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29447" w14:textId="77777777" w:rsidR="0024317D" w:rsidRPr="00040ADE" w:rsidRDefault="0024317D" w:rsidP="009E2D9D">
      <w:pPr>
        <w:jc w:val="center"/>
        <w:rPr>
          <w:b/>
          <w:bCs/>
          <w:i/>
          <w:iCs/>
          <w:sz w:val="26"/>
          <w:szCs w:val="26"/>
        </w:rPr>
      </w:pPr>
      <w:bookmarkStart w:id="0" w:name="_Hlk90903834"/>
      <w:bookmarkEnd w:id="0"/>
      <w:r w:rsidRPr="00040ADE">
        <w:rPr>
          <w:b/>
          <w:i/>
          <w:sz w:val="26"/>
        </w:rPr>
        <w:t>DRAFT PRESIDENTIAL DECREE</w:t>
      </w:r>
    </w:p>
    <w:p w14:paraId="664F453A" w14:textId="77777777" w:rsidR="0024317D" w:rsidRPr="00040ADE" w:rsidRDefault="0024317D" w:rsidP="009E2D9D">
      <w:pPr>
        <w:jc w:val="center"/>
        <w:rPr>
          <w:b/>
          <w:bCs/>
        </w:rPr>
      </w:pPr>
    </w:p>
    <w:p w14:paraId="0A1FAF52" w14:textId="77777777" w:rsidR="0024317D" w:rsidRPr="00040ADE" w:rsidRDefault="0024317D" w:rsidP="009E2D9D">
      <w:pPr>
        <w:rPr>
          <w:sz w:val="22"/>
          <w:szCs w:val="22"/>
        </w:rPr>
      </w:pPr>
      <w:r w:rsidRPr="00040ADE">
        <w:rPr>
          <w:sz w:val="22"/>
        </w:rPr>
        <w:t>Regulation on the fire protection of buildings</w:t>
      </w:r>
    </w:p>
    <w:p w14:paraId="7C9589D1" w14:textId="77777777" w:rsidR="0024317D" w:rsidRPr="00040ADE" w:rsidRDefault="0024317D" w:rsidP="009E2D9D"/>
    <w:p w14:paraId="0FD51D80" w14:textId="77777777" w:rsidR="0024317D" w:rsidRPr="00040ADE" w:rsidRDefault="0024317D" w:rsidP="009E2D9D">
      <w:pPr>
        <w:rPr>
          <w:b/>
          <w:bCs/>
        </w:rPr>
      </w:pPr>
    </w:p>
    <w:p w14:paraId="7DD973AA" w14:textId="77777777" w:rsidR="0024317D" w:rsidRPr="00040ADE" w:rsidRDefault="0024317D" w:rsidP="009E2D9D">
      <w:pPr>
        <w:rPr>
          <w:b/>
          <w:bCs/>
        </w:rPr>
      </w:pPr>
      <w:r w:rsidRPr="00040ADE">
        <w:rPr>
          <w:b/>
        </w:rPr>
        <w:t>Having regard to the provisions of:</w:t>
      </w:r>
    </w:p>
    <w:p w14:paraId="1A373B7E" w14:textId="77777777" w:rsidR="0024317D" w:rsidRPr="00040ADE" w:rsidRDefault="0024317D" w:rsidP="009E2D9D"/>
    <w:p w14:paraId="53F218A1" w14:textId="77777777" w:rsidR="0024317D" w:rsidRPr="00040ADE"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040ADE">
        <w:rPr>
          <w:sz w:val="22"/>
        </w:rPr>
        <w:t>The provisions of Article 90 of Legislative Decree 8/1973 on the General Building Regulation (Government Gazette, Issue A’ No 124), as replaced by Article 43 paragraph 1 of Law 4262/2014 on the simplification of authorisation for the exercise of an economic activity and other provisions (GG Issue A’ No. 114).</w:t>
      </w:r>
    </w:p>
    <w:p w14:paraId="09A7B9C0" w14:textId="77777777" w:rsidR="0024317D" w:rsidRPr="00040ADE"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040ADE">
        <w:rPr>
          <w:sz w:val="22"/>
        </w:rPr>
        <w:t>Commission Decision 2000/367/EC of 3 May 2000 implementing Council Directive 89/106/EEC as regards the classification of the resistance to fire performance of construction products and parts thereof (OJ L 133/6.6.2000, p. 26 et seq.).</w:t>
      </w:r>
    </w:p>
    <w:p w14:paraId="028DA563" w14:textId="77777777" w:rsidR="0024317D" w:rsidRPr="00040ADE"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040ADE">
        <w:rPr>
          <w:sz w:val="22"/>
        </w:rPr>
        <w:t>Regulation (EU) No 305/2011 of the European Parliament and of the Council of 9 March 2011 laying down harmonised conditions for the marketing of construction products and repealing Council Directive 89/106/EEC (OJ L 88/4.4.2011, p. 5 et seq.), as in force.</w:t>
      </w:r>
    </w:p>
    <w:p w14:paraId="0F0E8802" w14:textId="77777777" w:rsidR="0024317D" w:rsidRPr="00040ADE"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040ADE">
        <w:rPr>
          <w:sz w:val="22"/>
        </w:rPr>
        <w:t>Commission Delegated Regulation (EU) 2016/364 of 1 July 2015 on the classification of construction products based on the reaction-to-fire performance pursuant to Regulation (EU) No 305/2011 of the European Parliament and of the Council (OJ L 68/15.3.2016, p. 4 et seq.), as in force.</w:t>
      </w:r>
    </w:p>
    <w:p w14:paraId="3B845B51" w14:textId="77777777" w:rsidR="0024317D" w:rsidRPr="00040ADE"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040ADE">
        <w:rPr>
          <w:sz w:val="22"/>
        </w:rPr>
        <w:t>The provisions of Article 90 of the Code of Law on Government and Government Bodies, ratified by the first Article of the Presidential Decree 63/2005 (A’ 98).</w:t>
      </w:r>
    </w:p>
    <w:p w14:paraId="5FB011CF" w14:textId="77777777" w:rsidR="0024317D" w:rsidRPr="00040ADE" w:rsidRDefault="0024317D" w:rsidP="00E41BEC">
      <w:pPr>
        <w:numPr>
          <w:ilvl w:val="0"/>
          <w:numId w:val="68"/>
        </w:numPr>
        <w:tabs>
          <w:tab w:val="clear" w:pos="426"/>
          <w:tab w:val="clear" w:pos="568"/>
          <w:tab w:val="clear" w:pos="710"/>
        </w:tabs>
        <w:overflowPunct/>
        <w:spacing w:after="120"/>
        <w:textAlignment w:val="auto"/>
        <w:rPr>
          <w:sz w:val="22"/>
          <w:szCs w:val="22"/>
        </w:rPr>
      </w:pPr>
      <w:r w:rsidRPr="00040ADE">
        <w:rPr>
          <w:sz w:val="22"/>
        </w:rPr>
        <w:t xml:space="preserve">Decision Υ 197/16-11-2016 of the Prime Minister delegating powers to the Alternate Minister for the Economy and Development, Alexandros </w:t>
      </w:r>
      <w:proofErr w:type="spellStart"/>
      <w:r w:rsidRPr="00040ADE">
        <w:rPr>
          <w:sz w:val="22"/>
        </w:rPr>
        <w:t>Charitsis</w:t>
      </w:r>
      <w:proofErr w:type="spellEnd"/>
      <w:r w:rsidRPr="00040ADE">
        <w:rPr>
          <w:sz w:val="22"/>
        </w:rPr>
        <w:t xml:space="preserve"> (Β’ 3722</w:t>
      </w:r>
      <w:proofErr w:type="gramStart"/>
      <w:r w:rsidRPr="00040ADE">
        <w:rPr>
          <w:sz w:val="22"/>
        </w:rPr>
        <w:t>);</w:t>
      </w:r>
      <w:proofErr w:type="gramEnd"/>
    </w:p>
    <w:p w14:paraId="00A814CF" w14:textId="77777777" w:rsidR="0024317D" w:rsidRPr="00040ADE" w:rsidRDefault="0024317D" w:rsidP="00E41BEC">
      <w:pPr>
        <w:numPr>
          <w:ilvl w:val="0"/>
          <w:numId w:val="68"/>
        </w:numPr>
        <w:tabs>
          <w:tab w:val="clear" w:pos="426"/>
          <w:tab w:val="clear" w:pos="568"/>
          <w:tab w:val="clear" w:pos="710"/>
        </w:tabs>
        <w:overflowPunct/>
        <w:spacing w:after="120"/>
        <w:textAlignment w:val="auto"/>
        <w:rPr>
          <w:sz w:val="22"/>
          <w:szCs w:val="22"/>
        </w:rPr>
      </w:pPr>
      <w:r w:rsidRPr="00040ADE">
        <w:rPr>
          <w:sz w:val="22"/>
        </w:rPr>
        <w:t xml:space="preserve">Decision Υ 186/10-11-2016 of the Prime Minister delegating powers to the Alternate Minister of Interior Nikolaos </w:t>
      </w:r>
      <w:proofErr w:type="spellStart"/>
      <w:r w:rsidRPr="00040ADE">
        <w:rPr>
          <w:sz w:val="22"/>
        </w:rPr>
        <w:t>Toska</w:t>
      </w:r>
      <w:proofErr w:type="spellEnd"/>
      <w:r w:rsidRPr="00040ADE">
        <w:rPr>
          <w:sz w:val="22"/>
        </w:rPr>
        <w:t xml:space="preserve"> (Β’ 3671</w:t>
      </w:r>
      <w:proofErr w:type="gramStart"/>
      <w:r w:rsidRPr="00040ADE">
        <w:rPr>
          <w:sz w:val="22"/>
        </w:rPr>
        <w:t>);</w:t>
      </w:r>
      <w:proofErr w:type="gramEnd"/>
    </w:p>
    <w:p w14:paraId="4B32FE2C" w14:textId="77777777" w:rsidR="0024317D" w:rsidRPr="00040ADE" w:rsidRDefault="0024317D" w:rsidP="00E41BEC">
      <w:pPr>
        <w:numPr>
          <w:ilvl w:val="0"/>
          <w:numId w:val="68"/>
        </w:numPr>
        <w:tabs>
          <w:tab w:val="clear" w:pos="426"/>
          <w:tab w:val="clear" w:pos="568"/>
          <w:tab w:val="clear" w:pos="710"/>
        </w:tabs>
        <w:overflowPunct/>
        <w:spacing w:after="120"/>
        <w:textAlignment w:val="auto"/>
        <w:rPr>
          <w:sz w:val="22"/>
          <w:szCs w:val="22"/>
        </w:rPr>
      </w:pPr>
      <w:r w:rsidRPr="00040ADE">
        <w:rPr>
          <w:sz w:val="22"/>
        </w:rPr>
        <w:t>The fact that the provisions of this decree shall not encumber the national budget.</w:t>
      </w:r>
    </w:p>
    <w:p w14:paraId="7E4DC7EE" w14:textId="77777777" w:rsidR="0024317D" w:rsidRPr="00040ADE" w:rsidRDefault="0024317D" w:rsidP="00E41BEC">
      <w:pPr>
        <w:numPr>
          <w:ilvl w:val="0"/>
          <w:numId w:val="68"/>
        </w:numPr>
        <w:tabs>
          <w:tab w:val="clear" w:pos="426"/>
          <w:tab w:val="clear" w:pos="568"/>
          <w:tab w:val="clear" w:pos="710"/>
        </w:tabs>
        <w:overflowPunct/>
        <w:spacing w:after="120"/>
        <w:textAlignment w:val="auto"/>
        <w:rPr>
          <w:sz w:val="22"/>
          <w:szCs w:val="22"/>
        </w:rPr>
      </w:pPr>
      <w:r w:rsidRPr="00040ADE">
        <w:rPr>
          <w:sz w:val="22"/>
        </w:rPr>
        <w:t>Opinion No 132/2017 of the Council of State, on a proposal from the Minister for the Environment and Energy and the Alternate Ministers for the Economy and Development and the Interior.</w:t>
      </w:r>
    </w:p>
    <w:p w14:paraId="08FBFAFD" w14:textId="77777777" w:rsidR="0024317D" w:rsidRPr="00040ADE" w:rsidRDefault="0024317D" w:rsidP="009E2D9D">
      <w:pPr>
        <w:rPr>
          <w:highlight w:val="yellow"/>
        </w:rPr>
      </w:pPr>
    </w:p>
    <w:p w14:paraId="45D86366" w14:textId="77777777" w:rsidR="0024317D" w:rsidRPr="00040ADE" w:rsidRDefault="0024317D" w:rsidP="009E2D9D"/>
    <w:p w14:paraId="196A0F55" w14:textId="77777777" w:rsidR="0024317D" w:rsidRPr="00040ADE" w:rsidRDefault="0024317D" w:rsidP="009E2D9D">
      <w:pPr>
        <w:jc w:val="center"/>
        <w:rPr>
          <w:b/>
          <w:bCs/>
        </w:rPr>
      </w:pPr>
      <w:r w:rsidRPr="00040ADE">
        <w:rPr>
          <w:b/>
        </w:rPr>
        <w:t>we hereby decide:</w:t>
      </w:r>
    </w:p>
    <w:p w14:paraId="14DAEA1A" w14:textId="77777777" w:rsidR="0024317D" w:rsidRPr="00040ADE" w:rsidRDefault="0024317D" w:rsidP="009E2D9D">
      <w:pPr>
        <w:jc w:val="center"/>
        <w:rPr>
          <w:b/>
          <w:bCs/>
        </w:rPr>
      </w:pPr>
    </w:p>
    <w:p w14:paraId="2D53A018" w14:textId="77777777" w:rsidR="0024317D" w:rsidRPr="00040ADE" w:rsidRDefault="0024317D" w:rsidP="009E2D9D">
      <w:pPr>
        <w:jc w:val="center"/>
        <w:rPr>
          <w:b/>
          <w:bCs/>
        </w:rPr>
      </w:pPr>
    </w:p>
    <w:p w14:paraId="7C31787B" w14:textId="77777777" w:rsidR="0024317D" w:rsidRPr="00040ADE" w:rsidRDefault="0024317D" w:rsidP="009E2D9D">
      <w:pPr>
        <w:rPr>
          <w:sz w:val="20"/>
          <w:szCs w:val="20"/>
        </w:rPr>
      </w:pPr>
    </w:p>
    <w:p w14:paraId="10E7F6A1" w14:textId="77777777" w:rsidR="0024317D" w:rsidRPr="00040ADE" w:rsidRDefault="0024317D" w:rsidP="009E2D9D">
      <w:pPr>
        <w:jc w:val="center"/>
        <w:rPr>
          <w:b/>
          <w:bCs/>
        </w:rPr>
      </w:pPr>
      <w:r w:rsidRPr="00040ADE">
        <w:rPr>
          <w:b/>
        </w:rPr>
        <w:t>First Article</w:t>
      </w:r>
    </w:p>
    <w:p w14:paraId="2DED405A" w14:textId="77777777" w:rsidR="0024317D" w:rsidRPr="00040ADE" w:rsidRDefault="0024317D" w:rsidP="009E2D9D">
      <w:pPr>
        <w:jc w:val="center"/>
        <w:rPr>
          <w:b/>
          <w:bCs/>
        </w:rPr>
      </w:pPr>
    </w:p>
    <w:p w14:paraId="01CA8993" w14:textId="77777777" w:rsidR="0024317D" w:rsidRPr="00040ADE" w:rsidRDefault="0024317D" w:rsidP="009E2D9D">
      <w:pPr>
        <w:rPr>
          <w:sz w:val="22"/>
          <w:szCs w:val="22"/>
        </w:rPr>
      </w:pPr>
      <w:r w:rsidRPr="00040ADE">
        <w:rPr>
          <w:sz w:val="22"/>
        </w:rPr>
        <w:t>A ‘Building Fire Protection Regulation’ is issued as follows:</w:t>
      </w:r>
    </w:p>
    <w:p w14:paraId="520C8DD0" w14:textId="77777777" w:rsidR="0024317D" w:rsidRPr="00040ADE" w:rsidRDefault="0024317D" w:rsidP="009E2D9D">
      <w:pPr>
        <w:jc w:val="center"/>
        <w:rPr>
          <w:sz w:val="22"/>
          <w:szCs w:val="22"/>
        </w:rPr>
      </w:pPr>
    </w:p>
    <w:p w14:paraId="46A9545C" w14:textId="77777777" w:rsidR="0024317D" w:rsidRPr="00040ADE" w:rsidRDefault="0024317D" w:rsidP="0037622E">
      <w:pPr>
        <w:jc w:val="center"/>
        <w:rPr>
          <w:b/>
          <w:bCs/>
          <w:sz w:val="72"/>
          <w:szCs w:val="72"/>
        </w:rPr>
      </w:pPr>
    </w:p>
    <w:p w14:paraId="69161833" w14:textId="77777777" w:rsidR="0024317D" w:rsidRPr="00040ADE" w:rsidRDefault="0024317D" w:rsidP="0037622E">
      <w:pPr>
        <w:jc w:val="center"/>
        <w:rPr>
          <w:b/>
          <w:bCs/>
          <w:sz w:val="72"/>
          <w:szCs w:val="72"/>
        </w:rPr>
      </w:pPr>
    </w:p>
    <w:p w14:paraId="0FAB4102" w14:textId="77777777" w:rsidR="0024317D" w:rsidRPr="00040ADE" w:rsidRDefault="0024317D" w:rsidP="0037622E">
      <w:pPr>
        <w:jc w:val="center"/>
        <w:rPr>
          <w:b/>
          <w:bCs/>
          <w:sz w:val="72"/>
          <w:szCs w:val="72"/>
        </w:rPr>
      </w:pPr>
    </w:p>
    <w:p w14:paraId="37E9B375" w14:textId="77777777" w:rsidR="0024317D" w:rsidRPr="00040ADE" w:rsidRDefault="0024317D" w:rsidP="0037622E">
      <w:pPr>
        <w:jc w:val="center"/>
        <w:rPr>
          <w:b/>
          <w:bCs/>
          <w:sz w:val="72"/>
          <w:szCs w:val="72"/>
        </w:rPr>
      </w:pPr>
    </w:p>
    <w:p w14:paraId="1B965F28" w14:textId="77777777" w:rsidR="0024317D" w:rsidRPr="00040ADE" w:rsidRDefault="0024317D" w:rsidP="0037622E">
      <w:pPr>
        <w:jc w:val="center"/>
        <w:rPr>
          <w:b/>
          <w:bCs/>
          <w:sz w:val="56"/>
          <w:szCs w:val="56"/>
        </w:rPr>
      </w:pPr>
    </w:p>
    <w:p w14:paraId="72CD383A" w14:textId="77777777" w:rsidR="0024317D" w:rsidRPr="00040ADE" w:rsidRDefault="0024317D" w:rsidP="0037622E">
      <w:pPr>
        <w:jc w:val="center"/>
        <w:rPr>
          <w:b/>
          <w:bCs/>
          <w:sz w:val="56"/>
          <w:szCs w:val="56"/>
        </w:rPr>
      </w:pPr>
    </w:p>
    <w:p w14:paraId="45F2F9D6" w14:textId="77777777" w:rsidR="0024317D" w:rsidRPr="00040ADE" w:rsidRDefault="0024317D" w:rsidP="0037622E">
      <w:pPr>
        <w:jc w:val="center"/>
        <w:rPr>
          <w:b/>
          <w:bCs/>
          <w:sz w:val="56"/>
          <w:szCs w:val="56"/>
        </w:rPr>
      </w:pPr>
      <w:r w:rsidRPr="00040ADE">
        <w:rPr>
          <w:b/>
          <w:sz w:val="56"/>
        </w:rPr>
        <w:t>REGULATION</w:t>
      </w:r>
      <w:r w:rsidRPr="00040ADE">
        <w:rPr>
          <w:b/>
          <w:sz w:val="56"/>
        </w:rPr>
        <w:br/>
        <w:t>ON THE FIRE PROTECTION</w:t>
      </w:r>
      <w:r w:rsidRPr="00040ADE">
        <w:rPr>
          <w:b/>
          <w:sz w:val="56"/>
        </w:rPr>
        <w:br/>
        <w:t>OF BUILDINGS</w:t>
      </w:r>
    </w:p>
    <w:p w14:paraId="15676ED2" w14:textId="77777777" w:rsidR="0024317D" w:rsidRPr="00040ADE" w:rsidRDefault="0024317D" w:rsidP="0037622E">
      <w:pPr>
        <w:jc w:val="center"/>
        <w:rPr>
          <w:b/>
          <w:bCs/>
          <w:sz w:val="56"/>
          <w:szCs w:val="56"/>
        </w:rPr>
      </w:pPr>
    </w:p>
    <w:p w14:paraId="3C132D3B" w14:textId="77777777" w:rsidR="0024317D" w:rsidRPr="00040ADE" w:rsidRDefault="0024317D" w:rsidP="0037622E">
      <w:pPr>
        <w:jc w:val="center"/>
        <w:rPr>
          <w:b/>
          <w:bCs/>
          <w:sz w:val="56"/>
          <w:szCs w:val="56"/>
        </w:rPr>
      </w:pPr>
    </w:p>
    <w:p w14:paraId="46BAFA17" w14:textId="77777777" w:rsidR="0024317D" w:rsidRPr="00040ADE" w:rsidRDefault="0024317D" w:rsidP="00B566A0"/>
    <w:p w14:paraId="0E190D0A" w14:textId="77777777" w:rsidR="0024317D" w:rsidRPr="00040ADE" w:rsidRDefault="0024317D" w:rsidP="00565CE5">
      <w:pPr>
        <w:tabs>
          <w:tab w:val="clear" w:pos="426"/>
          <w:tab w:val="clear" w:pos="568"/>
          <w:tab w:val="clear" w:pos="710"/>
          <w:tab w:val="left" w:pos="284"/>
          <w:tab w:val="left" w:pos="709"/>
          <w:tab w:val="left" w:pos="1134"/>
          <w:tab w:val="left" w:pos="1560"/>
        </w:tabs>
        <w:jc w:val="right"/>
        <w:rPr>
          <w:rFonts w:ascii="Verdana" w:hAnsi="Verdana" w:cs="Verdana"/>
          <w:b/>
          <w:bCs/>
          <w:sz w:val="20"/>
          <w:szCs w:val="20"/>
        </w:rPr>
      </w:pPr>
    </w:p>
    <w:p w14:paraId="7215F373"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4F29732B"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04342426"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F5B6C04"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14BC7B8"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6339B7C2"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84B661E"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F99622B"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7A57DA38"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175B84F1"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D07C8ED"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1EB3E87E"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76EAECAE"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D86D748"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8FDB99A"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8C6179F"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284FDF6"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30F9FFB"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19794351"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C1839D0"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86ED407"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EC8E6DC"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C4D695A"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00CF7CF6"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2F9A5FC"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E618C5E"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6F52ACA1"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1B580B4" w14:textId="77777777"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b/>
          <w:bCs/>
          <w:sz w:val="28"/>
          <w:szCs w:val="28"/>
        </w:rPr>
      </w:pPr>
    </w:p>
    <w:p w14:paraId="3B176450" w14:textId="06F7082C" w:rsidR="0024317D" w:rsidRPr="00040ADE"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rPr>
      </w:pPr>
    </w:p>
    <w:p w14:paraId="0B70329F" w14:textId="77777777" w:rsidR="0024317D" w:rsidRPr="00040ADE" w:rsidRDefault="0024317D" w:rsidP="00F9166A">
      <w:pPr>
        <w:pStyle w:val="Heading1"/>
        <w:jc w:val="center"/>
      </w:pPr>
      <w:r w:rsidRPr="00040ADE">
        <w:t>CHAPTER A: GENERAL PROVISIONS</w:t>
      </w:r>
    </w:p>
    <w:p w14:paraId="6A52C444" w14:textId="77777777" w:rsidR="0024317D" w:rsidRPr="00040ADE" w:rsidRDefault="0024317D">
      <w:pPr>
        <w:tabs>
          <w:tab w:val="clear" w:pos="426"/>
          <w:tab w:val="clear" w:pos="568"/>
          <w:tab w:val="clear" w:pos="710"/>
        </w:tabs>
        <w:overflowPunct/>
        <w:autoSpaceDE/>
        <w:autoSpaceDN/>
        <w:adjustRightInd/>
        <w:jc w:val="left"/>
        <w:textAlignment w:val="auto"/>
      </w:pPr>
    </w:p>
    <w:p w14:paraId="044061FD" w14:textId="77777777" w:rsidR="0024317D" w:rsidRPr="00040ADE" w:rsidRDefault="0024317D">
      <w:pPr>
        <w:tabs>
          <w:tab w:val="clear" w:pos="426"/>
          <w:tab w:val="clear" w:pos="568"/>
          <w:tab w:val="clear" w:pos="710"/>
        </w:tabs>
        <w:overflowPunct/>
        <w:autoSpaceDE/>
        <w:autoSpaceDN/>
        <w:adjustRightInd/>
        <w:jc w:val="left"/>
        <w:textAlignment w:val="auto"/>
      </w:pPr>
    </w:p>
    <w:p w14:paraId="34FBCEFF" w14:textId="77777777" w:rsidR="0024317D" w:rsidRPr="00040ADE" w:rsidRDefault="0024317D" w:rsidP="00B674AA">
      <w:pPr>
        <w:pStyle w:val="Heading2"/>
        <w:ind w:left="708"/>
        <w:jc w:val="left"/>
      </w:pPr>
      <w:r w:rsidRPr="00040ADE">
        <w:t>Article 1: Purpose of the Regulation</w:t>
      </w:r>
    </w:p>
    <w:p w14:paraId="3B40ED4B" w14:textId="77777777" w:rsidR="0024317D" w:rsidRPr="00040ADE" w:rsidRDefault="0024317D" w:rsidP="00B674AA">
      <w:pPr>
        <w:pStyle w:val="Heading2"/>
        <w:ind w:left="0" w:firstLine="0"/>
        <w:jc w:val="left"/>
      </w:pPr>
      <w:r w:rsidRPr="00040ADE">
        <w:t>Article 2: Scope</w:t>
      </w:r>
    </w:p>
    <w:p w14:paraId="44DC3C39" w14:textId="77777777" w:rsidR="0024317D" w:rsidRPr="00040ADE" w:rsidRDefault="0024317D" w:rsidP="00B674AA">
      <w:pPr>
        <w:pStyle w:val="Heading2"/>
        <w:ind w:left="0" w:firstLine="0"/>
        <w:jc w:val="left"/>
      </w:pPr>
      <w:r w:rsidRPr="00040ADE">
        <w:t>Article 3: Definitions</w:t>
      </w:r>
    </w:p>
    <w:p w14:paraId="4FFF38B6" w14:textId="77777777" w:rsidR="0024317D" w:rsidRPr="00040ADE" w:rsidRDefault="0024317D" w:rsidP="00B674AA">
      <w:pPr>
        <w:pStyle w:val="Heading2"/>
        <w:ind w:left="708"/>
        <w:jc w:val="left"/>
      </w:pPr>
      <w:r w:rsidRPr="00040ADE">
        <w:t>Article 4: Building classification according to their use</w:t>
      </w:r>
    </w:p>
    <w:p w14:paraId="0D2F8E70" w14:textId="77777777" w:rsidR="0024317D" w:rsidRPr="00040ADE" w:rsidRDefault="0024317D" w:rsidP="00B674AA">
      <w:pPr>
        <w:pStyle w:val="Heading2"/>
        <w:ind w:left="0" w:firstLine="0"/>
        <w:jc w:val="left"/>
      </w:pPr>
      <w:r w:rsidRPr="00040ADE">
        <w:t>Article 5: Escape routes</w:t>
      </w:r>
    </w:p>
    <w:p w14:paraId="74781CE0" w14:textId="77777777" w:rsidR="0024317D" w:rsidRPr="00040ADE" w:rsidRDefault="0024317D" w:rsidP="00B674AA">
      <w:pPr>
        <w:pStyle w:val="Heading2"/>
        <w:ind w:left="0" w:firstLine="0"/>
        <w:jc w:val="left"/>
      </w:pPr>
      <w:r w:rsidRPr="00040ADE">
        <w:t>Article 6: Structural fire protection</w:t>
      </w:r>
    </w:p>
    <w:p w14:paraId="3EF8B470" w14:textId="77777777" w:rsidR="0024317D" w:rsidRPr="00040ADE" w:rsidRDefault="0024317D" w:rsidP="00B674AA">
      <w:pPr>
        <w:pStyle w:val="Heading2"/>
        <w:ind w:left="0" w:firstLine="0"/>
        <w:jc w:val="left"/>
      </w:pPr>
      <w:r w:rsidRPr="00040ADE">
        <w:t>Article 7: Active fire protection means</w:t>
      </w:r>
    </w:p>
    <w:p w14:paraId="662EF84A" w14:textId="77777777" w:rsidR="0024317D" w:rsidRPr="00040ADE" w:rsidRDefault="0024317D" w:rsidP="00FF3755">
      <w:pPr>
        <w:pStyle w:val="Heading2"/>
        <w:ind w:left="708"/>
        <w:jc w:val="left"/>
      </w:pPr>
      <w:r w:rsidRPr="00040ADE">
        <w:t>Article 8: Standards – technical specifications – certificates</w:t>
      </w:r>
    </w:p>
    <w:p w14:paraId="32F8134A" w14:textId="77777777" w:rsidR="0024317D" w:rsidRPr="00040ADE" w:rsidRDefault="0024317D" w:rsidP="00A22BA1"/>
    <w:p w14:paraId="7208C0A4" w14:textId="77777777" w:rsidR="0024317D" w:rsidRPr="00040ADE" w:rsidRDefault="0024317D" w:rsidP="00213330"/>
    <w:p w14:paraId="54D34DB6" w14:textId="77777777" w:rsidR="0024317D" w:rsidRPr="00040ADE" w:rsidRDefault="0024317D" w:rsidP="003265C5"/>
    <w:p w14:paraId="49591BF4" w14:textId="77777777" w:rsidR="0024317D" w:rsidRPr="00040ADE" w:rsidRDefault="0024317D" w:rsidP="009778B5"/>
    <w:p w14:paraId="7A923B80" w14:textId="77777777" w:rsidR="0024317D" w:rsidRPr="00040ADE" w:rsidRDefault="0024317D" w:rsidP="00457342"/>
    <w:p w14:paraId="570191DD" w14:textId="77777777" w:rsidR="0024317D" w:rsidRPr="00040ADE" w:rsidRDefault="0024317D" w:rsidP="00457342"/>
    <w:p w14:paraId="7245A891" w14:textId="77777777" w:rsidR="0024317D" w:rsidRPr="00040ADE" w:rsidRDefault="0024317D" w:rsidP="00367FD2">
      <w:pPr>
        <w:tabs>
          <w:tab w:val="clear" w:pos="426"/>
          <w:tab w:val="clear" w:pos="568"/>
          <w:tab w:val="clear" w:pos="710"/>
        </w:tabs>
        <w:overflowPunct/>
        <w:autoSpaceDE/>
        <w:autoSpaceDN/>
        <w:adjustRightInd/>
        <w:jc w:val="left"/>
        <w:textAlignment w:val="auto"/>
      </w:pPr>
      <w:r w:rsidRPr="00040ADE">
        <w:br w:type="page"/>
      </w:r>
      <w:r w:rsidRPr="00040ADE">
        <w:rPr>
          <w:b/>
          <w:i/>
          <w:sz w:val="26"/>
        </w:rPr>
        <w:lastRenderedPageBreak/>
        <w:t>Article 1: Purpose of the Regulation</w:t>
      </w:r>
    </w:p>
    <w:p w14:paraId="7560C858" w14:textId="77777777" w:rsidR="0024317D" w:rsidRPr="00040ADE" w:rsidRDefault="0024317D" w:rsidP="00604CFB"/>
    <w:p w14:paraId="1CF2D9F9" w14:textId="77777777" w:rsidR="0024317D" w:rsidRPr="00040ADE" w:rsidRDefault="0024317D" w:rsidP="008A595F">
      <w:pPr>
        <w:rPr>
          <w:color w:val="000000"/>
          <w:sz w:val="22"/>
          <w:szCs w:val="22"/>
        </w:rPr>
      </w:pPr>
      <w:r w:rsidRPr="00040ADE">
        <w:rPr>
          <w:color w:val="000000"/>
          <w:sz w:val="22"/>
        </w:rPr>
        <w:t xml:space="preserve">The Regulation on the fire protection of buildings lays down the requirements and the measures to be taken in buildings, </w:t>
      </w:r>
      <w:proofErr w:type="gramStart"/>
      <w:r w:rsidRPr="00040ADE">
        <w:rPr>
          <w:color w:val="000000"/>
          <w:sz w:val="22"/>
        </w:rPr>
        <w:t>in order to</w:t>
      </w:r>
      <w:proofErr w:type="gramEnd"/>
      <w:r w:rsidRPr="00040ADE">
        <w:rPr>
          <w:color w:val="000000"/>
          <w:sz w:val="22"/>
        </w:rPr>
        <w:t xml:space="preserve">: </w:t>
      </w:r>
    </w:p>
    <w:p w14:paraId="2BA0DEA1" w14:textId="77777777" w:rsidR="0024317D" w:rsidRPr="00040ADE" w:rsidRDefault="0024317D" w:rsidP="008A595F">
      <w:pPr>
        <w:rPr>
          <w:color w:val="000000"/>
          <w:sz w:val="22"/>
          <w:szCs w:val="22"/>
        </w:rPr>
      </w:pPr>
      <w:r w:rsidRPr="00040ADE">
        <w:rPr>
          <w:color w:val="000000"/>
          <w:sz w:val="22"/>
        </w:rPr>
        <w:br/>
        <w:t>a) To protect the life and health of the people who are in them in the event of a fire.</w:t>
      </w:r>
    </w:p>
    <w:p w14:paraId="558990AB" w14:textId="77777777" w:rsidR="0024317D" w:rsidRPr="00040ADE" w:rsidRDefault="0024317D" w:rsidP="008A595F">
      <w:pPr>
        <w:rPr>
          <w:color w:val="000000"/>
          <w:sz w:val="22"/>
          <w:szCs w:val="22"/>
        </w:rPr>
      </w:pPr>
      <w:r w:rsidRPr="00040ADE">
        <w:rPr>
          <w:color w:val="000000"/>
          <w:sz w:val="22"/>
        </w:rPr>
        <w:t xml:space="preserve">b) To prevent the spread of fire from the area where it occurred in other areas of the building. </w:t>
      </w:r>
    </w:p>
    <w:p w14:paraId="197FC338" w14:textId="4435DD01" w:rsidR="0024317D" w:rsidRPr="00040ADE" w:rsidRDefault="0024317D" w:rsidP="008A595F">
      <w:pPr>
        <w:rPr>
          <w:color w:val="000000"/>
          <w:sz w:val="22"/>
          <w:szCs w:val="22"/>
        </w:rPr>
      </w:pPr>
      <w:r w:rsidRPr="00040ADE">
        <w:rPr>
          <w:color w:val="000000"/>
          <w:sz w:val="22"/>
        </w:rPr>
        <w:t xml:space="preserve">c) To prevent the transmission of fire from the area that occurred in the </w:t>
      </w:r>
      <w:r w:rsidR="00ED6F3A" w:rsidRPr="00040ADE">
        <w:rPr>
          <w:color w:val="000000"/>
          <w:sz w:val="22"/>
        </w:rPr>
        <w:t>neighbouring</w:t>
      </w:r>
      <w:r w:rsidRPr="00040ADE">
        <w:rPr>
          <w:color w:val="000000"/>
          <w:sz w:val="22"/>
        </w:rPr>
        <w:t xml:space="preserve"> and </w:t>
      </w:r>
      <w:r w:rsidR="00ED6F3A" w:rsidRPr="00040ADE">
        <w:rPr>
          <w:color w:val="000000"/>
          <w:sz w:val="22"/>
        </w:rPr>
        <w:t>neighbouring</w:t>
      </w:r>
      <w:r w:rsidRPr="00040ADE">
        <w:rPr>
          <w:color w:val="000000"/>
          <w:sz w:val="22"/>
        </w:rPr>
        <w:t xml:space="preserve"> properties as well as in </w:t>
      </w:r>
      <w:r w:rsidR="00ED6F3A" w:rsidRPr="00040ADE">
        <w:rPr>
          <w:color w:val="000000"/>
          <w:sz w:val="22"/>
        </w:rPr>
        <w:t>neighbouring</w:t>
      </w:r>
      <w:r w:rsidRPr="00040ADE">
        <w:rPr>
          <w:color w:val="000000"/>
          <w:sz w:val="22"/>
        </w:rPr>
        <w:t xml:space="preserve"> areas.</w:t>
      </w:r>
    </w:p>
    <w:p w14:paraId="5570FFAD" w14:textId="77777777" w:rsidR="0024317D" w:rsidRPr="00040ADE" w:rsidRDefault="0024317D" w:rsidP="008A595F">
      <w:pPr>
        <w:rPr>
          <w:color w:val="000000"/>
          <w:sz w:val="22"/>
          <w:szCs w:val="22"/>
        </w:rPr>
      </w:pPr>
      <w:r w:rsidRPr="00040ADE">
        <w:rPr>
          <w:color w:val="000000"/>
          <w:sz w:val="22"/>
        </w:rPr>
        <w:t xml:space="preserve">d) protect the buildings themselves and their contents. </w:t>
      </w:r>
    </w:p>
    <w:p w14:paraId="6B0D82DC" w14:textId="77777777" w:rsidR="0024317D" w:rsidRPr="00040ADE" w:rsidRDefault="0024317D" w:rsidP="008A595F">
      <w:pPr>
        <w:rPr>
          <w:color w:val="000000"/>
          <w:sz w:val="22"/>
          <w:szCs w:val="22"/>
        </w:rPr>
      </w:pPr>
    </w:p>
    <w:p w14:paraId="00622B29" w14:textId="77777777" w:rsidR="0024317D" w:rsidRPr="00040ADE" w:rsidRDefault="0024317D" w:rsidP="008A595F">
      <w:pPr>
        <w:tabs>
          <w:tab w:val="clear" w:pos="426"/>
          <w:tab w:val="clear" w:pos="568"/>
          <w:tab w:val="clear" w:pos="710"/>
          <w:tab w:val="left" w:pos="8789"/>
          <w:tab w:val="left" w:pos="10490"/>
        </w:tabs>
        <w:overflowPunct/>
        <w:textAlignment w:val="auto"/>
        <w:rPr>
          <w:sz w:val="22"/>
          <w:szCs w:val="22"/>
        </w:rPr>
      </w:pPr>
      <w:r w:rsidRPr="00040ADE">
        <w:rPr>
          <w:sz w:val="22"/>
        </w:rPr>
        <w:t>The main purpose of the Regulation on the fire protection of buildings remains the safety of the public in case of fire, which is generally met by the adequate design of the building and its components, the installation of active means and systems, and the right choice of materials and equipment.</w:t>
      </w:r>
    </w:p>
    <w:p w14:paraId="511E7379" w14:textId="77777777" w:rsidR="0024317D" w:rsidRPr="00040ADE" w:rsidRDefault="0024317D" w:rsidP="008A595F">
      <w:pPr>
        <w:tabs>
          <w:tab w:val="clear" w:pos="426"/>
          <w:tab w:val="clear" w:pos="568"/>
          <w:tab w:val="clear" w:pos="710"/>
          <w:tab w:val="left" w:pos="8789"/>
          <w:tab w:val="left" w:pos="10490"/>
        </w:tabs>
        <w:overflowPunct/>
        <w:textAlignment w:val="auto"/>
        <w:rPr>
          <w:sz w:val="22"/>
          <w:szCs w:val="22"/>
        </w:rPr>
      </w:pPr>
      <w:r w:rsidRPr="00040ADE">
        <w:rPr>
          <w:sz w:val="22"/>
        </w:rPr>
        <w:t xml:space="preserve">More precisely, the regulation lays down: </w:t>
      </w:r>
    </w:p>
    <w:p w14:paraId="1840CFEA" w14:textId="77777777" w:rsidR="0024317D" w:rsidRPr="00040ADE"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040ADE">
        <w:rPr>
          <w:sz w:val="22"/>
        </w:rPr>
        <w:t xml:space="preserve">All measures that protect the building against collapse due to fire, at least for as long as is necessary for its </w:t>
      </w:r>
      <w:proofErr w:type="gramStart"/>
      <w:r w:rsidRPr="00040ADE">
        <w:rPr>
          <w:sz w:val="22"/>
        </w:rPr>
        <w:t>evacuation;</w:t>
      </w:r>
      <w:proofErr w:type="gramEnd"/>
    </w:p>
    <w:p w14:paraId="0974F58A" w14:textId="77777777" w:rsidR="0024317D" w:rsidRPr="00040ADE"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040ADE">
        <w:rPr>
          <w:sz w:val="22"/>
        </w:rPr>
        <w:t xml:space="preserve">minimum design requirements of escape routes permitting the rapid evacuation of the building and the secure exit of its users or their transition to another safe area or building, without suffering the consequences of smoke, toxic fumes or heat produced in case of </w:t>
      </w:r>
      <w:proofErr w:type="gramStart"/>
      <w:r w:rsidRPr="00040ADE">
        <w:rPr>
          <w:sz w:val="22"/>
        </w:rPr>
        <w:t>fire;</w:t>
      </w:r>
      <w:proofErr w:type="gramEnd"/>
    </w:p>
    <w:p w14:paraId="66FC6514" w14:textId="77777777" w:rsidR="0024317D" w:rsidRPr="00040ADE"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040ADE">
        <w:rPr>
          <w:sz w:val="22"/>
        </w:rPr>
        <w:t xml:space="preserve">maximum permitted size of the building's fire compartments, so that the fire can be contained if </w:t>
      </w:r>
      <w:proofErr w:type="gramStart"/>
      <w:r w:rsidRPr="00040ADE">
        <w:rPr>
          <w:sz w:val="22"/>
        </w:rPr>
        <w:t>possible</w:t>
      </w:r>
      <w:proofErr w:type="gramEnd"/>
      <w:r w:rsidRPr="00040ADE">
        <w:rPr>
          <w:sz w:val="22"/>
        </w:rPr>
        <w:t xml:space="preserve"> in the area where it started;</w:t>
      </w:r>
    </w:p>
    <w:p w14:paraId="7BBEA813" w14:textId="77777777" w:rsidR="0024317D" w:rsidRPr="00040ADE"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040ADE">
        <w:rPr>
          <w:sz w:val="22"/>
        </w:rPr>
        <w:t xml:space="preserve">measures preventing the fire spreading to adjacent </w:t>
      </w:r>
      <w:proofErr w:type="gramStart"/>
      <w:r w:rsidRPr="00040ADE">
        <w:rPr>
          <w:sz w:val="22"/>
        </w:rPr>
        <w:t>buildings;</w:t>
      </w:r>
      <w:proofErr w:type="gramEnd"/>
    </w:p>
    <w:p w14:paraId="5C42CBC0" w14:textId="77777777" w:rsidR="0024317D" w:rsidRPr="00040ADE"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040ADE">
        <w:rPr>
          <w:sz w:val="22"/>
        </w:rPr>
        <w:t xml:space="preserve">requirements on materials used in buildings in relation to their location in the building and the use of the building, in order to avoid the rapid spread of the </w:t>
      </w:r>
      <w:proofErr w:type="gramStart"/>
      <w:r w:rsidRPr="00040ADE">
        <w:rPr>
          <w:sz w:val="22"/>
        </w:rPr>
        <w:t>fire;</w:t>
      </w:r>
      <w:proofErr w:type="gramEnd"/>
    </w:p>
    <w:p w14:paraId="098F5F7E" w14:textId="77777777" w:rsidR="0024317D" w:rsidRPr="00040ADE"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040ADE">
        <w:rPr>
          <w:sz w:val="22"/>
        </w:rPr>
        <w:t xml:space="preserve">The active measures and fire protection systems that allow the timely detection of the fire, its </w:t>
      </w:r>
      <w:proofErr w:type="gramStart"/>
      <w:r w:rsidRPr="00040ADE">
        <w:rPr>
          <w:sz w:val="22"/>
        </w:rPr>
        <w:t>stopping</w:t>
      </w:r>
      <w:proofErr w:type="gramEnd"/>
      <w:r w:rsidRPr="00040ADE">
        <w:rPr>
          <w:sz w:val="22"/>
        </w:rPr>
        <w:t xml:space="preserve"> and the safe escape of the users of the building, providing them with the necessary evacuation time and fire protection.</w:t>
      </w:r>
    </w:p>
    <w:p w14:paraId="5C4F16F9" w14:textId="77777777" w:rsidR="0024317D" w:rsidRPr="00040ADE" w:rsidRDefault="0024317D" w:rsidP="00496512">
      <w:pPr>
        <w:tabs>
          <w:tab w:val="clear" w:pos="426"/>
          <w:tab w:val="clear" w:pos="568"/>
          <w:tab w:val="clear" w:pos="710"/>
        </w:tabs>
        <w:overflowPunct/>
        <w:textAlignment w:val="auto"/>
        <w:rPr>
          <w:sz w:val="22"/>
          <w:szCs w:val="22"/>
        </w:rPr>
      </w:pPr>
    </w:p>
    <w:p w14:paraId="6131431E" w14:textId="77777777" w:rsidR="0024317D" w:rsidRPr="00040ADE" w:rsidRDefault="0024317D" w:rsidP="00496512">
      <w:pPr>
        <w:tabs>
          <w:tab w:val="clear" w:pos="568"/>
          <w:tab w:val="clear" w:pos="710"/>
          <w:tab w:val="left" w:pos="0"/>
        </w:tabs>
        <w:rPr>
          <w:sz w:val="22"/>
          <w:szCs w:val="22"/>
        </w:rPr>
      </w:pPr>
      <w:r w:rsidRPr="00040ADE">
        <w:rPr>
          <w:sz w:val="22"/>
        </w:rPr>
        <w:t xml:space="preserve">The main factors that were taken into consideration for determining the </w:t>
      </w:r>
      <w:proofErr w:type="gramStart"/>
      <w:r w:rsidRPr="00040ADE">
        <w:rPr>
          <w:sz w:val="22"/>
        </w:rPr>
        <w:t>aforementioned requirements</w:t>
      </w:r>
      <w:proofErr w:type="gramEnd"/>
      <w:r w:rsidRPr="00040ADE">
        <w:rPr>
          <w:sz w:val="22"/>
        </w:rPr>
        <w:t xml:space="preserve"> and achieving the objectives of the regulation are the following:</w:t>
      </w:r>
    </w:p>
    <w:p w14:paraId="39E8CEFC" w14:textId="77777777" w:rsidR="0024317D" w:rsidRPr="00040ADE" w:rsidRDefault="0024317D" w:rsidP="00496512">
      <w:pPr>
        <w:rPr>
          <w:sz w:val="22"/>
          <w:szCs w:val="22"/>
        </w:rPr>
      </w:pPr>
      <w:r w:rsidRPr="00040ADE">
        <w:rPr>
          <w:sz w:val="22"/>
        </w:rPr>
        <w:t xml:space="preserve">a) the possible users of the building, their characteristics and their familiarity with the </w:t>
      </w:r>
      <w:proofErr w:type="gramStart"/>
      <w:r w:rsidRPr="00040ADE">
        <w:rPr>
          <w:sz w:val="22"/>
        </w:rPr>
        <w:t>building;</w:t>
      </w:r>
      <w:proofErr w:type="gramEnd"/>
      <w:r w:rsidRPr="00040ADE">
        <w:rPr>
          <w:sz w:val="22"/>
        </w:rPr>
        <w:t xml:space="preserve"> </w:t>
      </w:r>
    </w:p>
    <w:p w14:paraId="33596167" w14:textId="77777777" w:rsidR="0024317D" w:rsidRPr="00040ADE" w:rsidRDefault="0024317D" w:rsidP="00496512">
      <w:pPr>
        <w:rPr>
          <w:sz w:val="22"/>
          <w:szCs w:val="22"/>
        </w:rPr>
      </w:pPr>
      <w:r w:rsidRPr="00040ADE">
        <w:rPr>
          <w:sz w:val="22"/>
        </w:rPr>
        <w:t xml:space="preserve">b) the interaction between areas in terms of fire </w:t>
      </w:r>
      <w:proofErr w:type="gramStart"/>
      <w:r w:rsidRPr="00040ADE">
        <w:rPr>
          <w:sz w:val="22"/>
        </w:rPr>
        <w:t>risk;</w:t>
      </w:r>
      <w:proofErr w:type="gramEnd"/>
    </w:p>
    <w:p w14:paraId="06FA8DAE" w14:textId="77777777" w:rsidR="0024317D" w:rsidRPr="00040ADE" w:rsidRDefault="0024317D" w:rsidP="00496512">
      <w:pPr>
        <w:rPr>
          <w:sz w:val="22"/>
          <w:szCs w:val="22"/>
        </w:rPr>
      </w:pPr>
      <w:r w:rsidRPr="00040ADE">
        <w:rPr>
          <w:sz w:val="22"/>
        </w:rPr>
        <w:t>c) the way buildings are designed and constructed in Greece.</w:t>
      </w:r>
    </w:p>
    <w:p w14:paraId="5519F6D8" w14:textId="77777777" w:rsidR="0024317D" w:rsidRPr="00040ADE" w:rsidRDefault="0024317D" w:rsidP="008A595F">
      <w:pPr>
        <w:tabs>
          <w:tab w:val="clear" w:pos="426"/>
          <w:tab w:val="clear" w:pos="568"/>
          <w:tab w:val="clear" w:pos="710"/>
        </w:tabs>
        <w:overflowPunct/>
        <w:textAlignment w:val="auto"/>
        <w:rPr>
          <w:sz w:val="22"/>
          <w:szCs w:val="22"/>
        </w:rPr>
      </w:pPr>
      <w:r w:rsidRPr="00040ADE">
        <w:rPr>
          <w:sz w:val="22"/>
        </w:rPr>
        <w:t xml:space="preserve">The Building Fire Protection Regulation, as a special regulation, contains security requirements that specify other general building design regulations, such as the Building or Building Regulation, and prevail over them, insofar as they regulate relevant issues. </w:t>
      </w:r>
    </w:p>
    <w:p w14:paraId="601FA3DE" w14:textId="77777777" w:rsidR="0024317D" w:rsidRPr="00040ADE" w:rsidRDefault="0024317D" w:rsidP="008A595F">
      <w:pPr>
        <w:tabs>
          <w:tab w:val="clear" w:pos="426"/>
          <w:tab w:val="clear" w:pos="568"/>
          <w:tab w:val="clear" w:pos="710"/>
        </w:tabs>
        <w:overflowPunct/>
        <w:textAlignment w:val="auto"/>
        <w:rPr>
          <w:sz w:val="22"/>
          <w:szCs w:val="22"/>
        </w:rPr>
      </w:pPr>
      <w:r w:rsidRPr="00040ADE">
        <w:rPr>
          <w:sz w:val="22"/>
        </w:rPr>
        <w:t xml:space="preserve">The Fire Protection Regulation examines the building requirement of the fire safety of buildings and applies alongside the other building requirements of other regulations – special provisions. </w:t>
      </w:r>
    </w:p>
    <w:p w14:paraId="38DE6EF7" w14:textId="77777777" w:rsidR="0024317D" w:rsidRPr="00040ADE" w:rsidRDefault="0024317D" w:rsidP="00457342">
      <w:pPr>
        <w:tabs>
          <w:tab w:val="clear" w:pos="426"/>
          <w:tab w:val="clear" w:pos="568"/>
          <w:tab w:val="clear" w:pos="710"/>
        </w:tabs>
        <w:overflowPunct/>
        <w:textAlignment w:val="auto"/>
        <w:rPr>
          <w:sz w:val="22"/>
          <w:szCs w:val="22"/>
        </w:rPr>
      </w:pPr>
      <w:r w:rsidRPr="00040ADE">
        <w:rPr>
          <w:sz w:val="22"/>
        </w:rPr>
        <w:t xml:space="preserve">The Regulation on the fire protection of buildings only refers to single sources of ignition and does not address cases of arson, sabotage, vandalism, terrorist attack, or other similar acts. </w:t>
      </w:r>
    </w:p>
    <w:p w14:paraId="4853C21C" w14:textId="77777777" w:rsidR="0024317D" w:rsidRPr="00040ADE" w:rsidRDefault="0024317D" w:rsidP="002B7947">
      <w:pPr>
        <w:pStyle w:val="Heading2"/>
        <w:ind w:left="0" w:firstLine="0"/>
        <w:rPr>
          <w:sz w:val="26"/>
          <w:szCs w:val="26"/>
        </w:rPr>
      </w:pPr>
      <w:r w:rsidRPr="00040ADE">
        <w:rPr>
          <w:sz w:val="26"/>
        </w:rPr>
        <w:t xml:space="preserve">Article 2: Scope </w:t>
      </w:r>
    </w:p>
    <w:p w14:paraId="504A97D8" w14:textId="77777777" w:rsidR="0024317D" w:rsidRPr="00040ADE" w:rsidRDefault="0024317D" w:rsidP="003B0A4D">
      <w:pPr>
        <w:tabs>
          <w:tab w:val="clear" w:pos="426"/>
          <w:tab w:val="clear" w:pos="568"/>
          <w:tab w:val="clear" w:pos="710"/>
        </w:tabs>
        <w:overflowPunct/>
        <w:textAlignment w:val="auto"/>
        <w:rPr>
          <w:sz w:val="22"/>
          <w:szCs w:val="22"/>
          <w:lang w:val="en-US"/>
        </w:rPr>
      </w:pPr>
    </w:p>
    <w:p w14:paraId="58B013FB" w14:textId="77777777" w:rsidR="0024317D" w:rsidRPr="00040ADE" w:rsidRDefault="0024317D" w:rsidP="00E41BEC">
      <w:pPr>
        <w:pStyle w:val="ListParagraph"/>
        <w:numPr>
          <w:ilvl w:val="0"/>
          <w:numId w:val="20"/>
        </w:numPr>
        <w:tabs>
          <w:tab w:val="clear" w:pos="426"/>
          <w:tab w:val="clear" w:pos="568"/>
          <w:tab w:val="clear" w:pos="710"/>
        </w:tabs>
        <w:overflowPunct/>
        <w:textAlignment w:val="auto"/>
        <w:rPr>
          <w:sz w:val="22"/>
          <w:szCs w:val="22"/>
        </w:rPr>
      </w:pPr>
      <w:r w:rsidRPr="00040ADE">
        <w:rPr>
          <w:sz w:val="22"/>
        </w:rPr>
        <w:t>The application of the Regulation on the fire protection of buildings is obligatory:</w:t>
      </w:r>
    </w:p>
    <w:p w14:paraId="75FB6E34" w14:textId="77777777" w:rsidR="0024317D" w:rsidRPr="00040ADE" w:rsidRDefault="0024317D" w:rsidP="00B674AA">
      <w:pPr>
        <w:tabs>
          <w:tab w:val="clear" w:pos="426"/>
          <w:tab w:val="clear" w:pos="568"/>
          <w:tab w:val="clear" w:pos="710"/>
        </w:tabs>
        <w:overflowPunct/>
        <w:textAlignment w:val="auto"/>
        <w:rPr>
          <w:sz w:val="22"/>
          <w:szCs w:val="22"/>
        </w:rPr>
      </w:pPr>
    </w:p>
    <w:p w14:paraId="49BFC1EB" w14:textId="77777777" w:rsidR="0024317D" w:rsidRPr="00040ADE" w:rsidRDefault="0024317D" w:rsidP="003B0A4D">
      <w:pPr>
        <w:pStyle w:val="ListParagraph"/>
        <w:tabs>
          <w:tab w:val="clear" w:pos="426"/>
          <w:tab w:val="clear" w:pos="568"/>
          <w:tab w:val="clear" w:pos="710"/>
        </w:tabs>
        <w:overflowPunct/>
        <w:spacing w:after="120"/>
        <w:ind w:left="360"/>
        <w:textAlignment w:val="auto"/>
        <w:rPr>
          <w:sz w:val="22"/>
          <w:szCs w:val="22"/>
        </w:rPr>
      </w:pPr>
      <w:r w:rsidRPr="00040ADE">
        <w:rPr>
          <w:sz w:val="22"/>
        </w:rPr>
        <w:lastRenderedPageBreak/>
        <w:t xml:space="preserve">a) for buildings or parts of buildings constructed after its entry into force, when their uses fall in one of the categories mentioned in article 4 of this </w:t>
      </w:r>
      <w:proofErr w:type="gramStart"/>
      <w:r w:rsidRPr="00040ADE">
        <w:rPr>
          <w:sz w:val="22"/>
        </w:rPr>
        <w:t>Chapter;</w:t>
      </w:r>
      <w:proofErr w:type="gramEnd"/>
      <w:r w:rsidRPr="00040ADE">
        <w:rPr>
          <w:sz w:val="22"/>
        </w:rPr>
        <w:t xml:space="preserve"> </w:t>
      </w:r>
    </w:p>
    <w:p w14:paraId="5C7F261E" w14:textId="77777777" w:rsidR="0024317D" w:rsidRPr="00040ADE" w:rsidRDefault="0024317D" w:rsidP="003B0A4D">
      <w:pPr>
        <w:pStyle w:val="ListParagraph"/>
        <w:tabs>
          <w:tab w:val="clear" w:pos="426"/>
          <w:tab w:val="clear" w:pos="568"/>
          <w:tab w:val="clear" w:pos="710"/>
        </w:tabs>
        <w:overflowPunct/>
        <w:spacing w:after="120"/>
        <w:ind w:left="360"/>
        <w:textAlignment w:val="auto"/>
        <w:rPr>
          <w:sz w:val="22"/>
          <w:szCs w:val="22"/>
        </w:rPr>
      </w:pPr>
      <w:r w:rsidRPr="00040ADE">
        <w:rPr>
          <w:sz w:val="22"/>
        </w:rPr>
        <w:t>b) In the case of construction of functionally independent additions to existing buildings.</w:t>
      </w:r>
    </w:p>
    <w:p w14:paraId="14E62D42" w14:textId="77777777" w:rsidR="0024317D" w:rsidRPr="00040ADE" w:rsidRDefault="0024317D" w:rsidP="003B0A4D">
      <w:pPr>
        <w:pStyle w:val="ListParagraph"/>
        <w:tabs>
          <w:tab w:val="clear" w:pos="426"/>
          <w:tab w:val="clear" w:pos="568"/>
          <w:tab w:val="clear" w:pos="710"/>
        </w:tabs>
        <w:overflowPunct/>
        <w:spacing w:after="120"/>
        <w:ind w:left="360"/>
        <w:textAlignment w:val="auto"/>
        <w:rPr>
          <w:sz w:val="22"/>
          <w:szCs w:val="22"/>
        </w:rPr>
      </w:pPr>
      <w:r w:rsidRPr="00040ADE">
        <w:rPr>
          <w:sz w:val="22"/>
        </w:rPr>
        <w:t>c) for buildings or parts of buildings that fell under the purpose and scope of the Chapter A of formerly applicable Presidential Decree 71/88 (A '32), for which a fire protection study had been prepared in accordance with its provisions and in which their use is changed after the entry into force of this Regulation, in whole or in part, and/or the addition of a functionally dependent building.</w:t>
      </w:r>
    </w:p>
    <w:p w14:paraId="5D630714" w14:textId="77777777" w:rsidR="0024317D" w:rsidRPr="00040ADE" w:rsidRDefault="0024317D" w:rsidP="003B0A4D">
      <w:pPr>
        <w:pStyle w:val="ListParagraph"/>
        <w:tabs>
          <w:tab w:val="clear" w:pos="426"/>
          <w:tab w:val="clear" w:pos="568"/>
          <w:tab w:val="clear" w:pos="710"/>
        </w:tabs>
        <w:overflowPunct/>
        <w:spacing w:after="120"/>
        <w:ind w:left="360"/>
        <w:textAlignment w:val="auto"/>
        <w:rPr>
          <w:sz w:val="22"/>
          <w:szCs w:val="22"/>
        </w:rPr>
      </w:pPr>
      <w:r w:rsidRPr="00040ADE">
        <w:rPr>
          <w:sz w:val="22"/>
        </w:rPr>
        <w:t xml:space="preserve">d) for buildings pre-existing the entry into force of the PD (Presidential Decree). 71/88 in which, after the entry into force of this Building Fire Protection Regulation, a change in their use </w:t>
      </w:r>
      <w:proofErr w:type="gramStart"/>
      <w:r w:rsidRPr="00040ADE">
        <w:rPr>
          <w:sz w:val="22"/>
        </w:rPr>
        <w:t>as a whole takes</w:t>
      </w:r>
      <w:proofErr w:type="gramEnd"/>
      <w:r w:rsidRPr="00040ADE">
        <w:rPr>
          <w:sz w:val="22"/>
        </w:rPr>
        <w:t xml:space="preserve"> place. </w:t>
      </w:r>
    </w:p>
    <w:p w14:paraId="3B137CC2" w14:textId="77777777" w:rsidR="0024317D" w:rsidRPr="00040ADE" w:rsidRDefault="0024317D" w:rsidP="003B0A4D">
      <w:pPr>
        <w:pStyle w:val="ListParagraph"/>
        <w:tabs>
          <w:tab w:val="clear" w:pos="426"/>
          <w:tab w:val="clear" w:pos="568"/>
          <w:tab w:val="clear" w:pos="710"/>
        </w:tabs>
        <w:overflowPunct/>
        <w:spacing w:after="120"/>
        <w:ind w:left="360"/>
        <w:textAlignment w:val="auto"/>
        <w:rPr>
          <w:sz w:val="22"/>
          <w:szCs w:val="22"/>
        </w:rPr>
      </w:pPr>
      <w:r w:rsidRPr="00040ADE">
        <w:rPr>
          <w:sz w:val="22"/>
        </w:rPr>
        <w:t xml:space="preserve">e) In the cases of functionally dependent additions with main use, in buildings erected before the validity of chapter A' of PD (Precedential Decree). 71/88, </w:t>
      </w:r>
      <w:proofErr w:type="gramStart"/>
      <w:r w:rsidRPr="00040ADE">
        <w:rPr>
          <w:sz w:val="22"/>
        </w:rPr>
        <w:t>as long as</w:t>
      </w:r>
      <w:proofErr w:type="gramEnd"/>
      <w:r w:rsidRPr="00040ADE">
        <w:rPr>
          <w:sz w:val="22"/>
        </w:rPr>
        <w:t xml:space="preserve"> they exceed 50% of the total area of main use areas of the existing building and at the same time have an area of over 300 </w:t>
      </w:r>
      <w:proofErr w:type="spellStart"/>
      <w:r w:rsidRPr="00040ADE">
        <w:rPr>
          <w:sz w:val="22"/>
        </w:rPr>
        <w:t>sq.m</w:t>
      </w:r>
      <w:proofErr w:type="spellEnd"/>
      <w:r w:rsidRPr="00040ADE">
        <w:rPr>
          <w:sz w:val="22"/>
        </w:rPr>
        <w:t>.</w:t>
      </w:r>
    </w:p>
    <w:p w14:paraId="75A5E6EE" w14:textId="77777777" w:rsidR="0024317D" w:rsidRPr="00040ADE" w:rsidRDefault="0024317D" w:rsidP="003B0A4D">
      <w:pPr>
        <w:pStyle w:val="ListParagraph"/>
        <w:tabs>
          <w:tab w:val="clear" w:pos="426"/>
          <w:tab w:val="clear" w:pos="568"/>
          <w:tab w:val="clear" w:pos="710"/>
        </w:tabs>
        <w:overflowPunct/>
        <w:autoSpaceDE/>
        <w:autoSpaceDN/>
        <w:adjustRightInd/>
        <w:ind w:left="360"/>
        <w:textAlignment w:val="auto"/>
        <w:rPr>
          <w:sz w:val="22"/>
          <w:szCs w:val="22"/>
        </w:rPr>
      </w:pPr>
      <w:r w:rsidRPr="00040ADE">
        <w:rPr>
          <w:sz w:val="22"/>
        </w:rPr>
        <w:t>f) In the substations of the electricity distribution company that are erected after the validity of the present, with the said service being responsible for its correct application, in the specific areas of its property.</w:t>
      </w:r>
    </w:p>
    <w:p w14:paraId="78992B19" w14:textId="77777777" w:rsidR="0024317D" w:rsidRPr="00040ADE" w:rsidRDefault="0024317D" w:rsidP="00B674AA">
      <w:pPr>
        <w:tabs>
          <w:tab w:val="clear" w:pos="426"/>
          <w:tab w:val="clear" w:pos="568"/>
          <w:tab w:val="clear" w:pos="710"/>
        </w:tabs>
        <w:overflowPunct/>
        <w:spacing w:after="120"/>
        <w:textAlignment w:val="auto"/>
        <w:rPr>
          <w:sz w:val="22"/>
          <w:szCs w:val="22"/>
        </w:rPr>
      </w:pPr>
    </w:p>
    <w:p w14:paraId="27175AFD" w14:textId="77777777" w:rsidR="0024317D" w:rsidRPr="00040ADE" w:rsidRDefault="0024317D" w:rsidP="00E41BEC">
      <w:pPr>
        <w:pStyle w:val="ListParagraph"/>
        <w:numPr>
          <w:ilvl w:val="0"/>
          <w:numId w:val="20"/>
        </w:numPr>
        <w:tabs>
          <w:tab w:val="clear" w:pos="426"/>
          <w:tab w:val="clear" w:pos="568"/>
          <w:tab w:val="clear" w:pos="710"/>
        </w:tabs>
        <w:overflowPunct/>
        <w:textAlignment w:val="auto"/>
        <w:rPr>
          <w:sz w:val="22"/>
          <w:szCs w:val="22"/>
        </w:rPr>
      </w:pPr>
      <w:r w:rsidRPr="00040ADE">
        <w:rPr>
          <w:sz w:val="22"/>
        </w:rPr>
        <w:t xml:space="preserve">In all other cases where a fire protection analysis is required for existing buildings, the relevant Provisions on </w:t>
      </w:r>
      <w:proofErr w:type="spellStart"/>
      <w:r w:rsidRPr="00040ADE">
        <w:rPr>
          <w:sz w:val="22"/>
        </w:rPr>
        <w:t>fire fighting</w:t>
      </w:r>
      <w:proofErr w:type="spellEnd"/>
      <w:r w:rsidRPr="00040ADE">
        <w:rPr>
          <w:sz w:val="22"/>
        </w:rPr>
        <w:t xml:space="preserve"> apply, in their current version. </w:t>
      </w:r>
    </w:p>
    <w:p w14:paraId="460A6DF5" w14:textId="77777777" w:rsidR="0024317D" w:rsidRPr="00040ADE" w:rsidRDefault="0024317D" w:rsidP="00B674AA">
      <w:pPr>
        <w:tabs>
          <w:tab w:val="clear" w:pos="426"/>
          <w:tab w:val="clear" w:pos="568"/>
          <w:tab w:val="clear" w:pos="710"/>
        </w:tabs>
        <w:overflowPunct/>
        <w:textAlignment w:val="auto"/>
        <w:rPr>
          <w:sz w:val="22"/>
          <w:szCs w:val="22"/>
        </w:rPr>
      </w:pPr>
    </w:p>
    <w:p w14:paraId="192925E0" w14:textId="77777777" w:rsidR="0024317D" w:rsidRPr="00040ADE" w:rsidRDefault="0024317D" w:rsidP="00E41BEC">
      <w:pPr>
        <w:pStyle w:val="ListParagraph"/>
        <w:numPr>
          <w:ilvl w:val="0"/>
          <w:numId w:val="20"/>
        </w:numPr>
        <w:tabs>
          <w:tab w:val="clear" w:pos="426"/>
          <w:tab w:val="clear" w:pos="568"/>
          <w:tab w:val="clear" w:pos="710"/>
        </w:tabs>
        <w:overflowPunct/>
        <w:textAlignment w:val="auto"/>
        <w:rPr>
          <w:sz w:val="22"/>
          <w:szCs w:val="22"/>
        </w:rPr>
      </w:pPr>
      <w:r w:rsidRPr="00040ADE">
        <w:rPr>
          <w:sz w:val="22"/>
        </w:rPr>
        <w:t xml:space="preserve">The aforementioned conditions do not apply to buildings that have been designated as monuments or as traditional or protected buildings by the responsible Ministries, and whose uses define the fire protection requirements according to the relevant Provision on </w:t>
      </w:r>
      <w:proofErr w:type="spellStart"/>
      <w:r w:rsidRPr="00040ADE">
        <w:rPr>
          <w:sz w:val="22"/>
        </w:rPr>
        <w:t>fire fighting</w:t>
      </w:r>
      <w:proofErr w:type="spellEnd"/>
      <w:r w:rsidRPr="00040ADE">
        <w:rPr>
          <w:sz w:val="22"/>
        </w:rPr>
        <w:t xml:space="preserve">, with the possibility of derogations through the enforcement of additional compensatory fire protection measures by the responsible fire department, if this is necessary in order to protect the special elements on which their designation as protected buildings is based. The </w:t>
      </w:r>
      <w:proofErr w:type="gramStart"/>
      <w:r w:rsidRPr="00040ADE">
        <w:rPr>
          <w:sz w:val="22"/>
        </w:rPr>
        <w:t>aforementioned reasons</w:t>
      </w:r>
      <w:proofErr w:type="gramEnd"/>
      <w:r w:rsidRPr="00040ADE">
        <w:rPr>
          <w:sz w:val="22"/>
        </w:rPr>
        <w:t xml:space="preserve"> are included in a technical report prepared by the responsible engineer, which is submitted to the fire department after having been approved by the Ministry responsible for the designation of the building.</w:t>
      </w:r>
    </w:p>
    <w:p w14:paraId="5A9EBBFE" w14:textId="77777777" w:rsidR="0024317D" w:rsidRPr="00040ADE" w:rsidRDefault="0024317D" w:rsidP="00B674AA">
      <w:pPr>
        <w:tabs>
          <w:tab w:val="clear" w:pos="426"/>
          <w:tab w:val="clear" w:pos="568"/>
          <w:tab w:val="clear" w:pos="710"/>
        </w:tabs>
        <w:overflowPunct/>
        <w:autoSpaceDE/>
        <w:autoSpaceDN/>
        <w:adjustRightInd/>
        <w:textAlignment w:val="auto"/>
        <w:rPr>
          <w:sz w:val="22"/>
          <w:szCs w:val="22"/>
          <w:highlight w:val="red"/>
        </w:rPr>
      </w:pPr>
    </w:p>
    <w:p w14:paraId="169EF344" w14:textId="77777777" w:rsidR="0024317D" w:rsidRPr="00040ADE" w:rsidRDefault="0024317D" w:rsidP="00E41BEC">
      <w:pPr>
        <w:pStyle w:val="ListParagraph"/>
        <w:numPr>
          <w:ilvl w:val="0"/>
          <w:numId w:val="20"/>
        </w:numPr>
        <w:tabs>
          <w:tab w:val="clear" w:pos="426"/>
          <w:tab w:val="clear" w:pos="568"/>
          <w:tab w:val="clear" w:pos="710"/>
        </w:tabs>
        <w:overflowPunct/>
        <w:autoSpaceDE/>
        <w:autoSpaceDN/>
        <w:adjustRightInd/>
        <w:textAlignment w:val="auto"/>
        <w:rPr>
          <w:sz w:val="22"/>
          <w:szCs w:val="22"/>
        </w:rPr>
      </w:pPr>
      <w:r w:rsidRPr="00040ADE">
        <w:rPr>
          <w:sz w:val="22"/>
        </w:rPr>
        <w:t>Special provisions related to the installation of active fire protection means for specific categories of buildings or uses apply in addition to the requirements of this Regulation.</w:t>
      </w:r>
    </w:p>
    <w:p w14:paraId="6AE73212" w14:textId="77777777" w:rsidR="0024317D" w:rsidRPr="00040ADE" w:rsidRDefault="0024317D" w:rsidP="00B674AA">
      <w:pPr>
        <w:pStyle w:val="ListParagraph"/>
        <w:ind w:left="0"/>
        <w:rPr>
          <w:sz w:val="22"/>
          <w:szCs w:val="22"/>
        </w:rPr>
      </w:pPr>
    </w:p>
    <w:p w14:paraId="4278C97C" w14:textId="77777777" w:rsidR="0024317D" w:rsidRPr="00040ADE" w:rsidRDefault="0024317D" w:rsidP="00E41BEC">
      <w:pPr>
        <w:pStyle w:val="ListParagraph"/>
        <w:numPr>
          <w:ilvl w:val="0"/>
          <w:numId w:val="20"/>
        </w:numPr>
        <w:tabs>
          <w:tab w:val="clear" w:pos="426"/>
          <w:tab w:val="clear" w:pos="568"/>
          <w:tab w:val="clear" w:pos="710"/>
          <w:tab w:val="left" w:pos="284"/>
          <w:tab w:val="left" w:pos="709"/>
          <w:tab w:val="left" w:pos="1134"/>
          <w:tab w:val="left" w:pos="1560"/>
        </w:tabs>
        <w:rPr>
          <w:sz w:val="22"/>
          <w:szCs w:val="22"/>
        </w:rPr>
      </w:pPr>
      <w:r w:rsidRPr="00040ADE">
        <w:rPr>
          <w:sz w:val="22"/>
        </w:rPr>
        <w:t>In case of buildings that fall under categories (C) Public assemblage, (J) Industry - Small crafts industry and (K) Storage of article 4 of this Regulation, and that are of large scale and have a particular form and function, and to which the full application of the provisions on passive fire protection included in the general and specific articles of this Regulation has proved impossible, a passive fire protection analysis can be prepared, by way of derogation, increasing the passive and active means of fire protection in such a way that an equivalent degree of fire safety of the building and safety of the public is guaranteed.</w:t>
      </w:r>
    </w:p>
    <w:p w14:paraId="2ED67815" w14:textId="77777777" w:rsidR="0024317D" w:rsidRPr="00040ADE" w:rsidRDefault="0024317D" w:rsidP="0022181B">
      <w:pPr>
        <w:pStyle w:val="ListParagraph"/>
        <w:tabs>
          <w:tab w:val="clear" w:pos="426"/>
          <w:tab w:val="clear" w:pos="568"/>
          <w:tab w:val="clear" w:pos="710"/>
          <w:tab w:val="left" w:pos="284"/>
          <w:tab w:val="left" w:pos="709"/>
          <w:tab w:val="left" w:pos="1134"/>
          <w:tab w:val="left" w:pos="1560"/>
        </w:tabs>
        <w:ind w:left="360"/>
        <w:rPr>
          <w:sz w:val="22"/>
          <w:szCs w:val="22"/>
        </w:rPr>
      </w:pPr>
      <w:r w:rsidRPr="00040ADE">
        <w:rPr>
          <w:sz w:val="22"/>
        </w:rPr>
        <w:t xml:space="preserve">This analysis shall be approved by a </w:t>
      </w:r>
      <w:proofErr w:type="gramStart"/>
      <w:r w:rsidRPr="00040ADE">
        <w:rPr>
          <w:sz w:val="22"/>
        </w:rPr>
        <w:t>five member</w:t>
      </w:r>
      <w:proofErr w:type="gramEnd"/>
      <w:r w:rsidRPr="00040ADE">
        <w:rPr>
          <w:sz w:val="22"/>
        </w:rPr>
        <w:t xml:space="preserve"> committee comprising of specialist scientists and representatives of the public and private sector, after a relevant reasoned proposal has been submitted by the entity that is responsible for the functionality of the building.</w:t>
      </w:r>
    </w:p>
    <w:p w14:paraId="74C995E4" w14:textId="77777777" w:rsidR="0024317D" w:rsidRPr="00040ADE" w:rsidRDefault="0024317D" w:rsidP="0022181B">
      <w:pPr>
        <w:pStyle w:val="ListParagraph"/>
        <w:ind w:left="360"/>
        <w:rPr>
          <w:sz w:val="22"/>
          <w:szCs w:val="22"/>
        </w:rPr>
      </w:pPr>
      <w:r w:rsidRPr="00040ADE">
        <w:rPr>
          <w:sz w:val="22"/>
        </w:rPr>
        <w:t xml:space="preserve">The application of the said derogation to the specific building as well as the establishment of the committee are subject to a common decision by the Minister of Environment and Energy and other responsible Ministers, after a reasoned </w:t>
      </w:r>
      <w:r w:rsidRPr="00040ADE">
        <w:rPr>
          <w:sz w:val="22"/>
        </w:rPr>
        <w:lastRenderedPageBreak/>
        <w:t>proposal has been submitted by the responsible Department of the Ministry of Environment and Energy.</w:t>
      </w:r>
    </w:p>
    <w:p w14:paraId="74884AFB" w14:textId="77777777" w:rsidR="0024317D" w:rsidRPr="00040ADE" w:rsidRDefault="0024317D" w:rsidP="00B674AA">
      <w:pPr>
        <w:tabs>
          <w:tab w:val="clear" w:pos="426"/>
          <w:tab w:val="clear" w:pos="568"/>
          <w:tab w:val="clear" w:pos="710"/>
        </w:tabs>
        <w:overflowPunct/>
        <w:autoSpaceDE/>
        <w:autoSpaceDN/>
        <w:adjustRightInd/>
        <w:jc w:val="left"/>
        <w:textAlignment w:val="auto"/>
        <w:rPr>
          <w:sz w:val="22"/>
          <w:szCs w:val="22"/>
        </w:rPr>
      </w:pPr>
    </w:p>
    <w:p w14:paraId="2BB16277" w14:textId="77777777" w:rsidR="0024317D" w:rsidRPr="00040ADE" w:rsidRDefault="0024317D" w:rsidP="00B674AA">
      <w:pPr>
        <w:tabs>
          <w:tab w:val="clear" w:pos="426"/>
          <w:tab w:val="clear" w:pos="568"/>
          <w:tab w:val="clear" w:pos="710"/>
        </w:tabs>
        <w:overflowPunct/>
        <w:autoSpaceDE/>
        <w:autoSpaceDN/>
        <w:adjustRightInd/>
        <w:jc w:val="left"/>
        <w:textAlignment w:val="auto"/>
        <w:rPr>
          <w:sz w:val="22"/>
          <w:szCs w:val="22"/>
        </w:rPr>
      </w:pPr>
      <w:r w:rsidRPr="00040ADE">
        <w:rPr>
          <w:sz w:val="22"/>
        </w:rPr>
        <w:t>The scope of this Regulation is shown in Table 1.</w:t>
      </w:r>
    </w:p>
    <w:p w14:paraId="4F1B3CA1" w14:textId="77777777" w:rsidR="0024317D" w:rsidRPr="00040ADE" w:rsidRDefault="0024317D" w:rsidP="00B674AA">
      <w:pPr>
        <w:tabs>
          <w:tab w:val="clear" w:pos="426"/>
          <w:tab w:val="clear" w:pos="568"/>
          <w:tab w:val="clear" w:pos="710"/>
        </w:tabs>
        <w:overflowPunct/>
        <w:autoSpaceDE/>
        <w:autoSpaceDN/>
        <w:adjustRightInd/>
        <w:jc w:val="left"/>
        <w:textAlignment w:val="auto"/>
        <w:rPr>
          <w:i/>
          <w:iCs/>
          <w:sz w:val="22"/>
          <w:szCs w:val="22"/>
        </w:rPr>
      </w:pPr>
    </w:p>
    <w:p w14:paraId="62F1DEAD" w14:textId="7B3AAF85" w:rsidR="0024317D" w:rsidRPr="00040ADE" w:rsidRDefault="00A63AF6">
      <w:pPr>
        <w:tabs>
          <w:tab w:val="clear" w:pos="426"/>
          <w:tab w:val="clear" w:pos="568"/>
          <w:tab w:val="clear" w:pos="710"/>
        </w:tabs>
        <w:overflowPunct/>
        <w:autoSpaceDE/>
        <w:autoSpaceDN/>
        <w:adjustRightInd/>
        <w:jc w:val="left"/>
        <w:textAlignment w:val="auto"/>
        <w:rPr>
          <w:i/>
          <w:iCs/>
          <w:sz w:val="22"/>
          <w:szCs w:val="22"/>
        </w:rPr>
      </w:pPr>
      <w:r w:rsidRPr="00040ADE">
        <w:rPr>
          <w:noProof/>
        </w:rPr>
        <mc:AlternateContent>
          <mc:Choice Requires="wps">
            <w:drawing>
              <wp:anchor distT="0" distB="0" distL="114300" distR="114300" simplePos="0" relativeHeight="251664896" behindDoc="0" locked="0" layoutInCell="1" allowOverlap="1" wp14:anchorId="393DDE29" wp14:editId="372756D3">
                <wp:simplePos x="0" y="0"/>
                <wp:positionH relativeFrom="column">
                  <wp:posOffset>-342900</wp:posOffset>
                </wp:positionH>
                <wp:positionV relativeFrom="paragraph">
                  <wp:posOffset>162560</wp:posOffset>
                </wp:positionV>
                <wp:extent cx="6418580" cy="6067425"/>
                <wp:effectExtent l="0" t="0" r="1270" b="3810"/>
                <wp:wrapNone/>
                <wp:docPr id="10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6067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14F6E" w14:textId="77777777" w:rsidR="0024317D" w:rsidRDefault="0024317D" w:rsidP="00457342">
                            <w:pPr>
                              <w:pStyle w:val="Caption"/>
                              <w:keepNext/>
                              <w:rPr>
                                <w:i/>
                                <w:iCs/>
                                <w:sz w:val="18"/>
                                <w:szCs w:val="18"/>
                              </w:rPr>
                            </w:pPr>
                            <w:bookmarkStart w:id="1" w:name="_Hlk90903779"/>
                            <w:bookmarkEnd w:id="1"/>
                            <w:r>
                              <w:rPr>
                                <w:i/>
                                <w:sz w:val="18"/>
                              </w:rPr>
                              <w:t xml:space="preserve">Table </w:t>
                            </w:r>
                            <w:r w:rsidR="00393934" w:rsidRPr="005B48D5">
                              <w:rPr>
                                <w:i/>
                                <w:sz w:val="18"/>
                              </w:rPr>
                              <w:fldChar w:fldCharType="begin"/>
                            </w:r>
                            <w:r w:rsidRPr="005B48D5">
                              <w:rPr>
                                <w:i/>
                                <w:sz w:val="18"/>
                              </w:rPr>
                              <w:instrText xml:space="preserve"> SEQ Πίνακας \* ARABIC </w:instrText>
                            </w:r>
                            <w:r w:rsidR="00393934" w:rsidRPr="005B48D5">
                              <w:rPr>
                                <w:i/>
                                <w:sz w:val="18"/>
                              </w:rPr>
                              <w:fldChar w:fldCharType="separate"/>
                            </w:r>
                            <w:r>
                              <w:rPr>
                                <w:i/>
                                <w:sz w:val="18"/>
                              </w:rPr>
                              <w:t>1</w:t>
                            </w:r>
                            <w:r w:rsidR="00393934" w:rsidRPr="005B48D5">
                              <w:rPr>
                                <w:i/>
                                <w:sz w:val="18"/>
                              </w:rPr>
                              <w:fldChar w:fldCharType="end"/>
                            </w:r>
                            <w:r>
                              <w:rPr>
                                <w:i/>
                                <w:sz w:val="18"/>
                              </w:rPr>
                              <w:t>: Scope of regulations on fire protection</w:t>
                            </w:r>
                          </w:p>
                          <w:p w14:paraId="2B80E7C2" w14:textId="77777777" w:rsidR="0024317D" w:rsidRPr="00180D7A" w:rsidRDefault="0024317D" w:rsidP="00180D7A">
                            <w:pPr>
                              <w:tabs>
                                <w:tab w:val="clear" w:pos="568"/>
                                <w:tab w:val="left" w:pos="284"/>
                              </w:tabs>
                            </w:pPr>
                          </w:p>
                          <w:tbl>
                            <w:tblPr>
                              <w:tblW w:w="8720" w:type="dxa"/>
                              <w:jc w:val="center"/>
                              <w:tblLook w:val="00A0" w:firstRow="1" w:lastRow="0" w:firstColumn="1" w:lastColumn="0" w:noHBand="0" w:noVBand="0"/>
                            </w:tblPr>
                            <w:tblGrid>
                              <w:gridCol w:w="2339"/>
                              <w:gridCol w:w="2162"/>
                              <w:gridCol w:w="1700"/>
                              <w:gridCol w:w="2519"/>
                            </w:tblGrid>
                            <w:tr w:rsidR="0024317D" w:rsidRPr="00457342" w14:paraId="5C43F755" w14:textId="77777777">
                              <w:trPr>
                                <w:trHeight w:val="600"/>
                                <w:jc w:val="center"/>
                              </w:trPr>
                              <w:tc>
                                <w:tcPr>
                                  <w:tcW w:w="2339" w:type="dxa"/>
                                  <w:vMerge w:val="restart"/>
                                  <w:tcBorders>
                                    <w:top w:val="single" w:sz="8" w:space="0" w:color="auto"/>
                                    <w:left w:val="single" w:sz="8" w:space="0" w:color="auto"/>
                                    <w:bottom w:val="single" w:sz="4" w:space="0" w:color="auto"/>
                                    <w:right w:val="single" w:sz="4" w:space="0" w:color="auto"/>
                                  </w:tcBorders>
                                  <w:shd w:val="clear" w:color="000000" w:fill="96FF96"/>
                                  <w:vAlign w:val="center"/>
                                </w:tcPr>
                                <w:p w14:paraId="0B47CB2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REGULATIONS ON FIRE PROTECTION</w:t>
                                  </w:r>
                                </w:p>
                              </w:tc>
                              <w:tc>
                                <w:tcPr>
                                  <w:tcW w:w="2162" w:type="dxa"/>
                                  <w:vMerge w:val="restart"/>
                                  <w:tcBorders>
                                    <w:top w:val="single" w:sz="8" w:space="0" w:color="auto"/>
                                    <w:left w:val="single" w:sz="4" w:space="0" w:color="auto"/>
                                    <w:bottom w:val="single" w:sz="4" w:space="0" w:color="auto"/>
                                    <w:right w:val="single" w:sz="4" w:space="0" w:color="auto"/>
                                  </w:tcBorders>
                                  <w:shd w:val="clear" w:color="000000" w:fill="96FF96"/>
                                  <w:vAlign w:val="center"/>
                                </w:tcPr>
                                <w:p w14:paraId="5C4A650C"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SCOPE</w:t>
                                  </w:r>
                                </w:p>
                              </w:tc>
                              <w:tc>
                                <w:tcPr>
                                  <w:tcW w:w="4219" w:type="dxa"/>
                                  <w:gridSpan w:val="2"/>
                                  <w:vMerge w:val="restart"/>
                                  <w:tcBorders>
                                    <w:top w:val="single" w:sz="8" w:space="0" w:color="auto"/>
                                    <w:left w:val="single" w:sz="4" w:space="0" w:color="auto"/>
                                    <w:bottom w:val="single" w:sz="4" w:space="0" w:color="auto"/>
                                    <w:right w:val="single" w:sz="8" w:space="0" w:color="000000"/>
                                  </w:tcBorders>
                                  <w:shd w:val="clear" w:color="000000" w:fill="96FF96"/>
                                  <w:vAlign w:val="center"/>
                                </w:tcPr>
                                <w:p w14:paraId="2D13662F"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CLARIFICATIONS - OBSERVATIONS</w:t>
                                  </w:r>
                                </w:p>
                              </w:tc>
                            </w:tr>
                            <w:tr w:rsidR="0024317D" w:rsidRPr="00457342" w14:paraId="13DB6883" w14:textId="77777777">
                              <w:trPr>
                                <w:trHeight w:val="315"/>
                                <w:jc w:val="center"/>
                              </w:trPr>
                              <w:tc>
                                <w:tcPr>
                                  <w:tcW w:w="2339" w:type="dxa"/>
                                  <w:vMerge/>
                                  <w:tcBorders>
                                    <w:top w:val="single" w:sz="8" w:space="0" w:color="auto"/>
                                    <w:left w:val="single" w:sz="8" w:space="0" w:color="auto"/>
                                    <w:bottom w:val="single" w:sz="4" w:space="0" w:color="auto"/>
                                    <w:right w:val="single" w:sz="4" w:space="0" w:color="auto"/>
                                  </w:tcBorders>
                                  <w:vAlign w:val="center"/>
                                </w:tcPr>
                                <w:p w14:paraId="3674650D"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vMerge/>
                                  <w:tcBorders>
                                    <w:top w:val="single" w:sz="8" w:space="0" w:color="auto"/>
                                    <w:left w:val="single" w:sz="4" w:space="0" w:color="auto"/>
                                    <w:bottom w:val="single" w:sz="4" w:space="0" w:color="auto"/>
                                    <w:right w:val="single" w:sz="4" w:space="0" w:color="auto"/>
                                  </w:tcBorders>
                                  <w:vAlign w:val="center"/>
                                </w:tcPr>
                                <w:p w14:paraId="2A557027"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4219" w:type="dxa"/>
                                  <w:gridSpan w:val="2"/>
                                  <w:vMerge/>
                                  <w:tcBorders>
                                    <w:top w:val="single" w:sz="8" w:space="0" w:color="auto"/>
                                    <w:left w:val="single" w:sz="4" w:space="0" w:color="auto"/>
                                    <w:bottom w:val="single" w:sz="4" w:space="0" w:color="auto"/>
                                    <w:right w:val="single" w:sz="8" w:space="0" w:color="000000"/>
                                  </w:tcBorders>
                                  <w:vAlign w:val="center"/>
                                </w:tcPr>
                                <w:p w14:paraId="2ABC4623"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r>
                            <w:tr w:rsidR="0024317D" w:rsidRPr="00457342" w14:paraId="307EEFBD" w14:textId="77777777">
                              <w:trPr>
                                <w:trHeight w:val="300"/>
                                <w:jc w:val="center"/>
                              </w:trPr>
                              <w:tc>
                                <w:tcPr>
                                  <w:tcW w:w="2339" w:type="dxa"/>
                                  <w:vMerge w:val="restart"/>
                                  <w:tcBorders>
                                    <w:top w:val="nil"/>
                                    <w:left w:val="single" w:sz="8" w:space="0" w:color="auto"/>
                                    <w:bottom w:val="single" w:sz="4" w:space="0" w:color="auto"/>
                                    <w:right w:val="single" w:sz="4" w:space="0" w:color="auto"/>
                                  </w:tcBorders>
                                  <w:vAlign w:val="center"/>
                                </w:tcPr>
                                <w:p w14:paraId="63451B1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Regulation on the fire protection of buildings</w:t>
                                  </w:r>
                                </w:p>
                              </w:tc>
                              <w:tc>
                                <w:tcPr>
                                  <w:tcW w:w="2162" w:type="dxa"/>
                                  <w:tcBorders>
                                    <w:top w:val="nil"/>
                                    <w:left w:val="nil"/>
                                    <w:bottom w:val="single" w:sz="4" w:space="0" w:color="auto"/>
                                    <w:right w:val="single" w:sz="4" w:space="0" w:color="auto"/>
                                  </w:tcBorders>
                                </w:tcPr>
                                <w:p w14:paraId="6D2E2A35"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New buildings</w:t>
                                  </w:r>
                                </w:p>
                              </w:tc>
                              <w:tc>
                                <w:tcPr>
                                  <w:tcW w:w="4219" w:type="dxa"/>
                                  <w:gridSpan w:val="2"/>
                                  <w:tcBorders>
                                    <w:top w:val="single" w:sz="4" w:space="0" w:color="auto"/>
                                    <w:left w:val="nil"/>
                                    <w:bottom w:val="single" w:sz="4" w:space="0" w:color="auto"/>
                                    <w:right w:val="single" w:sz="8" w:space="0" w:color="000000"/>
                                  </w:tcBorders>
                                </w:tcPr>
                                <w:p w14:paraId="1F162B11" w14:textId="77777777" w:rsidR="0024317D" w:rsidRPr="00457342" w:rsidRDefault="0024317D" w:rsidP="00A64208">
                                  <w:pPr>
                                    <w:tabs>
                                      <w:tab w:val="clear" w:pos="426"/>
                                      <w:tab w:val="clear" w:pos="568"/>
                                      <w:tab w:val="clear" w:pos="710"/>
                                    </w:tabs>
                                    <w:overflowPunct/>
                                    <w:autoSpaceDE/>
                                    <w:autoSpaceDN/>
                                    <w:adjustRightInd/>
                                    <w:jc w:val="center"/>
                                    <w:textAlignment w:val="auto"/>
                                    <w:rPr>
                                      <w:color w:val="000000"/>
                                    </w:rPr>
                                  </w:pPr>
                                  <w:r>
                                    <w:rPr>
                                      <w:color w:val="000000"/>
                                      <w:sz w:val="22"/>
                                    </w:rPr>
                                    <w:t>Buildings or parts of buildings constructed under a building permit for which an application is submitted after the entry into force of this Regulation</w:t>
                                  </w:r>
                                </w:p>
                              </w:tc>
                            </w:tr>
                            <w:tr w:rsidR="0024317D" w:rsidRPr="00457342" w14:paraId="7B1D162A"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10BFE0DB"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2C21F81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Functionally independent additions to existing buildings</w:t>
                                  </w:r>
                                </w:p>
                              </w:tc>
                              <w:tc>
                                <w:tcPr>
                                  <w:tcW w:w="4219" w:type="dxa"/>
                                  <w:gridSpan w:val="2"/>
                                  <w:tcBorders>
                                    <w:top w:val="single" w:sz="4" w:space="0" w:color="auto"/>
                                    <w:left w:val="nil"/>
                                    <w:bottom w:val="single" w:sz="4" w:space="0" w:color="auto"/>
                                    <w:right w:val="single" w:sz="8" w:space="0" w:color="000000"/>
                                  </w:tcBorders>
                                </w:tcPr>
                                <w:p w14:paraId="2E367B18" w14:textId="77777777" w:rsidR="0024317D" w:rsidRPr="00457342" w:rsidRDefault="0024317D" w:rsidP="00A66B1C">
                                  <w:pPr>
                                    <w:tabs>
                                      <w:tab w:val="clear" w:pos="426"/>
                                      <w:tab w:val="clear" w:pos="568"/>
                                      <w:tab w:val="clear" w:pos="710"/>
                                    </w:tabs>
                                    <w:overflowPunct/>
                                    <w:autoSpaceDE/>
                                    <w:autoSpaceDN/>
                                    <w:adjustRightInd/>
                                    <w:jc w:val="center"/>
                                    <w:textAlignment w:val="auto"/>
                                    <w:rPr>
                                      <w:color w:val="000000"/>
                                    </w:rPr>
                                  </w:pPr>
                                  <w:r>
                                    <w:rPr>
                                      <w:color w:val="000000"/>
                                      <w:sz w:val="22"/>
                                    </w:rPr>
                                    <w:t>Treated as new buildings due to their autonomy</w:t>
                                  </w:r>
                                </w:p>
                              </w:tc>
                            </w:tr>
                            <w:tr w:rsidR="0024317D" w:rsidRPr="00457342" w14:paraId="2A0A3124" w14:textId="77777777">
                              <w:trPr>
                                <w:trHeight w:val="570"/>
                                <w:jc w:val="center"/>
                              </w:trPr>
                              <w:tc>
                                <w:tcPr>
                                  <w:tcW w:w="2339" w:type="dxa"/>
                                  <w:vMerge/>
                                  <w:tcBorders>
                                    <w:top w:val="nil"/>
                                    <w:left w:val="single" w:sz="8" w:space="0" w:color="auto"/>
                                    <w:bottom w:val="single" w:sz="4" w:space="0" w:color="auto"/>
                                    <w:right w:val="single" w:sz="4" w:space="0" w:color="auto"/>
                                  </w:tcBorders>
                                  <w:vAlign w:val="center"/>
                                </w:tcPr>
                                <w:p w14:paraId="25E85048"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5C5C99EB" w14:textId="77777777" w:rsidR="0024317D" w:rsidRPr="00457342" w:rsidRDefault="0024317D" w:rsidP="003A40CB">
                                  <w:pPr>
                                    <w:tabs>
                                      <w:tab w:val="clear" w:pos="426"/>
                                      <w:tab w:val="clear" w:pos="568"/>
                                      <w:tab w:val="clear" w:pos="710"/>
                                    </w:tabs>
                                    <w:overflowPunct/>
                                    <w:autoSpaceDE/>
                                    <w:autoSpaceDN/>
                                    <w:adjustRightInd/>
                                    <w:jc w:val="center"/>
                                    <w:textAlignment w:val="auto"/>
                                    <w:rPr>
                                      <w:color w:val="000000"/>
                                    </w:rPr>
                                  </w:pPr>
                                  <w:r>
                                    <w:rPr>
                                      <w:color w:val="000000"/>
                                      <w:sz w:val="22"/>
                                    </w:rPr>
                                    <w:t xml:space="preserve">Existing buildings built after 17/2/1989 </w:t>
                                  </w:r>
                                </w:p>
                              </w:tc>
                              <w:tc>
                                <w:tcPr>
                                  <w:tcW w:w="4219" w:type="dxa"/>
                                  <w:gridSpan w:val="2"/>
                                  <w:vMerge w:val="restart"/>
                                  <w:tcBorders>
                                    <w:top w:val="single" w:sz="4" w:space="0" w:color="auto"/>
                                    <w:left w:val="single" w:sz="4" w:space="0" w:color="auto"/>
                                    <w:bottom w:val="single" w:sz="4" w:space="0" w:color="auto"/>
                                    <w:right w:val="single" w:sz="8" w:space="0" w:color="000000"/>
                                  </w:tcBorders>
                                </w:tcPr>
                                <w:p w14:paraId="6789BC50"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Change of use or addition to buildings that have been the object of analysis according to P.D. 71/88</w:t>
                                  </w:r>
                                </w:p>
                              </w:tc>
                            </w:tr>
                            <w:tr w:rsidR="0024317D" w:rsidRPr="00457342" w14:paraId="6A659665" w14:textId="77777777">
                              <w:trPr>
                                <w:trHeight w:val="855"/>
                                <w:jc w:val="center"/>
                              </w:trPr>
                              <w:tc>
                                <w:tcPr>
                                  <w:tcW w:w="2339" w:type="dxa"/>
                                  <w:vMerge/>
                                  <w:tcBorders>
                                    <w:top w:val="nil"/>
                                    <w:left w:val="single" w:sz="8" w:space="0" w:color="auto"/>
                                    <w:bottom w:val="single" w:sz="4" w:space="0" w:color="auto"/>
                                    <w:right w:val="single" w:sz="4" w:space="0" w:color="auto"/>
                                  </w:tcBorders>
                                  <w:vAlign w:val="center"/>
                                </w:tcPr>
                                <w:p w14:paraId="640BF104"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392A167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Hotels built before 17/3/1988</w:t>
                                  </w:r>
                                </w:p>
                              </w:tc>
                              <w:tc>
                                <w:tcPr>
                                  <w:tcW w:w="4219" w:type="dxa"/>
                                  <w:gridSpan w:val="2"/>
                                  <w:vMerge/>
                                  <w:tcBorders>
                                    <w:top w:val="nil"/>
                                    <w:left w:val="nil"/>
                                    <w:bottom w:val="single" w:sz="4" w:space="0" w:color="auto"/>
                                    <w:right w:val="single" w:sz="4" w:space="0" w:color="auto"/>
                                  </w:tcBorders>
                                  <w:vAlign w:val="center"/>
                                </w:tcPr>
                                <w:p w14:paraId="1EACE8A4" w14:textId="77777777" w:rsidR="0024317D" w:rsidRPr="00457342" w:rsidRDefault="0024317D" w:rsidP="00457342">
                                  <w:pPr>
                                    <w:tabs>
                                      <w:tab w:val="clear" w:pos="426"/>
                                      <w:tab w:val="clear" w:pos="568"/>
                                      <w:tab w:val="clear" w:pos="710"/>
                                    </w:tabs>
                                    <w:overflowPunct/>
                                    <w:autoSpaceDE/>
                                    <w:autoSpaceDN/>
                                    <w:adjustRightInd/>
                                    <w:jc w:val="left"/>
                                    <w:textAlignment w:val="auto"/>
                                    <w:rPr>
                                      <w:color w:val="000000"/>
                                    </w:rPr>
                                  </w:pPr>
                                </w:p>
                              </w:tc>
                            </w:tr>
                            <w:tr w:rsidR="0024317D" w:rsidRPr="00457342" w14:paraId="731949CB"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56479115"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1295BE2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Buildings built before 17/2/1989 (except hotels)</w:t>
                                  </w:r>
                                </w:p>
                              </w:tc>
                              <w:tc>
                                <w:tcPr>
                                  <w:tcW w:w="1700" w:type="dxa"/>
                                  <w:tcBorders>
                                    <w:top w:val="nil"/>
                                    <w:left w:val="nil"/>
                                    <w:bottom w:val="single" w:sz="4" w:space="0" w:color="auto"/>
                                    <w:right w:val="single" w:sz="4" w:space="0" w:color="auto"/>
                                  </w:tcBorders>
                                </w:tcPr>
                                <w:p w14:paraId="15ACAAB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Complete change of use</w:t>
                                  </w:r>
                                </w:p>
                              </w:tc>
                              <w:tc>
                                <w:tcPr>
                                  <w:tcW w:w="2519" w:type="dxa"/>
                                  <w:tcBorders>
                                    <w:top w:val="nil"/>
                                    <w:left w:val="nil"/>
                                    <w:bottom w:val="single" w:sz="4" w:space="0" w:color="auto"/>
                                    <w:right w:val="single" w:sz="8" w:space="0" w:color="auto"/>
                                  </w:tcBorders>
                                </w:tcPr>
                                <w:p w14:paraId="1C1F2D4B"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Additions to existing buildings covering &gt;50% of the plot that have a surface &gt;300 m2</w:t>
                                  </w:r>
                                </w:p>
                              </w:tc>
                            </w:tr>
                            <w:tr w:rsidR="0024317D" w:rsidRPr="00457342" w14:paraId="252A2F25" w14:textId="77777777">
                              <w:trPr>
                                <w:trHeight w:val="855"/>
                                <w:jc w:val="center"/>
                              </w:trPr>
                              <w:tc>
                                <w:tcPr>
                                  <w:tcW w:w="2339" w:type="dxa"/>
                                  <w:vMerge w:val="restart"/>
                                  <w:tcBorders>
                                    <w:top w:val="nil"/>
                                    <w:left w:val="single" w:sz="8" w:space="0" w:color="auto"/>
                                    <w:bottom w:val="single" w:sz="8" w:space="0" w:color="000000"/>
                                    <w:right w:val="single" w:sz="4" w:space="0" w:color="auto"/>
                                  </w:tcBorders>
                                  <w:vAlign w:val="center"/>
                                </w:tcPr>
                                <w:p w14:paraId="2C30EFC0"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Fire fighting provisions - Measures</w:t>
                                  </w:r>
                                </w:p>
                              </w:tc>
                              <w:tc>
                                <w:tcPr>
                                  <w:tcW w:w="2162" w:type="dxa"/>
                                  <w:tcBorders>
                                    <w:top w:val="nil"/>
                                    <w:left w:val="nil"/>
                                    <w:bottom w:val="single" w:sz="4" w:space="0" w:color="auto"/>
                                    <w:right w:val="single" w:sz="4" w:space="0" w:color="auto"/>
                                  </w:tcBorders>
                                </w:tcPr>
                                <w:p w14:paraId="6C6A6E1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Buildings built before 17/2/1989 (except hotels)</w:t>
                                  </w:r>
                                </w:p>
                              </w:tc>
                              <w:tc>
                                <w:tcPr>
                                  <w:tcW w:w="4219" w:type="dxa"/>
                                  <w:gridSpan w:val="2"/>
                                  <w:tcBorders>
                                    <w:top w:val="single" w:sz="4" w:space="0" w:color="auto"/>
                                    <w:left w:val="nil"/>
                                    <w:bottom w:val="single" w:sz="4" w:space="0" w:color="auto"/>
                                    <w:right w:val="single" w:sz="8" w:space="0" w:color="000000"/>
                                  </w:tcBorders>
                                </w:tcPr>
                                <w:p w14:paraId="4A0E644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According to their use</w:t>
                                  </w:r>
                                </w:p>
                              </w:tc>
                            </w:tr>
                            <w:tr w:rsidR="0024317D" w:rsidRPr="00457342" w14:paraId="502A8E76" w14:textId="77777777">
                              <w:trPr>
                                <w:trHeight w:val="870"/>
                                <w:jc w:val="center"/>
                              </w:trPr>
                              <w:tc>
                                <w:tcPr>
                                  <w:tcW w:w="2339" w:type="dxa"/>
                                  <w:vMerge/>
                                  <w:tcBorders>
                                    <w:top w:val="nil"/>
                                    <w:left w:val="single" w:sz="8" w:space="0" w:color="auto"/>
                                    <w:bottom w:val="single" w:sz="8" w:space="0" w:color="000000"/>
                                    <w:right w:val="single" w:sz="4" w:space="0" w:color="auto"/>
                                  </w:tcBorders>
                                  <w:vAlign w:val="center"/>
                                </w:tcPr>
                                <w:p w14:paraId="5E5F6420"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8" w:space="0" w:color="auto"/>
                                    <w:right w:val="single" w:sz="4" w:space="0" w:color="auto"/>
                                  </w:tcBorders>
                                </w:tcPr>
                                <w:p w14:paraId="0C90F69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Monuments, protected buildings, traditional buildings</w:t>
                                  </w:r>
                                </w:p>
                              </w:tc>
                              <w:tc>
                                <w:tcPr>
                                  <w:tcW w:w="4219" w:type="dxa"/>
                                  <w:gridSpan w:val="2"/>
                                  <w:tcBorders>
                                    <w:top w:val="single" w:sz="4" w:space="0" w:color="auto"/>
                                    <w:left w:val="nil"/>
                                    <w:bottom w:val="single" w:sz="8" w:space="0" w:color="auto"/>
                                    <w:right w:val="single" w:sz="8" w:space="0" w:color="000000"/>
                                  </w:tcBorders>
                                </w:tcPr>
                                <w:p w14:paraId="3051E0D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sz w:val="22"/>
                                    </w:rPr>
                                    <w:t>According to their use and with the possibility for derogations</w:t>
                                  </w:r>
                                </w:p>
                              </w:tc>
                            </w:tr>
                          </w:tbl>
                          <w:p w14:paraId="0BA82B39" w14:textId="77777777" w:rsidR="0024317D" w:rsidRPr="00A75454" w:rsidRDefault="00243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DE29" id="_x0000_t202" coordsize="21600,21600" o:spt="202" path="m,l,21600r21600,l21600,xe">
                <v:stroke joinstyle="miter"/>
                <v:path gradientshapeok="t" o:connecttype="rect"/>
              </v:shapetype>
              <v:shape id="Text Box 50" o:spid="_x0000_s1026" type="#_x0000_t202" style="position:absolute;margin-left:-27pt;margin-top:12.8pt;width:505.4pt;height:477.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" stroked="f">
                <v:textbox>
                  <w:txbxContent>
                    <w:p w14:paraId="13F14F6E" w14:textId="77777777" w:rsidR="0024317D" w:rsidRDefault="0024317D" w:rsidP="00457342">
                      <w:pPr>
                        <w:pStyle w:val="Caption"/>
                        <w:keepNext/>
                        <w:rPr>
                          <w:i/>
                          <w:iCs/>
                          <w:sz w:val="18"/>
                          <w:szCs w:val="18"/>
                        </w:rPr>
                      </w:pPr>
                      <w:bookmarkStart w:id="2" w:name="_Hlk90903779"/>
                      <w:bookmarkEnd w:id="2"/>
                      <w:r>
                        <w:rPr>
                          <w:i/>
                          <w:sz w:val="18"/>
                        </w:rPr>
                        <w:t xml:space="preserve">Table </w:t>
                      </w:r>
                      <w:r w:rsidR="00393934" w:rsidRPr="005B48D5">
                        <w:rPr>
                          <w:i/>
                          <w:sz w:val="18"/>
                        </w:rPr>
                        <w:fldChar w:fldCharType="begin"/>
                      </w:r>
                      <w:r w:rsidRPr="005B48D5">
                        <w:rPr>
                          <w:i/>
                          <w:sz w:val="18"/>
                        </w:rPr>
                        <w:instrText xml:space="preserve"> SEQ Πίνακας \* ARABIC </w:instrText>
                      </w:r>
                      <w:r w:rsidR="00393934" w:rsidRPr="005B48D5">
                        <w:rPr>
                          <w:i/>
                          <w:sz w:val="18"/>
                        </w:rPr>
                        <w:fldChar w:fldCharType="separate"/>
                      </w:r>
                      <w:r>
                        <w:rPr>
                          <w:i/>
                          <w:sz w:val="18"/>
                        </w:rPr>
                        <w:t>1</w:t>
                      </w:r>
                      <w:r w:rsidR="00393934" w:rsidRPr="005B48D5">
                        <w:rPr>
                          <w:i/>
                          <w:sz w:val="18"/>
                        </w:rPr>
                        <w:fldChar w:fldCharType="end"/>
                      </w:r>
                      <w:r>
                        <w:rPr>
                          <w:i/>
                          <w:sz w:val="18"/>
                        </w:rPr>
                        <w:t>: Scope of regulations on fire protection</w:t>
                      </w:r>
                    </w:p>
                    <w:p w14:paraId="2B80E7C2" w14:textId="77777777" w:rsidR="0024317D" w:rsidRPr="00180D7A" w:rsidRDefault="0024317D" w:rsidP="00180D7A">
                      <w:pPr>
                        <w:tabs>
                          <w:tab w:val="clear" w:pos="568"/>
                          <w:tab w:val="left" w:pos="284"/>
                        </w:tabs>
                      </w:pPr>
                    </w:p>
                    <w:tbl>
                      <w:tblPr>
                        <w:tblW w:w="8720" w:type="dxa"/>
                        <w:jc w:val="center"/>
                        <w:tblLook w:val="00A0" w:firstRow="1" w:lastRow="0" w:firstColumn="1" w:lastColumn="0" w:noHBand="0" w:noVBand="0"/>
                      </w:tblPr>
                      <w:tblGrid>
                        <w:gridCol w:w="2339"/>
                        <w:gridCol w:w="2162"/>
                        <w:gridCol w:w="1700"/>
                        <w:gridCol w:w="2519"/>
                      </w:tblGrid>
                      <w:tr w:rsidR="0024317D" w:rsidRPr="00457342" w14:paraId="5C43F755" w14:textId="77777777">
                        <w:trPr>
                          <w:trHeight w:val="600"/>
                          <w:jc w:val="center"/>
                        </w:trPr>
                        <w:tc>
                          <w:tcPr>
                            <w:tcW w:w="2339" w:type="dxa"/>
                            <w:vMerge w:val="restart"/>
                            <w:tcBorders>
                              <w:top w:val="single" w:sz="8" w:space="0" w:color="auto"/>
                              <w:left w:val="single" w:sz="8" w:space="0" w:color="auto"/>
                              <w:bottom w:val="single" w:sz="4" w:space="0" w:color="auto"/>
                              <w:right w:val="single" w:sz="4" w:space="0" w:color="auto"/>
                            </w:tcBorders>
                            <w:shd w:val="clear" w:color="000000" w:fill="96FF96"/>
                            <w:vAlign w:val="center"/>
                          </w:tcPr>
                          <w:p w14:paraId="0B47CB2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REGULATIONS ON FIRE PROTECTION</w:t>
                            </w:r>
                          </w:p>
                        </w:tc>
                        <w:tc>
                          <w:tcPr>
                            <w:tcW w:w="2162" w:type="dxa"/>
                            <w:vMerge w:val="restart"/>
                            <w:tcBorders>
                              <w:top w:val="single" w:sz="8" w:space="0" w:color="auto"/>
                              <w:left w:val="single" w:sz="4" w:space="0" w:color="auto"/>
                              <w:bottom w:val="single" w:sz="4" w:space="0" w:color="auto"/>
                              <w:right w:val="single" w:sz="4" w:space="0" w:color="auto"/>
                            </w:tcBorders>
                            <w:shd w:val="clear" w:color="000000" w:fill="96FF96"/>
                            <w:vAlign w:val="center"/>
                          </w:tcPr>
                          <w:p w14:paraId="5C4A650C"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SCOPE</w:t>
                            </w:r>
                          </w:p>
                        </w:tc>
                        <w:tc>
                          <w:tcPr>
                            <w:tcW w:w="4219" w:type="dxa"/>
                            <w:gridSpan w:val="2"/>
                            <w:vMerge w:val="restart"/>
                            <w:tcBorders>
                              <w:top w:val="single" w:sz="8" w:space="0" w:color="auto"/>
                              <w:left w:val="single" w:sz="4" w:space="0" w:color="auto"/>
                              <w:bottom w:val="single" w:sz="4" w:space="0" w:color="auto"/>
                              <w:right w:val="single" w:sz="8" w:space="0" w:color="000000"/>
                            </w:tcBorders>
                            <w:shd w:val="clear" w:color="000000" w:fill="96FF96"/>
                            <w:vAlign w:val="center"/>
                          </w:tcPr>
                          <w:p w14:paraId="2D13662F"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CLARIFICATIONS - OBSERVATIONS</w:t>
                            </w:r>
                          </w:p>
                        </w:tc>
                      </w:tr>
                      <w:tr w:rsidR="0024317D" w:rsidRPr="00457342" w14:paraId="13DB6883" w14:textId="77777777">
                        <w:trPr>
                          <w:trHeight w:val="315"/>
                          <w:jc w:val="center"/>
                        </w:trPr>
                        <w:tc>
                          <w:tcPr>
                            <w:tcW w:w="2339" w:type="dxa"/>
                            <w:vMerge/>
                            <w:tcBorders>
                              <w:top w:val="single" w:sz="8" w:space="0" w:color="auto"/>
                              <w:left w:val="single" w:sz="8" w:space="0" w:color="auto"/>
                              <w:bottom w:val="single" w:sz="4" w:space="0" w:color="auto"/>
                              <w:right w:val="single" w:sz="4" w:space="0" w:color="auto"/>
                            </w:tcBorders>
                            <w:vAlign w:val="center"/>
                          </w:tcPr>
                          <w:p w14:paraId="3674650D"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vMerge/>
                            <w:tcBorders>
                              <w:top w:val="single" w:sz="8" w:space="0" w:color="auto"/>
                              <w:left w:val="single" w:sz="4" w:space="0" w:color="auto"/>
                              <w:bottom w:val="single" w:sz="4" w:space="0" w:color="auto"/>
                              <w:right w:val="single" w:sz="4" w:space="0" w:color="auto"/>
                            </w:tcBorders>
                            <w:vAlign w:val="center"/>
                          </w:tcPr>
                          <w:p w14:paraId="2A557027"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4219" w:type="dxa"/>
                            <w:gridSpan w:val="2"/>
                            <w:vMerge/>
                            <w:tcBorders>
                              <w:top w:val="single" w:sz="8" w:space="0" w:color="auto"/>
                              <w:left w:val="single" w:sz="4" w:space="0" w:color="auto"/>
                              <w:bottom w:val="single" w:sz="4" w:space="0" w:color="auto"/>
                              <w:right w:val="single" w:sz="8" w:space="0" w:color="000000"/>
                            </w:tcBorders>
                            <w:vAlign w:val="center"/>
                          </w:tcPr>
                          <w:p w14:paraId="2ABC4623"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r>
                      <w:tr w:rsidR="0024317D" w:rsidRPr="00457342" w14:paraId="307EEFBD" w14:textId="77777777">
                        <w:trPr>
                          <w:trHeight w:val="300"/>
                          <w:jc w:val="center"/>
                        </w:trPr>
                        <w:tc>
                          <w:tcPr>
                            <w:tcW w:w="2339" w:type="dxa"/>
                            <w:vMerge w:val="restart"/>
                            <w:tcBorders>
                              <w:top w:val="nil"/>
                              <w:left w:val="single" w:sz="8" w:space="0" w:color="auto"/>
                              <w:bottom w:val="single" w:sz="4" w:space="0" w:color="auto"/>
                              <w:right w:val="single" w:sz="4" w:space="0" w:color="auto"/>
                            </w:tcBorders>
                            <w:vAlign w:val="center"/>
                          </w:tcPr>
                          <w:p w14:paraId="63451B1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Regulation on the fire protection of buildings</w:t>
                            </w:r>
                          </w:p>
                        </w:tc>
                        <w:tc>
                          <w:tcPr>
                            <w:tcW w:w="2162" w:type="dxa"/>
                            <w:tcBorders>
                              <w:top w:val="nil"/>
                              <w:left w:val="nil"/>
                              <w:bottom w:val="single" w:sz="4" w:space="0" w:color="auto"/>
                              <w:right w:val="single" w:sz="4" w:space="0" w:color="auto"/>
                            </w:tcBorders>
                          </w:tcPr>
                          <w:p w14:paraId="6D2E2A35"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New buildings</w:t>
                            </w:r>
                          </w:p>
                        </w:tc>
                        <w:tc>
                          <w:tcPr>
                            <w:tcW w:w="4219" w:type="dxa"/>
                            <w:gridSpan w:val="2"/>
                            <w:tcBorders>
                              <w:top w:val="single" w:sz="4" w:space="0" w:color="auto"/>
                              <w:left w:val="nil"/>
                              <w:bottom w:val="single" w:sz="4" w:space="0" w:color="auto"/>
                              <w:right w:val="single" w:sz="8" w:space="0" w:color="000000"/>
                            </w:tcBorders>
                          </w:tcPr>
                          <w:p w14:paraId="1F162B11" w14:textId="77777777" w:rsidR="0024317D" w:rsidRPr="00457342" w:rsidRDefault="0024317D" w:rsidP="00A64208">
                            <w:pPr>
                              <w:tabs>
                                <w:tab w:val="clear" w:pos="426"/>
                                <w:tab w:val="clear" w:pos="568"/>
                                <w:tab w:val="clear" w:pos="710"/>
                              </w:tabs>
                              <w:overflowPunct/>
                              <w:autoSpaceDE/>
                              <w:autoSpaceDN/>
                              <w:adjustRightInd/>
                              <w:jc w:val="center"/>
                              <w:textAlignment w:val="auto"/>
                              <w:rPr>
                                <w:color w:val="000000"/>
                              </w:rPr>
                            </w:pPr>
                            <w:r>
                              <w:rPr>
                                <w:color w:val="000000"/>
                                <w:sz w:val="22"/>
                              </w:rPr>
                              <w:t>Buildings or parts of buildings constructed under a building permit for which an application is submitted after the entry into force of this Regulation</w:t>
                            </w:r>
                          </w:p>
                        </w:tc>
                      </w:tr>
                      <w:tr w:rsidR="0024317D" w:rsidRPr="00457342" w14:paraId="7B1D162A"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10BFE0DB"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2C21F81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Functionally independent additions to existing buildings</w:t>
                            </w:r>
                          </w:p>
                        </w:tc>
                        <w:tc>
                          <w:tcPr>
                            <w:tcW w:w="4219" w:type="dxa"/>
                            <w:gridSpan w:val="2"/>
                            <w:tcBorders>
                              <w:top w:val="single" w:sz="4" w:space="0" w:color="auto"/>
                              <w:left w:val="nil"/>
                              <w:bottom w:val="single" w:sz="4" w:space="0" w:color="auto"/>
                              <w:right w:val="single" w:sz="8" w:space="0" w:color="000000"/>
                            </w:tcBorders>
                          </w:tcPr>
                          <w:p w14:paraId="2E367B18" w14:textId="77777777" w:rsidR="0024317D" w:rsidRPr="00457342" w:rsidRDefault="0024317D" w:rsidP="00A66B1C">
                            <w:pPr>
                              <w:tabs>
                                <w:tab w:val="clear" w:pos="426"/>
                                <w:tab w:val="clear" w:pos="568"/>
                                <w:tab w:val="clear" w:pos="710"/>
                              </w:tabs>
                              <w:overflowPunct/>
                              <w:autoSpaceDE/>
                              <w:autoSpaceDN/>
                              <w:adjustRightInd/>
                              <w:jc w:val="center"/>
                              <w:textAlignment w:val="auto"/>
                              <w:rPr>
                                <w:color w:val="000000"/>
                              </w:rPr>
                            </w:pPr>
                            <w:r>
                              <w:rPr>
                                <w:color w:val="000000"/>
                                <w:sz w:val="22"/>
                              </w:rPr>
                              <w:t>Treated as new buildings due to their autonomy</w:t>
                            </w:r>
                          </w:p>
                        </w:tc>
                      </w:tr>
                      <w:tr w:rsidR="0024317D" w:rsidRPr="00457342" w14:paraId="2A0A3124" w14:textId="77777777">
                        <w:trPr>
                          <w:trHeight w:val="570"/>
                          <w:jc w:val="center"/>
                        </w:trPr>
                        <w:tc>
                          <w:tcPr>
                            <w:tcW w:w="2339" w:type="dxa"/>
                            <w:vMerge/>
                            <w:tcBorders>
                              <w:top w:val="nil"/>
                              <w:left w:val="single" w:sz="8" w:space="0" w:color="auto"/>
                              <w:bottom w:val="single" w:sz="4" w:space="0" w:color="auto"/>
                              <w:right w:val="single" w:sz="4" w:space="0" w:color="auto"/>
                            </w:tcBorders>
                            <w:vAlign w:val="center"/>
                          </w:tcPr>
                          <w:p w14:paraId="25E85048"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5C5C99EB" w14:textId="77777777" w:rsidR="0024317D" w:rsidRPr="00457342" w:rsidRDefault="0024317D" w:rsidP="003A40CB">
                            <w:pPr>
                              <w:tabs>
                                <w:tab w:val="clear" w:pos="426"/>
                                <w:tab w:val="clear" w:pos="568"/>
                                <w:tab w:val="clear" w:pos="710"/>
                              </w:tabs>
                              <w:overflowPunct/>
                              <w:autoSpaceDE/>
                              <w:autoSpaceDN/>
                              <w:adjustRightInd/>
                              <w:jc w:val="center"/>
                              <w:textAlignment w:val="auto"/>
                              <w:rPr>
                                <w:color w:val="000000"/>
                              </w:rPr>
                            </w:pPr>
                            <w:r>
                              <w:rPr>
                                <w:color w:val="000000"/>
                                <w:sz w:val="22"/>
                              </w:rPr>
                              <w:t xml:space="preserve">Existing buildings built after 17/2/1989 </w:t>
                            </w:r>
                          </w:p>
                        </w:tc>
                        <w:tc>
                          <w:tcPr>
                            <w:tcW w:w="4219" w:type="dxa"/>
                            <w:gridSpan w:val="2"/>
                            <w:vMerge w:val="restart"/>
                            <w:tcBorders>
                              <w:top w:val="single" w:sz="4" w:space="0" w:color="auto"/>
                              <w:left w:val="single" w:sz="4" w:space="0" w:color="auto"/>
                              <w:bottom w:val="single" w:sz="4" w:space="0" w:color="auto"/>
                              <w:right w:val="single" w:sz="8" w:space="0" w:color="000000"/>
                            </w:tcBorders>
                          </w:tcPr>
                          <w:p w14:paraId="6789BC50"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Change of use or addition to buildings that have been the object of analysis according to P.D. 71/88</w:t>
                            </w:r>
                          </w:p>
                        </w:tc>
                      </w:tr>
                      <w:tr w:rsidR="0024317D" w:rsidRPr="00457342" w14:paraId="6A659665" w14:textId="77777777">
                        <w:trPr>
                          <w:trHeight w:val="855"/>
                          <w:jc w:val="center"/>
                        </w:trPr>
                        <w:tc>
                          <w:tcPr>
                            <w:tcW w:w="2339" w:type="dxa"/>
                            <w:vMerge/>
                            <w:tcBorders>
                              <w:top w:val="nil"/>
                              <w:left w:val="single" w:sz="8" w:space="0" w:color="auto"/>
                              <w:bottom w:val="single" w:sz="4" w:space="0" w:color="auto"/>
                              <w:right w:val="single" w:sz="4" w:space="0" w:color="auto"/>
                            </w:tcBorders>
                            <w:vAlign w:val="center"/>
                          </w:tcPr>
                          <w:p w14:paraId="640BF104"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392A167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Hotels built before 17/3/1988</w:t>
                            </w:r>
                          </w:p>
                        </w:tc>
                        <w:tc>
                          <w:tcPr>
                            <w:tcW w:w="4219" w:type="dxa"/>
                            <w:gridSpan w:val="2"/>
                            <w:vMerge/>
                            <w:tcBorders>
                              <w:top w:val="nil"/>
                              <w:left w:val="nil"/>
                              <w:bottom w:val="single" w:sz="4" w:space="0" w:color="auto"/>
                              <w:right w:val="single" w:sz="4" w:space="0" w:color="auto"/>
                            </w:tcBorders>
                            <w:vAlign w:val="center"/>
                          </w:tcPr>
                          <w:p w14:paraId="1EACE8A4" w14:textId="77777777" w:rsidR="0024317D" w:rsidRPr="00457342" w:rsidRDefault="0024317D" w:rsidP="00457342">
                            <w:pPr>
                              <w:tabs>
                                <w:tab w:val="clear" w:pos="426"/>
                                <w:tab w:val="clear" w:pos="568"/>
                                <w:tab w:val="clear" w:pos="710"/>
                              </w:tabs>
                              <w:overflowPunct/>
                              <w:autoSpaceDE/>
                              <w:autoSpaceDN/>
                              <w:adjustRightInd/>
                              <w:jc w:val="left"/>
                              <w:textAlignment w:val="auto"/>
                              <w:rPr>
                                <w:color w:val="000000"/>
                              </w:rPr>
                            </w:pPr>
                          </w:p>
                        </w:tc>
                      </w:tr>
                      <w:tr w:rsidR="0024317D" w:rsidRPr="00457342" w14:paraId="731949CB"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56479115"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1295BE2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Buildings built before 17/2/1989 (except hotels)</w:t>
                            </w:r>
                          </w:p>
                        </w:tc>
                        <w:tc>
                          <w:tcPr>
                            <w:tcW w:w="1700" w:type="dxa"/>
                            <w:tcBorders>
                              <w:top w:val="nil"/>
                              <w:left w:val="nil"/>
                              <w:bottom w:val="single" w:sz="4" w:space="0" w:color="auto"/>
                              <w:right w:val="single" w:sz="4" w:space="0" w:color="auto"/>
                            </w:tcBorders>
                          </w:tcPr>
                          <w:p w14:paraId="15ACAAB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Complete change of use</w:t>
                            </w:r>
                          </w:p>
                        </w:tc>
                        <w:tc>
                          <w:tcPr>
                            <w:tcW w:w="2519" w:type="dxa"/>
                            <w:tcBorders>
                              <w:top w:val="nil"/>
                              <w:left w:val="nil"/>
                              <w:bottom w:val="single" w:sz="4" w:space="0" w:color="auto"/>
                              <w:right w:val="single" w:sz="8" w:space="0" w:color="auto"/>
                            </w:tcBorders>
                          </w:tcPr>
                          <w:p w14:paraId="1C1F2D4B"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Additions to existing buildings covering &gt;50% of the plot that have a surface &gt;300 m2</w:t>
                            </w:r>
                          </w:p>
                        </w:tc>
                      </w:tr>
                      <w:tr w:rsidR="0024317D" w:rsidRPr="00457342" w14:paraId="252A2F25" w14:textId="77777777">
                        <w:trPr>
                          <w:trHeight w:val="855"/>
                          <w:jc w:val="center"/>
                        </w:trPr>
                        <w:tc>
                          <w:tcPr>
                            <w:tcW w:w="2339" w:type="dxa"/>
                            <w:vMerge w:val="restart"/>
                            <w:tcBorders>
                              <w:top w:val="nil"/>
                              <w:left w:val="single" w:sz="8" w:space="0" w:color="auto"/>
                              <w:bottom w:val="single" w:sz="8" w:space="0" w:color="000000"/>
                              <w:right w:val="single" w:sz="4" w:space="0" w:color="auto"/>
                            </w:tcBorders>
                            <w:vAlign w:val="center"/>
                          </w:tcPr>
                          <w:p w14:paraId="2C30EFC0"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Fire fighting provisions - Measures</w:t>
                            </w:r>
                          </w:p>
                        </w:tc>
                        <w:tc>
                          <w:tcPr>
                            <w:tcW w:w="2162" w:type="dxa"/>
                            <w:tcBorders>
                              <w:top w:val="nil"/>
                              <w:left w:val="nil"/>
                              <w:bottom w:val="single" w:sz="4" w:space="0" w:color="auto"/>
                              <w:right w:val="single" w:sz="4" w:space="0" w:color="auto"/>
                            </w:tcBorders>
                          </w:tcPr>
                          <w:p w14:paraId="6C6A6E1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Buildings built before 17/2/1989 (except hotels)</w:t>
                            </w:r>
                          </w:p>
                        </w:tc>
                        <w:tc>
                          <w:tcPr>
                            <w:tcW w:w="4219" w:type="dxa"/>
                            <w:gridSpan w:val="2"/>
                            <w:tcBorders>
                              <w:top w:val="single" w:sz="4" w:space="0" w:color="auto"/>
                              <w:left w:val="nil"/>
                              <w:bottom w:val="single" w:sz="4" w:space="0" w:color="auto"/>
                              <w:right w:val="single" w:sz="8" w:space="0" w:color="000000"/>
                            </w:tcBorders>
                          </w:tcPr>
                          <w:p w14:paraId="4A0E644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According to their use</w:t>
                            </w:r>
                          </w:p>
                        </w:tc>
                      </w:tr>
                      <w:tr w:rsidR="0024317D" w:rsidRPr="00457342" w14:paraId="502A8E76" w14:textId="77777777">
                        <w:trPr>
                          <w:trHeight w:val="870"/>
                          <w:jc w:val="center"/>
                        </w:trPr>
                        <w:tc>
                          <w:tcPr>
                            <w:tcW w:w="2339" w:type="dxa"/>
                            <w:vMerge/>
                            <w:tcBorders>
                              <w:top w:val="nil"/>
                              <w:left w:val="single" w:sz="8" w:space="0" w:color="auto"/>
                              <w:bottom w:val="single" w:sz="8" w:space="0" w:color="000000"/>
                              <w:right w:val="single" w:sz="4" w:space="0" w:color="auto"/>
                            </w:tcBorders>
                            <w:vAlign w:val="center"/>
                          </w:tcPr>
                          <w:p w14:paraId="5E5F6420"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8" w:space="0" w:color="auto"/>
                              <w:right w:val="single" w:sz="4" w:space="0" w:color="auto"/>
                            </w:tcBorders>
                          </w:tcPr>
                          <w:p w14:paraId="0C90F69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Monuments, protected buildings, traditional buildings</w:t>
                            </w:r>
                          </w:p>
                        </w:tc>
                        <w:tc>
                          <w:tcPr>
                            <w:tcW w:w="4219" w:type="dxa"/>
                            <w:gridSpan w:val="2"/>
                            <w:tcBorders>
                              <w:top w:val="single" w:sz="4" w:space="0" w:color="auto"/>
                              <w:left w:val="nil"/>
                              <w:bottom w:val="single" w:sz="8" w:space="0" w:color="auto"/>
                              <w:right w:val="single" w:sz="8" w:space="0" w:color="000000"/>
                            </w:tcBorders>
                          </w:tcPr>
                          <w:p w14:paraId="3051E0D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sz w:val="22"/>
                              </w:rPr>
                              <w:t>According to their use and with the possibility for derogations</w:t>
                            </w:r>
                          </w:p>
                        </w:tc>
                      </w:tr>
                    </w:tbl>
                    <w:p w14:paraId="0BA82B39" w14:textId="77777777" w:rsidR="0024317D" w:rsidRPr="00A75454" w:rsidRDefault="0024317D"/>
                  </w:txbxContent>
                </v:textbox>
              </v:shape>
            </w:pict>
          </mc:Fallback>
        </mc:AlternateContent>
      </w:r>
    </w:p>
    <w:p w14:paraId="73F88C27" w14:textId="77777777" w:rsidR="0024317D" w:rsidRPr="00040ADE" w:rsidRDefault="0024317D" w:rsidP="00457342"/>
    <w:p w14:paraId="2125B74B" w14:textId="77777777" w:rsidR="0024317D" w:rsidRPr="00040ADE" w:rsidRDefault="0024317D" w:rsidP="00457342"/>
    <w:p w14:paraId="3EF58D4A" w14:textId="77777777" w:rsidR="0024317D" w:rsidRPr="00040ADE" w:rsidRDefault="0024317D" w:rsidP="00457342"/>
    <w:p w14:paraId="6D3A2FF0" w14:textId="77777777" w:rsidR="0024317D" w:rsidRPr="00040ADE" w:rsidRDefault="0024317D" w:rsidP="00457342"/>
    <w:p w14:paraId="6C4E0524" w14:textId="77777777" w:rsidR="0024317D" w:rsidRPr="00040ADE" w:rsidRDefault="0024317D" w:rsidP="00457342"/>
    <w:p w14:paraId="08283922" w14:textId="77777777" w:rsidR="0024317D" w:rsidRPr="00040ADE" w:rsidRDefault="0024317D" w:rsidP="00457342"/>
    <w:p w14:paraId="0A2474FE" w14:textId="77777777" w:rsidR="0024317D" w:rsidRPr="00040ADE" w:rsidRDefault="0024317D" w:rsidP="00457342"/>
    <w:p w14:paraId="33A8EB1F" w14:textId="77777777" w:rsidR="0024317D" w:rsidRPr="00040ADE" w:rsidRDefault="0024317D" w:rsidP="003974E0">
      <w:pPr>
        <w:tabs>
          <w:tab w:val="clear" w:pos="426"/>
          <w:tab w:val="clear" w:pos="568"/>
          <w:tab w:val="clear" w:pos="710"/>
        </w:tabs>
        <w:overflowPunct/>
        <w:textAlignment w:val="auto"/>
        <w:rPr>
          <w:sz w:val="22"/>
          <w:szCs w:val="22"/>
        </w:rPr>
      </w:pPr>
    </w:p>
    <w:p w14:paraId="7250DC99"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232BDFB5"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6531DB9F"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44C35DCB"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15F21854"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039C115B"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15528470"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19AF6EE4"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7A3DEF20"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350B97B6"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18C7E8FA"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484179B7"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12E7327B"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4A8859B9"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6BE6DB28"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12727C47" w14:textId="77777777" w:rsidR="0024317D" w:rsidRPr="00040ADE" w:rsidRDefault="0024317D" w:rsidP="00E215B7">
      <w:pPr>
        <w:tabs>
          <w:tab w:val="clear" w:pos="426"/>
          <w:tab w:val="clear" w:pos="568"/>
          <w:tab w:val="clear" w:pos="710"/>
        </w:tabs>
        <w:overflowPunct/>
        <w:autoSpaceDE/>
        <w:autoSpaceDN/>
        <w:adjustRightInd/>
        <w:jc w:val="left"/>
        <w:textAlignment w:val="auto"/>
      </w:pPr>
    </w:p>
    <w:p w14:paraId="4D167540" w14:textId="77777777" w:rsidR="0024317D" w:rsidRPr="00040ADE" w:rsidRDefault="0024317D" w:rsidP="00180D7A"/>
    <w:p w14:paraId="719D00B3" w14:textId="77777777" w:rsidR="0024317D" w:rsidRPr="00040ADE" w:rsidRDefault="0024317D" w:rsidP="00180D7A"/>
    <w:p w14:paraId="2F30B4CF" w14:textId="77777777" w:rsidR="0024317D" w:rsidRPr="00040ADE" w:rsidRDefault="0024317D" w:rsidP="00180D7A"/>
    <w:p w14:paraId="7A9544AF" w14:textId="77777777" w:rsidR="0024317D" w:rsidRPr="00040ADE" w:rsidRDefault="0024317D" w:rsidP="00180D7A"/>
    <w:p w14:paraId="4B78E576" w14:textId="77777777" w:rsidR="0024317D" w:rsidRPr="00040ADE" w:rsidRDefault="0024317D" w:rsidP="00180D7A"/>
    <w:p w14:paraId="7807AB51" w14:textId="77777777" w:rsidR="0024317D" w:rsidRPr="00040ADE" w:rsidRDefault="0024317D" w:rsidP="00180D7A">
      <w:pPr>
        <w:tabs>
          <w:tab w:val="clear" w:pos="426"/>
          <w:tab w:val="clear" w:pos="568"/>
          <w:tab w:val="clear" w:pos="710"/>
        </w:tabs>
        <w:overflowPunct/>
        <w:textAlignment w:val="auto"/>
        <w:rPr>
          <w:sz w:val="22"/>
          <w:szCs w:val="22"/>
        </w:rPr>
      </w:pPr>
    </w:p>
    <w:p w14:paraId="59443F41" w14:textId="77777777" w:rsidR="0024317D" w:rsidRPr="00040ADE" w:rsidRDefault="0024317D">
      <w:pPr>
        <w:tabs>
          <w:tab w:val="clear" w:pos="426"/>
          <w:tab w:val="clear" w:pos="568"/>
          <w:tab w:val="clear" w:pos="710"/>
        </w:tabs>
        <w:overflowPunct/>
        <w:autoSpaceDE/>
        <w:autoSpaceDN/>
        <w:adjustRightInd/>
        <w:jc w:val="left"/>
        <w:textAlignment w:val="auto"/>
        <w:rPr>
          <w:b/>
          <w:bCs/>
          <w:i/>
          <w:iCs/>
        </w:rPr>
      </w:pPr>
      <w:r w:rsidRPr="00040ADE">
        <w:br w:type="page"/>
      </w:r>
    </w:p>
    <w:p w14:paraId="2A3B9222" w14:textId="77777777" w:rsidR="0024317D" w:rsidRPr="00040ADE" w:rsidRDefault="0024317D" w:rsidP="00457342">
      <w:pPr>
        <w:pStyle w:val="Heading2"/>
        <w:ind w:left="0" w:firstLine="0"/>
        <w:rPr>
          <w:sz w:val="26"/>
          <w:szCs w:val="26"/>
        </w:rPr>
      </w:pPr>
      <w:r w:rsidRPr="00040ADE">
        <w:rPr>
          <w:sz w:val="26"/>
        </w:rPr>
        <w:lastRenderedPageBreak/>
        <w:t>Article 3: Definitions</w:t>
      </w:r>
    </w:p>
    <w:p w14:paraId="4A61DCF2" w14:textId="77777777" w:rsidR="0024317D" w:rsidRPr="00040ADE" w:rsidRDefault="0024317D" w:rsidP="005B5FA6">
      <w:pPr>
        <w:tabs>
          <w:tab w:val="clear" w:pos="426"/>
          <w:tab w:val="clear" w:pos="568"/>
          <w:tab w:val="clear" w:pos="710"/>
        </w:tabs>
        <w:rPr>
          <w:sz w:val="22"/>
          <w:szCs w:val="22"/>
        </w:rPr>
      </w:pPr>
    </w:p>
    <w:p w14:paraId="27660B67" w14:textId="77777777" w:rsidR="0024317D" w:rsidRPr="00040ADE" w:rsidRDefault="0024317D" w:rsidP="00DD6C6A">
      <w:pPr>
        <w:tabs>
          <w:tab w:val="clear" w:pos="426"/>
          <w:tab w:val="clear" w:pos="568"/>
          <w:tab w:val="clear" w:pos="710"/>
        </w:tabs>
        <w:rPr>
          <w:sz w:val="22"/>
          <w:szCs w:val="22"/>
        </w:rPr>
      </w:pPr>
      <w:r w:rsidRPr="00040ADE">
        <w:rPr>
          <w:sz w:val="22"/>
        </w:rPr>
        <w:t>For the purposes of this Regulation, the following definitions apply:</w:t>
      </w:r>
    </w:p>
    <w:p w14:paraId="10D03FF1" w14:textId="77777777" w:rsidR="0024317D" w:rsidRPr="00040ADE" w:rsidRDefault="0024317D" w:rsidP="00180D7A">
      <w:pPr>
        <w:pStyle w:val="BodyText"/>
        <w:ind w:firstLine="709"/>
        <w:rPr>
          <w:sz w:val="22"/>
          <w:szCs w:val="22"/>
        </w:rPr>
      </w:pPr>
    </w:p>
    <w:p w14:paraId="2031CC01" w14:textId="77777777" w:rsidR="0024317D" w:rsidRPr="00040ADE" w:rsidRDefault="0024317D" w:rsidP="00DD6C6A">
      <w:pPr>
        <w:pStyle w:val="BodyText"/>
        <w:rPr>
          <w:sz w:val="22"/>
          <w:szCs w:val="22"/>
        </w:rPr>
      </w:pPr>
      <w:r w:rsidRPr="00040ADE">
        <w:rPr>
          <w:b/>
          <w:sz w:val="22"/>
        </w:rPr>
        <w:t>Cul-de-sac</w:t>
      </w:r>
      <w:r w:rsidRPr="00040ADE">
        <w:rPr>
          <w:sz w:val="22"/>
        </w:rPr>
        <w:t xml:space="preserve"> A common corridor (or area in a storey) that does not lead to an emergency exit, obliging the user to move to the opposite direction </w:t>
      </w:r>
      <w:proofErr w:type="gramStart"/>
      <w:r w:rsidRPr="00040ADE">
        <w:rPr>
          <w:sz w:val="22"/>
        </w:rPr>
        <w:t>in order to</w:t>
      </w:r>
      <w:proofErr w:type="gramEnd"/>
      <w:r w:rsidRPr="00040ADE">
        <w:rPr>
          <w:sz w:val="22"/>
        </w:rPr>
        <w:t xml:space="preserve"> escape. </w:t>
      </w:r>
    </w:p>
    <w:p w14:paraId="316C18D5" w14:textId="77777777" w:rsidR="0024317D" w:rsidRPr="00040ADE" w:rsidRDefault="0024317D" w:rsidP="00DD6C6A">
      <w:pPr>
        <w:pStyle w:val="BodyText"/>
        <w:rPr>
          <w:rStyle w:val="Eaiaii"/>
          <w:rFonts w:ascii="Arial" w:hAnsi="Arial" w:cs="Arial"/>
          <w:color w:val="FF0000"/>
        </w:rPr>
      </w:pPr>
      <w:r w:rsidRPr="00040ADE">
        <w:rPr>
          <w:b/>
          <w:sz w:val="22"/>
        </w:rPr>
        <w:t xml:space="preserve">Patio: </w:t>
      </w:r>
      <w:r w:rsidRPr="00040ADE">
        <w:rPr>
          <w:sz w:val="22"/>
        </w:rPr>
        <w:t xml:space="preserve">The covered or uncovered part of the plot or of the building that is </w:t>
      </w:r>
      <w:proofErr w:type="gramStart"/>
      <w:r w:rsidRPr="00040ADE">
        <w:rPr>
          <w:sz w:val="22"/>
        </w:rPr>
        <w:t>completely surrounded</w:t>
      </w:r>
      <w:proofErr w:type="gramEnd"/>
      <w:r w:rsidRPr="00040ADE">
        <w:rPr>
          <w:sz w:val="22"/>
        </w:rPr>
        <w:t xml:space="preserve"> by the building or buildings in the plot, which is not a closed shaft of any vertical communication element of the building (stairway, escalator or lift), nor a passage of any kind of electromechanical installation.</w:t>
      </w:r>
    </w:p>
    <w:p w14:paraId="1B016E62" w14:textId="77777777" w:rsidR="0024317D" w:rsidRPr="00040ADE" w:rsidRDefault="0024317D" w:rsidP="00DD6C6A">
      <w:pPr>
        <w:pStyle w:val="BodyText"/>
        <w:rPr>
          <w:sz w:val="22"/>
          <w:szCs w:val="22"/>
        </w:rPr>
      </w:pPr>
      <w:r w:rsidRPr="00040ADE">
        <w:rPr>
          <w:b/>
          <w:sz w:val="22"/>
        </w:rPr>
        <w:t xml:space="preserve">Non-combustible building material: </w:t>
      </w:r>
      <w:r w:rsidRPr="00040ADE">
        <w:rPr>
          <w:sz w:val="22"/>
        </w:rPr>
        <w:t>Low flammability material, which meets the criteria of the respective combustion test.</w:t>
      </w:r>
    </w:p>
    <w:p w14:paraId="20F478A0" w14:textId="77777777" w:rsidR="0024317D" w:rsidRPr="00040ADE" w:rsidRDefault="0024317D" w:rsidP="00DD6C6A">
      <w:pPr>
        <w:pStyle w:val="BodyText"/>
        <w:rPr>
          <w:sz w:val="22"/>
          <w:szCs w:val="22"/>
        </w:rPr>
      </w:pPr>
      <w:r w:rsidRPr="00040ADE">
        <w:rPr>
          <w:b/>
          <w:sz w:val="22"/>
        </w:rPr>
        <w:t xml:space="preserve">Integrity in fire: </w:t>
      </w:r>
      <w:r w:rsidRPr="00040ADE">
        <w:rPr>
          <w:sz w:val="22"/>
        </w:rPr>
        <w:t xml:space="preserve">The ability of a building element when exposed to fire on one side to prevent flames and hot gases from passing through and reaching the other </w:t>
      </w:r>
      <w:proofErr w:type="spellStart"/>
      <w:r w:rsidRPr="00040ADE">
        <w:rPr>
          <w:sz w:val="22"/>
        </w:rPr>
        <w:t>non exposed</w:t>
      </w:r>
      <w:proofErr w:type="spellEnd"/>
      <w:r w:rsidRPr="00040ADE">
        <w:rPr>
          <w:sz w:val="22"/>
        </w:rPr>
        <w:t xml:space="preserve"> side for a specified time in a typical fire resistance test.</w:t>
      </w:r>
    </w:p>
    <w:p w14:paraId="5DC44F7D" w14:textId="77777777" w:rsidR="0024317D" w:rsidRPr="00040ADE" w:rsidRDefault="0024317D" w:rsidP="00DD6C6A">
      <w:pPr>
        <w:pStyle w:val="BodyText"/>
        <w:rPr>
          <w:rStyle w:val="Eaiaii"/>
          <w:rFonts w:ascii="Verdana" w:hAnsi="Verdana" w:cs="Verdana"/>
          <w:color w:val="FF0000"/>
          <w:sz w:val="20"/>
          <w:szCs w:val="20"/>
        </w:rPr>
      </w:pPr>
      <w:proofErr w:type="gramStart"/>
      <w:r w:rsidRPr="00040ADE">
        <w:rPr>
          <w:b/>
          <w:sz w:val="22"/>
        </w:rPr>
        <w:t>Fire-fighters</w:t>
      </w:r>
      <w:proofErr w:type="gramEnd"/>
      <w:r w:rsidRPr="00040ADE">
        <w:rPr>
          <w:b/>
          <w:sz w:val="22"/>
        </w:rPr>
        <w:t xml:space="preserve"> lift:</w:t>
      </w:r>
      <w:r w:rsidRPr="00040ADE">
        <w:rPr>
          <w:sz w:val="22"/>
        </w:rPr>
        <w:t xml:space="preserve"> Lift that is specifically designed and constructed in order to be used by fire-fighters in case of fire</w:t>
      </w:r>
      <w:r w:rsidRPr="00040ADE">
        <w:rPr>
          <w:rStyle w:val="EaiaiiOuanaiieoc"/>
          <w:rFonts w:ascii="Verdana" w:hAnsi="Verdana"/>
          <w:b w:val="0"/>
          <w:i w:val="0"/>
          <w:sz w:val="20"/>
        </w:rPr>
        <w:t>.</w:t>
      </w:r>
    </w:p>
    <w:p w14:paraId="4F2A658C" w14:textId="77777777" w:rsidR="0024317D" w:rsidRPr="00040ADE" w:rsidRDefault="0024317D" w:rsidP="00DA7EEA">
      <w:pPr>
        <w:tabs>
          <w:tab w:val="clear" w:pos="426"/>
          <w:tab w:val="clear" w:pos="568"/>
          <w:tab w:val="clear" w:pos="710"/>
        </w:tabs>
        <w:overflowPunct/>
        <w:spacing w:after="120"/>
        <w:textAlignment w:val="auto"/>
        <w:rPr>
          <w:rStyle w:val="EaiaiiOuanaiieoc"/>
          <w:rFonts w:ascii="Arial" w:hAnsi="Arial" w:cs="Arial"/>
          <w:i w:val="0"/>
          <w:iCs w:val="0"/>
        </w:rPr>
      </w:pPr>
      <w:r w:rsidRPr="00040ADE">
        <w:rPr>
          <w:rStyle w:val="EaiaiiOuanaiieoc"/>
          <w:rFonts w:ascii="Arial" w:hAnsi="Arial"/>
          <w:i w:val="0"/>
        </w:rPr>
        <w:t xml:space="preserve">Reaction to fire (fire reaction): </w:t>
      </w:r>
      <w:r w:rsidRPr="00040ADE">
        <w:rPr>
          <w:rStyle w:val="Eaiaii"/>
          <w:rFonts w:ascii="Arial" w:hAnsi="Arial"/>
        </w:rPr>
        <w:t>The behaviour of a sample when exposed to fire under predetermined conditions in a fire test.</w:t>
      </w:r>
    </w:p>
    <w:p w14:paraId="28867E5B"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Resistance to heat diode (pyro-insulation): </w:t>
      </w:r>
      <w:r w:rsidRPr="00040ADE">
        <w:rPr>
          <w:rStyle w:val="EaiaiiOuanaiieoc"/>
          <w:rFonts w:ascii="Arial" w:hAnsi="Arial"/>
          <w:b w:val="0"/>
          <w:i w:val="0"/>
        </w:rPr>
        <w:t>The</w:t>
      </w:r>
      <w:r w:rsidRPr="00040ADE">
        <w:rPr>
          <w:rStyle w:val="Eaiaii"/>
          <w:rFonts w:ascii="Arial" w:hAnsi="Arial"/>
        </w:rPr>
        <w:t xml:space="preserve"> ability of a building element when exposed to fire on one side to prevent the increase of temperature on the other non-exposed side </w:t>
      </w:r>
      <w:r w:rsidRPr="00040ADE">
        <w:rPr>
          <w:sz w:val="22"/>
        </w:rPr>
        <w:t xml:space="preserve">for a specific </w:t>
      </w:r>
      <w:proofErr w:type="gramStart"/>
      <w:r w:rsidRPr="00040ADE">
        <w:rPr>
          <w:sz w:val="22"/>
        </w:rPr>
        <w:t>time period</w:t>
      </w:r>
      <w:proofErr w:type="gramEnd"/>
      <w:r w:rsidRPr="00040ADE">
        <w:rPr>
          <w:sz w:val="22"/>
        </w:rPr>
        <w:t xml:space="preserve"> following a typical fire resistance test.</w:t>
      </w:r>
    </w:p>
    <w:p w14:paraId="4AAA425F"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Unprotected escape route: </w:t>
      </w:r>
      <w:r w:rsidRPr="00040ADE">
        <w:rPr>
          <w:rStyle w:val="Eaiaii"/>
          <w:rFonts w:ascii="Arial" w:hAnsi="Arial"/>
        </w:rPr>
        <w:t>The first part of an escape route that is surrounded by building elements not subject to special fire resistance requirements that leads to an emergency exit.</w:t>
      </w:r>
    </w:p>
    <w:p w14:paraId="00C12423" w14:textId="77777777" w:rsidR="0024317D" w:rsidRPr="00040ADE" w:rsidRDefault="0024317D" w:rsidP="00DD6C6A">
      <w:pPr>
        <w:pStyle w:val="BodyText"/>
        <w:rPr>
          <w:rStyle w:val="Eaiaii"/>
          <w:rFonts w:ascii="Arial" w:hAnsi="Arial" w:cs="Arial"/>
          <w:color w:val="FF0000"/>
        </w:rPr>
      </w:pPr>
      <w:r w:rsidRPr="00040ADE">
        <w:rPr>
          <w:rStyle w:val="EaiaiiOuanaiieoc"/>
          <w:rFonts w:ascii="Arial" w:hAnsi="Arial"/>
          <w:i w:val="0"/>
        </w:rPr>
        <w:t xml:space="preserve">Self-closing frame: </w:t>
      </w:r>
      <w:r w:rsidRPr="00040ADE">
        <w:rPr>
          <w:rStyle w:val="EaiaiiOuanaiieoc"/>
          <w:rFonts w:ascii="Arial" w:hAnsi="Arial"/>
          <w:b w:val="0"/>
          <w:i w:val="0"/>
        </w:rPr>
        <w:t xml:space="preserve">Frame </w:t>
      </w:r>
      <w:r w:rsidRPr="00040ADE">
        <w:rPr>
          <w:rStyle w:val="Eaiaii"/>
          <w:rFonts w:ascii="Arial" w:hAnsi="Arial"/>
        </w:rPr>
        <w:t>that is equipped with a mechanism that allows it to close automatically.</w:t>
      </w:r>
    </w:p>
    <w:p w14:paraId="0C93FC3B"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Building element:</w:t>
      </w:r>
      <w:r w:rsidRPr="00040ADE">
        <w:rPr>
          <w:rStyle w:val="Eaiaii"/>
          <w:rFonts w:ascii="Arial" w:hAnsi="Arial"/>
        </w:rPr>
        <w:t xml:space="preserve"> Any building element that is permanently integrated in the building (or construction project or construction). The set of the building elements make up the building or project or construction. The building elements are divided into load bearing and non-load bearing elements, according to whether they are intended to carry the forces exerted on the building, as they are determined by the static analysis of the building.</w:t>
      </w:r>
    </w:p>
    <w:p w14:paraId="244008AD"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Emergency exit</w:t>
      </w:r>
      <w:r w:rsidRPr="00040ADE">
        <w:rPr>
          <w:rStyle w:val="Eaiaii"/>
          <w:rFonts w:ascii="Arial" w:hAnsi="Arial"/>
          <w:b/>
        </w:rPr>
        <w:t xml:space="preserve">. </w:t>
      </w:r>
      <w:r w:rsidRPr="00040ADE">
        <w:rPr>
          <w:rStyle w:val="Eaiaii"/>
          <w:rFonts w:ascii="Arial" w:hAnsi="Arial"/>
        </w:rPr>
        <w:t>An opening into a fire-protected escape route or directly into a safe outdoor area.</w:t>
      </w:r>
    </w:p>
    <w:p w14:paraId="47999E64"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Outdoor escape corridor:</w:t>
      </w:r>
      <w:r w:rsidRPr="00040ADE">
        <w:rPr>
          <w:rStyle w:val="Eaiaii"/>
          <w:rFonts w:ascii="Arial" w:hAnsi="Arial"/>
        </w:rPr>
        <w:t xml:space="preserve"> Outdoor escape corridor with at least one vertical longitudinal side that is open towards an outdoor area. (This surface is considered open even if there is a railing.)</w:t>
      </w:r>
    </w:p>
    <w:p w14:paraId="6B5E33BC"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Outdoor stairway:</w:t>
      </w:r>
      <w:r w:rsidRPr="00040ADE">
        <w:rPr>
          <w:rStyle w:val="Eaiaii"/>
          <w:rFonts w:ascii="Arial" w:hAnsi="Arial"/>
        </w:rPr>
        <w:t xml:space="preserve"> A stairway with at least one side open towards an outdoor area.</w:t>
      </w:r>
    </w:p>
    <w:p w14:paraId="17F3ADE2" w14:textId="77777777" w:rsidR="0024317D" w:rsidRPr="00040ADE" w:rsidRDefault="0024317D" w:rsidP="00DD6C6A">
      <w:pPr>
        <w:tabs>
          <w:tab w:val="clear" w:pos="426"/>
          <w:tab w:val="clear" w:pos="568"/>
          <w:tab w:val="clear" w:pos="710"/>
          <w:tab w:val="left" w:pos="284"/>
          <w:tab w:val="left" w:pos="709"/>
          <w:tab w:val="left" w:pos="1134"/>
          <w:tab w:val="left" w:pos="1560"/>
        </w:tabs>
        <w:spacing w:after="120"/>
        <w:rPr>
          <w:b/>
          <w:bCs/>
          <w:sz w:val="22"/>
          <w:szCs w:val="22"/>
        </w:rPr>
      </w:pPr>
      <w:r w:rsidRPr="00040ADE">
        <w:rPr>
          <w:rStyle w:val="EaiaiiOuanaiieoc"/>
          <w:rFonts w:ascii="Arial" w:hAnsi="Arial"/>
          <w:i w:val="0"/>
        </w:rPr>
        <w:t xml:space="preserve">Active fire protection: </w:t>
      </w:r>
      <w:r w:rsidRPr="00040ADE">
        <w:rPr>
          <w:sz w:val="22"/>
        </w:rPr>
        <w:t>Active fire protection: the fire protection means that are installed in a building and whose purpose is the timely detection and warning in case of fire and/or its prompt containment before it becomes uncontrollable.</w:t>
      </w:r>
    </w:p>
    <w:p w14:paraId="7A6270DE"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Area of risk:</w:t>
      </w:r>
      <w:r w:rsidRPr="00040ADE">
        <w:rPr>
          <w:sz w:val="22"/>
        </w:rPr>
        <w:t xml:space="preserve"> High-risk area of the</w:t>
      </w:r>
      <w:r w:rsidRPr="00040ADE">
        <w:rPr>
          <w:rStyle w:val="Eaiaii"/>
          <w:rFonts w:ascii="Arial" w:hAnsi="Arial"/>
        </w:rPr>
        <w:t xml:space="preserve"> building or space which due to high installed capacity has an increased risk of starting a fire.</w:t>
      </w:r>
    </w:p>
    <w:p w14:paraId="2D90F693" w14:textId="77777777" w:rsidR="0024317D" w:rsidRPr="00040ADE" w:rsidRDefault="0024317D" w:rsidP="008B5209">
      <w:pPr>
        <w:pStyle w:val="BodyText"/>
        <w:rPr>
          <w:rStyle w:val="EaiaiiOuanaiieoc"/>
          <w:rFonts w:ascii="Arial" w:hAnsi="Arial" w:cs="Arial"/>
          <w:i w:val="0"/>
          <w:iCs w:val="0"/>
        </w:rPr>
      </w:pPr>
      <w:r w:rsidRPr="00040ADE">
        <w:rPr>
          <w:b/>
          <w:sz w:val="22"/>
        </w:rPr>
        <w:t>Surface flame spread</w:t>
      </w:r>
      <w:r w:rsidRPr="00040ADE">
        <w:rPr>
          <w:rStyle w:val="EaiaiiOuanaiieoc"/>
          <w:rFonts w:ascii="Arial" w:hAnsi="Arial"/>
          <w:i w:val="0"/>
        </w:rPr>
        <w:t xml:space="preserve">: </w:t>
      </w:r>
      <w:r w:rsidRPr="00040ADE">
        <w:rPr>
          <w:rStyle w:val="EaiaiiOuanaiieoc"/>
          <w:rFonts w:ascii="Arial" w:hAnsi="Arial"/>
          <w:b w:val="0"/>
          <w:i w:val="0"/>
        </w:rPr>
        <w:t>The spread of flames from the ignition source along the surface of the building element.</w:t>
      </w:r>
    </w:p>
    <w:p w14:paraId="2D503E0B"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lastRenderedPageBreak/>
        <w:t>Internal finishes:</w:t>
      </w:r>
      <w:r w:rsidRPr="00040ADE">
        <w:rPr>
          <w:rStyle w:val="Eaiaii"/>
          <w:rFonts w:ascii="Arial" w:hAnsi="Arial"/>
        </w:rPr>
        <w:t xml:space="preserve"> Internal finishes surface construction elements intended for the final formation of internal surfaces of the buildings, like coatings, cladding, paints, joints, insulations, etc.</w:t>
      </w:r>
    </w:p>
    <w:p w14:paraId="7A690143" w14:textId="659066E2" w:rsidR="0024317D" w:rsidRPr="00040ADE" w:rsidRDefault="0024317D" w:rsidP="00DD6C6A">
      <w:pPr>
        <w:pStyle w:val="BodyText"/>
        <w:rPr>
          <w:rStyle w:val="Eaiaii"/>
          <w:rFonts w:ascii="Arial" w:hAnsi="Arial" w:cs="Arial"/>
        </w:rPr>
      </w:pPr>
      <w:r w:rsidRPr="00040ADE">
        <w:rPr>
          <w:rStyle w:val="EaiaiiOuanaiieoc"/>
          <w:rFonts w:ascii="Arial" w:hAnsi="Arial"/>
          <w:i w:val="0"/>
        </w:rPr>
        <w:t>Load bearing capacity:</w:t>
      </w:r>
      <w:r w:rsidRPr="00040ADE">
        <w:rPr>
          <w:rStyle w:val="EaiaiiOuanaiieoc"/>
          <w:rFonts w:ascii="Arial" w:hAnsi="Arial"/>
          <w:b w:val="0"/>
          <w:i w:val="0"/>
        </w:rPr>
        <w:t xml:space="preserve"> This is the</w:t>
      </w:r>
      <w:r w:rsidR="00895434" w:rsidRPr="00040ADE">
        <w:rPr>
          <w:rStyle w:val="EaiaiiOuanaiieoc"/>
          <w:rFonts w:ascii="Arial" w:hAnsi="Arial"/>
          <w:b w:val="0"/>
          <w:i w:val="0"/>
          <w:lang w:val="en-US"/>
        </w:rPr>
        <w:t xml:space="preserve"> </w:t>
      </w:r>
      <w:r w:rsidRPr="00040ADE">
        <w:rPr>
          <w:rStyle w:val="Eaiaii"/>
          <w:rFonts w:ascii="Arial" w:hAnsi="Arial"/>
        </w:rPr>
        <w:t xml:space="preserve">ability of a load bearing building element to carry a predetermined load for a specific </w:t>
      </w:r>
      <w:proofErr w:type="gramStart"/>
      <w:r w:rsidRPr="00040ADE">
        <w:rPr>
          <w:rStyle w:val="Eaiaii"/>
          <w:rFonts w:ascii="Arial" w:hAnsi="Arial"/>
        </w:rPr>
        <w:t>time period</w:t>
      </w:r>
      <w:proofErr w:type="gramEnd"/>
      <w:r w:rsidRPr="00040ADE">
        <w:rPr>
          <w:rStyle w:val="Eaiaii"/>
          <w:rFonts w:ascii="Arial" w:hAnsi="Arial"/>
        </w:rPr>
        <w:t xml:space="preserve"> following a typical fire resistance test.</w:t>
      </w:r>
    </w:p>
    <w:p w14:paraId="29625C4E" w14:textId="77777777" w:rsidR="0024317D" w:rsidRPr="00040ADE" w:rsidRDefault="0024317D" w:rsidP="00DD6C6A">
      <w:pPr>
        <w:pStyle w:val="BodyText"/>
        <w:rPr>
          <w:rStyle w:val="Eaiaii"/>
          <w:rFonts w:ascii="Arial" w:hAnsi="Arial" w:cs="Arial"/>
          <w:color w:val="FF0000"/>
        </w:rPr>
      </w:pPr>
      <w:r w:rsidRPr="00040ADE">
        <w:rPr>
          <w:rStyle w:val="Eaiaii"/>
          <w:rFonts w:ascii="Arial" w:hAnsi="Arial"/>
          <w:b/>
        </w:rPr>
        <w:t>Theoretical population</w:t>
      </w:r>
      <w:r w:rsidRPr="00040ADE">
        <w:rPr>
          <w:rStyle w:val="EaiaiiOuanaiieoc"/>
          <w:rFonts w:ascii="Arial" w:hAnsi="Arial"/>
          <w:i w:val="0"/>
        </w:rPr>
        <w:t>:</w:t>
      </w:r>
      <w:r w:rsidRPr="00040ADE">
        <w:rPr>
          <w:rStyle w:val="Eaiaii"/>
          <w:rFonts w:ascii="Arial" w:hAnsi="Arial"/>
        </w:rPr>
        <w:t xml:space="preserve"> The technical calculation of the number of people inside an area, which is used as the basis of the calculation for taking the right measures and implementing the right means of fire protection, without it being a criterion of the maximum population that may be assembled in that area. It is calculated according to the use of the area and the net surfaces.</w:t>
      </w:r>
    </w:p>
    <w:p w14:paraId="3D7BE4A4" w14:textId="77777777" w:rsidR="0024317D" w:rsidRPr="00040ADE" w:rsidRDefault="0024317D" w:rsidP="00DD6C6A">
      <w:pPr>
        <w:pStyle w:val="BodyText"/>
        <w:rPr>
          <w:rStyle w:val="Eaiaii"/>
          <w:rFonts w:ascii="Arial" w:hAnsi="Arial" w:cs="Arial"/>
        </w:rPr>
      </w:pPr>
      <w:r w:rsidRPr="00040ADE">
        <w:rPr>
          <w:rStyle w:val="Eaiaii"/>
          <w:rFonts w:ascii="Arial" w:hAnsi="Arial"/>
          <w:b/>
        </w:rPr>
        <w:t xml:space="preserve">Multi-use building: </w:t>
      </w:r>
      <w:proofErr w:type="gramStart"/>
      <w:r w:rsidRPr="00040ADE">
        <w:rPr>
          <w:rStyle w:val="Eaiaii"/>
          <w:rFonts w:ascii="Arial" w:hAnsi="Arial"/>
        </w:rPr>
        <w:t>Multi-use</w:t>
      </w:r>
      <w:proofErr w:type="gramEnd"/>
      <w:r w:rsidRPr="00040ADE">
        <w:rPr>
          <w:rStyle w:val="Eaiaii"/>
          <w:rFonts w:ascii="Arial" w:hAnsi="Arial"/>
        </w:rPr>
        <w:t xml:space="preserve"> building: a building with more than one uses, which are not needed to serve the main use. In multi-use buildings, the individual uses may be either separate or mixed.</w:t>
      </w:r>
    </w:p>
    <w:p w14:paraId="54FF4C48"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One storey building </w:t>
      </w:r>
      <w:r w:rsidRPr="00040ADE">
        <w:rPr>
          <w:rStyle w:val="EaiaiiOuanaiieoc"/>
          <w:rFonts w:ascii="Arial" w:hAnsi="Arial"/>
          <w:b w:val="0"/>
          <w:i w:val="0"/>
        </w:rPr>
        <w:t>A</w:t>
      </w:r>
      <w:r w:rsidRPr="00040ADE">
        <w:rPr>
          <w:rStyle w:val="Eaiaii"/>
          <w:rFonts w:ascii="Arial" w:hAnsi="Arial"/>
        </w:rPr>
        <w:t>building consisting of only one above-ground storey, which is also the evacuation storey.</w:t>
      </w:r>
    </w:p>
    <w:p w14:paraId="611E44CA"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Escape route:</w:t>
      </w:r>
      <w:r w:rsidRPr="00040ADE">
        <w:rPr>
          <w:rStyle w:val="Eaiaii"/>
          <w:rFonts w:ascii="Arial" w:hAnsi="Arial"/>
        </w:rPr>
        <w:t xml:space="preserve"> The constant and unobstructed route to escape from anywhere inside a building to a safe, usually outdoor area, in case of fire.</w:t>
      </w:r>
    </w:p>
    <w:p w14:paraId="6141E308"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Interstitial space:</w:t>
      </w:r>
      <w:r w:rsidRPr="00040ADE">
        <w:rPr>
          <w:rStyle w:val="Eaiaii"/>
          <w:rFonts w:ascii="Arial" w:hAnsi="Arial"/>
        </w:rPr>
        <w:t xml:space="preserve"> The space gap surrounded by building elements (including the false ceiling) or included inside a building element. Interstitial spaces do not include rooms, cabins, protected shafts, chimneys and various ducts.</w:t>
      </w:r>
    </w:p>
    <w:p w14:paraId="37AF8818" w14:textId="4884BAA6" w:rsidR="0024317D" w:rsidRPr="00040ADE" w:rsidRDefault="0024317D" w:rsidP="00DD6C6A">
      <w:pPr>
        <w:tabs>
          <w:tab w:val="clear" w:pos="426"/>
          <w:tab w:val="clear" w:pos="568"/>
          <w:tab w:val="left" w:pos="284"/>
          <w:tab w:val="left" w:pos="1134"/>
          <w:tab w:val="left" w:pos="1560"/>
        </w:tabs>
        <w:spacing w:after="120"/>
        <w:rPr>
          <w:rStyle w:val="Eaiaii"/>
          <w:rFonts w:ascii="Arial" w:hAnsi="Arial" w:cs="Arial"/>
        </w:rPr>
      </w:pPr>
      <w:r w:rsidRPr="00040ADE">
        <w:rPr>
          <w:rStyle w:val="EaiaiiOuanaiieoc"/>
          <w:rFonts w:ascii="Arial" w:hAnsi="Arial"/>
          <w:i w:val="0"/>
        </w:rPr>
        <w:t>Horizontal exit:</w:t>
      </w:r>
      <w:r w:rsidR="00012D54" w:rsidRPr="00040ADE">
        <w:rPr>
          <w:rStyle w:val="EaiaiiOuanaiieoc"/>
          <w:rFonts w:ascii="Arial" w:hAnsi="Arial"/>
          <w:i w:val="0"/>
        </w:rPr>
        <w:t xml:space="preserve"> </w:t>
      </w:r>
      <w:r w:rsidRPr="00040ADE">
        <w:rPr>
          <w:rStyle w:val="Eaiaii"/>
          <w:rFonts w:ascii="Arial" w:hAnsi="Arial"/>
        </w:rPr>
        <w:t xml:space="preserve">Exit that provides the possibility to escape from one fire compartment to another on the same storey or to escape from a storey of building to the storey of an adjacent building that belongs to the same proprietor and is almost located at the same height. </w:t>
      </w:r>
    </w:p>
    <w:p w14:paraId="6404C08E" w14:textId="77777777" w:rsidR="0024317D" w:rsidRPr="00040ADE" w:rsidRDefault="0024317D" w:rsidP="00DD6C6A">
      <w:pPr>
        <w:pStyle w:val="BodyText"/>
        <w:rPr>
          <w:rStyle w:val="EaiaiiOuanaiieoc"/>
          <w:rFonts w:ascii="Arial" w:hAnsi="Arial" w:cs="Arial"/>
          <w:b w:val="0"/>
          <w:bCs w:val="0"/>
          <w:i w:val="0"/>
          <w:iCs w:val="0"/>
        </w:rPr>
      </w:pPr>
      <w:r w:rsidRPr="00040ADE">
        <w:rPr>
          <w:rStyle w:val="Eaiaii"/>
          <w:rFonts w:ascii="Arial" w:hAnsi="Arial"/>
          <w:b/>
        </w:rPr>
        <w:t>Storey</w:t>
      </w:r>
      <w:r w:rsidRPr="00040ADE">
        <w:rPr>
          <w:rStyle w:val="EaiaiiOuanaiieoc"/>
          <w:rFonts w:ascii="Arial" w:hAnsi="Arial"/>
          <w:i w:val="0"/>
        </w:rPr>
        <w:t xml:space="preserve">: </w:t>
      </w:r>
      <w:r w:rsidRPr="00040ADE">
        <w:rPr>
          <w:rStyle w:val="EaiaiiOuanaiieoc"/>
          <w:rFonts w:ascii="Arial" w:hAnsi="Arial"/>
          <w:b w:val="0"/>
          <w:i w:val="0"/>
        </w:rPr>
        <w:t>The part of the building that is vertically separated by consecutive floorings, where the minimum distance between floorings is determined in the relevant provisions.</w:t>
      </w:r>
    </w:p>
    <w:p w14:paraId="255BFE80" w14:textId="77777777" w:rsidR="0024317D" w:rsidRPr="00040ADE" w:rsidRDefault="0024317D" w:rsidP="00DD6C6A">
      <w:pPr>
        <w:pStyle w:val="BodyText"/>
        <w:rPr>
          <w:rStyle w:val="Eaiaii"/>
          <w:rFonts w:ascii="Arial" w:hAnsi="Arial" w:cs="Arial"/>
          <w:color w:val="FF0000"/>
        </w:rPr>
      </w:pPr>
      <w:r w:rsidRPr="00040ADE">
        <w:rPr>
          <w:rStyle w:val="EaiaiiOuanaiieoc"/>
          <w:rFonts w:ascii="Arial" w:hAnsi="Arial"/>
          <w:i w:val="0"/>
        </w:rPr>
        <w:t xml:space="preserve">Evacuation storey: </w:t>
      </w:r>
      <w:r w:rsidRPr="00040ADE">
        <w:rPr>
          <w:rStyle w:val="Eaiaii"/>
          <w:rFonts w:ascii="Arial" w:hAnsi="Arial"/>
        </w:rPr>
        <w:t xml:space="preserve">The storey of the building where the final exits that lead to a safe outdoor area are situated. For the purposes of this Regulation, every single building is considered to have only one evacuation storey, which is clearly set out in the fire protection analysis, even when due to the ground's morphology, evacuation is possible from more than one levels. </w:t>
      </w:r>
    </w:p>
    <w:p w14:paraId="553F3217" w14:textId="77777777" w:rsidR="0024317D" w:rsidRPr="00040ADE" w:rsidRDefault="0024317D" w:rsidP="00DD6C6A">
      <w:pPr>
        <w:tabs>
          <w:tab w:val="clear" w:pos="710"/>
          <w:tab w:val="left" w:pos="284"/>
          <w:tab w:val="left" w:pos="709"/>
          <w:tab w:val="left" w:pos="1134"/>
          <w:tab w:val="left" w:pos="1560"/>
        </w:tabs>
        <w:spacing w:after="120"/>
        <w:rPr>
          <w:rStyle w:val="Eaiaii"/>
          <w:rFonts w:ascii="Arial" w:hAnsi="Arial" w:cs="Arial"/>
        </w:rPr>
      </w:pPr>
      <w:r w:rsidRPr="00040ADE">
        <w:rPr>
          <w:rStyle w:val="EaiaiiOuanaiieoc"/>
          <w:rFonts w:ascii="Arial" w:hAnsi="Arial"/>
          <w:i w:val="0"/>
        </w:rPr>
        <w:t xml:space="preserve">Passive fire protection: </w:t>
      </w:r>
      <w:r w:rsidRPr="00040ADE">
        <w:rPr>
          <w:rStyle w:val="Eaiaii"/>
          <w:rFonts w:ascii="Arial" w:hAnsi="Arial"/>
        </w:rPr>
        <w:t>The set of measures taken to ensure the timely and secure escape of the public from the building in case of fire, to prevent its collapse and to avoid the fire spreading to other areas or buildings.</w:t>
      </w:r>
    </w:p>
    <w:p w14:paraId="74718208" w14:textId="77777777" w:rsidR="0024317D" w:rsidRPr="00040ADE" w:rsidRDefault="0024317D" w:rsidP="00DD6C6A">
      <w:pPr>
        <w:tabs>
          <w:tab w:val="clear" w:pos="426"/>
          <w:tab w:val="clear" w:pos="568"/>
          <w:tab w:val="left" w:pos="284"/>
          <w:tab w:val="left" w:pos="1134"/>
          <w:tab w:val="left" w:pos="1560"/>
        </w:tabs>
        <w:spacing w:after="120"/>
        <w:rPr>
          <w:rStyle w:val="Eaiaii"/>
          <w:rFonts w:ascii="Arial" w:hAnsi="Arial" w:cs="Arial"/>
        </w:rPr>
      </w:pPr>
      <w:r w:rsidRPr="00040ADE">
        <w:rPr>
          <w:rStyle w:val="EaiaiiOuanaiieoc"/>
          <w:rFonts w:ascii="Arial" w:hAnsi="Arial"/>
          <w:i w:val="0"/>
        </w:rPr>
        <w:t xml:space="preserve">Capacity of an escape route: </w:t>
      </w:r>
      <w:r w:rsidRPr="00040ADE">
        <w:rPr>
          <w:rStyle w:val="Eaiaii"/>
          <w:rFonts w:ascii="Arial" w:hAnsi="Arial"/>
        </w:rPr>
        <w:t>The number of people that may escape in a timely manner, in case of fire, using this route.</w:t>
      </w:r>
    </w:p>
    <w:p w14:paraId="41965967" w14:textId="77777777" w:rsidR="0024317D" w:rsidRPr="00040ADE" w:rsidRDefault="0024317D" w:rsidP="00DD6C6A">
      <w:pPr>
        <w:spacing w:after="120"/>
        <w:rPr>
          <w:color w:val="000000"/>
          <w:sz w:val="22"/>
          <w:szCs w:val="22"/>
        </w:rPr>
      </w:pPr>
      <w:r w:rsidRPr="00040ADE">
        <w:rPr>
          <w:rStyle w:val="Eaiaii"/>
          <w:rFonts w:ascii="Arial" w:hAnsi="Arial"/>
          <w:b/>
        </w:rPr>
        <w:t xml:space="preserve">Full use: </w:t>
      </w:r>
      <w:r w:rsidRPr="00040ADE">
        <w:rPr>
          <w:rStyle w:val="Eaiaii"/>
          <w:rFonts w:ascii="Arial" w:hAnsi="Arial"/>
        </w:rPr>
        <w:t>Fulfilment</w:t>
      </w:r>
      <w:r w:rsidRPr="00040ADE">
        <w:rPr>
          <w:color w:val="000000"/>
          <w:sz w:val="22"/>
        </w:rPr>
        <w:t xml:space="preserve"> of the minimum number of persons who justify treating the use as separate, as determined by the specific use criteria.</w:t>
      </w:r>
    </w:p>
    <w:p w14:paraId="3FF09EDB" w14:textId="77777777" w:rsidR="0024317D" w:rsidRPr="00040ADE" w:rsidRDefault="0024317D" w:rsidP="00DD6C6A">
      <w:pPr>
        <w:pStyle w:val="BodyText"/>
        <w:rPr>
          <w:rStyle w:val="Eaiaii"/>
          <w:rFonts w:ascii="Arial" w:hAnsi="Arial" w:cs="Arial"/>
          <w:color w:val="FF0000"/>
        </w:rPr>
      </w:pPr>
      <w:r w:rsidRPr="00040ADE">
        <w:rPr>
          <w:rStyle w:val="Eaiaii"/>
          <w:rFonts w:ascii="Arial" w:hAnsi="Arial"/>
          <w:b/>
        </w:rPr>
        <w:t xml:space="preserve">Multi-storey building: </w:t>
      </w:r>
      <w:r w:rsidRPr="00040ADE">
        <w:rPr>
          <w:rStyle w:val="Eaiaii"/>
          <w:rFonts w:ascii="Arial" w:hAnsi="Arial"/>
        </w:rPr>
        <w:t xml:space="preserve">A building that consists of more than one </w:t>
      </w:r>
      <w:proofErr w:type="gramStart"/>
      <w:r w:rsidRPr="00040ADE">
        <w:rPr>
          <w:rStyle w:val="Eaiaii"/>
          <w:rFonts w:ascii="Arial" w:hAnsi="Arial"/>
        </w:rPr>
        <w:t>storeys</w:t>
      </w:r>
      <w:proofErr w:type="gramEnd"/>
      <w:r w:rsidRPr="00040ADE">
        <w:rPr>
          <w:rStyle w:val="Eaiaii"/>
          <w:rFonts w:ascii="Arial" w:hAnsi="Arial"/>
        </w:rPr>
        <w:t xml:space="preserve"> above or below ground.</w:t>
      </w:r>
    </w:p>
    <w:p w14:paraId="0D0B1A9E"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Real distance </w:t>
      </w:r>
      <w:r w:rsidRPr="00040ADE">
        <w:rPr>
          <w:rStyle w:val="Eaiaii"/>
          <w:rFonts w:ascii="Arial" w:hAnsi="Arial"/>
          <w:b/>
        </w:rPr>
        <w:t>of an unprotected escape route</w:t>
      </w:r>
      <w:r w:rsidRPr="00040ADE">
        <w:rPr>
          <w:rStyle w:val="EaiaiiOuanaiieoc"/>
          <w:rFonts w:ascii="Arial" w:hAnsi="Arial"/>
          <w:i w:val="0"/>
        </w:rPr>
        <w:t>:</w:t>
      </w:r>
      <w:r w:rsidRPr="00040ADE">
        <w:rPr>
          <w:rStyle w:val="Eaiaii"/>
          <w:rFonts w:ascii="Arial" w:hAnsi="Arial"/>
        </w:rPr>
        <w:t xml:space="preserve"> The length of the route that a person must cover </w:t>
      </w:r>
      <w:proofErr w:type="gramStart"/>
      <w:r w:rsidRPr="00040ADE">
        <w:rPr>
          <w:rStyle w:val="Eaiaii"/>
          <w:rFonts w:ascii="Arial" w:hAnsi="Arial"/>
        </w:rPr>
        <w:t>in order to</w:t>
      </w:r>
      <w:proofErr w:type="gramEnd"/>
      <w:r w:rsidRPr="00040ADE">
        <w:rPr>
          <w:rStyle w:val="Eaiaii"/>
          <w:rFonts w:ascii="Arial" w:hAnsi="Arial"/>
        </w:rPr>
        <w:t xml:space="preserve"> escape in case of fire, from any point on a storey to the nearest emergency exit.</w:t>
      </w:r>
    </w:p>
    <w:p w14:paraId="7E08D7D1"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Fire resistance:</w:t>
      </w:r>
      <w:r w:rsidRPr="00040ADE">
        <w:rPr>
          <w:rStyle w:val="Eaiaii"/>
          <w:rFonts w:ascii="Arial" w:hAnsi="Arial"/>
        </w:rPr>
        <w:t xml:space="preserve"> The ability of a construction or a building element to resist during a specific </w:t>
      </w:r>
      <w:proofErr w:type="gramStart"/>
      <w:r w:rsidRPr="00040ADE">
        <w:rPr>
          <w:rStyle w:val="Eaiaii"/>
          <w:rFonts w:ascii="Arial" w:hAnsi="Arial"/>
        </w:rPr>
        <w:t>time period</w:t>
      </w:r>
      <w:proofErr w:type="gramEnd"/>
      <w:r w:rsidRPr="00040ADE">
        <w:rPr>
          <w:rStyle w:val="Eaiaii"/>
          <w:rFonts w:ascii="Arial" w:hAnsi="Arial"/>
        </w:rPr>
        <w:t xml:space="preserve">, which is called </w:t>
      </w:r>
      <w:r w:rsidRPr="00040ADE">
        <w:rPr>
          <w:rStyle w:val="EaiaiiOuanaiieoc"/>
          <w:rFonts w:ascii="Arial" w:hAnsi="Arial"/>
          <w:i w:val="0"/>
        </w:rPr>
        <w:t>fire resistance indicator</w:t>
      </w:r>
      <w:r w:rsidRPr="00040ADE">
        <w:rPr>
          <w:sz w:val="22"/>
        </w:rPr>
        <w:t xml:space="preserve">, </w:t>
      </w:r>
      <w:r w:rsidRPr="00040ADE">
        <w:rPr>
          <w:rStyle w:val="Eaiaii"/>
          <w:rFonts w:ascii="Arial" w:hAnsi="Arial"/>
        </w:rPr>
        <w:t xml:space="preserve">to the thermal effects of a fire, without loss of stability, integrity and resistance to the passage of heat. </w:t>
      </w:r>
    </w:p>
    <w:p w14:paraId="344C6483" w14:textId="535450AB"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Fire resistant frame: </w:t>
      </w:r>
      <w:r w:rsidRPr="00040ADE">
        <w:rPr>
          <w:rStyle w:val="EaiaiiOuanaiieoc"/>
          <w:rFonts w:ascii="Arial" w:hAnsi="Arial"/>
          <w:b w:val="0"/>
          <w:i w:val="0"/>
        </w:rPr>
        <w:t>Self-closing</w:t>
      </w:r>
      <w:r w:rsidR="000D3D03" w:rsidRPr="00040ADE">
        <w:rPr>
          <w:rStyle w:val="EaiaiiOuanaiieoc"/>
          <w:rFonts w:ascii="Arial" w:hAnsi="Arial"/>
          <w:b w:val="0"/>
          <w:i w:val="0"/>
          <w:lang w:val="en-US"/>
        </w:rPr>
        <w:t xml:space="preserve"> </w:t>
      </w:r>
      <w:r w:rsidRPr="00040ADE">
        <w:rPr>
          <w:rStyle w:val="Eaiaii"/>
          <w:rFonts w:ascii="Arial" w:hAnsi="Arial"/>
        </w:rPr>
        <w:t xml:space="preserve">Frame that when tested along with its mounting mechanism and necessary accessories in an integrity and heat resistance test shows </w:t>
      </w:r>
      <w:r w:rsidRPr="00040ADE">
        <w:rPr>
          <w:rStyle w:val="Eaiaii"/>
          <w:rFonts w:ascii="Arial" w:hAnsi="Arial"/>
        </w:rPr>
        <w:lastRenderedPageBreak/>
        <w:t>a degree of fire resistance. It may have a door restraint mechanism, provided that in the event of fire the shutters are automatically released by order of automatic fire detection and fire-extinguishing systems.</w:t>
      </w:r>
    </w:p>
    <w:p w14:paraId="71B8CB88"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Fire compartment:</w:t>
      </w:r>
      <w:r w:rsidRPr="00040ADE">
        <w:rPr>
          <w:rStyle w:val="Eaiaii"/>
          <w:rFonts w:ascii="Arial" w:hAnsi="Arial"/>
        </w:rPr>
        <w:t xml:space="preserve"> A part of the building or even a whole building that is hermetically surrounded (in case of fire) by building elements with a predetermined, when relevant, degree of fire resistance. The surface and volume of the fire compartment are calculated in relation to its internal dimensions.</w:t>
      </w:r>
    </w:p>
    <w:p w14:paraId="5965075B"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Fire load:</w:t>
      </w:r>
      <w:r w:rsidRPr="00040ADE">
        <w:rPr>
          <w:rStyle w:val="Eaiaii"/>
          <w:rFonts w:ascii="Arial" w:hAnsi="Arial"/>
        </w:rPr>
        <w:t xml:space="preserve"> The amount of heat that is released by the combustion of all materials that exist in an area. In this case the term "load" refers to energy and is calculated in kJ.</w:t>
      </w:r>
    </w:p>
    <w:p w14:paraId="13D81E14" w14:textId="77777777" w:rsidR="0024317D" w:rsidRPr="00040ADE" w:rsidRDefault="0024317D" w:rsidP="00C30C94">
      <w:pPr>
        <w:tabs>
          <w:tab w:val="clear" w:pos="426"/>
          <w:tab w:val="clear" w:pos="568"/>
          <w:tab w:val="clear" w:pos="710"/>
        </w:tabs>
        <w:overflowPunct/>
        <w:spacing w:after="120"/>
        <w:textAlignment w:val="auto"/>
        <w:rPr>
          <w:rStyle w:val="Eaiaii"/>
          <w:rFonts w:ascii="Arial" w:hAnsi="Arial" w:cs="Arial"/>
        </w:rPr>
      </w:pPr>
      <w:r w:rsidRPr="00040ADE">
        <w:rPr>
          <w:rStyle w:val="EaiaiiOuanaiieoc"/>
          <w:rFonts w:ascii="Arial" w:hAnsi="Arial"/>
          <w:i w:val="0"/>
        </w:rPr>
        <w:t xml:space="preserve">Density of </w:t>
      </w:r>
      <w:proofErr w:type="spellStart"/>
      <w:r w:rsidRPr="00040ADE">
        <w:rPr>
          <w:rStyle w:val="EaiaiiOuanaiieoc"/>
          <w:rFonts w:ascii="Arial" w:hAnsi="Arial"/>
          <w:i w:val="0"/>
        </w:rPr>
        <w:t>pyrothermal</w:t>
      </w:r>
      <w:proofErr w:type="spellEnd"/>
      <w:r w:rsidRPr="00040ADE">
        <w:rPr>
          <w:rStyle w:val="EaiaiiOuanaiieoc"/>
          <w:rFonts w:ascii="Arial" w:hAnsi="Arial"/>
          <w:i w:val="0"/>
        </w:rPr>
        <w:t xml:space="preserve"> load: </w:t>
      </w:r>
      <w:r w:rsidRPr="00040ADE">
        <w:rPr>
          <w:rStyle w:val="Eaiaii"/>
          <w:rFonts w:ascii="Arial" w:hAnsi="Arial"/>
        </w:rPr>
        <w:t xml:space="preserve">It is the </w:t>
      </w:r>
      <w:proofErr w:type="spellStart"/>
      <w:r w:rsidRPr="00040ADE">
        <w:rPr>
          <w:rStyle w:val="Eaiaii"/>
          <w:rFonts w:ascii="Arial" w:hAnsi="Arial"/>
        </w:rPr>
        <w:t>pyrothermal</w:t>
      </w:r>
      <w:proofErr w:type="spellEnd"/>
      <w:r w:rsidRPr="00040ADE">
        <w:rPr>
          <w:rStyle w:val="Eaiaii"/>
          <w:rFonts w:ascii="Arial" w:hAnsi="Arial"/>
        </w:rPr>
        <w:t xml:space="preserve"> load per unit area and is measured in kJ per square meter (kJ/m</w:t>
      </w:r>
      <w:r w:rsidRPr="00040ADE">
        <w:rPr>
          <w:rStyle w:val="Eaiaii"/>
          <w:rFonts w:ascii="Arial" w:hAnsi="Arial"/>
          <w:vertAlign w:val="superscript"/>
        </w:rPr>
        <w:t>2</w:t>
      </w:r>
      <w:r w:rsidRPr="00040ADE">
        <w:rPr>
          <w:rStyle w:val="Eaiaii"/>
          <w:rFonts w:ascii="Arial" w:hAnsi="Arial"/>
        </w:rPr>
        <w:t xml:space="preserve">). </w:t>
      </w:r>
    </w:p>
    <w:p w14:paraId="6506ADF2"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Fire protected escape route:</w:t>
      </w:r>
      <w:r w:rsidRPr="00040ADE">
        <w:rPr>
          <w:rStyle w:val="Eaiaii"/>
          <w:rFonts w:ascii="Arial" w:hAnsi="Arial"/>
        </w:rPr>
        <w:t xml:space="preserve"> The part of the escape route (staircase, corridor, hallway, etc.) that is surrounded by fire resistant building elements with a predetermined degree of fire resistance.</w:t>
      </w:r>
    </w:p>
    <w:p w14:paraId="4C4BFE18"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Fire seal: </w:t>
      </w:r>
      <w:r w:rsidRPr="00040ADE">
        <w:rPr>
          <w:rStyle w:val="Eaiaii"/>
          <w:rFonts w:ascii="Arial" w:hAnsi="Arial"/>
        </w:rPr>
        <w:t xml:space="preserve">A separating element </w:t>
      </w:r>
      <w:proofErr w:type="gramStart"/>
      <w:r w:rsidRPr="00040ADE">
        <w:rPr>
          <w:rStyle w:val="Eaiaii"/>
          <w:rFonts w:ascii="Arial" w:hAnsi="Arial"/>
        </w:rPr>
        <w:t>made out of</w:t>
      </w:r>
      <w:proofErr w:type="gramEnd"/>
      <w:r w:rsidRPr="00040ADE">
        <w:rPr>
          <w:rStyle w:val="Eaiaii"/>
          <w:rFonts w:ascii="Arial" w:hAnsi="Arial"/>
        </w:rPr>
        <w:t xml:space="preserve"> non-combustible materials or materials with a low degree of flammability, that separates an interstitial space or duct or fills joints and gaps between building elements, in order to prevent smoke or flames from passing through them.</w:t>
      </w:r>
    </w:p>
    <w:p w14:paraId="1A5FCF1D" w14:textId="77777777" w:rsidR="0024317D" w:rsidRPr="00040ADE" w:rsidRDefault="0024317D" w:rsidP="00DD6C6A">
      <w:pPr>
        <w:tabs>
          <w:tab w:val="clear" w:pos="426"/>
          <w:tab w:val="clear" w:pos="568"/>
          <w:tab w:val="clear" w:pos="710"/>
        </w:tabs>
        <w:overflowPunct/>
        <w:spacing w:after="120"/>
        <w:textAlignment w:val="auto"/>
        <w:rPr>
          <w:sz w:val="22"/>
          <w:szCs w:val="22"/>
        </w:rPr>
      </w:pPr>
      <w:r w:rsidRPr="00040ADE">
        <w:rPr>
          <w:b/>
          <w:sz w:val="22"/>
        </w:rPr>
        <w:t>Fire extinguishing system</w:t>
      </w:r>
      <w:r w:rsidRPr="00040ADE">
        <w:rPr>
          <w:rStyle w:val="EaiaiiOuanaiieoc"/>
          <w:rFonts w:ascii="Arial" w:hAnsi="Arial"/>
          <w:i w:val="0"/>
        </w:rPr>
        <w:t>:</w:t>
      </w:r>
      <w:r w:rsidRPr="00040ADE">
        <w:rPr>
          <w:sz w:val="22"/>
        </w:rPr>
        <w:t xml:space="preserve"> A fire system designed to dynamically stabilise, </w:t>
      </w:r>
      <w:proofErr w:type="gramStart"/>
      <w:r w:rsidRPr="00040ADE">
        <w:rPr>
          <w:sz w:val="22"/>
        </w:rPr>
        <w:t>reduce</w:t>
      </w:r>
      <w:proofErr w:type="gramEnd"/>
      <w:r w:rsidRPr="00040ADE">
        <w:rPr>
          <w:sz w:val="22"/>
        </w:rPr>
        <w:t xml:space="preserve"> or stop the spreading of flames, the release of heat or the resulting production of fumes.</w:t>
      </w:r>
    </w:p>
    <w:p w14:paraId="689950B1" w14:textId="77777777" w:rsidR="0024317D" w:rsidRPr="00040ADE" w:rsidRDefault="0024317D" w:rsidP="00DD6C6A">
      <w:pPr>
        <w:tabs>
          <w:tab w:val="clear" w:pos="426"/>
          <w:tab w:val="clear" w:pos="568"/>
          <w:tab w:val="clear" w:pos="710"/>
          <w:tab w:val="left" w:pos="284"/>
          <w:tab w:val="left" w:pos="709"/>
          <w:tab w:val="left" w:pos="1134"/>
          <w:tab w:val="left" w:pos="1560"/>
        </w:tabs>
        <w:spacing w:after="120"/>
        <w:rPr>
          <w:sz w:val="22"/>
          <w:szCs w:val="22"/>
        </w:rPr>
      </w:pPr>
      <w:r w:rsidRPr="00040ADE">
        <w:rPr>
          <w:rStyle w:val="EaiaiiOuanaiieoc"/>
          <w:rFonts w:ascii="Arial" w:hAnsi="Arial"/>
          <w:i w:val="0"/>
        </w:rPr>
        <w:t>Escape plan:</w:t>
      </w:r>
      <w:r w:rsidRPr="00040ADE">
        <w:rPr>
          <w:rStyle w:val="EaiaiiOuanaiieoc"/>
          <w:rFonts w:ascii="Arial" w:hAnsi="Arial"/>
        </w:rPr>
        <w:t xml:space="preserve"> </w:t>
      </w:r>
      <w:r w:rsidRPr="00040ADE">
        <w:rPr>
          <w:sz w:val="22"/>
        </w:rPr>
        <w:t>A plan on which the necessary escape elements are depicted; it may include the necessary information on evacuation, rescue and first intervention.</w:t>
      </w:r>
    </w:p>
    <w:p w14:paraId="5CB9893D"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Escape plan: </w:t>
      </w:r>
      <w:r w:rsidRPr="00040ADE">
        <w:rPr>
          <w:rStyle w:val="Eaiaii"/>
          <w:rFonts w:ascii="Arial" w:hAnsi="Arial"/>
        </w:rPr>
        <w:t>The emergency exit on the evacuation storey of the building to which the escape routes end up and which leads directly outside the building to a safe outdoor area connected to a communal or municipal public space.</w:t>
      </w:r>
    </w:p>
    <w:p w14:paraId="54D2DB6D" w14:textId="77777777" w:rsidR="0024317D" w:rsidRPr="00040ADE" w:rsidRDefault="0024317D" w:rsidP="00DD6C6A">
      <w:pPr>
        <w:pStyle w:val="BodyText"/>
        <w:rPr>
          <w:rStyle w:val="Eaiaii"/>
          <w:rFonts w:ascii="Arial" w:hAnsi="Arial" w:cs="Arial"/>
        </w:rPr>
      </w:pPr>
      <w:r w:rsidRPr="00040ADE">
        <w:rPr>
          <w:rStyle w:val="EaiaiiOuanaiieoc"/>
          <w:rFonts w:ascii="Arial" w:hAnsi="Arial"/>
          <w:i w:val="0"/>
        </w:rPr>
        <w:t xml:space="preserve">Areas of main use: </w:t>
      </w:r>
      <w:r w:rsidRPr="00040ADE">
        <w:rPr>
          <w:rStyle w:val="Eaiaii"/>
          <w:rFonts w:ascii="Arial" w:hAnsi="Arial"/>
        </w:rPr>
        <w:t xml:space="preserve">Areas intended for the main use of the building and for occupancy by users; examples of these areas in residential buildings are bedrooms, living rooms, </w:t>
      </w:r>
      <w:proofErr w:type="gramStart"/>
      <w:r w:rsidRPr="00040ADE">
        <w:rPr>
          <w:rStyle w:val="Eaiaii"/>
          <w:rFonts w:ascii="Arial" w:hAnsi="Arial"/>
        </w:rPr>
        <w:t>kitchens</w:t>
      </w:r>
      <w:proofErr w:type="gramEnd"/>
      <w:r w:rsidRPr="00040ADE">
        <w:rPr>
          <w:rStyle w:val="Eaiaii"/>
          <w:rFonts w:ascii="Arial" w:hAnsi="Arial"/>
        </w:rPr>
        <w:t xml:space="preserve"> or offices.</w:t>
      </w:r>
    </w:p>
    <w:p w14:paraId="3838BE83" w14:textId="77777777" w:rsidR="0024317D" w:rsidRPr="00040ADE" w:rsidRDefault="0024317D" w:rsidP="00DD6C6A">
      <w:pPr>
        <w:pStyle w:val="BodyText"/>
        <w:rPr>
          <w:rStyle w:val="EaiaiiOuanaiieoc"/>
          <w:rFonts w:ascii="Arial" w:hAnsi="Arial" w:cs="Arial"/>
          <w:b w:val="0"/>
          <w:bCs w:val="0"/>
          <w:i w:val="0"/>
          <w:iCs w:val="0"/>
        </w:rPr>
      </w:pPr>
      <w:r w:rsidRPr="00040ADE">
        <w:rPr>
          <w:rStyle w:val="EaiaiiOuanaiieoc"/>
          <w:rFonts w:ascii="Arial" w:hAnsi="Arial"/>
          <w:i w:val="0"/>
        </w:rPr>
        <w:t>Areas for auxiliary use:</w:t>
      </w:r>
      <w:r w:rsidRPr="00040ADE">
        <w:rPr>
          <w:rStyle w:val="EaiaiiOuanaiieoc"/>
          <w:rFonts w:ascii="Arial" w:hAnsi="Arial"/>
          <w:b w:val="0"/>
          <w:i w:val="0"/>
        </w:rPr>
        <w:t xml:space="preserve"> </w:t>
      </w:r>
      <w:proofErr w:type="gramStart"/>
      <w:r w:rsidRPr="00040ADE">
        <w:rPr>
          <w:rStyle w:val="EaiaiiOuanaiieoc"/>
          <w:rFonts w:ascii="Arial" w:hAnsi="Arial"/>
          <w:b w:val="0"/>
          <w:i w:val="0"/>
        </w:rPr>
        <w:t>All of</w:t>
      </w:r>
      <w:proofErr w:type="gramEnd"/>
      <w:r w:rsidRPr="00040ADE">
        <w:rPr>
          <w:rStyle w:val="EaiaiiOuanaiieoc"/>
          <w:rFonts w:ascii="Arial" w:hAnsi="Arial"/>
          <w:b w:val="0"/>
          <w:i w:val="0"/>
        </w:rPr>
        <w:t xml:space="preserve"> the areas which are not intended for the main use of the building and for occupancy by users, such as circulation areas, corridors, hallways, stairways, sanitary facilities, machine rooms, warehouses, parking areas, buildings intended for animals.</w:t>
      </w:r>
    </w:p>
    <w:p w14:paraId="73F1803A" w14:textId="77777777" w:rsidR="0024317D" w:rsidRPr="00040ADE" w:rsidRDefault="0024317D" w:rsidP="00DD6C6A">
      <w:pPr>
        <w:pStyle w:val="BodyText"/>
        <w:rPr>
          <w:rStyle w:val="Eaiaii"/>
          <w:rFonts w:ascii="Arial" w:hAnsi="Arial" w:cs="Arial"/>
          <w:color w:val="FF0000"/>
        </w:rPr>
      </w:pPr>
      <w:r w:rsidRPr="00040ADE">
        <w:rPr>
          <w:rStyle w:val="EaiaiiOuanaiieoc"/>
          <w:rFonts w:ascii="Arial" w:hAnsi="Arial"/>
          <w:i w:val="0"/>
        </w:rPr>
        <w:t xml:space="preserve">Area for temporary stay -refuge area of people with disabilities: </w:t>
      </w:r>
      <w:r w:rsidRPr="00040ADE">
        <w:rPr>
          <w:rStyle w:val="EaiaiiOuanaiieoc"/>
          <w:rFonts w:ascii="Arial" w:hAnsi="Arial"/>
          <w:b w:val="0"/>
          <w:i w:val="0"/>
        </w:rPr>
        <w:t>Protected accessible waiting area in which a disabled person may temporarily remain in the event of a fire until he or she is removed from the building. It is usually included in a fire-protected walkway or in the lobby of an elevator and is constructed according to the current specifications.</w:t>
      </w:r>
    </w:p>
    <w:p w14:paraId="12D12CB5" w14:textId="77777777" w:rsidR="0024317D" w:rsidRPr="00040ADE" w:rsidRDefault="0024317D" w:rsidP="00DD6C6A">
      <w:pPr>
        <w:tabs>
          <w:tab w:val="clear" w:pos="426"/>
          <w:tab w:val="clear" w:pos="568"/>
          <w:tab w:val="clear" w:pos="710"/>
        </w:tabs>
        <w:overflowPunct/>
        <w:autoSpaceDE/>
        <w:autoSpaceDN/>
        <w:adjustRightInd/>
        <w:spacing w:after="120"/>
        <w:textAlignment w:val="auto"/>
        <w:rPr>
          <w:color w:val="3366FF"/>
          <w:sz w:val="22"/>
          <w:szCs w:val="22"/>
        </w:rPr>
      </w:pPr>
      <w:r w:rsidRPr="00040ADE">
        <w:rPr>
          <w:b/>
          <w:sz w:val="22"/>
        </w:rPr>
        <w:t>Area of high risk</w:t>
      </w:r>
      <w:r w:rsidRPr="00040ADE">
        <w:rPr>
          <w:rStyle w:val="EaiaiiOuanaiieoc"/>
          <w:rFonts w:ascii="Arial" w:hAnsi="Arial"/>
          <w:i w:val="0"/>
        </w:rPr>
        <w:t xml:space="preserve">: </w:t>
      </w:r>
      <w:r w:rsidRPr="00040ADE">
        <w:rPr>
          <w:sz w:val="22"/>
        </w:rPr>
        <w:t>A</w:t>
      </w:r>
      <w:r w:rsidRPr="00040ADE">
        <w:rPr>
          <w:rStyle w:val="EaiaiiOuanaiieoc"/>
          <w:rFonts w:ascii="Arial" w:hAnsi="Arial"/>
          <w:b w:val="0"/>
          <w:i w:val="0"/>
        </w:rPr>
        <w:t>rea of a building or of a construction building project, whose contents are highly flammable, are characterised by high speed of surface flame spread and heat release or produce many toxic fumes or entail the risk of explosion.</w:t>
      </w:r>
    </w:p>
    <w:p w14:paraId="7DACC423" w14:textId="77777777" w:rsidR="0024317D" w:rsidRPr="00040ADE" w:rsidRDefault="0024317D" w:rsidP="00C70F90">
      <w:pPr>
        <w:pStyle w:val="BodyText"/>
        <w:rPr>
          <w:rStyle w:val="EaiaiiOuanaiieoc"/>
          <w:rFonts w:ascii="Arial" w:hAnsi="Arial" w:cs="Arial"/>
          <w:b w:val="0"/>
          <w:bCs w:val="0"/>
          <w:i w:val="0"/>
          <w:iCs w:val="0"/>
        </w:rPr>
      </w:pPr>
      <w:r w:rsidRPr="00040ADE">
        <w:rPr>
          <w:rStyle w:val="EaiaiiOuanaiieoc"/>
          <w:rFonts w:ascii="Arial" w:hAnsi="Arial"/>
          <w:i w:val="0"/>
        </w:rPr>
        <w:t xml:space="preserve">High tall building: </w:t>
      </w:r>
      <w:r w:rsidRPr="00040ADE">
        <w:rPr>
          <w:rStyle w:val="EaiaiiOuanaiieoc"/>
          <w:rFonts w:ascii="Arial" w:hAnsi="Arial"/>
          <w:b w:val="0"/>
          <w:i w:val="0"/>
        </w:rPr>
        <w:t>A building whose real height, as determined in relation to its use, is considered crucial and requires additional measures and fire protection means. In general, buildings exceeding 23 metres from the evacuation storey are considered tall buildings.</w:t>
      </w:r>
    </w:p>
    <w:p w14:paraId="67ED6F3E" w14:textId="77777777" w:rsidR="0024317D" w:rsidRPr="00040ADE" w:rsidRDefault="0024317D" w:rsidP="00C70F90">
      <w:pPr>
        <w:pStyle w:val="BodyText"/>
        <w:rPr>
          <w:sz w:val="22"/>
          <w:szCs w:val="22"/>
        </w:rPr>
      </w:pPr>
    </w:p>
    <w:p w14:paraId="1AD19988" w14:textId="77777777" w:rsidR="0024317D" w:rsidRPr="00040ADE" w:rsidRDefault="0024317D">
      <w:pPr>
        <w:tabs>
          <w:tab w:val="clear" w:pos="426"/>
          <w:tab w:val="clear" w:pos="568"/>
          <w:tab w:val="clear" w:pos="710"/>
        </w:tabs>
        <w:overflowPunct/>
        <w:autoSpaceDE/>
        <w:autoSpaceDN/>
        <w:adjustRightInd/>
        <w:jc w:val="left"/>
        <w:textAlignment w:val="auto"/>
        <w:rPr>
          <w:b/>
          <w:bCs/>
          <w:i/>
          <w:iCs/>
        </w:rPr>
      </w:pPr>
      <w:r w:rsidRPr="00040ADE">
        <w:br w:type="page"/>
      </w:r>
    </w:p>
    <w:p w14:paraId="75FBC17B" w14:textId="77777777" w:rsidR="0024317D" w:rsidRPr="00040ADE" w:rsidRDefault="0024317D" w:rsidP="00604CFB">
      <w:pPr>
        <w:pStyle w:val="Heading2"/>
        <w:ind w:left="708"/>
        <w:rPr>
          <w:sz w:val="26"/>
          <w:szCs w:val="26"/>
        </w:rPr>
      </w:pPr>
      <w:r w:rsidRPr="00040ADE">
        <w:rPr>
          <w:sz w:val="26"/>
        </w:rPr>
        <w:lastRenderedPageBreak/>
        <w:t>Article 4: Building classification according to use</w:t>
      </w:r>
    </w:p>
    <w:p w14:paraId="563A8C09" w14:textId="77777777" w:rsidR="0024317D" w:rsidRPr="00040ADE" w:rsidRDefault="0024317D" w:rsidP="00C674D6"/>
    <w:p w14:paraId="1F1B14F5" w14:textId="77777777" w:rsidR="0024317D" w:rsidRPr="00040ADE" w:rsidRDefault="0024317D" w:rsidP="00E41BEC">
      <w:pPr>
        <w:pStyle w:val="ListParagraph"/>
        <w:numPr>
          <w:ilvl w:val="0"/>
          <w:numId w:val="2"/>
        </w:numPr>
        <w:tabs>
          <w:tab w:val="clear" w:pos="426"/>
          <w:tab w:val="clear" w:pos="568"/>
          <w:tab w:val="clear" w:pos="710"/>
        </w:tabs>
        <w:rPr>
          <w:sz w:val="22"/>
          <w:szCs w:val="22"/>
        </w:rPr>
      </w:pPr>
      <w:r w:rsidRPr="00040ADE">
        <w:rPr>
          <w:sz w:val="22"/>
        </w:rPr>
        <w:t xml:space="preserve">For the purposes of this Regulation, the eleven uses of buildings that are provided in the Regulation for the construction of buildings shall apply, as described in more detail in Annex A of this document: </w:t>
      </w:r>
    </w:p>
    <w:p w14:paraId="6CFFACC1" w14:textId="77777777" w:rsidR="0024317D" w:rsidRPr="00040ADE" w:rsidRDefault="0024317D" w:rsidP="00CC5039">
      <w:pPr>
        <w:pStyle w:val="ListParagraph"/>
        <w:tabs>
          <w:tab w:val="clear" w:pos="426"/>
          <w:tab w:val="clear" w:pos="568"/>
          <w:tab w:val="clear" w:pos="710"/>
        </w:tabs>
        <w:ind w:left="36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5811"/>
      </w:tblGrid>
      <w:tr w:rsidR="0024317D" w:rsidRPr="00040ADE" w14:paraId="66F84E84" w14:textId="77777777">
        <w:trPr>
          <w:jc w:val="center"/>
        </w:trPr>
        <w:tc>
          <w:tcPr>
            <w:tcW w:w="534" w:type="dxa"/>
          </w:tcPr>
          <w:p w14:paraId="27935955" w14:textId="77777777" w:rsidR="0024317D" w:rsidRPr="00040ADE" w:rsidRDefault="0024317D" w:rsidP="009D31CE">
            <w:pPr>
              <w:pStyle w:val="NormalWeb"/>
              <w:spacing w:before="0" w:beforeAutospacing="0" w:after="0" w:afterAutospacing="0"/>
              <w:jc w:val="center"/>
            </w:pPr>
            <w:r w:rsidRPr="00040ADE">
              <w:rPr>
                <w:sz w:val="22"/>
              </w:rPr>
              <w:t>A.</w:t>
            </w:r>
          </w:p>
          <w:p w14:paraId="5AD6D709" w14:textId="77777777" w:rsidR="0024317D" w:rsidRPr="00040ADE" w:rsidRDefault="0024317D" w:rsidP="009D31CE">
            <w:pPr>
              <w:pStyle w:val="NormalWeb"/>
              <w:spacing w:before="0" w:beforeAutospacing="0" w:after="0" w:afterAutospacing="0"/>
              <w:jc w:val="center"/>
            </w:pPr>
          </w:p>
        </w:tc>
        <w:tc>
          <w:tcPr>
            <w:tcW w:w="5811" w:type="dxa"/>
          </w:tcPr>
          <w:p w14:paraId="7F046735" w14:textId="77777777" w:rsidR="0024317D" w:rsidRPr="00040ADE" w:rsidRDefault="0024317D" w:rsidP="009D31CE">
            <w:pPr>
              <w:pStyle w:val="NormalWeb"/>
              <w:spacing w:before="0" w:beforeAutospacing="0" w:after="0" w:afterAutospacing="0"/>
            </w:pPr>
            <w:r w:rsidRPr="00040ADE">
              <w:rPr>
                <w:sz w:val="22"/>
              </w:rPr>
              <w:t>Residence</w:t>
            </w:r>
          </w:p>
        </w:tc>
      </w:tr>
      <w:tr w:rsidR="0024317D" w:rsidRPr="00040ADE" w14:paraId="11DAB2CA" w14:textId="77777777">
        <w:trPr>
          <w:jc w:val="center"/>
        </w:trPr>
        <w:tc>
          <w:tcPr>
            <w:tcW w:w="534" w:type="dxa"/>
          </w:tcPr>
          <w:p w14:paraId="5EE91E4E" w14:textId="77777777" w:rsidR="0024317D" w:rsidRPr="00040ADE" w:rsidRDefault="0024317D" w:rsidP="009D31CE">
            <w:pPr>
              <w:pStyle w:val="NormalWeb"/>
              <w:spacing w:before="0" w:beforeAutospacing="0" w:after="0" w:afterAutospacing="0"/>
              <w:jc w:val="center"/>
            </w:pPr>
            <w:r w:rsidRPr="00040ADE">
              <w:rPr>
                <w:sz w:val="22"/>
              </w:rPr>
              <w:t>B.</w:t>
            </w:r>
          </w:p>
        </w:tc>
        <w:tc>
          <w:tcPr>
            <w:tcW w:w="5811" w:type="dxa"/>
          </w:tcPr>
          <w:p w14:paraId="303C75F2" w14:textId="77777777" w:rsidR="0024317D" w:rsidRPr="00040ADE" w:rsidRDefault="0024317D" w:rsidP="009D31CE">
            <w:pPr>
              <w:pStyle w:val="NormalWeb"/>
              <w:spacing w:before="0" w:beforeAutospacing="0" w:after="0" w:afterAutospacing="0"/>
            </w:pPr>
            <w:r w:rsidRPr="00040ADE">
              <w:rPr>
                <w:sz w:val="22"/>
              </w:rPr>
              <w:t>Temporary accommodation</w:t>
            </w:r>
          </w:p>
          <w:p w14:paraId="1A859610" w14:textId="77777777" w:rsidR="0024317D" w:rsidRPr="00040ADE" w:rsidRDefault="0024317D" w:rsidP="009D31CE">
            <w:pPr>
              <w:pStyle w:val="NormalWeb"/>
              <w:spacing w:before="0" w:beforeAutospacing="0" w:after="0" w:afterAutospacing="0"/>
            </w:pPr>
          </w:p>
        </w:tc>
      </w:tr>
      <w:tr w:rsidR="0024317D" w:rsidRPr="00040ADE" w14:paraId="5A08FA76" w14:textId="77777777">
        <w:trPr>
          <w:jc w:val="center"/>
        </w:trPr>
        <w:tc>
          <w:tcPr>
            <w:tcW w:w="534" w:type="dxa"/>
          </w:tcPr>
          <w:p w14:paraId="0E09B418" w14:textId="77777777" w:rsidR="0024317D" w:rsidRPr="00040ADE" w:rsidRDefault="0024317D" w:rsidP="009D31CE">
            <w:pPr>
              <w:pStyle w:val="NormalWeb"/>
              <w:spacing w:before="0" w:beforeAutospacing="0" w:after="0" w:afterAutospacing="0"/>
              <w:jc w:val="center"/>
            </w:pPr>
            <w:r w:rsidRPr="00040ADE">
              <w:rPr>
                <w:sz w:val="22"/>
              </w:rPr>
              <w:t>C.</w:t>
            </w:r>
          </w:p>
        </w:tc>
        <w:tc>
          <w:tcPr>
            <w:tcW w:w="5811" w:type="dxa"/>
          </w:tcPr>
          <w:p w14:paraId="254EC5DA" w14:textId="77777777" w:rsidR="0024317D" w:rsidRPr="00040ADE" w:rsidRDefault="0024317D" w:rsidP="009D31CE">
            <w:pPr>
              <w:pStyle w:val="NormalWeb"/>
              <w:spacing w:before="0" w:beforeAutospacing="0" w:after="0" w:afterAutospacing="0"/>
            </w:pPr>
            <w:r w:rsidRPr="00040ADE">
              <w:rPr>
                <w:sz w:val="22"/>
              </w:rPr>
              <w:t>Public assemblage</w:t>
            </w:r>
            <w:r w:rsidRPr="00040ADE">
              <w:rPr>
                <w:sz w:val="22"/>
              </w:rPr>
              <w:br/>
            </w:r>
          </w:p>
        </w:tc>
      </w:tr>
      <w:tr w:rsidR="0024317D" w:rsidRPr="00040ADE" w14:paraId="09496729" w14:textId="77777777">
        <w:trPr>
          <w:jc w:val="center"/>
        </w:trPr>
        <w:tc>
          <w:tcPr>
            <w:tcW w:w="534" w:type="dxa"/>
          </w:tcPr>
          <w:p w14:paraId="257D5889" w14:textId="77777777" w:rsidR="0024317D" w:rsidRPr="00040ADE" w:rsidRDefault="0024317D" w:rsidP="009D31CE">
            <w:pPr>
              <w:pStyle w:val="NormalWeb"/>
              <w:spacing w:before="0" w:beforeAutospacing="0" w:after="0" w:afterAutospacing="0"/>
              <w:jc w:val="center"/>
            </w:pPr>
            <w:r w:rsidRPr="00040ADE">
              <w:rPr>
                <w:sz w:val="22"/>
              </w:rPr>
              <w:t>D.</w:t>
            </w:r>
          </w:p>
        </w:tc>
        <w:tc>
          <w:tcPr>
            <w:tcW w:w="5811" w:type="dxa"/>
          </w:tcPr>
          <w:p w14:paraId="54BA472D" w14:textId="77777777" w:rsidR="0024317D" w:rsidRPr="00040ADE" w:rsidRDefault="0024317D" w:rsidP="009D31CE">
            <w:pPr>
              <w:pStyle w:val="NormalWeb"/>
              <w:spacing w:before="0" w:beforeAutospacing="0" w:after="0" w:afterAutospacing="0"/>
            </w:pPr>
            <w:r w:rsidRPr="00040ADE">
              <w:rPr>
                <w:sz w:val="22"/>
              </w:rPr>
              <w:t>Education</w:t>
            </w:r>
            <w:r w:rsidRPr="00040ADE">
              <w:rPr>
                <w:sz w:val="22"/>
              </w:rPr>
              <w:br/>
            </w:r>
          </w:p>
        </w:tc>
      </w:tr>
      <w:tr w:rsidR="0024317D" w:rsidRPr="00040ADE" w14:paraId="0976464A" w14:textId="77777777">
        <w:trPr>
          <w:jc w:val="center"/>
        </w:trPr>
        <w:tc>
          <w:tcPr>
            <w:tcW w:w="534" w:type="dxa"/>
          </w:tcPr>
          <w:p w14:paraId="60075341" w14:textId="77777777" w:rsidR="0024317D" w:rsidRPr="00040ADE" w:rsidRDefault="0024317D" w:rsidP="009D31CE">
            <w:pPr>
              <w:pStyle w:val="NormalWeb"/>
              <w:spacing w:before="0" w:beforeAutospacing="0" w:after="0" w:afterAutospacing="0"/>
              <w:jc w:val="center"/>
            </w:pPr>
            <w:r w:rsidRPr="00040ADE">
              <w:rPr>
                <w:sz w:val="22"/>
              </w:rPr>
              <w:t>E.</w:t>
            </w:r>
          </w:p>
        </w:tc>
        <w:tc>
          <w:tcPr>
            <w:tcW w:w="5811" w:type="dxa"/>
          </w:tcPr>
          <w:p w14:paraId="1411C9C5" w14:textId="77777777" w:rsidR="0024317D" w:rsidRPr="00040ADE" w:rsidRDefault="0024317D" w:rsidP="009D31CE">
            <w:pPr>
              <w:pStyle w:val="NormalWeb"/>
              <w:spacing w:before="0" w:beforeAutospacing="0" w:after="0" w:afterAutospacing="0"/>
            </w:pPr>
            <w:r w:rsidRPr="00040ADE">
              <w:rPr>
                <w:sz w:val="22"/>
              </w:rPr>
              <w:t>Health &amp; social welfare</w:t>
            </w:r>
            <w:r w:rsidRPr="00040ADE">
              <w:rPr>
                <w:sz w:val="22"/>
              </w:rPr>
              <w:br/>
            </w:r>
          </w:p>
        </w:tc>
      </w:tr>
      <w:tr w:rsidR="0024317D" w:rsidRPr="00040ADE" w14:paraId="14CFED6C" w14:textId="77777777">
        <w:trPr>
          <w:jc w:val="center"/>
        </w:trPr>
        <w:tc>
          <w:tcPr>
            <w:tcW w:w="534" w:type="dxa"/>
          </w:tcPr>
          <w:p w14:paraId="19732F72" w14:textId="77777777" w:rsidR="0024317D" w:rsidRPr="00040ADE" w:rsidRDefault="0024317D" w:rsidP="009D31CE">
            <w:pPr>
              <w:pStyle w:val="NormalWeb"/>
              <w:spacing w:before="0" w:beforeAutospacing="0" w:after="0" w:afterAutospacing="0"/>
              <w:jc w:val="center"/>
            </w:pPr>
            <w:r w:rsidRPr="00040ADE">
              <w:rPr>
                <w:sz w:val="22"/>
              </w:rPr>
              <w:t>F.</w:t>
            </w:r>
          </w:p>
        </w:tc>
        <w:tc>
          <w:tcPr>
            <w:tcW w:w="5811" w:type="dxa"/>
          </w:tcPr>
          <w:p w14:paraId="72EFE27B" w14:textId="77777777" w:rsidR="0024317D" w:rsidRPr="00040ADE" w:rsidRDefault="0024317D" w:rsidP="009D31CE">
            <w:pPr>
              <w:pStyle w:val="NormalWeb"/>
              <w:spacing w:before="0" w:beforeAutospacing="0" w:after="0" w:afterAutospacing="0"/>
            </w:pPr>
            <w:r w:rsidRPr="00040ADE">
              <w:rPr>
                <w:sz w:val="22"/>
              </w:rPr>
              <w:t>Penitentiary</w:t>
            </w:r>
          </w:p>
          <w:p w14:paraId="77D0801E" w14:textId="77777777" w:rsidR="0024317D" w:rsidRPr="00040ADE" w:rsidRDefault="0024317D" w:rsidP="009D31CE">
            <w:pPr>
              <w:pStyle w:val="NormalWeb"/>
              <w:spacing w:before="0" w:beforeAutospacing="0" w:after="0" w:afterAutospacing="0"/>
            </w:pPr>
          </w:p>
        </w:tc>
      </w:tr>
      <w:tr w:rsidR="0024317D" w:rsidRPr="00040ADE" w14:paraId="1BE40126" w14:textId="77777777">
        <w:trPr>
          <w:jc w:val="center"/>
        </w:trPr>
        <w:tc>
          <w:tcPr>
            <w:tcW w:w="534" w:type="dxa"/>
          </w:tcPr>
          <w:p w14:paraId="07D3F8B7" w14:textId="77777777" w:rsidR="0024317D" w:rsidRPr="00040ADE" w:rsidRDefault="0024317D" w:rsidP="009D31CE">
            <w:pPr>
              <w:pStyle w:val="NormalWeb"/>
              <w:spacing w:before="0" w:beforeAutospacing="0" w:after="0" w:afterAutospacing="0"/>
              <w:jc w:val="center"/>
            </w:pPr>
            <w:r w:rsidRPr="00040ADE">
              <w:rPr>
                <w:sz w:val="22"/>
              </w:rPr>
              <w:t>G.</w:t>
            </w:r>
          </w:p>
        </w:tc>
        <w:tc>
          <w:tcPr>
            <w:tcW w:w="5811" w:type="dxa"/>
          </w:tcPr>
          <w:p w14:paraId="69F94BF6" w14:textId="77777777" w:rsidR="0024317D" w:rsidRPr="00040ADE" w:rsidRDefault="0024317D" w:rsidP="009D31CE">
            <w:pPr>
              <w:pStyle w:val="NormalWeb"/>
              <w:spacing w:before="0" w:beforeAutospacing="0" w:after="0" w:afterAutospacing="0"/>
            </w:pPr>
            <w:r w:rsidRPr="00040ADE">
              <w:rPr>
                <w:sz w:val="22"/>
              </w:rPr>
              <w:t xml:space="preserve">Commerce </w:t>
            </w:r>
            <w:r w:rsidRPr="00040ADE">
              <w:rPr>
                <w:sz w:val="22"/>
              </w:rPr>
              <w:br/>
            </w:r>
          </w:p>
        </w:tc>
      </w:tr>
      <w:tr w:rsidR="0024317D" w:rsidRPr="00040ADE" w14:paraId="452F303D" w14:textId="77777777">
        <w:trPr>
          <w:jc w:val="center"/>
        </w:trPr>
        <w:tc>
          <w:tcPr>
            <w:tcW w:w="534" w:type="dxa"/>
          </w:tcPr>
          <w:p w14:paraId="150CCE0C" w14:textId="77777777" w:rsidR="0024317D" w:rsidRPr="00040ADE" w:rsidRDefault="0024317D" w:rsidP="009D31CE">
            <w:pPr>
              <w:pStyle w:val="NormalWeb"/>
              <w:spacing w:before="0" w:beforeAutospacing="0" w:after="0" w:afterAutospacing="0"/>
              <w:jc w:val="center"/>
            </w:pPr>
            <w:r w:rsidRPr="00040ADE">
              <w:rPr>
                <w:sz w:val="22"/>
              </w:rPr>
              <w:t>H.</w:t>
            </w:r>
          </w:p>
        </w:tc>
        <w:tc>
          <w:tcPr>
            <w:tcW w:w="5811" w:type="dxa"/>
          </w:tcPr>
          <w:p w14:paraId="27496187" w14:textId="77777777" w:rsidR="0024317D" w:rsidRPr="00040ADE" w:rsidRDefault="0024317D" w:rsidP="009D31CE">
            <w:pPr>
              <w:pStyle w:val="NormalWeb"/>
              <w:spacing w:before="0" w:beforeAutospacing="0" w:after="0" w:afterAutospacing="0"/>
            </w:pPr>
            <w:r w:rsidRPr="00040ADE">
              <w:rPr>
                <w:sz w:val="22"/>
              </w:rPr>
              <w:t xml:space="preserve">Office </w:t>
            </w:r>
            <w:r w:rsidRPr="00040ADE">
              <w:rPr>
                <w:sz w:val="22"/>
              </w:rPr>
              <w:br/>
            </w:r>
          </w:p>
        </w:tc>
      </w:tr>
      <w:tr w:rsidR="0024317D" w:rsidRPr="00040ADE" w14:paraId="630E5986" w14:textId="77777777">
        <w:trPr>
          <w:jc w:val="center"/>
        </w:trPr>
        <w:tc>
          <w:tcPr>
            <w:tcW w:w="534" w:type="dxa"/>
          </w:tcPr>
          <w:p w14:paraId="3E5A76D7" w14:textId="77777777" w:rsidR="0024317D" w:rsidRPr="00040ADE" w:rsidRDefault="0024317D" w:rsidP="009D31CE">
            <w:pPr>
              <w:pStyle w:val="NormalWeb"/>
              <w:spacing w:before="0" w:beforeAutospacing="0" w:after="0" w:afterAutospacing="0"/>
              <w:jc w:val="center"/>
            </w:pPr>
            <w:r w:rsidRPr="00040ADE">
              <w:rPr>
                <w:sz w:val="22"/>
              </w:rPr>
              <w:t>Ι.</w:t>
            </w:r>
          </w:p>
        </w:tc>
        <w:tc>
          <w:tcPr>
            <w:tcW w:w="5811" w:type="dxa"/>
          </w:tcPr>
          <w:p w14:paraId="2F8DF86A" w14:textId="77777777" w:rsidR="0024317D" w:rsidRPr="00040ADE" w:rsidRDefault="0024317D" w:rsidP="009D31CE">
            <w:pPr>
              <w:pStyle w:val="NormalWeb"/>
              <w:spacing w:before="0" w:beforeAutospacing="0" w:after="0" w:afterAutospacing="0"/>
            </w:pPr>
            <w:r w:rsidRPr="00040ADE">
              <w:rPr>
                <w:sz w:val="22"/>
              </w:rPr>
              <w:t>Industry - Small crafts industry</w:t>
            </w:r>
          </w:p>
          <w:p w14:paraId="747FB9F8" w14:textId="77777777" w:rsidR="0024317D" w:rsidRPr="00040ADE" w:rsidRDefault="0024317D" w:rsidP="009D31CE">
            <w:pPr>
              <w:pStyle w:val="NormalWeb"/>
              <w:spacing w:before="0" w:beforeAutospacing="0" w:after="0" w:afterAutospacing="0"/>
            </w:pPr>
          </w:p>
        </w:tc>
      </w:tr>
      <w:tr w:rsidR="0024317D" w:rsidRPr="00040ADE" w14:paraId="7A252C40" w14:textId="77777777">
        <w:trPr>
          <w:jc w:val="center"/>
        </w:trPr>
        <w:tc>
          <w:tcPr>
            <w:tcW w:w="534" w:type="dxa"/>
          </w:tcPr>
          <w:p w14:paraId="388D6264" w14:textId="77777777" w:rsidR="0024317D" w:rsidRPr="00040ADE" w:rsidRDefault="0024317D" w:rsidP="009D31CE">
            <w:pPr>
              <w:pStyle w:val="NormalWeb"/>
              <w:spacing w:before="0" w:beforeAutospacing="0" w:after="0" w:afterAutospacing="0"/>
              <w:jc w:val="center"/>
            </w:pPr>
            <w:r w:rsidRPr="00040ADE">
              <w:rPr>
                <w:sz w:val="22"/>
              </w:rPr>
              <w:t>J.</w:t>
            </w:r>
          </w:p>
        </w:tc>
        <w:tc>
          <w:tcPr>
            <w:tcW w:w="5811" w:type="dxa"/>
          </w:tcPr>
          <w:p w14:paraId="230461B5" w14:textId="77777777" w:rsidR="0024317D" w:rsidRPr="00040ADE" w:rsidRDefault="0024317D" w:rsidP="009D31CE">
            <w:pPr>
              <w:pStyle w:val="NormalWeb"/>
              <w:spacing w:before="0" w:beforeAutospacing="0" w:after="0" w:afterAutospacing="0"/>
            </w:pPr>
            <w:r w:rsidRPr="00040ADE">
              <w:rPr>
                <w:sz w:val="22"/>
              </w:rPr>
              <w:t xml:space="preserve">Storage </w:t>
            </w:r>
            <w:r w:rsidRPr="00040ADE">
              <w:rPr>
                <w:sz w:val="22"/>
              </w:rPr>
              <w:br/>
            </w:r>
          </w:p>
        </w:tc>
      </w:tr>
      <w:tr w:rsidR="0024317D" w:rsidRPr="00040ADE" w14:paraId="1DFBCFD1" w14:textId="77777777">
        <w:trPr>
          <w:jc w:val="center"/>
        </w:trPr>
        <w:tc>
          <w:tcPr>
            <w:tcW w:w="534" w:type="dxa"/>
          </w:tcPr>
          <w:p w14:paraId="7F1F88BC" w14:textId="77777777" w:rsidR="0024317D" w:rsidRPr="00040ADE" w:rsidRDefault="0024317D" w:rsidP="009D31CE">
            <w:pPr>
              <w:pStyle w:val="NormalWeb"/>
              <w:spacing w:before="0" w:beforeAutospacing="0" w:after="0" w:afterAutospacing="0"/>
              <w:jc w:val="center"/>
            </w:pPr>
            <w:r w:rsidRPr="00040ADE">
              <w:rPr>
                <w:sz w:val="22"/>
              </w:rPr>
              <w:t>K.</w:t>
            </w:r>
          </w:p>
        </w:tc>
        <w:tc>
          <w:tcPr>
            <w:tcW w:w="5811" w:type="dxa"/>
          </w:tcPr>
          <w:p w14:paraId="77CD8D4E" w14:textId="77777777" w:rsidR="0024317D" w:rsidRPr="00040ADE" w:rsidRDefault="0024317D" w:rsidP="009D31CE">
            <w:pPr>
              <w:pStyle w:val="NormalWeb"/>
              <w:spacing w:before="0" w:beforeAutospacing="0" w:after="0" w:afterAutospacing="0"/>
            </w:pPr>
            <w:r w:rsidRPr="00040ADE">
              <w:rPr>
                <w:sz w:val="22"/>
              </w:rPr>
              <w:t>Parking areas &amp; petrol stations</w:t>
            </w:r>
          </w:p>
          <w:p w14:paraId="23B2D0AA" w14:textId="77777777" w:rsidR="0024317D" w:rsidRPr="00040ADE" w:rsidRDefault="0024317D" w:rsidP="009D31CE">
            <w:pPr>
              <w:pStyle w:val="NormalWeb"/>
              <w:spacing w:before="0" w:beforeAutospacing="0" w:after="0" w:afterAutospacing="0"/>
            </w:pPr>
          </w:p>
        </w:tc>
      </w:tr>
    </w:tbl>
    <w:p w14:paraId="60605865" w14:textId="77777777" w:rsidR="0024317D" w:rsidRPr="00040ADE" w:rsidRDefault="0024317D" w:rsidP="00A21B40">
      <w:pPr>
        <w:pStyle w:val="NormalWeb"/>
        <w:spacing w:before="0" w:beforeAutospacing="0" w:after="0" w:afterAutospacing="0"/>
        <w:rPr>
          <w:sz w:val="22"/>
          <w:szCs w:val="22"/>
        </w:rPr>
      </w:pPr>
    </w:p>
    <w:p w14:paraId="6B2C01DE" w14:textId="77777777" w:rsidR="0024317D" w:rsidRPr="00040ADE" w:rsidRDefault="0024317D" w:rsidP="00A21B40">
      <w:pPr>
        <w:pStyle w:val="NormalWeb"/>
        <w:spacing w:before="0" w:beforeAutospacing="0" w:after="0" w:afterAutospacing="0"/>
        <w:rPr>
          <w:sz w:val="22"/>
          <w:szCs w:val="22"/>
        </w:rPr>
      </w:pPr>
    </w:p>
    <w:p w14:paraId="12508010" w14:textId="77777777" w:rsidR="0024317D" w:rsidRPr="00040ADE" w:rsidRDefault="0024317D" w:rsidP="00E41BEC">
      <w:pPr>
        <w:pStyle w:val="ListParagraph"/>
        <w:numPr>
          <w:ilvl w:val="0"/>
          <w:numId w:val="2"/>
        </w:numPr>
        <w:rPr>
          <w:color w:val="000000"/>
          <w:sz w:val="22"/>
          <w:szCs w:val="22"/>
        </w:rPr>
      </w:pPr>
      <w:r w:rsidRPr="00040ADE">
        <w:rPr>
          <w:color w:val="000000"/>
          <w:sz w:val="22"/>
        </w:rPr>
        <w:t xml:space="preserve">The use may refer to the whole building or parts thereof. </w:t>
      </w:r>
    </w:p>
    <w:p w14:paraId="354D9432" w14:textId="77777777" w:rsidR="0024317D" w:rsidRPr="00040ADE" w:rsidRDefault="0024317D" w:rsidP="008B7DDF">
      <w:pPr>
        <w:rPr>
          <w:color w:val="000000"/>
          <w:sz w:val="22"/>
          <w:szCs w:val="22"/>
        </w:rPr>
      </w:pPr>
    </w:p>
    <w:p w14:paraId="7C3B0658" w14:textId="77777777" w:rsidR="0024317D" w:rsidRPr="00040ADE" w:rsidRDefault="0024317D" w:rsidP="00E41BEC">
      <w:pPr>
        <w:pStyle w:val="ListParagraph"/>
        <w:numPr>
          <w:ilvl w:val="0"/>
          <w:numId w:val="24"/>
        </w:numPr>
        <w:rPr>
          <w:color w:val="000000"/>
          <w:sz w:val="22"/>
          <w:szCs w:val="22"/>
        </w:rPr>
      </w:pPr>
      <w:r w:rsidRPr="00040ADE">
        <w:rPr>
          <w:color w:val="000000"/>
          <w:sz w:val="22"/>
        </w:rPr>
        <w:t xml:space="preserve"> In case a building has only one use, then it falls entirely under the scope of the fire protection requirements that apply for this main use.</w:t>
      </w:r>
    </w:p>
    <w:p w14:paraId="7F6F6968" w14:textId="77777777" w:rsidR="0024317D" w:rsidRPr="00040ADE" w:rsidRDefault="0024317D" w:rsidP="008B7DDF">
      <w:pPr>
        <w:rPr>
          <w:color w:val="000000"/>
          <w:sz w:val="22"/>
          <w:szCs w:val="22"/>
        </w:rPr>
      </w:pPr>
    </w:p>
    <w:p w14:paraId="702BBC54" w14:textId="77777777" w:rsidR="0024317D" w:rsidRPr="00040ADE" w:rsidRDefault="0024317D" w:rsidP="00E41BEC">
      <w:pPr>
        <w:pStyle w:val="ListParagraph"/>
        <w:numPr>
          <w:ilvl w:val="0"/>
          <w:numId w:val="24"/>
        </w:numPr>
        <w:rPr>
          <w:color w:val="000000"/>
          <w:sz w:val="22"/>
          <w:szCs w:val="22"/>
        </w:rPr>
      </w:pPr>
      <w:r w:rsidRPr="00040ADE">
        <w:rPr>
          <w:color w:val="000000"/>
          <w:sz w:val="22"/>
        </w:rPr>
        <w:t xml:space="preserve"> When a building has more than one uses, then the following parameters are evaluated </w:t>
      </w:r>
      <w:proofErr w:type="gramStart"/>
      <w:r w:rsidRPr="00040ADE">
        <w:rPr>
          <w:color w:val="000000"/>
          <w:sz w:val="22"/>
        </w:rPr>
        <w:t>in order to</w:t>
      </w:r>
      <w:proofErr w:type="gramEnd"/>
      <w:r w:rsidRPr="00040ADE">
        <w:rPr>
          <w:color w:val="000000"/>
          <w:sz w:val="22"/>
        </w:rPr>
        <w:t xml:space="preserve"> define the most adequate means of fire protection (see Annex B):</w:t>
      </w:r>
    </w:p>
    <w:p w14:paraId="58E4E4F7" w14:textId="77777777" w:rsidR="0024317D" w:rsidRPr="00040ADE" w:rsidRDefault="0024317D" w:rsidP="008B7DDF">
      <w:pPr>
        <w:rPr>
          <w:color w:val="000000"/>
          <w:sz w:val="22"/>
          <w:szCs w:val="22"/>
        </w:rPr>
      </w:pPr>
    </w:p>
    <w:p w14:paraId="6030BAB6" w14:textId="77777777" w:rsidR="0024317D" w:rsidRPr="00040ADE" w:rsidRDefault="0024317D" w:rsidP="00E41BEC">
      <w:pPr>
        <w:pStyle w:val="ListParagraph"/>
        <w:numPr>
          <w:ilvl w:val="0"/>
          <w:numId w:val="3"/>
        </w:numPr>
        <w:rPr>
          <w:color w:val="000000"/>
          <w:sz w:val="22"/>
          <w:szCs w:val="22"/>
        </w:rPr>
      </w:pPr>
      <w:r w:rsidRPr="00040ADE">
        <w:rPr>
          <w:color w:val="000000"/>
          <w:sz w:val="22"/>
          <w:u w:val="single"/>
        </w:rPr>
        <w:t>The different uses are necessary for the provision of the main use of the building</w:t>
      </w:r>
    </w:p>
    <w:p w14:paraId="4877AFEF" w14:textId="415EFD0C" w:rsidR="0024317D" w:rsidRPr="00040ADE" w:rsidRDefault="0024317D" w:rsidP="00D86DFF">
      <w:pPr>
        <w:pStyle w:val="ListParagraph"/>
        <w:ind w:left="1080"/>
        <w:rPr>
          <w:color w:val="000000"/>
          <w:sz w:val="22"/>
          <w:szCs w:val="22"/>
        </w:rPr>
      </w:pPr>
      <w:r w:rsidRPr="00040ADE">
        <w:rPr>
          <w:color w:val="000000"/>
          <w:sz w:val="22"/>
        </w:rPr>
        <w:t xml:space="preserve">In case of a building that houses an organisation for the operation of which it is necessary to have more than one uses in the building which serve only the provision of the main use, then the whole building is characterised by its main use and is subject to the fire protection requirements of that predominant use, with the remaining uses being considered </w:t>
      </w:r>
      <w:r w:rsidR="00A81374" w:rsidRPr="00040ADE">
        <w:rPr>
          <w:color w:val="000000"/>
          <w:sz w:val="22"/>
        </w:rPr>
        <w:t>“</w:t>
      </w:r>
      <w:r w:rsidRPr="00040ADE">
        <w:rPr>
          <w:color w:val="000000"/>
          <w:sz w:val="22"/>
        </w:rPr>
        <w:t>complementary</w:t>
      </w:r>
      <w:r w:rsidR="00A81374" w:rsidRPr="00040ADE">
        <w:rPr>
          <w:color w:val="000000"/>
          <w:sz w:val="22"/>
        </w:rPr>
        <w:t>”</w:t>
      </w:r>
      <w:r w:rsidRPr="00040ADE">
        <w:rPr>
          <w:color w:val="000000"/>
          <w:sz w:val="22"/>
        </w:rPr>
        <w:t>.</w:t>
      </w:r>
    </w:p>
    <w:p w14:paraId="32A5392B" w14:textId="77777777" w:rsidR="0024317D" w:rsidRPr="00040ADE" w:rsidRDefault="0024317D" w:rsidP="00D86DFF">
      <w:pPr>
        <w:pStyle w:val="ListParagraph"/>
        <w:ind w:left="1080"/>
        <w:rPr>
          <w:color w:val="000000"/>
          <w:sz w:val="22"/>
          <w:szCs w:val="22"/>
        </w:rPr>
      </w:pPr>
      <w:r w:rsidRPr="00040ADE">
        <w:rPr>
          <w:color w:val="000000"/>
          <w:sz w:val="22"/>
        </w:rPr>
        <w:t xml:space="preserve">In case the complementary use is fully used, it falls under the provisions that apply to its specific use. In case the complementary use is not separated in a </w:t>
      </w:r>
      <w:proofErr w:type="gramStart"/>
      <w:r w:rsidRPr="00040ADE">
        <w:rPr>
          <w:color w:val="000000"/>
          <w:sz w:val="22"/>
        </w:rPr>
        <w:t>fire resistant</w:t>
      </w:r>
      <w:proofErr w:type="gramEnd"/>
      <w:r w:rsidRPr="00040ADE">
        <w:rPr>
          <w:color w:val="000000"/>
          <w:sz w:val="22"/>
        </w:rPr>
        <w:t xml:space="preserve"> way from the predominant use and has no independent escape routes or emergency exits, its theoretical population, which is calculated according to the article relevant to its use, is added to the theoretical population of the predominant use.</w:t>
      </w:r>
    </w:p>
    <w:p w14:paraId="078EFC31" w14:textId="77777777" w:rsidR="0024317D" w:rsidRPr="00040ADE" w:rsidRDefault="0024317D" w:rsidP="00D86DFF">
      <w:pPr>
        <w:pStyle w:val="ListParagraph"/>
        <w:ind w:left="1080"/>
        <w:rPr>
          <w:color w:val="000000"/>
          <w:sz w:val="22"/>
          <w:szCs w:val="22"/>
        </w:rPr>
      </w:pPr>
      <w:r w:rsidRPr="00040ADE">
        <w:rPr>
          <w:color w:val="000000"/>
          <w:sz w:val="22"/>
        </w:rPr>
        <w:lastRenderedPageBreak/>
        <w:t xml:space="preserve">Examples of complementary uses are provided in all articles regarding the specific uses of a building in Chapter B of this Regulation. In case of doubt as to the complementarity of a use in relation to the predominant use, the final decision is taken by the responsible Department of the Ministry of Environment and Energy. </w:t>
      </w:r>
    </w:p>
    <w:p w14:paraId="136DA7EA" w14:textId="77777777" w:rsidR="0024317D" w:rsidRPr="00040ADE" w:rsidRDefault="0024317D" w:rsidP="008B7DDF">
      <w:pPr>
        <w:pStyle w:val="ListParagraph"/>
        <w:ind w:left="1080"/>
        <w:rPr>
          <w:color w:val="000000"/>
          <w:sz w:val="22"/>
          <w:szCs w:val="22"/>
        </w:rPr>
      </w:pPr>
    </w:p>
    <w:p w14:paraId="70CF73C0" w14:textId="77777777" w:rsidR="0024317D" w:rsidRPr="00040ADE" w:rsidRDefault="0024317D" w:rsidP="00E41BEC">
      <w:pPr>
        <w:pStyle w:val="ListParagraph"/>
        <w:numPr>
          <w:ilvl w:val="0"/>
          <w:numId w:val="3"/>
        </w:numPr>
        <w:rPr>
          <w:color w:val="000000"/>
          <w:sz w:val="22"/>
          <w:szCs w:val="22"/>
          <w:u w:val="single"/>
        </w:rPr>
      </w:pPr>
      <w:r w:rsidRPr="00040ADE">
        <w:rPr>
          <w:color w:val="000000"/>
          <w:sz w:val="22"/>
          <w:u w:val="single"/>
        </w:rPr>
        <w:t>The different uses are independent from one another (separate uses)</w:t>
      </w:r>
    </w:p>
    <w:p w14:paraId="61989258" w14:textId="77777777" w:rsidR="0024317D" w:rsidRPr="00040ADE" w:rsidRDefault="0024317D" w:rsidP="00207602">
      <w:pPr>
        <w:pStyle w:val="ListParagraph"/>
        <w:ind w:left="1080"/>
        <w:rPr>
          <w:color w:val="000000"/>
          <w:sz w:val="22"/>
          <w:szCs w:val="22"/>
        </w:rPr>
      </w:pPr>
      <w:r w:rsidRPr="00040ADE">
        <w:rPr>
          <w:color w:val="000000"/>
          <w:sz w:val="22"/>
        </w:rPr>
        <w:t>In case a multi-use building has several uses that are autonomous, have their own independent escape routes and are separated by fire resistant means, then in terms of fire protection every part of the building is considered separately, is characterised by its own use and is subject to the respective requirements that are set in this Regulation for that specific use.</w:t>
      </w:r>
    </w:p>
    <w:p w14:paraId="35333514" w14:textId="77777777" w:rsidR="0024317D" w:rsidRPr="00040ADE" w:rsidRDefault="0024317D" w:rsidP="00207602">
      <w:pPr>
        <w:pStyle w:val="ListParagraph"/>
        <w:ind w:left="1080"/>
        <w:rPr>
          <w:color w:val="000000"/>
          <w:sz w:val="22"/>
          <w:szCs w:val="22"/>
        </w:rPr>
      </w:pPr>
    </w:p>
    <w:p w14:paraId="08880474" w14:textId="77777777" w:rsidR="0024317D" w:rsidRPr="00040ADE" w:rsidRDefault="0024317D" w:rsidP="00E41BEC">
      <w:pPr>
        <w:pStyle w:val="ListParagraph"/>
        <w:numPr>
          <w:ilvl w:val="0"/>
          <w:numId w:val="3"/>
        </w:numPr>
        <w:rPr>
          <w:color w:val="000000"/>
          <w:sz w:val="22"/>
          <w:szCs w:val="22"/>
          <w:u w:val="single"/>
        </w:rPr>
      </w:pPr>
      <w:r w:rsidRPr="00040ADE">
        <w:rPr>
          <w:color w:val="000000"/>
          <w:sz w:val="22"/>
          <w:u w:val="single"/>
        </w:rPr>
        <w:t>The different uses are not independent from one another (mixed uses)</w:t>
      </w:r>
    </w:p>
    <w:p w14:paraId="651F94DB" w14:textId="64A7896F" w:rsidR="0024317D" w:rsidRPr="00040ADE" w:rsidRDefault="0024317D" w:rsidP="004B1C0B">
      <w:pPr>
        <w:pStyle w:val="ListParagraph"/>
        <w:ind w:left="1080"/>
        <w:rPr>
          <w:color w:val="000000"/>
          <w:sz w:val="22"/>
          <w:szCs w:val="22"/>
        </w:rPr>
      </w:pPr>
      <w:r w:rsidRPr="00040ADE">
        <w:rPr>
          <w:color w:val="000000"/>
          <w:sz w:val="22"/>
        </w:rPr>
        <w:t xml:space="preserve">In case a multi-use building has several </w:t>
      </w:r>
      <w:proofErr w:type="gramStart"/>
      <w:r w:rsidRPr="00040ADE">
        <w:rPr>
          <w:color w:val="000000"/>
          <w:sz w:val="22"/>
        </w:rPr>
        <w:t>uses</w:t>
      </w:r>
      <w:proofErr w:type="gramEnd"/>
      <w:r w:rsidRPr="00040ADE">
        <w:rPr>
          <w:color w:val="000000"/>
          <w:sz w:val="22"/>
        </w:rPr>
        <w:t xml:space="preserve"> which are provided by common parts of the building (such as corridors and stairways), then the strictest fire protection</w:t>
      </w:r>
      <w:r w:rsidR="000D3D03" w:rsidRPr="00040ADE">
        <w:rPr>
          <w:color w:val="000000"/>
          <w:sz w:val="22"/>
          <w:lang w:val="en-US"/>
        </w:rPr>
        <w:t xml:space="preserve"> </w:t>
      </w:r>
      <w:r w:rsidRPr="00040ADE">
        <w:rPr>
          <w:rStyle w:val="Eaiaii"/>
          <w:rFonts w:ascii="Arial" w:hAnsi="Arial"/>
        </w:rPr>
        <w:t>requirements, where relevant, shall apply for each use</w:t>
      </w:r>
      <w:r w:rsidRPr="00040ADE">
        <w:rPr>
          <w:color w:val="000000"/>
          <w:sz w:val="22"/>
        </w:rPr>
        <w:t>, without prejudice to article 7 par. 7.1 of this Chapter in relation to the means of active fire protection.</w:t>
      </w:r>
    </w:p>
    <w:p w14:paraId="079E70AD" w14:textId="77777777" w:rsidR="0024317D" w:rsidRPr="00040ADE" w:rsidRDefault="0024317D" w:rsidP="004B1C0B">
      <w:pPr>
        <w:pStyle w:val="ListParagraph"/>
        <w:ind w:left="1080"/>
        <w:rPr>
          <w:color w:val="000000"/>
          <w:sz w:val="22"/>
          <w:szCs w:val="22"/>
        </w:rPr>
      </w:pPr>
    </w:p>
    <w:p w14:paraId="64554B87" w14:textId="77777777" w:rsidR="0024317D" w:rsidRPr="00040ADE" w:rsidRDefault="0024317D" w:rsidP="00E41BEC">
      <w:pPr>
        <w:pStyle w:val="ListParagraph"/>
        <w:numPr>
          <w:ilvl w:val="0"/>
          <w:numId w:val="3"/>
        </w:numPr>
        <w:rPr>
          <w:color w:val="000000"/>
          <w:sz w:val="22"/>
          <w:szCs w:val="22"/>
          <w:u w:val="single"/>
        </w:rPr>
      </w:pPr>
      <w:r w:rsidRPr="00040ADE">
        <w:rPr>
          <w:color w:val="000000"/>
          <w:sz w:val="22"/>
          <w:u w:val="single"/>
        </w:rPr>
        <w:t xml:space="preserve">One or more of these uses are not used in full, as it is defined </w:t>
      </w:r>
    </w:p>
    <w:p w14:paraId="373F5A1A" w14:textId="77777777" w:rsidR="0024317D" w:rsidRPr="00040ADE" w:rsidRDefault="0024317D" w:rsidP="005C3E11">
      <w:pPr>
        <w:pStyle w:val="ListParagraph"/>
        <w:ind w:left="1080"/>
        <w:rPr>
          <w:color w:val="000000"/>
          <w:sz w:val="22"/>
          <w:szCs w:val="22"/>
        </w:rPr>
      </w:pPr>
      <w:r w:rsidRPr="00040ADE">
        <w:rPr>
          <w:color w:val="000000"/>
          <w:sz w:val="22"/>
        </w:rPr>
        <w:t xml:space="preserve">In case of multi-use buildings of category iii (mixed uses) where one or more of these uses are not used by the minimum number of people that would justify considering this use as a separate one, then the fire protection requirements of the other uses apply. </w:t>
      </w:r>
    </w:p>
    <w:p w14:paraId="14706C0B" w14:textId="77777777" w:rsidR="0024317D" w:rsidRPr="00040ADE" w:rsidRDefault="0024317D" w:rsidP="00D11731">
      <w:pPr>
        <w:pStyle w:val="ListParagraph"/>
        <w:ind w:left="1080"/>
        <w:rPr>
          <w:color w:val="000000"/>
          <w:sz w:val="22"/>
          <w:szCs w:val="22"/>
        </w:rPr>
      </w:pPr>
      <w:r w:rsidRPr="00040ADE">
        <w:rPr>
          <w:color w:val="000000"/>
          <w:sz w:val="22"/>
        </w:rPr>
        <w:t xml:space="preserve">If only one use is used in full, then the fire protection requirements of this use apply and it </w:t>
      </w:r>
      <w:proofErr w:type="gramStart"/>
      <w:r w:rsidRPr="00040ADE">
        <w:rPr>
          <w:color w:val="000000"/>
          <w:sz w:val="22"/>
        </w:rPr>
        <w:t>is considered to be</w:t>
      </w:r>
      <w:proofErr w:type="gramEnd"/>
      <w:r w:rsidRPr="00040ADE">
        <w:rPr>
          <w:color w:val="000000"/>
          <w:sz w:val="22"/>
        </w:rPr>
        <w:t xml:space="preserve"> the predominant use, whereas the remaining uses are considered </w:t>
      </w:r>
      <w:r w:rsidRPr="00040ADE">
        <w:rPr>
          <w:rStyle w:val="Eaiaii"/>
          <w:rFonts w:ascii="Arial" w:hAnsi="Arial"/>
        </w:rPr>
        <w:t xml:space="preserve">to be complementary. </w:t>
      </w:r>
      <w:r w:rsidRPr="00040ADE">
        <w:rPr>
          <w:color w:val="000000"/>
          <w:sz w:val="22"/>
        </w:rPr>
        <w:t>If several uses are used in full, the provisions of the above category iii (mixed uses) apply.</w:t>
      </w:r>
    </w:p>
    <w:p w14:paraId="37ED983F" w14:textId="5A8546B6" w:rsidR="0024317D" w:rsidRPr="00040ADE" w:rsidRDefault="00A63AF6" w:rsidP="00AD1950">
      <w:pPr>
        <w:pStyle w:val="ListParagraph"/>
        <w:ind w:left="1080"/>
        <w:rPr>
          <w:color w:val="000000"/>
          <w:sz w:val="22"/>
          <w:szCs w:val="22"/>
        </w:rPr>
      </w:pPr>
      <w:r w:rsidRPr="00040ADE">
        <w:rPr>
          <w:noProof/>
        </w:rPr>
        <mc:AlternateContent>
          <mc:Choice Requires="wps">
            <w:drawing>
              <wp:anchor distT="0" distB="0" distL="114300" distR="114300" simplePos="0" relativeHeight="251634176" behindDoc="0" locked="0" layoutInCell="1" allowOverlap="1" wp14:anchorId="1580935A" wp14:editId="48BB7506">
                <wp:simplePos x="0" y="0"/>
                <wp:positionH relativeFrom="column">
                  <wp:posOffset>38100</wp:posOffset>
                </wp:positionH>
                <wp:positionV relativeFrom="paragraph">
                  <wp:posOffset>149225</wp:posOffset>
                </wp:positionV>
                <wp:extent cx="5705475" cy="1238250"/>
                <wp:effectExtent l="0" t="1905" r="0" b="0"/>
                <wp:wrapSquare wrapText="bothSides"/>
                <wp:docPr id="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A5DB9" w14:textId="77777777" w:rsidR="0024317D" w:rsidRPr="00FF71F0" w:rsidRDefault="0024317D" w:rsidP="00DD6C6A">
                            <w:pPr>
                              <w:pStyle w:val="Caption"/>
                              <w:keepNext/>
                              <w:rPr>
                                <w:i/>
                                <w:iCs/>
                                <w:sz w:val="18"/>
                                <w:szCs w:val="18"/>
                              </w:rPr>
                            </w:pPr>
                            <w:r>
                              <w:rPr>
                                <w:i/>
                                <w:sz w:val="18"/>
                              </w:rPr>
                              <w:t>Table 2. Requirements on full use</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6"/>
                              <w:gridCol w:w="3766"/>
                            </w:tblGrid>
                            <w:tr w:rsidR="0024317D" w14:paraId="5109DB9B" w14:textId="77777777">
                              <w:tc>
                                <w:tcPr>
                                  <w:tcW w:w="4026" w:type="dxa"/>
                                  <w:vMerge w:val="restart"/>
                                </w:tcPr>
                                <w:p w14:paraId="5A6A8EFF" w14:textId="77777777" w:rsidR="0024317D" w:rsidRPr="005C2569" w:rsidRDefault="0024317D" w:rsidP="006B64D6">
                                  <w:pPr>
                                    <w:jc w:val="left"/>
                                    <w:rPr>
                                      <w:color w:val="000000"/>
                                    </w:rPr>
                                  </w:pPr>
                                  <w:r>
                                    <w:rPr>
                                      <w:color w:val="000000"/>
                                      <w:sz w:val="22"/>
                                    </w:rPr>
                                    <w:t>Uses not used in full</w:t>
                                  </w:r>
                                </w:p>
                                <w:p w14:paraId="44FCB22A" w14:textId="77777777" w:rsidR="0024317D" w:rsidRPr="005C2569" w:rsidRDefault="0024317D" w:rsidP="006B64D6">
                                  <w:pPr>
                                    <w:rPr>
                                      <w:color w:val="000000"/>
                                    </w:rPr>
                                  </w:pPr>
                                </w:p>
                              </w:tc>
                              <w:tc>
                                <w:tcPr>
                                  <w:tcW w:w="3766" w:type="dxa"/>
                                </w:tcPr>
                                <w:p w14:paraId="2D4BD3D2" w14:textId="77777777" w:rsidR="0024317D" w:rsidRPr="005C2569" w:rsidRDefault="0024317D" w:rsidP="006B64D6">
                                  <w:pPr>
                                    <w:rPr>
                                      <w:color w:val="000000"/>
                                    </w:rPr>
                                  </w:pPr>
                                  <w:r>
                                    <w:rPr>
                                      <w:rStyle w:val="Eaiaii"/>
                                      <w:rFonts w:ascii="Arial" w:hAnsi="Arial"/>
                                    </w:rPr>
                                    <w:t xml:space="preserve">public assemblage &lt;50 persons </w:t>
                                  </w:r>
                                </w:p>
                              </w:tc>
                            </w:tr>
                            <w:tr w:rsidR="0024317D" w14:paraId="04C0715C" w14:textId="77777777">
                              <w:tc>
                                <w:tcPr>
                                  <w:tcW w:w="4026" w:type="dxa"/>
                                  <w:vMerge/>
                                </w:tcPr>
                                <w:p w14:paraId="023AAB9E" w14:textId="77777777" w:rsidR="0024317D" w:rsidRPr="005C2569" w:rsidRDefault="0024317D" w:rsidP="006B64D6">
                                  <w:pPr>
                                    <w:rPr>
                                      <w:color w:val="000000"/>
                                    </w:rPr>
                                  </w:pPr>
                                </w:p>
                              </w:tc>
                              <w:tc>
                                <w:tcPr>
                                  <w:tcW w:w="3766" w:type="dxa"/>
                                </w:tcPr>
                                <w:p w14:paraId="1FD68BDD" w14:textId="77777777" w:rsidR="0024317D" w:rsidRPr="005C2569" w:rsidRDefault="0024317D" w:rsidP="006B64D6">
                                  <w:pPr>
                                    <w:rPr>
                                      <w:color w:val="000000"/>
                                    </w:rPr>
                                  </w:pPr>
                                  <w:r>
                                    <w:rPr>
                                      <w:rStyle w:val="Eaiaii"/>
                                      <w:rFonts w:ascii="Arial" w:hAnsi="Arial"/>
                                    </w:rPr>
                                    <w:t>education &lt;6 persons</w:t>
                                  </w:r>
                                </w:p>
                              </w:tc>
                            </w:tr>
                            <w:tr w:rsidR="0024317D" w14:paraId="3ADD6C0C" w14:textId="77777777">
                              <w:tc>
                                <w:tcPr>
                                  <w:tcW w:w="4026" w:type="dxa"/>
                                  <w:vMerge/>
                                </w:tcPr>
                                <w:p w14:paraId="65C99942" w14:textId="77777777" w:rsidR="0024317D" w:rsidRPr="005C2569" w:rsidRDefault="0024317D" w:rsidP="006B64D6">
                                  <w:pPr>
                                    <w:rPr>
                                      <w:color w:val="000000"/>
                                    </w:rPr>
                                  </w:pPr>
                                </w:p>
                              </w:tc>
                              <w:tc>
                                <w:tcPr>
                                  <w:tcW w:w="3766" w:type="dxa"/>
                                </w:tcPr>
                                <w:p w14:paraId="020953B8" w14:textId="77777777" w:rsidR="0024317D" w:rsidRPr="005C2569" w:rsidRDefault="0024317D" w:rsidP="001D541F">
                                  <w:pPr>
                                    <w:jc w:val="left"/>
                                    <w:rPr>
                                      <w:rStyle w:val="Eaiaii"/>
                                      <w:rFonts w:ascii="Arial" w:hAnsi="Arial" w:cs="Arial"/>
                                    </w:rPr>
                                  </w:pPr>
                                  <w:r>
                                    <w:rPr>
                                      <w:rStyle w:val="Eaiaii"/>
                                      <w:rFonts w:ascii="Arial" w:hAnsi="Arial"/>
                                    </w:rPr>
                                    <w:t>temporary accommodation &lt;20 beds</w:t>
                                  </w:r>
                                </w:p>
                              </w:tc>
                            </w:tr>
                            <w:tr w:rsidR="0024317D" w14:paraId="37DF930D" w14:textId="77777777">
                              <w:tc>
                                <w:tcPr>
                                  <w:tcW w:w="4026" w:type="dxa"/>
                                  <w:vMerge/>
                                </w:tcPr>
                                <w:p w14:paraId="5B86D6A9" w14:textId="77777777" w:rsidR="0024317D" w:rsidRPr="005C2569" w:rsidRDefault="0024317D" w:rsidP="006B64D6">
                                  <w:pPr>
                                    <w:rPr>
                                      <w:color w:val="000000"/>
                                    </w:rPr>
                                  </w:pPr>
                                </w:p>
                              </w:tc>
                              <w:tc>
                                <w:tcPr>
                                  <w:tcW w:w="3766" w:type="dxa"/>
                                </w:tcPr>
                                <w:p w14:paraId="5EE5FB1E" w14:textId="77777777" w:rsidR="0024317D" w:rsidRPr="005C2569" w:rsidRDefault="0024317D" w:rsidP="00C30C94">
                                  <w:pPr>
                                    <w:rPr>
                                      <w:rStyle w:val="Eaiaii"/>
                                      <w:rFonts w:ascii="Arial" w:hAnsi="Arial" w:cs="Arial"/>
                                    </w:rPr>
                                  </w:pPr>
                                  <w:r>
                                    <w:rPr>
                                      <w:rStyle w:val="Eaiaii"/>
                                      <w:rFonts w:ascii="Arial" w:hAnsi="Arial"/>
                                    </w:rPr>
                                    <w:t>parking &lt;11 spaces</w:t>
                                  </w:r>
                                </w:p>
                              </w:tc>
                            </w:tr>
                          </w:tbl>
                          <w:p w14:paraId="17193BCE" w14:textId="77777777" w:rsidR="0024317D" w:rsidRPr="00457A12" w:rsidRDefault="0024317D" w:rsidP="00D86DFF">
                            <w:pPr>
                              <w:rPr>
                                <w:b/>
                                <w:bCs/>
                                <w:i/>
                                <w:iCs/>
                                <w:color w:val="00000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0935A" id="Text Box 5" o:spid="_x0000_s1027" type="#_x0000_t202" style="position:absolute;left:0;text-align:left;margin-left:3pt;margin-top:11.75pt;width:449.25pt;height:9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" stroked="f">
                <v:textbox>
                  <w:txbxContent>
                    <w:p w14:paraId="7D7A5DB9" w14:textId="77777777" w:rsidR="0024317D" w:rsidRPr="00FF71F0" w:rsidRDefault="0024317D" w:rsidP="00DD6C6A">
                      <w:pPr>
                        <w:pStyle w:val="Caption"/>
                        <w:keepNext/>
                        <w:rPr>
                          <w:i/>
                          <w:iCs/>
                          <w:sz w:val="18"/>
                          <w:szCs w:val="18"/>
                        </w:rPr>
                      </w:pPr>
                      <w:r>
                        <w:rPr>
                          <w:i/>
                          <w:sz w:val="18"/>
                        </w:rPr>
                        <w:t>Table 2. Requirements on full use</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6"/>
                        <w:gridCol w:w="3766"/>
                      </w:tblGrid>
                      <w:tr w:rsidR="0024317D" w14:paraId="5109DB9B" w14:textId="77777777">
                        <w:tc>
                          <w:tcPr>
                            <w:tcW w:w="4026" w:type="dxa"/>
                            <w:vMerge w:val="restart"/>
                          </w:tcPr>
                          <w:p w14:paraId="5A6A8EFF" w14:textId="77777777" w:rsidR="0024317D" w:rsidRPr="005C2569" w:rsidRDefault="0024317D" w:rsidP="006B64D6">
                            <w:pPr>
                              <w:jc w:val="left"/>
                              <w:rPr>
                                <w:color w:val="000000"/>
                              </w:rPr>
                            </w:pPr>
                            <w:r>
                              <w:rPr>
                                <w:color w:val="000000"/>
                                <w:sz w:val="22"/>
                              </w:rPr>
                              <w:t>Uses not used in full</w:t>
                            </w:r>
                          </w:p>
                          <w:p w14:paraId="44FCB22A" w14:textId="77777777" w:rsidR="0024317D" w:rsidRPr="005C2569" w:rsidRDefault="0024317D" w:rsidP="006B64D6">
                            <w:pPr>
                              <w:rPr>
                                <w:color w:val="000000"/>
                              </w:rPr>
                            </w:pPr>
                          </w:p>
                        </w:tc>
                        <w:tc>
                          <w:tcPr>
                            <w:tcW w:w="3766" w:type="dxa"/>
                          </w:tcPr>
                          <w:p w14:paraId="2D4BD3D2" w14:textId="77777777" w:rsidR="0024317D" w:rsidRPr="005C2569" w:rsidRDefault="0024317D" w:rsidP="006B64D6">
                            <w:pPr>
                              <w:rPr>
                                <w:color w:val="000000"/>
                              </w:rPr>
                            </w:pPr>
                            <w:r>
                              <w:rPr>
                                <w:rStyle w:val="Eaiaii"/>
                                <w:rFonts w:ascii="Arial" w:hAnsi="Arial"/>
                              </w:rPr>
                              <w:t xml:space="preserve">public assemblage &lt;50 persons </w:t>
                            </w:r>
                          </w:p>
                        </w:tc>
                      </w:tr>
                      <w:tr w:rsidR="0024317D" w14:paraId="04C0715C" w14:textId="77777777">
                        <w:tc>
                          <w:tcPr>
                            <w:tcW w:w="4026" w:type="dxa"/>
                            <w:vMerge/>
                          </w:tcPr>
                          <w:p w14:paraId="023AAB9E" w14:textId="77777777" w:rsidR="0024317D" w:rsidRPr="005C2569" w:rsidRDefault="0024317D" w:rsidP="006B64D6">
                            <w:pPr>
                              <w:rPr>
                                <w:color w:val="000000"/>
                              </w:rPr>
                            </w:pPr>
                          </w:p>
                        </w:tc>
                        <w:tc>
                          <w:tcPr>
                            <w:tcW w:w="3766" w:type="dxa"/>
                          </w:tcPr>
                          <w:p w14:paraId="1FD68BDD" w14:textId="77777777" w:rsidR="0024317D" w:rsidRPr="005C2569" w:rsidRDefault="0024317D" w:rsidP="006B64D6">
                            <w:pPr>
                              <w:rPr>
                                <w:color w:val="000000"/>
                              </w:rPr>
                            </w:pPr>
                            <w:r>
                              <w:rPr>
                                <w:rStyle w:val="Eaiaii"/>
                                <w:rFonts w:ascii="Arial" w:hAnsi="Arial"/>
                              </w:rPr>
                              <w:t>education &lt;6 persons</w:t>
                            </w:r>
                          </w:p>
                        </w:tc>
                      </w:tr>
                      <w:tr w:rsidR="0024317D" w14:paraId="3ADD6C0C" w14:textId="77777777">
                        <w:tc>
                          <w:tcPr>
                            <w:tcW w:w="4026" w:type="dxa"/>
                            <w:vMerge/>
                          </w:tcPr>
                          <w:p w14:paraId="65C99942" w14:textId="77777777" w:rsidR="0024317D" w:rsidRPr="005C2569" w:rsidRDefault="0024317D" w:rsidP="006B64D6">
                            <w:pPr>
                              <w:rPr>
                                <w:color w:val="000000"/>
                              </w:rPr>
                            </w:pPr>
                          </w:p>
                        </w:tc>
                        <w:tc>
                          <w:tcPr>
                            <w:tcW w:w="3766" w:type="dxa"/>
                          </w:tcPr>
                          <w:p w14:paraId="020953B8" w14:textId="77777777" w:rsidR="0024317D" w:rsidRPr="005C2569" w:rsidRDefault="0024317D" w:rsidP="001D541F">
                            <w:pPr>
                              <w:jc w:val="left"/>
                              <w:rPr>
                                <w:rStyle w:val="Eaiaii"/>
                                <w:rFonts w:ascii="Arial" w:hAnsi="Arial" w:cs="Arial"/>
                              </w:rPr>
                            </w:pPr>
                            <w:r>
                              <w:rPr>
                                <w:rStyle w:val="Eaiaii"/>
                                <w:rFonts w:ascii="Arial" w:hAnsi="Arial"/>
                              </w:rPr>
                              <w:t>temporary accommodation &lt;20 beds</w:t>
                            </w:r>
                          </w:p>
                        </w:tc>
                      </w:tr>
                      <w:tr w:rsidR="0024317D" w14:paraId="37DF930D" w14:textId="77777777">
                        <w:tc>
                          <w:tcPr>
                            <w:tcW w:w="4026" w:type="dxa"/>
                            <w:vMerge/>
                          </w:tcPr>
                          <w:p w14:paraId="5B86D6A9" w14:textId="77777777" w:rsidR="0024317D" w:rsidRPr="005C2569" w:rsidRDefault="0024317D" w:rsidP="006B64D6">
                            <w:pPr>
                              <w:rPr>
                                <w:color w:val="000000"/>
                              </w:rPr>
                            </w:pPr>
                          </w:p>
                        </w:tc>
                        <w:tc>
                          <w:tcPr>
                            <w:tcW w:w="3766" w:type="dxa"/>
                          </w:tcPr>
                          <w:p w14:paraId="5EE5FB1E" w14:textId="77777777" w:rsidR="0024317D" w:rsidRPr="005C2569" w:rsidRDefault="0024317D" w:rsidP="00C30C94">
                            <w:pPr>
                              <w:rPr>
                                <w:rStyle w:val="Eaiaii"/>
                                <w:rFonts w:ascii="Arial" w:hAnsi="Arial" w:cs="Arial"/>
                              </w:rPr>
                            </w:pPr>
                            <w:r>
                              <w:rPr>
                                <w:rStyle w:val="Eaiaii"/>
                                <w:rFonts w:ascii="Arial" w:hAnsi="Arial"/>
                              </w:rPr>
                              <w:t>parking &lt;11 spaces</w:t>
                            </w:r>
                          </w:p>
                        </w:tc>
                      </w:tr>
                    </w:tbl>
                    <w:p w14:paraId="17193BCE" w14:textId="77777777" w:rsidR="0024317D" w:rsidRPr="00457A12" w:rsidRDefault="0024317D" w:rsidP="00D86DFF">
                      <w:pPr>
                        <w:rPr>
                          <w:b/>
                          <w:bCs/>
                          <w:i/>
                          <w:iCs/>
                          <w:color w:val="000000"/>
                          <w:lang w:val="en-US"/>
                        </w:rPr>
                      </w:pPr>
                    </w:p>
                  </w:txbxContent>
                </v:textbox>
                <w10:wrap type="square"/>
              </v:shape>
            </w:pict>
          </mc:Fallback>
        </mc:AlternateContent>
      </w:r>
    </w:p>
    <w:p w14:paraId="30F66FD8" w14:textId="77777777" w:rsidR="0024317D" w:rsidRPr="00040ADE" w:rsidRDefault="0024317D" w:rsidP="00E41BEC">
      <w:pPr>
        <w:pStyle w:val="ListParagraph"/>
        <w:numPr>
          <w:ilvl w:val="0"/>
          <w:numId w:val="3"/>
        </w:numPr>
        <w:rPr>
          <w:color w:val="000000"/>
          <w:sz w:val="22"/>
          <w:szCs w:val="22"/>
          <w:u w:val="single"/>
        </w:rPr>
      </w:pPr>
      <w:r w:rsidRPr="00040ADE">
        <w:rPr>
          <w:color w:val="000000"/>
          <w:sz w:val="22"/>
          <w:u w:val="single"/>
        </w:rPr>
        <w:t>The main and sole use of the building is not used in full</w:t>
      </w:r>
    </w:p>
    <w:p w14:paraId="792D8BD4" w14:textId="77777777" w:rsidR="0024317D" w:rsidRPr="00040ADE" w:rsidRDefault="0024317D" w:rsidP="00AD1950">
      <w:pPr>
        <w:pStyle w:val="ListParagraph"/>
        <w:ind w:left="1080"/>
        <w:rPr>
          <w:color w:val="000000"/>
          <w:sz w:val="22"/>
          <w:szCs w:val="22"/>
        </w:rPr>
      </w:pPr>
      <w:r w:rsidRPr="00040ADE">
        <w:rPr>
          <w:color w:val="000000"/>
          <w:sz w:val="22"/>
        </w:rPr>
        <w:t xml:space="preserve">In this case, the applicable fire protection requirements are those described in the specific article on that particular use which refer to the means and measures of another use that </w:t>
      </w:r>
      <w:proofErr w:type="gramStart"/>
      <w:r w:rsidRPr="00040ADE">
        <w:rPr>
          <w:color w:val="000000"/>
          <w:sz w:val="22"/>
        </w:rPr>
        <w:t>is considered to be</w:t>
      </w:r>
      <w:proofErr w:type="gramEnd"/>
      <w:r w:rsidRPr="00040ADE">
        <w:rPr>
          <w:color w:val="000000"/>
          <w:sz w:val="22"/>
        </w:rPr>
        <w:t xml:space="preserve"> the most relevant.</w:t>
      </w:r>
    </w:p>
    <w:p w14:paraId="635A4677" w14:textId="77777777" w:rsidR="0024317D" w:rsidRPr="00040ADE" w:rsidRDefault="0024317D" w:rsidP="00620540">
      <w:pPr>
        <w:rPr>
          <w:color w:val="000000"/>
          <w:sz w:val="22"/>
          <w:szCs w:val="22"/>
        </w:rPr>
      </w:pPr>
    </w:p>
    <w:p w14:paraId="194E2637" w14:textId="77777777" w:rsidR="0024317D" w:rsidRPr="00040ADE" w:rsidRDefault="0024317D" w:rsidP="00E41BEC">
      <w:pPr>
        <w:pStyle w:val="ListParagraph"/>
        <w:numPr>
          <w:ilvl w:val="0"/>
          <w:numId w:val="24"/>
        </w:numPr>
        <w:rPr>
          <w:color w:val="000000"/>
          <w:sz w:val="22"/>
          <w:szCs w:val="22"/>
        </w:rPr>
      </w:pPr>
      <w:r w:rsidRPr="00040ADE">
        <w:rPr>
          <w:color w:val="000000"/>
          <w:sz w:val="22"/>
        </w:rPr>
        <w:t xml:space="preserve"> Different sub-categories of the same use (</w:t>
      </w:r>
      <w:proofErr w:type="gramStart"/>
      <w:r w:rsidRPr="00040ADE">
        <w:rPr>
          <w:color w:val="000000"/>
          <w:sz w:val="22"/>
        </w:rPr>
        <w:t>i.e.</w:t>
      </w:r>
      <w:proofErr w:type="gramEnd"/>
      <w:r w:rsidRPr="00040ADE">
        <w:rPr>
          <w:color w:val="000000"/>
          <w:sz w:val="22"/>
        </w:rPr>
        <w:t xml:space="preserve"> Ζ1, Ζ2 and Ζ3 for buildings used as Industry - Small crafts industry or Storage, E</w:t>
      </w:r>
      <w:r w:rsidRPr="00040ADE">
        <w:rPr>
          <w:color w:val="000000"/>
          <w:sz w:val="22"/>
          <w:vertAlign w:val="subscript"/>
        </w:rPr>
        <w:t>1</w:t>
      </w:r>
      <w:r w:rsidRPr="00040ADE">
        <w:rPr>
          <w:color w:val="000000"/>
          <w:sz w:val="22"/>
        </w:rPr>
        <w:t>, Ε</w:t>
      </w:r>
      <w:r w:rsidRPr="00040ADE">
        <w:rPr>
          <w:color w:val="000000"/>
          <w:sz w:val="22"/>
          <w:vertAlign w:val="subscript"/>
        </w:rPr>
        <w:t>2</w:t>
      </w:r>
      <w:r w:rsidRPr="00040ADE">
        <w:rPr>
          <w:color w:val="000000"/>
          <w:sz w:val="22"/>
        </w:rPr>
        <w:t xml:space="preserve"> και Ε</w:t>
      </w:r>
      <w:r w:rsidRPr="00040ADE">
        <w:rPr>
          <w:color w:val="000000"/>
          <w:sz w:val="22"/>
          <w:vertAlign w:val="subscript"/>
        </w:rPr>
        <w:t>3</w:t>
      </w:r>
      <w:r w:rsidRPr="00040ADE">
        <w:rPr>
          <w:color w:val="000000"/>
          <w:sz w:val="22"/>
        </w:rPr>
        <w:t xml:space="preserve"> for buildings used for Health &amp; social welfare purposes, etc.) are also considered to be different uses and fall under the scope of the aforementioned provisions.</w:t>
      </w:r>
    </w:p>
    <w:p w14:paraId="661CBD6E" w14:textId="77777777" w:rsidR="0024317D" w:rsidRPr="00040ADE" w:rsidRDefault="0024317D" w:rsidP="00EE5326">
      <w:pPr>
        <w:rPr>
          <w:color w:val="000000"/>
          <w:sz w:val="22"/>
          <w:szCs w:val="22"/>
        </w:rPr>
      </w:pPr>
    </w:p>
    <w:p w14:paraId="779C20AA" w14:textId="77777777" w:rsidR="0024317D" w:rsidRPr="00040ADE" w:rsidRDefault="0024317D" w:rsidP="00E41BEC">
      <w:pPr>
        <w:pStyle w:val="NormalWeb"/>
        <w:numPr>
          <w:ilvl w:val="0"/>
          <w:numId w:val="2"/>
        </w:numPr>
        <w:spacing w:before="0" w:beforeAutospacing="0" w:after="0" w:afterAutospacing="0"/>
        <w:jc w:val="both"/>
        <w:rPr>
          <w:sz w:val="22"/>
          <w:szCs w:val="22"/>
        </w:rPr>
      </w:pPr>
      <w:r w:rsidRPr="00040ADE">
        <w:rPr>
          <w:sz w:val="22"/>
        </w:rPr>
        <w:t>In buildings or parts of buildings whose use is not included in the categories of paragraph 4.1 of this article, for the application of any regulation on fire protection, the applicable requirements are those of the most relevant category, which is indicated by the responsible Department of the Ministry of Environment and Energy.</w:t>
      </w:r>
    </w:p>
    <w:p w14:paraId="3B9E15B1" w14:textId="77777777" w:rsidR="0024317D" w:rsidRPr="00040ADE" w:rsidRDefault="0024317D" w:rsidP="001324F0">
      <w:pPr>
        <w:pStyle w:val="NormalWeb"/>
        <w:spacing w:before="0" w:beforeAutospacing="0" w:after="0" w:afterAutospacing="0"/>
        <w:jc w:val="both"/>
        <w:rPr>
          <w:sz w:val="22"/>
          <w:szCs w:val="22"/>
        </w:rPr>
      </w:pPr>
    </w:p>
    <w:p w14:paraId="3AB2EB90" w14:textId="77777777" w:rsidR="0024317D" w:rsidRPr="00040ADE" w:rsidRDefault="0024317D" w:rsidP="00E41BEC">
      <w:pPr>
        <w:pStyle w:val="ListParagraph"/>
        <w:numPr>
          <w:ilvl w:val="0"/>
          <w:numId w:val="2"/>
        </w:numPr>
        <w:rPr>
          <w:sz w:val="22"/>
          <w:szCs w:val="22"/>
        </w:rPr>
      </w:pPr>
      <w:r w:rsidRPr="00040ADE">
        <w:rPr>
          <w:rStyle w:val="Eaiaii"/>
          <w:rFonts w:ascii="Arial" w:hAnsi="Arial"/>
        </w:rPr>
        <w:t xml:space="preserve"> </w:t>
      </w:r>
      <w:r w:rsidRPr="00040ADE">
        <w:rPr>
          <w:sz w:val="22"/>
        </w:rPr>
        <w:t>The designation of multipurpose buildings refers exclusively to the existence of more than one use in them regardless of the ownership status of the building.</w:t>
      </w:r>
    </w:p>
    <w:p w14:paraId="7D03B8FE" w14:textId="77777777" w:rsidR="0024317D" w:rsidRPr="00040ADE" w:rsidRDefault="0024317D" w:rsidP="00FB48F9">
      <w:pPr>
        <w:pStyle w:val="ListParagraph"/>
        <w:ind w:left="0"/>
      </w:pPr>
    </w:p>
    <w:p w14:paraId="12DCE5A2" w14:textId="77777777" w:rsidR="0024317D" w:rsidRPr="00040ADE" w:rsidRDefault="0024317D" w:rsidP="00FB48F9">
      <w:pPr>
        <w:pStyle w:val="ListParagraph"/>
        <w:ind w:left="0"/>
        <w:rPr>
          <w:b/>
          <w:bCs/>
          <w:i/>
          <w:iCs/>
        </w:rPr>
      </w:pPr>
    </w:p>
    <w:p w14:paraId="3F6226FB" w14:textId="77777777" w:rsidR="0024317D" w:rsidRPr="00040ADE" w:rsidRDefault="0024317D" w:rsidP="00FB48F9">
      <w:pPr>
        <w:pStyle w:val="ListParagraph"/>
        <w:ind w:left="0"/>
        <w:rPr>
          <w:b/>
          <w:bCs/>
          <w:i/>
          <w:iCs/>
        </w:rPr>
      </w:pPr>
    </w:p>
    <w:p w14:paraId="337E4EB1" w14:textId="77777777" w:rsidR="0024317D" w:rsidRPr="00040ADE" w:rsidRDefault="0024317D" w:rsidP="00FB48F9">
      <w:pPr>
        <w:pStyle w:val="ListParagraph"/>
        <w:ind w:left="0"/>
        <w:rPr>
          <w:b/>
          <w:bCs/>
          <w:i/>
          <w:iCs/>
        </w:rPr>
      </w:pPr>
    </w:p>
    <w:p w14:paraId="0F9D982C" w14:textId="77777777" w:rsidR="0024317D" w:rsidRPr="00040ADE" w:rsidRDefault="0024317D" w:rsidP="00FB48F9">
      <w:pPr>
        <w:pStyle w:val="ListParagraph"/>
        <w:ind w:left="0"/>
        <w:rPr>
          <w:b/>
          <w:bCs/>
          <w:i/>
          <w:iCs/>
        </w:rPr>
      </w:pPr>
    </w:p>
    <w:p w14:paraId="2BE3887B" w14:textId="77777777" w:rsidR="0024317D" w:rsidRPr="00040ADE" w:rsidRDefault="0024317D" w:rsidP="00FB48F9">
      <w:pPr>
        <w:pStyle w:val="ListParagraph"/>
        <w:ind w:left="0"/>
        <w:rPr>
          <w:b/>
          <w:bCs/>
          <w:i/>
          <w:iCs/>
        </w:rPr>
      </w:pPr>
    </w:p>
    <w:p w14:paraId="52F7AEE0" w14:textId="77777777" w:rsidR="0024317D" w:rsidRPr="00040ADE" w:rsidRDefault="0024317D" w:rsidP="00FB48F9">
      <w:pPr>
        <w:pStyle w:val="ListParagraph"/>
        <w:ind w:left="0"/>
        <w:rPr>
          <w:b/>
          <w:bCs/>
          <w:i/>
          <w:iCs/>
        </w:rPr>
      </w:pPr>
    </w:p>
    <w:p w14:paraId="02FC9933" w14:textId="77777777" w:rsidR="0024317D" w:rsidRPr="00040ADE" w:rsidRDefault="0024317D" w:rsidP="00FB48F9">
      <w:pPr>
        <w:pStyle w:val="ListParagraph"/>
        <w:ind w:left="0"/>
        <w:rPr>
          <w:b/>
          <w:bCs/>
          <w:i/>
          <w:iCs/>
        </w:rPr>
      </w:pPr>
    </w:p>
    <w:p w14:paraId="2F8DFA7E" w14:textId="77777777" w:rsidR="0024317D" w:rsidRPr="00040ADE" w:rsidRDefault="0024317D" w:rsidP="00FB48F9">
      <w:pPr>
        <w:pStyle w:val="ListParagraph"/>
        <w:ind w:left="0"/>
        <w:rPr>
          <w:b/>
          <w:bCs/>
          <w:i/>
          <w:iCs/>
        </w:rPr>
      </w:pPr>
    </w:p>
    <w:p w14:paraId="74CF79C2" w14:textId="77777777" w:rsidR="0024317D" w:rsidRPr="00040ADE" w:rsidRDefault="0024317D" w:rsidP="00FB48F9">
      <w:pPr>
        <w:pStyle w:val="ListParagraph"/>
        <w:ind w:left="0"/>
        <w:rPr>
          <w:b/>
          <w:bCs/>
          <w:i/>
          <w:iCs/>
        </w:rPr>
      </w:pPr>
    </w:p>
    <w:p w14:paraId="567EEAFB" w14:textId="77777777" w:rsidR="0024317D" w:rsidRPr="00040ADE" w:rsidRDefault="0024317D" w:rsidP="00FB48F9">
      <w:pPr>
        <w:pStyle w:val="ListParagraph"/>
        <w:ind w:left="0"/>
        <w:rPr>
          <w:b/>
          <w:bCs/>
          <w:i/>
          <w:iCs/>
        </w:rPr>
      </w:pPr>
    </w:p>
    <w:p w14:paraId="5E09816A" w14:textId="77777777" w:rsidR="0024317D" w:rsidRPr="00040ADE" w:rsidRDefault="0024317D" w:rsidP="00FB48F9">
      <w:pPr>
        <w:pStyle w:val="ListParagraph"/>
        <w:ind w:left="0"/>
        <w:rPr>
          <w:b/>
          <w:bCs/>
          <w:i/>
          <w:iCs/>
        </w:rPr>
      </w:pPr>
    </w:p>
    <w:p w14:paraId="2DB69E5E" w14:textId="77777777" w:rsidR="0024317D" w:rsidRPr="00040ADE" w:rsidRDefault="0024317D" w:rsidP="00FB48F9">
      <w:pPr>
        <w:pStyle w:val="ListParagraph"/>
        <w:ind w:left="0"/>
        <w:rPr>
          <w:b/>
          <w:bCs/>
          <w:i/>
          <w:iCs/>
        </w:rPr>
      </w:pPr>
    </w:p>
    <w:p w14:paraId="51E65457" w14:textId="77777777" w:rsidR="0024317D" w:rsidRPr="00040ADE" w:rsidRDefault="0024317D" w:rsidP="00FB48F9">
      <w:pPr>
        <w:pStyle w:val="ListParagraph"/>
        <w:ind w:left="0"/>
        <w:rPr>
          <w:b/>
          <w:bCs/>
          <w:i/>
          <w:iCs/>
        </w:rPr>
      </w:pPr>
    </w:p>
    <w:p w14:paraId="0C3E5F6E" w14:textId="77777777" w:rsidR="0024317D" w:rsidRPr="00040ADE" w:rsidRDefault="0024317D" w:rsidP="00FB48F9">
      <w:pPr>
        <w:pStyle w:val="ListParagraph"/>
        <w:ind w:left="0"/>
        <w:rPr>
          <w:b/>
          <w:bCs/>
          <w:i/>
          <w:iCs/>
        </w:rPr>
      </w:pPr>
    </w:p>
    <w:p w14:paraId="4FDFBFEC" w14:textId="77777777" w:rsidR="0024317D" w:rsidRPr="00040ADE" w:rsidRDefault="0024317D" w:rsidP="00FB48F9">
      <w:pPr>
        <w:pStyle w:val="ListParagraph"/>
        <w:ind w:left="0"/>
        <w:rPr>
          <w:b/>
          <w:bCs/>
          <w:i/>
          <w:iCs/>
        </w:rPr>
      </w:pPr>
    </w:p>
    <w:p w14:paraId="55D2AD14" w14:textId="77777777" w:rsidR="0024317D" w:rsidRPr="00040ADE" w:rsidRDefault="0024317D" w:rsidP="00FB48F9">
      <w:pPr>
        <w:pStyle w:val="ListParagraph"/>
        <w:ind w:left="0"/>
        <w:rPr>
          <w:b/>
          <w:bCs/>
          <w:i/>
          <w:iCs/>
        </w:rPr>
      </w:pPr>
    </w:p>
    <w:p w14:paraId="0E46CB22" w14:textId="77777777" w:rsidR="0024317D" w:rsidRPr="00040ADE" w:rsidRDefault="0024317D" w:rsidP="00FB48F9">
      <w:pPr>
        <w:pStyle w:val="ListParagraph"/>
        <w:ind w:left="0"/>
        <w:rPr>
          <w:b/>
          <w:bCs/>
          <w:i/>
          <w:iCs/>
        </w:rPr>
      </w:pPr>
    </w:p>
    <w:p w14:paraId="4CEB9C49" w14:textId="77777777" w:rsidR="0024317D" w:rsidRPr="00040ADE" w:rsidRDefault="0024317D" w:rsidP="00FB48F9">
      <w:pPr>
        <w:pStyle w:val="ListParagraph"/>
        <w:ind w:left="0"/>
        <w:rPr>
          <w:b/>
          <w:bCs/>
          <w:i/>
          <w:iCs/>
        </w:rPr>
      </w:pPr>
    </w:p>
    <w:p w14:paraId="05D77A8F" w14:textId="77777777" w:rsidR="0024317D" w:rsidRPr="00040ADE" w:rsidRDefault="0024317D" w:rsidP="00FB48F9">
      <w:pPr>
        <w:pStyle w:val="ListParagraph"/>
        <w:ind w:left="0"/>
        <w:rPr>
          <w:b/>
          <w:bCs/>
          <w:i/>
          <w:iCs/>
        </w:rPr>
      </w:pPr>
    </w:p>
    <w:p w14:paraId="368571DA" w14:textId="77777777" w:rsidR="0024317D" w:rsidRPr="00040ADE" w:rsidRDefault="0024317D" w:rsidP="00FB48F9">
      <w:pPr>
        <w:pStyle w:val="ListParagraph"/>
        <w:ind w:left="0"/>
        <w:rPr>
          <w:b/>
          <w:bCs/>
          <w:i/>
          <w:iCs/>
        </w:rPr>
      </w:pPr>
    </w:p>
    <w:p w14:paraId="386D90FC" w14:textId="77777777" w:rsidR="0024317D" w:rsidRPr="00040ADE" w:rsidRDefault="0024317D" w:rsidP="00FB48F9">
      <w:pPr>
        <w:pStyle w:val="ListParagraph"/>
        <w:ind w:left="0"/>
        <w:rPr>
          <w:b/>
          <w:bCs/>
          <w:i/>
          <w:iCs/>
        </w:rPr>
      </w:pPr>
    </w:p>
    <w:p w14:paraId="5E5FF6C0" w14:textId="77777777" w:rsidR="0024317D" w:rsidRPr="00040ADE" w:rsidRDefault="0024317D" w:rsidP="00FB48F9">
      <w:pPr>
        <w:pStyle w:val="ListParagraph"/>
        <w:ind w:left="0"/>
        <w:rPr>
          <w:b/>
          <w:bCs/>
          <w:i/>
          <w:iCs/>
        </w:rPr>
      </w:pPr>
    </w:p>
    <w:p w14:paraId="228A1079" w14:textId="77777777" w:rsidR="0024317D" w:rsidRPr="00040ADE" w:rsidRDefault="0024317D" w:rsidP="00FB48F9">
      <w:pPr>
        <w:pStyle w:val="ListParagraph"/>
        <w:ind w:left="0"/>
        <w:rPr>
          <w:b/>
          <w:bCs/>
          <w:i/>
          <w:iCs/>
        </w:rPr>
      </w:pPr>
    </w:p>
    <w:p w14:paraId="25A6BAF0" w14:textId="77777777" w:rsidR="0024317D" w:rsidRPr="00040ADE" w:rsidRDefault="0024317D" w:rsidP="00FB48F9">
      <w:pPr>
        <w:pStyle w:val="ListParagraph"/>
        <w:ind w:left="0"/>
        <w:rPr>
          <w:b/>
          <w:bCs/>
          <w:i/>
          <w:iCs/>
        </w:rPr>
      </w:pPr>
    </w:p>
    <w:p w14:paraId="085E5FE2" w14:textId="77777777" w:rsidR="0024317D" w:rsidRPr="00040ADE" w:rsidRDefault="0024317D" w:rsidP="00FB48F9">
      <w:pPr>
        <w:pStyle w:val="ListParagraph"/>
        <w:ind w:left="0"/>
        <w:rPr>
          <w:b/>
          <w:bCs/>
          <w:i/>
          <w:iCs/>
        </w:rPr>
      </w:pPr>
    </w:p>
    <w:p w14:paraId="27911AA6" w14:textId="77777777" w:rsidR="0024317D" w:rsidRPr="00040ADE" w:rsidRDefault="0024317D" w:rsidP="00FB48F9">
      <w:pPr>
        <w:pStyle w:val="ListParagraph"/>
        <w:ind w:left="0"/>
        <w:rPr>
          <w:b/>
          <w:bCs/>
          <w:i/>
          <w:iCs/>
        </w:rPr>
      </w:pPr>
    </w:p>
    <w:p w14:paraId="04B818F7" w14:textId="77777777" w:rsidR="0024317D" w:rsidRPr="00040ADE" w:rsidRDefault="0024317D" w:rsidP="00FB48F9">
      <w:pPr>
        <w:pStyle w:val="ListParagraph"/>
        <w:ind w:left="0"/>
        <w:rPr>
          <w:b/>
          <w:bCs/>
          <w:i/>
          <w:iCs/>
        </w:rPr>
      </w:pPr>
    </w:p>
    <w:p w14:paraId="25A27A39" w14:textId="77777777" w:rsidR="0024317D" w:rsidRPr="00040ADE" w:rsidRDefault="0024317D" w:rsidP="00FB48F9">
      <w:pPr>
        <w:pStyle w:val="ListParagraph"/>
        <w:ind w:left="0"/>
        <w:rPr>
          <w:b/>
          <w:bCs/>
          <w:i/>
          <w:iCs/>
        </w:rPr>
      </w:pPr>
    </w:p>
    <w:p w14:paraId="6537A2EA" w14:textId="77777777" w:rsidR="0024317D" w:rsidRPr="00040ADE" w:rsidRDefault="0024317D" w:rsidP="00FB48F9">
      <w:pPr>
        <w:pStyle w:val="ListParagraph"/>
        <w:ind w:left="0"/>
        <w:rPr>
          <w:b/>
          <w:bCs/>
          <w:i/>
          <w:iCs/>
        </w:rPr>
      </w:pPr>
    </w:p>
    <w:p w14:paraId="2271CC6B" w14:textId="77777777" w:rsidR="0024317D" w:rsidRPr="00040ADE" w:rsidRDefault="0024317D" w:rsidP="00FB48F9">
      <w:pPr>
        <w:pStyle w:val="ListParagraph"/>
        <w:ind w:left="0"/>
        <w:rPr>
          <w:b/>
          <w:bCs/>
          <w:i/>
          <w:iCs/>
        </w:rPr>
      </w:pPr>
    </w:p>
    <w:p w14:paraId="02BBDD72" w14:textId="77777777" w:rsidR="0024317D" w:rsidRPr="00040ADE" w:rsidRDefault="0024317D" w:rsidP="00FB48F9">
      <w:pPr>
        <w:pStyle w:val="ListParagraph"/>
        <w:ind w:left="0"/>
        <w:rPr>
          <w:b/>
          <w:bCs/>
          <w:i/>
          <w:iCs/>
        </w:rPr>
      </w:pPr>
    </w:p>
    <w:p w14:paraId="7C2B1735" w14:textId="77777777" w:rsidR="0024317D" w:rsidRPr="00040ADE" w:rsidRDefault="0024317D" w:rsidP="00FB48F9">
      <w:pPr>
        <w:pStyle w:val="ListParagraph"/>
        <w:ind w:left="0"/>
        <w:rPr>
          <w:b/>
          <w:bCs/>
          <w:i/>
          <w:iCs/>
        </w:rPr>
      </w:pPr>
    </w:p>
    <w:p w14:paraId="1C264053" w14:textId="77777777" w:rsidR="0024317D" w:rsidRPr="00040ADE" w:rsidRDefault="0024317D" w:rsidP="00FB48F9">
      <w:pPr>
        <w:pStyle w:val="ListParagraph"/>
        <w:ind w:left="0"/>
        <w:rPr>
          <w:b/>
          <w:bCs/>
          <w:i/>
          <w:iCs/>
        </w:rPr>
      </w:pPr>
    </w:p>
    <w:p w14:paraId="027E6222" w14:textId="77777777" w:rsidR="0024317D" w:rsidRPr="00040ADE" w:rsidRDefault="0024317D" w:rsidP="00FB48F9">
      <w:pPr>
        <w:pStyle w:val="ListParagraph"/>
        <w:ind w:left="0"/>
        <w:rPr>
          <w:b/>
          <w:bCs/>
          <w:i/>
          <w:iCs/>
        </w:rPr>
      </w:pPr>
    </w:p>
    <w:p w14:paraId="45876BBF" w14:textId="77777777" w:rsidR="0024317D" w:rsidRPr="00040ADE" w:rsidRDefault="0024317D" w:rsidP="00FB48F9">
      <w:pPr>
        <w:pStyle w:val="ListParagraph"/>
        <w:ind w:left="0"/>
        <w:rPr>
          <w:b/>
          <w:bCs/>
          <w:i/>
          <w:iCs/>
        </w:rPr>
      </w:pPr>
    </w:p>
    <w:p w14:paraId="62850C3B" w14:textId="77777777" w:rsidR="00895434" w:rsidRPr="00040ADE" w:rsidRDefault="00895434">
      <w:pPr>
        <w:tabs>
          <w:tab w:val="clear" w:pos="426"/>
          <w:tab w:val="clear" w:pos="568"/>
          <w:tab w:val="clear" w:pos="710"/>
        </w:tabs>
        <w:overflowPunct/>
        <w:autoSpaceDE/>
        <w:autoSpaceDN/>
        <w:adjustRightInd/>
        <w:jc w:val="left"/>
        <w:textAlignment w:val="auto"/>
        <w:rPr>
          <w:b/>
          <w:bCs/>
          <w:i/>
          <w:iCs/>
          <w:sz w:val="26"/>
        </w:rPr>
      </w:pPr>
      <w:r w:rsidRPr="00040ADE">
        <w:rPr>
          <w:sz w:val="26"/>
        </w:rPr>
        <w:br w:type="page"/>
      </w:r>
    </w:p>
    <w:p w14:paraId="773D5D78" w14:textId="6FC7E40F" w:rsidR="0024317D" w:rsidRPr="00040ADE" w:rsidRDefault="0024317D" w:rsidP="00213330">
      <w:pPr>
        <w:pStyle w:val="Heading2"/>
        <w:ind w:left="0" w:firstLine="0"/>
        <w:rPr>
          <w:sz w:val="26"/>
          <w:szCs w:val="26"/>
        </w:rPr>
      </w:pPr>
      <w:r w:rsidRPr="00040ADE">
        <w:rPr>
          <w:sz w:val="26"/>
        </w:rPr>
        <w:lastRenderedPageBreak/>
        <w:t>Article 5: Escape routes</w:t>
      </w:r>
    </w:p>
    <w:p w14:paraId="0837C8B2" w14:textId="77777777" w:rsidR="0024317D" w:rsidRPr="00040ADE" w:rsidRDefault="0024317D" w:rsidP="00E41BEC">
      <w:pPr>
        <w:pStyle w:val="Heading3"/>
        <w:numPr>
          <w:ilvl w:val="0"/>
          <w:numId w:val="27"/>
        </w:numPr>
      </w:pPr>
      <w:r w:rsidRPr="00040ADE">
        <w:t>Purpose</w:t>
      </w:r>
    </w:p>
    <w:p w14:paraId="5F1B1121" w14:textId="77777777" w:rsidR="0024317D" w:rsidRPr="00040ADE" w:rsidRDefault="0024317D" w:rsidP="008A75EA">
      <w:pPr>
        <w:pStyle w:val="BodyText"/>
        <w:rPr>
          <w:sz w:val="22"/>
          <w:szCs w:val="22"/>
        </w:rPr>
      </w:pPr>
      <w:r w:rsidRPr="00040ADE">
        <w:rPr>
          <w:sz w:val="22"/>
        </w:rPr>
        <w:t xml:space="preserve">The main purpose of the escape routes in a building is the safe evacuation of its users in case of fire. </w:t>
      </w:r>
    </w:p>
    <w:p w14:paraId="2C6D0F3B" w14:textId="77777777" w:rsidR="0024317D" w:rsidRPr="00040ADE" w:rsidRDefault="0024317D" w:rsidP="00E41BEC">
      <w:pPr>
        <w:pStyle w:val="Heading3"/>
        <w:numPr>
          <w:ilvl w:val="0"/>
          <w:numId w:val="27"/>
        </w:numPr>
      </w:pPr>
      <w:r w:rsidRPr="00040ADE">
        <w:t>General</w:t>
      </w:r>
    </w:p>
    <w:p w14:paraId="6EEE2804" w14:textId="77777777" w:rsidR="0024317D" w:rsidRPr="00040ADE" w:rsidRDefault="0024317D" w:rsidP="008A75EA">
      <w:pPr>
        <w:tabs>
          <w:tab w:val="clear" w:pos="426"/>
          <w:tab w:val="clear" w:pos="568"/>
          <w:tab w:val="clear" w:pos="710"/>
        </w:tabs>
        <w:overflowPunct/>
        <w:textAlignment w:val="auto"/>
        <w:rPr>
          <w:sz w:val="22"/>
          <w:szCs w:val="22"/>
        </w:rPr>
      </w:pPr>
      <w:r w:rsidRPr="00040ADE">
        <w:rPr>
          <w:sz w:val="22"/>
        </w:rPr>
        <w:t xml:space="preserve">The use of the building and the needs of its users determine the design, the </w:t>
      </w:r>
      <w:proofErr w:type="gramStart"/>
      <w:r w:rsidRPr="00040ADE">
        <w:rPr>
          <w:sz w:val="22"/>
        </w:rPr>
        <w:t>dimensioning</w:t>
      </w:r>
      <w:proofErr w:type="gramEnd"/>
      <w:r w:rsidRPr="00040ADE">
        <w:rPr>
          <w:sz w:val="22"/>
        </w:rPr>
        <w:t xml:space="preserve"> and the location of these escape routes.</w:t>
      </w:r>
    </w:p>
    <w:p w14:paraId="41821CA3" w14:textId="77777777" w:rsidR="0024317D" w:rsidRPr="00040ADE" w:rsidRDefault="0024317D" w:rsidP="00595F6C">
      <w:pPr>
        <w:tabs>
          <w:tab w:val="clear" w:pos="426"/>
          <w:tab w:val="clear" w:pos="568"/>
          <w:tab w:val="clear" w:pos="710"/>
        </w:tabs>
        <w:overflowPunct/>
        <w:textAlignment w:val="auto"/>
        <w:rPr>
          <w:sz w:val="22"/>
          <w:szCs w:val="22"/>
        </w:rPr>
      </w:pPr>
      <w:r w:rsidRPr="00040ADE">
        <w:rPr>
          <w:sz w:val="22"/>
        </w:rPr>
        <w:t xml:space="preserve">The escape routes must remain secure and effective for the necessary time frame. In addition, they must be clearly marked and accessible by all users of the building. </w:t>
      </w:r>
    </w:p>
    <w:p w14:paraId="3791645E" w14:textId="77777777" w:rsidR="0024317D" w:rsidRPr="00040ADE" w:rsidRDefault="0024317D" w:rsidP="000D7100">
      <w:pPr>
        <w:tabs>
          <w:tab w:val="clear" w:pos="426"/>
          <w:tab w:val="clear" w:pos="568"/>
          <w:tab w:val="clear" w:pos="710"/>
          <w:tab w:val="left" w:pos="284"/>
          <w:tab w:val="left" w:pos="709"/>
          <w:tab w:val="left" w:pos="1134"/>
          <w:tab w:val="left" w:pos="1560"/>
        </w:tabs>
        <w:rPr>
          <w:sz w:val="22"/>
          <w:szCs w:val="22"/>
        </w:rPr>
      </w:pPr>
    </w:p>
    <w:p w14:paraId="5FC44B1B" w14:textId="77777777" w:rsidR="0024317D" w:rsidRPr="00040ADE" w:rsidRDefault="0024317D" w:rsidP="000D7100">
      <w:pPr>
        <w:rPr>
          <w:sz w:val="22"/>
          <w:szCs w:val="22"/>
        </w:rPr>
      </w:pPr>
      <w:r w:rsidRPr="00040ADE">
        <w:rPr>
          <w:sz w:val="22"/>
        </w:rPr>
        <w:t>It is forbidden to have escape routes in ancillary areas, such as sanitary facilities, storage rooms and electromechanical installations.</w:t>
      </w:r>
    </w:p>
    <w:p w14:paraId="0882264D" w14:textId="77777777" w:rsidR="0024317D" w:rsidRPr="00040ADE" w:rsidRDefault="0024317D" w:rsidP="004A2BEE">
      <w:pPr>
        <w:rPr>
          <w:sz w:val="22"/>
          <w:szCs w:val="22"/>
        </w:rPr>
      </w:pPr>
      <w:r w:rsidRPr="00040ADE">
        <w:rPr>
          <w:sz w:val="22"/>
        </w:rPr>
        <w:t>The escape routes must not be in the immediate vicinity of hazardous areas of category B (see 6.7).</w:t>
      </w:r>
    </w:p>
    <w:p w14:paraId="04040323" w14:textId="77777777" w:rsidR="0024317D" w:rsidRPr="00040ADE" w:rsidRDefault="0024317D" w:rsidP="000D7100">
      <w:pPr>
        <w:tabs>
          <w:tab w:val="clear" w:pos="426"/>
          <w:tab w:val="clear" w:pos="568"/>
          <w:tab w:val="clear" w:pos="710"/>
          <w:tab w:val="left" w:pos="284"/>
          <w:tab w:val="left" w:pos="709"/>
          <w:tab w:val="left" w:pos="1134"/>
          <w:tab w:val="left" w:pos="1560"/>
        </w:tabs>
        <w:rPr>
          <w:rStyle w:val="a"/>
          <w:rFonts w:ascii="Calibri" w:hAnsi="Calibri" w:cs="Calibri"/>
        </w:rPr>
      </w:pPr>
    </w:p>
    <w:p w14:paraId="28F8FACE" w14:textId="77777777" w:rsidR="0024317D" w:rsidRPr="00040ADE" w:rsidRDefault="0024317D" w:rsidP="000D7100">
      <w:pPr>
        <w:tabs>
          <w:tab w:val="clear" w:pos="426"/>
          <w:tab w:val="clear" w:pos="568"/>
          <w:tab w:val="clear" w:pos="710"/>
          <w:tab w:val="left" w:pos="284"/>
          <w:tab w:val="left" w:pos="709"/>
          <w:tab w:val="left" w:pos="1134"/>
          <w:tab w:val="left" w:pos="1560"/>
        </w:tabs>
        <w:rPr>
          <w:sz w:val="22"/>
          <w:szCs w:val="22"/>
        </w:rPr>
      </w:pPr>
      <w:r w:rsidRPr="00040ADE">
        <w:rPr>
          <w:sz w:val="22"/>
        </w:rPr>
        <w:t xml:space="preserve">In case of indoor areas of the main use, </w:t>
      </w:r>
      <w:proofErr w:type="gramStart"/>
      <w:r w:rsidRPr="00040ADE">
        <w:rPr>
          <w:sz w:val="22"/>
        </w:rPr>
        <w:t>i.e.</w:t>
      </w:r>
      <w:proofErr w:type="gramEnd"/>
      <w:r w:rsidRPr="00040ADE">
        <w:rPr>
          <w:sz w:val="22"/>
        </w:rPr>
        <w:t xml:space="preserve"> areas accessed through a single horizontal route that passes through another main use area (access area), all of the following six requirements must be met:</w:t>
      </w:r>
    </w:p>
    <w:p w14:paraId="72BA874D" w14:textId="77777777" w:rsidR="0024317D" w:rsidRPr="00040ADE" w:rsidRDefault="0024317D" w:rsidP="000D7100">
      <w:pPr>
        <w:tabs>
          <w:tab w:val="clear" w:pos="426"/>
          <w:tab w:val="clear" w:pos="568"/>
          <w:tab w:val="clear" w:pos="710"/>
          <w:tab w:val="left" w:pos="284"/>
          <w:tab w:val="left" w:pos="709"/>
          <w:tab w:val="left" w:pos="1134"/>
          <w:tab w:val="left" w:pos="1560"/>
        </w:tabs>
        <w:rPr>
          <w:sz w:val="22"/>
          <w:szCs w:val="22"/>
        </w:rPr>
      </w:pPr>
      <w:r w:rsidRPr="00040ADE">
        <w:rPr>
          <w:sz w:val="22"/>
        </w:rPr>
        <w:t xml:space="preserve">a) their theoretical population must not exceed 50 </w:t>
      </w:r>
      <w:proofErr w:type="gramStart"/>
      <w:r w:rsidRPr="00040ADE">
        <w:rPr>
          <w:sz w:val="22"/>
        </w:rPr>
        <w:t>persons;</w:t>
      </w:r>
      <w:proofErr w:type="gramEnd"/>
    </w:p>
    <w:p w14:paraId="78E58656" w14:textId="77777777" w:rsidR="0024317D" w:rsidRPr="00040ADE" w:rsidRDefault="0024317D" w:rsidP="000D7100">
      <w:pPr>
        <w:tabs>
          <w:tab w:val="clear" w:pos="426"/>
          <w:tab w:val="clear" w:pos="568"/>
          <w:tab w:val="clear" w:pos="710"/>
          <w:tab w:val="left" w:pos="284"/>
          <w:tab w:val="left" w:pos="709"/>
          <w:tab w:val="left" w:pos="1134"/>
          <w:tab w:val="left" w:pos="1560"/>
        </w:tabs>
        <w:rPr>
          <w:sz w:val="22"/>
          <w:szCs w:val="22"/>
        </w:rPr>
      </w:pPr>
      <w:r w:rsidRPr="00040ADE">
        <w:rPr>
          <w:sz w:val="22"/>
        </w:rPr>
        <w:t xml:space="preserve">b) the indoor area must not be a </w:t>
      </w:r>
      <w:proofErr w:type="gramStart"/>
      <w:r w:rsidRPr="00040ADE">
        <w:rPr>
          <w:sz w:val="22"/>
        </w:rPr>
        <w:t>bedroom;</w:t>
      </w:r>
      <w:proofErr w:type="gramEnd"/>
    </w:p>
    <w:p w14:paraId="185F8AB4" w14:textId="77777777" w:rsidR="0024317D" w:rsidRPr="00040ADE" w:rsidRDefault="0024317D" w:rsidP="000D7100">
      <w:pPr>
        <w:tabs>
          <w:tab w:val="clear" w:pos="426"/>
          <w:tab w:val="clear" w:pos="568"/>
          <w:tab w:val="clear" w:pos="710"/>
          <w:tab w:val="left" w:pos="284"/>
          <w:tab w:val="left" w:pos="709"/>
          <w:tab w:val="left" w:pos="1134"/>
          <w:tab w:val="left" w:pos="1560"/>
        </w:tabs>
        <w:rPr>
          <w:sz w:val="22"/>
          <w:szCs w:val="22"/>
        </w:rPr>
      </w:pPr>
      <w:r w:rsidRPr="00040ADE">
        <w:rPr>
          <w:sz w:val="22"/>
        </w:rPr>
        <w:t xml:space="preserve">c) the communication between the indoor area and the access area must be direct, without any </w:t>
      </w:r>
      <w:proofErr w:type="gramStart"/>
      <w:r w:rsidRPr="00040ADE">
        <w:rPr>
          <w:sz w:val="22"/>
        </w:rPr>
        <w:t>corridors;</w:t>
      </w:r>
      <w:proofErr w:type="gramEnd"/>
    </w:p>
    <w:p w14:paraId="2458DFCD" w14:textId="77777777" w:rsidR="0024317D" w:rsidRPr="00040ADE" w:rsidRDefault="0024317D" w:rsidP="000D7100">
      <w:pPr>
        <w:tabs>
          <w:tab w:val="clear" w:pos="426"/>
          <w:tab w:val="clear" w:pos="568"/>
          <w:tab w:val="clear" w:pos="710"/>
          <w:tab w:val="left" w:pos="284"/>
          <w:tab w:val="left" w:pos="709"/>
          <w:tab w:val="left" w:pos="1134"/>
          <w:tab w:val="left" w:pos="1560"/>
        </w:tabs>
        <w:rPr>
          <w:sz w:val="22"/>
          <w:szCs w:val="22"/>
        </w:rPr>
      </w:pPr>
      <w:r w:rsidRPr="00040ADE">
        <w:rPr>
          <w:sz w:val="22"/>
        </w:rPr>
        <w:t>d) the indoor area and the access area must belong to the same owner. (Figure 1)</w:t>
      </w:r>
    </w:p>
    <w:p w14:paraId="008E8F19" w14:textId="43DBC9C6" w:rsidR="0024317D" w:rsidRPr="00040ADE" w:rsidRDefault="00A63AF6" w:rsidP="000D7100">
      <w:pPr>
        <w:tabs>
          <w:tab w:val="clear" w:pos="426"/>
          <w:tab w:val="clear" w:pos="568"/>
          <w:tab w:val="clear" w:pos="710"/>
          <w:tab w:val="left" w:pos="284"/>
          <w:tab w:val="left" w:pos="709"/>
          <w:tab w:val="left" w:pos="1134"/>
          <w:tab w:val="left" w:pos="1560"/>
        </w:tabs>
        <w:rPr>
          <w:sz w:val="22"/>
          <w:szCs w:val="22"/>
        </w:rPr>
      </w:pPr>
      <w:r w:rsidRPr="00040ADE">
        <w:rPr>
          <w:noProof/>
        </w:rPr>
        <mc:AlternateContent>
          <mc:Choice Requires="wps">
            <w:drawing>
              <wp:anchor distT="0" distB="0" distL="114300" distR="114300" simplePos="0" relativeHeight="251638272" behindDoc="0" locked="0" layoutInCell="1" allowOverlap="1" wp14:anchorId="00A1AFFA" wp14:editId="720BA592">
                <wp:simplePos x="0" y="0"/>
                <wp:positionH relativeFrom="column">
                  <wp:posOffset>2837180</wp:posOffset>
                </wp:positionH>
                <wp:positionV relativeFrom="paragraph">
                  <wp:posOffset>481965</wp:posOffset>
                </wp:positionV>
                <wp:extent cx="2628900" cy="3175635"/>
                <wp:effectExtent l="8255" t="12065" r="10795" b="12700"/>
                <wp:wrapSquare wrapText="bothSides"/>
                <wp:docPr id="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75635"/>
                        </a:xfrm>
                        <a:prstGeom prst="rect">
                          <a:avLst/>
                        </a:prstGeom>
                        <a:solidFill>
                          <a:srgbClr val="FFFFFF"/>
                        </a:solidFill>
                        <a:ln w="9525">
                          <a:solidFill>
                            <a:srgbClr val="000000"/>
                          </a:solidFill>
                          <a:miter lim="800000"/>
                          <a:headEnd/>
                          <a:tailEnd/>
                        </a:ln>
                      </wps:spPr>
                      <wps:txbx>
                        <w:txbxContent>
                          <w:p w14:paraId="3E60D8E9" w14:textId="77777777" w:rsidR="0024317D" w:rsidRPr="005741C3" w:rsidRDefault="0024317D" w:rsidP="000A3B12">
                            <w:pPr>
                              <w:tabs>
                                <w:tab w:val="clear" w:pos="710"/>
                                <w:tab w:val="left" w:pos="284"/>
                                <w:tab w:val="left" w:pos="709"/>
                                <w:tab w:val="left" w:pos="1134"/>
                                <w:tab w:val="left" w:pos="1560"/>
                              </w:tabs>
                              <w:rPr>
                                <w:b/>
                                <w:bCs/>
                                <w:i/>
                                <w:iCs/>
                                <w:sz w:val="18"/>
                                <w:szCs w:val="18"/>
                              </w:rPr>
                            </w:pPr>
                            <w:r>
                              <w:rPr>
                                <w:b/>
                                <w:i/>
                                <w:sz w:val="18"/>
                              </w:rPr>
                              <w:t xml:space="preserve">Figure 2: </w:t>
                            </w:r>
                          </w:p>
                          <w:p w14:paraId="246E33B8" w14:textId="77777777" w:rsidR="0024317D" w:rsidRPr="00EC4DA0" w:rsidRDefault="0024317D" w:rsidP="000A3B12">
                            <w:pPr>
                              <w:tabs>
                                <w:tab w:val="clear" w:pos="710"/>
                                <w:tab w:val="left" w:pos="284"/>
                                <w:tab w:val="left" w:pos="709"/>
                                <w:tab w:val="left" w:pos="1134"/>
                                <w:tab w:val="left" w:pos="1560"/>
                              </w:tabs>
                              <w:rPr>
                                <w:b/>
                                <w:bCs/>
                                <w:i/>
                                <w:iCs/>
                                <w:sz w:val="18"/>
                                <w:szCs w:val="18"/>
                              </w:rPr>
                            </w:pPr>
                            <w:r>
                              <w:rPr>
                                <w:b/>
                                <w:i/>
                                <w:sz w:val="18"/>
                              </w:rPr>
                              <w:t>Indoor space area with more than one exit</w:t>
                            </w:r>
                          </w:p>
                          <w:p w14:paraId="32C2E1DA" w14:textId="77777777" w:rsidR="0024317D" w:rsidRPr="00EC4DA0" w:rsidRDefault="0024317D" w:rsidP="000A3B12">
                            <w:pPr>
                              <w:tabs>
                                <w:tab w:val="clear" w:pos="710"/>
                                <w:tab w:val="left" w:pos="284"/>
                                <w:tab w:val="left" w:pos="709"/>
                                <w:tab w:val="left" w:pos="1134"/>
                                <w:tab w:val="left" w:pos="1560"/>
                              </w:tabs>
                              <w:rPr>
                                <w:b/>
                                <w:bCs/>
                                <w:i/>
                                <w:iCs/>
                                <w:sz w:val="18"/>
                                <w:szCs w:val="18"/>
                              </w:rPr>
                            </w:pPr>
                          </w:p>
                          <w:p w14:paraId="795F3106" w14:textId="77777777" w:rsidR="0024317D" w:rsidRPr="00EC4DA0" w:rsidRDefault="001E7C2A" w:rsidP="00AA1DD5">
                            <w:pPr>
                              <w:tabs>
                                <w:tab w:val="clear" w:pos="710"/>
                                <w:tab w:val="left" w:pos="284"/>
                                <w:tab w:val="left" w:pos="709"/>
                                <w:tab w:val="left" w:pos="1134"/>
                                <w:tab w:val="left" w:pos="1560"/>
                              </w:tabs>
                              <w:jc w:val="center"/>
                              <w:rPr>
                                <w:b/>
                                <w:bCs/>
                                <w:i/>
                                <w:iCs/>
                                <w:sz w:val="18"/>
                                <w:szCs w:val="18"/>
                              </w:rPr>
                            </w:pPr>
                            <w:r>
                              <w:rPr>
                                <w:b/>
                                <w:i/>
                                <w:noProof/>
                                <w:sz w:val="18"/>
                              </w:rPr>
                              <w:drawing>
                                <wp:inline distT="0" distB="0" distL="0" distR="0" wp14:anchorId="49992659" wp14:editId="13610B23">
                                  <wp:extent cx="952500" cy="2354580"/>
                                  <wp:effectExtent l="19050" t="0" r="0" b="0"/>
                                  <wp:docPr id="1" name="Picture 27" descr="ΧΩΡΟΣ_ΠΡΟΣΒΑΣΗ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ΧΩΡΟΣ_ΠΡΟΣΒΑΣΗΣ.jpg"/>
                                          <pic:cNvPicPr>
                                            <a:picLocks noChangeAspect="1" noChangeArrowheads="1"/>
                                          </pic:cNvPicPr>
                                        </pic:nvPicPr>
                                        <pic:blipFill>
                                          <a:blip r:embed="rId7"/>
                                          <a:srcRect/>
                                          <a:stretch>
                                            <a:fillRect/>
                                          </a:stretch>
                                        </pic:blipFill>
                                        <pic:spPr bwMode="auto">
                                          <a:xfrm>
                                            <a:off x="0" y="0"/>
                                            <a:ext cx="952500" cy="2354580"/>
                                          </a:xfrm>
                                          <a:prstGeom prst="rect">
                                            <a:avLst/>
                                          </a:prstGeom>
                                          <a:noFill/>
                                          <a:ln w="9525">
                                            <a:noFill/>
                                            <a:miter lim="800000"/>
                                            <a:headEnd/>
                                            <a:tailEnd/>
                                          </a:ln>
                                        </pic:spPr>
                                      </pic:pic>
                                    </a:graphicData>
                                  </a:graphic>
                                </wp:inline>
                              </w:drawing>
                            </w:r>
                          </w:p>
                          <w:p w14:paraId="53E8A24C" w14:textId="77777777" w:rsidR="0024317D" w:rsidRPr="00EC4DA0" w:rsidRDefault="0024317D" w:rsidP="000A3B12">
                            <w:pPr>
                              <w:tabs>
                                <w:tab w:val="clear" w:pos="710"/>
                                <w:tab w:val="left" w:pos="284"/>
                                <w:tab w:val="left" w:pos="709"/>
                                <w:tab w:val="left" w:pos="1134"/>
                                <w:tab w:val="left" w:pos="1560"/>
                              </w:tabs>
                              <w:rPr>
                                <w:noProof/>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1AFFA" id="Text Box 9" o:spid="_x0000_s1028" type="#_x0000_t202" style="position:absolute;left:0;text-align:left;margin-left:223.4pt;margin-top:37.95pt;width:207pt;height:250.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">
                <v:textbox>
                  <w:txbxContent>
                    <w:p w14:paraId="3E60D8E9" w14:textId="77777777" w:rsidR="0024317D" w:rsidRPr="005741C3" w:rsidRDefault="0024317D" w:rsidP="000A3B12">
                      <w:pPr>
                        <w:tabs>
                          <w:tab w:val="clear" w:pos="710"/>
                          <w:tab w:val="left" w:pos="284"/>
                          <w:tab w:val="left" w:pos="709"/>
                          <w:tab w:val="left" w:pos="1134"/>
                          <w:tab w:val="left" w:pos="1560"/>
                        </w:tabs>
                        <w:rPr>
                          <w:b/>
                          <w:bCs/>
                          <w:i/>
                          <w:iCs/>
                          <w:sz w:val="18"/>
                          <w:szCs w:val="18"/>
                        </w:rPr>
                      </w:pPr>
                      <w:r>
                        <w:rPr>
                          <w:b/>
                          <w:i/>
                          <w:sz w:val="18"/>
                        </w:rPr>
                        <w:t xml:space="preserve">Figure 2: </w:t>
                      </w:r>
                    </w:p>
                    <w:p w14:paraId="246E33B8" w14:textId="77777777" w:rsidR="0024317D" w:rsidRPr="00EC4DA0" w:rsidRDefault="0024317D" w:rsidP="000A3B12">
                      <w:pPr>
                        <w:tabs>
                          <w:tab w:val="clear" w:pos="710"/>
                          <w:tab w:val="left" w:pos="284"/>
                          <w:tab w:val="left" w:pos="709"/>
                          <w:tab w:val="left" w:pos="1134"/>
                          <w:tab w:val="left" w:pos="1560"/>
                        </w:tabs>
                        <w:rPr>
                          <w:b/>
                          <w:bCs/>
                          <w:i/>
                          <w:iCs/>
                          <w:sz w:val="18"/>
                          <w:szCs w:val="18"/>
                        </w:rPr>
                      </w:pPr>
                      <w:r>
                        <w:rPr>
                          <w:b/>
                          <w:i/>
                          <w:sz w:val="18"/>
                        </w:rPr>
                        <w:t>Indoor space area with more than one exit</w:t>
                      </w:r>
                    </w:p>
                    <w:p w14:paraId="32C2E1DA" w14:textId="77777777" w:rsidR="0024317D" w:rsidRPr="00EC4DA0" w:rsidRDefault="0024317D" w:rsidP="000A3B12">
                      <w:pPr>
                        <w:tabs>
                          <w:tab w:val="clear" w:pos="710"/>
                          <w:tab w:val="left" w:pos="284"/>
                          <w:tab w:val="left" w:pos="709"/>
                          <w:tab w:val="left" w:pos="1134"/>
                          <w:tab w:val="left" w:pos="1560"/>
                        </w:tabs>
                        <w:rPr>
                          <w:b/>
                          <w:bCs/>
                          <w:i/>
                          <w:iCs/>
                          <w:sz w:val="18"/>
                          <w:szCs w:val="18"/>
                        </w:rPr>
                      </w:pPr>
                    </w:p>
                    <w:p w14:paraId="795F3106" w14:textId="77777777" w:rsidR="0024317D" w:rsidRPr="00EC4DA0" w:rsidRDefault="001E7C2A" w:rsidP="00AA1DD5">
                      <w:pPr>
                        <w:tabs>
                          <w:tab w:val="clear" w:pos="710"/>
                          <w:tab w:val="left" w:pos="284"/>
                          <w:tab w:val="left" w:pos="709"/>
                          <w:tab w:val="left" w:pos="1134"/>
                          <w:tab w:val="left" w:pos="1560"/>
                        </w:tabs>
                        <w:jc w:val="center"/>
                        <w:rPr>
                          <w:b/>
                          <w:bCs/>
                          <w:i/>
                          <w:iCs/>
                          <w:sz w:val="18"/>
                          <w:szCs w:val="18"/>
                        </w:rPr>
                      </w:pPr>
                      <w:r>
                        <w:rPr>
                          <w:b/>
                          <w:i/>
                          <w:noProof/>
                          <w:sz w:val="18"/>
                        </w:rPr>
                        <w:drawing>
                          <wp:inline distT="0" distB="0" distL="0" distR="0" wp14:anchorId="49992659" wp14:editId="13610B23">
                            <wp:extent cx="952500" cy="2354580"/>
                            <wp:effectExtent l="19050" t="0" r="0" b="0"/>
                            <wp:docPr id="1" name="Picture 27" descr="ΧΩΡΟΣ_ΠΡΟΣΒΑΣΗ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ΧΩΡΟΣ_ΠΡΟΣΒΑΣΗΣ.jpg"/>
                                    <pic:cNvPicPr>
                                      <a:picLocks noChangeAspect="1" noChangeArrowheads="1"/>
                                    </pic:cNvPicPr>
                                  </pic:nvPicPr>
                                  <pic:blipFill>
                                    <a:blip r:embed="rId8"/>
                                    <a:srcRect/>
                                    <a:stretch>
                                      <a:fillRect/>
                                    </a:stretch>
                                  </pic:blipFill>
                                  <pic:spPr bwMode="auto">
                                    <a:xfrm>
                                      <a:off x="0" y="0"/>
                                      <a:ext cx="952500" cy="2354580"/>
                                    </a:xfrm>
                                    <a:prstGeom prst="rect">
                                      <a:avLst/>
                                    </a:prstGeom>
                                    <a:noFill/>
                                    <a:ln w="9525">
                                      <a:noFill/>
                                      <a:miter lim="800000"/>
                                      <a:headEnd/>
                                      <a:tailEnd/>
                                    </a:ln>
                                  </pic:spPr>
                                </pic:pic>
                              </a:graphicData>
                            </a:graphic>
                          </wp:inline>
                        </w:drawing>
                      </w:r>
                    </w:p>
                    <w:p w14:paraId="53E8A24C" w14:textId="77777777" w:rsidR="0024317D" w:rsidRPr="00EC4DA0" w:rsidRDefault="0024317D" w:rsidP="000A3B12">
                      <w:pPr>
                        <w:tabs>
                          <w:tab w:val="clear" w:pos="710"/>
                          <w:tab w:val="left" w:pos="284"/>
                          <w:tab w:val="left" w:pos="709"/>
                          <w:tab w:val="left" w:pos="1134"/>
                          <w:tab w:val="left" w:pos="1560"/>
                        </w:tabs>
                        <w:rPr>
                          <w:noProof/>
                          <w:lang w:val="en-US"/>
                        </w:rPr>
                      </w:pPr>
                    </w:p>
                  </w:txbxContent>
                </v:textbox>
                <w10:wrap type="square"/>
              </v:shape>
            </w:pict>
          </mc:Fallback>
        </mc:AlternateContent>
      </w:r>
      <w:r w:rsidRPr="00040ADE">
        <w:rPr>
          <w:noProof/>
        </w:rPr>
        <mc:AlternateContent>
          <mc:Choice Requires="wps">
            <w:drawing>
              <wp:anchor distT="0" distB="0" distL="114300" distR="114300" simplePos="0" relativeHeight="251637248" behindDoc="0" locked="0" layoutInCell="1" allowOverlap="1" wp14:anchorId="55E8B9D9" wp14:editId="19870748">
                <wp:simplePos x="0" y="0"/>
                <wp:positionH relativeFrom="column">
                  <wp:posOffset>0</wp:posOffset>
                </wp:positionH>
                <wp:positionV relativeFrom="paragraph">
                  <wp:posOffset>481965</wp:posOffset>
                </wp:positionV>
                <wp:extent cx="2381250" cy="3175635"/>
                <wp:effectExtent l="9525" t="12065" r="9525" b="12700"/>
                <wp:wrapSquare wrapText="bothSides"/>
                <wp:docPr id="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175635"/>
                        </a:xfrm>
                        <a:prstGeom prst="rect">
                          <a:avLst/>
                        </a:prstGeom>
                        <a:solidFill>
                          <a:srgbClr val="FFFFFF"/>
                        </a:solidFill>
                        <a:ln w="9525">
                          <a:solidFill>
                            <a:srgbClr val="000000"/>
                          </a:solidFill>
                          <a:miter lim="800000"/>
                          <a:headEnd/>
                          <a:tailEnd/>
                        </a:ln>
                      </wps:spPr>
                      <wps:txbx>
                        <w:txbxContent>
                          <w:p w14:paraId="0D634F9F" w14:textId="77777777" w:rsidR="0024317D" w:rsidRPr="00EC4DA0" w:rsidRDefault="0024317D" w:rsidP="003951AE">
                            <w:pPr>
                              <w:tabs>
                                <w:tab w:val="clear" w:pos="710"/>
                                <w:tab w:val="left" w:pos="284"/>
                                <w:tab w:val="left" w:pos="709"/>
                                <w:tab w:val="left" w:pos="1134"/>
                                <w:tab w:val="left" w:pos="1560"/>
                              </w:tabs>
                              <w:rPr>
                                <w:b/>
                                <w:bCs/>
                                <w:i/>
                                <w:iCs/>
                                <w:sz w:val="18"/>
                                <w:szCs w:val="18"/>
                              </w:rPr>
                            </w:pPr>
                            <w:r>
                              <w:rPr>
                                <w:b/>
                                <w:i/>
                                <w:sz w:val="18"/>
                              </w:rPr>
                              <w:t>Figure 1:</w:t>
                            </w:r>
                          </w:p>
                          <w:p w14:paraId="35F2482D" w14:textId="77777777" w:rsidR="0024317D" w:rsidRPr="005741C3" w:rsidRDefault="0024317D" w:rsidP="003951AE">
                            <w:pPr>
                              <w:tabs>
                                <w:tab w:val="clear" w:pos="710"/>
                                <w:tab w:val="left" w:pos="284"/>
                                <w:tab w:val="left" w:pos="709"/>
                                <w:tab w:val="left" w:pos="1134"/>
                                <w:tab w:val="left" w:pos="1560"/>
                              </w:tabs>
                              <w:rPr>
                                <w:b/>
                                <w:bCs/>
                                <w:i/>
                                <w:iCs/>
                                <w:sz w:val="18"/>
                                <w:szCs w:val="18"/>
                              </w:rPr>
                            </w:pPr>
                            <w:r>
                              <w:rPr>
                                <w:b/>
                                <w:i/>
                                <w:sz w:val="18"/>
                              </w:rPr>
                              <w:t>Indoor area with a single exit</w:t>
                            </w:r>
                          </w:p>
                          <w:p w14:paraId="2AC7AFC7"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49AF3F6E"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63214C81" w14:textId="77777777" w:rsidR="0024317D" w:rsidRPr="003951AE" w:rsidRDefault="001E7C2A" w:rsidP="003951AE">
                            <w:pPr>
                              <w:tabs>
                                <w:tab w:val="clear" w:pos="710"/>
                                <w:tab w:val="left" w:pos="284"/>
                                <w:tab w:val="left" w:pos="709"/>
                                <w:tab w:val="left" w:pos="1134"/>
                                <w:tab w:val="left" w:pos="1560"/>
                              </w:tabs>
                              <w:rPr>
                                <w:b/>
                                <w:bCs/>
                                <w:i/>
                                <w:iCs/>
                                <w:sz w:val="18"/>
                                <w:szCs w:val="18"/>
                              </w:rPr>
                            </w:pPr>
                            <w:r>
                              <w:rPr>
                                <w:rFonts w:ascii="Calibri" w:hAnsi="Calibri"/>
                                <w:noProof/>
                                <w:sz w:val="22"/>
                              </w:rPr>
                              <w:drawing>
                                <wp:inline distT="0" distB="0" distL="0" distR="0" wp14:anchorId="0CF4F949" wp14:editId="2D0C2882">
                                  <wp:extent cx="1638300" cy="245364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38300" cy="2453640"/>
                                          </a:xfrm>
                                          <a:prstGeom prst="rect">
                                            <a:avLst/>
                                          </a:prstGeom>
                                          <a:noFill/>
                                          <a:ln w="9525">
                                            <a:noFill/>
                                            <a:miter lim="800000"/>
                                            <a:headEnd/>
                                            <a:tailEnd/>
                                          </a:ln>
                                        </pic:spPr>
                                      </pic:pic>
                                    </a:graphicData>
                                  </a:graphic>
                                </wp:inline>
                              </w:drawing>
                            </w:r>
                          </w:p>
                          <w:p w14:paraId="0F80E023" w14:textId="77777777" w:rsidR="0024317D" w:rsidRPr="003951AE" w:rsidRDefault="0024317D" w:rsidP="003951AE">
                            <w:pPr>
                              <w:tabs>
                                <w:tab w:val="clear" w:pos="710"/>
                                <w:tab w:val="left" w:pos="284"/>
                                <w:tab w:val="left" w:pos="709"/>
                                <w:tab w:val="left" w:pos="1134"/>
                                <w:tab w:val="left" w:pos="1560"/>
                              </w:tabs>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8B9D9" id="Text Box 8" o:spid="_x0000_s1029" type="#_x0000_t202" style="position:absolute;left:0;text-align:left;margin-left:0;margin-top:37.95pt;width:187.5pt;height:250.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">
                <v:textbox>
                  <w:txbxContent>
                    <w:p w14:paraId="0D634F9F" w14:textId="77777777" w:rsidR="0024317D" w:rsidRPr="00EC4DA0" w:rsidRDefault="0024317D" w:rsidP="003951AE">
                      <w:pPr>
                        <w:tabs>
                          <w:tab w:val="clear" w:pos="710"/>
                          <w:tab w:val="left" w:pos="284"/>
                          <w:tab w:val="left" w:pos="709"/>
                          <w:tab w:val="left" w:pos="1134"/>
                          <w:tab w:val="left" w:pos="1560"/>
                        </w:tabs>
                        <w:rPr>
                          <w:b/>
                          <w:bCs/>
                          <w:i/>
                          <w:iCs/>
                          <w:sz w:val="18"/>
                          <w:szCs w:val="18"/>
                        </w:rPr>
                      </w:pPr>
                      <w:r>
                        <w:rPr>
                          <w:b/>
                          <w:i/>
                          <w:sz w:val="18"/>
                        </w:rPr>
                        <w:t>Figure 1:</w:t>
                      </w:r>
                    </w:p>
                    <w:p w14:paraId="35F2482D" w14:textId="77777777" w:rsidR="0024317D" w:rsidRPr="005741C3" w:rsidRDefault="0024317D" w:rsidP="003951AE">
                      <w:pPr>
                        <w:tabs>
                          <w:tab w:val="clear" w:pos="710"/>
                          <w:tab w:val="left" w:pos="284"/>
                          <w:tab w:val="left" w:pos="709"/>
                          <w:tab w:val="left" w:pos="1134"/>
                          <w:tab w:val="left" w:pos="1560"/>
                        </w:tabs>
                        <w:rPr>
                          <w:b/>
                          <w:bCs/>
                          <w:i/>
                          <w:iCs/>
                          <w:sz w:val="18"/>
                          <w:szCs w:val="18"/>
                        </w:rPr>
                      </w:pPr>
                      <w:r>
                        <w:rPr>
                          <w:b/>
                          <w:i/>
                          <w:sz w:val="18"/>
                        </w:rPr>
                        <w:t>Indoor area with a single exit</w:t>
                      </w:r>
                    </w:p>
                    <w:p w14:paraId="2AC7AFC7"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49AF3F6E"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63214C81" w14:textId="77777777" w:rsidR="0024317D" w:rsidRPr="003951AE" w:rsidRDefault="001E7C2A" w:rsidP="003951AE">
                      <w:pPr>
                        <w:tabs>
                          <w:tab w:val="clear" w:pos="710"/>
                          <w:tab w:val="left" w:pos="284"/>
                          <w:tab w:val="left" w:pos="709"/>
                          <w:tab w:val="left" w:pos="1134"/>
                          <w:tab w:val="left" w:pos="1560"/>
                        </w:tabs>
                        <w:rPr>
                          <w:b/>
                          <w:bCs/>
                          <w:i/>
                          <w:iCs/>
                          <w:sz w:val="18"/>
                          <w:szCs w:val="18"/>
                        </w:rPr>
                      </w:pPr>
                      <w:r>
                        <w:rPr>
                          <w:rFonts w:ascii="Calibri" w:hAnsi="Calibri"/>
                          <w:noProof/>
                          <w:sz w:val="22"/>
                        </w:rPr>
                        <w:drawing>
                          <wp:inline distT="0" distB="0" distL="0" distR="0" wp14:anchorId="0CF4F949" wp14:editId="2D0C2882">
                            <wp:extent cx="1638300" cy="245364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638300" cy="2453640"/>
                                    </a:xfrm>
                                    <a:prstGeom prst="rect">
                                      <a:avLst/>
                                    </a:prstGeom>
                                    <a:noFill/>
                                    <a:ln w="9525">
                                      <a:noFill/>
                                      <a:miter lim="800000"/>
                                      <a:headEnd/>
                                      <a:tailEnd/>
                                    </a:ln>
                                  </pic:spPr>
                                </pic:pic>
                              </a:graphicData>
                            </a:graphic>
                          </wp:inline>
                        </w:drawing>
                      </w:r>
                    </w:p>
                    <w:p w14:paraId="0F80E023" w14:textId="77777777" w:rsidR="0024317D" w:rsidRPr="003951AE" w:rsidRDefault="0024317D" w:rsidP="003951AE">
                      <w:pPr>
                        <w:tabs>
                          <w:tab w:val="clear" w:pos="710"/>
                          <w:tab w:val="left" w:pos="284"/>
                          <w:tab w:val="left" w:pos="709"/>
                          <w:tab w:val="left" w:pos="1134"/>
                          <w:tab w:val="left" w:pos="1560"/>
                        </w:tabs>
                        <w:rPr>
                          <w:b/>
                          <w:bCs/>
                          <w:i/>
                          <w:iCs/>
                          <w:sz w:val="18"/>
                          <w:szCs w:val="18"/>
                        </w:rPr>
                      </w:pPr>
                    </w:p>
                  </w:txbxContent>
                </v:textbox>
                <w10:wrap type="square"/>
              </v:shape>
            </w:pict>
          </mc:Fallback>
        </mc:AlternateContent>
      </w:r>
      <w:r w:rsidR="009A400E" w:rsidRPr="00040ADE">
        <w:rPr>
          <w:sz w:val="22"/>
        </w:rPr>
        <w:t>Indoor areas that have more than one exit are exempt from these requirements. (Figure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4120"/>
      </w:tblGrid>
      <w:tr w:rsidR="00446CDB" w:rsidRPr="00040ADE" w14:paraId="4731CB51" w14:textId="77777777" w:rsidTr="009E2579">
        <w:tc>
          <w:tcPr>
            <w:tcW w:w="4198" w:type="dxa"/>
            <w:shd w:val="clear" w:color="auto" w:fill="auto"/>
          </w:tcPr>
          <w:p w14:paraId="647FF870" w14:textId="77777777" w:rsidR="00446CDB" w:rsidRPr="00040ADE" w:rsidRDefault="00446CDB" w:rsidP="009E2579">
            <w:pPr>
              <w:tabs>
                <w:tab w:val="clear" w:pos="426"/>
                <w:tab w:val="clear" w:pos="568"/>
                <w:tab w:val="clear" w:pos="710"/>
                <w:tab w:val="left" w:pos="284"/>
                <w:tab w:val="left" w:pos="709"/>
                <w:tab w:val="left" w:pos="1134"/>
                <w:tab w:val="left" w:pos="1560"/>
              </w:tabs>
            </w:pPr>
            <w:proofErr w:type="spellStart"/>
            <w:r w:rsidRPr="00040ADE">
              <w:rPr>
                <w:sz w:val="22"/>
              </w:rPr>
              <w:t>χώρος</w:t>
            </w:r>
            <w:proofErr w:type="spellEnd"/>
            <w:r w:rsidRPr="00040ADE">
              <w:rPr>
                <w:sz w:val="22"/>
              </w:rPr>
              <w:t xml:space="preserve"> π</w:t>
            </w:r>
            <w:proofErr w:type="spellStart"/>
            <w:r w:rsidRPr="00040ADE">
              <w:rPr>
                <w:sz w:val="22"/>
              </w:rPr>
              <w:t>ρόσ</w:t>
            </w:r>
            <w:proofErr w:type="spellEnd"/>
            <w:r w:rsidRPr="00040ADE">
              <w:rPr>
                <w:sz w:val="22"/>
              </w:rPr>
              <w:t>βασης</w:t>
            </w:r>
          </w:p>
        </w:tc>
        <w:tc>
          <w:tcPr>
            <w:tcW w:w="4198" w:type="dxa"/>
            <w:shd w:val="clear" w:color="auto" w:fill="auto"/>
          </w:tcPr>
          <w:p w14:paraId="1C6AC5C5" w14:textId="77777777" w:rsidR="00446CDB" w:rsidRPr="00040ADE" w:rsidRDefault="00446CDB" w:rsidP="009E2579">
            <w:pPr>
              <w:tabs>
                <w:tab w:val="clear" w:pos="426"/>
                <w:tab w:val="clear" w:pos="568"/>
                <w:tab w:val="clear" w:pos="710"/>
                <w:tab w:val="left" w:pos="284"/>
                <w:tab w:val="left" w:pos="709"/>
                <w:tab w:val="left" w:pos="1134"/>
                <w:tab w:val="left" w:pos="1560"/>
              </w:tabs>
            </w:pPr>
            <w:r w:rsidRPr="00040ADE">
              <w:rPr>
                <w:sz w:val="22"/>
              </w:rPr>
              <w:t>Access area</w:t>
            </w:r>
          </w:p>
        </w:tc>
      </w:tr>
      <w:tr w:rsidR="00446CDB" w:rsidRPr="00040ADE" w14:paraId="63211943" w14:textId="77777777" w:rsidTr="009E2579">
        <w:tc>
          <w:tcPr>
            <w:tcW w:w="4198" w:type="dxa"/>
            <w:shd w:val="clear" w:color="auto" w:fill="auto"/>
          </w:tcPr>
          <w:p w14:paraId="5C51B778" w14:textId="77777777" w:rsidR="00446CDB" w:rsidRPr="00040ADE" w:rsidRDefault="00446CDB" w:rsidP="009E2579">
            <w:pPr>
              <w:tabs>
                <w:tab w:val="clear" w:pos="426"/>
                <w:tab w:val="clear" w:pos="568"/>
                <w:tab w:val="clear" w:pos="710"/>
                <w:tab w:val="left" w:pos="284"/>
                <w:tab w:val="left" w:pos="709"/>
                <w:tab w:val="left" w:pos="1134"/>
                <w:tab w:val="left" w:pos="1560"/>
              </w:tabs>
            </w:pPr>
            <w:proofErr w:type="spellStart"/>
            <w:r w:rsidRPr="00040ADE">
              <w:rPr>
                <w:sz w:val="22"/>
              </w:rPr>
              <w:t>Εσωτερικός</w:t>
            </w:r>
            <w:proofErr w:type="spellEnd"/>
            <w:r w:rsidRPr="00040ADE">
              <w:rPr>
                <w:sz w:val="22"/>
              </w:rPr>
              <w:t xml:space="preserve"> </w:t>
            </w:r>
            <w:proofErr w:type="spellStart"/>
            <w:r w:rsidRPr="00040ADE">
              <w:rPr>
                <w:sz w:val="22"/>
              </w:rPr>
              <w:t>χώρος</w:t>
            </w:r>
            <w:proofErr w:type="spellEnd"/>
          </w:p>
        </w:tc>
        <w:tc>
          <w:tcPr>
            <w:tcW w:w="4198" w:type="dxa"/>
            <w:shd w:val="clear" w:color="auto" w:fill="auto"/>
          </w:tcPr>
          <w:p w14:paraId="45F856A7" w14:textId="77777777" w:rsidR="00446CDB" w:rsidRPr="00040ADE" w:rsidRDefault="00446CDB" w:rsidP="009E2579">
            <w:pPr>
              <w:tabs>
                <w:tab w:val="clear" w:pos="426"/>
                <w:tab w:val="clear" w:pos="568"/>
                <w:tab w:val="clear" w:pos="710"/>
                <w:tab w:val="left" w:pos="284"/>
                <w:tab w:val="left" w:pos="709"/>
                <w:tab w:val="left" w:pos="1134"/>
                <w:tab w:val="left" w:pos="1560"/>
              </w:tabs>
            </w:pPr>
            <w:r w:rsidRPr="00040ADE">
              <w:rPr>
                <w:sz w:val="22"/>
              </w:rPr>
              <w:t>Indoor area</w:t>
            </w:r>
          </w:p>
        </w:tc>
      </w:tr>
      <w:tr w:rsidR="00446CDB" w:rsidRPr="00040ADE" w14:paraId="7BF075F1" w14:textId="77777777" w:rsidTr="009E2579">
        <w:tc>
          <w:tcPr>
            <w:tcW w:w="4198" w:type="dxa"/>
            <w:shd w:val="clear" w:color="auto" w:fill="auto"/>
          </w:tcPr>
          <w:p w14:paraId="07D2FBF4"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ΧΩΡΟΣ ΠΡΟΣΒΑΣΗΣ</w:t>
            </w:r>
          </w:p>
        </w:tc>
        <w:tc>
          <w:tcPr>
            <w:tcW w:w="4198" w:type="dxa"/>
            <w:shd w:val="clear" w:color="auto" w:fill="auto"/>
          </w:tcPr>
          <w:p w14:paraId="44188699"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ACCESS AREA</w:t>
            </w:r>
          </w:p>
        </w:tc>
      </w:tr>
      <w:tr w:rsidR="00446CDB" w:rsidRPr="00040ADE" w14:paraId="0CB8F801" w14:textId="77777777" w:rsidTr="009E2579">
        <w:tc>
          <w:tcPr>
            <w:tcW w:w="4198" w:type="dxa"/>
            <w:shd w:val="clear" w:color="auto" w:fill="auto"/>
          </w:tcPr>
          <w:p w14:paraId="52E9A100"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ΧΩΡΟΣ ΜΕ ΕΝΑΛΛΑΚΤΙΚΕΣ ΕΞΟΔΟΥΣ</w:t>
            </w:r>
          </w:p>
        </w:tc>
        <w:tc>
          <w:tcPr>
            <w:tcW w:w="4198" w:type="dxa"/>
            <w:shd w:val="clear" w:color="auto" w:fill="auto"/>
          </w:tcPr>
          <w:p w14:paraId="67D25FFA"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AREA WITH ALTERNATIVE EXITS</w:t>
            </w:r>
          </w:p>
        </w:tc>
      </w:tr>
    </w:tbl>
    <w:p w14:paraId="3FDF83C3" w14:textId="616A20ED" w:rsidR="0024317D" w:rsidRPr="00040ADE" w:rsidRDefault="0024317D" w:rsidP="000D7100">
      <w:pPr>
        <w:tabs>
          <w:tab w:val="clear" w:pos="426"/>
          <w:tab w:val="clear" w:pos="568"/>
          <w:tab w:val="clear" w:pos="710"/>
          <w:tab w:val="left" w:pos="284"/>
          <w:tab w:val="left" w:pos="709"/>
          <w:tab w:val="left" w:pos="1134"/>
          <w:tab w:val="left" w:pos="1560"/>
        </w:tabs>
        <w:rPr>
          <w:sz w:val="22"/>
          <w:szCs w:val="22"/>
        </w:rPr>
      </w:pPr>
    </w:p>
    <w:p w14:paraId="7CCEB0DE" w14:textId="77777777" w:rsidR="0024317D" w:rsidRPr="00040ADE" w:rsidRDefault="0024317D" w:rsidP="000D7100">
      <w:pPr>
        <w:tabs>
          <w:tab w:val="clear" w:pos="426"/>
          <w:tab w:val="clear" w:pos="568"/>
          <w:tab w:val="clear" w:pos="710"/>
          <w:tab w:val="left" w:pos="284"/>
          <w:tab w:val="left" w:pos="709"/>
          <w:tab w:val="left" w:pos="1134"/>
          <w:tab w:val="left" w:pos="1560"/>
        </w:tabs>
        <w:rPr>
          <w:rStyle w:val="a"/>
          <w:rFonts w:ascii="Calibri" w:hAnsi="Calibri" w:cs="Calibri"/>
        </w:rPr>
      </w:pPr>
    </w:p>
    <w:p w14:paraId="20643D78" w14:textId="77777777" w:rsidR="0024317D" w:rsidRPr="00040ADE" w:rsidRDefault="0024317D" w:rsidP="002D1FDF">
      <w:pPr>
        <w:tabs>
          <w:tab w:val="clear" w:pos="426"/>
          <w:tab w:val="clear" w:pos="568"/>
          <w:tab w:val="clear" w:pos="710"/>
        </w:tabs>
        <w:overflowPunct/>
        <w:textAlignment w:val="auto"/>
        <w:rPr>
          <w:sz w:val="22"/>
          <w:szCs w:val="22"/>
        </w:rPr>
      </w:pPr>
      <w:r w:rsidRPr="00040ADE">
        <w:rPr>
          <w:sz w:val="22"/>
        </w:rPr>
        <w:lastRenderedPageBreak/>
        <w:t xml:space="preserve">Escape routes usually consist of three distinct and successive stages: the unprotected escape route, the fire-protected escape </w:t>
      </w:r>
      <w:proofErr w:type="gramStart"/>
      <w:r w:rsidRPr="00040ADE">
        <w:rPr>
          <w:sz w:val="22"/>
        </w:rPr>
        <w:t>route</w:t>
      </w:r>
      <w:proofErr w:type="gramEnd"/>
      <w:r w:rsidRPr="00040ADE">
        <w:rPr>
          <w:sz w:val="22"/>
        </w:rPr>
        <w:t xml:space="preserve"> and the horizontal route to the final exit. (Figure 3) </w:t>
      </w:r>
    </w:p>
    <w:p w14:paraId="4096F225" w14:textId="77777777" w:rsidR="0024317D" w:rsidRPr="00040ADE" w:rsidRDefault="0024317D" w:rsidP="002D1FDF">
      <w:pPr>
        <w:tabs>
          <w:tab w:val="clear" w:pos="426"/>
          <w:tab w:val="clear" w:pos="568"/>
          <w:tab w:val="clear" w:pos="710"/>
        </w:tabs>
        <w:overflowPunct/>
        <w:textAlignment w:val="auto"/>
        <w:rPr>
          <w:sz w:val="22"/>
          <w:szCs w:val="22"/>
        </w:rPr>
      </w:pPr>
    </w:p>
    <w:p w14:paraId="79D44F34" w14:textId="77777777" w:rsidR="0024317D" w:rsidRPr="00040ADE" w:rsidRDefault="0024317D" w:rsidP="002D1FDF">
      <w:pPr>
        <w:tabs>
          <w:tab w:val="clear" w:pos="426"/>
          <w:tab w:val="clear" w:pos="568"/>
          <w:tab w:val="clear" w:pos="710"/>
        </w:tabs>
        <w:overflowPunct/>
        <w:textAlignment w:val="auto"/>
        <w:rPr>
          <w:sz w:val="22"/>
          <w:szCs w:val="22"/>
        </w:rPr>
      </w:pPr>
      <w:r w:rsidRPr="00040ADE">
        <w:rPr>
          <w:sz w:val="22"/>
        </w:rPr>
        <w:t xml:space="preserve">a) The unprotected escape route is the first stage of the route and is the route that leads from anywhere in the building to a safe area, such as: </w:t>
      </w:r>
      <w:proofErr w:type="spellStart"/>
      <w:r w:rsidRPr="00040ADE">
        <w:rPr>
          <w:sz w:val="22"/>
        </w:rPr>
        <w:t>i</w:t>
      </w:r>
      <w:proofErr w:type="spellEnd"/>
      <w:r w:rsidRPr="00040ADE">
        <w:rPr>
          <w:sz w:val="22"/>
        </w:rPr>
        <w:t>) a final exit to an outdoor area, ii) an emergency exit on a storey, iii) a horizontal exit.</w:t>
      </w:r>
    </w:p>
    <w:p w14:paraId="60EF6EF5" w14:textId="77777777" w:rsidR="0024317D" w:rsidRPr="00040ADE" w:rsidRDefault="0024317D" w:rsidP="002D1FDF">
      <w:pPr>
        <w:tabs>
          <w:tab w:val="clear" w:pos="426"/>
          <w:tab w:val="clear" w:pos="568"/>
          <w:tab w:val="clear" w:pos="710"/>
        </w:tabs>
        <w:overflowPunct/>
        <w:textAlignment w:val="auto"/>
        <w:rPr>
          <w:sz w:val="22"/>
          <w:szCs w:val="22"/>
        </w:rPr>
      </w:pPr>
      <w:r w:rsidRPr="00040ADE">
        <w:rPr>
          <w:sz w:val="22"/>
        </w:rPr>
        <w:t xml:space="preserve">Usually, the unprotected route is a horizontal route. However, this route may be interrupted by an unprotected staircase or outdoor part, such as an outdoor gallery, an uncovered semi-open space, an accessible flat </w:t>
      </w:r>
      <w:proofErr w:type="gramStart"/>
      <w:r w:rsidRPr="00040ADE">
        <w:rPr>
          <w:sz w:val="22"/>
        </w:rPr>
        <w:t>roof</w:t>
      </w:r>
      <w:proofErr w:type="gramEnd"/>
      <w:r w:rsidRPr="00040ADE">
        <w:rPr>
          <w:sz w:val="22"/>
        </w:rPr>
        <w:t xml:space="preserve"> or a balcony.</w:t>
      </w:r>
    </w:p>
    <w:p w14:paraId="5C808A97" w14:textId="77777777" w:rsidR="0024317D" w:rsidRPr="00040ADE" w:rsidRDefault="0024317D" w:rsidP="00604028">
      <w:pPr>
        <w:tabs>
          <w:tab w:val="clear" w:pos="426"/>
          <w:tab w:val="clear" w:pos="568"/>
          <w:tab w:val="clear" w:pos="710"/>
        </w:tabs>
        <w:overflowPunct/>
        <w:textAlignment w:val="auto"/>
        <w:rPr>
          <w:sz w:val="22"/>
          <w:szCs w:val="22"/>
        </w:rPr>
      </w:pPr>
    </w:p>
    <w:p w14:paraId="4A5197AD" w14:textId="77777777" w:rsidR="0024317D" w:rsidRPr="00040ADE" w:rsidRDefault="0024317D" w:rsidP="005332EB">
      <w:pPr>
        <w:tabs>
          <w:tab w:val="clear" w:pos="426"/>
          <w:tab w:val="clear" w:pos="568"/>
          <w:tab w:val="clear" w:pos="710"/>
        </w:tabs>
        <w:overflowPunct/>
        <w:textAlignment w:val="auto"/>
        <w:rPr>
          <w:sz w:val="22"/>
          <w:szCs w:val="22"/>
        </w:rPr>
      </w:pPr>
      <w:r w:rsidRPr="00040ADE">
        <w:rPr>
          <w:sz w:val="22"/>
        </w:rPr>
        <w:t xml:space="preserve">b) The fire protected escape route is the second stage of the route which begins from the emergency exit (the end of the previous stage of the route) and leads to an exit on the evacuation storey. This whole part is fire protected, </w:t>
      </w:r>
      <w:proofErr w:type="gramStart"/>
      <w:r w:rsidRPr="00040ADE">
        <w:rPr>
          <w:sz w:val="22"/>
        </w:rPr>
        <w:t>i.e.</w:t>
      </w:r>
      <w:proofErr w:type="gramEnd"/>
      <w:r w:rsidRPr="00040ADE">
        <w:rPr>
          <w:sz w:val="22"/>
        </w:rPr>
        <w:t xml:space="preserve"> it is surrounded by building elements with the required degree of fire resistance. </w:t>
      </w:r>
    </w:p>
    <w:p w14:paraId="37349300" w14:textId="77777777" w:rsidR="0024317D" w:rsidRPr="00040ADE" w:rsidRDefault="0024317D" w:rsidP="007B4FA8">
      <w:pPr>
        <w:tabs>
          <w:tab w:val="clear" w:pos="426"/>
          <w:tab w:val="clear" w:pos="568"/>
          <w:tab w:val="clear" w:pos="710"/>
        </w:tabs>
        <w:overflowPunct/>
        <w:textAlignment w:val="auto"/>
        <w:rPr>
          <w:sz w:val="22"/>
          <w:szCs w:val="22"/>
        </w:rPr>
      </w:pPr>
      <w:r w:rsidRPr="00040ADE">
        <w:rPr>
          <w:sz w:val="22"/>
        </w:rPr>
        <w:t xml:space="preserve">Usually, this second stage of the escape route consists of fire protected stairways. Sometimes, it may also include fire protected indoor or outdoor corridors or fire protected hallways. </w:t>
      </w:r>
    </w:p>
    <w:p w14:paraId="76F847F4" w14:textId="77777777" w:rsidR="0024317D" w:rsidRPr="00040ADE" w:rsidRDefault="0024317D" w:rsidP="00DB31C7">
      <w:pPr>
        <w:tabs>
          <w:tab w:val="clear" w:pos="426"/>
          <w:tab w:val="clear" w:pos="568"/>
          <w:tab w:val="clear" w:pos="710"/>
        </w:tabs>
        <w:overflowPunct/>
        <w:textAlignment w:val="auto"/>
        <w:rPr>
          <w:sz w:val="22"/>
          <w:szCs w:val="22"/>
        </w:rPr>
      </w:pPr>
      <w:r w:rsidRPr="00040ADE">
        <w:rPr>
          <w:sz w:val="22"/>
        </w:rPr>
        <w:t xml:space="preserve">Escalators or </w:t>
      </w:r>
      <w:proofErr w:type="spellStart"/>
      <w:r w:rsidRPr="00040ADE">
        <w:rPr>
          <w:sz w:val="22"/>
        </w:rPr>
        <w:t>travolators</w:t>
      </w:r>
      <w:proofErr w:type="spellEnd"/>
      <w:r w:rsidRPr="00040ADE">
        <w:rPr>
          <w:sz w:val="22"/>
        </w:rPr>
        <w:t xml:space="preserve"> may not be considered as escape routes. It is also forbidden to use lifts as escape routes due to the risk of getting trapped in case of a power failure. </w:t>
      </w:r>
    </w:p>
    <w:p w14:paraId="2DED5D7E" w14:textId="77777777" w:rsidR="0024317D" w:rsidRPr="00040ADE" w:rsidRDefault="0024317D" w:rsidP="00604028">
      <w:pPr>
        <w:tabs>
          <w:tab w:val="clear" w:pos="426"/>
          <w:tab w:val="clear" w:pos="568"/>
          <w:tab w:val="clear" w:pos="710"/>
        </w:tabs>
        <w:overflowPunct/>
        <w:textAlignment w:val="auto"/>
        <w:rPr>
          <w:color w:val="FF0000"/>
        </w:rPr>
      </w:pPr>
    </w:p>
    <w:p w14:paraId="06287C60" w14:textId="77777777" w:rsidR="0024317D" w:rsidRPr="00040ADE" w:rsidRDefault="0024317D" w:rsidP="00D4486B">
      <w:pPr>
        <w:tabs>
          <w:tab w:val="clear" w:pos="426"/>
          <w:tab w:val="clear" w:pos="568"/>
          <w:tab w:val="clear" w:pos="710"/>
        </w:tabs>
        <w:overflowPunct/>
        <w:textAlignment w:val="auto"/>
        <w:rPr>
          <w:sz w:val="22"/>
          <w:szCs w:val="22"/>
        </w:rPr>
      </w:pPr>
      <w:r w:rsidRPr="00040ADE">
        <w:rPr>
          <w:sz w:val="22"/>
        </w:rPr>
        <w:t xml:space="preserve">c) The horizontal route towards the final exit is the third and final stage of the escape route. It is the continuation of the fire protected routes from the above or below ground storeys of the building that end up to the evacuation storey and are directed towards the final exit or exits. With this final stage of the </w:t>
      </w:r>
      <w:proofErr w:type="gramStart"/>
      <w:r w:rsidRPr="00040ADE">
        <w:rPr>
          <w:sz w:val="22"/>
        </w:rPr>
        <w:t>route</w:t>
      </w:r>
      <w:proofErr w:type="gramEnd"/>
      <w:r w:rsidRPr="00040ADE">
        <w:rPr>
          <w:sz w:val="22"/>
        </w:rPr>
        <w:t xml:space="preserve"> it is possible for the users to escape outside the building, either to an open and safe area of the plot connected to a communal road or directly to an open public space. </w:t>
      </w:r>
    </w:p>
    <w:p w14:paraId="5A381AEE" w14:textId="77777777" w:rsidR="0024317D" w:rsidRPr="00040ADE" w:rsidRDefault="0024317D" w:rsidP="00C11DBC">
      <w:pPr>
        <w:tabs>
          <w:tab w:val="clear" w:pos="426"/>
          <w:tab w:val="clear" w:pos="568"/>
          <w:tab w:val="clear" w:pos="710"/>
        </w:tabs>
        <w:overflowPunct/>
        <w:textAlignment w:val="auto"/>
        <w:rPr>
          <w:sz w:val="22"/>
          <w:szCs w:val="22"/>
        </w:rPr>
      </w:pPr>
      <w:r w:rsidRPr="00040ADE">
        <w:rPr>
          <w:sz w:val="22"/>
        </w:rPr>
        <w:t xml:space="preserve">If this third stage passes through the building, it must be fire protected and as short and straight as possible. </w:t>
      </w:r>
    </w:p>
    <w:p w14:paraId="356E152C" w14:textId="77777777" w:rsidR="0024317D" w:rsidRPr="00040ADE" w:rsidRDefault="0024317D" w:rsidP="00C11DBC">
      <w:pPr>
        <w:tabs>
          <w:tab w:val="clear" w:pos="426"/>
          <w:tab w:val="clear" w:pos="568"/>
          <w:tab w:val="clear" w:pos="710"/>
        </w:tabs>
        <w:overflowPunct/>
        <w:textAlignment w:val="auto"/>
        <w:rPr>
          <w:sz w:val="22"/>
          <w:szCs w:val="22"/>
        </w:rPr>
      </w:pPr>
      <w:r w:rsidRPr="00040ADE">
        <w:rPr>
          <w:sz w:val="22"/>
        </w:rPr>
        <w:t xml:space="preserve">Public use stairways that continue under the evacuation storey must be interrupted by appropriate separating elements (doors), so as not to cause confusion as to where the final exit is. These separating elements must under no circumstances prevent users from moving towards the final exit or decrease the width of the escape routes. </w:t>
      </w:r>
    </w:p>
    <w:p w14:paraId="5B2F045C" w14:textId="77777777" w:rsidR="0024317D" w:rsidRPr="00040ADE" w:rsidRDefault="0024317D" w:rsidP="00C11DBC">
      <w:pPr>
        <w:tabs>
          <w:tab w:val="clear" w:pos="426"/>
          <w:tab w:val="clear" w:pos="568"/>
          <w:tab w:val="clear" w:pos="710"/>
        </w:tabs>
        <w:overflowPunct/>
        <w:textAlignment w:val="auto"/>
        <w:rPr>
          <w:sz w:val="22"/>
          <w:szCs w:val="22"/>
        </w:rPr>
      </w:pPr>
      <w:r w:rsidRPr="00040ADE">
        <w:rPr>
          <w:sz w:val="22"/>
        </w:rPr>
        <w:t>Final exits must be placed in appropriate locations on the evacuation storey, so that the direction to which the escape route leads outside the building is clear. In addition, they must be protected inside and outside the building against any danger that may be caused by flames or smoke coming from ventilation systems, electromechanical facilities, boiler rooms or other areas of risk.</w:t>
      </w:r>
    </w:p>
    <w:p w14:paraId="35C73349" w14:textId="77777777" w:rsidR="0024317D" w:rsidRPr="00040ADE" w:rsidRDefault="0024317D" w:rsidP="00B56DF1">
      <w:pPr>
        <w:tabs>
          <w:tab w:val="clear" w:pos="426"/>
          <w:tab w:val="clear" w:pos="568"/>
          <w:tab w:val="clear" w:pos="710"/>
        </w:tabs>
        <w:overflowPunct/>
        <w:textAlignment w:val="auto"/>
        <w:rPr>
          <w:sz w:val="22"/>
          <w:szCs w:val="22"/>
        </w:rPr>
      </w:pPr>
      <w:r w:rsidRPr="00040ADE">
        <w:rPr>
          <w:sz w:val="22"/>
        </w:rPr>
        <w:t xml:space="preserve">Parts of the route in this stage that are outside the building must safely lead away from it. In that case, the part of the outside masonry that acts as border to the route must have a degree of fire resistance of at least 30 minutes and any frames must have a degree of fire resistance of at least 15 minutes. </w:t>
      </w:r>
    </w:p>
    <w:p w14:paraId="360746A5" w14:textId="312D3EF8" w:rsidR="0024317D" w:rsidRPr="00040ADE" w:rsidRDefault="00A63AF6" w:rsidP="00713343">
      <w:pPr>
        <w:tabs>
          <w:tab w:val="clear" w:pos="426"/>
          <w:tab w:val="clear" w:pos="568"/>
          <w:tab w:val="clear" w:pos="710"/>
        </w:tabs>
        <w:overflowPunct/>
        <w:textAlignment w:val="auto"/>
      </w:pPr>
      <w:r w:rsidRPr="00040ADE">
        <w:rPr>
          <w:noProof/>
        </w:rPr>
        <w:lastRenderedPageBreak/>
        <mc:AlternateContent>
          <mc:Choice Requires="wps">
            <w:drawing>
              <wp:anchor distT="0" distB="0" distL="114300" distR="114300" simplePos="0" relativeHeight="251636224" behindDoc="0" locked="0" layoutInCell="1" allowOverlap="1" wp14:anchorId="5C2EA43B" wp14:editId="37DCEAEC">
                <wp:simplePos x="0" y="0"/>
                <wp:positionH relativeFrom="column">
                  <wp:posOffset>0</wp:posOffset>
                </wp:positionH>
                <wp:positionV relativeFrom="paragraph">
                  <wp:posOffset>120650</wp:posOffset>
                </wp:positionV>
                <wp:extent cx="5210810" cy="2743200"/>
                <wp:effectExtent l="9525" t="12065" r="8890" b="6985"/>
                <wp:wrapSquare wrapText="bothSides"/>
                <wp:docPr id="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2743200"/>
                        </a:xfrm>
                        <a:prstGeom prst="rect">
                          <a:avLst/>
                        </a:prstGeom>
                        <a:solidFill>
                          <a:srgbClr val="FFFFFF"/>
                        </a:solidFill>
                        <a:ln w="9525">
                          <a:solidFill>
                            <a:srgbClr val="000000"/>
                          </a:solidFill>
                          <a:miter lim="800000"/>
                          <a:headEnd/>
                          <a:tailEnd/>
                        </a:ln>
                      </wps:spPr>
                      <wps:txbx>
                        <w:txbxContent>
                          <w:p w14:paraId="0A90E4EF" w14:textId="77777777" w:rsidR="0024317D" w:rsidRDefault="0024317D" w:rsidP="003951AE">
                            <w:pPr>
                              <w:rPr>
                                <w:b/>
                                <w:bCs/>
                                <w:i/>
                                <w:iCs/>
                                <w:sz w:val="18"/>
                                <w:szCs w:val="18"/>
                              </w:rPr>
                            </w:pPr>
                            <w:r>
                              <w:rPr>
                                <w:b/>
                                <w:i/>
                                <w:sz w:val="18"/>
                              </w:rPr>
                              <w:t>Figure 3: Stages of escape routes</w:t>
                            </w:r>
                          </w:p>
                          <w:p w14:paraId="73AB6B1B" w14:textId="77777777" w:rsidR="0024317D" w:rsidRPr="003951AE" w:rsidRDefault="0024317D" w:rsidP="003951AE">
                            <w:pPr>
                              <w:rPr>
                                <w:b/>
                                <w:bCs/>
                                <w:i/>
                                <w:iCs/>
                                <w:sz w:val="18"/>
                                <w:szCs w:val="18"/>
                                <w:lang w:val="en-US"/>
                              </w:rPr>
                            </w:pPr>
                          </w:p>
                          <w:p w14:paraId="1238D330" w14:textId="77777777" w:rsidR="0024317D" w:rsidRDefault="001E7C2A" w:rsidP="003951AE">
                            <w:pPr>
                              <w:rPr>
                                <w:b/>
                                <w:bCs/>
                                <w:i/>
                                <w:iCs/>
                                <w:sz w:val="18"/>
                                <w:szCs w:val="18"/>
                              </w:rPr>
                            </w:pPr>
                            <w:r>
                              <w:rPr>
                                <w:b/>
                                <w:i/>
                                <w:noProof/>
                                <w:sz w:val="18"/>
                              </w:rPr>
                              <w:drawing>
                                <wp:inline distT="0" distB="0" distL="0" distR="0" wp14:anchorId="467AC58A" wp14:editId="6EF90F74">
                                  <wp:extent cx="4998720" cy="2499360"/>
                                  <wp:effectExtent l="19050" t="0" r="0" b="0"/>
                                  <wp:docPr id="5" name="Picture 57" descr="σ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σχ3.jpg"/>
                                          <pic:cNvPicPr>
                                            <a:picLocks noChangeAspect="1" noChangeArrowheads="1"/>
                                          </pic:cNvPicPr>
                                        </pic:nvPicPr>
                                        <pic:blipFill>
                                          <a:blip r:embed="rId11"/>
                                          <a:srcRect/>
                                          <a:stretch>
                                            <a:fillRect/>
                                          </a:stretch>
                                        </pic:blipFill>
                                        <pic:spPr bwMode="auto">
                                          <a:xfrm>
                                            <a:off x="0" y="0"/>
                                            <a:ext cx="4998720" cy="2499360"/>
                                          </a:xfrm>
                                          <a:prstGeom prst="rect">
                                            <a:avLst/>
                                          </a:prstGeom>
                                          <a:noFill/>
                                          <a:ln w="9525">
                                            <a:noFill/>
                                            <a:miter lim="800000"/>
                                            <a:headEnd/>
                                            <a:tailEnd/>
                                          </a:ln>
                                        </pic:spPr>
                                      </pic:pic>
                                    </a:graphicData>
                                  </a:graphic>
                                </wp:inline>
                              </w:drawing>
                            </w:r>
                          </w:p>
                          <w:p w14:paraId="290A8CF7" w14:textId="77777777" w:rsidR="0024317D" w:rsidRPr="003951AE" w:rsidRDefault="0024317D" w:rsidP="003951AE">
                            <w:pPr>
                              <w:rPr>
                                <w:b/>
                                <w:bCs/>
                                <w:i/>
                                <w:iCs/>
                                <w:sz w:val="18"/>
                                <w:szCs w:val="18"/>
                                <w:lang w:val="en-US"/>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EA43B" id="Text Box 7" o:spid="_x0000_s1030" type="#_x0000_t202" style="position:absolute;left:0;text-align:left;margin-left:0;margin-top:9.5pt;width:410.3pt;height:3in;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">
                <v:textbox>
                  <w:txbxContent>
                    <w:p w14:paraId="0A90E4EF" w14:textId="77777777" w:rsidR="0024317D" w:rsidRDefault="0024317D" w:rsidP="003951AE">
                      <w:pPr>
                        <w:rPr>
                          <w:b/>
                          <w:bCs/>
                          <w:i/>
                          <w:iCs/>
                          <w:sz w:val="18"/>
                          <w:szCs w:val="18"/>
                        </w:rPr>
                      </w:pPr>
                      <w:r>
                        <w:rPr>
                          <w:b/>
                          <w:i/>
                          <w:sz w:val="18"/>
                        </w:rPr>
                        <w:t>Figure 3: Stages of escape routes</w:t>
                      </w:r>
                    </w:p>
                    <w:p w14:paraId="73AB6B1B" w14:textId="77777777" w:rsidR="0024317D" w:rsidRPr="003951AE" w:rsidRDefault="0024317D" w:rsidP="003951AE">
                      <w:pPr>
                        <w:rPr>
                          <w:b/>
                          <w:bCs/>
                          <w:i/>
                          <w:iCs/>
                          <w:sz w:val="18"/>
                          <w:szCs w:val="18"/>
                          <w:lang w:val="en-US"/>
                        </w:rPr>
                      </w:pPr>
                    </w:p>
                    <w:p w14:paraId="1238D330" w14:textId="77777777" w:rsidR="0024317D" w:rsidRDefault="001E7C2A" w:rsidP="003951AE">
                      <w:pPr>
                        <w:rPr>
                          <w:b/>
                          <w:bCs/>
                          <w:i/>
                          <w:iCs/>
                          <w:sz w:val="18"/>
                          <w:szCs w:val="18"/>
                        </w:rPr>
                      </w:pPr>
                      <w:r>
                        <w:rPr>
                          <w:b/>
                          <w:i/>
                          <w:noProof/>
                          <w:sz w:val="18"/>
                        </w:rPr>
                        <w:drawing>
                          <wp:inline distT="0" distB="0" distL="0" distR="0" wp14:anchorId="467AC58A" wp14:editId="6EF90F74">
                            <wp:extent cx="4998720" cy="2499360"/>
                            <wp:effectExtent l="19050" t="0" r="0" b="0"/>
                            <wp:docPr id="5" name="Picture 57" descr="σ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σχ3.jpg"/>
                                    <pic:cNvPicPr>
                                      <a:picLocks noChangeAspect="1" noChangeArrowheads="1"/>
                                    </pic:cNvPicPr>
                                  </pic:nvPicPr>
                                  <pic:blipFill>
                                    <a:blip r:embed="rId12"/>
                                    <a:srcRect/>
                                    <a:stretch>
                                      <a:fillRect/>
                                    </a:stretch>
                                  </pic:blipFill>
                                  <pic:spPr bwMode="auto">
                                    <a:xfrm>
                                      <a:off x="0" y="0"/>
                                      <a:ext cx="4998720" cy="2499360"/>
                                    </a:xfrm>
                                    <a:prstGeom prst="rect">
                                      <a:avLst/>
                                    </a:prstGeom>
                                    <a:noFill/>
                                    <a:ln w="9525">
                                      <a:noFill/>
                                      <a:miter lim="800000"/>
                                      <a:headEnd/>
                                      <a:tailEnd/>
                                    </a:ln>
                                  </pic:spPr>
                                </pic:pic>
                              </a:graphicData>
                            </a:graphic>
                          </wp:inline>
                        </w:drawing>
                      </w:r>
                    </w:p>
                    <w:p w14:paraId="290A8CF7" w14:textId="77777777" w:rsidR="0024317D" w:rsidRPr="003951AE" w:rsidRDefault="0024317D" w:rsidP="003951AE">
                      <w:pPr>
                        <w:rPr>
                          <w:b/>
                          <w:bCs/>
                          <w:i/>
                          <w:iCs/>
                          <w:sz w:val="18"/>
                          <w:szCs w:val="18"/>
                          <w:lang w:val="en-US"/>
                        </w:rP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121"/>
      </w:tblGrid>
      <w:tr w:rsidR="00446CDB" w:rsidRPr="00040ADE" w14:paraId="63EB4F2D" w14:textId="77777777" w:rsidTr="009E2579">
        <w:tc>
          <w:tcPr>
            <w:tcW w:w="4198" w:type="dxa"/>
            <w:shd w:val="clear" w:color="auto" w:fill="auto"/>
          </w:tcPr>
          <w:p w14:paraId="2014EE52" w14:textId="63BD3583" w:rsidR="00446CDB" w:rsidRPr="00040ADE" w:rsidRDefault="00446CDB" w:rsidP="009E2579">
            <w:pPr>
              <w:tabs>
                <w:tab w:val="clear" w:pos="426"/>
                <w:tab w:val="clear" w:pos="568"/>
                <w:tab w:val="clear" w:pos="710"/>
              </w:tabs>
              <w:overflowPunct/>
              <w:textAlignment w:val="auto"/>
              <w:rPr>
                <w:lang w:val="el-GR"/>
              </w:rPr>
            </w:pPr>
            <w:r w:rsidRPr="00040ADE">
              <w:rPr>
                <w:sz w:val="22"/>
              </w:rPr>
              <w:t>ABГ</w:t>
            </w:r>
            <w:r w:rsidRPr="00040ADE">
              <w:rPr>
                <w:sz w:val="22"/>
                <w:lang w:val="el-GR"/>
              </w:rPr>
              <w:t>: Πρώτο στάδ</w:t>
            </w:r>
            <w:r w:rsidR="000D3D03" w:rsidRPr="00040ADE">
              <w:rPr>
                <w:sz w:val="22"/>
                <w:lang w:val="el-GR"/>
              </w:rPr>
              <w:t>ιο</w:t>
            </w:r>
            <w:r w:rsidRPr="00040ADE">
              <w:rPr>
                <w:sz w:val="22"/>
                <w:lang w:val="el-GR"/>
              </w:rPr>
              <w:t xml:space="preserve"> όδευσης διαφυγής</w:t>
            </w:r>
          </w:p>
        </w:tc>
        <w:tc>
          <w:tcPr>
            <w:tcW w:w="4198" w:type="dxa"/>
            <w:shd w:val="clear" w:color="auto" w:fill="auto"/>
          </w:tcPr>
          <w:p w14:paraId="5E0794FB" w14:textId="77777777" w:rsidR="00446CDB" w:rsidRPr="00040ADE" w:rsidRDefault="00446CDB" w:rsidP="009E2579">
            <w:pPr>
              <w:tabs>
                <w:tab w:val="clear" w:pos="426"/>
                <w:tab w:val="clear" w:pos="568"/>
                <w:tab w:val="clear" w:pos="710"/>
              </w:tabs>
              <w:overflowPunct/>
              <w:textAlignment w:val="auto"/>
            </w:pPr>
            <w:r w:rsidRPr="00040ADE">
              <w:rPr>
                <w:sz w:val="22"/>
                <w:lang w:val="en-US"/>
              </w:rPr>
              <w:t>ABC: First stage of the escape route</w:t>
            </w:r>
          </w:p>
        </w:tc>
      </w:tr>
      <w:tr w:rsidR="00446CDB" w:rsidRPr="00040ADE" w14:paraId="75045942" w14:textId="77777777" w:rsidTr="009E2579">
        <w:tc>
          <w:tcPr>
            <w:tcW w:w="4198" w:type="dxa"/>
            <w:shd w:val="clear" w:color="auto" w:fill="auto"/>
          </w:tcPr>
          <w:p w14:paraId="55496410" w14:textId="38B36E3D" w:rsidR="00446CDB" w:rsidRPr="00040ADE" w:rsidRDefault="00446CDB" w:rsidP="009E2579">
            <w:pPr>
              <w:tabs>
                <w:tab w:val="clear" w:pos="426"/>
                <w:tab w:val="clear" w:pos="568"/>
                <w:tab w:val="clear" w:pos="710"/>
              </w:tabs>
              <w:overflowPunct/>
              <w:textAlignment w:val="auto"/>
              <w:rPr>
                <w:lang w:val="el-GR"/>
              </w:rPr>
            </w:pPr>
            <w:r w:rsidRPr="00040ADE">
              <w:rPr>
                <w:sz w:val="22"/>
              </w:rPr>
              <w:t>Г</w:t>
            </w:r>
            <w:r w:rsidRPr="00040ADE">
              <w:rPr>
                <w:sz w:val="22"/>
                <w:lang w:val="el-GR"/>
              </w:rPr>
              <w:t>Δ: Δεύτερο στά</w:t>
            </w:r>
            <w:r w:rsidR="000D3D03" w:rsidRPr="00040ADE">
              <w:rPr>
                <w:sz w:val="22"/>
                <w:lang w:val="el-GR"/>
              </w:rPr>
              <w:t>διο</w:t>
            </w:r>
            <w:r w:rsidRPr="00040ADE">
              <w:rPr>
                <w:sz w:val="22"/>
                <w:lang w:val="el-GR"/>
              </w:rPr>
              <w:t xml:space="preserve"> όδευσης διαφυγής</w:t>
            </w:r>
          </w:p>
        </w:tc>
        <w:tc>
          <w:tcPr>
            <w:tcW w:w="4198" w:type="dxa"/>
            <w:shd w:val="clear" w:color="auto" w:fill="auto"/>
          </w:tcPr>
          <w:p w14:paraId="7B90972B" w14:textId="77777777" w:rsidR="00446CDB" w:rsidRPr="00040ADE" w:rsidRDefault="00446CDB" w:rsidP="009E2579">
            <w:pPr>
              <w:tabs>
                <w:tab w:val="clear" w:pos="426"/>
                <w:tab w:val="clear" w:pos="568"/>
                <w:tab w:val="clear" w:pos="710"/>
              </w:tabs>
              <w:overflowPunct/>
              <w:textAlignment w:val="auto"/>
            </w:pPr>
            <w:r w:rsidRPr="00040ADE">
              <w:rPr>
                <w:sz w:val="22"/>
                <w:lang w:val="en-US"/>
              </w:rPr>
              <w:t>CD: Second stage of the escape route</w:t>
            </w:r>
          </w:p>
        </w:tc>
      </w:tr>
      <w:tr w:rsidR="00446CDB" w:rsidRPr="00040ADE" w14:paraId="42F5DF24" w14:textId="77777777" w:rsidTr="009E2579">
        <w:tc>
          <w:tcPr>
            <w:tcW w:w="4198" w:type="dxa"/>
            <w:shd w:val="clear" w:color="auto" w:fill="auto"/>
          </w:tcPr>
          <w:p w14:paraId="42E136EE" w14:textId="1743E76A" w:rsidR="00446CDB" w:rsidRPr="00040ADE" w:rsidRDefault="00446CDB" w:rsidP="009E2579">
            <w:pPr>
              <w:tabs>
                <w:tab w:val="clear" w:pos="426"/>
                <w:tab w:val="clear" w:pos="568"/>
                <w:tab w:val="clear" w:pos="710"/>
              </w:tabs>
              <w:overflowPunct/>
              <w:textAlignment w:val="auto"/>
              <w:rPr>
                <w:lang w:val="el-GR"/>
              </w:rPr>
            </w:pPr>
            <w:r w:rsidRPr="00040ADE">
              <w:rPr>
                <w:sz w:val="22"/>
                <w:lang w:val="el-GR"/>
              </w:rPr>
              <w:t xml:space="preserve">ΔΕ: </w:t>
            </w:r>
            <w:r w:rsidR="000D3D03" w:rsidRPr="00040ADE">
              <w:rPr>
                <w:sz w:val="22"/>
                <w:lang w:val="el-GR"/>
              </w:rPr>
              <w:t>Τ</w:t>
            </w:r>
            <w:r w:rsidRPr="00040ADE">
              <w:rPr>
                <w:sz w:val="22"/>
                <w:lang w:val="el-GR"/>
              </w:rPr>
              <w:t>ρίτο στάδ</w:t>
            </w:r>
            <w:r w:rsidR="000D3D03" w:rsidRPr="00040ADE">
              <w:rPr>
                <w:sz w:val="22"/>
                <w:lang w:val="el-GR"/>
              </w:rPr>
              <w:t>ιο</w:t>
            </w:r>
            <w:r w:rsidRPr="00040ADE">
              <w:rPr>
                <w:sz w:val="22"/>
                <w:lang w:val="el-GR"/>
              </w:rPr>
              <w:t xml:space="preserve"> όδευσης διαφυγής</w:t>
            </w:r>
          </w:p>
        </w:tc>
        <w:tc>
          <w:tcPr>
            <w:tcW w:w="4198" w:type="dxa"/>
            <w:shd w:val="clear" w:color="auto" w:fill="auto"/>
          </w:tcPr>
          <w:p w14:paraId="55052F56" w14:textId="77777777" w:rsidR="00446CDB" w:rsidRPr="00040ADE" w:rsidRDefault="00446CDB" w:rsidP="009E2579">
            <w:pPr>
              <w:tabs>
                <w:tab w:val="clear" w:pos="426"/>
                <w:tab w:val="clear" w:pos="568"/>
                <w:tab w:val="clear" w:pos="710"/>
              </w:tabs>
              <w:overflowPunct/>
              <w:textAlignment w:val="auto"/>
            </w:pPr>
            <w:r w:rsidRPr="00040ADE">
              <w:rPr>
                <w:sz w:val="22"/>
                <w:lang w:val="en-US"/>
              </w:rPr>
              <w:t>DE: Third stage of the escape route</w:t>
            </w:r>
          </w:p>
        </w:tc>
      </w:tr>
      <w:tr w:rsidR="00446CDB" w:rsidRPr="00040ADE" w14:paraId="43C4ACEB" w14:textId="77777777" w:rsidTr="009E2579">
        <w:tc>
          <w:tcPr>
            <w:tcW w:w="4198" w:type="dxa"/>
            <w:shd w:val="clear" w:color="auto" w:fill="auto"/>
          </w:tcPr>
          <w:p w14:paraId="6D7E4D4E" w14:textId="74BCEC9B" w:rsidR="00446CDB" w:rsidRPr="00040ADE" w:rsidRDefault="00446CDB" w:rsidP="009E2579">
            <w:pPr>
              <w:tabs>
                <w:tab w:val="clear" w:pos="426"/>
                <w:tab w:val="clear" w:pos="568"/>
                <w:tab w:val="clear" w:pos="710"/>
              </w:tabs>
              <w:overflowPunct/>
              <w:textAlignment w:val="auto"/>
            </w:pPr>
            <w:r w:rsidRPr="00040ADE">
              <w:rPr>
                <w:sz w:val="22"/>
              </w:rPr>
              <w:t>Υπα</w:t>
            </w:r>
            <w:proofErr w:type="spellStart"/>
            <w:r w:rsidRPr="00040ADE">
              <w:rPr>
                <w:sz w:val="22"/>
              </w:rPr>
              <w:t>ίθρ</w:t>
            </w:r>
            <w:proofErr w:type="spellEnd"/>
            <w:r w:rsidR="000D3D03" w:rsidRPr="00040ADE">
              <w:rPr>
                <w:sz w:val="22"/>
                <w:lang w:val="el-GR"/>
              </w:rPr>
              <w:t>ιο</w:t>
            </w:r>
            <w:r w:rsidRPr="00040ADE">
              <w:rPr>
                <w:sz w:val="22"/>
              </w:rPr>
              <w:t>ς α</w:t>
            </w:r>
            <w:proofErr w:type="spellStart"/>
            <w:r w:rsidRPr="00040ADE">
              <w:rPr>
                <w:sz w:val="22"/>
              </w:rPr>
              <w:t>σφ</w:t>
            </w:r>
            <w:proofErr w:type="spellEnd"/>
            <w:r w:rsidRPr="00040ADE">
              <w:rPr>
                <w:sz w:val="22"/>
              </w:rPr>
              <w:t xml:space="preserve">αλής </w:t>
            </w:r>
            <w:proofErr w:type="spellStart"/>
            <w:r w:rsidRPr="00040ADE">
              <w:rPr>
                <w:sz w:val="22"/>
              </w:rPr>
              <w:t>χώρος</w:t>
            </w:r>
            <w:proofErr w:type="spellEnd"/>
          </w:p>
        </w:tc>
        <w:tc>
          <w:tcPr>
            <w:tcW w:w="4198" w:type="dxa"/>
            <w:shd w:val="clear" w:color="auto" w:fill="auto"/>
          </w:tcPr>
          <w:p w14:paraId="21689263" w14:textId="77777777" w:rsidR="00446CDB" w:rsidRPr="00040ADE" w:rsidRDefault="00446CDB" w:rsidP="009E2579">
            <w:pPr>
              <w:tabs>
                <w:tab w:val="clear" w:pos="426"/>
                <w:tab w:val="clear" w:pos="568"/>
                <w:tab w:val="clear" w:pos="710"/>
              </w:tabs>
              <w:overflowPunct/>
              <w:textAlignment w:val="auto"/>
            </w:pPr>
            <w:r w:rsidRPr="00040ADE">
              <w:rPr>
                <w:sz w:val="22"/>
              </w:rPr>
              <w:t>Outdoor safe area</w:t>
            </w:r>
          </w:p>
        </w:tc>
      </w:tr>
    </w:tbl>
    <w:p w14:paraId="5D19EC60" w14:textId="77777777" w:rsidR="00446CDB" w:rsidRPr="00040ADE" w:rsidRDefault="00446CDB" w:rsidP="00446CDB">
      <w:pPr>
        <w:pStyle w:val="Heading3"/>
        <w:tabs>
          <w:tab w:val="clear" w:pos="643"/>
        </w:tabs>
        <w:ind w:left="720" w:firstLine="0"/>
      </w:pPr>
    </w:p>
    <w:p w14:paraId="097407EE" w14:textId="68BBFB59" w:rsidR="00B432E8" w:rsidRPr="00040ADE" w:rsidRDefault="004E1E24" w:rsidP="004E1E24">
      <w:pPr>
        <w:ind w:left="567"/>
        <w:rPr>
          <w:b/>
          <w:bCs/>
        </w:rPr>
      </w:pPr>
      <w:r w:rsidRPr="00040ADE">
        <w:rPr>
          <w:b/>
          <w:bCs/>
        </w:rPr>
        <w:t xml:space="preserve">5.3. </w:t>
      </w:r>
      <w:r w:rsidR="00B432E8" w:rsidRPr="00040ADE">
        <w:rPr>
          <w:b/>
          <w:bCs/>
        </w:rPr>
        <w:t>Design of escape routes</w:t>
      </w:r>
    </w:p>
    <w:p w14:paraId="0EF333BF" w14:textId="77777777" w:rsidR="0024317D" w:rsidRPr="00040ADE" w:rsidRDefault="0024317D" w:rsidP="00E41BEC">
      <w:pPr>
        <w:pStyle w:val="Heading4"/>
        <w:numPr>
          <w:ilvl w:val="1"/>
          <w:numId w:val="7"/>
        </w:numPr>
        <w:rPr>
          <w:sz w:val="22"/>
          <w:szCs w:val="22"/>
          <w:u w:val="single"/>
        </w:rPr>
      </w:pPr>
      <w:r w:rsidRPr="00040ADE">
        <w:rPr>
          <w:sz w:val="22"/>
          <w:u w:val="single"/>
        </w:rPr>
        <w:t>Theoretical population</w:t>
      </w:r>
    </w:p>
    <w:p w14:paraId="2314E567" w14:textId="77777777" w:rsidR="0024317D" w:rsidRPr="00040ADE" w:rsidRDefault="0024317D" w:rsidP="00D86DFF">
      <w:pPr>
        <w:pStyle w:val="BodyText"/>
        <w:spacing w:after="0"/>
        <w:rPr>
          <w:sz w:val="22"/>
          <w:szCs w:val="22"/>
        </w:rPr>
      </w:pPr>
      <w:r w:rsidRPr="00040ADE">
        <w:rPr>
          <w:sz w:val="22"/>
        </w:rPr>
        <w:t xml:space="preserve">The capacity of the escape route is defined based on the specific use of the building and is calculated for every storey according to its theoretical population. </w:t>
      </w:r>
    </w:p>
    <w:p w14:paraId="73B1710A" w14:textId="77777777" w:rsidR="0024317D" w:rsidRPr="00040ADE" w:rsidRDefault="0024317D" w:rsidP="00D86DFF">
      <w:pPr>
        <w:pStyle w:val="BodyText"/>
        <w:spacing w:after="0"/>
        <w:rPr>
          <w:sz w:val="22"/>
          <w:szCs w:val="22"/>
        </w:rPr>
      </w:pPr>
      <w:r w:rsidRPr="00040ADE">
        <w:rPr>
          <w:sz w:val="22"/>
        </w:rPr>
        <w:t xml:space="preserve">The values of Table 3 are considered for the calculation of the theoretical population. </w:t>
      </w:r>
    </w:p>
    <w:p w14:paraId="794A778D" w14:textId="77777777" w:rsidR="0024317D" w:rsidRPr="00040ADE" w:rsidRDefault="0024317D" w:rsidP="00D86DFF">
      <w:pPr>
        <w:pStyle w:val="BodyText"/>
        <w:spacing w:after="0"/>
        <w:rPr>
          <w:sz w:val="22"/>
          <w:szCs w:val="22"/>
        </w:rPr>
      </w:pPr>
      <w:r w:rsidRPr="00040ADE">
        <w:rPr>
          <w:sz w:val="22"/>
        </w:rPr>
        <w:t xml:space="preserve">In case of separate uses, the values of the Table that correspond to the surface covered by each independent use apply for every separate use. </w:t>
      </w:r>
    </w:p>
    <w:p w14:paraId="38D96438" w14:textId="77777777" w:rsidR="0024317D" w:rsidRPr="00040ADE" w:rsidRDefault="0024317D" w:rsidP="00D86DFF">
      <w:pPr>
        <w:pStyle w:val="BodyText"/>
        <w:spacing w:after="0"/>
        <w:rPr>
          <w:sz w:val="22"/>
          <w:szCs w:val="22"/>
        </w:rPr>
      </w:pPr>
      <w:r w:rsidRPr="00040ADE">
        <w:rPr>
          <w:sz w:val="22"/>
        </w:rPr>
        <w:t xml:space="preserve">In case of complementary uses that are not fully used, the calculation of the theoretical population is done according to the requirements of the predominant use for the whole of its surface, including the surface of any complementary areas serving the main use. By way of exception, it is allowed to calculate the theoretical population of complementary areas using the values of Table 3 that relate to their specific use, </w:t>
      </w:r>
      <w:proofErr w:type="gramStart"/>
      <w:r w:rsidRPr="00040ADE">
        <w:rPr>
          <w:sz w:val="22"/>
        </w:rPr>
        <w:t>provided that</w:t>
      </w:r>
      <w:proofErr w:type="gramEnd"/>
      <w:r w:rsidRPr="00040ADE">
        <w:rPr>
          <w:sz w:val="22"/>
        </w:rPr>
        <w:t xml:space="preserve"> they are not complementary areas to autonomous residences. In specific buildings containing areas, such as professional kitchens, preparation areas, sanitary facilities, etc., that cannot be included in the uses of article 4 of this Regulation, the person responsible for the analysis may determine their maximum theoretical population based on their real or logically assumed population, which cannot in any case be smaller than the ratio 1 person/30m2.</w:t>
      </w:r>
    </w:p>
    <w:p w14:paraId="06E685E6" w14:textId="77777777" w:rsidR="0024317D" w:rsidRPr="00040ADE" w:rsidRDefault="0024317D" w:rsidP="00D86DFF">
      <w:pPr>
        <w:pStyle w:val="BodyText"/>
        <w:spacing w:after="0"/>
        <w:rPr>
          <w:sz w:val="22"/>
          <w:szCs w:val="22"/>
        </w:rPr>
      </w:pPr>
      <w:r w:rsidRPr="00040ADE">
        <w:rPr>
          <w:sz w:val="22"/>
        </w:rPr>
        <w:t xml:space="preserve">In case of mixed uses, the theoretical population of each storey is calculated by the sum of the populations of the individual uses, depending on the surface they cover. </w:t>
      </w:r>
    </w:p>
    <w:p w14:paraId="54AB7BF4" w14:textId="77777777" w:rsidR="0024317D" w:rsidRPr="00040ADE" w:rsidRDefault="0024317D" w:rsidP="00D86DFF">
      <w:pPr>
        <w:pStyle w:val="BodyText"/>
        <w:spacing w:after="0"/>
        <w:rPr>
          <w:sz w:val="22"/>
          <w:szCs w:val="22"/>
        </w:rPr>
      </w:pPr>
    </w:p>
    <w:p w14:paraId="51BF30B5" w14:textId="77777777" w:rsidR="0024317D" w:rsidRPr="00040ADE" w:rsidRDefault="0024317D" w:rsidP="00D86DFF">
      <w:pPr>
        <w:pStyle w:val="BodyText"/>
        <w:spacing w:after="0"/>
        <w:rPr>
          <w:sz w:val="22"/>
          <w:szCs w:val="22"/>
        </w:rPr>
      </w:pPr>
    </w:p>
    <w:p w14:paraId="2EBC6D44" w14:textId="77777777" w:rsidR="0024317D" w:rsidRPr="00040ADE" w:rsidRDefault="0024317D" w:rsidP="00D86DFF">
      <w:pPr>
        <w:pStyle w:val="BodyText"/>
        <w:spacing w:after="0"/>
        <w:rPr>
          <w:sz w:val="22"/>
          <w:szCs w:val="22"/>
        </w:rPr>
      </w:pPr>
    </w:p>
    <w:p w14:paraId="0DB8978F" w14:textId="77777777" w:rsidR="0024317D" w:rsidRPr="00040ADE" w:rsidRDefault="0024317D" w:rsidP="00D86DFF">
      <w:pPr>
        <w:pStyle w:val="BodyText"/>
        <w:spacing w:after="0"/>
        <w:rPr>
          <w:sz w:val="22"/>
          <w:szCs w:val="22"/>
        </w:rPr>
      </w:pPr>
    </w:p>
    <w:p w14:paraId="7D9AF1DB" w14:textId="77777777" w:rsidR="0024317D" w:rsidRPr="00040ADE" w:rsidRDefault="0024317D" w:rsidP="00D86DFF">
      <w:pPr>
        <w:pStyle w:val="BodyText"/>
        <w:spacing w:after="0"/>
        <w:rPr>
          <w:sz w:val="22"/>
          <w:szCs w:val="22"/>
        </w:rPr>
      </w:pPr>
    </w:p>
    <w:p w14:paraId="3C3D6581" w14:textId="77777777" w:rsidR="0024317D" w:rsidRPr="00040ADE" w:rsidRDefault="0024317D" w:rsidP="00D86DFF">
      <w:pPr>
        <w:pStyle w:val="BodyText"/>
        <w:spacing w:after="0"/>
        <w:rPr>
          <w:sz w:val="22"/>
          <w:szCs w:val="22"/>
        </w:rPr>
      </w:pPr>
    </w:p>
    <w:p w14:paraId="1A6BE4F3" w14:textId="77777777" w:rsidR="0024317D" w:rsidRPr="00040ADE" w:rsidRDefault="0024317D" w:rsidP="00D86DFF">
      <w:pPr>
        <w:pStyle w:val="BodyText"/>
        <w:spacing w:after="0"/>
        <w:rPr>
          <w:sz w:val="22"/>
          <w:szCs w:val="22"/>
        </w:rPr>
      </w:pPr>
    </w:p>
    <w:p w14:paraId="383B0503" w14:textId="77777777" w:rsidR="0024317D" w:rsidRPr="00040ADE" w:rsidRDefault="0024317D" w:rsidP="00D86DFF">
      <w:pPr>
        <w:pStyle w:val="BodyText"/>
        <w:spacing w:after="0"/>
        <w:rPr>
          <w:sz w:val="22"/>
          <w:szCs w:val="22"/>
        </w:rPr>
      </w:pPr>
    </w:p>
    <w:p w14:paraId="4B3C098C" w14:textId="77777777" w:rsidR="0024317D" w:rsidRPr="00040ADE" w:rsidRDefault="0024317D" w:rsidP="00D86DFF">
      <w:pPr>
        <w:pStyle w:val="BodyText"/>
        <w:spacing w:after="0"/>
        <w:rPr>
          <w:sz w:val="22"/>
          <w:szCs w:val="22"/>
        </w:rPr>
      </w:pPr>
    </w:p>
    <w:p w14:paraId="5947284F" w14:textId="77777777" w:rsidR="0024317D" w:rsidRPr="00040ADE" w:rsidRDefault="0024317D" w:rsidP="00D86DFF">
      <w:pPr>
        <w:pStyle w:val="BodyText"/>
        <w:spacing w:after="0"/>
        <w:rPr>
          <w:sz w:val="22"/>
          <w:szCs w:val="22"/>
        </w:rPr>
      </w:pPr>
    </w:p>
    <w:p w14:paraId="19E2407C" w14:textId="77777777" w:rsidR="0024317D" w:rsidRPr="00040ADE" w:rsidRDefault="0024317D" w:rsidP="00AD1DB1">
      <w:pPr>
        <w:rPr>
          <w:b/>
          <w:bCs/>
          <w:i/>
          <w:iCs/>
          <w:sz w:val="18"/>
          <w:szCs w:val="18"/>
        </w:rPr>
      </w:pPr>
    </w:p>
    <w:p w14:paraId="17D08A19" w14:textId="77777777" w:rsidR="0024317D" w:rsidRPr="00040ADE" w:rsidRDefault="0024317D" w:rsidP="00AD1DB1">
      <w:pPr>
        <w:rPr>
          <w:b/>
          <w:bCs/>
          <w:i/>
          <w:iCs/>
          <w:sz w:val="18"/>
          <w:szCs w:val="18"/>
        </w:rPr>
      </w:pPr>
      <w:r w:rsidRPr="00040ADE">
        <w:rPr>
          <w:b/>
          <w:i/>
          <w:sz w:val="18"/>
        </w:rPr>
        <w:t>Table 3: Calculation of theoretical population by use</w:t>
      </w:r>
    </w:p>
    <w:p w14:paraId="364EABA3" w14:textId="77777777" w:rsidR="0024317D" w:rsidRPr="00040ADE" w:rsidRDefault="0024317D" w:rsidP="00AD1DB1">
      <w:pPr>
        <w:rPr>
          <w:b/>
          <w:bCs/>
          <w:i/>
          <w:iCs/>
          <w:sz w:val="18"/>
          <w:szCs w:val="18"/>
        </w:rPr>
      </w:pPr>
    </w:p>
    <w:tbl>
      <w:tblPr>
        <w:tblW w:w="5606" w:type="pct"/>
        <w:tblInd w:w="108" w:type="dxa"/>
        <w:tblLayout w:type="fixed"/>
        <w:tblLook w:val="00A0" w:firstRow="1" w:lastRow="0" w:firstColumn="1" w:lastColumn="0" w:noHBand="0" w:noVBand="0"/>
      </w:tblPr>
      <w:tblGrid>
        <w:gridCol w:w="787"/>
        <w:gridCol w:w="1927"/>
        <w:gridCol w:w="1146"/>
        <w:gridCol w:w="1610"/>
        <w:gridCol w:w="3770"/>
      </w:tblGrid>
      <w:tr w:rsidR="0024317D" w:rsidRPr="00040ADE" w14:paraId="4B9D2A7A" w14:textId="77777777">
        <w:trPr>
          <w:trHeight w:val="390"/>
        </w:trPr>
        <w:tc>
          <w:tcPr>
            <w:tcW w:w="5000" w:type="pct"/>
            <w:gridSpan w:val="5"/>
            <w:tcBorders>
              <w:top w:val="single" w:sz="8" w:space="0" w:color="auto"/>
              <w:left w:val="single" w:sz="8" w:space="0" w:color="auto"/>
              <w:bottom w:val="single" w:sz="4" w:space="0" w:color="auto"/>
              <w:right w:val="single" w:sz="4" w:space="0" w:color="auto"/>
            </w:tcBorders>
            <w:noWrap/>
            <w:vAlign w:val="center"/>
          </w:tcPr>
          <w:p w14:paraId="031B5BCB"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rPr>
              <w:t>THEORETICAL POPULATION</w:t>
            </w:r>
          </w:p>
        </w:tc>
      </w:tr>
      <w:tr w:rsidR="0024317D" w:rsidRPr="00040ADE" w14:paraId="001AB8B5" w14:textId="77777777" w:rsidTr="00B432E8">
        <w:trPr>
          <w:trHeight w:val="345"/>
        </w:trPr>
        <w:tc>
          <w:tcPr>
            <w:tcW w:w="426" w:type="pct"/>
            <w:tcBorders>
              <w:top w:val="nil"/>
              <w:left w:val="single" w:sz="8" w:space="0" w:color="auto"/>
              <w:bottom w:val="single" w:sz="4" w:space="0" w:color="auto"/>
              <w:right w:val="single" w:sz="4" w:space="0" w:color="auto"/>
            </w:tcBorders>
            <w:noWrap/>
            <w:vAlign w:val="bottom"/>
          </w:tcPr>
          <w:p w14:paraId="677358D8"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 xml:space="preserve">Category. </w:t>
            </w:r>
          </w:p>
        </w:tc>
        <w:tc>
          <w:tcPr>
            <w:tcW w:w="1043" w:type="pct"/>
            <w:tcBorders>
              <w:top w:val="nil"/>
              <w:left w:val="nil"/>
              <w:bottom w:val="single" w:sz="4" w:space="0" w:color="auto"/>
              <w:right w:val="single" w:sz="4" w:space="0" w:color="auto"/>
            </w:tcBorders>
            <w:noWrap/>
            <w:vAlign w:val="center"/>
          </w:tcPr>
          <w:p w14:paraId="4F245519"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Use</w:t>
            </w:r>
          </w:p>
        </w:tc>
        <w:tc>
          <w:tcPr>
            <w:tcW w:w="1491" w:type="pct"/>
            <w:gridSpan w:val="2"/>
            <w:tcBorders>
              <w:top w:val="single" w:sz="4" w:space="0" w:color="auto"/>
              <w:left w:val="nil"/>
              <w:bottom w:val="single" w:sz="4" w:space="0" w:color="auto"/>
              <w:right w:val="single" w:sz="4" w:space="0" w:color="000000"/>
            </w:tcBorders>
            <w:noWrap/>
            <w:vAlign w:val="center"/>
          </w:tcPr>
          <w:p w14:paraId="3FE178DF"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Spaces</w:t>
            </w:r>
          </w:p>
        </w:tc>
        <w:tc>
          <w:tcPr>
            <w:tcW w:w="2041" w:type="pct"/>
            <w:tcBorders>
              <w:top w:val="nil"/>
              <w:left w:val="nil"/>
              <w:bottom w:val="single" w:sz="4" w:space="0" w:color="auto"/>
              <w:right w:val="single" w:sz="4" w:space="0" w:color="auto"/>
            </w:tcBorders>
            <w:noWrap/>
            <w:vAlign w:val="center"/>
          </w:tcPr>
          <w:p w14:paraId="47E6E637" w14:textId="429AD3C1"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Persons</w:t>
            </w:r>
            <w:r w:rsidR="00012D54" w:rsidRPr="00040ADE">
              <w:rPr>
                <w:b/>
                <w:sz w:val="22"/>
              </w:rPr>
              <w:t xml:space="preserve"> </w:t>
            </w:r>
          </w:p>
        </w:tc>
      </w:tr>
      <w:tr w:rsidR="0024317D" w:rsidRPr="00040ADE" w14:paraId="0802F7EE" w14:textId="77777777" w:rsidTr="00B432E8">
        <w:trPr>
          <w:trHeight w:val="300"/>
        </w:trPr>
        <w:tc>
          <w:tcPr>
            <w:tcW w:w="426" w:type="pct"/>
            <w:tcBorders>
              <w:top w:val="nil"/>
              <w:left w:val="single" w:sz="8" w:space="0" w:color="auto"/>
              <w:bottom w:val="single" w:sz="4" w:space="0" w:color="auto"/>
              <w:right w:val="single" w:sz="4" w:space="0" w:color="auto"/>
            </w:tcBorders>
            <w:noWrap/>
            <w:vAlign w:val="bottom"/>
          </w:tcPr>
          <w:p w14:paraId="1C2C9A60"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A</w:t>
            </w:r>
          </w:p>
        </w:tc>
        <w:tc>
          <w:tcPr>
            <w:tcW w:w="1043" w:type="pct"/>
            <w:tcBorders>
              <w:top w:val="nil"/>
              <w:left w:val="nil"/>
              <w:bottom w:val="single" w:sz="4" w:space="0" w:color="auto"/>
              <w:right w:val="single" w:sz="4" w:space="0" w:color="auto"/>
            </w:tcBorders>
            <w:noWrap/>
            <w:vAlign w:val="center"/>
          </w:tcPr>
          <w:p w14:paraId="762B0534"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 xml:space="preserve">Residence </w:t>
            </w:r>
          </w:p>
        </w:tc>
        <w:tc>
          <w:tcPr>
            <w:tcW w:w="1491" w:type="pct"/>
            <w:gridSpan w:val="2"/>
            <w:tcBorders>
              <w:top w:val="single" w:sz="4" w:space="0" w:color="auto"/>
              <w:left w:val="nil"/>
              <w:bottom w:val="single" w:sz="4" w:space="0" w:color="auto"/>
              <w:right w:val="single" w:sz="4" w:space="0" w:color="000000"/>
            </w:tcBorders>
            <w:noWrap/>
            <w:vAlign w:val="bottom"/>
          </w:tcPr>
          <w:p w14:paraId="6B738A2F"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w:t>
            </w:r>
          </w:p>
        </w:tc>
        <w:tc>
          <w:tcPr>
            <w:tcW w:w="2041" w:type="pct"/>
            <w:tcBorders>
              <w:top w:val="nil"/>
              <w:left w:val="nil"/>
              <w:bottom w:val="single" w:sz="4" w:space="0" w:color="auto"/>
              <w:right w:val="single" w:sz="4" w:space="0" w:color="auto"/>
            </w:tcBorders>
            <w:noWrap/>
            <w:vAlign w:val="center"/>
          </w:tcPr>
          <w:p w14:paraId="4A89154D" w14:textId="77777777" w:rsidR="0024317D" w:rsidRPr="00040ADE" w:rsidRDefault="0024317D" w:rsidP="000D30DF">
            <w:pPr>
              <w:tabs>
                <w:tab w:val="clear" w:pos="426"/>
                <w:tab w:val="clear" w:pos="568"/>
                <w:tab w:val="clear" w:pos="710"/>
              </w:tabs>
              <w:overflowPunct/>
              <w:autoSpaceDE/>
              <w:autoSpaceDN/>
              <w:adjustRightInd/>
              <w:jc w:val="left"/>
              <w:textAlignment w:val="auto"/>
            </w:pPr>
            <w:r w:rsidRPr="00040ADE">
              <w:rPr>
                <w:sz w:val="22"/>
              </w:rPr>
              <w:t>1person/18m2 of floor</w:t>
            </w:r>
          </w:p>
        </w:tc>
      </w:tr>
      <w:tr w:rsidR="0024317D" w:rsidRPr="00040ADE" w14:paraId="5EA19F8C" w14:textId="77777777" w:rsidTr="00B432E8">
        <w:trPr>
          <w:trHeight w:val="801"/>
        </w:trPr>
        <w:tc>
          <w:tcPr>
            <w:tcW w:w="426" w:type="pct"/>
            <w:tcBorders>
              <w:top w:val="single" w:sz="4" w:space="0" w:color="auto"/>
              <w:left w:val="single" w:sz="4" w:space="0" w:color="auto"/>
              <w:bottom w:val="single" w:sz="4" w:space="0" w:color="auto"/>
              <w:right w:val="single" w:sz="4" w:space="0" w:color="auto"/>
            </w:tcBorders>
            <w:noWrap/>
            <w:vAlign w:val="center"/>
          </w:tcPr>
          <w:p w14:paraId="74EE077A"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B</w:t>
            </w:r>
          </w:p>
        </w:tc>
        <w:tc>
          <w:tcPr>
            <w:tcW w:w="1043" w:type="pct"/>
            <w:tcBorders>
              <w:top w:val="single" w:sz="4" w:space="0" w:color="auto"/>
              <w:left w:val="single" w:sz="4" w:space="0" w:color="auto"/>
              <w:bottom w:val="single" w:sz="4" w:space="0" w:color="auto"/>
              <w:right w:val="single" w:sz="4" w:space="0" w:color="auto"/>
            </w:tcBorders>
            <w:vAlign w:val="center"/>
          </w:tcPr>
          <w:p w14:paraId="6AA1BEFD"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 xml:space="preserve">Temporary accommodation </w:t>
            </w:r>
          </w:p>
        </w:tc>
        <w:tc>
          <w:tcPr>
            <w:tcW w:w="1491" w:type="pct"/>
            <w:gridSpan w:val="2"/>
            <w:tcBorders>
              <w:top w:val="single" w:sz="4" w:space="0" w:color="auto"/>
              <w:left w:val="single" w:sz="4" w:space="0" w:color="auto"/>
              <w:bottom w:val="single" w:sz="4" w:space="0" w:color="000000"/>
              <w:right w:val="single" w:sz="4" w:space="0" w:color="000000"/>
            </w:tcBorders>
            <w:noWrap/>
            <w:vAlign w:val="bottom"/>
          </w:tcPr>
          <w:p w14:paraId="5A28F0DC" w14:textId="77777777" w:rsidR="0024317D" w:rsidRPr="00040ADE" w:rsidRDefault="0024317D" w:rsidP="00B06A97">
            <w:pPr>
              <w:tabs>
                <w:tab w:val="clear" w:pos="426"/>
                <w:tab w:val="clear" w:pos="568"/>
                <w:tab w:val="clear" w:pos="710"/>
              </w:tabs>
              <w:overflowPunct/>
              <w:autoSpaceDE/>
              <w:autoSpaceDN/>
              <w:adjustRightInd/>
              <w:jc w:val="center"/>
              <w:textAlignment w:val="auto"/>
            </w:pPr>
            <w:r w:rsidRPr="00040ADE">
              <w:rPr>
                <w:sz w:val="22"/>
              </w:rPr>
              <w:t> </w:t>
            </w:r>
          </w:p>
        </w:tc>
        <w:tc>
          <w:tcPr>
            <w:tcW w:w="2041" w:type="pct"/>
            <w:tcBorders>
              <w:top w:val="nil"/>
              <w:left w:val="single" w:sz="4" w:space="0" w:color="auto"/>
              <w:bottom w:val="single" w:sz="4" w:space="0" w:color="auto"/>
              <w:right w:val="single" w:sz="4" w:space="0" w:color="auto"/>
            </w:tcBorders>
            <w:vAlign w:val="center"/>
          </w:tcPr>
          <w:p w14:paraId="6FAD18E9" w14:textId="77777777" w:rsidR="0024317D" w:rsidRPr="00040ADE" w:rsidRDefault="0024317D" w:rsidP="006E1ECE">
            <w:pPr>
              <w:tabs>
                <w:tab w:val="clear" w:pos="426"/>
                <w:tab w:val="clear" w:pos="568"/>
                <w:tab w:val="clear" w:pos="710"/>
              </w:tabs>
              <w:overflowPunct/>
              <w:autoSpaceDE/>
              <w:autoSpaceDN/>
              <w:adjustRightInd/>
              <w:jc w:val="left"/>
              <w:textAlignment w:val="auto"/>
            </w:pPr>
            <w:r w:rsidRPr="00040ADE">
              <w:rPr>
                <w:sz w:val="22"/>
              </w:rPr>
              <w:t>The largest population between the following: S (no of beds, permanent staff), person/18m2 of floor</w:t>
            </w:r>
          </w:p>
        </w:tc>
      </w:tr>
      <w:tr w:rsidR="0024317D" w:rsidRPr="00040ADE" w14:paraId="66AF3F2A" w14:textId="77777777" w:rsidTr="00B432E8">
        <w:trPr>
          <w:trHeight w:val="376"/>
        </w:trPr>
        <w:tc>
          <w:tcPr>
            <w:tcW w:w="426" w:type="pct"/>
            <w:vMerge w:val="restart"/>
            <w:tcBorders>
              <w:top w:val="single" w:sz="4" w:space="0" w:color="auto"/>
              <w:left w:val="single" w:sz="8" w:space="0" w:color="auto"/>
              <w:right w:val="single" w:sz="4" w:space="0" w:color="auto"/>
            </w:tcBorders>
            <w:noWrap/>
            <w:vAlign w:val="center"/>
          </w:tcPr>
          <w:p w14:paraId="7972B644"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C</w:t>
            </w:r>
          </w:p>
        </w:tc>
        <w:tc>
          <w:tcPr>
            <w:tcW w:w="1043" w:type="pct"/>
            <w:vMerge w:val="restart"/>
            <w:tcBorders>
              <w:top w:val="single" w:sz="4" w:space="0" w:color="auto"/>
              <w:left w:val="single" w:sz="4" w:space="0" w:color="auto"/>
              <w:right w:val="single" w:sz="4" w:space="0" w:color="auto"/>
            </w:tcBorders>
            <w:vAlign w:val="center"/>
          </w:tcPr>
          <w:p w14:paraId="40C74AEF"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Public assemblage areas*</w:t>
            </w:r>
          </w:p>
        </w:tc>
        <w:tc>
          <w:tcPr>
            <w:tcW w:w="1491" w:type="pct"/>
            <w:gridSpan w:val="2"/>
            <w:vMerge w:val="restart"/>
            <w:tcBorders>
              <w:top w:val="single" w:sz="4" w:space="0" w:color="auto"/>
              <w:left w:val="nil"/>
              <w:right w:val="single" w:sz="4" w:space="0" w:color="auto"/>
            </w:tcBorders>
            <w:vAlign w:val="bottom"/>
          </w:tcPr>
          <w:p w14:paraId="389292F5"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restaurants, cafés, pastry shops, clubs, conference rooms, museums, exhibition areas, locker rooms, etc.</w:t>
            </w:r>
          </w:p>
        </w:tc>
        <w:tc>
          <w:tcPr>
            <w:tcW w:w="2041" w:type="pct"/>
            <w:tcBorders>
              <w:top w:val="nil"/>
              <w:left w:val="nil"/>
              <w:bottom w:val="single" w:sz="4" w:space="0" w:color="auto"/>
              <w:right w:val="single" w:sz="4" w:space="0" w:color="auto"/>
            </w:tcBorders>
            <w:noWrap/>
            <w:vAlign w:val="center"/>
          </w:tcPr>
          <w:p w14:paraId="6A1C9C90" w14:textId="77777777" w:rsidR="0024317D" w:rsidRPr="00040ADE" w:rsidRDefault="0024317D" w:rsidP="000D30DF">
            <w:pPr>
              <w:tabs>
                <w:tab w:val="clear" w:pos="426"/>
                <w:tab w:val="clear" w:pos="568"/>
                <w:tab w:val="clear" w:pos="710"/>
              </w:tabs>
              <w:overflowPunct/>
              <w:autoSpaceDE/>
              <w:autoSpaceDN/>
              <w:adjustRightInd/>
              <w:jc w:val="left"/>
              <w:textAlignment w:val="auto"/>
            </w:pPr>
            <w:r w:rsidRPr="00040ADE">
              <w:rPr>
                <w:sz w:val="22"/>
              </w:rPr>
              <w:t>1person/1.40m2 of floor</w:t>
            </w:r>
          </w:p>
        </w:tc>
      </w:tr>
      <w:tr w:rsidR="0024317D" w:rsidRPr="00040ADE" w14:paraId="55C954C8" w14:textId="77777777" w:rsidTr="00B432E8">
        <w:trPr>
          <w:trHeight w:val="630"/>
        </w:trPr>
        <w:tc>
          <w:tcPr>
            <w:tcW w:w="426" w:type="pct"/>
            <w:vMerge/>
            <w:tcBorders>
              <w:left w:val="single" w:sz="8" w:space="0" w:color="auto"/>
              <w:right w:val="single" w:sz="4" w:space="0" w:color="auto"/>
            </w:tcBorders>
            <w:noWrap/>
            <w:vAlign w:val="center"/>
          </w:tcPr>
          <w:p w14:paraId="6C171BF3"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p>
        </w:tc>
        <w:tc>
          <w:tcPr>
            <w:tcW w:w="1043" w:type="pct"/>
            <w:vMerge/>
            <w:tcBorders>
              <w:left w:val="single" w:sz="4" w:space="0" w:color="auto"/>
              <w:right w:val="single" w:sz="4" w:space="0" w:color="auto"/>
            </w:tcBorders>
            <w:vAlign w:val="center"/>
          </w:tcPr>
          <w:p w14:paraId="4D98367B"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p>
        </w:tc>
        <w:tc>
          <w:tcPr>
            <w:tcW w:w="1491" w:type="pct"/>
            <w:gridSpan w:val="2"/>
            <w:vMerge/>
            <w:tcBorders>
              <w:left w:val="nil"/>
              <w:bottom w:val="single" w:sz="4" w:space="0" w:color="auto"/>
              <w:right w:val="single" w:sz="4" w:space="0" w:color="auto"/>
            </w:tcBorders>
            <w:vAlign w:val="bottom"/>
          </w:tcPr>
          <w:p w14:paraId="636EFA9A"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center"/>
          </w:tcPr>
          <w:p w14:paraId="3390D1B1" w14:textId="77777777" w:rsidR="0024317D" w:rsidRPr="00040ADE" w:rsidRDefault="0024317D" w:rsidP="00597E7B">
            <w:pPr>
              <w:tabs>
                <w:tab w:val="clear" w:pos="426"/>
                <w:tab w:val="clear" w:pos="568"/>
                <w:tab w:val="clear" w:pos="710"/>
              </w:tabs>
              <w:overflowPunct/>
              <w:autoSpaceDE/>
              <w:autoSpaceDN/>
              <w:adjustRightInd/>
              <w:jc w:val="left"/>
              <w:textAlignment w:val="auto"/>
            </w:pPr>
            <w:r w:rsidRPr="00040ADE">
              <w:rPr>
                <w:sz w:val="22"/>
              </w:rPr>
              <w:t>For areas with fixed seats: 1 person per seat or for bench seating 1 person per 0.45 m of seat length</w:t>
            </w:r>
          </w:p>
        </w:tc>
      </w:tr>
      <w:tr w:rsidR="0024317D" w:rsidRPr="00040ADE" w14:paraId="08958342" w14:textId="77777777" w:rsidTr="00B432E8">
        <w:trPr>
          <w:trHeight w:val="395"/>
        </w:trPr>
        <w:tc>
          <w:tcPr>
            <w:tcW w:w="426" w:type="pct"/>
            <w:vMerge/>
            <w:tcBorders>
              <w:left w:val="single" w:sz="8" w:space="0" w:color="auto"/>
              <w:right w:val="single" w:sz="4" w:space="0" w:color="auto"/>
            </w:tcBorders>
            <w:vAlign w:val="center"/>
          </w:tcPr>
          <w:p w14:paraId="27C6628F"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0BFE2FE"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vMerge w:val="restart"/>
            <w:tcBorders>
              <w:top w:val="single" w:sz="4" w:space="0" w:color="auto"/>
              <w:left w:val="nil"/>
              <w:right w:val="single" w:sz="4" w:space="0" w:color="auto"/>
            </w:tcBorders>
            <w:vAlign w:val="bottom"/>
          </w:tcPr>
          <w:p w14:paraId="5C73D1F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auditoriums, concert-lecture-teaching halls, court rooms, theatres, cinemas, sports venues, temples, entertainment areas, bars</w:t>
            </w:r>
          </w:p>
        </w:tc>
        <w:tc>
          <w:tcPr>
            <w:tcW w:w="2041" w:type="pct"/>
            <w:tcBorders>
              <w:top w:val="nil"/>
              <w:left w:val="nil"/>
              <w:bottom w:val="single" w:sz="4" w:space="0" w:color="auto"/>
              <w:right w:val="single" w:sz="4" w:space="0" w:color="auto"/>
            </w:tcBorders>
            <w:noWrap/>
            <w:vAlign w:val="center"/>
          </w:tcPr>
          <w:p w14:paraId="624B94BA" w14:textId="77777777" w:rsidR="0024317D" w:rsidRPr="00040ADE" w:rsidRDefault="0024317D" w:rsidP="000D30DF">
            <w:pPr>
              <w:tabs>
                <w:tab w:val="clear" w:pos="426"/>
                <w:tab w:val="clear" w:pos="568"/>
                <w:tab w:val="clear" w:pos="710"/>
              </w:tabs>
              <w:overflowPunct/>
              <w:autoSpaceDE/>
              <w:autoSpaceDN/>
              <w:adjustRightInd/>
              <w:jc w:val="left"/>
              <w:textAlignment w:val="auto"/>
            </w:pPr>
            <w:r w:rsidRPr="00040ADE">
              <w:rPr>
                <w:sz w:val="22"/>
              </w:rPr>
              <w:t>1person/0.65m2 of floor</w:t>
            </w:r>
          </w:p>
        </w:tc>
      </w:tr>
      <w:tr w:rsidR="0024317D" w:rsidRPr="00040ADE" w14:paraId="7BA6F7CD" w14:textId="77777777" w:rsidTr="00B432E8">
        <w:trPr>
          <w:trHeight w:val="885"/>
        </w:trPr>
        <w:tc>
          <w:tcPr>
            <w:tcW w:w="426" w:type="pct"/>
            <w:vMerge/>
            <w:tcBorders>
              <w:left w:val="single" w:sz="8" w:space="0" w:color="auto"/>
              <w:right w:val="single" w:sz="4" w:space="0" w:color="auto"/>
            </w:tcBorders>
            <w:vAlign w:val="center"/>
          </w:tcPr>
          <w:p w14:paraId="6AD92CBA"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2895CCCA"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vMerge/>
            <w:tcBorders>
              <w:left w:val="nil"/>
              <w:bottom w:val="single" w:sz="4" w:space="0" w:color="auto"/>
              <w:right w:val="single" w:sz="4" w:space="0" w:color="auto"/>
            </w:tcBorders>
            <w:vAlign w:val="bottom"/>
          </w:tcPr>
          <w:p w14:paraId="15DE268B"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center"/>
          </w:tcPr>
          <w:p w14:paraId="06796F14" w14:textId="77777777" w:rsidR="0024317D" w:rsidRPr="00040ADE" w:rsidRDefault="0024317D" w:rsidP="000D30DF">
            <w:pPr>
              <w:tabs>
                <w:tab w:val="clear" w:pos="426"/>
                <w:tab w:val="clear" w:pos="568"/>
                <w:tab w:val="clear" w:pos="710"/>
              </w:tabs>
              <w:overflowPunct/>
              <w:autoSpaceDE/>
              <w:autoSpaceDN/>
              <w:adjustRightInd/>
              <w:jc w:val="left"/>
              <w:textAlignment w:val="auto"/>
            </w:pPr>
            <w:r w:rsidRPr="00040ADE">
              <w:rPr>
                <w:sz w:val="22"/>
              </w:rPr>
              <w:t>For areas with fixed seats: 1 person per seat or for bench seating 1 person per 0.45 m of seat length</w:t>
            </w:r>
          </w:p>
        </w:tc>
      </w:tr>
      <w:tr w:rsidR="0024317D" w:rsidRPr="00040ADE" w14:paraId="0A0B3162" w14:textId="77777777" w:rsidTr="00B432E8">
        <w:trPr>
          <w:trHeight w:val="449"/>
        </w:trPr>
        <w:tc>
          <w:tcPr>
            <w:tcW w:w="426" w:type="pct"/>
            <w:vMerge/>
            <w:tcBorders>
              <w:left w:val="single" w:sz="8" w:space="0" w:color="auto"/>
              <w:right w:val="single" w:sz="4" w:space="0" w:color="auto"/>
            </w:tcBorders>
            <w:vAlign w:val="center"/>
          </w:tcPr>
          <w:p w14:paraId="4F7D73C0"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ACE6565"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7B148298"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waiting rooms for means of transportation, standing assemblage areas</w:t>
            </w:r>
          </w:p>
        </w:tc>
        <w:tc>
          <w:tcPr>
            <w:tcW w:w="2041" w:type="pct"/>
            <w:tcBorders>
              <w:top w:val="nil"/>
              <w:left w:val="nil"/>
              <w:bottom w:val="single" w:sz="4" w:space="0" w:color="auto"/>
              <w:right w:val="single" w:sz="4" w:space="0" w:color="auto"/>
            </w:tcBorders>
            <w:noWrap/>
            <w:vAlign w:val="center"/>
          </w:tcPr>
          <w:p w14:paraId="5CE2F62E" w14:textId="77777777" w:rsidR="0024317D" w:rsidRPr="00040ADE" w:rsidRDefault="0024317D" w:rsidP="000D30DF">
            <w:pPr>
              <w:tabs>
                <w:tab w:val="clear" w:pos="426"/>
                <w:tab w:val="clear" w:pos="568"/>
                <w:tab w:val="clear" w:pos="710"/>
              </w:tabs>
              <w:overflowPunct/>
              <w:autoSpaceDE/>
              <w:autoSpaceDN/>
              <w:adjustRightInd/>
              <w:jc w:val="left"/>
              <w:textAlignment w:val="auto"/>
            </w:pPr>
            <w:r w:rsidRPr="00040ADE">
              <w:rPr>
                <w:sz w:val="22"/>
              </w:rPr>
              <w:t>1person/0.30m2 of floor</w:t>
            </w:r>
          </w:p>
        </w:tc>
      </w:tr>
      <w:tr w:rsidR="0024317D" w:rsidRPr="00040ADE" w14:paraId="267F979B" w14:textId="77777777" w:rsidTr="00B432E8">
        <w:trPr>
          <w:trHeight w:val="300"/>
        </w:trPr>
        <w:tc>
          <w:tcPr>
            <w:tcW w:w="426" w:type="pct"/>
            <w:vMerge/>
            <w:tcBorders>
              <w:left w:val="single" w:sz="8" w:space="0" w:color="auto"/>
              <w:right w:val="single" w:sz="4" w:space="0" w:color="auto"/>
            </w:tcBorders>
            <w:vAlign w:val="center"/>
          </w:tcPr>
          <w:p w14:paraId="6A723AF1"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B4C0E30"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6FC90AB8"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gyms with gym equipment</w:t>
            </w:r>
          </w:p>
        </w:tc>
        <w:tc>
          <w:tcPr>
            <w:tcW w:w="2041" w:type="pct"/>
            <w:tcBorders>
              <w:top w:val="nil"/>
              <w:left w:val="nil"/>
              <w:bottom w:val="single" w:sz="4" w:space="0" w:color="auto"/>
              <w:right w:val="single" w:sz="4" w:space="0" w:color="auto"/>
            </w:tcBorders>
            <w:noWrap/>
            <w:vAlign w:val="center"/>
          </w:tcPr>
          <w:p w14:paraId="0EAD3965" w14:textId="77777777" w:rsidR="0024317D" w:rsidRPr="00040ADE" w:rsidRDefault="0024317D" w:rsidP="000D30DF">
            <w:pPr>
              <w:tabs>
                <w:tab w:val="clear" w:pos="426"/>
                <w:tab w:val="clear" w:pos="568"/>
                <w:tab w:val="clear" w:pos="710"/>
              </w:tabs>
              <w:overflowPunct/>
              <w:autoSpaceDE/>
              <w:autoSpaceDN/>
              <w:adjustRightInd/>
              <w:jc w:val="left"/>
              <w:textAlignment w:val="auto"/>
            </w:pPr>
            <w:r w:rsidRPr="00040ADE">
              <w:rPr>
                <w:sz w:val="22"/>
              </w:rPr>
              <w:t>1person/5m2 of floor</w:t>
            </w:r>
          </w:p>
        </w:tc>
      </w:tr>
      <w:tr w:rsidR="0024317D" w:rsidRPr="00040ADE" w14:paraId="202CC249" w14:textId="77777777" w:rsidTr="00B432E8">
        <w:trPr>
          <w:trHeight w:val="285"/>
        </w:trPr>
        <w:tc>
          <w:tcPr>
            <w:tcW w:w="426" w:type="pct"/>
            <w:vMerge/>
            <w:tcBorders>
              <w:left w:val="single" w:sz="8" w:space="0" w:color="auto"/>
              <w:right w:val="single" w:sz="4" w:space="0" w:color="auto"/>
            </w:tcBorders>
            <w:vAlign w:val="center"/>
          </w:tcPr>
          <w:p w14:paraId="07E7ECD4"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7753A7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17518D1A"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gyms without gym equipment</w:t>
            </w:r>
          </w:p>
        </w:tc>
        <w:tc>
          <w:tcPr>
            <w:tcW w:w="2041" w:type="pct"/>
            <w:tcBorders>
              <w:top w:val="nil"/>
              <w:left w:val="nil"/>
              <w:bottom w:val="single" w:sz="4" w:space="0" w:color="auto"/>
              <w:right w:val="single" w:sz="4" w:space="0" w:color="auto"/>
            </w:tcBorders>
            <w:noWrap/>
            <w:vAlign w:val="center"/>
          </w:tcPr>
          <w:p w14:paraId="2E9EE10F"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1person/1.40m2 of floor</w:t>
            </w:r>
          </w:p>
        </w:tc>
      </w:tr>
      <w:tr w:rsidR="0024317D" w:rsidRPr="00040ADE" w14:paraId="5E6DD247" w14:textId="77777777" w:rsidTr="00B432E8">
        <w:trPr>
          <w:trHeight w:val="285"/>
        </w:trPr>
        <w:tc>
          <w:tcPr>
            <w:tcW w:w="426" w:type="pct"/>
            <w:vMerge/>
            <w:tcBorders>
              <w:left w:val="single" w:sz="8" w:space="0" w:color="auto"/>
              <w:right w:val="single" w:sz="4" w:space="0" w:color="auto"/>
            </w:tcBorders>
            <w:vAlign w:val="center"/>
          </w:tcPr>
          <w:p w14:paraId="70262915"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302FE2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24DD950F"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sports fields</w:t>
            </w:r>
          </w:p>
        </w:tc>
        <w:tc>
          <w:tcPr>
            <w:tcW w:w="2041" w:type="pct"/>
            <w:tcBorders>
              <w:top w:val="nil"/>
              <w:left w:val="nil"/>
              <w:bottom w:val="single" w:sz="4" w:space="0" w:color="auto"/>
              <w:right w:val="single" w:sz="4" w:space="0" w:color="auto"/>
            </w:tcBorders>
            <w:noWrap/>
            <w:vAlign w:val="center"/>
          </w:tcPr>
          <w:p w14:paraId="63AC2755" w14:textId="77777777" w:rsidR="0024317D" w:rsidRPr="00040ADE" w:rsidRDefault="0024317D" w:rsidP="000D30DF">
            <w:pPr>
              <w:tabs>
                <w:tab w:val="clear" w:pos="426"/>
                <w:tab w:val="clear" w:pos="568"/>
                <w:tab w:val="clear" w:pos="710"/>
              </w:tabs>
              <w:overflowPunct/>
              <w:autoSpaceDE/>
              <w:autoSpaceDN/>
              <w:adjustRightInd/>
              <w:jc w:val="left"/>
              <w:textAlignment w:val="auto"/>
            </w:pPr>
            <w:r w:rsidRPr="00040ADE">
              <w:rPr>
                <w:sz w:val="22"/>
              </w:rPr>
              <w:t>1person/40m2 of floor</w:t>
            </w:r>
          </w:p>
        </w:tc>
      </w:tr>
      <w:tr w:rsidR="0024317D" w:rsidRPr="00040ADE" w14:paraId="46932EAC" w14:textId="77777777" w:rsidTr="00B432E8">
        <w:trPr>
          <w:trHeight w:val="285"/>
        </w:trPr>
        <w:tc>
          <w:tcPr>
            <w:tcW w:w="426" w:type="pct"/>
            <w:vMerge/>
            <w:tcBorders>
              <w:left w:val="single" w:sz="8" w:space="0" w:color="auto"/>
              <w:right w:val="single" w:sz="4" w:space="0" w:color="auto"/>
            </w:tcBorders>
            <w:vAlign w:val="center"/>
          </w:tcPr>
          <w:p w14:paraId="3628C4EF"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5517E82E"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11330102"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swimming pools</w:t>
            </w:r>
          </w:p>
        </w:tc>
        <w:tc>
          <w:tcPr>
            <w:tcW w:w="2041" w:type="pct"/>
            <w:tcBorders>
              <w:top w:val="nil"/>
              <w:left w:val="nil"/>
              <w:bottom w:val="single" w:sz="4" w:space="0" w:color="auto"/>
              <w:right w:val="single" w:sz="4" w:space="0" w:color="auto"/>
            </w:tcBorders>
            <w:noWrap/>
            <w:vAlign w:val="center"/>
          </w:tcPr>
          <w:p w14:paraId="6CBA6A76"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1person/5m2 of floor</w:t>
            </w:r>
          </w:p>
        </w:tc>
      </w:tr>
      <w:tr w:rsidR="0024317D" w:rsidRPr="00040ADE" w14:paraId="31BE1508" w14:textId="77777777" w:rsidTr="00B432E8">
        <w:trPr>
          <w:trHeight w:val="555"/>
        </w:trPr>
        <w:tc>
          <w:tcPr>
            <w:tcW w:w="426" w:type="pct"/>
            <w:vMerge/>
            <w:tcBorders>
              <w:left w:val="single" w:sz="8" w:space="0" w:color="auto"/>
              <w:right w:val="single" w:sz="4" w:space="0" w:color="auto"/>
            </w:tcBorders>
            <w:vAlign w:val="center"/>
          </w:tcPr>
          <w:p w14:paraId="1772556D"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8440161"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03F5A45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areas surrounding swimming pools</w:t>
            </w:r>
          </w:p>
        </w:tc>
        <w:tc>
          <w:tcPr>
            <w:tcW w:w="2041" w:type="pct"/>
            <w:tcBorders>
              <w:top w:val="nil"/>
              <w:left w:val="nil"/>
              <w:bottom w:val="single" w:sz="4" w:space="0" w:color="auto"/>
              <w:right w:val="single" w:sz="4" w:space="0" w:color="auto"/>
            </w:tcBorders>
            <w:noWrap/>
            <w:vAlign w:val="center"/>
          </w:tcPr>
          <w:p w14:paraId="01AF00CB"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1person/3m2 of floor</w:t>
            </w:r>
          </w:p>
        </w:tc>
      </w:tr>
      <w:tr w:rsidR="0024317D" w:rsidRPr="00040ADE" w14:paraId="393B5BC0" w14:textId="77777777" w:rsidTr="00B432E8">
        <w:trPr>
          <w:trHeight w:val="285"/>
        </w:trPr>
        <w:tc>
          <w:tcPr>
            <w:tcW w:w="426" w:type="pct"/>
            <w:vMerge/>
            <w:tcBorders>
              <w:left w:val="single" w:sz="8" w:space="0" w:color="auto"/>
              <w:right w:val="single" w:sz="4" w:space="0" w:color="auto"/>
            </w:tcBorders>
            <w:vAlign w:val="center"/>
          </w:tcPr>
          <w:p w14:paraId="6439B0F8"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446FB81"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022B3C70" w14:textId="77777777" w:rsidR="0024317D" w:rsidRPr="00040ADE" w:rsidRDefault="0024317D" w:rsidP="00597E7B">
            <w:pPr>
              <w:tabs>
                <w:tab w:val="clear" w:pos="426"/>
                <w:tab w:val="clear" w:pos="568"/>
                <w:tab w:val="clear" w:pos="710"/>
              </w:tabs>
              <w:overflowPunct/>
              <w:autoSpaceDE/>
              <w:autoSpaceDN/>
              <w:adjustRightInd/>
              <w:jc w:val="left"/>
              <w:textAlignment w:val="auto"/>
            </w:pPr>
            <w:r w:rsidRPr="00040ADE">
              <w:rPr>
                <w:sz w:val="22"/>
              </w:rPr>
              <w:t>libraries</w:t>
            </w:r>
          </w:p>
        </w:tc>
        <w:tc>
          <w:tcPr>
            <w:tcW w:w="2041" w:type="pct"/>
            <w:tcBorders>
              <w:top w:val="nil"/>
              <w:left w:val="nil"/>
              <w:bottom w:val="single" w:sz="4" w:space="0" w:color="auto"/>
              <w:right w:val="single" w:sz="4" w:space="0" w:color="auto"/>
            </w:tcBorders>
            <w:noWrap/>
            <w:vAlign w:val="center"/>
          </w:tcPr>
          <w:p w14:paraId="4FBA4D7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1person/5m2 of floor</w:t>
            </w:r>
          </w:p>
        </w:tc>
      </w:tr>
      <w:tr w:rsidR="0024317D" w:rsidRPr="00040ADE" w14:paraId="5B1BC598" w14:textId="77777777" w:rsidTr="00B432E8">
        <w:trPr>
          <w:trHeight w:val="300"/>
        </w:trPr>
        <w:tc>
          <w:tcPr>
            <w:tcW w:w="426" w:type="pct"/>
            <w:vMerge/>
            <w:tcBorders>
              <w:left w:val="single" w:sz="8" w:space="0" w:color="auto"/>
              <w:right w:val="single" w:sz="4" w:space="0" w:color="auto"/>
            </w:tcBorders>
            <w:vAlign w:val="center"/>
          </w:tcPr>
          <w:p w14:paraId="353BAD17"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4D6C2B1D"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49BED69E"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theatre stages</w:t>
            </w:r>
          </w:p>
        </w:tc>
        <w:tc>
          <w:tcPr>
            <w:tcW w:w="2041" w:type="pct"/>
            <w:tcBorders>
              <w:top w:val="nil"/>
              <w:left w:val="nil"/>
              <w:bottom w:val="single" w:sz="4" w:space="0" w:color="auto"/>
              <w:right w:val="single" w:sz="4" w:space="0" w:color="auto"/>
            </w:tcBorders>
            <w:noWrap/>
            <w:vAlign w:val="center"/>
          </w:tcPr>
          <w:p w14:paraId="393C587F"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1person/1.40m2 of floor</w:t>
            </w:r>
          </w:p>
        </w:tc>
      </w:tr>
      <w:tr w:rsidR="0024317D" w:rsidRPr="00040ADE" w14:paraId="637C47A5" w14:textId="77777777" w:rsidTr="00B432E8">
        <w:trPr>
          <w:trHeight w:val="285"/>
        </w:trPr>
        <w:tc>
          <w:tcPr>
            <w:tcW w:w="426" w:type="pct"/>
            <w:vMerge/>
            <w:tcBorders>
              <w:left w:val="single" w:sz="8" w:space="0" w:color="auto"/>
              <w:right w:val="single" w:sz="4" w:space="0" w:color="auto"/>
            </w:tcBorders>
            <w:vAlign w:val="center"/>
          </w:tcPr>
          <w:p w14:paraId="537840AB"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4755C1E7"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val="restart"/>
            <w:tcBorders>
              <w:top w:val="nil"/>
              <w:left w:val="single" w:sz="4" w:space="0" w:color="auto"/>
              <w:bottom w:val="single" w:sz="4" w:space="0" w:color="auto"/>
              <w:right w:val="single" w:sz="4" w:space="0" w:color="auto"/>
            </w:tcBorders>
            <w:vAlign w:val="center"/>
          </w:tcPr>
          <w:p w14:paraId="3FFC9655" w14:textId="77777777" w:rsidR="0024317D" w:rsidRPr="00040ADE" w:rsidRDefault="0024317D" w:rsidP="00B06A97">
            <w:pPr>
              <w:tabs>
                <w:tab w:val="clear" w:pos="426"/>
                <w:tab w:val="clear" w:pos="568"/>
                <w:tab w:val="clear" w:pos="710"/>
              </w:tabs>
              <w:overflowPunct/>
              <w:autoSpaceDE/>
              <w:autoSpaceDN/>
              <w:adjustRightInd/>
              <w:jc w:val="center"/>
              <w:textAlignment w:val="auto"/>
            </w:pPr>
            <w:r w:rsidRPr="00040ADE">
              <w:rPr>
                <w:sz w:val="22"/>
              </w:rPr>
              <w:t>airports</w:t>
            </w:r>
          </w:p>
        </w:tc>
        <w:tc>
          <w:tcPr>
            <w:tcW w:w="871" w:type="pct"/>
            <w:tcBorders>
              <w:top w:val="nil"/>
              <w:left w:val="nil"/>
              <w:bottom w:val="single" w:sz="4" w:space="0" w:color="auto"/>
              <w:right w:val="single" w:sz="4" w:space="0" w:color="auto"/>
            </w:tcBorders>
            <w:noWrap/>
            <w:vAlign w:val="bottom"/>
          </w:tcPr>
          <w:p w14:paraId="5820056E"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public areas</w:t>
            </w:r>
          </w:p>
        </w:tc>
        <w:tc>
          <w:tcPr>
            <w:tcW w:w="2041" w:type="pct"/>
            <w:tcBorders>
              <w:top w:val="nil"/>
              <w:left w:val="nil"/>
              <w:bottom w:val="single" w:sz="4" w:space="0" w:color="auto"/>
              <w:right w:val="single" w:sz="4" w:space="0" w:color="auto"/>
            </w:tcBorders>
            <w:noWrap/>
            <w:vAlign w:val="bottom"/>
          </w:tcPr>
          <w:p w14:paraId="5F7D42E5"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1person/9m2 of floor (gross surface area)</w:t>
            </w:r>
          </w:p>
        </w:tc>
      </w:tr>
      <w:tr w:rsidR="0024317D" w:rsidRPr="00040ADE" w14:paraId="7DA3ED62" w14:textId="77777777" w:rsidTr="00B432E8">
        <w:trPr>
          <w:trHeight w:val="300"/>
        </w:trPr>
        <w:tc>
          <w:tcPr>
            <w:tcW w:w="426" w:type="pct"/>
            <w:vMerge/>
            <w:tcBorders>
              <w:left w:val="single" w:sz="8" w:space="0" w:color="auto"/>
              <w:right w:val="single" w:sz="4" w:space="0" w:color="auto"/>
            </w:tcBorders>
            <w:vAlign w:val="center"/>
          </w:tcPr>
          <w:p w14:paraId="31D579D5"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5AFA1A4"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1DD8F270"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14:paraId="26D96EB5"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baggage reclaim area</w:t>
            </w:r>
          </w:p>
        </w:tc>
        <w:tc>
          <w:tcPr>
            <w:tcW w:w="2041" w:type="pct"/>
            <w:tcBorders>
              <w:top w:val="nil"/>
              <w:left w:val="nil"/>
              <w:bottom w:val="single" w:sz="4" w:space="0" w:color="auto"/>
              <w:right w:val="single" w:sz="4" w:space="0" w:color="auto"/>
            </w:tcBorders>
            <w:noWrap/>
            <w:vAlign w:val="bottom"/>
          </w:tcPr>
          <w:p w14:paraId="7E78DC2F"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1person/2m2 of floor (gross surface area)</w:t>
            </w:r>
          </w:p>
        </w:tc>
      </w:tr>
      <w:tr w:rsidR="0024317D" w:rsidRPr="00040ADE" w14:paraId="0DF6E412" w14:textId="77777777" w:rsidTr="00B432E8">
        <w:trPr>
          <w:trHeight w:val="285"/>
        </w:trPr>
        <w:tc>
          <w:tcPr>
            <w:tcW w:w="426" w:type="pct"/>
            <w:vMerge/>
            <w:tcBorders>
              <w:left w:val="single" w:sz="8" w:space="0" w:color="auto"/>
              <w:right w:val="single" w:sz="4" w:space="0" w:color="auto"/>
            </w:tcBorders>
            <w:vAlign w:val="center"/>
          </w:tcPr>
          <w:p w14:paraId="14D6C19D"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DCE6500"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420576FC"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14:paraId="66B26E0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baggage check-in area</w:t>
            </w:r>
          </w:p>
        </w:tc>
        <w:tc>
          <w:tcPr>
            <w:tcW w:w="2041" w:type="pct"/>
            <w:tcBorders>
              <w:top w:val="nil"/>
              <w:left w:val="nil"/>
              <w:bottom w:val="single" w:sz="4" w:space="0" w:color="auto"/>
              <w:right w:val="single" w:sz="4" w:space="0" w:color="auto"/>
            </w:tcBorders>
            <w:noWrap/>
            <w:vAlign w:val="bottom"/>
          </w:tcPr>
          <w:p w14:paraId="6634ADA8" w14:textId="77777777" w:rsidR="0024317D" w:rsidRPr="00040ADE" w:rsidRDefault="0024317D" w:rsidP="00965E18">
            <w:pPr>
              <w:tabs>
                <w:tab w:val="clear" w:pos="426"/>
                <w:tab w:val="clear" w:pos="568"/>
                <w:tab w:val="clear" w:pos="710"/>
              </w:tabs>
              <w:overflowPunct/>
              <w:autoSpaceDE/>
              <w:autoSpaceDN/>
              <w:adjustRightInd/>
              <w:jc w:val="left"/>
              <w:textAlignment w:val="auto"/>
            </w:pPr>
            <w:r w:rsidRPr="00040ADE">
              <w:rPr>
                <w:sz w:val="22"/>
              </w:rPr>
              <w:t>1person/1.4m2 of floor (gross surface area)</w:t>
            </w:r>
          </w:p>
        </w:tc>
      </w:tr>
      <w:tr w:rsidR="0024317D" w:rsidRPr="00040ADE" w14:paraId="0E391DAD" w14:textId="77777777" w:rsidTr="00B432E8">
        <w:trPr>
          <w:trHeight w:val="285"/>
        </w:trPr>
        <w:tc>
          <w:tcPr>
            <w:tcW w:w="426" w:type="pct"/>
            <w:vMerge/>
            <w:tcBorders>
              <w:left w:val="single" w:sz="8" w:space="0" w:color="auto"/>
              <w:right w:val="single" w:sz="4" w:space="0" w:color="auto"/>
            </w:tcBorders>
            <w:vAlign w:val="center"/>
          </w:tcPr>
          <w:p w14:paraId="53983871"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1BA1FD8"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2C645E50"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871" w:type="pct"/>
            <w:vMerge w:val="restart"/>
            <w:tcBorders>
              <w:top w:val="nil"/>
              <w:left w:val="nil"/>
              <w:right w:val="single" w:sz="4" w:space="0" w:color="auto"/>
            </w:tcBorders>
            <w:noWrap/>
            <w:vAlign w:val="center"/>
          </w:tcPr>
          <w:p w14:paraId="2182E96C" w14:textId="77777777" w:rsidR="0024317D" w:rsidRPr="00040ADE" w:rsidRDefault="0024317D" w:rsidP="00E04E32">
            <w:pPr>
              <w:tabs>
                <w:tab w:val="clear" w:pos="426"/>
                <w:tab w:val="clear" w:pos="568"/>
                <w:tab w:val="clear" w:pos="710"/>
              </w:tabs>
              <w:overflowPunct/>
              <w:autoSpaceDE/>
              <w:autoSpaceDN/>
              <w:adjustRightInd/>
              <w:jc w:val="left"/>
              <w:textAlignment w:val="auto"/>
            </w:pPr>
            <w:r w:rsidRPr="00040ADE">
              <w:rPr>
                <w:sz w:val="22"/>
              </w:rPr>
              <w:t>waiting areas</w:t>
            </w:r>
          </w:p>
        </w:tc>
        <w:tc>
          <w:tcPr>
            <w:tcW w:w="2041" w:type="pct"/>
            <w:tcBorders>
              <w:top w:val="nil"/>
              <w:left w:val="nil"/>
              <w:bottom w:val="single" w:sz="4" w:space="0" w:color="auto"/>
              <w:right w:val="single" w:sz="4" w:space="0" w:color="auto"/>
            </w:tcBorders>
            <w:noWrap/>
            <w:vAlign w:val="bottom"/>
          </w:tcPr>
          <w:p w14:paraId="36419D37"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1person/1.4m2 of floor (gross surface area)</w:t>
            </w:r>
          </w:p>
        </w:tc>
      </w:tr>
      <w:tr w:rsidR="0024317D" w:rsidRPr="00040ADE" w14:paraId="2DC45645" w14:textId="77777777" w:rsidTr="00B432E8">
        <w:trPr>
          <w:trHeight w:val="285"/>
        </w:trPr>
        <w:tc>
          <w:tcPr>
            <w:tcW w:w="426" w:type="pct"/>
            <w:vMerge/>
            <w:tcBorders>
              <w:left w:val="single" w:sz="8" w:space="0" w:color="auto"/>
              <w:right w:val="single" w:sz="4" w:space="0" w:color="auto"/>
            </w:tcBorders>
            <w:vAlign w:val="center"/>
          </w:tcPr>
          <w:p w14:paraId="40342F65"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2D0AFC5A"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197FC730"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871" w:type="pct"/>
            <w:vMerge/>
            <w:tcBorders>
              <w:left w:val="nil"/>
              <w:bottom w:val="single" w:sz="4" w:space="0" w:color="auto"/>
              <w:right w:val="single" w:sz="4" w:space="0" w:color="auto"/>
            </w:tcBorders>
            <w:noWrap/>
            <w:vAlign w:val="bottom"/>
          </w:tcPr>
          <w:p w14:paraId="560942A5"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bottom"/>
          </w:tcPr>
          <w:p w14:paraId="3C4E9559"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For areas with fixed seats: 1 person per seat or for bench seating 1 person per 0.45 m of seat length</w:t>
            </w:r>
          </w:p>
        </w:tc>
      </w:tr>
      <w:tr w:rsidR="0024317D" w:rsidRPr="00040ADE" w14:paraId="13549FEB" w14:textId="77777777" w:rsidTr="00B432E8">
        <w:trPr>
          <w:trHeight w:val="300"/>
        </w:trPr>
        <w:tc>
          <w:tcPr>
            <w:tcW w:w="426" w:type="pct"/>
            <w:vMerge/>
            <w:tcBorders>
              <w:left w:val="single" w:sz="8" w:space="0" w:color="auto"/>
              <w:bottom w:val="single" w:sz="4" w:space="0" w:color="000000"/>
              <w:right w:val="single" w:sz="4" w:space="0" w:color="auto"/>
            </w:tcBorders>
            <w:vAlign w:val="center"/>
          </w:tcPr>
          <w:p w14:paraId="602E4DD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000000"/>
              <w:right w:val="single" w:sz="4" w:space="0" w:color="auto"/>
            </w:tcBorders>
            <w:vAlign w:val="center"/>
          </w:tcPr>
          <w:p w14:paraId="6B6DE4F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71F67F3F"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14:paraId="187C7CB7"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baggage managing area</w:t>
            </w:r>
          </w:p>
        </w:tc>
        <w:tc>
          <w:tcPr>
            <w:tcW w:w="2041" w:type="pct"/>
            <w:tcBorders>
              <w:top w:val="nil"/>
              <w:left w:val="nil"/>
              <w:bottom w:val="single" w:sz="4" w:space="0" w:color="auto"/>
              <w:right w:val="single" w:sz="4" w:space="0" w:color="auto"/>
            </w:tcBorders>
            <w:noWrap/>
            <w:vAlign w:val="bottom"/>
          </w:tcPr>
          <w:p w14:paraId="7AC93073"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1person/30m2 of floor (gross surface area)</w:t>
            </w:r>
          </w:p>
        </w:tc>
      </w:tr>
      <w:tr w:rsidR="0024317D" w:rsidRPr="00040ADE" w14:paraId="15971B2E" w14:textId="77777777" w:rsidTr="00B432E8">
        <w:trPr>
          <w:trHeight w:val="285"/>
        </w:trPr>
        <w:tc>
          <w:tcPr>
            <w:tcW w:w="426" w:type="pct"/>
            <w:vMerge w:val="restart"/>
            <w:tcBorders>
              <w:top w:val="nil"/>
              <w:left w:val="single" w:sz="8" w:space="0" w:color="auto"/>
              <w:right w:val="single" w:sz="4" w:space="0" w:color="auto"/>
            </w:tcBorders>
            <w:noWrap/>
            <w:vAlign w:val="center"/>
          </w:tcPr>
          <w:p w14:paraId="3087C2D4"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D</w:t>
            </w:r>
          </w:p>
        </w:tc>
        <w:tc>
          <w:tcPr>
            <w:tcW w:w="1043" w:type="pct"/>
            <w:vMerge w:val="restart"/>
            <w:tcBorders>
              <w:top w:val="nil"/>
              <w:left w:val="single" w:sz="4" w:space="0" w:color="auto"/>
              <w:right w:val="single" w:sz="4" w:space="0" w:color="auto"/>
            </w:tcBorders>
            <w:noWrap/>
            <w:vAlign w:val="center"/>
          </w:tcPr>
          <w:p w14:paraId="634A0B4A"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Education</w:t>
            </w:r>
          </w:p>
        </w:tc>
        <w:tc>
          <w:tcPr>
            <w:tcW w:w="1491" w:type="pct"/>
            <w:gridSpan w:val="2"/>
            <w:tcBorders>
              <w:top w:val="single" w:sz="4" w:space="0" w:color="auto"/>
              <w:left w:val="nil"/>
              <w:bottom w:val="single" w:sz="4" w:space="0" w:color="auto"/>
              <w:right w:val="single" w:sz="4" w:space="0" w:color="auto"/>
            </w:tcBorders>
            <w:noWrap/>
            <w:vAlign w:val="bottom"/>
          </w:tcPr>
          <w:p w14:paraId="2AA012A4"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teaching rooms</w:t>
            </w:r>
          </w:p>
        </w:tc>
        <w:tc>
          <w:tcPr>
            <w:tcW w:w="2041" w:type="pct"/>
            <w:tcBorders>
              <w:top w:val="nil"/>
              <w:left w:val="nil"/>
              <w:bottom w:val="single" w:sz="4" w:space="0" w:color="auto"/>
              <w:right w:val="single" w:sz="4" w:space="0" w:color="auto"/>
            </w:tcBorders>
            <w:noWrap/>
            <w:vAlign w:val="center"/>
          </w:tcPr>
          <w:p w14:paraId="59F7E19D"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1person/2m2 of floor</w:t>
            </w:r>
          </w:p>
        </w:tc>
      </w:tr>
      <w:tr w:rsidR="0024317D" w:rsidRPr="00040ADE" w14:paraId="5411CBC0" w14:textId="77777777" w:rsidTr="00B432E8">
        <w:trPr>
          <w:trHeight w:val="285"/>
        </w:trPr>
        <w:tc>
          <w:tcPr>
            <w:tcW w:w="426" w:type="pct"/>
            <w:vMerge/>
            <w:tcBorders>
              <w:left w:val="single" w:sz="8" w:space="0" w:color="auto"/>
              <w:right w:val="single" w:sz="4" w:space="0" w:color="auto"/>
            </w:tcBorders>
            <w:vAlign w:val="center"/>
          </w:tcPr>
          <w:p w14:paraId="60FA70B3"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2C27DB0"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noWrap/>
            <w:vAlign w:val="center"/>
          </w:tcPr>
          <w:p w14:paraId="7A5C89A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teaching room with fixed seats </w:t>
            </w:r>
          </w:p>
        </w:tc>
        <w:tc>
          <w:tcPr>
            <w:tcW w:w="2041" w:type="pct"/>
            <w:tcBorders>
              <w:top w:val="nil"/>
              <w:left w:val="nil"/>
              <w:bottom w:val="single" w:sz="4" w:space="0" w:color="auto"/>
              <w:right w:val="single" w:sz="4" w:space="0" w:color="auto"/>
            </w:tcBorders>
            <w:noWrap/>
            <w:vAlign w:val="center"/>
          </w:tcPr>
          <w:p w14:paraId="4B1A894A" w14:textId="77777777" w:rsidR="0024317D" w:rsidRPr="00040ADE" w:rsidRDefault="0024317D" w:rsidP="006E1ECE">
            <w:pPr>
              <w:tabs>
                <w:tab w:val="clear" w:pos="426"/>
                <w:tab w:val="clear" w:pos="568"/>
                <w:tab w:val="clear" w:pos="710"/>
              </w:tabs>
              <w:overflowPunct/>
              <w:autoSpaceDE/>
              <w:autoSpaceDN/>
              <w:adjustRightInd/>
              <w:jc w:val="left"/>
              <w:textAlignment w:val="auto"/>
            </w:pPr>
            <w:r w:rsidRPr="00040ADE">
              <w:rPr>
                <w:sz w:val="22"/>
              </w:rPr>
              <w:t xml:space="preserve">The largest population than: number of seats or 1person/2m2 of floor </w:t>
            </w:r>
          </w:p>
        </w:tc>
      </w:tr>
      <w:tr w:rsidR="0024317D" w:rsidRPr="00040ADE" w14:paraId="5563E3C4" w14:textId="77777777" w:rsidTr="00B432E8">
        <w:trPr>
          <w:trHeight w:val="285"/>
        </w:trPr>
        <w:tc>
          <w:tcPr>
            <w:tcW w:w="426" w:type="pct"/>
            <w:vMerge/>
            <w:tcBorders>
              <w:left w:val="single" w:sz="8" w:space="0" w:color="auto"/>
              <w:right w:val="single" w:sz="4" w:space="0" w:color="auto"/>
            </w:tcBorders>
            <w:vAlign w:val="center"/>
          </w:tcPr>
          <w:p w14:paraId="49C265DB"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41CA6BF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noWrap/>
            <w:vAlign w:val="bottom"/>
          </w:tcPr>
          <w:p w14:paraId="0D9D6BD5"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laboratories</w:t>
            </w:r>
          </w:p>
        </w:tc>
        <w:tc>
          <w:tcPr>
            <w:tcW w:w="2041" w:type="pct"/>
            <w:tcBorders>
              <w:top w:val="nil"/>
              <w:left w:val="nil"/>
              <w:bottom w:val="single" w:sz="4" w:space="0" w:color="auto"/>
              <w:right w:val="single" w:sz="4" w:space="0" w:color="auto"/>
            </w:tcBorders>
            <w:noWrap/>
            <w:vAlign w:val="center"/>
          </w:tcPr>
          <w:p w14:paraId="6B3E7037" w14:textId="339F168E" w:rsidR="0024317D" w:rsidRPr="00040ADE" w:rsidRDefault="0024317D" w:rsidP="000040A9">
            <w:pPr>
              <w:tabs>
                <w:tab w:val="clear" w:pos="426"/>
                <w:tab w:val="clear" w:pos="568"/>
                <w:tab w:val="clear" w:pos="710"/>
              </w:tabs>
              <w:overflowPunct/>
              <w:autoSpaceDE/>
              <w:autoSpaceDN/>
              <w:adjustRightInd/>
              <w:jc w:val="left"/>
              <w:textAlignment w:val="auto"/>
            </w:pPr>
            <w:r w:rsidRPr="00040ADE">
              <w:rPr>
                <w:sz w:val="22"/>
              </w:rPr>
              <w:t>The largest population than:</w:t>
            </w:r>
            <w:r w:rsidR="00012D54" w:rsidRPr="00040ADE">
              <w:rPr>
                <w:sz w:val="22"/>
              </w:rPr>
              <w:t xml:space="preserve"> </w:t>
            </w:r>
            <w:r w:rsidRPr="00040ADE">
              <w:rPr>
                <w:sz w:val="22"/>
              </w:rPr>
              <w:t>workstations or 1person/4.5m2 of floor</w:t>
            </w:r>
          </w:p>
        </w:tc>
      </w:tr>
      <w:tr w:rsidR="0024317D" w:rsidRPr="00040ADE" w14:paraId="2DC27A4E" w14:textId="77777777" w:rsidTr="00B432E8">
        <w:trPr>
          <w:trHeight w:val="585"/>
        </w:trPr>
        <w:tc>
          <w:tcPr>
            <w:tcW w:w="426" w:type="pct"/>
            <w:vMerge/>
            <w:tcBorders>
              <w:left w:val="single" w:sz="8" w:space="0" w:color="auto"/>
              <w:bottom w:val="single" w:sz="4" w:space="0" w:color="auto"/>
              <w:right w:val="single" w:sz="4" w:space="0" w:color="auto"/>
            </w:tcBorders>
            <w:vAlign w:val="center"/>
          </w:tcPr>
          <w:p w14:paraId="7425C4B8"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67F8C3F9"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4D830E7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other areas (offices, secretary's office, doctor's office, etc.)</w:t>
            </w:r>
          </w:p>
        </w:tc>
        <w:tc>
          <w:tcPr>
            <w:tcW w:w="2041" w:type="pct"/>
            <w:tcBorders>
              <w:top w:val="nil"/>
              <w:left w:val="nil"/>
              <w:bottom w:val="single" w:sz="4" w:space="0" w:color="auto"/>
              <w:right w:val="single" w:sz="4" w:space="0" w:color="auto"/>
            </w:tcBorders>
            <w:noWrap/>
            <w:vAlign w:val="center"/>
          </w:tcPr>
          <w:p w14:paraId="37CF7B85"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1person/2m6 of floor</w:t>
            </w:r>
          </w:p>
        </w:tc>
      </w:tr>
      <w:tr w:rsidR="0024317D" w:rsidRPr="00040ADE" w14:paraId="7EADBC7F" w14:textId="77777777" w:rsidTr="00B432E8">
        <w:trPr>
          <w:trHeight w:val="855"/>
        </w:trPr>
        <w:tc>
          <w:tcPr>
            <w:tcW w:w="426" w:type="pct"/>
            <w:vMerge w:val="restart"/>
            <w:tcBorders>
              <w:top w:val="nil"/>
              <w:left w:val="single" w:sz="8" w:space="0" w:color="auto"/>
              <w:bottom w:val="single" w:sz="4" w:space="0" w:color="auto"/>
              <w:right w:val="single" w:sz="4" w:space="0" w:color="auto"/>
            </w:tcBorders>
            <w:noWrap/>
            <w:vAlign w:val="center"/>
          </w:tcPr>
          <w:p w14:paraId="18DAC5C6"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E</w:t>
            </w:r>
          </w:p>
        </w:tc>
        <w:tc>
          <w:tcPr>
            <w:tcW w:w="1043" w:type="pct"/>
            <w:vMerge w:val="restart"/>
            <w:tcBorders>
              <w:top w:val="nil"/>
              <w:left w:val="single" w:sz="4" w:space="0" w:color="auto"/>
              <w:right w:val="single" w:sz="4" w:space="0" w:color="auto"/>
            </w:tcBorders>
            <w:vAlign w:val="center"/>
          </w:tcPr>
          <w:p w14:paraId="1BE202B1" w14:textId="77777777" w:rsidR="0024317D" w:rsidRPr="00040ADE"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488DF7E6" w14:textId="77777777" w:rsidR="0024317D" w:rsidRPr="00040ADE"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096C03DB" w14:textId="77777777" w:rsidR="0024317D" w:rsidRPr="00040ADE"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0FDC9F1C" w14:textId="77777777" w:rsidR="0024317D" w:rsidRPr="00040ADE"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1DD0B1A4"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Health care</w:t>
            </w:r>
          </w:p>
        </w:tc>
        <w:tc>
          <w:tcPr>
            <w:tcW w:w="620" w:type="pct"/>
            <w:tcBorders>
              <w:top w:val="nil"/>
              <w:left w:val="nil"/>
              <w:bottom w:val="single" w:sz="4" w:space="0" w:color="auto"/>
              <w:right w:val="single" w:sz="4" w:space="0" w:color="auto"/>
            </w:tcBorders>
            <w:vAlign w:val="center"/>
          </w:tcPr>
          <w:p w14:paraId="6A3BAA75" w14:textId="77777777" w:rsidR="0024317D" w:rsidRPr="00040ADE" w:rsidRDefault="0024317D" w:rsidP="00FC6FDD">
            <w:pPr>
              <w:tabs>
                <w:tab w:val="clear" w:pos="426"/>
                <w:tab w:val="clear" w:pos="568"/>
                <w:tab w:val="clear" w:pos="710"/>
              </w:tabs>
              <w:overflowPunct/>
              <w:autoSpaceDE/>
              <w:autoSpaceDN/>
              <w:adjustRightInd/>
              <w:jc w:val="center"/>
              <w:textAlignment w:val="auto"/>
            </w:pPr>
            <w:r w:rsidRPr="00040ADE">
              <w:rPr>
                <w:sz w:val="22"/>
              </w:rPr>
              <w:t>primary health care</w:t>
            </w:r>
          </w:p>
        </w:tc>
        <w:tc>
          <w:tcPr>
            <w:tcW w:w="871" w:type="pct"/>
            <w:tcBorders>
              <w:top w:val="nil"/>
              <w:left w:val="nil"/>
              <w:bottom w:val="single" w:sz="4" w:space="0" w:color="auto"/>
              <w:right w:val="single" w:sz="4" w:space="0" w:color="auto"/>
            </w:tcBorders>
            <w:vAlign w:val="center"/>
          </w:tcPr>
          <w:p w14:paraId="0E072818"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diagnosis and treatment without overnight stay</w:t>
            </w:r>
          </w:p>
        </w:tc>
        <w:tc>
          <w:tcPr>
            <w:tcW w:w="2041" w:type="pct"/>
            <w:tcBorders>
              <w:top w:val="nil"/>
              <w:left w:val="nil"/>
              <w:bottom w:val="single" w:sz="4" w:space="0" w:color="auto"/>
              <w:right w:val="single" w:sz="4" w:space="0" w:color="auto"/>
            </w:tcBorders>
            <w:noWrap/>
            <w:vAlign w:val="center"/>
          </w:tcPr>
          <w:p w14:paraId="4399CF2D"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1person/9m2 of floor </w:t>
            </w:r>
          </w:p>
        </w:tc>
      </w:tr>
      <w:tr w:rsidR="0024317D" w:rsidRPr="00040ADE" w14:paraId="61317065" w14:textId="77777777" w:rsidTr="00B432E8">
        <w:trPr>
          <w:trHeight w:val="285"/>
        </w:trPr>
        <w:tc>
          <w:tcPr>
            <w:tcW w:w="426" w:type="pct"/>
            <w:vMerge/>
            <w:tcBorders>
              <w:top w:val="nil"/>
              <w:left w:val="single" w:sz="8" w:space="0" w:color="auto"/>
              <w:bottom w:val="single" w:sz="4" w:space="0" w:color="auto"/>
              <w:right w:val="single" w:sz="4" w:space="0" w:color="auto"/>
            </w:tcBorders>
            <w:vAlign w:val="center"/>
          </w:tcPr>
          <w:p w14:paraId="6A255B74"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6327324"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val="restart"/>
            <w:tcBorders>
              <w:top w:val="nil"/>
              <w:left w:val="single" w:sz="4" w:space="0" w:color="auto"/>
              <w:bottom w:val="single" w:sz="4" w:space="0" w:color="auto"/>
              <w:right w:val="single" w:sz="4" w:space="0" w:color="auto"/>
            </w:tcBorders>
            <w:vAlign w:val="center"/>
          </w:tcPr>
          <w:p w14:paraId="48780B89" w14:textId="77777777" w:rsidR="0024317D" w:rsidRPr="00040ADE" w:rsidRDefault="0024317D" w:rsidP="00B06A97">
            <w:pPr>
              <w:tabs>
                <w:tab w:val="clear" w:pos="426"/>
                <w:tab w:val="clear" w:pos="568"/>
                <w:tab w:val="clear" w:pos="710"/>
              </w:tabs>
              <w:overflowPunct/>
              <w:autoSpaceDE/>
              <w:autoSpaceDN/>
              <w:adjustRightInd/>
              <w:jc w:val="center"/>
              <w:textAlignment w:val="auto"/>
            </w:pPr>
            <w:r w:rsidRPr="00040ADE">
              <w:rPr>
                <w:sz w:val="22"/>
              </w:rPr>
              <w:t>secondary health care</w:t>
            </w:r>
          </w:p>
        </w:tc>
        <w:tc>
          <w:tcPr>
            <w:tcW w:w="871" w:type="pct"/>
            <w:tcBorders>
              <w:top w:val="nil"/>
              <w:left w:val="nil"/>
              <w:bottom w:val="single" w:sz="4" w:space="0" w:color="auto"/>
              <w:right w:val="single" w:sz="4" w:space="0" w:color="auto"/>
            </w:tcBorders>
            <w:noWrap/>
            <w:vAlign w:val="bottom"/>
          </w:tcPr>
          <w:p w14:paraId="405F7058" w14:textId="77777777" w:rsidR="0024317D" w:rsidRPr="00040ADE" w:rsidRDefault="0024317D" w:rsidP="00B06A97">
            <w:pPr>
              <w:tabs>
                <w:tab w:val="clear" w:pos="426"/>
                <w:tab w:val="clear" w:pos="568"/>
                <w:tab w:val="clear" w:pos="710"/>
              </w:tabs>
              <w:overflowPunct/>
              <w:autoSpaceDE/>
              <w:autoSpaceDN/>
              <w:adjustRightInd/>
              <w:jc w:val="left"/>
              <w:textAlignment w:val="auto"/>
            </w:pPr>
            <w:proofErr w:type="gramStart"/>
            <w:r w:rsidRPr="00040ADE">
              <w:rPr>
                <w:sz w:val="22"/>
              </w:rPr>
              <w:t>patients</w:t>
            </w:r>
            <w:proofErr w:type="gramEnd"/>
            <w:r w:rsidRPr="00040ADE">
              <w:rPr>
                <w:sz w:val="22"/>
              </w:rPr>
              <w:t xml:space="preserve"> rooms</w:t>
            </w:r>
          </w:p>
        </w:tc>
        <w:tc>
          <w:tcPr>
            <w:tcW w:w="2041" w:type="pct"/>
            <w:tcBorders>
              <w:top w:val="nil"/>
              <w:left w:val="nil"/>
              <w:bottom w:val="single" w:sz="4" w:space="0" w:color="auto"/>
              <w:right w:val="single" w:sz="4" w:space="0" w:color="auto"/>
            </w:tcBorders>
            <w:noWrap/>
            <w:vAlign w:val="center"/>
          </w:tcPr>
          <w:p w14:paraId="2865B730"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1person/11m2 of floor</w:t>
            </w:r>
          </w:p>
        </w:tc>
      </w:tr>
      <w:tr w:rsidR="0024317D" w:rsidRPr="00040ADE" w14:paraId="59FAA83A" w14:textId="77777777" w:rsidTr="00B432E8">
        <w:trPr>
          <w:trHeight w:val="855"/>
        </w:trPr>
        <w:tc>
          <w:tcPr>
            <w:tcW w:w="426" w:type="pct"/>
            <w:vMerge/>
            <w:tcBorders>
              <w:top w:val="nil"/>
              <w:left w:val="single" w:sz="8" w:space="0" w:color="auto"/>
              <w:bottom w:val="single" w:sz="4" w:space="0" w:color="auto"/>
              <w:right w:val="single" w:sz="4" w:space="0" w:color="auto"/>
            </w:tcBorders>
            <w:vAlign w:val="center"/>
          </w:tcPr>
          <w:p w14:paraId="40B1C93A"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7F819D8B"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2A85D7C8"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vAlign w:val="bottom"/>
          </w:tcPr>
          <w:p w14:paraId="6BB3D7EA"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other areas (offices, laboratories, ancillary areas, etc.)</w:t>
            </w:r>
          </w:p>
        </w:tc>
        <w:tc>
          <w:tcPr>
            <w:tcW w:w="2041" w:type="pct"/>
            <w:tcBorders>
              <w:top w:val="nil"/>
              <w:left w:val="nil"/>
              <w:bottom w:val="single" w:sz="4" w:space="0" w:color="auto"/>
              <w:right w:val="single" w:sz="4" w:space="0" w:color="auto"/>
            </w:tcBorders>
            <w:noWrap/>
            <w:vAlign w:val="center"/>
          </w:tcPr>
          <w:p w14:paraId="6D6F180D"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1person/22m2 of floor </w:t>
            </w:r>
          </w:p>
        </w:tc>
      </w:tr>
      <w:tr w:rsidR="0024317D" w:rsidRPr="00040ADE" w14:paraId="7452D59D" w14:textId="77777777" w:rsidTr="00B432E8">
        <w:trPr>
          <w:trHeight w:val="285"/>
        </w:trPr>
        <w:tc>
          <w:tcPr>
            <w:tcW w:w="426" w:type="pct"/>
            <w:vMerge/>
            <w:tcBorders>
              <w:top w:val="nil"/>
              <w:left w:val="single" w:sz="8" w:space="0" w:color="auto"/>
              <w:bottom w:val="single" w:sz="4" w:space="0" w:color="auto"/>
              <w:right w:val="single" w:sz="4" w:space="0" w:color="auto"/>
            </w:tcBorders>
            <w:vAlign w:val="center"/>
          </w:tcPr>
          <w:p w14:paraId="00149C81"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val="restart"/>
            <w:tcBorders>
              <w:top w:val="nil"/>
              <w:left w:val="single" w:sz="4" w:space="0" w:color="auto"/>
              <w:bottom w:val="single" w:sz="4" w:space="0" w:color="auto"/>
              <w:right w:val="single" w:sz="4" w:space="0" w:color="auto"/>
            </w:tcBorders>
            <w:vAlign w:val="center"/>
          </w:tcPr>
          <w:p w14:paraId="31C4B5C4"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Social care</w:t>
            </w:r>
          </w:p>
        </w:tc>
        <w:tc>
          <w:tcPr>
            <w:tcW w:w="1491" w:type="pct"/>
            <w:gridSpan w:val="2"/>
            <w:tcBorders>
              <w:top w:val="single" w:sz="4" w:space="0" w:color="auto"/>
              <w:left w:val="nil"/>
              <w:bottom w:val="single" w:sz="4" w:space="0" w:color="auto"/>
              <w:right w:val="single" w:sz="4" w:space="0" w:color="auto"/>
            </w:tcBorders>
            <w:vAlign w:val="bottom"/>
          </w:tcPr>
          <w:p w14:paraId="627DDCD2"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kindergartens, homes for the elderly</w:t>
            </w:r>
          </w:p>
        </w:tc>
        <w:tc>
          <w:tcPr>
            <w:tcW w:w="2041" w:type="pct"/>
            <w:tcBorders>
              <w:top w:val="nil"/>
              <w:left w:val="nil"/>
              <w:bottom w:val="single" w:sz="4" w:space="0" w:color="auto"/>
              <w:right w:val="single" w:sz="4" w:space="0" w:color="auto"/>
            </w:tcBorders>
            <w:noWrap/>
            <w:vAlign w:val="center"/>
          </w:tcPr>
          <w:p w14:paraId="118D49BF"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1person/3m2 of floor </w:t>
            </w:r>
          </w:p>
        </w:tc>
      </w:tr>
      <w:tr w:rsidR="0024317D" w:rsidRPr="00040ADE" w14:paraId="3DCE4169" w14:textId="77777777" w:rsidTr="00B432E8">
        <w:trPr>
          <w:trHeight w:val="585"/>
        </w:trPr>
        <w:tc>
          <w:tcPr>
            <w:tcW w:w="426" w:type="pct"/>
            <w:vMerge/>
            <w:tcBorders>
              <w:top w:val="nil"/>
              <w:left w:val="single" w:sz="8" w:space="0" w:color="auto"/>
              <w:bottom w:val="single" w:sz="4" w:space="0" w:color="auto"/>
              <w:right w:val="single" w:sz="4" w:space="0" w:color="auto"/>
            </w:tcBorders>
            <w:vAlign w:val="center"/>
          </w:tcPr>
          <w:p w14:paraId="28D9CED7"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top w:val="nil"/>
              <w:left w:val="single" w:sz="4" w:space="0" w:color="auto"/>
              <w:bottom w:val="single" w:sz="4" w:space="0" w:color="auto"/>
              <w:right w:val="single" w:sz="4" w:space="0" w:color="auto"/>
            </w:tcBorders>
            <w:vAlign w:val="center"/>
          </w:tcPr>
          <w:p w14:paraId="46E0C9A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38A5B4D6"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ancillary places, warehouses &amp; electromechanical facilities</w:t>
            </w:r>
          </w:p>
        </w:tc>
        <w:tc>
          <w:tcPr>
            <w:tcW w:w="2041" w:type="pct"/>
            <w:tcBorders>
              <w:top w:val="nil"/>
              <w:left w:val="nil"/>
              <w:bottom w:val="single" w:sz="4" w:space="0" w:color="auto"/>
              <w:right w:val="single" w:sz="4" w:space="0" w:color="auto"/>
            </w:tcBorders>
            <w:noWrap/>
            <w:vAlign w:val="center"/>
          </w:tcPr>
          <w:p w14:paraId="4817380E"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1person/30m2 of floor </w:t>
            </w:r>
          </w:p>
        </w:tc>
      </w:tr>
      <w:tr w:rsidR="0024317D" w:rsidRPr="00040ADE" w14:paraId="43BB0D3E" w14:textId="77777777" w:rsidTr="00B432E8">
        <w:trPr>
          <w:trHeight w:val="855"/>
        </w:trPr>
        <w:tc>
          <w:tcPr>
            <w:tcW w:w="426" w:type="pct"/>
            <w:tcBorders>
              <w:top w:val="nil"/>
              <w:left w:val="single" w:sz="8" w:space="0" w:color="auto"/>
              <w:bottom w:val="single" w:sz="4" w:space="0" w:color="auto"/>
              <w:right w:val="single" w:sz="4" w:space="0" w:color="auto"/>
            </w:tcBorders>
            <w:noWrap/>
            <w:vAlign w:val="center"/>
          </w:tcPr>
          <w:p w14:paraId="2CB02832"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F</w:t>
            </w:r>
          </w:p>
        </w:tc>
        <w:tc>
          <w:tcPr>
            <w:tcW w:w="1043" w:type="pct"/>
            <w:tcBorders>
              <w:top w:val="nil"/>
              <w:left w:val="nil"/>
              <w:bottom w:val="single" w:sz="4" w:space="0" w:color="auto"/>
              <w:right w:val="single" w:sz="4" w:space="0" w:color="auto"/>
            </w:tcBorders>
            <w:noWrap/>
            <w:vAlign w:val="center"/>
          </w:tcPr>
          <w:p w14:paraId="7D02D1D7" w14:textId="77777777" w:rsidR="0024317D" w:rsidRPr="00040ADE" w:rsidRDefault="0024317D" w:rsidP="009424A0">
            <w:pPr>
              <w:tabs>
                <w:tab w:val="clear" w:pos="426"/>
                <w:tab w:val="clear" w:pos="568"/>
                <w:tab w:val="clear" w:pos="710"/>
              </w:tabs>
              <w:overflowPunct/>
              <w:autoSpaceDE/>
              <w:autoSpaceDN/>
              <w:adjustRightInd/>
              <w:jc w:val="center"/>
              <w:textAlignment w:val="auto"/>
              <w:rPr>
                <w:b/>
                <w:bCs/>
              </w:rPr>
            </w:pPr>
            <w:r w:rsidRPr="00040ADE">
              <w:rPr>
                <w:b/>
                <w:sz w:val="22"/>
              </w:rPr>
              <w:t>Penitentiary</w:t>
            </w:r>
          </w:p>
        </w:tc>
        <w:tc>
          <w:tcPr>
            <w:tcW w:w="1491" w:type="pct"/>
            <w:gridSpan w:val="2"/>
            <w:tcBorders>
              <w:top w:val="single" w:sz="4" w:space="0" w:color="auto"/>
              <w:left w:val="nil"/>
              <w:bottom w:val="single" w:sz="4" w:space="0" w:color="auto"/>
              <w:right w:val="single" w:sz="4" w:space="0" w:color="auto"/>
            </w:tcBorders>
            <w:noWrap/>
            <w:vAlign w:val="bottom"/>
          </w:tcPr>
          <w:p w14:paraId="7039107A"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w:t>
            </w:r>
          </w:p>
        </w:tc>
        <w:tc>
          <w:tcPr>
            <w:tcW w:w="2041" w:type="pct"/>
            <w:tcBorders>
              <w:top w:val="nil"/>
              <w:left w:val="nil"/>
              <w:bottom w:val="single" w:sz="4" w:space="0" w:color="auto"/>
              <w:right w:val="single" w:sz="4" w:space="0" w:color="auto"/>
            </w:tcBorders>
            <w:vAlign w:val="center"/>
          </w:tcPr>
          <w:p w14:paraId="5839FD66" w14:textId="77777777" w:rsidR="0024317D" w:rsidRPr="00040ADE" w:rsidRDefault="0024317D" w:rsidP="006E1ECE">
            <w:pPr>
              <w:tabs>
                <w:tab w:val="clear" w:pos="426"/>
                <w:tab w:val="clear" w:pos="568"/>
                <w:tab w:val="clear" w:pos="710"/>
              </w:tabs>
              <w:overflowPunct/>
              <w:autoSpaceDE/>
              <w:autoSpaceDN/>
              <w:adjustRightInd/>
              <w:jc w:val="left"/>
              <w:textAlignment w:val="auto"/>
            </w:pPr>
            <w:r w:rsidRPr="00040ADE">
              <w:rPr>
                <w:sz w:val="22"/>
              </w:rPr>
              <w:t>The largest population between the following: T (no of inmates, no of personnel, no of visitors or 1person/11m2 of floor</w:t>
            </w:r>
          </w:p>
        </w:tc>
      </w:tr>
      <w:tr w:rsidR="0024317D" w:rsidRPr="00040ADE" w14:paraId="177C1498" w14:textId="77777777" w:rsidTr="00B432E8">
        <w:tc>
          <w:tcPr>
            <w:tcW w:w="426" w:type="pct"/>
            <w:vMerge w:val="restart"/>
            <w:tcBorders>
              <w:top w:val="nil"/>
              <w:left w:val="single" w:sz="8" w:space="0" w:color="auto"/>
              <w:right w:val="single" w:sz="4" w:space="0" w:color="auto"/>
            </w:tcBorders>
            <w:noWrap/>
            <w:vAlign w:val="center"/>
          </w:tcPr>
          <w:p w14:paraId="79F7DF88"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G</w:t>
            </w:r>
          </w:p>
        </w:tc>
        <w:tc>
          <w:tcPr>
            <w:tcW w:w="1043" w:type="pct"/>
            <w:vMerge w:val="restart"/>
            <w:tcBorders>
              <w:top w:val="nil"/>
              <w:left w:val="single" w:sz="4" w:space="0" w:color="auto"/>
              <w:right w:val="single" w:sz="4" w:space="0" w:color="auto"/>
            </w:tcBorders>
            <w:noWrap/>
            <w:vAlign w:val="center"/>
          </w:tcPr>
          <w:p w14:paraId="354766B5" w14:textId="77777777" w:rsidR="0024317D" w:rsidRPr="00040ADE" w:rsidRDefault="0024317D" w:rsidP="009424A0">
            <w:pPr>
              <w:tabs>
                <w:tab w:val="clear" w:pos="426"/>
                <w:tab w:val="clear" w:pos="568"/>
                <w:tab w:val="clear" w:pos="710"/>
              </w:tabs>
              <w:overflowPunct/>
              <w:autoSpaceDE/>
              <w:autoSpaceDN/>
              <w:adjustRightInd/>
              <w:jc w:val="center"/>
              <w:textAlignment w:val="auto"/>
              <w:rPr>
                <w:b/>
                <w:bCs/>
              </w:rPr>
            </w:pPr>
            <w:r w:rsidRPr="00040ADE">
              <w:rPr>
                <w:b/>
                <w:sz w:val="22"/>
              </w:rPr>
              <w:t>Commerce</w:t>
            </w:r>
          </w:p>
        </w:tc>
        <w:tc>
          <w:tcPr>
            <w:tcW w:w="620" w:type="pct"/>
            <w:vMerge w:val="restart"/>
            <w:tcBorders>
              <w:top w:val="nil"/>
              <w:left w:val="single" w:sz="4" w:space="0" w:color="auto"/>
              <w:bottom w:val="single" w:sz="4" w:space="0" w:color="auto"/>
              <w:right w:val="single" w:sz="4" w:space="0" w:color="auto"/>
            </w:tcBorders>
            <w:vAlign w:val="bottom"/>
          </w:tcPr>
          <w:p w14:paraId="0F3C02CD"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exhibition &amp; sales area</w:t>
            </w:r>
          </w:p>
        </w:tc>
        <w:tc>
          <w:tcPr>
            <w:tcW w:w="871" w:type="pct"/>
            <w:tcBorders>
              <w:top w:val="nil"/>
              <w:left w:val="nil"/>
              <w:bottom w:val="single" w:sz="4" w:space="0" w:color="auto"/>
              <w:right w:val="single" w:sz="4" w:space="0" w:color="auto"/>
            </w:tcBorders>
            <w:noWrap/>
            <w:vAlign w:val="bottom"/>
          </w:tcPr>
          <w:p w14:paraId="0C442C2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basement and ground floor</w:t>
            </w:r>
          </w:p>
        </w:tc>
        <w:tc>
          <w:tcPr>
            <w:tcW w:w="2041" w:type="pct"/>
            <w:tcBorders>
              <w:top w:val="nil"/>
              <w:left w:val="nil"/>
              <w:bottom w:val="single" w:sz="4" w:space="0" w:color="auto"/>
              <w:right w:val="single" w:sz="4" w:space="0" w:color="auto"/>
            </w:tcBorders>
            <w:noWrap/>
            <w:vAlign w:val="center"/>
          </w:tcPr>
          <w:p w14:paraId="2E5F4237"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1person/3m2 of floor</w:t>
            </w:r>
          </w:p>
        </w:tc>
      </w:tr>
      <w:tr w:rsidR="0024317D" w:rsidRPr="00040ADE" w14:paraId="29852B79" w14:textId="77777777" w:rsidTr="00B432E8">
        <w:trPr>
          <w:trHeight w:val="285"/>
        </w:trPr>
        <w:tc>
          <w:tcPr>
            <w:tcW w:w="426" w:type="pct"/>
            <w:vMerge/>
            <w:tcBorders>
              <w:left w:val="single" w:sz="8" w:space="0" w:color="auto"/>
              <w:right w:val="single" w:sz="4" w:space="0" w:color="auto"/>
            </w:tcBorders>
            <w:vAlign w:val="center"/>
          </w:tcPr>
          <w:p w14:paraId="0E2ED22E"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541E2B6"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3BA33C34" w14:textId="77777777" w:rsidR="0024317D" w:rsidRPr="00040ADE"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vAlign w:val="bottom"/>
          </w:tcPr>
          <w:p w14:paraId="004979CD"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stories above ground</w:t>
            </w:r>
          </w:p>
        </w:tc>
        <w:tc>
          <w:tcPr>
            <w:tcW w:w="2041" w:type="pct"/>
            <w:tcBorders>
              <w:top w:val="nil"/>
              <w:left w:val="nil"/>
              <w:bottom w:val="single" w:sz="4" w:space="0" w:color="auto"/>
              <w:right w:val="single" w:sz="4" w:space="0" w:color="auto"/>
            </w:tcBorders>
            <w:noWrap/>
            <w:vAlign w:val="center"/>
          </w:tcPr>
          <w:p w14:paraId="1DD257F6"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1person/6m2 of floor</w:t>
            </w:r>
          </w:p>
        </w:tc>
      </w:tr>
      <w:tr w:rsidR="0024317D" w:rsidRPr="00040ADE" w14:paraId="4D4A644A" w14:textId="77777777" w:rsidTr="00B432E8">
        <w:trPr>
          <w:trHeight w:val="284"/>
        </w:trPr>
        <w:tc>
          <w:tcPr>
            <w:tcW w:w="426" w:type="pct"/>
            <w:vMerge/>
            <w:tcBorders>
              <w:left w:val="single" w:sz="8" w:space="0" w:color="auto"/>
              <w:right w:val="single" w:sz="4" w:space="0" w:color="auto"/>
            </w:tcBorders>
            <w:vAlign w:val="center"/>
          </w:tcPr>
          <w:p w14:paraId="74E17E2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9B24730"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1761B0D1"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Office </w:t>
            </w:r>
          </w:p>
        </w:tc>
        <w:tc>
          <w:tcPr>
            <w:tcW w:w="2041" w:type="pct"/>
            <w:tcBorders>
              <w:top w:val="nil"/>
              <w:left w:val="nil"/>
              <w:bottom w:val="single" w:sz="4" w:space="0" w:color="auto"/>
              <w:right w:val="single" w:sz="4" w:space="0" w:color="auto"/>
            </w:tcBorders>
            <w:noWrap/>
            <w:vAlign w:val="center"/>
          </w:tcPr>
          <w:p w14:paraId="19C8F421"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1person/10m2 of floor</w:t>
            </w:r>
          </w:p>
        </w:tc>
      </w:tr>
      <w:tr w:rsidR="0024317D" w:rsidRPr="00040ADE" w14:paraId="5DF8ECAD" w14:textId="77777777" w:rsidTr="00B432E8">
        <w:trPr>
          <w:trHeight w:val="334"/>
        </w:trPr>
        <w:tc>
          <w:tcPr>
            <w:tcW w:w="426" w:type="pct"/>
            <w:vMerge/>
            <w:tcBorders>
              <w:left w:val="single" w:sz="8" w:space="0" w:color="auto"/>
              <w:right w:val="single" w:sz="4" w:space="0" w:color="auto"/>
            </w:tcBorders>
            <w:vAlign w:val="center"/>
          </w:tcPr>
          <w:p w14:paraId="39F63D9B"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6A62B2A"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1FD2CB84"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canteens, restaurants </w:t>
            </w:r>
          </w:p>
        </w:tc>
        <w:tc>
          <w:tcPr>
            <w:tcW w:w="2041" w:type="pct"/>
            <w:tcBorders>
              <w:top w:val="nil"/>
              <w:left w:val="nil"/>
              <w:bottom w:val="single" w:sz="4" w:space="0" w:color="auto"/>
              <w:right w:val="single" w:sz="4" w:space="0" w:color="auto"/>
            </w:tcBorders>
            <w:noWrap/>
            <w:vAlign w:val="center"/>
          </w:tcPr>
          <w:p w14:paraId="74D657F3"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1person/1.40m2 of floor</w:t>
            </w:r>
          </w:p>
        </w:tc>
      </w:tr>
      <w:tr w:rsidR="0024317D" w:rsidRPr="00040ADE" w14:paraId="154DD9D9" w14:textId="77777777" w:rsidTr="00B432E8">
        <w:trPr>
          <w:trHeight w:val="555"/>
        </w:trPr>
        <w:tc>
          <w:tcPr>
            <w:tcW w:w="426" w:type="pct"/>
            <w:vMerge/>
            <w:tcBorders>
              <w:left w:val="single" w:sz="8" w:space="0" w:color="auto"/>
              <w:right w:val="single" w:sz="4" w:space="0" w:color="auto"/>
            </w:tcBorders>
            <w:vAlign w:val="center"/>
          </w:tcPr>
          <w:p w14:paraId="319C9C2A"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01FBFA3"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3D07BBE3"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corridors of shopping malls</w:t>
            </w:r>
          </w:p>
        </w:tc>
        <w:tc>
          <w:tcPr>
            <w:tcW w:w="2041" w:type="pct"/>
            <w:tcBorders>
              <w:top w:val="nil"/>
              <w:left w:val="nil"/>
              <w:bottom w:val="single" w:sz="4" w:space="0" w:color="auto"/>
              <w:right w:val="single" w:sz="4" w:space="0" w:color="auto"/>
            </w:tcBorders>
            <w:noWrap/>
            <w:vAlign w:val="center"/>
          </w:tcPr>
          <w:p w14:paraId="6CBFCDFA"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1person/1.40m2 of floor</w:t>
            </w:r>
          </w:p>
        </w:tc>
      </w:tr>
      <w:tr w:rsidR="0024317D" w:rsidRPr="00040ADE" w14:paraId="4D3F0D9F" w14:textId="77777777" w:rsidTr="00B432E8">
        <w:trPr>
          <w:trHeight w:val="855"/>
        </w:trPr>
        <w:tc>
          <w:tcPr>
            <w:tcW w:w="426" w:type="pct"/>
            <w:vMerge/>
            <w:tcBorders>
              <w:left w:val="single" w:sz="8" w:space="0" w:color="auto"/>
              <w:bottom w:val="single" w:sz="4" w:space="0" w:color="auto"/>
              <w:right w:val="single" w:sz="4" w:space="0" w:color="auto"/>
            </w:tcBorders>
            <w:vAlign w:val="center"/>
          </w:tcPr>
          <w:p w14:paraId="66AB0E34"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4B4CDFD2"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center"/>
          </w:tcPr>
          <w:p w14:paraId="5F334996"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storage rooms, areas not destined for the public &amp; parking area with up to 10 spaces</w:t>
            </w:r>
          </w:p>
        </w:tc>
        <w:tc>
          <w:tcPr>
            <w:tcW w:w="2041" w:type="pct"/>
            <w:tcBorders>
              <w:top w:val="nil"/>
              <w:left w:val="nil"/>
              <w:bottom w:val="single" w:sz="4" w:space="0" w:color="auto"/>
              <w:right w:val="single" w:sz="4" w:space="0" w:color="auto"/>
            </w:tcBorders>
            <w:noWrap/>
            <w:vAlign w:val="center"/>
          </w:tcPr>
          <w:p w14:paraId="4D9AF893"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1person/30m2 of floor</w:t>
            </w:r>
          </w:p>
        </w:tc>
      </w:tr>
      <w:tr w:rsidR="0024317D" w:rsidRPr="00040ADE" w14:paraId="327D51F5" w14:textId="77777777" w:rsidTr="00B432E8">
        <w:trPr>
          <w:trHeight w:val="285"/>
        </w:trPr>
        <w:tc>
          <w:tcPr>
            <w:tcW w:w="426" w:type="pct"/>
            <w:vMerge w:val="restart"/>
            <w:tcBorders>
              <w:top w:val="nil"/>
              <w:left w:val="single" w:sz="8" w:space="0" w:color="auto"/>
              <w:right w:val="single" w:sz="4" w:space="0" w:color="auto"/>
            </w:tcBorders>
            <w:noWrap/>
            <w:vAlign w:val="center"/>
          </w:tcPr>
          <w:p w14:paraId="06FA6E06"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H</w:t>
            </w:r>
          </w:p>
        </w:tc>
        <w:tc>
          <w:tcPr>
            <w:tcW w:w="1043" w:type="pct"/>
            <w:vMerge w:val="restart"/>
            <w:tcBorders>
              <w:top w:val="nil"/>
              <w:left w:val="single" w:sz="4" w:space="0" w:color="auto"/>
              <w:right w:val="single" w:sz="4" w:space="0" w:color="auto"/>
            </w:tcBorders>
            <w:noWrap/>
            <w:vAlign w:val="center"/>
          </w:tcPr>
          <w:p w14:paraId="505B86D0"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Offices</w:t>
            </w:r>
          </w:p>
        </w:tc>
        <w:tc>
          <w:tcPr>
            <w:tcW w:w="1491" w:type="pct"/>
            <w:gridSpan w:val="2"/>
            <w:tcBorders>
              <w:top w:val="single" w:sz="4" w:space="0" w:color="auto"/>
              <w:left w:val="nil"/>
              <w:bottom w:val="single" w:sz="4" w:space="0" w:color="auto"/>
              <w:right w:val="single" w:sz="4" w:space="0" w:color="auto"/>
            </w:tcBorders>
            <w:noWrap/>
            <w:vAlign w:val="bottom"/>
          </w:tcPr>
          <w:p w14:paraId="624FC0F6"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offices &lt;= 50m2</w:t>
            </w:r>
          </w:p>
        </w:tc>
        <w:tc>
          <w:tcPr>
            <w:tcW w:w="2041" w:type="pct"/>
            <w:tcBorders>
              <w:top w:val="nil"/>
              <w:left w:val="nil"/>
              <w:bottom w:val="single" w:sz="4" w:space="0" w:color="auto"/>
              <w:right w:val="single" w:sz="4" w:space="0" w:color="auto"/>
            </w:tcBorders>
            <w:noWrap/>
            <w:vAlign w:val="center"/>
          </w:tcPr>
          <w:p w14:paraId="28AA90AF"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1person/9m2 of floor</w:t>
            </w:r>
          </w:p>
        </w:tc>
      </w:tr>
      <w:tr w:rsidR="0024317D" w:rsidRPr="00040ADE" w14:paraId="476ED0CF" w14:textId="77777777" w:rsidTr="00B432E8">
        <w:trPr>
          <w:trHeight w:val="285"/>
        </w:trPr>
        <w:tc>
          <w:tcPr>
            <w:tcW w:w="426" w:type="pct"/>
            <w:vMerge/>
            <w:tcBorders>
              <w:left w:val="single" w:sz="8" w:space="0" w:color="auto"/>
              <w:right w:val="single" w:sz="4" w:space="0" w:color="auto"/>
            </w:tcBorders>
            <w:vAlign w:val="center"/>
          </w:tcPr>
          <w:p w14:paraId="0CBDE951"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CAC7C93"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3033FD6D" w14:textId="77777777" w:rsidR="0024317D" w:rsidRPr="00040ADE" w:rsidRDefault="0024317D" w:rsidP="00FC6FDD">
            <w:pPr>
              <w:tabs>
                <w:tab w:val="clear" w:pos="426"/>
                <w:tab w:val="clear" w:pos="568"/>
                <w:tab w:val="clear" w:pos="710"/>
              </w:tabs>
              <w:overflowPunct/>
              <w:autoSpaceDE/>
              <w:autoSpaceDN/>
              <w:adjustRightInd/>
              <w:jc w:val="left"/>
              <w:textAlignment w:val="auto"/>
            </w:pPr>
            <w:r w:rsidRPr="00040ADE">
              <w:rPr>
                <w:sz w:val="22"/>
              </w:rPr>
              <w:t>open office spaces &gt; 50m2 </w:t>
            </w:r>
          </w:p>
        </w:tc>
        <w:tc>
          <w:tcPr>
            <w:tcW w:w="2041" w:type="pct"/>
            <w:tcBorders>
              <w:top w:val="nil"/>
              <w:left w:val="nil"/>
              <w:bottom w:val="single" w:sz="4" w:space="0" w:color="auto"/>
              <w:right w:val="single" w:sz="4" w:space="0" w:color="auto"/>
            </w:tcBorders>
            <w:noWrap/>
            <w:vAlign w:val="center"/>
          </w:tcPr>
          <w:p w14:paraId="558E1956"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1person/5m2 of floor</w:t>
            </w:r>
          </w:p>
        </w:tc>
      </w:tr>
      <w:tr w:rsidR="0024317D" w:rsidRPr="00040ADE" w14:paraId="3370A926" w14:textId="77777777" w:rsidTr="00B432E8">
        <w:trPr>
          <w:trHeight w:val="285"/>
        </w:trPr>
        <w:tc>
          <w:tcPr>
            <w:tcW w:w="426" w:type="pct"/>
            <w:vMerge/>
            <w:tcBorders>
              <w:left w:val="single" w:sz="8" w:space="0" w:color="auto"/>
              <w:bottom w:val="single" w:sz="4" w:space="0" w:color="auto"/>
              <w:right w:val="single" w:sz="4" w:space="0" w:color="auto"/>
            </w:tcBorders>
            <w:vAlign w:val="center"/>
          </w:tcPr>
          <w:p w14:paraId="014D6381"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10EEF839"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3AB56A91" w14:textId="77777777" w:rsidR="0024317D" w:rsidRPr="00040ADE" w:rsidRDefault="0024317D" w:rsidP="00FC6FDD">
            <w:pPr>
              <w:tabs>
                <w:tab w:val="clear" w:pos="426"/>
                <w:tab w:val="clear" w:pos="568"/>
                <w:tab w:val="clear" w:pos="710"/>
              </w:tabs>
              <w:overflowPunct/>
              <w:autoSpaceDE/>
              <w:autoSpaceDN/>
              <w:adjustRightInd/>
              <w:jc w:val="left"/>
              <w:textAlignment w:val="auto"/>
            </w:pPr>
            <w:r w:rsidRPr="00040ADE">
              <w:rPr>
                <w:sz w:val="22"/>
              </w:rPr>
              <w:t>waiting areas and receptions </w:t>
            </w:r>
          </w:p>
        </w:tc>
        <w:tc>
          <w:tcPr>
            <w:tcW w:w="2041" w:type="pct"/>
            <w:tcBorders>
              <w:top w:val="nil"/>
              <w:left w:val="nil"/>
              <w:bottom w:val="single" w:sz="4" w:space="0" w:color="auto"/>
              <w:right w:val="single" w:sz="4" w:space="0" w:color="auto"/>
            </w:tcBorders>
            <w:noWrap/>
            <w:vAlign w:val="center"/>
          </w:tcPr>
          <w:p w14:paraId="5CC60312"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1person/3m2 of floor</w:t>
            </w:r>
          </w:p>
        </w:tc>
      </w:tr>
      <w:tr w:rsidR="0024317D" w:rsidRPr="00040ADE" w14:paraId="284E919A" w14:textId="77777777" w:rsidTr="00B432E8">
        <w:trPr>
          <w:trHeight w:val="285"/>
        </w:trPr>
        <w:tc>
          <w:tcPr>
            <w:tcW w:w="426" w:type="pct"/>
            <w:vMerge w:val="restart"/>
            <w:tcBorders>
              <w:top w:val="nil"/>
              <w:left w:val="single" w:sz="8" w:space="0" w:color="auto"/>
              <w:right w:val="single" w:sz="4" w:space="0" w:color="auto"/>
            </w:tcBorders>
            <w:noWrap/>
            <w:vAlign w:val="center"/>
          </w:tcPr>
          <w:p w14:paraId="0415E7F5"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Ι</w:t>
            </w:r>
          </w:p>
        </w:tc>
        <w:tc>
          <w:tcPr>
            <w:tcW w:w="1043" w:type="pct"/>
            <w:vMerge w:val="restart"/>
            <w:tcBorders>
              <w:top w:val="nil"/>
              <w:left w:val="single" w:sz="4" w:space="0" w:color="auto"/>
              <w:right w:val="single" w:sz="4" w:space="0" w:color="auto"/>
            </w:tcBorders>
            <w:vAlign w:val="center"/>
          </w:tcPr>
          <w:p w14:paraId="57704A9D"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Industry - Small crafts industry</w:t>
            </w:r>
          </w:p>
        </w:tc>
        <w:tc>
          <w:tcPr>
            <w:tcW w:w="1491" w:type="pct"/>
            <w:gridSpan w:val="2"/>
            <w:tcBorders>
              <w:top w:val="single" w:sz="4" w:space="0" w:color="auto"/>
              <w:left w:val="nil"/>
              <w:bottom w:val="single" w:sz="4" w:space="0" w:color="auto"/>
              <w:right w:val="single" w:sz="4" w:space="0" w:color="auto"/>
            </w:tcBorders>
            <w:noWrap/>
            <w:vAlign w:val="center"/>
          </w:tcPr>
          <w:p w14:paraId="09EB541C"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Industry - Small crafts industry </w:t>
            </w:r>
          </w:p>
        </w:tc>
        <w:tc>
          <w:tcPr>
            <w:tcW w:w="2041" w:type="pct"/>
            <w:tcBorders>
              <w:top w:val="nil"/>
              <w:left w:val="nil"/>
              <w:bottom w:val="single" w:sz="4" w:space="0" w:color="auto"/>
              <w:right w:val="single" w:sz="4" w:space="0" w:color="auto"/>
            </w:tcBorders>
            <w:noWrap/>
            <w:vAlign w:val="center"/>
          </w:tcPr>
          <w:p w14:paraId="24067F4E"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1person/10m2 of floor </w:t>
            </w:r>
          </w:p>
        </w:tc>
      </w:tr>
      <w:tr w:rsidR="0024317D" w:rsidRPr="00040ADE" w14:paraId="03F52619" w14:textId="77777777" w:rsidTr="00B432E8">
        <w:trPr>
          <w:trHeight w:val="570"/>
        </w:trPr>
        <w:tc>
          <w:tcPr>
            <w:tcW w:w="426" w:type="pct"/>
            <w:vMerge/>
            <w:tcBorders>
              <w:left w:val="single" w:sz="8" w:space="0" w:color="auto"/>
              <w:bottom w:val="single" w:sz="4" w:space="0" w:color="auto"/>
              <w:right w:val="single" w:sz="4" w:space="0" w:color="auto"/>
            </w:tcBorders>
            <w:vAlign w:val="center"/>
          </w:tcPr>
          <w:p w14:paraId="6934989C"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21CF8672"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center"/>
          </w:tcPr>
          <w:p w14:paraId="31657ADD"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Industry - Small crafts industry addressed to a specific function</w:t>
            </w:r>
          </w:p>
        </w:tc>
        <w:tc>
          <w:tcPr>
            <w:tcW w:w="2041" w:type="pct"/>
            <w:tcBorders>
              <w:top w:val="nil"/>
              <w:left w:val="nil"/>
              <w:bottom w:val="single" w:sz="4" w:space="0" w:color="auto"/>
              <w:right w:val="single" w:sz="4" w:space="0" w:color="auto"/>
            </w:tcBorders>
            <w:noWrap/>
            <w:vAlign w:val="center"/>
          </w:tcPr>
          <w:p w14:paraId="1D2733A6" w14:textId="77777777" w:rsidR="0024317D" w:rsidRPr="00040ADE" w:rsidRDefault="0024317D" w:rsidP="00245002">
            <w:pPr>
              <w:tabs>
                <w:tab w:val="clear" w:pos="426"/>
                <w:tab w:val="clear" w:pos="568"/>
                <w:tab w:val="clear" w:pos="710"/>
              </w:tabs>
              <w:overflowPunct/>
              <w:autoSpaceDE/>
              <w:autoSpaceDN/>
              <w:adjustRightInd/>
              <w:jc w:val="left"/>
              <w:textAlignment w:val="auto"/>
            </w:pPr>
            <w:r w:rsidRPr="00040ADE">
              <w:rPr>
                <w:sz w:val="22"/>
              </w:rPr>
              <w:t>Estimated number of users (workers and potential visitors)</w:t>
            </w:r>
          </w:p>
        </w:tc>
      </w:tr>
      <w:tr w:rsidR="0024317D" w:rsidRPr="00040ADE" w14:paraId="37321709" w14:textId="77777777" w:rsidTr="00B432E8">
        <w:trPr>
          <w:trHeight w:val="665"/>
        </w:trPr>
        <w:tc>
          <w:tcPr>
            <w:tcW w:w="426" w:type="pct"/>
            <w:vMerge w:val="restart"/>
            <w:tcBorders>
              <w:top w:val="nil"/>
              <w:left w:val="single" w:sz="8" w:space="0" w:color="auto"/>
              <w:right w:val="single" w:sz="4" w:space="0" w:color="auto"/>
            </w:tcBorders>
            <w:noWrap/>
            <w:vAlign w:val="center"/>
          </w:tcPr>
          <w:p w14:paraId="6EC348CC"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t>J</w:t>
            </w:r>
          </w:p>
        </w:tc>
        <w:tc>
          <w:tcPr>
            <w:tcW w:w="1043" w:type="pct"/>
            <w:vMerge w:val="restart"/>
            <w:tcBorders>
              <w:top w:val="nil"/>
              <w:left w:val="single" w:sz="4" w:space="0" w:color="auto"/>
              <w:right w:val="single" w:sz="4" w:space="0" w:color="auto"/>
            </w:tcBorders>
            <w:noWrap/>
            <w:vAlign w:val="center"/>
          </w:tcPr>
          <w:p w14:paraId="54CCB165"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rPr>
            </w:pPr>
            <w:r w:rsidRPr="00040ADE">
              <w:rPr>
                <w:b/>
                <w:sz w:val="22"/>
              </w:rPr>
              <w:t>Storage</w:t>
            </w:r>
          </w:p>
        </w:tc>
        <w:tc>
          <w:tcPr>
            <w:tcW w:w="1491" w:type="pct"/>
            <w:gridSpan w:val="2"/>
            <w:tcBorders>
              <w:top w:val="single" w:sz="4" w:space="0" w:color="auto"/>
              <w:left w:val="nil"/>
              <w:bottom w:val="single" w:sz="4" w:space="0" w:color="auto"/>
              <w:right w:val="single" w:sz="4" w:space="0" w:color="auto"/>
            </w:tcBorders>
            <w:vAlign w:val="center"/>
          </w:tcPr>
          <w:p w14:paraId="4BBE5020" w14:textId="5F17AA98" w:rsidR="0024317D" w:rsidRPr="00040ADE" w:rsidRDefault="0024317D" w:rsidP="00C03242">
            <w:pPr>
              <w:tabs>
                <w:tab w:val="clear" w:pos="426"/>
                <w:tab w:val="clear" w:pos="568"/>
                <w:tab w:val="clear" w:pos="710"/>
              </w:tabs>
              <w:overflowPunct/>
              <w:autoSpaceDE/>
              <w:autoSpaceDN/>
              <w:adjustRightInd/>
              <w:jc w:val="left"/>
              <w:textAlignment w:val="auto"/>
            </w:pPr>
            <w:r w:rsidRPr="00040ADE">
              <w:rPr>
                <w:sz w:val="22"/>
              </w:rPr>
              <w:t>for commercial reasons (storage rooms,</w:t>
            </w:r>
            <w:r w:rsidR="00B432E8" w:rsidRPr="00040ADE">
              <w:rPr>
                <w:sz w:val="22"/>
                <w:lang w:val="en-US"/>
              </w:rPr>
              <w:t xml:space="preserve"> </w:t>
            </w:r>
            <w:proofErr w:type="gramStart"/>
            <w:r w:rsidRPr="00040ADE">
              <w:rPr>
                <w:sz w:val="22"/>
              </w:rPr>
              <w:t>distribution</w:t>
            </w:r>
            <w:proofErr w:type="gramEnd"/>
            <w:r w:rsidRPr="00040ADE">
              <w:rPr>
                <w:sz w:val="22"/>
              </w:rPr>
              <w:t xml:space="preserve"> and storage places)</w:t>
            </w:r>
          </w:p>
        </w:tc>
        <w:tc>
          <w:tcPr>
            <w:tcW w:w="2041" w:type="pct"/>
            <w:tcBorders>
              <w:top w:val="nil"/>
              <w:left w:val="nil"/>
              <w:bottom w:val="single" w:sz="4" w:space="0" w:color="auto"/>
              <w:right w:val="single" w:sz="4" w:space="0" w:color="auto"/>
            </w:tcBorders>
            <w:noWrap/>
            <w:vAlign w:val="center"/>
          </w:tcPr>
          <w:p w14:paraId="5F14ACB2"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1person/30m2 of floor </w:t>
            </w:r>
          </w:p>
        </w:tc>
      </w:tr>
      <w:tr w:rsidR="0024317D" w:rsidRPr="00040ADE" w14:paraId="22A0B5CD" w14:textId="77777777" w:rsidTr="00B432E8">
        <w:trPr>
          <w:trHeight w:val="285"/>
        </w:trPr>
        <w:tc>
          <w:tcPr>
            <w:tcW w:w="426" w:type="pct"/>
            <w:vMerge/>
            <w:tcBorders>
              <w:left w:val="single" w:sz="8" w:space="0" w:color="auto"/>
              <w:bottom w:val="single" w:sz="4" w:space="0" w:color="auto"/>
              <w:right w:val="single" w:sz="4" w:space="0" w:color="auto"/>
            </w:tcBorders>
            <w:vAlign w:val="center"/>
          </w:tcPr>
          <w:p w14:paraId="17AA7D1A"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028E1734"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noWrap/>
            <w:vAlign w:val="bottom"/>
          </w:tcPr>
          <w:p w14:paraId="201CE7AE"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simple storage rooms</w:t>
            </w:r>
          </w:p>
        </w:tc>
        <w:tc>
          <w:tcPr>
            <w:tcW w:w="2041" w:type="pct"/>
            <w:tcBorders>
              <w:top w:val="nil"/>
              <w:left w:val="nil"/>
              <w:bottom w:val="single" w:sz="4" w:space="0" w:color="auto"/>
              <w:right w:val="single" w:sz="4" w:space="0" w:color="auto"/>
            </w:tcBorders>
            <w:noWrap/>
            <w:vAlign w:val="center"/>
          </w:tcPr>
          <w:p w14:paraId="0FF0C420"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 xml:space="preserve">1person/50m2 of floor </w:t>
            </w:r>
          </w:p>
        </w:tc>
      </w:tr>
      <w:tr w:rsidR="0024317D" w:rsidRPr="00040ADE" w14:paraId="73B644B4" w14:textId="77777777" w:rsidTr="00B432E8">
        <w:trPr>
          <w:trHeight w:val="405"/>
        </w:trPr>
        <w:tc>
          <w:tcPr>
            <w:tcW w:w="426" w:type="pct"/>
            <w:vMerge w:val="restart"/>
            <w:tcBorders>
              <w:top w:val="nil"/>
              <w:left w:val="single" w:sz="8" w:space="0" w:color="auto"/>
              <w:right w:val="single" w:sz="4" w:space="0" w:color="auto"/>
            </w:tcBorders>
            <w:noWrap/>
            <w:vAlign w:val="center"/>
          </w:tcPr>
          <w:p w14:paraId="0A6B3977" w14:textId="77777777" w:rsidR="0024317D" w:rsidRPr="00040ADE"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040ADE">
              <w:rPr>
                <w:b/>
                <w:sz w:val="18"/>
              </w:rPr>
              <w:lastRenderedPageBreak/>
              <w:t>K</w:t>
            </w:r>
          </w:p>
        </w:tc>
        <w:tc>
          <w:tcPr>
            <w:tcW w:w="1043" w:type="pct"/>
            <w:vMerge w:val="restart"/>
            <w:tcBorders>
              <w:top w:val="nil"/>
              <w:left w:val="single" w:sz="4" w:space="0" w:color="auto"/>
              <w:right w:val="single" w:sz="4" w:space="0" w:color="auto"/>
            </w:tcBorders>
            <w:vAlign w:val="center"/>
          </w:tcPr>
          <w:p w14:paraId="4E88425A" w14:textId="77777777" w:rsidR="0024317D" w:rsidRPr="00040ADE" w:rsidRDefault="0024317D" w:rsidP="00082A09">
            <w:pPr>
              <w:tabs>
                <w:tab w:val="clear" w:pos="426"/>
                <w:tab w:val="clear" w:pos="568"/>
                <w:tab w:val="clear" w:pos="710"/>
              </w:tabs>
              <w:overflowPunct/>
              <w:autoSpaceDE/>
              <w:autoSpaceDN/>
              <w:adjustRightInd/>
              <w:jc w:val="center"/>
              <w:textAlignment w:val="auto"/>
              <w:rPr>
                <w:b/>
                <w:bCs/>
              </w:rPr>
            </w:pPr>
            <w:r w:rsidRPr="00040ADE">
              <w:rPr>
                <w:b/>
                <w:sz w:val="22"/>
              </w:rPr>
              <w:t>Parking areas &amp; petrol stations</w:t>
            </w:r>
          </w:p>
        </w:tc>
        <w:tc>
          <w:tcPr>
            <w:tcW w:w="1491" w:type="pct"/>
            <w:gridSpan w:val="2"/>
            <w:tcBorders>
              <w:top w:val="single" w:sz="4" w:space="0" w:color="auto"/>
              <w:left w:val="nil"/>
              <w:bottom w:val="single" w:sz="4" w:space="0" w:color="auto"/>
              <w:right w:val="single" w:sz="4" w:space="0" w:color="auto"/>
            </w:tcBorders>
            <w:vAlign w:val="center"/>
          </w:tcPr>
          <w:p w14:paraId="5C665268"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public parking areas</w:t>
            </w:r>
          </w:p>
        </w:tc>
        <w:tc>
          <w:tcPr>
            <w:tcW w:w="2041" w:type="pct"/>
            <w:tcBorders>
              <w:top w:val="nil"/>
              <w:left w:val="nil"/>
              <w:bottom w:val="single" w:sz="4" w:space="0" w:color="auto"/>
              <w:right w:val="single" w:sz="4" w:space="0" w:color="auto"/>
            </w:tcBorders>
            <w:noWrap/>
            <w:vAlign w:val="center"/>
          </w:tcPr>
          <w:p w14:paraId="5C744635" w14:textId="69EEC888"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2 persons / 1 parking space., 1 person / two-wheel vehicle</w:t>
            </w:r>
            <w:r w:rsidR="00012D54" w:rsidRPr="00040ADE">
              <w:rPr>
                <w:sz w:val="22"/>
              </w:rPr>
              <w:t xml:space="preserve"> </w:t>
            </w:r>
          </w:p>
        </w:tc>
      </w:tr>
      <w:tr w:rsidR="0024317D" w:rsidRPr="00040ADE" w14:paraId="0E8342EE" w14:textId="77777777" w:rsidTr="00B432E8">
        <w:trPr>
          <w:trHeight w:val="497"/>
        </w:trPr>
        <w:tc>
          <w:tcPr>
            <w:tcW w:w="426" w:type="pct"/>
            <w:vMerge/>
            <w:tcBorders>
              <w:left w:val="single" w:sz="8" w:space="0" w:color="auto"/>
              <w:right w:val="single" w:sz="4" w:space="0" w:color="auto"/>
            </w:tcBorders>
            <w:vAlign w:val="center"/>
          </w:tcPr>
          <w:p w14:paraId="3276AB59"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D9835D9"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8" w:space="0" w:color="auto"/>
              <w:right w:val="single" w:sz="4" w:space="0" w:color="auto"/>
            </w:tcBorders>
            <w:vAlign w:val="center"/>
          </w:tcPr>
          <w:p w14:paraId="2356885F" w14:textId="77777777" w:rsidR="0024317D" w:rsidRPr="00040ADE" w:rsidRDefault="0024317D" w:rsidP="00B06A97">
            <w:pPr>
              <w:tabs>
                <w:tab w:val="clear" w:pos="426"/>
                <w:tab w:val="clear" w:pos="568"/>
                <w:tab w:val="clear" w:pos="710"/>
              </w:tabs>
              <w:overflowPunct/>
              <w:autoSpaceDE/>
              <w:autoSpaceDN/>
              <w:adjustRightInd/>
              <w:jc w:val="left"/>
              <w:textAlignment w:val="auto"/>
              <w:rPr>
                <w:highlight w:val="yellow"/>
              </w:rPr>
            </w:pPr>
            <w:r w:rsidRPr="00040ADE">
              <w:rPr>
                <w:sz w:val="22"/>
              </w:rPr>
              <w:t>private parking areas</w:t>
            </w:r>
          </w:p>
        </w:tc>
        <w:tc>
          <w:tcPr>
            <w:tcW w:w="2041" w:type="pct"/>
            <w:tcBorders>
              <w:top w:val="nil"/>
              <w:left w:val="nil"/>
              <w:bottom w:val="single" w:sz="8" w:space="0" w:color="auto"/>
              <w:right w:val="single" w:sz="4" w:space="0" w:color="auto"/>
            </w:tcBorders>
            <w:noWrap/>
            <w:vAlign w:val="center"/>
          </w:tcPr>
          <w:p w14:paraId="49BA6360" w14:textId="13C5B149"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 person / 1 parking space., 1 person / two-wheel vehicle</w:t>
            </w:r>
            <w:r w:rsidR="00012D54" w:rsidRPr="00040ADE">
              <w:rPr>
                <w:sz w:val="22"/>
              </w:rPr>
              <w:t xml:space="preserve"> </w:t>
            </w:r>
          </w:p>
        </w:tc>
      </w:tr>
      <w:tr w:rsidR="0024317D" w:rsidRPr="00040ADE" w14:paraId="2D464795" w14:textId="77777777" w:rsidTr="00B432E8">
        <w:trPr>
          <w:trHeight w:val="367"/>
        </w:trPr>
        <w:tc>
          <w:tcPr>
            <w:tcW w:w="426" w:type="pct"/>
            <w:vMerge/>
            <w:tcBorders>
              <w:left w:val="single" w:sz="8" w:space="0" w:color="auto"/>
              <w:bottom w:val="single" w:sz="8" w:space="0" w:color="000000"/>
              <w:right w:val="single" w:sz="4" w:space="0" w:color="auto"/>
            </w:tcBorders>
            <w:vAlign w:val="center"/>
          </w:tcPr>
          <w:p w14:paraId="5CAB4AE6"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8" w:space="0" w:color="000000"/>
              <w:right w:val="single" w:sz="4" w:space="0" w:color="auto"/>
            </w:tcBorders>
            <w:vAlign w:val="center"/>
          </w:tcPr>
          <w:p w14:paraId="32653A5D" w14:textId="77777777" w:rsidR="0024317D" w:rsidRPr="00040ADE"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8" w:space="0" w:color="auto"/>
              <w:right w:val="single" w:sz="4" w:space="0" w:color="auto"/>
            </w:tcBorders>
            <w:vAlign w:val="center"/>
          </w:tcPr>
          <w:p w14:paraId="707CCF55"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petrol stations - car washes</w:t>
            </w:r>
          </w:p>
        </w:tc>
        <w:tc>
          <w:tcPr>
            <w:tcW w:w="2041" w:type="pct"/>
            <w:tcBorders>
              <w:top w:val="nil"/>
              <w:left w:val="nil"/>
              <w:bottom w:val="single" w:sz="8" w:space="0" w:color="auto"/>
              <w:right w:val="single" w:sz="4" w:space="0" w:color="auto"/>
            </w:tcBorders>
            <w:noWrap/>
            <w:vAlign w:val="center"/>
          </w:tcPr>
          <w:p w14:paraId="7F2AF001"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sz w:val="22"/>
              </w:rPr>
              <w:t>1 person / 6m2 of floor</w:t>
            </w:r>
          </w:p>
        </w:tc>
      </w:tr>
      <w:tr w:rsidR="0024317D" w:rsidRPr="00040ADE" w14:paraId="1426B776" w14:textId="77777777">
        <w:trPr>
          <w:trHeight w:val="90"/>
        </w:trPr>
        <w:tc>
          <w:tcPr>
            <w:tcW w:w="5000" w:type="pct"/>
            <w:gridSpan w:val="5"/>
            <w:tcBorders>
              <w:top w:val="nil"/>
              <w:left w:val="nil"/>
              <w:bottom w:val="nil"/>
              <w:right w:val="nil"/>
            </w:tcBorders>
            <w:noWrap/>
            <w:vAlign w:val="center"/>
          </w:tcPr>
          <w:p w14:paraId="7C34E449" w14:textId="77777777" w:rsidR="0024317D" w:rsidRPr="00040ADE" w:rsidRDefault="0024317D" w:rsidP="00B06A97">
            <w:pPr>
              <w:tabs>
                <w:tab w:val="clear" w:pos="426"/>
                <w:tab w:val="clear" w:pos="568"/>
                <w:tab w:val="clear" w:pos="710"/>
              </w:tabs>
              <w:overflowPunct/>
              <w:autoSpaceDE/>
              <w:autoSpaceDN/>
              <w:adjustRightInd/>
              <w:jc w:val="left"/>
              <w:textAlignment w:val="auto"/>
            </w:pPr>
            <w:r w:rsidRPr="00040ADE">
              <w:rPr>
                <w:b/>
                <w:i/>
                <w:sz w:val="20"/>
              </w:rPr>
              <w:t>NOTE</w:t>
            </w:r>
            <w:r w:rsidRPr="00040ADE">
              <w:rPr>
                <w:i/>
                <w:sz w:val="20"/>
              </w:rPr>
              <w:t xml:space="preserve">: </w:t>
            </w:r>
            <w:r w:rsidRPr="00040ADE">
              <w:rPr>
                <w:i/>
                <w:sz w:val="20"/>
              </w:rPr>
              <w:br/>
              <w:t xml:space="preserve">General: the term "floor" refers to the net surface area, excluding fixed furniture or exhibits, </w:t>
            </w:r>
            <w:proofErr w:type="gramStart"/>
            <w:r w:rsidRPr="00040ADE">
              <w:rPr>
                <w:i/>
                <w:sz w:val="20"/>
              </w:rPr>
              <w:t>with the exception of</w:t>
            </w:r>
            <w:proofErr w:type="gramEnd"/>
            <w:r w:rsidRPr="00040ADE">
              <w:rPr>
                <w:i/>
                <w:sz w:val="20"/>
              </w:rPr>
              <w:t xml:space="preserve"> airports where it refers to the gross surface area. </w:t>
            </w:r>
            <w:r w:rsidRPr="00040ADE">
              <w:rPr>
                <w:i/>
                <w:sz w:val="20"/>
              </w:rPr>
              <w:br/>
              <w:t>*The surface area of the public assemblage areas includes areas intended only for that particular use.</w:t>
            </w:r>
          </w:p>
        </w:tc>
      </w:tr>
    </w:tbl>
    <w:p w14:paraId="2C58F5EC" w14:textId="77777777" w:rsidR="0024317D" w:rsidRPr="00040ADE" w:rsidRDefault="0024317D" w:rsidP="004F2C11"/>
    <w:p w14:paraId="6BDF2038" w14:textId="77777777" w:rsidR="0024317D" w:rsidRPr="00040ADE" w:rsidRDefault="0024317D" w:rsidP="00E41BEC">
      <w:pPr>
        <w:pStyle w:val="Heading4"/>
        <w:numPr>
          <w:ilvl w:val="1"/>
          <w:numId w:val="7"/>
        </w:numPr>
        <w:rPr>
          <w:sz w:val="22"/>
          <w:szCs w:val="22"/>
          <w:u w:val="single"/>
        </w:rPr>
      </w:pPr>
      <w:r w:rsidRPr="00040ADE">
        <w:rPr>
          <w:sz w:val="22"/>
          <w:u w:val="single"/>
        </w:rPr>
        <w:t>Capacity of escape routes</w:t>
      </w:r>
    </w:p>
    <w:p w14:paraId="69E3FB1A" w14:textId="77777777" w:rsidR="0024317D" w:rsidRPr="00040ADE" w:rsidRDefault="0024317D" w:rsidP="00C60FD4">
      <w:pPr>
        <w:pStyle w:val="BodyText"/>
        <w:spacing w:after="0"/>
        <w:rPr>
          <w:sz w:val="22"/>
          <w:szCs w:val="22"/>
        </w:rPr>
      </w:pPr>
      <w:r w:rsidRPr="00040ADE">
        <w:rPr>
          <w:sz w:val="22"/>
        </w:rPr>
        <w:t xml:space="preserve">The capacity of the escape route is defined based on the specific use of the building and is calculated for every storey according to its theoretical population. </w:t>
      </w:r>
    </w:p>
    <w:p w14:paraId="6A2510E6" w14:textId="77777777" w:rsidR="0024317D" w:rsidRPr="00040ADE" w:rsidRDefault="0024317D" w:rsidP="00C60FD4">
      <w:pPr>
        <w:pStyle w:val="BodyText"/>
        <w:spacing w:after="0"/>
        <w:rPr>
          <w:sz w:val="22"/>
          <w:szCs w:val="22"/>
        </w:rPr>
      </w:pPr>
      <w:r w:rsidRPr="00040ADE">
        <w:rPr>
          <w:sz w:val="22"/>
        </w:rPr>
        <w:t>The capacity is calculated for horizontal and vertical routes.</w:t>
      </w:r>
    </w:p>
    <w:p w14:paraId="2B063C72" w14:textId="77777777" w:rsidR="0024317D" w:rsidRPr="00040ADE" w:rsidRDefault="0024317D" w:rsidP="00C60FD4">
      <w:pPr>
        <w:pStyle w:val="BodyText"/>
        <w:spacing w:after="0"/>
        <w:rPr>
          <w:sz w:val="22"/>
          <w:szCs w:val="22"/>
        </w:rPr>
      </w:pPr>
      <w:r w:rsidRPr="00040ADE">
        <w:rPr>
          <w:sz w:val="22"/>
        </w:rPr>
        <w:t>For vertical escape routes, the capacity of the above ground storeys of the building (above the evacuation storey) and the underground storeys (underneath the evacuation storey) is calculated separately.</w:t>
      </w:r>
    </w:p>
    <w:p w14:paraId="2949A2AE" w14:textId="77777777" w:rsidR="0024317D" w:rsidRPr="00040ADE" w:rsidRDefault="0024317D" w:rsidP="008317B7">
      <w:pPr>
        <w:pStyle w:val="BodyText"/>
        <w:spacing w:after="0"/>
        <w:rPr>
          <w:sz w:val="22"/>
          <w:szCs w:val="22"/>
        </w:rPr>
      </w:pPr>
      <w:r w:rsidRPr="00040ADE">
        <w:rPr>
          <w:sz w:val="22"/>
        </w:rPr>
        <w:t xml:space="preserve">In general, the storey with the highest population defines the necessary capacity of the vertical escape routes. In case of buildings with more than five storeys above the evacuation storey of the building, the total necessary capacity of the vertical above ground escape route is defined by the sum of the population of the two least optimal consecutive storeys. </w:t>
      </w:r>
    </w:p>
    <w:p w14:paraId="08F2A8B5" w14:textId="77777777" w:rsidR="0024317D" w:rsidRPr="00040ADE" w:rsidRDefault="0024317D" w:rsidP="008317B7">
      <w:pPr>
        <w:pStyle w:val="BodyText"/>
        <w:spacing w:after="0"/>
        <w:rPr>
          <w:sz w:val="22"/>
          <w:szCs w:val="22"/>
        </w:rPr>
      </w:pPr>
      <w:r w:rsidRPr="00040ADE">
        <w:rPr>
          <w:sz w:val="22"/>
        </w:rPr>
        <w:t>In case of buildings with more than ten storeys above the evacuation storey of the building, the total necessary capacity of the vertical above ground escape route is defined by the sum of the population of the three at least optimal consecutive storeys.</w:t>
      </w:r>
    </w:p>
    <w:p w14:paraId="603EE3C5" w14:textId="77777777" w:rsidR="0024317D" w:rsidRPr="00040ADE" w:rsidRDefault="0024317D" w:rsidP="00C60FD4">
      <w:pPr>
        <w:pStyle w:val="BodyText"/>
        <w:spacing w:after="0"/>
        <w:rPr>
          <w:sz w:val="22"/>
          <w:szCs w:val="22"/>
        </w:rPr>
      </w:pPr>
      <w:r w:rsidRPr="00040ADE">
        <w:rPr>
          <w:sz w:val="22"/>
        </w:rPr>
        <w:t xml:space="preserve">In case the floor (for buildings up to five (5) above-ground floors) or the two consecutive floors (for buildings above five (5) above-ground floors) or the three consecutive floors (for buildings above ten (10) above-ground floors) with the highest flow, is not the maximum or the upper floors of the building respectively, the provision of the required vertical flow calculated on the basis of their most </w:t>
      </w:r>
      <w:proofErr w:type="spellStart"/>
      <w:r w:rsidRPr="00040ADE">
        <w:rPr>
          <w:sz w:val="22"/>
        </w:rPr>
        <w:t>unfavorable</w:t>
      </w:r>
      <w:proofErr w:type="spellEnd"/>
      <w:r w:rsidRPr="00040ADE">
        <w:rPr>
          <w:sz w:val="22"/>
        </w:rPr>
        <w:t xml:space="preserve"> theoretical populations can be applied only for the part of the vertical passage from this most </w:t>
      </w:r>
      <w:proofErr w:type="spellStart"/>
      <w:r w:rsidRPr="00040ADE">
        <w:rPr>
          <w:sz w:val="22"/>
        </w:rPr>
        <w:t>unfavorable</w:t>
      </w:r>
      <w:proofErr w:type="spellEnd"/>
      <w:r w:rsidRPr="00040ADE">
        <w:rPr>
          <w:sz w:val="22"/>
        </w:rPr>
        <w:t xml:space="preserve"> population floor or floors to the evacuation floor. Above the storey or storeys that define the necessary vertical capacity, the minimum required vertical capacity is calculated for every storey and the necessary for each case width of the vertical route is selected so that the escape requirements of every storey are met; under no circumstances is it allowed to reduce the width of the route towards the final exit. (Figure 4)</w:t>
      </w:r>
    </w:p>
    <w:p w14:paraId="67B4E95C" w14:textId="35411A2A" w:rsidR="0024317D" w:rsidRPr="00040ADE" w:rsidRDefault="00A63AF6" w:rsidP="00C60FD4">
      <w:pPr>
        <w:pStyle w:val="BodyText"/>
        <w:spacing w:after="0"/>
        <w:rPr>
          <w:sz w:val="22"/>
          <w:szCs w:val="22"/>
        </w:rPr>
      </w:pPr>
      <w:r w:rsidRPr="00040ADE">
        <w:rPr>
          <w:noProof/>
        </w:rPr>
        <w:lastRenderedPageBreak/>
        <mc:AlternateContent>
          <mc:Choice Requires="wps">
            <w:drawing>
              <wp:anchor distT="0" distB="0" distL="114300" distR="114300" simplePos="0" relativeHeight="251635200" behindDoc="0" locked="0" layoutInCell="1" allowOverlap="1" wp14:anchorId="045F4E0B" wp14:editId="5C83542D">
                <wp:simplePos x="0" y="0"/>
                <wp:positionH relativeFrom="column">
                  <wp:posOffset>0</wp:posOffset>
                </wp:positionH>
                <wp:positionV relativeFrom="paragraph">
                  <wp:posOffset>167640</wp:posOffset>
                </wp:positionV>
                <wp:extent cx="5238750" cy="3267075"/>
                <wp:effectExtent l="9525" t="11430" r="9525" b="7620"/>
                <wp:wrapSquare wrapText="bothSides"/>
                <wp:docPr id="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3267075"/>
                        </a:xfrm>
                        <a:prstGeom prst="rect">
                          <a:avLst/>
                        </a:prstGeom>
                        <a:solidFill>
                          <a:srgbClr val="FFFFFF"/>
                        </a:solidFill>
                        <a:ln w="9525">
                          <a:solidFill>
                            <a:srgbClr val="000000"/>
                          </a:solidFill>
                          <a:miter lim="800000"/>
                          <a:headEnd/>
                          <a:tailEnd/>
                        </a:ln>
                      </wps:spPr>
                      <wps:txbx>
                        <w:txbxContent>
                          <w:p w14:paraId="55D7F412" w14:textId="77777777" w:rsidR="0024317D" w:rsidRPr="004A2BEE" w:rsidRDefault="0024317D" w:rsidP="003951AE">
                            <w:pPr>
                              <w:rPr>
                                <w:b/>
                                <w:bCs/>
                                <w:i/>
                                <w:iCs/>
                                <w:sz w:val="18"/>
                                <w:szCs w:val="18"/>
                              </w:rPr>
                            </w:pPr>
                            <w:r>
                              <w:rPr>
                                <w:b/>
                                <w:i/>
                                <w:sz w:val="18"/>
                              </w:rPr>
                              <w:t>Figure 4: Required exits with width units</w:t>
                            </w:r>
                          </w:p>
                          <w:p w14:paraId="58BB2A02" w14:textId="77777777" w:rsidR="0024317D" w:rsidRPr="003951AE" w:rsidRDefault="001E7C2A" w:rsidP="003951AE">
                            <w:pPr>
                              <w:rPr>
                                <w:b/>
                                <w:bCs/>
                                <w:i/>
                                <w:iCs/>
                                <w:sz w:val="18"/>
                                <w:szCs w:val="18"/>
                              </w:rPr>
                            </w:pPr>
                            <w:r>
                              <w:rPr>
                                <w:noProof/>
                                <w:sz w:val="22"/>
                              </w:rPr>
                              <w:drawing>
                                <wp:inline distT="0" distB="0" distL="0" distR="0" wp14:anchorId="63D2CA8D" wp14:editId="28B17557">
                                  <wp:extent cx="4221480" cy="2903220"/>
                                  <wp:effectExtent l="19050" t="0" r="762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221480" cy="2903220"/>
                                          </a:xfrm>
                                          <a:prstGeom prst="rect">
                                            <a:avLst/>
                                          </a:prstGeom>
                                          <a:noFill/>
                                          <a:ln w="9525">
                                            <a:noFill/>
                                            <a:miter lim="800000"/>
                                            <a:headEnd/>
                                            <a:tailEnd/>
                                          </a:ln>
                                        </pic:spPr>
                                      </pic:pic>
                                    </a:graphicData>
                                  </a:graphic>
                                </wp:inline>
                              </w:drawing>
                            </w:r>
                          </w:p>
                          <w:p w14:paraId="1F4775E8" w14:textId="77777777" w:rsidR="0024317D" w:rsidRPr="003951AE" w:rsidRDefault="0024317D" w:rsidP="003951AE">
                            <w:pPr>
                              <w:rPr>
                                <w:b/>
                                <w:bCs/>
                                <w:i/>
                                <w:iCs/>
                                <w:sz w:val="18"/>
                                <w:szCs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5F4E0B" id="Text Box 6" o:spid="_x0000_s1031" type="#_x0000_t202" style="position:absolute;left:0;text-align:left;margin-left:0;margin-top:13.2pt;width:412.5pt;height:257.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">
                <v:textbox style="mso-fit-shape-to-text:t">
                  <w:txbxContent>
                    <w:p w14:paraId="55D7F412" w14:textId="77777777" w:rsidR="0024317D" w:rsidRPr="004A2BEE" w:rsidRDefault="0024317D" w:rsidP="003951AE">
                      <w:pPr>
                        <w:rPr>
                          <w:b/>
                          <w:bCs/>
                          <w:i/>
                          <w:iCs/>
                          <w:sz w:val="18"/>
                          <w:szCs w:val="18"/>
                        </w:rPr>
                      </w:pPr>
                      <w:r>
                        <w:rPr>
                          <w:b/>
                          <w:i/>
                          <w:sz w:val="18"/>
                        </w:rPr>
                        <w:t>Figure 4: Required exits with width units</w:t>
                      </w:r>
                    </w:p>
                    <w:p w14:paraId="58BB2A02" w14:textId="77777777" w:rsidR="0024317D" w:rsidRPr="003951AE" w:rsidRDefault="001E7C2A" w:rsidP="003951AE">
                      <w:pPr>
                        <w:rPr>
                          <w:b/>
                          <w:bCs/>
                          <w:i/>
                          <w:iCs/>
                          <w:sz w:val="18"/>
                          <w:szCs w:val="18"/>
                        </w:rPr>
                      </w:pPr>
                      <w:r>
                        <w:rPr>
                          <w:noProof/>
                          <w:sz w:val="22"/>
                        </w:rPr>
                        <w:drawing>
                          <wp:inline distT="0" distB="0" distL="0" distR="0" wp14:anchorId="63D2CA8D" wp14:editId="28B17557">
                            <wp:extent cx="4221480" cy="2903220"/>
                            <wp:effectExtent l="19050" t="0" r="762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4221480" cy="2903220"/>
                                    </a:xfrm>
                                    <a:prstGeom prst="rect">
                                      <a:avLst/>
                                    </a:prstGeom>
                                    <a:noFill/>
                                    <a:ln w="9525">
                                      <a:noFill/>
                                      <a:miter lim="800000"/>
                                      <a:headEnd/>
                                      <a:tailEnd/>
                                    </a:ln>
                                  </pic:spPr>
                                </pic:pic>
                              </a:graphicData>
                            </a:graphic>
                          </wp:inline>
                        </w:drawing>
                      </w:r>
                    </w:p>
                    <w:p w14:paraId="1F4775E8" w14:textId="77777777" w:rsidR="0024317D" w:rsidRPr="003951AE" w:rsidRDefault="0024317D" w:rsidP="003951AE">
                      <w:pPr>
                        <w:rPr>
                          <w:b/>
                          <w:bCs/>
                          <w:i/>
                          <w:iCs/>
                          <w:sz w:val="18"/>
                          <w:szCs w:val="18"/>
                        </w:rPr>
                      </w:pPr>
                    </w:p>
                  </w:txbxContent>
                </v:textbox>
                <w10:wrap type="square"/>
              </v:shape>
            </w:pict>
          </mc:Fallback>
        </mc:AlternateContent>
      </w:r>
    </w:p>
    <w:p w14:paraId="226964BC" w14:textId="77777777" w:rsidR="0024317D" w:rsidRPr="00040ADE" w:rsidRDefault="0024317D" w:rsidP="004A2BEE">
      <w:pPr>
        <w:tabs>
          <w:tab w:val="clear" w:pos="426"/>
          <w:tab w:val="clear" w:pos="568"/>
          <w:tab w:val="clear" w:pos="710"/>
          <w:tab w:val="left" w:pos="1470"/>
        </w:tabs>
        <w:overflowPunct/>
        <w:textAlignment w:val="auto"/>
        <w:rPr>
          <w:b/>
          <w:bCs/>
          <w:i/>
          <w:iCs/>
          <w:sz w:val="22"/>
          <w:szCs w:val="22"/>
        </w:rPr>
      </w:pPr>
      <w:r w:rsidRPr="00040ADE">
        <w:rPr>
          <w:b/>
          <w:i/>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121"/>
      </w:tblGrid>
      <w:tr w:rsidR="00446CDB" w:rsidRPr="00040ADE" w14:paraId="1EDD115B" w14:textId="77777777" w:rsidTr="009E2579">
        <w:tc>
          <w:tcPr>
            <w:tcW w:w="4198" w:type="dxa"/>
            <w:shd w:val="clear" w:color="auto" w:fill="auto"/>
          </w:tcPr>
          <w:p w14:paraId="188A9A7D" w14:textId="77777777" w:rsidR="00446CDB" w:rsidRPr="00040ADE" w:rsidRDefault="00446CDB" w:rsidP="009E2579">
            <w:pPr>
              <w:pStyle w:val="BodyText"/>
              <w:spacing w:after="0"/>
            </w:pPr>
            <w:proofErr w:type="spellStart"/>
            <w:r w:rsidRPr="00040ADE">
              <w:rPr>
                <w:sz w:val="22"/>
              </w:rPr>
              <w:t>Όροφος</w:t>
            </w:r>
            <w:proofErr w:type="spellEnd"/>
          </w:p>
        </w:tc>
        <w:tc>
          <w:tcPr>
            <w:tcW w:w="4198" w:type="dxa"/>
            <w:shd w:val="clear" w:color="auto" w:fill="auto"/>
          </w:tcPr>
          <w:p w14:paraId="185563A9" w14:textId="77777777" w:rsidR="00446CDB" w:rsidRPr="00040ADE" w:rsidRDefault="00446CDB" w:rsidP="009E2579">
            <w:pPr>
              <w:pStyle w:val="BodyText"/>
              <w:spacing w:after="0"/>
            </w:pPr>
            <w:r w:rsidRPr="00040ADE">
              <w:rPr>
                <w:sz w:val="22"/>
              </w:rPr>
              <w:t>Storey</w:t>
            </w:r>
          </w:p>
        </w:tc>
      </w:tr>
      <w:tr w:rsidR="00446CDB" w:rsidRPr="00040ADE" w14:paraId="2322DDAD" w14:textId="77777777" w:rsidTr="009E2579">
        <w:tc>
          <w:tcPr>
            <w:tcW w:w="4198" w:type="dxa"/>
            <w:shd w:val="clear" w:color="auto" w:fill="auto"/>
          </w:tcPr>
          <w:p w14:paraId="21EF8410" w14:textId="77777777" w:rsidR="00446CDB" w:rsidRPr="00040ADE" w:rsidRDefault="00446CDB" w:rsidP="009E2579">
            <w:pPr>
              <w:pStyle w:val="BodyText"/>
              <w:spacing w:after="0"/>
            </w:pPr>
            <w:r w:rsidRPr="00040ADE">
              <w:rPr>
                <w:sz w:val="22"/>
              </w:rPr>
              <w:t>Exit 1</w:t>
            </w:r>
          </w:p>
        </w:tc>
        <w:tc>
          <w:tcPr>
            <w:tcW w:w="4198" w:type="dxa"/>
            <w:shd w:val="clear" w:color="auto" w:fill="auto"/>
          </w:tcPr>
          <w:p w14:paraId="7CAA0F88" w14:textId="77777777" w:rsidR="00446CDB" w:rsidRPr="00040ADE" w:rsidRDefault="00446CDB" w:rsidP="009E2579">
            <w:pPr>
              <w:pStyle w:val="BodyText"/>
              <w:spacing w:after="0"/>
            </w:pPr>
            <w:r w:rsidRPr="00040ADE">
              <w:rPr>
                <w:sz w:val="22"/>
              </w:rPr>
              <w:t>Exit 1</w:t>
            </w:r>
          </w:p>
        </w:tc>
      </w:tr>
      <w:tr w:rsidR="00446CDB" w:rsidRPr="00040ADE" w14:paraId="579B2B2E" w14:textId="77777777" w:rsidTr="009E2579">
        <w:tc>
          <w:tcPr>
            <w:tcW w:w="4198" w:type="dxa"/>
            <w:shd w:val="clear" w:color="auto" w:fill="auto"/>
          </w:tcPr>
          <w:p w14:paraId="0B9F06B3" w14:textId="77777777" w:rsidR="00446CDB" w:rsidRPr="00040ADE" w:rsidRDefault="00446CDB" w:rsidP="009E2579">
            <w:pPr>
              <w:pStyle w:val="BodyText"/>
              <w:spacing w:after="0"/>
            </w:pPr>
            <w:r w:rsidRPr="00040ADE">
              <w:rPr>
                <w:sz w:val="22"/>
              </w:rPr>
              <w:t xml:space="preserve">2 </w:t>
            </w:r>
            <w:proofErr w:type="spellStart"/>
            <w:r w:rsidRPr="00040ADE">
              <w:rPr>
                <w:sz w:val="22"/>
              </w:rPr>
              <w:t>μονάδες</w:t>
            </w:r>
            <w:proofErr w:type="spellEnd"/>
            <w:r w:rsidRPr="00040ADE">
              <w:rPr>
                <w:sz w:val="22"/>
              </w:rPr>
              <w:t xml:space="preserve"> π</w:t>
            </w:r>
            <w:proofErr w:type="spellStart"/>
            <w:r w:rsidRPr="00040ADE">
              <w:rPr>
                <w:sz w:val="22"/>
              </w:rPr>
              <w:t>λάτους</w:t>
            </w:r>
            <w:proofErr w:type="spellEnd"/>
          </w:p>
        </w:tc>
        <w:tc>
          <w:tcPr>
            <w:tcW w:w="4198" w:type="dxa"/>
            <w:shd w:val="clear" w:color="auto" w:fill="auto"/>
          </w:tcPr>
          <w:p w14:paraId="6ED0B420" w14:textId="77777777" w:rsidR="00446CDB" w:rsidRPr="00040ADE" w:rsidRDefault="00446CDB" w:rsidP="009E2579">
            <w:pPr>
              <w:pStyle w:val="BodyText"/>
              <w:spacing w:after="0"/>
            </w:pPr>
            <w:r w:rsidRPr="00040ADE">
              <w:rPr>
                <w:sz w:val="22"/>
              </w:rPr>
              <w:t>2 width units</w:t>
            </w:r>
          </w:p>
        </w:tc>
      </w:tr>
    </w:tbl>
    <w:p w14:paraId="404A52DE" w14:textId="77777777" w:rsidR="0024317D" w:rsidRPr="00040ADE" w:rsidRDefault="0024317D" w:rsidP="00D86DFF">
      <w:pPr>
        <w:pStyle w:val="BodyText"/>
        <w:spacing w:after="0"/>
        <w:rPr>
          <w:sz w:val="22"/>
          <w:szCs w:val="22"/>
        </w:rPr>
      </w:pPr>
    </w:p>
    <w:p w14:paraId="06983735" w14:textId="77777777" w:rsidR="00446CDB" w:rsidRPr="00040ADE" w:rsidRDefault="00446CDB" w:rsidP="00D86DFF">
      <w:pPr>
        <w:pStyle w:val="BodyText"/>
        <w:spacing w:after="0"/>
        <w:rPr>
          <w:sz w:val="22"/>
          <w:szCs w:val="22"/>
        </w:rPr>
      </w:pPr>
    </w:p>
    <w:p w14:paraId="7E59EEEE" w14:textId="4D1A5769" w:rsidR="0024317D" w:rsidRPr="00040ADE" w:rsidRDefault="0024317D" w:rsidP="00D86DFF">
      <w:pPr>
        <w:pStyle w:val="BodyText"/>
        <w:spacing w:after="0"/>
        <w:rPr>
          <w:sz w:val="22"/>
          <w:szCs w:val="22"/>
        </w:rPr>
      </w:pPr>
      <w:r w:rsidRPr="00040ADE">
        <w:rPr>
          <w:sz w:val="22"/>
        </w:rPr>
        <w:t>To calculate the capacity, the following are applied:</w:t>
      </w:r>
    </w:p>
    <w:p w14:paraId="5B3009F5" w14:textId="77777777" w:rsidR="0024317D" w:rsidRPr="00040ADE" w:rsidRDefault="0024317D" w:rsidP="00D86DFF">
      <w:pPr>
        <w:pStyle w:val="BodyText"/>
        <w:spacing w:after="0"/>
        <w:rPr>
          <w:sz w:val="22"/>
          <w:szCs w:val="22"/>
        </w:rPr>
      </w:pPr>
    </w:p>
    <w:p w14:paraId="5CFAF29D" w14:textId="77777777" w:rsidR="0024317D" w:rsidRPr="00040ADE" w:rsidRDefault="0024317D" w:rsidP="00E41BEC">
      <w:pPr>
        <w:pStyle w:val="BodyText"/>
        <w:numPr>
          <w:ilvl w:val="0"/>
          <w:numId w:val="8"/>
        </w:numPr>
        <w:spacing w:after="0"/>
        <w:rPr>
          <w:sz w:val="22"/>
          <w:szCs w:val="22"/>
        </w:rPr>
      </w:pPr>
      <w:r w:rsidRPr="00040ADE">
        <w:rPr>
          <w:sz w:val="22"/>
        </w:rPr>
        <w:tab/>
        <w:t>In case of uses complemented by complementary uses, the capacity of one storey is the sum of the population of the predominant use and the complementary uses, but it is calculated according to the coefficients in Table 4 that apply to the predominant use.</w:t>
      </w:r>
    </w:p>
    <w:p w14:paraId="223A5F7B" w14:textId="77777777" w:rsidR="0024317D" w:rsidRPr="00040ADE" w:rsidRDefault="0024317D" w:rsidP="00D86DFF">
      <w:pPr>
        <w:pStyle w:val="BodyText"/>
        <w:spacing w:after="0"/>
        <w:ind w:left="720"/>
        <w:rPr>
          <w:sz w:val="22"/>
          <w:szCs w:val="22"/>
        </w:rPr>
      </w:pPr>
      <w:r w:rsidRPr="00040ADE">
        <w:rPr>
          <w:sz w:val="22"/>
        </w:rPr>
        <w:t>If the complementary use is used in full, its horizontal capacity in the part that is covered by this particular use is calculated according to the relevant requirements in Table 4. The total capacity for the rest of the storey is the sum of the individual theoretical populations and is calculated as described above, according to the coefficients in Table 4 that apply to the predominant use.</w:t>
      </w:r>
    </w:p>
    <w:p w14:paraId="346DC17C" w14:textId="77777777" w:rsidR="0024317D" w:rsidRPr="00040ADE" w:rsidRDefault="0024317D" w:rsidP="00D86DFF">
      <w:pPr>
        <w:pStyle w:val="BodyText"/>
        <w:spacing w:after="0"/>
        <w:ind w:left="720"/>
        <w:rPr>
          <w:sz w:val="22"/>
          <w:szCs w:val="22"/>
        </w:rPr>
      </w:pPr>
    </w:p>
    <w:p w14:paraId="71A476AE" w14:textId="77777777" w:rsidR="0024317D" w:rsidRPr="00040ADE" w:rsidRDefault="0024317D" w:rsidP="00E41BEC">
      <w:pPr>
        <w:pStyle w:val="BodyText"/>
        <w:numPr>
          <w:ilvl w:val="0"/>
          <w:numId w:val="8"/>
        </w:numPr>
        <w:spacing w:after="0"/>
        <w:rPr>
          <w:sz w:val="22"/>
          <w:szCs w:val="22"/>
        </w:rPr>
      </w:pPr>
      <w:r w:rsidRPr="00040ADE">
        <w:rPr>
          <w:sz w:val="22"/>
        </w:rPr>
        <w:tab/>
        <w:t xml:space="preserve">In case of separate uses, the necessary capacities in Table 4 apply for each separate use, as they are calculated based on their theoretical population. </w:t>
      </w:r>
    </w:p>
    <w:p w14:paraId="4D69D9BC" w14:textId="77777777" w:rsidR="0024317D" w:rsidRPr="00040ADE" w:rsidRDefault="0024317D" w:rsidP="00D86DFF">
      <w:pPr>
        <w:pStyle w:val="BodyText"/>
        <w:spacing w:after="0"/>
        <w:rPr>
          <w:sz w:val="22"/>
          <w:szCs w:val="22"/>
        </w:rPr>
      </w:pPr>
    </w:p>
    <w:p w14:paraId="70D2EA1E" w14:textId="75A86E78" w:rsidR="004212AA" w:rsidRPr="00040ADE" w:rsidRDefault="0024317D" w:rsidP="00E41BEC">
      <w:pPr>
        <w:pStyle w:val="BodyText"/>
        <w:numPr>
          <w:ilvl w:val="0"/>
          <w:numId w:val="8"/>
        </w:numPr>
        <w:spacing w:after="0"/>
        <w:rPr>
          <w:sz w:val="22"/>
        </w:rPr>
      </w:pPr>
      <w:r w:rsidRPr="00040ADE">
        <w:rPr>
          <w:sz w:val="22"/>
        </w:rPr>
        <w:tab/>
        <w:t xml:space="preserve">In case of mixed uses, the capacity of every storey for the whole of its surface area is calculated using the least optimal coefficients in Table 4 for established uses. </w:t>
      </w:r>
    </w:p>
    <w:p w14:paraId="59A2EECC" w14:textId="77777777" w:rsidR="004212AA" w:rsidRPr="00040ADE" w:rsidRDefault="004212AA">
      <w:pPr>
        <w:tabs>
          <w:tab w:val="clear" w:pos="426"/>
          <w:tab w:val="clear" w:pos="568"/>
          <w:tab w:val="clear" w:pos="710"/>
        </w:tabs>
        <w:overflowPunct/>
        <w:autoSpaceDE/>
        <w:autoSpaceDN/>
        <w:adjustRightInd/>
        <w:jc w:val="left"/>
        <w:textAlignment w:val="auto"/>
        <w:rPr>
          <w:sz w:val="22"/>
        </w:rPr>
      </w:pPr>
      <w:r w:rsidRPr="00040ADE">
        <w:rPr>
          <w:sz w:val="22"/>
        </w:rPr>
        <w:br w:type="page"/>
      </w:r>
    </w:p>
    <w:p w14:paraId="64E47B76" w14:textId="77777777" w:rsidR="004212AA" w:rsidRPr="00040ADE" w:rsidRDefault="004212AA" w:rsidP="00317ADA">
      <w:pPr>
        <w:pStyle w:val="BodyText"/>
        <w:spacing w:after="0"/>
        <w:rPr>
          <w:sz w:val="22"/>
          <w:szCs w:val="22"/>
        </w:rPr>
      </w:pPr>
    </w:p>
    <w:p w14:paraId="6C4B2CA2" w14:textId="77777777" w:rsidR="0024317D" w:rsidRPr="00040ADE" w:rsidRDefault="0024317D" w:rsidP="0031722D">
      <w:pPr>
        <w:pStyle w:val="BodyText"/>
        <w:spacing w:after="0"/>
        <w:rPr>
          <w:b/>
          <w:bCs/>
          <w:i/>
          <w:iCs/>
          <w:sz w:val="18"/>
          <w:szCs w:val="18"/>
        </w:rPr>
      </w:pPr>
      <w:r w:rsidRPr="00040ADE">
        <w:rPr>
          <w:b/>
          <w:i/>
          <w:sz w:val="18"/>
        </w:rPr>
        <w:t>Table 4: Calculation of the capacity of escape routes per width unit (0.60m)</w:t>
      </w:r>
    </w:p>
    <w:p w14:paraId="1AFC4395" w14:textId="77777777" w:rsidR="0024317D" w:rsidRPr="00040ADE" w:rsidRDefault="0024317D" w:rsidP="0031722D">
      <w:pPr>
        <w:pStyle w:val="BodyText"/>
        <w:spacing w:after="0"/>
        <w:rPr>
          <w:sz w:val="22"/>
          <w:szCs w:val="22"/>
          <w:highlight w:val="yellow"/>
        </w:rPr>
      </w:pPr>
    </w:p>
    <w:tbl>
      <w:tblPr>
        <w:tblW w:w="8236" w:type="dxa"/>
        <w:tblInd w:w="108" w:type="dxa"/>
        <w:tblLook w:val="0000" w:firstRow="0" w:lastRow="0" w:firstColumn="0" w:lastColumn="0" w:noHBand="0" w:noVBand="0"/>
      </w:tblPr>
      <w:tblGrid>
        <w:gridCol w:w="670"/>
        <w:gridCol w:w="2146"/>
        <w:gridCol w:w="1764"/>
        <w:gridCol w:w="1743"/>
        <w:gridCol w:w="1913"/>
      </w:tblGrid>
      <w:tr w:rsidR="0024317D" w:rsidRPr="00040ADE" w14:paraId="43B5D40C" w14:textId="77777777">
        <w:trPr>
          <w:trHeight w:val="900"/>
        </w:trPr>
        <w:tc>
          <w:tcPr>
            <w:tcW w:w="670" w:type="dxa"/>
            <w:tcBorders>
              <w:top w:val="single" w:sz="4" w:space="0" w:color="auto"/>
              <w:left w:val="single" w:sz="4" w:space="0" w:color="auto"/>
              <w:bottom w:val="single" w:sz="4" w:space="0" w:color="auto"/>
              <w:right w:val="single" w:sz="4" w:space="0" w:color="auto"/>
            </w:tcBorders>
            <w:noWrap/>
            <w:vAlign w:val="center"/>
          </w:tcPr>
          <w:p w14:paraId="5AB96100"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 xml:space="preserve">Cat. </w:t>
            </w:r>
          </w:p>
        </w:tc>
        <w:tc>
          <w:tcPr>
            <w:tcW w:w="3910" w:type="dxa"/>
            <w:gridSpan w:val="2"/>
            <w:tcBorders>
              <w:top w:val="single" w:sz="4" w:space="0" w:color="auto"/>
              <w:left w:val="single" w:sz="4" w:space="0" w:color="auto"/>
              <w:bottom w:val="single" w:sz="4" w:space="0" w:color="auto"/>
              <w:right w:val="single" w:sz="4" w:space="0" w:color="auto"/>
            </w:tcBorders>
            <w:noWrap/>
            <w:vAlign w:val="center"/>
          </w:tcPr>
          <w:p w14:paraId="14CB2DD8"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Use</w:t>
            </w:r>
          </w:p>
        </w:tc>
        <w:tc>
          <w:tcPr>
            <w:tcW w:w="1743" w:type="dxa"/>
            <w:tcBorders>
              <w:top w:val="single" w:sz="4" w:space="0" w:color="auto"/>
              <w:left w:val="single" w:sz="4" w:space="0" w:color="auto"/>
              <w:bottom w:val="single" w:sz="4" w:space="0" w:color="auto"/>
              <w:right w:val="single" w:sz="4" w:space="0" w:color="auto"/>
            </w:tcBorders>
            <w:vAlign w:val="center"/>
          </w:tcPr>
          <w:p w14:paraId="51AA8013"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Horizontal routes (persons)</w:t>
            </w:r>
          </w:p>
        </w:tc>
        <w:tc>
          <w:tcPr>
            <w:tcW w:w="1913" w:type="dxa"/>
            <w:tcBorders>
              <w:top w:val="single" w:sz="4" w:space="0" w:color="auto"/>
              <w:left w:val="single" w:sz="4" w:space="0" w:color="auto"/>
              <w:bottom w:val="single" w:sz="4" w:space="0" w:color="auto"/>
              <w:right w:val="single" w:sz="4" w:space="0" w:color="auto"/>
            </w:tcBorders>
            <w:vAlign w:val="center"/>
          </w:tcPr>
          <w:p w14:paraId="1500331E"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Vertical routes (persons)</w:t>
            </w:r>
          </w:p>
        </w:tc>
      </w:tr>
      <w:tr w:rsidR="0024317D" w:rsidRPr="00040ADE" w14:paraId="0E301D94" w14:textId="77777777">
        <w:trPr>
          <w:trHeight w:val="300"/>
        </w:trPr>
        <w:tc>
          <w:tcPr>
            <w:tcW w:w="670" w:type="dxa"/>
            <w:tcBorders>
              <w:top w:val="nil"/>
              <w:left w:val="single" w:sz="4" w:space="0" w:color="auto"/>
              <w:bottom w:val="single" w:sz="4" w:space="0" w:color="auto"/>
              <w:right w:val="single" w:sz="4" w:space="0" w:color="auto"/>
            </w:tcBorders>
            <w:noWrap/>
            <w:vAlign w:val="bottom"/>
          </w:tcPr>
          <w:p w14:paraId="3194BB82"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A</w:t>
            </w:r>
          </w:p>
        </w:tc>
        <w:tc>
          <w:tcPr>
            <w:tcW w:w="3910" w:type="dxa"/>
            <w:gridSpan w:val="2"/>
            <w:tcBorders>
              <w:top w:val="single" w:sz="4" w:space="0" w:color="auto"/>
              <w:left w:val="nil"/>
              <w:bottom w:val="single" w:sz="4" w:space="0" w:color="auto"/>
              <w:right w:val="single" w:sz="4" w:space="0" w:color="auto"/>
            </w:tcBorders>
            <w:noWrap/>
            <w:vAlign w:val="center"/>
          </w:tcPr>
          <w:p w14:paraId="31EA3A53"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 xml:space="preserve">Residence </w:t>
            </w:r>
          </w:p>
        </w:tc>
        <w:tc>
          <w:tcPr>
            <w:tcW w:w="1743" w:type="dxa"/>
            <w:tcBorders>
              <w:top w:val="nil"/>
              <w:left w:val="nil"/>
              <w:bottom w:val="single" w:sz="4" w:space="0" w:color="auto"/>
              <w:right w:val="single" w:sz="4" w:space="0" w:color="auto"/>
            </w:tcBorders>
            <w:noWrap/>
            <w:vAlign w:val="center"/>
          </w:tcPr>
          <w:p w14:paraId="01CC62AA"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18F1C570"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61F7E33B" w14:textId="77777777">
        <w:trPr>
          <w:trHeight w:val="150"/>
        </w:trPr>
        <w:tc>
          <w:tcPr>
            <w:tcW w:w="670" w:type="dxa"/>
            <w:vMerge w:val="restart"/>
            <w:tcBorders>
              <w:top w:val="nil"/>
              <w:left w:val="single" w:sz="4" w:space="0" w:color="auto"/>
              <w:right w:val="single" w:sz="4" w:space="0" w:color="auto"/>
            </w:tcBorders>
            <w:noWrap/>
            <w:vAlign w:val="center"/>
          </w:tcPr>
          <w:p w14:paraId="66EB709C"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B</w:t>
            </w:r>
          </w:p>
        </w:tc>
        <w:tc>
          <w:tcPr>
            <w:tcW w:w="2146" w:type="dxa"/>
            <w:vMerge w:val="restart"/>
            <w:tcBorders>
              <w:top w:val="single" w:sz="4" w:space="0" w:color="auto"/>
              <w:left w:val="nil"/>
              <w:right w:val="single" w:sz="4" w:space="0" w:color="auto"/>
            </w:tcBorders>
            <w:noWrap/>
            <w:vAlign w:val="center"/>
          </w:tcPr>
          <w:p w14:paraId="714BF333"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 xml:space="preserve">Temporary accommodation </w:t>
            </w:r>
          </w:p>
        </w:tc>
        <w:tc>
          <w:tcPr>
            <w:tcW w:w="1764" w:type="dxa"/>
            <w:tcBorders>
              <w:top w:val="single" w:sz="4" w:space="0" w:color="auto"/>
              <w:left w:val="nil"/>
              <w:bottom w:val="single" w:sz="4" w:space="0" w:color="auto"/>
              <w:right w:val="single" w:sz="4" w:space="0" w:color="auto"/>
            </w:tcBorders>
            <w:vAlign w:val="center"/>
          </w:tcPr>
          <w:p w14:paraId="09BDE643" w14:textId="77777777" w:rsidR="0024317D" w:rsidRPr="00040ADE" w:rsidRDefault="0024317D" w:rsidP="00970575">
            <w:pPr>
              <w:tabs>
                <w:tab w:val="clear" w:pos="426"/>
                <w:tab w:val="clear" w:pos="568"/>
                <w:tab w:val="clear" w:pos="710"/>
              </w:tabs>
              <w:overflowPunct/>
              <w:autoSpaceDE/>
              <w:autoSpaceDN/>
              <w:adjustRightInd/>
              <w:jc w:val="center"/>
              <w:textAlignment w:val="auto"/>
            </w:pPr>
            <w:r w:rsidRPr="00040ADE">
              <w:rPr>
                <w:sz w:val="22"/>
              </w:rPr>
              <w:t>above ground storeys</w:t>
            </w:r>
          </w:p>
        </w:tc>
        <w:tc>
          <w:tcPr>
            <w:tcW w:w="1743" w:type="dxa"/>
            <w:vMerge w:val="restart"/>
            <w:tcBorders>
              <w:top w:val="nil"/>
              <w:left w:val="nil"/>
              <w:right w:val="single" w:sz="4" w:space="0" w:color="auto"/>
            </w:tcBorders>
            <w:noWrap/>
            <w:vAlign w:val="center"/>
          </w:tcPr>
          <w:p w14:paraId="55376032"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48723F6C"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2CB9ADF8" w14:textId="77777777">
        <w:trPr>
          <w:trHeight w:val="150"/>
        </w:trPr>
        <w:tc>
          <w:tcPr>
            <w:tcW w:w="670" w:type="dxa"/>
            <w:vMerge/>
            <w:tcBorders>
              <w:left w:val="single" w:sz="4" w:space="0" w:color="auto"/>
              <w:bottom w:val="single" w:sz="4" w:space="0" w:color="auto"/>
              <w:right w:val="single" w:sz="4" w:space="0" w:color="auto"/>
            </w:tcBorders>
            <w:noWrap/>
            <w:vAlign w:val="center"/>
          </w:tcPr>
          <w:p w14:paraId="7DD535D5"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left w:val="nil"/>
              <w:bottom w:val="single" w:sz="4" w:space="0" w:color="auto"/>
              <w:right w:val="single" w:sz="4" w:space="0" w:color="auto"/>
            </w:tcBorders>
            <w:noWrap/>
            <w:vAlign w:val="center"/>
          </w:tcPr>
          <w:p w14:paraId="777F1FB1"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p>
        </w:tc>
        <w:tc>
          <w:tcPr>
            <w:tcW w:w="1764" w:type="dxa"/>
            <w:tcBorders>
              <w:top w:val="single" w:sz="4" w:space="0" w:color="auto"/>
              <w:left w:val="nil"/>
              <w:bottom w:val="single" w:sz="4" w:space="0" w:color="auto"/>
              <w:right w:val="single" w:sz="4" w:space="0" w:color="auto"/>
            </w:tcBorders>
            <w:vAlign w:val="center"/>
          </w:tcPr>
          <w:p w14:paraId="62EFB81E" w14:textId="77777777" w:rsidR="0024317D" w:rsidRPr="00040ADE" w:rsidRDefault="0024317D" w:rsidP="00970575">
            <w:pPr>
              <w:tabs>
                <w:tab w:val="clear" w:pos="426"/>
                <w:tab w:val="clear" w:pos="568"/>
                <w:tab w:val="clear" w:pos="710"/>
              </w:tabs>
              <w:overflowPunct/>
              <w:autoSpaceDE/>
              <w:autoSpaceDN/>
              <w:adjustRightInd/>
              <w:jc w:val="center"/>
              <w:textAlignment w:val="auto"/>
            </w:pPr>
            <w:r w:rsidRPr="00040ADE">
              <w:rPr>
                <w:sz w:val="22"/>
              </w:rPr>
              <w:t>basements</w:t>
            </w:r>
          </w:p>
        </w:tc>
        <w:tc>
          <w:tcPr>
            <w:tcW w:w="1743" w:type="dxa"/>
            <w:vMerge/>
            <w:tcBorders>
              <w:left w:val="nil"/>
              <w:bottom w:val="single" w:sz="4" w:space="0" w:color="auto"/>
              <w:right w:val="single" w:sz="4" w:space="0" w:color="auto"/>
            </w:tcBorders>
            <w:noWrap/>
            <w:vAlign w:val="center"/>
          </w:tcPr>
          <w:p w14:paraId="2177499E" w14:textId="77777777" w:rsidR="0024317D" w:rsidRPr="00040ADE" w:rsidRDefault="0024317D" w:rsidP="00317ADA">
            <w:pPr>
              <w:tabs>
                <w:tab w:val="clear" w:pos="426"/>
                <w:tab w:val="clear" w:pos="568"/>
                <w:tab w:val="clear" w:pos="710"/>
              </w:tabs>
              <w:overflowPunct/>
              <w:autoSpaceDE/>
              <w:autoSpaceDN/>
              <w:adjustRightInd/>
              <w:jc w:val="center"/>
              <w:textAlignment w:val="auto"/>
            </w:pPr>
          </w:p>
        </w:tc>
        <w:tc>
          <w:tcPr>
            <w:tcW w:w="1913" w:type="dxa"/>
            <w:tcBorders>
              <w:top w:val="nil"/>
              <w:left w:val="nil"/>
              <w:bottom w:val="single" w:sz="4" w:space="0" w:color="auto"/>
              <w:right w:val="single" w:sz="4" w:space="0" w:color="auto"/>
            </w:tcBorders>
            <w:noWrap/>
            <w:vAlign w:val="center"/>
          </w:tcPr>
          <w:p w14:paraId="784FE965"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30</w:t>
            </w:r>
          </w:p>
        </w:tc>
      </w:tr>
      <w:tr w:rsidR="0024317D" w:rsidRPr="00040ADE" w14:paraId="014246F5" w14:textId="77777777">
        <w:trPr>
          <w:trHeight w:val="465"/>
        </w:trPr>
        <w:tc>
          <w:tcPr>
            <w:tcW w:w="670" w:type="dxa"/>
            <w:tcBorders>
              <w:top w:val="nil"/>
              <w:left w:val="single" w:sz="4" w:space="0" w:color="auto"/>
              <w:right w:val="single" w:sz="4" w:space="0" w:color="auto"/>
            </w:tcBorders>
            <w:noWrap/>
            <w:vAlign w:val="center"/>
          </w:tcPr>
          <w:p w14:paraId="6A53DAAF"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C</w:t>
            </w:r>
          </w:p>
          <w:p w14:paraId="2DF95261" w14:textId="77777777" w:rsidR="0024317D" w:rsidRPr="00040ADE" w:rsidRDefault="0024317D" w:rsidP="00317ADA">
            <w:pPr>
              <w:jc w:val="center"/>
              <w:rPr>
                <w:b/>
                <w:bCs/>
                <w:sz w:val="18"/>
                <w:szCs w:val="18"/>
              </w:rPr>
            </w:pPr>
            <w:r w:rsidRPr="00040ADE">
              <w:rPr>
                <w:b/>
                <w:sz w:val="18"/>
              </w:rPr>
              <w:t> </w:t>
            </w:r>
          </w:p>
        </w:tc>
        <w:tc>
          <w:tcPr>
            <w:tcW w:w="2146" w:type="dxa"/>
            <w:vMerge w:val="restart"/>
            <w:tcBorders>
              <w:top w:val="nil"/>
              <w:left w:val="single" w:sz="4" w:space="0" w:color="auto"/>
              <w:right w:val="single" w:sz="4" w:space="0" w:color="auto"/>
            </w:tcBorders>
            <w:vAlign w:val="center"/>
          </w:tcPr>
          <w:p w14:paraId="50DA0ECE"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Public assemblage areas</w:t>
            </w:r>
          </w:p>
        </w:tc>
        <w:tc>
          <w:tcPr>
            <w:tcW w:w="1764" w:type="dxa"/>
            <w:tcBorders>
              <w:top w:val="nil"/>
              <w:left w:val="nil"/>
              <w:bottom w:val="single" w:sz="4" w:space="0" w:color="auto"/>
              <w:right w:val="single" w:sz="4" w:space="0" w:color="auto"/>
            </w:tcBorders>
            <w:noWrap/>
            <w:vAlign w:val="center"/>
          </w:tcPr>
          <w:p w14:paraId="5876DE2F" w14:textId="77777777" w:rsidR="0024317D" w:rsidRPr="00040ADE" w:rsidRDefault="0024317D" w:rsidP="00C44BDE">
            <w:pPr>
              <w:tabs>
                <w:tab w:val="clear" w:pos="426"/>
                <w:tab w:val="clear" w:pos="568"/>
                <w:tab w:val="clear" w:pos="710"/>
              </w:tabs>
              <w:overflowPunct/>
              <w:autoSpaceDE/>
              <w:autoSpaceDN/>
              <w:adjustRightInd/>
              <w:jc w:val="center"/>
              <w:textAlignment w:val="auto"/>
            </w:pPr>
            <w:r w:rsidRPr="00040ADE">
              <w:rPr>
                <w:sz w:val="22"/>
              </w:rPr>
              <w:t>above ground storeys</w:t>
            </w:r>
          </w:p>
        </w:tc>
        <w:tc>
          <w:tcPr>
            <w:tcW w:w="1743" w:type="dxa"/>
            <w:tcBorders>
              <w:top w:val="nil"/>
              <w:left w:val="nil"/>
              <w:bottom w:val="single" w:sz="4" w:space="0" w:color="auto"/>
              <w:right w:val="single" w:sz="4" w:space="0" w:color="auto"/>
            </w:tcBorders>
            <w:noWrap/>
            <w:vAlign w:val="center"/>
          </w:tcPr>
          <w:p w14:paraId="633699BF"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40B52B13"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38A3A679" w14:textId="77777777">
        <w:trPr>
          <w:trHeight w:val="450"/>
        </w:trPr>
        <w:tc>
          <w:tcPr>
            <w:tcW w:w="670" w:type="dxa"/>
            <w:tcBorders>
              <w:left w:val="single" w:sz="4" w:space="0" w:color="auto"/>
              <w:bottom w:val="single" w:sz="4" w:space="0" w:color="auto"/>
              <w:right w:val="single" w:sz="4" w:space="0" w:color="auto"/>
            </w:tcBorders>
            <w:noWrap/>
            <w:vAlign w:val="center"/>
          </w:tcPr>
          <w:p w14:paraId="66A8CA51"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left w:val="single" w:sz="4" w:space="0" w:color="auto"/>
              <w:bottom w:val="single" w:sz="4" w:space="0" w:color="000000"/>
              <w:right w:val="single" w:sz="4" w:space="0" w:color="auto"/>
            </w:tcBorders>
            <w:vAlign w:val="center"/>
          </w:tcPr>
          <w:p w14:paraId="746670CC" w14:textId="77777777" w:rsidR="0024317D" w:rsidRPr="00040ADE"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14:paraId="19023294"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basements</w:t>
            </w:r>
          </w:p>
        </w:tc>
        <w:tc>
          <w:tcPr>
            <w:tcW w:w="1743" w:type="dxa"/>
            <w:tcBorders>
              <w:top w:val="nil"/>
              <w:left w:val="nil"/>
              <w:bottom w:val="single" w:sz="4" w:space="0" w:color="auto"/>
              <w:right w:val="single" w:sz="4" w:space="0" w:color="auto"/>
            </w:tcBorders>
            <w:noWrap/>
            <w:vAlign w:val="center"/>
          </w:tcPr>
          <w:p w14:paraId="045B23F9"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50</w:t>
            </w:r>
          </w:p>
        </w:tc>
        <w:tc>
          <w:tcPr>
            <w:tcW w:w="1913" w:type="dxa"/>
            <w:tcBorders>
              <w:top w:val="nil"/>
              <w:left w:val="nil"/>
              <w:bottom w:val="single" w:sz="4" w:space="0" w:color="auto"/>
              <w:right w:val="single" w:sz="4" w:space="0" w:color="auto"/>
            </w:tcBorders>
            <w:noWrap/>
            <w:vAlign w:val="center"/>
          </w:tcPr>
          <w:p w14:paraId="377FB085"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30</w:t>
            </w:r>
          </w:p>
        </w:tc>
      </w:tr>
      <w:tr w:rsidR="0024317D" w:rsidRPr="00040ADE" w14:paraId="5562EE13" w14:textId="77777777">
        <w:trPr>
          <w:trHeight w:val="285"/>
        </w:trPr>
        <w:tc>
          <w:tcPr>
            <w:tcW w:w="670" w:type="dxa"/>
            <w:tcBorders>
              <w:top w:val="nil"/>
              <w:left w:val="single" w:sz="4" w:space="0" w:color="auto"/>
              <w:right w:val="single" w:sz="4" w:space="0" w:color="auto"/>
            </w:tcBorders>
            <w:noWrap/>
            <w:vAlign w:val="center"/>
          </w:tcPr>
          <w:p w14:paraId="793646B9"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D</w:t>
            </w:r>
          </w:p>
          <w:p w14:paraId="32440E16" w14:textId="77777777" w:rsidR="0024317D" w:rsidRPr="00040ADE" w:rsidRDefault="0024317D" w:rsidP="00317ADA">
            <w:pPr>
              <w:jc w:val="center"/>
              <w:rPr>
                <w:b/>
                <w:bCs/>
                <w:sz w:val="18"/>
                <w:szCs w:val="18"/>
              </w:rPr>
            </w:pPr>
            <w:r w:rsidRPr="00040ADE">
              <w:rPr>
                <w:b/>
                <w:sz w:val="18"/>
              </w:rPr>
              <w:t> </w:t>
            </w:r>
          </w:p>
        </w:tc>
        <w:tc>
          <w:tcPr>
            <w:tcW w:w="2146" w:type="dxa"/>
            <w:vMerge w:val="restart"/>
            <w:tcBorders>
              <w:top w:val="nil"/>
              <w:left w:val="single" w:sz="4" w:space="0" w:color="auto"/>
              <w:bottom w:val="single" w:sz="4" w:space="0" w:color="000000"/>
              <w:right w:val="single" w:sz="4" w:space="0" w:color="auto"/>
            </w:tcBorders>
            <w:noWrap/>
            <w:vAlign w:val="center"/>
          </w:tcPr>
          <w:p w14:paraId="77DD249A"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Education</w:t>
            </w:r>
          </w:p>
        </w:tc>
        <w:tc>
          <w:tcPr>
            <w:tcW w:w="1764" w:type="dxa"/>
            <w:tcBorders>
              <w:top w:val="nil"/>
              <w:left w:val="nil"/>
              <w:bottom w:val="single" w:sz="4" w:space="0" w:color="auto"/>
              <w:right w:val="single" w:sz="4" w:space="0" w:color="auto"/>
            </w:tcBorders>
            <w:noWrap/>
            <w:vAlign w:val="center"/>
          </w:tcPr>
          <w:p w14:paraId="79D21423"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above ground storeys</w:t>
            </w:r>
          </w:p>
        </w:tc>
        <w:tc>
          <w:tcPr>
            <w:tcW w:w="1743" w:type="dxa"/>
            <w:tcBorders>
              <w:top w:val="nil"/>
              <w:left w:val="nil"/>
              <w:bottom w:val="single" w:sz="4" w:space="0" w:color="auto"/>
              <w:right w:val="single" w:sz="4" w:space="0" w:color="auto"/>
            </w:tcBorders>
            <w:noWrap/>
            <w:vAlign w:val="center"/>
          </w:tcPr>
          <w:p w14:paraId="0B5B8E03"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5263AFFA"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10CC531D" w14:textId="77777777">
        <w:trPr>
          <w:trHeight w:val="285"/>
        </w:trPr>
        <w:tc>
          <w:tcPr>
            <w:tcW w:w="670" w:type="dxa"/>
            <w:tcBorders>
              <w:left w:val="single" w:sz="4" w:space="0" w:color="auto"/>
              <w:bottom w:val="single" w:sz="4" w:space="0" w:color="auto"/>
              <w:right w:val="single" w:sz="4" w:space="0" w:color="auto"/>
            </w:tcBorders>
            <w:noWrap/>
            <w:vAlign w:val="center"/>
          </w:tcPr>
          <w:p w14:paraId="4F542A17"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top w:val="nil"/>
              <w:left w:val="single" w:sz="4" w:space="0" w:color="auto"/>
              <w:bottom w:val="single" w:sz="4" w:space="0" w:color="000000"/>
              <w:right w:val="single" w:sz="4" w:space="0" w:color="auto"/>
            </w:tcBorders>
            <w:vAlign w:val="center"/>
          </w:tcPr>
          <w:p w14:paraId="6ADF905D" w14:textId="77777777" w:rsidR="0024317D" w:rsidRPr="00040ADE"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14:paraId="1DB24216"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basements</w:t>
            </w:r>
          </w:p>
        </w:tc>
        <w:tc>
          <w:tcPr>
            <w:tcW w:w="1743" w:type="dxa"/>
            <w:tcBorders>
              <w:top w:val="nil"/>
              <w:left w:val="nil"/>
              <w:bottom w:val="single" w:sz="4" w:space="0" w:color="auto"/>
              <w:right w:val="single" w:sz="4" w:space="0" w:color="auto"/>
            </w:tcBorders>
            <w:noWrap/>
            <w:vAlign w:val="center"/>
          </w:tcPr>
          <w:p w14:paraId="5A9E1B09"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50</w:t>
            </w:r>
          </w:p>
        </w:tc>
        <w:tc>
          <w:tcPr>
            <w:tcW w:w="1913" w:type="dxa"/>
            <w:tcBorders>
              <w:top w:val="nil"/>
              <w:left w:val="nil"/>
              <w:bottom w:val="single" w:sz="4" w:space="0" w:color="auto"/>
              <w:right w:val="single" w:sz="4" w:space="0" w:color="auto"/>
            </w:tcBorders>
            <w:noWrap/>
            <w:vAlign w:val="center"/>
          </w:tcPr>
          <w:p w14:paraId="7E800853"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30</w:t>
            </w:r>
          </w:p>
        </w:tc>
      </w:tr>
      <w:tr w:rsidR="0024317D" w:rsidRPr="00040ADE" w14:paraId="51DB9AFD" w14:textId="77777777">
        <w:trPr>
          <w:trHeight w:val="610"/>
        </w:trPr>
        <w:tc>
          <w:tcPr>
            <w:tcW w:w="670" w:type="dxa"/>
            <w:tcBorders>
              <w:top w:val="nil"/>
              <w:left w:val="single" w:sz="4" w:space="0" w:color="auto"/>
              <w:bottom w:val="single" w:sz="4" w:space="0" w:color="auto"/>
              <w:right w:val="single" w:sz="4" w:space="0" w:color="auto"/>
            </w:tcBorders>
            <w:noWrap/>
            <w:vAlign w:val="center"/>
          </w:tcPr>
          <w:p w14:paraId="099D35DD"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Ε</w:t>
            </w:r>
          </w:p>
        </w:tc>
        <w:tc>
          <w:tcPr>
            <w:tcW w:w="3910" w:type="dxa"/>
            <w:gridSpan w:val="2"/>
            <w:tcBorders>
              <w:top w:val="single" w:sz="4" w:space="0" w:color="auto"/>
              <w:left w:val="nil"/>
              <w:right w:val="single" w:sz="4" w:space="0" w:color="auto"/>
            </w:tcBorders>
            <w:noWrap/>
            <w:vAlign w:val="center"/>
          </w:tcPr>
          <w:p w14:paraId="6F2806D8"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rPr>
            </w:pPr>
            <w:r w:rsidRPr="00040ADE">
              <w:rPr>
                <w:b/>
                <w:sz w:val="22"/>
              </w:rPr>
              <w:t>Health and</w:t>
            </w:r>
          </w:p>
          <w:p w14:paraId="6D9B8912" w14:textId="77777777" w:rsidR="0024317D" w:rsidRPr="00040ADE" w:rsidRDefault="0024317D" w:rsidP="00317ADA">
            <w:pPr>
              <w:jc w:val="center"/>
              <w:rPr>
                <w:b/>
                <w:bCs/>
              </w:rPr>
            </w:pPr>
            <w:r w:rsidRPr="00040ADE">
              <w:rPr>
                <w:b/>
                <w:sz w:val="22"/>
              </w:rPr>
              <w:t>Social Welfare</w:t>
            </w:r>
          </w:p>
        </w:tc>
        <w:tc>
          <w:tcPr>
            <w:tcW w:w="1743" w:type="dxa"/>
            <w:tcBorders>
              <w:top w:val="nil"/>
              <w:left w:val="single" w:sz="4" w:space="0" w:color="auto"/>
              <w:bottom w:val="single" w:sz="4" w:space="0" w:color="auto"/>
              <w:right w:val="single" w:sz="4" w:space="0" w:color="auto"/>
            </w:tcBorders>
            <w:noWrap/>
            <w:vAlign w:val="center"/>
          </w:tcPr>
          <w:p w14:paraId="02E67A71"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50</w:t>
            </w:r>
          </w:p>
        </w:tc>
        <w:tc>
          <w:tcPr>
            <w:tcW w:w="1913" w:type="dxa"/>
            <w:tcBorders>
              <w:top w:val="nil"/>
              <w:left w:val="single" w:sz="4" w:space="0" w:color="auto"/>
              <w:bottom w:val="single" w:sz="4" w:space="0" w:color="auto"/>
              <w:right w:val="single" w:sz="4" w:space="0" w:color="auto"/>
            </w:tcBorders>
            <w:noWrap/>
            <w:vAlign w:val="center"/>
          </w:tcPr>
          <w:p w14:paraId="5EF4011D"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30</w:t>
            </w:r>
          </w:p>
        </w:tc>
      </w:tr>
      <w:tr w:rsidR="0024317D" w:rsidRPr="00040ADE" w14:paraId="6D3D638C"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70D5CA80"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F</w:t>
            </w:r>
          </w:p>
        </w:tc>
        <w:tc>
          <w:tcPr>
            <w:tcW w:w="3910" w:type="dxa"/>
            <w:gridSpan w:val="2"/>
            <w:tcBorders>
              <w:top w:val="single" w:sz="4" w:space="0" w:color="auto"/>
              <w:left w:val="nil"/>
              <w:bottom w:val="single" w:sz="4" w:space="0" w:color="auto"/>
              <w:right w:val="single" w:sz="4" w:space="0" w:color="auto"/>
            </w:tcBorders>
            <w:noWrap/>
            <w:vAlign w:val="center"/>
          </w:tcPr>
          <w:p w14:paraId="54C69499" w14:textId="77777777" w:rsidR="0024317D" w:rsidRPr="00040ADE" w:rsidRDefault="0024317D" w:rsidP="000466B0">
            <w:pPr>
              <w:tabs>
                <w:tab w:val="clear" w:pos="426"/>
                <w:tab w:val="clear" w:pos="568"/>
                <w:tab w:val="clear" w:pos="710"/>
              </w:tabs>
              <w:overflowPunct/>
              <w:autoSpaceDE/>
              <w:autoSpaceDN/>
              <w:adjustRightInd/>
              <w:jc w:val="center"/>
              <w:textAlignment w:val="auto"/>
              <w:rPr>
                <w:b/>
                <w:bCs/>
              </w:rPr>
            </w:pPr>
            <w:r w:rsidRPr="00040ADE">
              <w:rPr>
                <w:b/>
                <w:sz w:val="22"/>
              </w:rPr>
              <w:t>Penitentiary</w:t>
            </w:r>
          </w:p>
        </w:tc>
        <w:tc>
          <w:tcPr>
            <w:tcW w:w="1743" w:type="dxa"/>
            <w:tcBorders>
              <w:top w:val="nil"/>
              <w:left w:val="nil"/>
              <w:bottom w:val="single" w:sz="4" w:space="0" w:color="auto"/>
              <w:right w:val="single" w:sz="4" w:space="0" w:color="auto"/>
            </w:tcBorders>
            <w:noWrap/>
            <w:vAlign w:val="center"/>
          </w:tcPr>
          <w:p w14:paraId="613F9469"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5F2D7063"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09491F05" w14:textId="77777777">
        <w:trPr>
          <w:trHeight w:val="285"/>
        </w:trPr>
        <w:tc>
          <w:tcPr>
            <w:tcW w:w="670" w:type="dxa"/>
            <w:vMerge w:val="restart"/>
            <w:tcBorders>
              <w:top w:val="nil"/>
              <w:left w:val="single" w:sz="4" w:space="0" w:color="auto"/>
              <w:bottom w:val="single" w:sz="4" w:space="0" w:color="auto"/>
              <w:right w:val="single" w:sz="4" w:space="0" w:color="auto"/>
            </w:tcBorders>
            <w:noWrap/>
            <w:vAlign w:val="center"/>
          </w:tcPr>
          <w:p w14:paraId="6720ED0A"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G</w:t>
            </w:r>
          </w:p>
        </w:tc>
        <w:tc>
          <w:tcPr>
            <w:tcW w:w="2146" w:type="dxa"/>
            <w:vMerge w:val="restart"/>
            <w:tcBorders>
              <w:top w:val="nil"/>
              <w:left w:val="single" w:sz="4" w:space="0" w:color="auto"/>
              <w:bottom w:val="single" w:sz="4" w:space="0" w:color="auto"/>
              <w:right w:val="single" w:sz="4" w:space="0" w:color="auto"/>
            </w:tcBorders>
            <w:noWrap/>
            <w:vAlign w:val="center"/>
          </w:tcPr>
          <w:p w14:paraId="75328A25" w14:textId="77777777" w:rsidR="0024317D" w:rsidRPr="00040ADE" w:rsidRDefault="0024317D" w:rsidP="000466B0">
            <w:pPr>
              <w:tabs>
                <w:tab w:val="clear" w:pos="426"/>
                <w:tab w:val="clear" w:pos="568"/>
                <w:tab w:val="clear" w:pos="710"/>
              </w:tabs>
              <w:overflowPunct/>
              <w:autoSpaceDE/>
              <w:autoSpaceDN/>
              <w:adjustRightInd/>
              <w:jc w:val="center"/>
              <w:textAlignment w:val="auto"/>
              <w:rPr>
                <w:b/>
                <w:bCs/>
              </w:rPr>
            </w:pPr>
            <w:r w:rsidRPr="00040ADE">
              <w:rPr>
                <w:b/>
                <w:sz w:val="22"/>
              </w:rPr>
              <w:t>Commerce</w:t>
            </w:r>
          </w:p>
        </w:tc>
        <w:tc>
          <w:tcPr>
            <w:tcW w:w="1764" w:type="dxa"/>
            <w:tcBorders>
              <w:top w:val="nil"/>
              <w:left w:val="nil"/>
              <w:bottom w:val="single" w:sz="4" w:space="0" w:color="auto"/>
              <w:right w:val="single" w:sz="4" w:space="0" w:color="auto"/>
            </w:tcBorders>
            <w:noWrap/>
            <w:vAlign w:val="center"/>
          </w:tcPr>
          <w:p w14:paraId="2EEAB4C3" w14:textId="77777777" w:rsidR="0024317D" w:rsidRPr="00040ADE" w:rsidRDefault="0024317D" w:rsidP="00C44BDE">
            <w:pPr>
              <w:tabs>
                <w:tab w:val="clear" w:pos="426"/>
                <w:tab w:val="clear" w:pos="568"/>
                <w:tab w:val="clear" w:pos="710"/>
              </w:tabs>
              <w:overflowPunct/>
              <w:autoSpaceDE/>
              <w:autoSpaceDN/>
              <w:adjustRightInd/>
              <w:jc w:val="center"/>
              <w:textAlignment w:val="auto"/>
            </w:pPr>
            <w:r w:rsidRPr="00040ADE">
              <w:rPr>
                <w:sz w:val="22"/>
              </w:rPr>
              <w:t>above ground storeys</w:t>
            </w:r>
          </w:p>
        </w:tc>
        <w:tc>
          <w:tcPr>
            <w:tcW w:w="1743" w:type="dxa"/>
            <w:tcBorders>
              <w:top w:val="nil"/>
              <w:left w:val="nil"/>
              <w:bottom w:val="single" w:sz="4" w:space="0" w:color="auto"/>
              <w:right w:val="single" w:sz="4" w:space="0" w:color="auto"/>
            </w:tcBorders>
            <w:noWrap/>
            <w:vAlign w:val="center"/>
          </w:tcPr>
          <w:p w14:paraId="7D257879"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218BBFC8"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521A434F" w14:textId="77777777">
        <w:trPr>
          <w:trHeight w:val="285"/>
        </w:trPr>
        <w:tc>
          <w:tcPr>
            <w:tcW w:w="670" w:type="dxa"/>
            <w:vMerge/>
            <w:tcBorders>
              <w:top w:val="nil"/>
              <w:left w:val="single" w:sz="4" w:space="0" w:color="auto"/>
              <w:bottom w:val="single" w:sz="4" w:space="0" w:color="auto"/>
              <w:right w:val="single" w:sz="4" w:space="0" w:color="auto"/>
            </w:tcBorders>
            <w:vAlign w:val="center"/>
          </w:tcPr>
          <w:p w14:paraId="5537C19B" w14:textId="77777777" w:rsidR="0024317D" w:rsidRPr="00040ADE" w:rsidRDefault="0024317D" w:rsidP="00317ADA">
            <w:pPr>
              <w:tabs>
                <w:tab w:val="clear" w:pos="426"/>
                <w:tab w:val="clear" w:pos="568"/>
                <w:tab w:val="clear" w:pos="710"/>
              </w:tabs>
              <w:overflowPunct/>
              <w:autoSpaceDE/>
              <w:autoSpaceDN/>
              <w:adjustRightInd/>
              <w:jc w:val="left"/>
              <w:textAlignment w:val="auto"/>
              <w:rPr>
                <w:b/>
                <w:bCs/>
                <w:sz w:val="18"/>
                <w:szCs w:val="18"/>
              </w:rPr>
            </w:pPr>
          </w:p>
        </w:tc>
        <w:tc>
          <w:tcPr>
            <w:tcW w:w="2146" w:type="dxa"/>
            <w:vMerge/>
            <w:tcBorders>
              <w:top w:val="nil"/>
              <w:left w:val="single" w:sz="4" w:space="0" w:color="auto"/>
              <w:bottom w:val="single" w:sz="4" w:space="0" w:color="auto"/>
              <w:right w:val="single" w:sz="4" w:space="0" w:color="auto"/>
            </w:tcBorders>
            <w:vAlign w:val="center"/>
          </w:tcPr>
          <w:p w14:paraId="570B3963" w14:textId="77777777" w:rsidR="0024317D" w:rsidRPr="00040ADE"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14:paraId="64A58240"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basements</w:t>
            </w:r>
          </w:p>
        </w:tc>
        <w:tc>
          <w:tcPr>
            <w:tcW w:w="1743" w:type="dxa"/>
            <w:tcBorders>
              <w:top w:val="nil"/>
              <w:left w:val="nil"/>
              <w:bottom w:val="single" w:sz="4" w:space="0" w:color="auto"/>
              <w:right w:val="single" w:sz="4" w:space="0" w:color="auto"/>
            </w:tcBorders>
            <w:noWrap/>
            <w:vAlign w:val="center"/>
          </w:tcPr>
          <w:p w14:paraId="3C82B1AF"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50</w:t>
            </w:r>
          </w:p>
        </w:tc>
        <w:tc>
          <w:tcPr>
            <w:tcW w:w="1913" w:type="dxa"/>
            <w:tcBorders>
              <w:top w:val="nil"/>
              <w:left w:val="nil"/>
              <w:bottom w:val="single" w:sz="4" w:space="0" w:color="auto"/>
              <w:right w:val="single" w:sz="4" w:space="0" w:color="auto"/>
            </w:tcBorders>
            <w:noWrap/>
            <w:vAlign w:val="center"/>
          </w:tcPr>
          <w:p w14:paraId="7CE757A5"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30</w:t>
            </w:r>
          </w:p>
        </w:tc>
      </w:tr>
      <w:tr w:rsidR="0024317D" w:rsidRPr="00040ADE" w14:paraId="31FB77C4"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54951CF8"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H</w:t>
            </w:r>
          </w:p>
        </w:tc>
        <w:tc>
          <w:tcPr>
            <w:tcW w:w="3910" w:type="dxa"/>
            <w:gridSpan w:val="2"/>
            <w:tcBorders>
              <w:top w:val="single" w:sz="4" w:space="0" w:color="auto"/>
              <w:left w:val="nil"/>
              <w:bottom w:val="single" w:sz="4" w:space="0" w:color="auto"/>
              <w:right w:val="single" w:sz="4" w:space="0" w:color="auto"/>
            </w:tcBorders>
            <w:noWrap/>
            <w:vAlign w:val="center"/>
          </w:tcPr>
          <w:p w14:paraId="778525D0" w14:textId="77777777" w:rsidR="0024317D" w:rsidRPr="00040ADE" w:rsidRDefault="0024317D" w:rsidP="000466B0">
            <w:pPr>
              <w:tabs>
                <w:tab w:val="clear" w:pos="426"/>
                <w:tab w:val="clear" w:pos="568"/>
                <w:tab w:val="clear" w:pos="710"/>
              </w:tabs>
              <w:overflowPunct/>
              <w:autoSpaceDE/>
              <w:autoSpaceDN/>
              <w:adjustRightInd/>
              <w:jc w:val="center"/>
              <w:textAlignment w:val="auto"/>
              <w:rPr>
                <w:b/>
                <w:bCs/>
              </w:rPr>
            </w:pPr>
            <w:r w:rsidRPr="00040ADE">
              <w:rPr>
                <w:b/>
                <w:sz w:val="22"/>
              </w:rPr>
              <w:t>Offices</w:t>
            </w:r>
          </w:p>
        </w:tc>
        <w:tc>
          <w:tcPr>
            <w:tcW w:w="1743" w:type="dxa"/>
            <w:tcBorders>
              <w:top w:val="nil"/>
              <w:left w:val="nil"/>
              <w:bottom w:val="single" w:sz="4" w:space="0" w:color="auto"/>
              <w:right w:val="single" w:sz="4" w:space="0" w:color="auto"/>
            </w:tcBorders>
            <w:noWrap/>
            <w:vAlign w:val="center"/>
          </w:tcPr>
          <w:p w14:paraId="4A08A6F4"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48F9CB5D"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3671030D"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172E70E6"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Ι</w:t>
            </w:r>
          </w:p>
        </w:tc>
        <w:tc>
          <w:tcPr>
            <w:tcW w:w="3910" w:type="dxa"/>
            <w:gridSpan w:val="2"/>
            <w:tcBorders>
              <w:top w:val="single" w:sz="4" w:space="0" w:color="auto"/>
              <w:left w:val="nil"/>
              <w:bottom w:val="single" w:sz="4" w:space="0" w:color="auto"/>
              <w:right w:val="single" w:sz="4" w:space="0" w:color="auto"/>
            </w:tcBorders>
            <w:noWrap/>
            <w:vAlign w:val="center"/>
          </w:tcPr>
          <w:p w14:paraId="6BADE119" w14:textId="77777777" w:rsidR="0024317D" w:rsidRPr="00040ADE" w:rsidRDefault="0024317D" w:rsidP="000466B0">
            <w:pPr>
              <w:tabs>
                <w:tab w:val="clear" w:pos="426"/>
                <w:tab w:val="clear" w:pos="568"/>
                <w:tab w:val="clear" w:pos="710"/>
              </w:tabs>
              <w:overflowPunct/>
              <w:autoSpaceDE/>
              <w:autoSpaceDN/>
              <w:adjustRightInd/>
              <w:jc w:val="center"/>
              <w:textAlignment w:val="auto"/>
              <w:rPr>
                <w:b/>
                <w:bCs/>
              </w:rPr>
            </w:pPr>
            <w:r w:rsidRPr="00040ADE">
              <w:rPr>
                <w:b/>
                <w:sz w:val="22"/>
              </w:rPr>
              <w:t>Industry - Small crafts industry</w:t>
            </w:r>
          </w:p>
        </w:tc>
        <w:tc>
          <w:tcPr>
            <w:tcW w:w="1743" w:type="dxa"/>
            <w:tcBorders>
              <w:top w:val="nil"/>
              <w:left w:val="nil"/>
              <w:bottom w:val="single" w:sz="4" w:space="0" w:color="auto"/>
              <w:right w:val="single" w:sz="4" w:space="0" w:color="auto"/>
            </w:tcBorders>
            <w:noWrap/>
            <w:vAlign w:val="center"/>
          </w:tcPr>
          <w:p w14:paraId="08A1691B"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3349EF60"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2571BA3C"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288EE703"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J</w:t>
            </w:r>
          </w:p>
        </w:tc>
        <w:tc>
          <w:tcPr>
            <w:tcW w:w="3910" w:type="dxa"/>
            <w:gridSpan w:val="2"/>
            <w:tcBorders>
              <w:top w:val="single" w:sz="4" w:space="0" w:color="auto"/>
              <w:left w:val="nil"/>
              <w:bottom w:val="single" w:sz="4" w:space="0" w:color="auto"/>
              <w:right w:val="single" w:sz="4" w:space="0" w:color="auto"/>
            </w:tcBorders>
            <w:noWrap/>
            <w:vAlign w:val="center"/>
          </w:tcPr>
          <w:p w14:paraId="0D41170A" w14:textId="77777777" w:rsidR="0024317D" w:rsidRPr="00040ADE" w:rsidRDefault="0024317D" w:rsidP="000466B0">
            <w:pPr>
              <w:tabs>
                <w:tab w:val="clear" w:pos="426"/>
                <w:tab w:val="clear" w:pos="568"/>
                <w:tab w:val="clear" w:pos="710"/>
              </w:tabs>
              <w:overflowPunct/>
              <w:autoSpaceDE/>
              <w:autoSpaceDN/>
              <w:adjustRightInd/>
              <w:jc w:val="center"/>
              <w:textAlignment w:val="auto"/>
              <w:rPr>
                <w:b/>
                <w:bCs/>
              </w:rPr>
            </w:pPr>
            <w:r w:rsidRPr="00040ADE">
              <w:rPr>
                <w:b/>
                <w:sz w:val="22"/>
              </w:rPr>
              <w:t xml:space="preserve">Storage </w:t>
            </w:r>
          </w:p>
        </w:tc>
        <w:tc>
          <w:tcPr>
            <w:tcW w:w="1743" w:type="dxa"/>
            <w:tcBorders>
              <w:top w:val="nil"/>
              <w:left w:val="nil"/>
              <w:bottom w:val="single" w:sz="4" w:space="0" w:color="auto"/>
              <w:right w:val="single" w:sz="4" w:space="0" w:color="auto"/>
            </w:tcBorders>
            <w:noWrap/>
            <w:vAlign w:val="center"/>
          </w:tcPr>
          <w:p w14:paraId="151D8FE9"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2A2696BE"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r w:rsidR="0024317D" w:rsidRPr="00040ADE" w14:paraId="47AFAFDB" w14:textId="77777777">
        <w:trPr>
          <w:trHeight w:val="600"/>
        </w:trPr>
        <w:tc>
          <w:tcPr>
            <w:tcW w:w="670" w:type="dxa"/>
            <w:tcBorders>
              <w:top w:val="nil"/>
              <w:left w:val="single" w:sz="4" w:space="0" w:color="auto"/>
              <w:bottom w:val="single" w:sz="4" w:space="0" w:color="auto"/>
              <w:right w:val="single" w:sz="4" w:space="0" w:color="auto"/>
            </w:tcBorders>
            <w:noWrap/>
            <w:vAlign w:val="center"/>
          </w:tcPr>
          <w:p w14:paraId="17026704" w14:textId="77777777" w:rsidR="0024317D" w:rsidRPr="00040ADE"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040ADE">
              <w:rPr>
                <w:b/>
                <w:sz w:val="18"/>
              </w:rPr>
              <w:t>K</w:t>
            </w:r>
          </w:p>
        </w:tc>
        <w:tc>
          <w:tcPr>
            <w:tcW w:w="3910" w:type="dxa"/>
            <w:gridSpan w:val="2"/>
            <w:tcBorders>
              <w:top w:val="single" w:sz="4" w:space="0" w:color="auto"/>
              <w:left w:val="nil"/>
              <w:bottom w:val="single" w:sz="4" w:space="0" w:color="auto"/>
              <w:right w:val="single" w:sz="4" w:space="0" w:color="auto"/>
            </w:tcBorders>
            <w:vAlign w:val="center"/>
          </w:tcPr>
          <w:p w14:paraId="5236C86A" w14:textId="77777777" w:rsidR="0024317D" w:rsidRPr="00040ADE" w:rsidRDefault="0024317D" w:rsidP="00FF14DE">
            <w:pPr>
              <w:tabs>
                <w:tab w:val="clear" w:pos="426"/>
                <w:tab w:val="clear" w:pos="568"/>
                <w:tab w:val="clear" w:pos="710"/>
              </w:tabs>
              <w:overflowPunct/>
              <w:autoSpaceDE/>
              <w:autoSpaceDN/>
              <w:adjustRightInd/>
              <w:jc w:val="center"/>
              <w:textAlignment w:val="auto"/>
              <w:rPr>
                <w:b/>
                <w:bCs/>
              </w:rPr>
            </w:pPr>
            <w:r w:rsidRPr="00040ADE">
              <w:rPr>
                <w:b/>
                <w:sz w:val="22"/>
              </w:rPr>
              <w:t>Parking areas &amp; petrol stations</w:t>
            </w:r>
          </w:p>
        </w:tc>
        <w:tc>
          <w:tcPr>
            <w:tcW w:w="1743" w:type="dxa"/>
            <w:tcBorders>
              <w:top w:val="nil"/>
              <w:left w:val="nil"/>
              <w:bottom w:val="single" w:sz="4" w:space="0" w:color="auto"/>
              <w:right w:val="single" w:sz="4" w:space="0" w:color="auto"/>
            </w:tcBorders>
            <w:noWrap/>
            <w:vAlign w:val="center"/>
          </w:tcPr>
          <w:p w14:paraId="1AB35AAF"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100</w:t>
            </w:r>
          </w:p>
        </w:tc>
        <w:tc>
          <w:tcPr>
            <w:tcW w:w="1913" w:type="dxa"/>
            <w:tcBorders>
              <w:top w:val="nil"/>
              <w:left w:val="nil"/>
              <w:bottom w:val="single" w:sz="4" w:space="0" w:color="auto"/>
              <w:right w:val="single" w:sz="4" w:space="0" w:color="auto"/>
            </w:tcBorders>
            <w:noWrap/>
            <w:vAlign w:val="center"/>
          </w:tcPr>
          <w:p w14:paraId="6DAAACAF" w14:textId="77777777" w:rsidR="0024317D" w:rsidRPr="00040ADE" w:rsidRDefault="0024317D" w:rsidP="00317ADA">
            <w:pPr>
              <w:tabs>
                <w:tab w:val="clear" w:pos="426"/>
                <w:tab w:val="clear" w:pos="568"/>
                <w:tab w:val="clear" w:pos="710"/>
              </w:tabs>
              <w:overflowPunct/>
              <w:autoSpaceDE/>
              <w:autoSpaceDN/>
              <w:adjustRightInd/>
              <w:jc w:val="center"/>
              <w:textAlignment w:val="auto"/>
            </w:pPr>
            <w:r w:rsidRPr="00040ADE">
              <w:rPr>
                <w:sz w:val="22"/>
              </w:rPr>
              <w:t>60</w:t>
            </w:r>
          </w:p>
        </w:tc>
      </w:tr>
    </w:tbl>
    <w:p w14:paraId="39FA4F2F" w14:textId="77777777" w:rsidR="0024317D" w:rsidRPr="00040ADE" w:rsidRDefault="0024317D" w:rsidP="0031722D">
      <w:pPr>
        <w:pStyle w:val="BodyText"/>
        <w:spacing w:after="0"/>
        <w:rPr>
          <w:sz w:val="22"/>
          <w:szCs w:val="22"/>
        </w:rPr>
      </w:pPr>
    </w:p>
    <w:p w14:paraId="52BC83C2" w14:textId="77777777" w:rsidR="0024317D" w:rsidRPr="00040ADE" w:rsidRDefault="0024317D" w:rsidP="00E41BEC">
      <w:pPr>
        <w:pStyle w:val="Heading4"/>
        <w:numPr>
          <w:ilvl w:val="1"/>
          <w:numId w:val="7"/>
        </w:numPr>
        <w:rPr>
          <w:sz w:val="22"/>
          <w:szCs w:val="22"/>
          <w:u w:val="single"/>
        </w:rPr>
      </w:pPr>
      <w:r w:rsidRPr="00040ADE">
        <w:rPr>
          <w:sz w:val="22"/>
          <w:u w:val="single"/>
        </w:rPr>
        <w:t>Width and height of the escape route</w:t>
      </w:r>
    </w:p>
    <w:p w14:paraId="25178078" w14:textId="77777777" w:rsidR="0024317D" w:rsidRPr="00040ADE" w:rsidRDefault="0024317D" w:rsidP="00C60FD4">
      <w:pPr>
        <w:tabs>
          <w:tab w:val="clear" w:pos="426"/>
          <w:tab w:val="clear" w:pos="568"/>
          <w:tab w:val="clear" w:pos="710"/>
        </w:tabs>
        <w:overflowPunct/>
        <w:textAlignment w:val="auto"/>
        <w:rPr>
          <w:sz w:val="22"/>
          <w:szCs w:val="22"/>
        </w:rPr>
      </w:pPr>
      <w:r w:rsidRPr="00040ADE">
        <w:rPr>
          <w:sz w:val="22"/>
        </w:rPr>
        <w:t xml:space="preserve">The width of the escape route is the unobstructed width in its narrowest point and up to a height of 2.20 metres. </w:t>
      </w:r>
    </w:p>
    <w:p w14:paraId="11A85104" w14:textId="77777777" w:rsidR="0024317D" w:rsidRPr="00040ADE" w:rsidRDefault="0024317D" w:rsidP="00D47138">
      <w:pPr>
        <w:tabs>
          <w:tab w:val="clear" w:pos="426"/>
          <w:tab w:val="clear" w:pos="568"/>
          <w:tab w:val="clear" w:pos="710"/>
        </w:tabs>
        <w:overflowPunct/>
        <w:textAlignment w:val="auto"/>
        <w:rPr>
          <w:sz w:val="22"/>
          <w:szCs w:val="22"/>
        </w:rPr>
      </w:pPr>
      <w:r w:rsidRPr="00040ADE">
        <w:rPr>
          <w:sz w:val="22"/>
        </w:rPr>
        <w:t>The width unit of the escape route is set to 0.60 metres.</w:t>
      </w:r>
    </w:p>
    <w:p w14:paraId="0138BCA1" w14:textId="77777777" w:rsidR="0024317D" w:rsidRPr="00040ADE" w:rsidRDefault="0024317D" w:rsidP="00C60FD4">
      <w:pPr>
        <w:tabs>
          <w:tab w:val="clear" w:pos="426"/>
          <w:tab w:val="clear" w:pos="568"/>
          <w:tab w:val="clear" w:pos="710"/>
        </w:tabs>
        <w:overflowPunct/>
        <w:textAlignment w:val="auto"/>
        <w:rPr>
          <w:sz w:val="22"/>
          <w:szCs w:val="22"/>
        </w:rPr>
      </w:pPr>
      <w:r w:rsidRPr="00040ADE">
        <w:rPr>
          <w:sz w:val="22"/>
        </w:rPr>
        <w:t xml:space="preserve">The required minimum width of any escape route may not be less than 0.70 metres. </w:t>
      </w:r>
    </w:p>
    <w:p w14:paraId="78A92C79" w14:textId="77777777" w:rsidR="0024317D" w:rsidRPr="00040ADE" w:rsidRDefault="0024317D" w:rsidP="00C60FD4">
      <w:pPr>
        <w:tabs>
          <w:tab w:val="clear" w:pos="426"/>
          <w:tab w:val="clear" w:pos="568"/>
          <w:tab w:val="clear" w:pos="710"/>
        </w:tabs>
        <w:overflowPunct/>
        <w:textAlignment w:val="auto"/>
        <w:rPr>
          <w:color w:val="FF0000"/>
          <w:sz w:val="22"/>
          <w:szCs w:val="22"/>
        </w:rPr>
      </w:pPr>
      <w:r w:rsidRPr="00040ADE">
        <w:rPr>
          <w:sz w:val="22"/>
        </w:rPr>
        <w:t xml:space="preserve">The required width of the escape route may not diminish along the route towards the final </w:t>
      </w:r>
      <w:proofErr w:type="gramStart"/>
      <w:r w:rsidRPr="00040ADE">
        <w:rPr>
          <w:sz w:val="22"/>
        </w:rPr>
        <w:t>exit</w:t>
      </w:r>
      <w:proofErr w:type="gramEnd"/>
      <w:r w:rsidRPr="00040ADE">
        <w:rPr>
          <w:sz w:val="22"/>
        </w:rPr>
        <w:t xml:space="preserve"> and it is calculated for all stages in relation to the theoretical population and the specific use of the building, expressed in whole width units (0.60 metres). When the result of the calculation is a decimal number, it is rounded to the nearest higher integer by adding half a width unit (0.30 metres). </w:t>
      </w:r>
    </w:p>
    <w:p w14:paraId="0D1C22CF" w14:textId="77777777" w:rsidR="0024317D" w:rsidRPr="00040ADE" w:rsidRDefault="0024317D" w:rsidP="00C60FD4">
      <w:pPr>
        <w:tabs>
          <w:tab w:val="clear" w:pos="426"/>
          <w:tab w:val="clear" w:pos="568"/>
          <w:tab w:val="clear" w:pos="710"/>
        </w:tabs>
        <w:overflowPunct/>
        <w:textAlignment w:val="auto"/>
        <w:rPr>
          <w:sz w:val="22"/>
          <w:szCs w:val="22"/>
        </w:rPr>
      </w:pPr>
      <w:r w:rsidRPr="00040ADE">
        <w:rPr>
          <w:sz w:val="22"/>
        </w:rPr>
        <w:t xml:space="preserve">The unobstructed height of areas traversed by an escape route must be at least 2.20 metres and for stairs, </w:t>
      </w:r>
      <w:proofErr w:type="gramStart"/>
      <w:r w:rsidRPr="00040ADE">
        <w:rPr>
          <w:sz w:val="22"/>
        </w:rPr>
        <w:t>beams</w:t>
      </w:r>
      <w:proofErr w:type="gramEnd"/>
      <w:r w:rsidRPr="00040ADE">
        <w:rPr>
          <w:sz w:val="22"/>
        </w:rPr>
        <w:t xml:space="preserve"> or thresholds it may be up to 2.00 metres. Areas where the floor is uneven up to a difference of 0.40 metres and is connected via steps or ramps may be included in the horizontal escape routes. </w:t>
      </w:r>
    </w:p>
    <w:p w14:paraId="0B70202A" w14:textId="77777777" w:rsidR="0024317D" w:rsidRPr="00040ADE" w:rsidRDefault="0024317D" w:rsidP="00C60FD4">
      <w:pPr>
        <w:tabs>
          <w:tab w:val="clear" w:pos="426"/>
          <w:tab w:val="clear" w:pos="568"/>
          <w:tab w:val="clear" w:pos="710"/>
        </w:tabs>
        <w:overflowPunct/>
        <w:textAlignment w:val="auto"/>
        <w:rPr>
          <w:sz w:val="22"/>
          <w:szCs w:val="22"/>
        </w:rPr>
      </w:pPr>
    </w:p>
    <w:p w14:paraId="678EB13D" w14:textId="77777777" w:rsidR="0024317D" w:rsidRPr="00040ADE" w:rsidRDefault="0024317D" w:rsidP="00E41BEC">
      <w:pPr>
        <w:pStyle w:val="Heading4"/>
        <w:numPr>
          <w:ilvl w:val="1"/>
          <w:numId w:val="7"/>
        </w:numPr>
        <w:rPr>
          <w:sz w:val="22"/>
          <w:szCs w:val="22"/>
          <w:u w:val="single"/>
        </w:rPr>
      </w:pPr>
      <w:r w:rsidRPr="00040ADE">
        <w:rPr>
          <w:sz w:val="22"/>
          <w:u w:val="single"/>
        </w:rPr>
        <w:t>Length of escape routes</w:t>
      </w:r>
    </w:p>
    <w:p w14:paraId="68326406" w14:textId="77777777" w:rsidR="0024317D" w:rsidRPr="00040ADE" w:rsidRDefault="0024317D" w:rsidP="007C794D">
      <w:pPr>
        <w:tabs>
          <w:tab w:val="clear" w:pos="426"/>
          <w:tab w:val="clear" w:pos="568"/>
          <w:tab w:val="clear" w:pos="710"/>
        </w:tabs>
        <w:overflowPunct/>
        <w:textAlignment w:val="auto"/>
        <w:rPr>
          <w:sz w:val="22"/>
          <w:szCs w:val="22"/>
        </w:rPr>
      </w:pPr>
      <w:r w:rsidRPr="00040ADE">
        <w:rPr>
          <w:sz w:val="22"/>
        </w:rPr>
        <w:t>The length of the escape route is only examined for its unprotected parts, whereas there is no limit on the length of fire protected parts, which are deemed to be safe.</w:t>
      </w:r>
    </w:p>
    <w:p w14:paraId="70342579" w14:textId="77777777" w:rsidR="0024317D" w:rsidRPr="00040ADE" w:rsidRDefault="0024317D" w:rsidP="002A28AF">
      <w:pPr>
        <w:tabs>
          <w:tab w:val="clear" w:pos="426"/>
          <w:tab w:val="clear" w:pos="568"/>
          <w:tab w:val="clear" w:pos="710"/>
        </w:tabs>
        <w:overflowPunct/>
        <w:textAlignment w:val="auto"/>
        <w:rPr>
          <w:sz w:val="22"/>
          <w:szCs w:val="22"/>
        </w:rPr>
      </w:pPr>
      <w:r w:rsidRPr="00040ADE">
        <w:rPr>
          <w:sz w:val="22"/>
        </w:rPr>
        <w:t xml:space="preserve">The length of the examined unprotected escape route is the real distance. Any part of the layout must conform to the minimum distance set from the nearest emergency exit. </w:t>
      </w:r>
    </w:p>
    <w:p w14:paraId="1B8E975C" w14:textId="77777777" w:rsidR="0024317D" w:rsidRPr="00040ADE" w:rsidRDefault="0024317D" w:rsidP="002716EE">
      <w:pPr>
        <w:tabs>
          <w:tab w:val="clear" w:pos="426"/>
          <w:tab w:val="clear" w:pos="568"/>
          <w:tab w:val="clear" w:pos="710"/>
        </w:tabs>
        <w:overflowPunct/>
        <w:textAlignment w:val="auto"/>
        <w:rPr>
          <w:sz w:val="22"/>
          <w:szCs w:val="22"/>
        </w:rPr>
      </w:pPr>
      <w:r w:rsidRPr="00040ADE">
        <w:rPr>
          <w:sz w:val="22"/>
        </w:rPr>
        <w:lastRenderedPageBreak/>
        <w:t xml:space="preserve">The unprotected walking distances on public corridors are measured along the axis line in the middle of the corridor width. In case of unprotected stairs, the measured length on the riser line of the stairs is calculated with an addition of 50%. </w:t>
      </w:r>
    </w:p>
    <w:p w14:paraId="48515666" w14:textId="77777777" w:rsidR="0024317D" w:rsidRPr="00040ADE" w:rsidRDefault="0024317D" w:rsidP="002716EE">
      <w:pPr>
        <w:tabs>
          <w:tab w:val="clear" w:pos="426"/>
          <w:tab w:val="clear" w:pos="568"/>
          <w:tab w:val="clear" w:pos="710"/>
        </w:tabs>
        <w:overflowPunct/>
        <w:textAlignment w:val="auto"/>
        <w:rPr>
          <w:sz w:val="22"/>
          <w:szCs w:val="22"/>
        </w:rPr>
      </w:pPr>
    </w:p>
    <w:p w14:paraId="736C66CF" w14:textId="77777777" w:rsidR="0024317D" w:rsidRPr="00040ADE" w:rsidRDefault="0024317D" w:rsidP="00A14A07">
      <w:pPr>
        <w:tabs>
          <w:tab w:val="clear" w:pos="426"/>
          <w:tab w:val="clear" w:pos="568"/>
          <w:tab w:val="clear" w:pos="710"/>
        </w:tabs>
        <w:overflowPunct/>
        <w:textAlignment w:val="auto"/>
        <w:rPr>
          <w:sz w:val="22"/>
          <w:szCs w:val="22"/>
        </w:rPr>
      </w:pPr>
      <w:r w:rsidRPr="00040ADE">
        <w:rPr>
          <w:sz w:val="22"/>
        </w:rPr>
        <w:t xml:space="preserve">The maximum allowed lengths of the </w:t>
      </w:r>
      <w:proofErr w:type="gramStart"/>
      <w:r w:rsidRPr="00040ADE">
        <w:rPr>
          <w:sz w:val="22"/>
        </w:rPr>
        <w:t>above mentioned</w:t>
      </w:r>
      <w:proofErr w:type="gramEnd"/>
      <w:r w:rsidRPr="00040ADE">
        <w:rPr>
          <w:sz w:val="22"/>
        </w:rPr>
        <w:t xml:space="preserve"> real distances of escape routes as well as those of any cul-de-sacs (Figure 5) are described in Table 5 according to the use of the building and the ability of the users to escape towards one or more directions - emergency exits. </w:t>
      </w:r>
    </w:p>
    <w:p w14:paraId="20B118A6" w14:textId="77777777" w:rsidR="0024317D" w:rsidRPr="00040ADE" w:rsidRDefault="0024317D" w:rsidP="00A14A07">
      <w:pPr>
        <w:tabs>
          <w:tab w:val="clear" w:pos="426"/>
          <w:tab w:val="clear" w:pos="568"/>
          <w:tab w:val="clear" w:pos="710"/>
        </w:tabs>
        <w:overflowPunct/>
        <w:textAlignment w:val="auto"/>
        <w:rPr>
          <w:sz w:val="22"/>
          <w:szCs w:val="22"/>
        </w:rPr>
      </w:pPr>
    </w:p>
    <w:p w14:paraId="450B5F1D" w14:textId="77777777" w:rsidR="0024317D" w:rsidRPr="00040ADE" w:rsidRDefault="0024317D" w:rsidP="00A14A07">
      <w:pPr>
        <w:tabs>
          <w:tab w:val="clear" w:pos="426"/>
          <w:tab w:val="clear" w:pos="568"/>
          <w:tab w:val="clear" w:pos="710"/>
        </w:tabs>
        <w:overflowPunct/>
        <w:textAlignment w:val="auto"/>
        <w:rPr>
          <w:sz w:val="22"/>
          <w:szCs w:val="22"/>
        </w:rPr>
      </w:pPr>
      <w:r w:rsidRPr="00040ADE">
        <w:rPr>
          <w:sz w:val="22"/>
        </w:rPr>
        <w:t xml:space="preserve">The number of directions is not equivalent to the number of </w:t>
      </w:r>
      <w:proofErr w:type="gramStart"/>
      <w:r w:rsidRPr="00040ADE">
        <w:rPr>
          <w:sz w:val="22"/>
        </w:rPr>
        <w:t>emergency</w:t>
      </w:r>
      <w:proofErr w:type="gramEnd"/>
      <w:r w:rsidRPr="00040ADE">
        <w:rPr>
          <w:sz w:val="22"/>
        </w:rPr>
        <w:t xml:space="preserve"> exits towards fire protected escape routes on the storey. Even if there are more than one emergency exits, it is considered that there is only one escape route when from different parts of the storey the route bypasses the nearest emergency exit </w:t>
      </w:r>
      <w:proofErr w:type="gramStart"/>
      <w:r w:rsidRPr="00040ADE">
        <w:rPr>
          <w:sz w:val="22"/>
        </w:rPr>
        <w:t>in order to</w:t>
      </w:r>
      <w:proofErr w:type="gramEnd"/>
      <w:r w:rsidRPr="00040ADE">
        <w:rPr>
          <w:sz w:val="22"/>
        </w:rPr>
        <w:t xml:space="preserve"> access the alternative exit. (Figure 6)</w:t>
      </w:r>
    </w:p>
    <w:p w14:paraId="604CA7F6" w14:textId="7E86F0CE" w:rsidR="0024317D" w:rsidRPr="00040ADE" w:rsidRDefault="0024317D" w:rsidP="00FE2D4A">
      <w:pPr>
        <w:tabs>
          <w:tab w:val="clear" w:pos="426"/>
          <w:tab w:val="clear" w:pos="568"/>
          <w:tab w:val="clear" w:pos="710"/>
        </w:tabs>
        <w:overflowPunct/>
        <w:textAlignment w:val="auto"/>
        <w:rPr>
          <w:sz w:val="22"/>
          <w:szCs w:val="22"/>
        </w:rPr>
      </w:pPr>
      <w:r w:rsidRPr="00040ADE">
        <w:rPr>
          <w:sz w:val="22"/>
        </w:rPr>
        <w:t>The special provisions may also set, further to the maximum allowed length of unprotected escape routes and cul-de-sacs, additional length requirements for the most remote spot of an area in the building to the nearest exit to a common corridor.</w:t>
      </w:r>
      <w:r w:rsidR="00012D54" w:rsidRPr="00040ADE">
        <w:rPr>
          <w:sz w:val="22"/>
        </w:rPr>
        <w:t xml:space="preserve"> </w:t>
      </w:r>
    </w:p>
    <w:p w14:paraId="77D46CB1" w14:textId="77777777" w:rsidR="0024317D" w:rsidRPr="00040ADE" w:rsidRDefault="0024317D" w:rsidP="00FE2D4A">
      <w:pPr>
        <w:tabs>
          <w:tab w:val="clear" w:pos="426"/>
          <w:tab w:val="clear" w:pos="568"/>
          <w:tab w:val="clear" w:pos="710"/>
        </w:tabs>
        <w:overflowPunct/>
        <w:textAlignment w:val="auto"/>
        <w:rPr>
          <w:sz w:val="22"/>
          <w:szCs w:val="22"/>
        </w:rPr>
      </w:pPr>
    </w:p>
    <w:p w14:paraId="2B5ACAD2" w14:textId="77777777" w:rsidR="0024317D" w:rsidRPr="00040ADE" w:rsidRDefault="0024317D" w:rsidP="00F34CB6">
      <w:pPr>
        <w:tabs>
          <w:tab w:val="clear" w:pos="426"/>
          <w:tab w:val="clear" w:pos="568"/>
          <w:tab w:val="clear" w:pos="710"/>
        </w:tabs>
        <w:overflowPunct/>
        <w:textAlignment w:val="auto"/>
        <w:rPr>
          <w:sz w:val="22"/>
          <w:szCs w:val="22"/>
        </w:rPr>
      </w:pPr>
      <w:r w:rsidRPr="00040ADE">
        <w:rPr>
          <w:sz w:val="22"/>
        </w:rPr>
        <w:t xml:space="preserve">In case the unprotected escape route </w:t>
      </w:r>
      <w:proofErr w:type="gramStart"/>
      <w:r w:rsidRPr="00040ADE">
        <w:rPr>
          <w:sz w:val="22"/>
        </w:rPr>
        <w:t>traverses</w:t>
      </w:r>
      <w:proofErr w:type="gramEnd"/>
      <w:r w:rsidRPr="00040ADE">
        <w:rPr>
          <w:sz w:val="22"/>
        </w:rPr>
        <w:t xml:space="preserve"> outdoor areas (outdoor gallery, an uncovered semi-open space, an accessible flat roof or a balcony) to end up again inside the building, the length of this outdoor part of the route must not exceed 1/2 of the total allowed length of an unprotected route and there must not be any cul-de-sacs.</w:t>
      </w:r>
    </w:p>
    <w:p w14:paraId="5523B254" w14:textId="77777777" w:rsidR="0024317D" w:rsidRPr="00040ADE" w:rsidRDefault="0024317D" w:rsidP="00F34CB6">
      <w:pPr>
        <w:tabs>
          <w:tab w:val="clear" w:pos="426"/>
          <w:tab w:val="clear" w:pos="568"/>
          <w:tab w:val="clear" w:pos="710"/>
        </w:tabs>
        <w:overflowPunct/>
        <w:textAlignment w:val="auto"/>
        <w:rPr>
          <w:sz w:val="22"/>
          <w:szCs w:val="22"/>
        </w:rPr>
      </w:pPr>
      <w:r w:rsidRPr="00040ADE">
        <w:rPr>
          <w:sz w:val="22"/>
        </w:rPr>
        <w:t>In case the unprotected escape route traverses an outdoor area of the building (outdoor gallery, an uncovered semi-open space, an accessible flat roof or a balcony) to end up directly to the evacuation level, leading to a street or an open area safe from fire or smoke, then to calculate the length of the unprotected distance, the length of the outdoor part is considered as being half the real length, measured from the exit of the building to the outdoor area to the evacuation level.</w:t>
      </w:r>
    </w:p>
    <w:p w14:paraId="557D2AC3" w14:textId="77777777" w:rsidR="0024317D" w:rsidRPr="00040ADE" w:rsidRDefault="0024317D" w:rsidP="007C154D">
      <w:pPr>
        <w:tabs>
          <w:tab w:val="clear" w:pos="426"/>
          <w:tab w:val="clear" w:pos="568"/>
          <w:tab w:val="clear" w:pos="710"/>
        </w:tabs>
        <w:overflowPunct/>
        <w:textAlignment w:val="auto"/>
        <w:rPr>
          <w:sz w:val="22"/>
          <w:szCs w:val="22"/>
        </w:rPr>
      </w:pPr>
      <w:r w:rsidRPr="00040ADE">
        <w:rPr>
          <w:sz w:val="22"/>
        </w:rPr>
        <w:t>In existing buildings that fall under the scope of this Regulation (see Table 1) and is not possible to comply with the values in Table 5:</w:t>
      </w:r>
    </w:p>
    <w:p w14:paraId="3DDE6A69" w14:textId="77777777" w:rsidR="0024317D" w:rsidRPr="00040ADE" w:rsidRDefault="0024317D" w:rsidP="007C154D">
      <w:pPr>
        <w:tabs>
          <w:tab w:val="clear" w:pos="426"/>
          <w:tab w:val="clear" w:pos="568"/>
          <w:tab w:val="clear" w:pos="710"/>
        </w:tabs>
        <w:overflowPunct/>
        <w:textAlignment w:val="auto"/>
        <w:rPr>
          <w:sz w:val="22"/>
          <w:szCs w:val="22"/>
        </w:rPr>
      </w:pPr>
      <w:r w:rsidRPr="00040ADE">
        <w:rPr>
          <w:sz w:val="22"/>
        </w:rPr>
        <w:t xml:space="preserve">a) the maximum length of a horizontal route, excluding any cul-de-sacs, may be calculated as 2/3 of the real value if all doors of the storey are self-closing and, additionally, there are intermediate </w:t>
      </w:r>
      <w:proofErr w:type="gramStart"/>
      <w:r w:rsidRPr="00040ADE">
        <w:rPr>
          <w:sz w:val="22"/>
        </w:rPr>
        <w:t>fire resistant</w:t>
      </w:r>
      <w:proofErr w:type="gramEnd"/>
      <w:r w:rsidRPr="00040ADE">
        <w:rPr>
          <w:sz w:val="22"/>
        </w:rPr>
        <w:t xml:space="preserve"> doors that have vision panels, with a degree of fire resistance of at least 30 min. and are placed at intervals that do not exceed the half (50%) of the values shown in Table 5 (Figure 7);</w:t>
      </w:r>
    </w:p>
    <w:p w14:paraId="18A50362" w14:textId="77777777" w:rsidR="0024317D" w:rsidRPr="00040ADE" w:rsidRDefault="0024317D" w:rsidP="007C154D">
      <w:pPr>
        <w:tabs>
          <w:tab w:val="clear" w:pos="426"/>
          <w:tab w:val="clear" w:pos="568"/>
          <w:tab w:val="clear" w:pos="710"/>
        </w:tabs>
        <w:overflowPunct/>
        <w:textAlignment w:val="auto"/>
        <w:rPr>
          <w:sz w:val="22"/>
          <w:szCs w:val="22"/>
        </w:rPr>
      </w:pPr>
      <w:r w:rsidRPr="00040ADE">
        <w:rPr>
          <w:sz w:val="22"/>
        </w:rPr>
        <w:t>b) the doors to areas leading to cul-de-sacs, that are longer than the minimum allowed length based on Table 5 must be self-</w:t>
      </w:r>
      <w:proofErr w:type="gramStart"/>
      <w:r w:rsidRPr="00040ADE">
        <w:rPr>
          <w:sz w:val="22"/>
        </w:rPr>
        <w:t>closing;</w:t>
      </w:r>
      <w:proofErr w:type="gramEnd"/>
    </w:p>
    <w:p w14:paraId="0D7F73C9" w14:textId="77777777" w:rsidR="0024317D" w:rsidRPr="00040ADE" w:rsidRDefault="0024317D" w:rsidP="007C154D">
      <w:pPr>
        <w:tabs>
          <w:tab w:val="clear" w:pos="426"/>
          <w:tab w:val="clear" w:pos="568"/>
          <w:tab w:val="clear" w:pos="710"/>
        </w:tabs>
        <w:overflowPunct/>
        <w:textAlignment w:val="auto"/>
        <w:rPr>
          <w:sz w:val="22"/>
          <w:szCs w:val="22"/>
        </w:rPr>
      </w:pPr>
      <w:r w:rsidRPr="00040ADE">
        <w:rPr>
          <w:sz w:val="22"/>
        </w:rPr>
        <w:t xml:space="preserve">c) in cul-de-sacs that exceed the maximum allowed length shown in Table 5, there must be intermediate </w:t>
      </w:r>
      <w:proofErr w:type="gramStart"/>
      <w:r w:rsidRPr="00040ADE">
        <w:rPr>
          <w:sz w:val="22"/>
        </w:rPr>
        <w:t>fire resistant</w:t>
      </w:r>
      <w:proofErr w:type="gramEnd"/>
      <w:r w:rsidRPr="00040ADE">
        <w:rPr>
          <w:sz w:val="22"/>
        </w:rPr>
        <w:t xml:space="preserve"> doors with vision panels that open towards the direction of the route and have a degree of fire resistance of at least 30 min., so that the parts between these doors meet the requirements concerning the length of the cul-de-sacs that are set in this Regulation.</w:t>
      </w:r>
    </w:p>
    <w:p w14:paraId="6D89ADCC" w14:textId="3E3F9CEF" w:rsidR="0024317D" w:rsidRPr="00040ADE" w:rsidRDefault="00A63AF6" w:rsidP="007C154D">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42368" behindDoc="0" locked="0" layoutInCell="1" allowOverlap="1" wp14:anchorId="5741B0F8" wp14:editId="02A2E534">
                <wp:simplePos x="0" y="0"/>
                <wp:positionH relativeFrom="column">
                  <wp:posOffset>-81915</wp:posOffset>
                </wp:positionH>
                <wp:positionV relativeFrom="paragraph">
                  <wp:posOffset>233680</wp:posOffset>
                </wp:positionV>
                <wp:extent cx="5663565" cy="2015490"/>
                <wp:effectExtent l="13335" t="12700" r="9525" b="10160"/>
                <wp:wrapSquare wrapText="bothSides"/>
                <wp:docPr id="1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565" cy="2015490"/>
                        </a:xfrm>
                        <a:prstGeom prst="rect">
                          <a:avLst/>
                        </a:prstGeom>
                        <a:solidFill>
                          <a:srgbClr val="FFFFFF"/>
                        </a:solidFill>
                        <a:ln w="9525">
                          <a:solidFill>
                            <a:srgbClr val="000000"/>
                          </a:solidFill>
                          <a:miter lim="800000"/>
                          <a:headEnd/>
                          <a:tailEnd/>
                        </a:ln>
                      </wps:spPr>
                      <wps:txbx>
                        <w:txbxContent>
                          <w:p w14:paraId="233D5443" w14:textId="77777777" w:rsidR="0024317D" w:rsidRDefault="0024317D" w:rsidP="0031722D">
                            <w:pPr>
                              <w:rPr>
                                <w:b/>
                                <w:bCs/>
                                <w:i/>
                                <w:iCs/>
                                <w:sz w:val="18"/>
                                <w:szCs w:val="18"/>
                              </w:rPr>
                            </w:pPr>
                            <w:r>
                              <w:rPr>
                                <w:b/>
                                <w:i/>
                                <w:sz w:val="18"/>
                              </w:rPr>
                              <w:t>Figure 5: Dead-end street</w:t>
                            </w:r>
                          </w:p>
                          <w:p w14:paraId="02D65287" w14:textId="77777777" w:rsidR="0024317D" w:rsidRPr="007C1D3B" w:rsidRDefault="001E7C2A" w:rsidP="0031722D">
                            <w:pPr>
                              <w:rPr>
                                <w:noProof/>
                              </w:rPr>
                            </w:pPr>
                            <w:r>
                              <w:rPr>
                                <w:noProof/>
                              </w:rPr>
                              <w:drawing>
                                <wp:inline distT="0" distB="0" distL="0" distR="0" wp14:anchorId="3AEF5695" wp14:editId="0AD97304">
                                  <wp:extent cx="5074920" cy="1638300"/>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5074920" cy="16383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1B0F8" id="Text Box 13" o:spid="_x0000_s1032" type="#_x0000_t202" style="position:absolute;left:0;text-align:left;margin-left:-6.45pt;margin-top:18.4pt;width:445.95pt;height:158.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">
                <v:textbox>
                  <w:txbxContent>
                    <w:p w14:paraId="233D5443" w14:textId="77777777" w:rsidR="0024317D" w:rsidRDefault="0024317D" w:rsidP="0031722D">
                      <w:pPr>
                        <w:rPr>
                          <w:b/>
                          <w:bCs/>
                          <w:i/>
                          <w:iCs/>
                          <w:sz w:val="18"/>
                          <w:szCs w:val="18"/>
                        </w:rPr>
                      </w:pPr>
                      <w:r>
                        <w:rPr>
                          <w:b/>
                          <w:i/>
                          <w:sz w:val="18"/>
                        </w:rPr>
                        <w:t>Figure 5: Dead-end street</w:t>
                      </w:r>
                    </w:p>
                    <w:p w14:paraId="02D65287" w14:textId="77777777" w:rsidR="0024317D" w:rsidRPr="007C1D3B" w:rsidRDefault="001E7C2A" w:rsidP="0031722D">
                      <w:pPr>
                        <w:rPr>
                          <w:noProof/>
                        </w:rPr>
                      </w:pPr>
                      <w:r>
                        <w:rPr>
                          <w:noProof/>
                        </w:rPr>
                        <w:drawing>
                          <wp:inline distT="0" distB="0" distL="0" distR="0" wp14:anchorId="3AEF5695" wp14:editId="0AD97304">
                            <wp:extent cx="5074920" cy="1638300"/>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074920" cy="1638300"/>
                                    </a:xfrm>
                                    <a:prstGeom prst="rect">
                                      <a:avLst/>
                                    </a:prstGeom>
                                    <a:noFill/>
                                    <a:ln w="9525">
                                      <a:noFill/>
                                      <a:miter lim="800000"/>
                                      <a:headEnd/>
                                      <a:tailEnd/>
                                    </a:ln>
                                  </pic:spPr>
                                </pic:pic>
                              </a:graphicData>
                            </a:graphic>
                          </wp:inline>
                        </w:drawing>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118"/>
      </w:tblGrid>
      <w:tr w:rsidR="00446CDB" w:rsidRPr="00040ADE" w14:paraId="5D6A6053" w14:textId="77777777" w:rsidTr="009E2579">
        <w:tc>
          <w:tcPr>
            <w:tcW w:w="4198" w:type="dxa"/>
            <w:shd w:val="clear" w:color="auto" w:fill="auto"/>
          </w:tcPr>
          <w:p w14:paraId="2387EF84" w14:textId="77777777" w:rsidR="00446CDB" w:rsidRPr="00040ADE" w:rsidRDefault="00446CDB" w:rsidP="009E2579">
            <w:pPr>
              <w:pStyle w:val="BodyText"/>
              <w:spacing w:after="0"/>
            </w:pPr>
            <w:r w:rsidRPr="00040ADE">
              <w:rPr>
                <w:sz w:val="22"/>
              </w:rPr>
              <w:lastRenderedPageBreak/>
              <w:t xml:space="preserve">AB: </w:t>
            </w:r>
            <w:proofErr w:type="spellStart"/>
            <w:r w:rsidRPr="00040ADE">
              <w:rPr>
                <w:sz w:val="22"/>
              </w:rPr>
              <w:t>μήκος</w:t>
            </w:r>
            <w:proofErr w:type="spellEnd"/>
            <w:r w:rsidRPr="00040ADE">
              <w:rPr>
                <w:sz w:val="22"/>
              </w:rPr>
              <w:t xml:space="preserve"> α</w:t>
            </w:r>
            <w:proofErr w:type="spellStart"/>
            <w:r w:rsidRPr="00040ADE">
              <w:rPr>
                <w:sz w:val="22"/>
              </w:rPr>
              <w:t>διεξόδου</w:t>
            </w:r>
            <w:proofErr w:type="spellEnd"/>
          </w:p>
        </w:tc>
        <w:tc>
          <w:tcPr>
            <w:tcW w:w="4198" w:type="dxa"/>
            <w:shd w:val="clear" w:color="auto" w:fill="auto"/>
          </w:tcPr>
          <w:p w14:paraId="30FC62E3" w14:textId="77777777" w:rsidR="00446CDB" w:rsidRPr="00040ADE" w:rsidRDefault="00446CDB" w:rsidP="009E2579">
            <w:pPr>
              <w:pStyle w:val="BodyText"/>
              <w:spacing w:after="0"/>
            </w:pPr>
            <w:r w:rsidRPr="00040ADE">
              <w:rPr>
                <w:sz w:val="22"/>
                <w:lang w:val="en-US"/>
              </w:rPr>
              <w:t>AB: length of cul-de-sac</w:t>
            </w:r>
          </w:p>
        </w:tc>
      </w:tr>
      <w:tr w:rsidR="00446CDB" w:rsidRPr="00040ADE" w14:paraId="0824443E" w14:textId="77777777" w:rsidTr="009E2579">
        <w:tc>
          <w:tcPr>
            <w:tcW w:w="4198" w:type="dxa"/>
            <w:shd w:val="clear" w:color="auto" w:fill="auto"/>
          </w:tcPr>
          <w:p w14:paraId="54FE4364" w14:textId="77777777" w:rsidR="00446CDB" w:rsidRPr="00040ADE" w:rsidRDefault="00446CDB" w:rsidP="009E2579">
            <w:pPr>
              <w:tabs>
                <w:tab w:val="clear" w:pos="426"/>
                <w:tab w:val="clear" w:pos="568"/>
                <w:tab w:val="clear" w:pos="710"/>
              </w:tabs>
              <w:overflowPunct/>
              <w:autoSpaceDE/>
              <w:autoSpaceDN/>
              <w:adjustRightInd/>
              <w:jc w:val="left"/>
              <w:textAlignment w:val="auto"/>
            </w:pPr>
            <w:proofErr w:type="spellStart"/>
            <w:r w:rsidRPr="00040ADE">
              <w:rPr>
                <w:sz w:val="22"/>
              </w:rPr>
              <w:t>Έξοδος</w:t>
            </w:r>
            <w:proofErr w:type="spellEnd"/>
          </w:p>
        </w:tc>
        <w:tc>
          <w:tcPr>
            <w:tcW w:w="4198" w:type="dxa"/>
            <w:shd w:val="clear" w:color="auto" w:fill="auto"/>
          </w:tcPr>
          <w:p w14:paraId="396C3B1B"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Exit</w:t>
            </w:r>
          </w:p>
        </w:tc>
      </w:tr>
    </w:tbl>
    <w:p w14:paraId="55DD6BC3" w14:textId="77777777" w:rsidR="0024317D" w:rsidRPr="00040ADE" w:rsidRDefault="0024317D" w:rsidP="007C154D">
      <w:pPr>
        <w:tabs>
          <w:tab w:val="clear" w:pos="426"/>
          <w:tab w:val="clear" w:pos="568"/>
          <w:tab w:val="clear" w:pos="710"/>
        </w:tabs>
        <w:overflowPunct/>
        <w:textAlignment w:val="auto"/>
        <w:rPr>
          <w:sz w:val="22"/>
          <w:szCs w:val="22"/>
        </w:rPr>
      </w:pPr>
    </w:p>
    <w:p w14:paraId="2A7BED09" w14:textId="178A6954" w:rsidR="0024317D" w:rsidRPr="00040ADE" w:rsidRDefault="00A63AF6" w:rsidP="007C154D">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39296" behindDoc="0" locked="0" layoutInCell="1" allowOverlap="1" wp14:anchorId="0E2F040C" wp14:editId="698E6A21">
                <wp:simplePos x="0" y="0"/>
                <wp:positionH relativeFrom="column">
                  <wp:posOffset>-76200</wp:posOffset>
                </wp:positionH>
                <wp:positionV relativeFrom="paragraph">
                  <wp:posOffset>186690</wp:posOffset>
                </wp:positionV>
                <wp:extent cx="5657850" cy="3596005"/>
                <wp:effectExtent l="9525" t="7620" r="9525" b="6350"/>
                <wp:wrapSquare wrapText="bothSides"/>
                <wp:docPr id="1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596005"/>
                        </a:xfrm>
                        <a:prstGeom prst="rect">
                          <a:avLst/>
                        </a:prstGeom>
                        <a:solidFill>
                          <a:srgbClr val="FFFFFF"/>
                        </a:solidFill>
                        <a:ln w="9525">
                          <a:solidFill>
                            <a:srgbClr val="000000"/>
                          </a:solidFill>
                          <a:miter lim="800000"/>
                          <a:headEnd/>
                          <a:tailEnd/>
                        </a:ln>
                      </wps:spPr>
                      <wps:txbx>
                        <w:txbxContent>
                          <w:p w14:paraId="7DEAC497" w14:textId="77777777" w:rsidR="0024317D" w:rsidRDefault="0024317D" w:rsidP="004B1D82">
                            <w:pPr>
                              <w:tabs>
                                <w:tab w:val="clear" w:pos="426"/>
                                <w:tab w:val="clear" w:pos="568"/>
                                <w:tab w:val="clear" w:pos="710"/>
                              </w:tabs>
                              <w:overflowPunct/>
                              <w:textAlignment w:val="auto"/>
                              <w:rPr>
                                <w:rFonts w:ascii="Calibri" w:hAnsi="Calibri" w:cs="Calibri"/>
                                <w:color w:val="000000"/>
                                <w:sz w:val="16"/>
                                <w:szCs w:val="16"/>
                              </w:rPr>
                            </w:pPr>
                            <w:r>
                              <w:rPr>
                                <w:b/>
                                <w:i/>
                                <w:sz w:val="18"/>
                              </w:rPr>
                              <w:t>Figure 6: Escape directions</w:t>
                            </w:r>
                          </w:p>
                          <w:p w14:paraId="3284C0FA" w14:textId="77777777" w:rsidR="0024317D" w:rsidRDefault="0024317D" w:rsidP="004B1D82">
                            <w:pPr>
                              <w:tabs>
                                <w:tab w:val="clear" w:pos="426"/>
                                <w:tab w:val="clear" w:pos="568"/>
                                <w:tab w:val="clear" w:pos="710"/>
                              </w:tabs>
                              <w:overflowPunct/>
                              <w:jc w:val="center"/>
                              <w:textAlignment w:val="auto"/>
                              <w:rPr>
                                <w:rFonts w:ascii="Calibri" w:hAnsi="Calibri" w:cs="Calibri"/>
                                <w:color w:val="000000"/>
                                <w:sz w:val="16"/>
                                <w:szCs w:val="16"/>
                              </w:rPr>
                            </w:pPr>
                          </w:p>
                          <w:p w14:paraId="29EC14DB" w14:textId="77777777" w:rsidR="0024317D" w:rsidRDefault="001E7C2A" w:rsidP="000A3B12">
                            <w:pPr>
                              <w:rPr>
                                <w:b/>
                                <w:bCs/>
                                <w:i/>
                                <w:iCs/>
                                <w:sz w:val="18"/>
                                <w:szCs w:val="18"/>
                              </w:rPr>
                            </w:pPr>
                            <w:r>
                              <w:rPr>
                                <w:b/>
                                <w:i/>
                                <w:noProof/>
                                <w:sz w:val="18"/>
                              </w:rPr>
                              <w:drawing>
                                <wp:inline distT="0" distB="0" distL="0" distR="0" wp14:anchorId="531E0E9C" wp14:editId="43234C51">
                                  <wp:extent cx="5349240" cy="2926080"/>
                                  <wp:effectExtent l="19050" t="0" r="3810" b="0"/>
                                  <wp:docPr id="11" name="Picture 63" descr="σχ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σχ6-1.jpg"/>
                                          <pic:cNvPicPr>
                                            <a:picLocks noChangeAspect="1" noChangeArrowheads="1"/>
                                          </pic:cNvPicPr>
                                        </pic:nvPicPr>
                                        <pic:blipFill>
                                          <a:blip r:embed="rId17"/>
                                          <a:srcRect/>
                                          <a:stretch>
                                            <a:fillRect/>
                                          </a:stretch>
                                        </pic:blipFill>
                                        <pic:spPr bwMode="auto">
                                          <a:xfrm>
                                            <a:off x="0" y="0"/>
                                            <a:ext cx="5349240" cy="2926080"/>
                                          </a:xfrm>
                                          <a:prstGeom prst="rect">
                                            <a:avLst/>
                                          </a:prstGeom>
                                          <a:noFill/>
                                          <a:ln w="9525">
                                            <a:noFill/>
                                            <a:miter lim="800000"/>
                                            <a:headEnd/>
                                            <a:tailEnd/>
                                          </a:ln>
                                        </pic:spPr>
                                      </pic:pic>
                                    </a:graphicData>
                                  </a:graphic>
                                </wp:inline>
                              </w:drawing>
                            </w:r>
                          </w:p>
                          <w:p w14:paraId="60E8EDD3" w14:textId="77777777" w:rsidR="0024317D" w:rsidRDefault="0024317D" w:rsidP="000A3B12">
                            <w:pPr>
                              <w:rPr>
                                <w:b/>
                                <w:bCs/>
                                <w:i/>
                                <w:iCs/>
                                <w:sz w:val="18"/>
                                <w:szCs w:val="18"/>
                              </w:rPr>
                            </w:pPr>
                          </w:p>
                          <w:p w14:paraId="62F89071" w14:textId="77777777" w:rsidR="0024317D" w:rsidRPr="00C07838" w:rsidRDefault="0024317D" w:rsidP="000A3B12">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040C" id="Text Box 10" o:spid="_x0000_s1033" type="#_x0000_t202" style="position:absolute;left:0;text-align:left;margin-left:-6pt;margin-top:14.7pt;width:445.5pt;height:283.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">
                <v:textbox>
                  <w:txbxContent>
                    <w:p w14:paraId="7DEAC497" w14:textId="77777777" w:rsidR="0024317D" w:rsidRDefault="0024317D" w:rsidP="004B1D82">
                      <w:pPr>
                        <w:tabs>
                          <w:tab w:val="clear" w:pos="426"/>
                          <w:tab w:val="clear" w:pos="568"/>
                          <w:tab w:val="clear" w:pos="710"/>
                        </w:tabs>
                        <w:overflowPunct/>
                        <w:textAlignment w:val="auto"/>
                        <w:rPr>
                          <w:rFonts w:ascii="Calibri" w:hAnsi="Calibri" w:cs="Calibri"/>
                          <w:color w:val="000000"/>
                          <w:sz w:val="16"/>
                          <w:szCs w:val="16"/>
                        </w:rPr>
                      </w:pPr>
                      <w:r>
                        <w:rPr>
                          <w:b/>
                          <w:i/>
                          <w:sz w:val="18"/>
                        </w:rPr>
                        <w:t>Figure 6: Escape directions</w:t>
                      </w:r>
                    </w:p>
                    <w:p w14:paraId="3284C0FA" w14:textId="77777777" w:rsidR="0024317D" w:rsidRDefault="0024317D" w:rsidP="004B1D82">
                      <w:pPr>
                        <w:tabs>
                          <w:tab w:val="clear" w:pos="426"/>
                          <w:tab w:val="clear" w:pos="568"/>
                          <w:tab w:val="clear" w:pos="710"/>
                        </w:tabs>
                        <w:overflowPunct/>
                        <w:jc w:val="center"/>
                        <w:textAlignment w:val="auto"/>
                        <w:rPr>
                          <w:rFonts w:ascii="Calibri" w:hAnsi="Calibri" w:cs="Calibri"/>
                          <w:color w:val="000000"/>
                          <w:sz w:val="16"/>
                          <w:szCs w:val="16"/>
                        </w:rPr>
                      </w:pPr>
                    </w:p>
                    <w:p w14:paraId="29EC14DB" w14:textId="77777777" w:rsidR="0024317D" w:rsidRDefault="001E7C2A" w:rsidP="000A3B12">
                      <w:pPr>
                        <w:rPr>
                          <w:b/>
                          <w:bCs/>
                          <w:i/>
                          <w:iCs/>
                          <w:sz w:val="18"/>
                          <w:szCs w:val="18"/>
                        </w:rPr>
                      </w:pPr>
                      <w:r>
                        <w:rPr>
                          <w:b/>
                          <w:i/>
                          <w:noProof/>
                          <w:sz w:val="18"/>
                        </w:rPr>
                        <w:drawing>
                          <wp:inline distT="0" distB="0" distL="0" distR="0" wp14:anchorId="531E0E9C" wp14:editId="43234C51">
                            <wp:extent cx="5349240" cy="2926080"/>
                            <wp:effectExtent l="19050" t="0" r="3810" b="0"/>
                            <wp:docPr id="11" name="Picture 63" descr="σχ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σχ6-1.jpg"/>
                                    <pic:cNvPicPr>
                                      <a:picLocks noChangeAspect="1" noChangeArrowheads="1"/>
                                    </pic:cNvPicPr>
                                  </pic:nvPicPr>
                                  <pic:blipFill>
                                    <a:blip r:embed="rId18"/>
                                    <a:srcRect/>
                                    <a:stretch>
                                      <a:fillRect/>
                                    </a:stretch>
                                  </pic:blipFill>
                                  <pic:spPr bwMode="auto">
                                    <a:xfrm>
                                      <a:off x="0" y="0"/>
                                      <a:ext cx="5349240" cy="2926080"/>
                                    </a:xfrm>
                                    <a:prstGeom prst="rect">
                                      <a:avLst/>
                                    </a:prstGeom>
                                    <a:noFill/>
                                    <a:ln w="9525">
                                      <a:noFill/>
                                      <a:miter lim="800000"/>
                                      <a:headEnd/>
                                      <a:tailEnd/>
                                    </a:ln>
                                  </pic:spPr>
                                </pic:pic>
                              </a:graphicData>
                            </a:graphic>
                          </wp:inline>
                        </w:drawing>
                      </w:r>
                    </w:p>
                    <w:p w14:paraId="60E8EDD3" w14:textId="77777777" w:rsidR="0024317D" w:rsidRDefault="0024317D" w:rsidP="000A3B12">
                      <w:pPr>
                        <w:rPr>
                          <w:b/>
                          <w:bCs/>
                          <w:i/>
                          <w:iCs/>
                          <w:sz w:val="18"/>
                          <w:szCs w:val="18"/>
                        </w:rPr>
                      </w:pPr>
                    </w:p>
                    <w:p w14:paraId="62F89071" w14:textId="77777777" w:rsidR="0024317D" w:rsidRPr="00C07838" w:rsidRDefault="0024317D" w:rsidP="000A3B12">
                      <w:pPr>
                        <w:rPr>
                          <w:b/>
                          <w:bCs/>
                          <w:i/>
                          <w:iCs/>
                          <w:sz w:val="18"/>
                          <w:szCs w:val="18"/>
                        </w:rPr>
                      </w:pPr>
                    </w:p>
                  </w:txbxContent>
                </v:textbox>
                <w10:wrap type="square"/>
              </v:shape>
            </w:pict>
          </mc:Fallback>
        </mc:AlternateContent>
      </w:r>
    </w:p>
    <w:p w14:paraId="6F4139E6" w14:textId="77777777" w:rsidR="0024317D" w:rsidRPr="00040ADE" w:rsidRDefault="0024317D" w:rsidP="00354D23">
      <w:pPr>
        <w:tabs>
          <w:tab w:val="clear" w:pos="426"/>
          <w:tab w:val="clear" w:pos="568"/>
          <w:tab w:val="clear" w:pos="710"/>
        </w:tabs>
        <w:overflowPunct/>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4115"/>
      </w:tblGrid>
      <w:tr w:rsidR="00446CDB" w:rsidRPr="00040ADE" w14:paraId="6D7BBA76" w14:textId="77777777" w:rsidTr="009E2579">
        <w:tc>
          <w:tcPr>
            <w:tcW w:w="4198" w:type="dxa"/>
            <w:shd w:val="clear" w:color="auto" w:fill="auto"/>
          </w:tcPr>
          <w:p w14:paraId="12D301A9" w14:textId="77777777" w:rsidR="00446CDB" w:rsidRPr="00040ADE" w:rsidRDefault="00446CDB" w:rsidP="009E2579">
            <w:proofErr w:type="spellStart"/>
            <w:r w:rsidRPr="00040ADE">
              <w:rPr>
                <w:sz w:val="22"/>
              </w:rPr>
              <w:t>χώρος</w:t>
            </w:r>
            <w:proofErr w:type="spellEnd"/>
            <w:r w:rsidRPr="00040ADE">
              <w:rPr>
                <w:sz w:val="22"/>
              </w:rPr>
              <w:t xml:space="preserve"> 1</w:t>
            </w:r>
          </w:p>
        </w:tc>
        <w:tc>
          <w:tcPr>
            <w:tcW w:w="4198" w:type="dxa"/>
            <w:shd w:val="clear" w:color="auto" w:fill="auto"/>
          </w:tcPr>
          <w:p w14:paraId="43F3727B" w14:textId="77777777" w:rsidR="00446CDB" w:rsidRPr="00040ADE" w:rsidRDefault="00446CDB" w:rsidP="009E2579">
            <w:r w:rsidRPr="00040ADE">
              <w:rPr>
                <w:sz w:val="22"/>
              </w:rPr>
              <w:t>area 1</w:t>
            </w:r>
          </w:p>
        </w:tc>
      </w:tr>
      <w:tr w:rsidR="00446CDB" w:rsidRPr="00040ADE" w14:paraId="67665724" w14:textId="77777777" w:rsidTr="009E2579">
        <w:tc>
          <w:tcPr>
            <w:tcW w:w="4198" w:type="dxa"/>
            <w:shd w:val="clear" w:color="auto" w:fill="auto"/>
          </w:tcPr>
          <w:p w14:paraId="3EAD42A5" w14:textId="77777777" w:rsidR="00446CDB" w:rsidRPr="00040ADE" w:rsidRDefault="00446CDB" w:rsidP="009E2579">
            <w:pPr>
              <w:tabs>
                <w:tab w:val="clear" w:pos="426"/>
                <w:tab w:val="clear" w:pos="568"/>
                <w:tab w:val="clear" w:pos="710"/>
              </w:tabs>
              <w:overflowPunct/>
              <w:autoSpaceDE/>
              <w:autoSpaceDN/>
              <w:adjustRightInd/>
              <w:jc w:val="left"/>
              <w:textAlignment w:val="auto"/>
              <w:rPr>
                <w:b/>
                <w:bCs/>
                <w:i/>
                <w:iCs/>
                <w:lang w:val="el-GR"/>
              </w:rPr>
            </w:pPr>
            <w:r w:rsidRPr="00040ADE">
              <w:rPr>
                <w:b/>
                <w:i/>
                <w:sz w:val="22"/>
                <w:lang w:val="el-GR"/>
              </w:rPr>
              <w:t>ΣΗΜΕΙΩΣΗ</w:t>
            </w:r>
          </w:p>
          <w:p w14:paraId="17E27E7F" w14:textId="77777777" w:rsidR="00446CDB" w:rsidRPr="00040ADE" w:rsidRDefault="00446CDB" w:rsidP="009E2579">
            <w:pPr>
              <w:tabs>
                <w:tab w:val="clear" w:pos="426"/>
                <w:tab w:val="clear" w:pos="568"/>
                <w:tab w:val="clear" w:pos="710"/>
              </w:tabs>
              <w:overflowPunct/>
              <w:autoSpaceDE/>
              <w:autoSpaceDN/>
              <w:adjustRightInd/>
              <w:jc w:val="left"/>
              <w:textAlignment w:val="auto"/>
              <w:rPr>
                <w:i/>
                <w:iCs/>
                <w:lang w:val="el-GR"/>
              </w:rPr>
            </w:pPr>
            <w:r w:rsidRPr="00040ADE">
              <w:rPr>
                <w:i/>
                <w:sz w:val="22"/>
                <w:lang w:val="el-GR"/>
              </w:rPr>
              <w:t>Από τον χώρο 1 υπάρχει μία μόνο κατεύθυνση διαφυγής διότι για να χρησιμοποιηθεί η έξοδος Δ' ο ένοικος προσπερνά την πλησιέστερη έξοδο Ζ. Από τον χώρο 2 υπάρχουν δύο κατευθύνεις διαφυγής, διότι από το σημείο Γ' του κοινόχρηστου διαδρόμου ο ένοικος μπορεί να επιλέξει δύο διαφορετικές πορείες, μία προς την έξοδο Ζ και μία προς την έξοδο Δ'</w:t>
            </w:r>
          </w:p>
        </w:tc>
        <w:tc>
          <w:tcPr>
            <w:tcW w:w="4198" w:type="dxa"/>
            <w:shd w:val="clear" w:color="auto" w:fill="auto"/>
          </w:tcPr>
          <w:p w14:paraId="671B9DB5" w14:textId="77777777" w:rsidR="00446CDB" w:rsidRPr="00040ADE" w:rsidRDefault="00446CDB" w:rsidP="009E2579">
            <w:pPr>
              <w:tabs>
                <w:tab w:val="clear" w:pos="426"/>
                <w:tab w:val="clear" w:pos="568"/>
                <w:tab w:val="clear" w:pos="710"/>
              </w:tabs>
              <w:overflowPunct/>
              <w:autoSpaceDE/>
              <w:autoSpaceDN/>
              <w:adjustRightInd/>
              <w:jc w:val="left"/>
              <w:textAlignment w:val="auto"/>
              <w:rPr>
                <w:b/>
                <w:bCs/>
                <w:i/>
                <w:iCs/>
              </w:rPr>
            </w:pPr>
            <w:r w:rsidRPr="00040ADE">
              <w:rPr>
                <w:b/>
                <w:i/>
                <w:sz w:val="22"/>
                <w:lang w:val="en-US"/>
              </w:rPr>
              <w:t>NOTE</w:t>
            </w:r>
          </w:p>
          <w:p w14:paraId="297E2536" w14:textId="77777777" w:rsidR="00446CDB" w:rsidRPr="00040ADE" w:rsidRDefault="00446CDB" w:rsidP="009E2579">
            <w:pPr>
              <w:tabs>
                <w:tab w:val="clear" w:pos="426"/>
                <w:tab w:val="clear" w:pos="568"/>
                <w:tab w:val="clear" w:pos="710"/>
              </w:tabs>
              <w:overflowPunct/>
              <w:autoSpaceDE/>
              <w:autoSpaceDN/>
              <w:adjustRightInd/>
              <w:jc w:val="left"/>
              <w:textAlignment w:val="auto"/>
              <w:rPr>
                <w:i/>
                <w:iCs/>
              </w:rPr>
            </w:pPr>
            <w:r w:rsidRPr="00040ADE">
              <w:rPr>
                <w:i/>
                <w:sz w:val="22"/>
                <w:lang w:val="en-US"/>
              </w:rPr>
              <w:t xml:space="preserve">There is only one escape direction from area 1 because </w:t>
            </w:r>
            <w:proofErr w:type="gramStart"/>
            <w:r w:rsidRPr="00040ADE">
              <w:rPr>
                <w:i/>
                <w:sz w:val="22"/>
                <w:lang w:val="en-US"/>
              </w:rPr>
              <w:t>in order to</w:t>
            </w:r>
            <w:proofErr w:type="gramEnd"/>
            <w:r w:rsidRPr="00040ADE">
              <w:rPr>
                <w:i/>
                <w:sz w:val="22"/>
                <w:lang w:val="en-US"/>
              </w:rPr>
              <w:t xml:space="preserve"> use exit D the tenant bypasses the nearest exit F. There are two escape directions from area 2 because from point C of the common corridor the tenant may choose between two different routes, one towards exit F and one towards exit D.</w:t>
            </w:r>
          </w:p>
        </w:tc>
      </w:tr>
      <w:tr w:rsidR="00446CDB" w:rsidRPr="00040ADE" w14:paraId="08844145" w14:textId="77777777" w:rsidTr="009E2579">
        <w:tc>
          <w:tcPr>
            <w:tcW w:w="4198" w:type="dxa"/>
            <w:shd w:val="clear" w:color="auto" w:fill="auto"/>
          </w:tcPr>
          <w:p w14:paraId="5C29E7B4" w14:textId="77777777" w:rsidR="00446CDB" w:rsidRPr="00040ADE" w:rsidRDefault="00446CDB" w:rsidP="009E2579">
            <w:r w:rsidRPr="00040ADE">
              <w:rPr>
                <w:sz w:val="22"/>
              </w:rPr>
              <w:t>Γ</w:t>
            </w:r>
          </w:p>
        </w:tc>
        <w:tc>
          <w:tcPr>
            <w:tcW w:w="4198" w:type="dxa"/>
            <w:shd w:val="clear" w:color="auto" w:fill="auto"/>
          </w:tcPr>
          <w:p w14:paraId="4EAAC63F" w14:textId="77777777" w:rsidR="00446CDB" w:rsidRPr="00040ADE" w:rsidRDefault="00446CDB" w:rsidP="009E2579">
            <w:r w:rsidRPr="00040ADE">
              <w:rPr>
                <w:sz w:val="22"/>
              </w:rPr>
              <w:t>C</w:t>
            </w:r>
          </w:p>
        </w:tc>
      </w:tr>
      <w:tr w:rsidR="00446CDB" w:rsidRPr="00040ADE" w14:paraId="3E5D5E59" w14:textId="77777777" w:rsidTr="009E2579">
        <w:tc>
          <w:tcPr>
            <w:tcW w:w="4198" w:type="dxa"/>
            <w:shd w:val="clear" w:color="auto" w:fill="auto"/>
          </w:tcPr>
          <w:p w14:paraId="54C8BA80" w14:textId="77777777" w:rsidR="00446CDB" w:rsidRPr="00040ADE" w:rsidRDefault="00446CDB" w:rsidP="009E2579">
            <w:r w:rsidRPr="00040ADE">
              <w:rPr>
                <w:sz w:val="22"/>
              </w:rPr>
              <w:t>Δ</w:t>
            </w:r>
          </w:p>
        </w:tc>
        <w:tc>
          <w:tcPr>
            <w:tcW w:w="4198" w:type="dxa"/>
            <w:shd w:val="clear" w:color="auto" w:fill="auto"/>
          </w:tcPr>
          <w:p w14:paraId="33A79073" w14:textId="77777777" w:rsidR="00446CDB" w:rsidRPr="00040ADE" w:rsidRDefault="00446CDB" w:rsidP="009E2579">
            <w:r w:rsidRPr="00040ADE">
              <w:rPr>
                <w:sz w:val="22"/>
              </w:rPr>
              <w:t>D</w:t>
            </w:r>
          </w:p>
        </w:tc>
      </w:tr>
      <w:tr w:rsidR="00446CDB" w:rsidRPr="00040ADE" w14:paraId="6EB34404" w14:textId="77777777" w:rsidTr="009E2579">
        <w:tc>
          <w:tcPr>
            <w:tcW w:w="4198" w:type="dxa"/>
            <w:shd w:val="clear" w:color="auto" w:fill="auto"/>
          </w:tcPr>
          <w:p w14:paraId="1EF95C9E" w14:textId="77777777" w:rsidR="00446CDB" w:rsidRPr="00040ADE" w:rsidRDefault="00446CDB" w:rsidP="009E2579">
            <w:r w:rsidRPr="00040ADE">
              <w:rPr>
                <w:sz w:val="22"/>
              </w:rPr>
              <w:t>Ε</w:t>
            </w:r>
          </w:p>
        </w:tc>
        <w:tc>
          <w:tcPr>
            <w:tcW w:w="4198" w:type="dxa"/>
            <w:shd w:val="clear" w:color="auto" w:fill="auto"/>
          </w:tcPr>
          <w:p w14:paraId="5F62DC88" w14:textId="77777777" w:rsidR="00446CDB" w:rsidRPr="00040ADE" w:rsidRDefault="00446CDB" w:rsidP="009E2579">
            <w:r w:rsidRPr="00040ADE">
              <w:rPr>
                <w:sz w:val="22"/>
              </w:rPr>
              <w:t>E</w:t>
            </w:r>
          </w:p>
        </w:tc>
      </w:tr>
      <w:tr w:rsidR="00446CDB" w:rsidRPr="00040ADE" w14:paraId="35C14583" w14:textId="77777777" w:rsidTr="009E2579">
        <w:tc>
          <w:tcPr>
            <w:tcW w:w="4198" w:type="dxa"/>
            <w:shd w:val="clear" w:color="auto" w:fill="auto"/>
          </w:tcPr>
          <w:p w14:paraId="6E453BE5" w14:textId="77777777" w:rsidR="00446CDB" w:rsidRPr="00040ADE" w:rsidRDefault="00446CDB" w:rsidP="009E2579">
            <w:r w:rsidRPr="00040ADE">
              <w:rPr>
                <w:sz w:val="22"/>
              </w:rPr>
              <w:t>A</w:t>
            </w:r>
          </w:p>
        </w:tc>
        <w:tc>
          <w:tcPr>
            <w:tcW w:w="4198" w:type="dxa"/>
            <w:shd w:val="clear" w:color="auto" w:fill="auto"/>
          </w:tcPr>
          <w:p w14:paraId="7117B680" w14:textId="77777777" w:rsidR="00446CDB" w:rsidRPr="00040ADE" w:rsidRDefault="00446CDB" w:rsidP="009E2579">
            <w:r w:rsidRPr="00040ADE">
              <w:rPr>
                <w:sz w:val="22"/>
              </w:rPr>
              <w:t>A</w:t>
            </w:r>
          </w:p>
        </w:tc>
      </w:tr>
    </w:tbl>
    <w:p w14:paraId="34571F45" w14:textId="6A9F26F5" w:rsidR="00446CDB" w:rsidRPr="00040ADE" w:rsidRDefault="00446CDB" w:rsidP="00354D23">
      <w:pPr>
        <w:tabs>
          <w:tab w:val="clear" w:pos="426"/>
          <w:tab w:val="clear" w:pos="568"/>
          <w:tab w:val="clear" w:pos="710"/>
        </w:tabs>
        <w:overflowPunct/>
        <w:textAlignment w:val="auto"/>
      </w:pPr>
    </w:p>
    <w:p w14:paraId="76A662D0" w14:textId="77777777" w:rsidR="00446CDB" w:rsidRPr="00040ADE" w:rsidRDefault="00446CDB">
      <w:pPr>
        <w:tabs>
          <w:tab w:val="clear" w:pos="426"/>
          <w:tab w:val="clear" w:pos="568"/>
          <w:tab w:val="clear" w:pos="710"/>
        </w:tabs>
        <w:overflowPunct/>
        <w:autoSpaceDE/>
        <w:autoSpaceDN/>
        <w:adjustRightInd/>
        <w:jc w:val="left"/>
        <w:textAlignment w:val="auto"/>
      </w:pPr>
      <w:r w:rsidRPr="00040ADE">
        <w:br w:type="page"/>
      </w:r>
    </w:p>
    <w:p w14:paraId="357F2AF1" w14:textId="77777777" w:rsidR="0024317D" w:rsidRPr="00040ADE" w:rsidRDefault="0024317D" w:rsidP="00354D23">
      <w:pPr>
        <w:tabs>
          <w:tab w:val="clear" w:pos="426"/>
          <w:tab w:val="clear" w:pos="568"/>
          <w:tab w:val="clear" w:pos="710"/>
        </w:tabs>
        <w:overflowPunct/>
        <w:textAlignment w:val="auto"/>
      </w:pPr>
    </w:p>
    <w:p w14:paraId="0D577781" w14:textId="7904B0A7" w:rsidR="0024317D" w:rsidRPr="00040ADE" w:rsidRDefault="00A63AF6" w:rsidP="00354D23">
      <w:pPr>
        <w:tabs>
          <w:tab w:val="clear" w:pos="426"/>
          <w:tab w:val="clear" w:pos="568"/>
          <w:tab w:val="clear" w:pos="710"/>
        </w:tabs>
        <w:overflowPunct/>
        <w:textAlignment w:val="auto"/>
      </w:pPr>
      <w:r w:rsidRPr="00040ADE">
        <w:rPr>
          <w:noProof/>
        </w:rPr>
        <mc:AlternateContent>
          <mc:Choice Requires="wps">
            <w:drawing>
              <wp:anchor distT="0" distB="0" distL="114300" distR="114300" simplePos="0" relativeHeight="251643392" behindDoc="0" locked="0" layoutInCell="1" allowOverlap="1" wp14:anchorId="3CBAEDB1" wp14:editId="5FB68B23">
                <wp:simplePos x="0" y="0"/>
                <wp:positionH relativeFrom="column">
                  <wp:posOffset>-393700</wp:posOffset>
                </wp:positionH>
                <wp:positionV relativeFrom="paragraph">
                  <wp:posOffset>-8890</wp:posOffset>
                </wp:positionV>
                <wp:extent cx="5695950" cy="8559165"/>
                <wp:effectExtent l="0" t="635" r="3175" b="3175"/>
                <wp:wrapNone/>
                <wp:docPr id="1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559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10456" w14:textId="4760DFF6" w:rsidR="0024317D" w:rsidRPr="00011F92" w:rsidRDefault="00295D41" w:rsidP="003C658E">
                            <w:pPr>
                              <w:rPr>
                                <w:b/>
                                <w:bCs/>
                                <w:i/>
                                <w:iCs/>
                                <w:sz w:val="18"/>
                                <w:szCs w:val="18"/>
                              </w:rPr>
                            </w:pPr>
                            <w:r>
                              <w:rPr>
                                <w:b/>
                                <w:i/>
                                <w:sz w:val="18"/>
                              </w:rPr>
                              <w:t xml:space="preserve"> </w:t>
                            </w:r>
                            <w:r w:rsidR="0024317D">
                              <w:rPr>
                                <w:b/>
                                <w:i/>
                                <w:sz w:val="18"/>
                              </w:rPr>
                              <w:br/>
                              <w:t>Table 5: Length limits of real unprotected route by category of use (in metres)</w:t>
                            </w:r>
                          </w:p>
                          <w:p w14:paraId="1B60204D" w14:textId="77777777" w:rsidR="0024317D" w:rsidRPr="006740E0" w:rsidRDefault="0024317D" w:rsidP="003C658E">
                            <w:pPr>
                              <w:rPr>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113"/>
                              <w:gridCol w:w="1961"/>
                              <w:gridCol w:w="2121"/>
                              <w:gridCol w:w="1917"/>
                            </w:tblGrid>
                            <w:tr w:rsidR="0024317D" w:rsidRPr="008A6492" w14:paraId="09D9C0B4" w14:textId="77777777">
                              <w:trPr>
                                <w:jc w:val="center"/>
                              </w:trPr>
                              <w:tc>
                                <w:tcPr>
                                  <w:tcW w:w="2673" w:type="dxa"/>
                                  <w:gridSpan w:val="2"/>
                                  <w:vAlign w:val="center"/>
                                </w:tcPr>
                                <w:p w14:paraId="51C3E145" w14:textId="77777777" w:rsidR="0024317D" w:rsidRDefault="0024317D" w:rsidP="00FB7611">
                                  <w:pPr>
                                    <w:jc w:val="center"/>
                                  </w:pPr>
                                </w:p>
                                <w:p w14:paraId="62A5EFDA" w14:textId="77777777" w:rsidR="0024317D" w:rsidRPr="008A6492" w:rsidRDefault="0024317D" w:rsidP="00FB7611">
                                  <w:pPr>
                                    <w:jc w:val="center"/>
                                    <w:rPr>
                                      <w:b/>
                                      <w:bCs/>
                                    </w:rPr>
                                  </w:pPr>
                                  <w:r>
                                    <w:rPr>
                                      <w:b/>
                                      <w:sz w:val="22"/>
                                    </w:rPr>
                                    <w:t>USE CATEGORY OF THE BUILDING</w:t>
                                  </w:r>
                                </w:p>
                              </w:tc>
                              <w:tc>
                                <w:tcPr>
                                  <w:tcW w:w="1961" w:type="dxa"/>
                                  <w:vAlign w:val="center"/>
                                </w:tcPr>
                                <w:p w14:paraId="12EF6B98" w14:textId="77777777" w:rsidR="0024317D" w:rsidRPr="008A6492" w:rsidRDefault="0024317D" w:rsidP="00FB7611">
                                  <w:pPr>
                                    <w:jc w:val="center"/>
                                    <w:rPr>
                                      <w:b/>
                                      <w:bCs/>
                                    </w:rPr>
                                  </w:pPr>
                                  <w:r>
                                    <w:rPr>
                                      <w:b/>
                                      <w:sz w:val="22"/>
                                    </w:rPr>
                                    <w:t>ONE DIRECTION</w:t>
                                  </w:r>
                                </w:p>
                              </w:tc>
                              <w:tc>
                                <w:tcPr>
                                  <w:tcW w:w="2121" w:type="dxa"/>
                                  <w:vAlign w:val="center"/>
                                </w:tcPr>
                                <w:p w14:paraId="05FF6131" w14:textId="77777777" w:rsidR="0024317D" w:rsidRPr="008A6492" w:rsidRDefault="0024317D" w:rsidP="00FB7611">
                                  <w:pPr>
                                    <w:jc w:val="center"/>
                                    <w:rPr>
                                      <w:b/>
                                      <w:bCs/>
                                    </w:rPr>
                                  </w:pPr>
                                  <w:r>
                                    <w:rPr>
                                      <w:b/>
                                      <w:sz w:val="22"/>
                                    </w:rPr>
                                    <w:t>MORE DIRECTIONS</w:t>
                                  </w:r>
                                </w:p>
                              </w:tc>
                              <w:tc>
                                <w:tcPr>
                                  <w:tcW w:w="1917" w:type="dxa"/>
                                  <w:vAlign w:val="center"/>
                                </w:tcPr>
                                <w:p w14:paraId="31404668" w14:textId="77777777" w:rsidR="0024317D" w:rsidRPr="008A6492" w:rsidRDefault="0024317D" w:rsidP="00FB7611">
                                  <w:pPr>
                                    <w:jc w:val="center"/>
                                    <w:rPr>
                                      <w:b/>
                                      <w:bCs/>
                                    </w:rPr>
                                  </w:pPr>
                                  <w:r>
                                    <w:rPr>
                                      <w:b/>
                                      <w:sz w:val="22"/>
                                    </w:rPr>
                                    <w:t>DEAD-END STREETS</w:t>
                                  </w:r>
                                </w:p>
                              </w:tc>
                            </w:tr>
                            <w:tr w:rsidR="0024317D" w:rsidRPr="008A6492" w14:paraId="618ED970" w14:textId="77777777">
                              <w:trPr>
                                <w:trHeight w:val="324"/>
                                <w:jc w:val="center"/>
                              </w:trPr>
                              <w:tc>
                                <w:tcPr>
                                  <w:tcW w:w="560" w:type="dxa"/>
                                  <w:vMerge w:val="restart"/>
                                </w:tcPr>
                                <w:p w14:paraId="01C2605C" w14:textId="77777777" w:rsidR="0024317D" w:rsidRPr="008A6492" w:rsidRDefault="0024317D" w:rsidP="005E06C1">
                                  <w:pPr>
                                    <w:jc w:val="center"/>
                                    <w:rPr>
                                      <w:b/>
                                      <w:bCs/>
                                    </w:rPr>
                                  </w:pPr>
                                  <w:r>
                                    <w:rPr>
                                      <w:b/>
                                      <w:sz w:val="22"/>
                                    </w:rPr>
                                    <w:t>A</w:t>
                                  </w:r>
                                </w:p>
                              </w:tc>
                              <w:tc>
                                <w:tcPr>
                                  <w:tcW w:w="8112" w:type="dxa"/>
                                  <w:gridSpan w:val="4"/>
                                </w:tcPr>
                                <w:p w14:paraId="18F747EC" w14:textId="77777777" w:rsidR="0024317D" w:rsidRPr="008A6492" w:rsidRDefault="0024317D" w:rsidP="000466B0">
                                  <w:r>
                                    <w:rPr>
                                      <w:b/>
                                      <w:sz w:val="22"/>
                                    </w:rPr>
                                    <w:t>Residence</w:t>
                                  </w:r>
                                </w:p>
                              </w:tc>
                            </w:tr>
                            <w:tr w:rsidR="0024317D" w:rsidRPr="008A6492" w14:paraId="3E62E015" w14:textId="77777777">
                              <w:trPr>
                                <w:trHeight w:val="402"/>
                                <w:jc w:val="center"/>
                              </w:trPr>
                              <w:tc>
                                <w:tcPr>
                                  <w:tcW w:w="560" w:type="dxa"/>
                                  <w:vMerge/>
                                </w:tcPr>
                                <w:p w14:paraId="40389114" w14:textId="77777777" w:rsidR="0024317D" w:rsidRPr="008A6492" w:rsidRDefault="0024317D" w:rsidP="005E06C1">
                                  <w:pPr>
                                    <w:jc w:val="center"/>
                                  </w:pPr>
                                </w:p>
                              </w:tc>
                              <w:tc>
                                <w:tcPr>
                                  <w:tcW w:w="2113" w:type="dxa"/>
                                </w:tcPr>
                                <w:p w14:paraId="55227B9D" w14:textId="77777777" w:rsidR="0024317D" w:rsidRPr="008A6492" w:rsidRDefault="0024317D" w:rsidP="005E06C1">
                                  <w:pPr>
                                    <w:jc w:val="right"/>
                                  </w:pPr>
                                  <w:r>
                                    <w:rPr>
                                      <w:sz w:val="22"/>
                                    </w:rPr>
                                    <w:t>Detached houses</w:t>
                                  </w:r>
                                </w:p>
                              </w:tc>
                              <w:tc>
                                <w:tcPr>
                                  <w:tcW w:w="1961" w:type="dxa"/>
                                </w:tcPr>
                                <w:p w14:paraId="26ED1D97" w14:textId="77777777" w:rsidR="0024317D" w:rsidRPr="008A6492" w:rsidRDefault="0024317D" w:rsidP="005E06C1">
                                  <w:pPr>
                                    <w:jc w:val="center"/>
                                  </w:pPr>
                                  <w:r>
                                    <w:rPr>
                                      <w:sz w:val="22"/>
                                    </w:rPr>
                                    <w:t>25</w:t>
                                  </w:r>
                                </w:p>
                              </w:tc>
                              <w:tc>
                                <w:tcPr>
                                  <w:tcW w:w="2121" w:type="dxa"/>
                                </w:tcPr>
                                <w:p w14:paraId="7194DE61" w14:textId="77777777" w:rsidR="0024317D" w:rsidRPr="008A6492" w:rsidRDefault="0024317D" w:rsidP="005E06C1">
                                  <w:pPr>
                                    <w:jc w:val="center"/>
                                  </w:pPr>
                                  <w:r>
                                    <w:rPr>
                                      <w:sz w:val="22"/>
                                    </w:rPr>
                                    <w:t>35</w:t>
                                  </w:r>
                                </w:p>
                              </w:tc>
                              <w:tc>
                                <w:tcPr>
                                  <w:tcW w:w="1917" w:type="dxa"/>
                                </w:tcPr>
                                <w:p w14:paraId="772415BD" w14:textId="77777777" w:rsidR="0024317D" w:rsidRPr="008A6492" w:rsidRDefault="0024317D" w:rsidP="005E06C1">
                                  <w:pPr>
                                    <w:jc w:val="center"/>
                                  </w:pPr>
                                  <w:r>
                                    <w:rPr>
                                      <w:sz w:val="22"/>
                                    </w:rPr>
                                    <w:t>12</w:t>
                                  </w:r>
                                </w:p>
                              </w:tc>
                            </w:tr>
                            <w:tr w:rsidR="0024317D" w:rsidRPr="008A6492" w14:paraId="590A235D" w14:textId="77777777">
                              <w:trPr>
                                <w:trHeight w:val="452"/>
                                <w:jc w:val="center"/>
                              </w:trPr>
                              <w:tc>
                                <w:tcPr>
                                  <w:tcW w:w="560" w:type="dxa"/>
                                  <w:vMerge/>
                                </w:tcPr>
                                <w:p w14:paraId="723B592C" w14:textId="77777777" w:rsidR="0024317D" w:rsidRPr="008A6492" w:rsidRDefault="0024317D" w:rsidP="005E06C1">
                                  <w:pPr>
                                    <w:jc w:val="center"/>
                                  </w:pPr>
                                </w:p>
                              </w:tc>
                              <w:tc>
                                <w:tcPr>
                                  <w:tcW w:w="2113" w:type="dxa"/>
                                </w:tcPr>
                                <w:p w14:paraId="69D8DB20" w14:textId="77777777" w:rsidR="0024317D" w:rsidRPr="008A6492" w:rsidRDefault="0024317D" w:rsidP="005E06C1">
                                  <w:pPr>
                                    <w:jc w:val="right"/>
                                  </w:pPr>
                                  <w:r>
                                    <w:rPr>
                                      <w:sz w:val="22"/>
                                    </w:rPr>
                                    <w:t>Apartment blocks</w:t>
                                  </w:r>
                                </w:p>
                              </w:tc>
                              <w:tc>
                                <w:tcPr>
                                  <w:tcW w:w="1961" w:type="dxa"/>
                                </w:tcPr>
                                <w:p w14:paraId="3F5B5B6D" w14:textId="77777777" w:rsidR="0024317D" w:rsidRPr="008A6492" w:rsidRDefault="0024317D" w:rsidP="005E06C1">
                                  <w:pPr>
                                    <w:jc w:val="center"/>
                                  </w:pPr>
                                  <w:r>
                                    <w:rPr>
                                      <w:sz w:val="22"/>
                                    </w:rPr>
                                    <w:t>18</w:t>
                                  </w:r>
                                </w:p>
                              </w:tc>
                              <w:tc>
                                <w:tcPr>
                                  <w:tcW w:w="2121" w:type="dxa"/>
                                </w:tcPr>
                                <w:p w14:paraId="2ECF47A7" w14:textId="77777777" w:rsidR="0024317D" w:rsidRPr="008A6492" w:rsidRDefault="0024317D" w:rsidP="005E06C1">
                                  <w:pPr>
                                    <w:jc w:val="center"/>
                                  </w:pPr>
                                  <w:r>
                                    <w:rPr>
                                      <w:sz w:val="22"/>
                                    </w:rPr>
                                    <w:t>35</w:t>
                                  </w:r>
                                </w:p>
                              </w:tc>
                              <w:tc>
                                <w:tcPr>
                                  <w:tcW w:w="1917" w:type="dxa"/>
                                </w:tcPr>
                                <w:p w14:paraId="60FCB073" w14:textId="77777777" w:rsidR="0024317D" w:rsidRPr="008A6492" w:rsidRDefault="0024317D" w:rsidP="005E06C1">
                                  <w:pPr>
                                    <w:jc w:val="center"/>
                                  </w:pPr>
                                  <w:r>
                                    <w:rPr>
                                      <w:sz w:val="22"/>
                                    </w:rPr>
                                    <w:t>9</w:t>
                                  </w:r>
                                </w:p>
                              </w:tc>
                            </w:tr>
                            <w:tr w:rsidR="0024317D" w:rsidRPr="008A6492" w14:paraId="2980FC71" w14:textId="77777777">
                              <w:trPr>
                                <w:trHeight w:val="388"/>
                                <w:jc w:val="center"/>
                              </w:trPr>
                              <w:tc>
                                <w:tcPr>
                                  <w:tcW w:w="560" w:type="dxa"/>
                                </w:tcPr>
                                <w:p w14:paraId="74FB7CBA" w14:textId="77777777" w:rsidR="0024317D" w:rsidRPr="008A6492" w:rsidRDefault="0024317D" w:rsidP="005E06C1">
                                  <w:pPr>
                                    <w:jc w:val="center"/>
                                    <w:rPr>
                                      <w:b/>
                                      <w:bCs/>
                                    </w:rPr>
                                  </w:pPr>
                                  <w:r>
                                    <w:rPr>
                                      <w:b/>
                                      <w:sz w:val="22"/>
                                    </w:rPr>
                                    <w:t>B</w:t>
                                  </w:r>
                                </w:p>
                              </w:tc>
                              <w:tc>
                                <w:tcPr>
                                  <w:tcW w:w="2113" w:type="dxa"/>
                                </w:tcPr>
                                <w:p w14:paraId="6EECD285" w14:textId="77777777" w:rsidR="0024317D" w:rsidRPr="008A6492" w:rsidRDefault="0024317D" w:rsidP="005E06C1">
                                  <w:pPr>
                                    <w:rPr>
                                      <w:b/>
                                      <w:bCs/>
                                    </w:rPr>
                                  </w:pPr>
                                  <w:r>
                                    <w:rPr>
                                      <w:b/>
                                      <w:sz w:val="22"/>
                                    </w:rPr>
                                    <w:t>Temporary accommodation</w:t>
                                  </w:r>
                                </w:p>
                              </w:tc>
                              <w:tc>
                                <w:tcPr>
                                  <w:tcW w:w="1961" w:type="dxa"/>
                                </w:tcPr>
                                <w:p w14:paraId="0E552856" w14:textId="77777777" w:rsidR="0024317D" w:rsidRPr="008A6492" w:rsidRDefault="0024317D" w:rsidP="005E06C1">
                                  <w:pPr>
                                    <w:jc w:val="center"/>
                                  </w:pPr>
                                  <w:r>
                                    <w:rPr>
                                      <w:sz w:val="22"/>
                                    </w:rPr>
                                    <w:t>18</w:t>
                                  </w:r>
                                </w:p>
                              </w:tc>
                              <w:tc>
                                <w:tcPr>
                                  <w:tcW w:w="2121" w:type="dxa"/>
                                </w:tcPr>
                                <w:p w14:paraId="73F933FF" w14:textId="77777777" w:rsidR="0024317D" w:rsidRPr="008A6492" w:rsidRDefault="0024317D" w:rsidP="005E06C1">
                                  <w:pPr>
                                    <w:jc w:val="center"/>
                                  </w:pPr>
                                  <w:r>
                                    <w:rPr>
                                      <w:sz w:val="22"/>
                                    </w:rPr>
                                    <w:t>35</w:t>
                                  </w:r>
                                </w:p>
                              </w:tc>
                              <w:tc>
                                <w:tcPr>
                                  <w:tcW w:w="1917" w:type="dxa"/>
                                </w:tcPr>
                                <w:p w14:paraId="3A4CA5CA" w14:textId="77777777" w:rsidR="0024317D" w:rsidRPr="008A6492" w:rsidRDefault="0024317D" w:rsidP="005E06C1">
                                  <w:pPr>
                                    <w:jc w:val="center"/>
                                  </w:pPr>
                                  <w:r>
                                    <w:rPr>
                                      <w:sz w:val="22"/>
                                    </w:rPr>
                                    <w:t>9</w:t>
                                  </w:r>
                                </w:p>
                              </w:tc>
                            </w:tr>
                            <w:tr w:rsidR="0024317D" w:rsidRPr="008A6492" w14:paraId="1EA75F2F" w14:textId="77777777">
                              <w:trPr>
                                <w:trHeight w:val="466"/>
                                <w:jc w:val="center"/>
                              </w:trPr>
                              <w:tc>
                                <w:tcPr>
                                  <w:tcW w:w="560" w:type="dxa"/>
                                  <w:vMerge w:val="restart"/>
                                </w:tcPr>
                                <w:p w14:paraId="54614E85" w14:textId="77777777" w:rsidR="0024317D" w:rsidRPr="008A6492" w:rsidRDefault="0024317D" w:rsidP="005E06C1">
                                  <w:pPr>
                                    <w:jc w:val="center"/>
                                    <w:rPr>
                                      <w:b/>
                                      <w:bCs/>
                                    </w:rPr>
                                  </w:pPr>
                                  <w:r>
                                    <w:rPr>
                                      <w:b/>
                                      <w:sz w:val="22"/>
                                    </w:rPr>
                                    <w:t>C</w:t>
                                  </w:r>
                                </w:p>
                              </w:tc>
                              <w:tc>
                                <w:tcPr>
                                  <w:tcW w:w="8112" w:type="dxa"/>
                                  <w:gridSpan w:val="4"/>
                                </w:tcPr>
                                <w:p w14:paraId="340E2B7E" w14:textId="77777777" w:rsidR="0024317D" w:rsidRPr="008A6492" w:rsidRDefault="0024317D" w:rsidP="005E06C1">
                                  <w:r>
                                    <w:rPr>
                                      <w:b/>
                                      <w:sz w:val="22"/>
                                    </w:rPr>
                                    <w:t>Public assemblage areas</w:t>
                                  </w:r>
                                </w:p>
                              </w:tc>
                            </w:tr>
                            <w:tr w:rsidR="0024317D" w:rsidRPr="008A6492" w14:paraId="274D5201" w14:textId="77777777">
                              <w:trPr>
                                <w:trHeight w:val="495"/>
                                <w:jc w:val="center"/>
                              </w:trPr>
                              <w:tc>
                                <w:tcPr>
                                  <w:tcW w:w="560" w:type="dxa"/>
                                  <w:vMerge/>
                                </w:tcPr>
                                <w:p w14:paraId="15FB62D2" w14:textId="77777777" w:rsidR="0024317D" w:rsidRPr="008A6492" w:rsidRDefault="0024317D" w:rsidP="005E06C1">
                                  <w:pPr>
                                    <w:jc w:val="center"/>
                                  </w:pPr>
                                </w:p>
                              </w:tc>
                              <w:tc>
                                <w:tcPr>
                                  <w:tcW w:w="2113" w:type="dxa"/>
                                </w:tcPr>
                                <w:p w14:paraId="680AD679" w14:textId="77777777" w:rsidR="0024317D" w:rsidRPr="008A6492" w:rsidRDefault="0024317D" w:rsidP="005E06C1">
                                  <w:pPr>
                                    <w:jc w:val="right"/>
                                  </w:pPr>
                                  <w:r>
                                    <w:rPr>
                                      <w:sz w:val="22"/>
                                    </w:rPr>
                                    <w:t>With fixed seats</w:t>
                                  </w:r>
                                </w:p>
                              </w:tc>
                              <w:tc>
                                <w:tcPr>
                                  <w:tcW w:w="1961" w:type="dxa"/>
                                </w:tcPr>
                                <w:p w14:paraId="02D2C50A" w14:textId="77777777" w:rsidR="0024317D" w:rsidRPr="008A6492" w:rsidRDefault="0024317D" w:rsidP="005E06C1">
                                  <w:pPr>
                                    <w:jc w:val="center"/>
                                  </w:pPr>
                                  <w:r>
                                    <w:rPr>
                                      <w:sz w:val="22"/>
                                    </w:rPr>
                                    <w:t>15</w:t>
                                  </w:r>
                                </w:p>
                              </w:tc>
                              <w:tc>
                                <w:tcPr>
                                  <w:tcW w:w="2121" w:type="dxa"/>
                                </w:tcPr>
                                <w:p w14:paraId="6ADDC561" w14:textId="77777777" w:rsidR="0024317D" w:rsidRPr="008A6492" w:rsidRDefault="0024317D" w:rsidP="005E06C1">
                                  <w:pPr>
                                    <w:jc w:val="center"/>
                                  </w:pPr>
                                  <w:r>
                                    <w:rPr>
                                      <w:sz w:val="22"/>
                                    </w:rPr>
                                    <w:t>32</w:t>
                                  </w:r>
                                </w:p>
                              </w:tc>
                              <w:tc>
                                <w:tcPr>
                                  <w:tcW w:w="1917" w:type="dxa"/>
                                </w:tcPr>
                                <w:p w14:paraId="58EA15A5" w14:textId="77777777" w:rsidR="0024317D" w:rsidRPr="008A6492" w:rsidRDefault="0024317D" w:rsidP="005E06C1">
                                  <w:pPr>
                                    <w:jc w:val="center"/>
                                  </w:pPr>
                                  <w:r>
                                    <w:rPr>
                                      <w:sz w:val="22"/>
                                    </w:rPr>
                                    <w:t>9</w:t>
                                  </w:r>
                                </w:p>
                              </w:tc>
                            </w:tr>
                            <w:tr w:rsidR="0024317D" w:rsidRPr="008A6492" w14:paraId="67513FCB" w14:textId="77777777">
                              <w:trPr>
                                <w:trHeight w:val="495"/>
                                <w:jc w:val="center"/>
                              </w:trPr>
                              <w:tc>
                                <w:tcPr>
                                  <w:tcW w:w="560" w:type="dxa"/>
                                  <w:vMerge/>
                                </w:tcPr>
                                <w:p w14:paraId="5C4FBBE4" w14:textId="77777777" w:rsidR="0024317D" w:rsidRPr="008A6492" w:rsidRDefault="0024317D" w:rsidP="005E06C1">
                                  <w:pPr>
                                    <w:jc w:val="center"/>
                                  </w:pPr>
                                </w:p>
                              </w:tc>
                              <w:tc>
                                <w:tcPr>
                                  <w:tcW w:w="2113" w:type="dxa"/>
                                </w:tcPr>
                                <w:p w14:paraId="79E7F743" w14:textId="77777777" w:rsidR="0024317D" w:rsidRPr="008A6492" w:rsidRDefault="0024317D" w:rsidP="005E06C1">
                                  <w:pPr>
                                    <w:jc w:val="right"/>
                                  </w:pPr>
                                  <w:r>
                                    <w:rPr>
                                      <w:sz w:val="22"/>
                                    </w:rPr>
                                    <w:t>Without fixed seats</w:t>
                                  </w:r>
                                </w:p>
                              </w:tc>
                              <w:tc>
                                <w:tcPr>
                                  <w:tcW w:w="1961" w:type="dxa"/>
                                </w:tcPr>
                                <w:p w14:paraId="5305B296" w14:textId="77777777" w:rsidR="0024317D" w:rsidRPr="008A6492" w:rsidRDefault="0024317D" w:rsidP="005E06C1">
                                  <w:pPr>
                                    <w:jc w:val="center"/>
                                  </w:pPr>
                                  <w:r>
                                    <w:rPr>
                                      <w:sz w:val="22"/>
                                    </w:rPr>
                                    <w:t>18</w:t>
                                  </w:r>
                                </w:p>
                              </w:tc>
                              <w:tc>
                                <w:tcPr>
                                  <w:tcW w:w="2121" w:type="dxa"/>
                                </w:tcPr>
                                <w:p w14:paraId="1CA0F80A" w14:textId="77777777" w:rsidR="0024317D" w:rsidRPr="008A6492" w:rsidRDefault="0024317D" w:rsidP="005E06C1">
                                  <w:pPr>
                                    <w:jc w:val="center"/>
                                  </w:pPr>
                                  <w:r>
                                    <w:rPr>
                                      <w:sz w:val="22"/>
                                    </w:rPr>
                                    <w:t>45</w:t>
                                  </w:r>
                                </w:p>
                              </w:tc>
                              <w:tc>
                                <w:tcPr>
                                  <w:tcW w:w="1917" w:type="dxa"/>
                                </w:tcPr>
                                <w:p w14:paraId="66585F69" w14:textId="77777777" w:rsidR="0024317D" w:rsidRPr="008A6492" w:rsidRDefault="0024317D" w:rsidP="005E06C1">
                                  <w:pPr>
                                    <w:jc w:val="center"/>
                                  </w:pPr>
                                  <w:r>
                                    <w:rPr>
                                      <w:sz w:val="22"/>
                                    </w:rPr>
                                    <w:t>9</w:t>
                                  </w:r>
                                </w:p>
                              </w:tc>
                            </w:tr>
                            <w:tr w:rsidR="0024317D" w:rsidRPr="008A6492" w14:paraId="7DF408DC" w14:textId="77777777">
                              <w:trPr>
                                <w:trHeight w:val="359"/>
                                <w:jc w:val="center"/>
                              </w:trPr>
                              <w:tc>
                                <w:tcPr>
                                  <w:tcW w:w="560" w:type="dxa"/>
                                </w:tcPr>
                                <w:p w14:paraId="33094A3B" w14:textId="77777777" w:rsidR="0024317D" w:rsidRPr="008A6492" w:rsidRDefault="0024317D" w:rsidP="005E06C1">
                                  <w:pPr>
                                    <w:jc w:val="center"/>
                                    <w:rPr>
                                      <w:b/>
                                      <w:bCs/>
                                    </w:rPr>
                                  </w:pPr>
                                  <w:r>
                                    <w:rPr>
                                      <w:b/>
                                      <w:sz w:val="22"/>
                                    </w:rPr>
                                    <w:t>D</w:t>
                                  </w:r>
                                </w:p>
                              </w:tc>
                              <w:tc>
                                <w:tcPr>
                                  <w:tcW w:w="2113" w:type="dxa"/>
                                </w:tcPr>
                                <w:p w14:paraId="06717A1A" w14:textId="77777777" w:rsidR="0024317D" w:rsidRPr="008A6492" w:rsidRDefault="0024317D" w:rsidP="005E06C1">
                                  <w:pPr>
                                    <w:rPr>
                                      <w:b/>
                                      <w:bCs/>
                                    </w:rPr>
                                  </w:pPr>
                                  <w:r>
                                    <w:rPr>
                                      <w:b/>
                                      <w:sz w:val="22"/>
                                    </w:rPr>
                                    <w:t>Education</w:t>
                                  </w:r>
                                </w:p>
                              </w:tc>
                              <w:tc>
                                <w:tcPr>
                                  <w:tcW w:w="1961" w:type="dxa"/>
                                </w:tcPr>
                                <w:p w14:paraId="4A65E18E" w14:textId="77777777" w:rsidR="0024317D" w:rsidRPr="008A6492" w:rsidRDefault="0024317D" w:rsidP="005E06C1">
                                  <w:pPr>
                                    <w:jc w:val="center"/>
                                  </w:pPr>
                                  <w:r>
                                    <w:rPr>
                                      <w:sz w:val="22"/>
                                    </w:rPr>
                                    <w:t>18</w:t>
                                  </w:r>
                                </w:p>
                              </w:tc>
                              <w:tc>
                                <w:tcPr>
                                  <w:tcW w:w="2121" w:type="dxa"/>
                                </w:tcPr>
                                <w:p w14:paraId="418AE192" w14:textId="77777777" w:rsidR="0024317D" w:rsidRPr="008A6492" w:rsidRDefault="0024317D" w:rsidP="005E06C1">
                                  <w:pPr>
                                    <w:jc w:val="center"/>
                                  </w:pPr>
                                  <w:r>
                                    <w:rPr>
                                      <w:sz w:val="22"/>
                                    </w:rPr>
                                    <w:t>35</w:t>
                                  </w:r>
                                </w:p>
                              </w:tc>
                              <w:tc>
                                <w:tcPr>
                                  <w:tcW w:w="1917" w:type="dxa"/>
                                </w:tcPr>
                                <w:p w14:paraId="07FC87D7" w14:textId="77777777" w:rsidR="0024317D" w:rsidRPr="008A6492" w:rsidRDefault="0024317D" w:rsidP="005E06C1">
                                  <w:pPr>
                                    <w:jc w:val="center"/>
                                  </w:pPr>
                                  <w:r>
                                    <w:rPr>
                                      <w:sz w:val="22"/>
                                    </w:rPr>
                                    <w:t>9</w:t>
                                  </w:r>
                                </w:p>
                              </w:tc>
                            </w:tr>
                            <w:tr w:rsidR="0024317D" w:rsidRPr="008A6492" w14:paraId="65710138" w14:textId="77777777">
                              <w:trPr>
                                <w:trHeight w:val="721"/>
                                <w:jc w:val="center"/>
                              </w:trPr>
                              <w:tc>
                                <w:tcPr>
                                  <w:tcW w:w="560" w:type="dxa"/>
                                </w:tcPr>
                                <w:p w14:paraId="1604E440" w14:textId="77777777" w:rsidR="0024317D" w:rsidRPr="008A6492" w:rsidRDefault="0024317D" w:rsidP="005E06C1">
                                  <w:pPr>
                                    <w:jc w:val="center"/>
                                    <w:rPr>
                                      <w:b/>
                                      <w:bCs/>
                                    </w:rPr>
                                  </w:pPr>
                                  <w:r>
                                    <w:rPr>
                                      <w:b/>
                                      <w:sz w:val="22"/>
                                    </w:rPr>
                                    <w:t>E</w:t>
                                  </w:r>
                                </w:p>
                              </w:tc>
                              <w:tc>
                                <w:tcPr>
                                  <w:tcW w:w="2113" w:type="dxa"/>
                                </w:tcPr>
                                <w:p w14:paraId="54B51655" w14:textId="77777777" w:rsidR="0024317D" w:rsidRPr="008A6492" w:rsidRDefault="0024317D" w:rsidP="000466B0">
                                  <w:pPr>
                                    <w:jc w:val="left"/>
                                    <w:rPr>
                                      <w:b/>
                                      <w:bCs/>
                                    </w:rPr>
                                  </w:pPr>
                                  <w:r>
                                    <w:rPr>
                                      <w:b/>
                                      <w:sz w:val="22"/>
                                    </w:rPr>
                                    <w:t>Health &amp; social welfare</w:t>
                                  </w:r>
                                </w:p>
                              </w:tc>
                              <w:tc>
                                <w:tcPr>
                                  <w:tcW w:w="1961" w:type="dxa"/>
                                </w:tcPr>
                                <w:p w14:paraId="4226A5BA" w14:textId="77777777" w:rsidR="0024317D" w:rsidRPr="008A6492" w:rsidRDefault="0024317D" w:rsidP="005E06C1">
                                  <w:pPr>
                                    <w:jc w:val="center"/>
                                  </w:pPr>
                                  <w:r>
                                    <w:rPr>
                                      <w:sz w:val="22"/>
                                    </w:rPr>
                                    <w:t>15</w:t>
                                  </w:r>
                                </w:p>
                              </w:tc>
                              <w:tc>
                                <w:tcPr>
                                  <w:tcW w:w="2121" w:type="dxa"/>
                                </w:tcPr>
                                <w:p w14:paraId="5FB0AB28" w14:textId="77777777" w:rsidR="0024317D" w:rsidRPr="008A6492" w:rsidRDefault="0024317D" w:rsidP="005E06C1">
                                  <w:pPr>
                                    <w:jc w:val="center"/>
                                  </w:pPr>
                                  <w:r>
                                    <w:rPr>
                                      <w:sz w:val="22"/>
                                    </w:rPr>
                                    <w:t>35</w:t>
                                  </w:r>
                                </w:p>
                              </w:tc>
                              <w:tc>
                                <w:tcPr>
                                  <w:tcW w:w="1917" w:type="dxa"/>
                                </w:tcPr>
                                <w:p w14:paraId="17A30E87" w14:textId="77777777" w:rsidR="0024317D" w:rsidRPr="008A6492" w:rsidRDefault="0024317D" w:rsidP="005E06C1">
                                  <w:pPr>
                                    <w:jc w:val="center"/>
                                  </w:pPr>
                                  <w:r>
                                    <w:rPr>
                                      <w:sz w:val="22"/>
                                    </w:rPr>
                                    <w:t>9</w:t>
                                  </w:r>
                                </w:p>
                              </w:tc>
                            </w:tr>
                            <w:tr w:rsidR="0024317D" w:rsidRPr="008A6492" w14:paraId="15108DF1" w14:textId="77777777">
                              <w:trPr>
                                <w:trHeight w:val="350"/>
                                <w:jc w:val="center"/>
                              </w:trPr>
                              <w:tc>
                                <w:tcPr>
                                  <w:tcW w:w="560" w:type="dxa"/>
                                </w:tcPr>
                                <w:p w14:paraId="3B48B9AE" w14:textId="77777777" w:rsidR="0024317D" w:rsidRPr="008A6492" w:rsidRDefault="0024317D" w:rsidP="00455C74">
                                  <w:pPr>
                                    <w:jc w:val="center"/>
                                    <w:rPr>
                                      <w:b/>
                                      <w:bCs/>
                                    </w:rPr>
                                  </w:pPr>
                                  <w:r>
                                    <w:rPr>
                                      <w:b/>
                                      <w:sz w:val="22"/>
                                    </w:rPr>
                                    <w:t>F</w:t>
                                  </w:r>
                                </w:p>
                              </w:tc>
                              <w:tc>
                                <w:tcPr>
                                  <w:tcW w:w="2113" w:type="dxa"/>
                                  <w:vAlign w:val="center"/>
                                </w:tcPr>
                                <w:p w14:paraId="7008171C" w14:textId="77777777" w:rsidR="0024317D" w:rsidRPr="008A6492" w:rsidRDefault="0024317D" w:rsidP="005E06C1">
                                  <w:pPr>
                                    <w:rPr>
                                      <w:b/>
                                      <w:bCs/>
                                    </w:rPr>
                                  </w:pPr>
                                  <w:r>
                                    <w:rPr>
                                      <w:b/>
                                      <w:sz w:val="22"/>
                                    </w:rPr>
                                    <w:t>Penitentiary</w:t>
                                  </w:r>
                                </w:p>
                              </w:tc>
                              <w:tc>
                                <w:tcPr>
                                  <w:tcW w:w="1961" w:type="dxa"/>
                                </w:tcPr>
                                <w:p w14:paraId="016B7148" w14:textId="77777777" w:rsidR="0024317D" w:rsidRPr="008A6492" w:rsidRDefault="0024317D" w:rsidP="005E06C1">
                                  <w:pPr>
                                    <w:jc w:val="center"/>
                                  </w:pPr>
                                  <w:r>
                                    <w:rPr>
                                      <w:sz w:val="22"/>
                                    </w:rPr>
                                    <w:t>15</w:t>
                                  </w:r>
                                </w:p>
                              </w:tc>
                              <w:tc>
                                <w:tcPr>
                                  <w:tcW w:w="2121" w:type="dxa"/>
                                </w:tcPr>
                                <w:p w14:paraId="11E57E0C" w14:textId="77777777" w:rsidR="0024317D" w:rsidRPr="008A6492" w:rsidRDefault="0024317D" w:rsidP="005E06C1">
                                  <w:pPr>
                                    <w:jc w:val="center"/>
                                  </w:pPr>
                                  <w:r>
                                    <w:rPr>
                                      <w:sz w:val="22"/>
                                    </w:rPr>
                                    <w:t>35</w:t>
                                  </w:r>
                                </w:p>
                              </w:tc>
                              <w:tc>
                                <w:tcPr>
                                  <w:tcW w:w="1917" w:type="dxa"/>
                                </w:tcPr>
                                <w:p w14:paraId="2C215041" w14:textId="77777777" w:rsidR="0024317D" w:rsidRPr="008A6492" w:rsidRDefault="0024317D" w:rsidP="005E06C1">
                                  <w:pPr>
                                    <w:jc w:val="center"/>
                                  </w:pPr>
                                  <w:r>
                                    <w:rPr>
                                      <w:sz w:val="22"/>
                                    </w:rPr>
                                    <w:t>9</w:t>
                                  </w:r>
                                </w:p>
                              </w:tc>
                            </w:tr>
                            <w:tr w:rsidR="0024317D" w:rsidRPr="008A6492" w14:paraId="3E523615" w14:textId="77777777">
                              <w:trPr>
                                <w:trHeight w:val="400"/>
                                <w:jc w:val="center"/>
                              </w:trPr>
                              <w:tc>
                                <w:tcPr>
                                  <w:tcW w:w="560" w:type="dxa"/>
                                </w:tcPr>
                                <w:p w14:paraId="37221AD9" w14:textId="77777777" w:rsidR="0024317D" w:rsidRPr="008A6492" w:rsidRDefault="0024317D" w:rsidP="00455C74">
                                  <w:pPr>
                                    <w:jc w:val="center"/>
                                    <w:rPr>
                                      <w:b/>
                                      <w:bCs/>
                                    </w:rPr>
                                  </w:pPr>
                                  <w:r>
                                    <w:rPr>
                                      <w:b/>
                                      <w:sz w:val="22"/>
                                    </w:rPr>
                                    <w:t>G</w:t>
                                  </w:r>
                                </w:p>
                              </w:tc>
                              <w:tc>
                                <w:tcPr>
                                  <w:tcW w:w="2113" w:type="dxa"/>
                                </w:tcPr>
                                <w:p w14:paraId="326CD32F" w14:textId="77777777" w:rsidR="0024317D" w:rsidRPr="008A6492" w:rsidRDefault="0024317D" w:rsidP="005E06C1">
                                  <w:pPr>
                                    <w:rPr>
                                      <w:b/>
                                      <w:bCs/>
                                    </w:rPr>
                                  </w:pPr>
                                  <w:r>
                                    <w:rPr>
                                      <w:b/>
                                      <w:sz w:val="22"/>
                                    </w:rPr>
                                    <w:t>Commerce</w:t>
                                  </w:r>
                                </w:p>
                              </w:tc>
                              <w:tc>
                                <w:tcPr>
                                  <w:tcW w:w="1961" w:type="dxa"/>
                                </w:tcPr>
                                <w:p w14:paraId="13EE73DD" w14:textId="77777777" w:rsidR="0024317D" w:rsidRPr="008A6492" w:rsidRDefault="0024317D" w:rsidP="005E06C1">
                                  <w:pPr>
                                    <w:jc w:val="center"/>
                                  </w:pPr>
                                  <w:r>
                                    <w:rPr>
                                      <w:sz w:val="22"/>
                                    </w:rPr>
                                    <w:t>18</w:t>
                                  </w:r>
                                </w:p>
                              </w:tc>
                              <w:tc>
                                <w:tcPr>
                                  <w:tcW w:w="2121" w:type="dxa"/>
                                </w:tcPr>
                                <w:p w14:paraId="3DDFAB32" w14:textId="77777777" w:rsidR="0024317D" w:rsidRPr="008A6492" w:rsidRDefault="0024317D" w:rsidP="005E06C1">
                                  <w:pPr>
                                    <w:jc w:val="center"/>
                                  </w:pPr>
                                  <w:r>
                                    <w:rPr>
                                      <w:sz w:val="22"/>
                                    </w:rPr>
                                    <w:t>45</w:t>
                                  </w:r>
                                </w:p>
                              </w:tc>
                              <w:tc>
                                <w:tcPr>
                                  <w:tcW w:w="1917" w:type="dxa"/>
                                </w:tcPr>
                                <w:p w14:paraId="48B762B3" w14:textId="77777777" w:rsidR="0024317D" w:rsidRPr="008A6492" w:rsidRDefault="0024317D" w:rsidP="005E06C1">
                                  <w:pPr>
                                    <w:jc w:val="center"/>
                                  </w:pPr>
                                  <w:r>
                                    <w:rPr>
                                      <w:sz w:val="22"/>
                                    </w:rPr>
                                    <w:t>9</w:t>
                                  </w:r>
                                </w:p>
                              </w:tc>
                            </w:tr>
                            <w:tr w:rsidR="0024317D" w:rsidRPr="008A6492" w14:paraId="25EA8188" w14:textId="77777777">
                              <w:trPr>
                                <w:trHeight w:val="336"/>
                                <w:jc w:val="center"/>
                              </w:trPr>
                              <w:tc>
                                <w:tcPr>
                                  <w:tcW w:w="560" w:type="dxa"/>
                                </w:tcPr>
                                <w:p w14:paraId="72F1A149" w14:textId="77777777" w:rsidR="0024317D" w:rsidRPr="008A6492" w:rsidRDefault="0024317D" w:rsidP="00455C74">
                                  <w:pPr>
                                    <w:jc w:val="center"/>
                                    <w:rPr>
                                      <w:b/>
                                      <w:bCs/>
                                    </w:rPr>
                                  </w:pPr>
                                  <w:r>
                                    <w:rPr>
                                      <w:b/>
                                      <w:sz w:val="22"/>
                                    </w:rPr>
                                    <w:t>H</w:t>
                                  </w:r>
                                </w:p>
                              </w:tc>
                              <w:tc>
                                <w:tcPr>
                                  <w:tcW w:w="2113" w:type="dxa"/>
                                </w:tcPr>
                                <w:p w14:paraId="3AC56FAC" w14:textId="77777777" w:rsidR="0024317D" w:rsidRPr="008A6492" w:rsidRDefault="0024317D" w:rsidP="005E06C1">
                                  <w:pPr>
                                    <w:rPr>
                                      <w:b/>
                                      <w:bCs/>
                                    </w:rPr>
                                  </w:pPr>
                                  <w:r>
                                    <w:rPr>
                                      <w:b/>
                                      <w:sz w:val="22"/>
                                    </w:rPr>
                                    <w:t xml:space="preserve">Offices </w:t>
                                  </w:r>
                                </w:p>
                              </w:tc>
                              <w:tc>
                                <w:tcPr>
                                  <w:tcW w:w="1961" w:type="dxa"/>
                                </w:tcPr>
                                <w:p w14:paraId="4359E097" w14:textId="77777777" w:rsidR="0024317D" w:rsidRPr="008A6492" w:rsidRDefault="0024317D" w:rsidP="005E06C1">
                                  <w:pPr>
                                    <w:jc w:val="center"/>
                                  </w:pPr>
                                  <w:r>
                                    <w:rPr>
                                      <w:sz w:val="22"/>
                                    </w:rPr>
                                    <w:t>18</w:t>
                                  </w:r>
                                </w:p>
                              </w:tc>
                              <w:tc>
                                <w:tcPr>
                                  <w:tcW w:w="2121" w:type="dxa"/>
                                </w:tcPr>
                                <w:p w14:paraId="6A09E927" w14:textId="77777777" w:rsidR="0024317D" w:rsidRPr="008A6492" w:rsidRDefault="0024317D" w:rsidP="005E06C1">
                                  <w:pPr>
                                    <w:jc w:val="center"/>
                                  </w:pPr>
                                  <w:r>
                                    <w:rPr>
                                      <w:sz w:val="22"/>
                                    </w:rPr>
                                    <w:t>45</w:t>
                                  </w:r>
                                </w:p>
                              </w:tc>
                              <w:tc>
                                <w:tcPr>
                                  <w:tcW w:w="1917" w:type="dxa"/>
                                </w:tcPr>
                                <w:p w14:paraId="19427761" w14:textId="77777777" w:rsidR="0024317D" w:rsidRPr="008A6492" w:rsidRDefault="0024317D" w:rsidP="005E06C1">
                                  <w:pPr>
                                    <w:jc w:val="center"/>
                                  </w:pPr>
                                  <w:r>
                                    <w:rPr>
                                      <w:sz w:val="22"/>
                                    </w:rPr>
                                    <w:t>9</w:t>
                                  </w:r>
                                </w:p>
                              </w:tc>
                            </w:tr>
                            <w:tr w:rsidR="0024317D" w:rsidRPr="008A6492" w14:paraId="312A94BD" w14:textId="77777777">
                              <w:trPr>
                                <w:trHeight w:val="413"/>
                                <w:jc w:val="center"/>
                              </w:trPr>
                              <w:tc>
                                <w:tcPr>
                                  <w:tcW w:w="560" w:type="dxa"/>
                                  <w:vMerge w:val="restart"/>
                                </w:tcPr>
                                <w:p w14:paraId="30780836" w14:textId="77777777" w:rsidR="0024317D" w:rsidRPr="008A6492" w:rsidRDefault="0024317D" w:rsidP="00455C74">
                                  <w:pPr>
                                    <w:jc w:val="center"/>
                                  </w:pPr>
                                  <w:r>
                                    <w:rPr>
                                      <w:b/>
                                      <w:sz w:val="22"/>
                                    </w:rPr>
                                    <w:t>Ι</w:t>
                                  </w:r>
                                </w:p>
                              </w:tc>
                              <w:tc>
                                <w:tcPr>
                                  <w:tcW w:w="8112" w:type="dxa"/>
                                  <w:gridSpan w:val="4"/>
                                </w:tcPr>
                                <w:p w14:paraId="07DFD63D" w14:textId="77777777" w:rsidR="0024317D" w:rsidRPr="008A6492" w:rsidRDefault="0024317D" w:rsidP="005E06C1">
                                  <w:r>
                                    <w:rPr>
                                      <w:b/>
                                      <w:sz w:val="22"/>
                                    </w:rPr>
                                    <w:t>Industry - Small crafts industry</w:t>
                                  </w:r>
                                </w:p>
                              </w:tc>
                            </w:tr>
                            <w:tr w:rsidR="0024317D" w:rsidRPr="008A6492" w14:paraId="6F46134F" w14:textId="77777777">
                              <w:trPr>
                                <w:trHeight w:val="605"/>
                                <w:jc w:val="center"/>
                              </w:trPr>
                              <w:tc>
                                <w:tcPr>
                                  <w:tcW w:w="560" w:type="dxa"/>
                                  <w:vMerge/>
                                </w:tcPr>
                                <w:p w14:paraId="4998E170" w14:textId="77777777" w:rsidR="0024317D" w:rsidRPr="008A6492" w:rsidRDefault="0024317D" w:rsidP="00455C74">
                                  <w:pPr>
                                    <w:jc w:val="center"/>
                                  </w:pPr>
                                </w:p>
                              </w:tc>
                              <w:tc>
                                <w:tcPr>
                                  <w:tcW w:w="2113" w:type="dxa"/>
                                </w:tcPr>
                                <w:p w14:paraId="090D6A2C" w14:textId="77777777" w:rsidR="0024317D" w:rsidRPr="008A6492" w:rsidRDefault="0024317D" w:rsidP="005E06C1">
                                  <w:pPr>
                                    <w:jc w:val="right"/>
                                  </w:pPr>
                                  <w:r>
                                    <w:rPr>
                                      <w:sz w:val="22"/>
                                    </w:rPr>
                                    <w:t xml:space="preserve">Low and medium </w:t>
                                  </w:r>
                                  <w:r>
                                    <w:rPr>
                                      <w:sz w:val="22"/>
                                    </w:rPr>
                                    <w:br/>
                                    <w:t>risk (Ζ1, Ζ2)</w:t>
                                  </w:r>
                                </w:p>
                              </w:tc>
                              <w:tc>
                                <w:tcPr>
                                  <w:tcW w:w="1961" w:type="dxa"/>
                                </w:tcPr>
                                <w:p w14:paraId="62AEBD59" w14:textId="77777777" w:rsidR="0024317D" w:rsidRPr="008A6492" w:rsidRDefault="0024317D" w:rsidP="005E06C1">
                                  <w:pPr>
                                    <w:jc w:val="center"/>
                                    <w:rPr>
                                      <w:vertAlign w:val="superscript"/>
                                    </w:rPr>
                                  </w:pPr>
                                  <w:r>
                                    <w:rPr>
                                      <w:sz w:val="22"/>
                                    </w:rPr>
                                    <w:t>25</w:t>
                                  </w:r>
                                  <w:r>
                                    <w:rPr>
                                      <w:sz w:val="22"/>
                                      <w:vertAlign w:val="superscript"/>
                                    </w:rPr>
                                    <w:t>1</w:t>
                                  </w:r>
                                </w:p>
                              </w:tc>
                              <w:tc>
                                <w:tcPr>
                                  <w:tcW w:w="2121" w:type="dxa"/>
                                </w:tcPr>
                                <w:p w14:paraId="64A2F558" w14:textId="77777777" w:rsidR="0024317D" w:rsidRPr="008A6492" w:rsidRDefault="0024317D" w:rsidP="005E06C1">
                                  <w:pPr>
                                    <w:jc w:val="center"/>
                                    <w:rPr>
                                      <w:vertAlign w:val="superscript"/>
                                    </w:rPr>
                                  </w:pPr>
                                  <w:r>
                                    <w:rPr>
                                      <w:sz w:val="22"/>
                                    </w:rPr>
                                    <w:t>45</w:t>
                                  </w:r>
                                  <w:r>
                                    <w:rPr>
                                      <w:sz w:val="22"/>
                                      <w:vertAlign w:val="superscript"/>
                                    </w:rPr>
                                    <w:t>1</w:t>
                                  </w:r>
                                </w:p>
                              </w:tc>
                              <w:tc>
                                <w:tcPr>
                                  <w:tcW w:w="1917" w:type="dxa"/>
                                </w:tcPr>
                                <w:p w14:paraId="5AAB0E07" w14:textId="77777777" w:rsidR="0024317D" w:rsidRPr="008A6492" w:rsidRDefault="0024317D" w:rsidP="005E06C1">
                                  <w:pPr>
                                    <w:jc w:val="center"/>
                                  </w:pPr>
                                  <w:r>
                                    <w:rPr>
                                      <w:sz w:val="22"/>
                                    </w:rPr>
                                    <w:t>15</w:t>
                                  </w:r>
                                </w:p>
                              </w:tc>
                            </w:tr>
                            <w:tr w:rsidR="0024317D" w:rsidRPr="008A6492" w14:paraId="3FBC4D5C" w14:textId="77777777">
                              <w:trPr>
                                <w:trHeight w:val="457"/>
                                <w:jc w:val="center"/>
                              </w:trPr>
                              <w:tc>
                                <w:tcPr>
                                  <w:tcW w:w="560" w:type="dxa"/>
                                  <w:vMerge/>
                                </w:tcPr>
                                <w:p w14:paraId="6E5FA5B2" w14:textId="77777777" w:rsidR="0024317D" w:rsidRPr="008A6492" w:rsidRDefault="0024317D" w:rsidP="00455C74">
                                  <w:pPr>
                                    <w:jc w:val="center"/>
                                    <w:rPr>
                                      <w:b/>
                                      <w:bCs/>
                                    </w:rPr>
                                  </w:pPr>
                                </w:p>
                              </w:tc>
                              <w:tc>
                                <w:tcPr>
                                  <w:tcW w:w="2113" w:type="dxa"/>
                                </w:tcPr>
                                <w:p w14:paraId="6664A25C" w14:textId="77777777" w:rsidR="0024317D" w:rsidRPr="008A6492" w:rsidRDefault="0024317D" w:rsidP="005E06C1">
                                  <w:pPr>
                                    <w:jc w:val="right"/>
                                  </w:pPr>
                                  <w:r>
                                    <w:rPr>
                                      <w:sz w:val="22"/>
                                    </w:rPr>
                                    <w:t>High risk (F3)</w:t>
                                  </w:r>
                                </w:p>
                              </w:tc>
                              <w:tc>
                                <w:tcPr>
                                  <w:tcW w:w="1961" w:type="dxa"/>
                                </w:tcPr>
                                <w:p w14:paraId="3DB597A3" w14:textId="77777777" w:rsidR="0024317D" w:rsidRPr="008A6492" w:rsidRDefault="0024317D" w:rsidP="005E06C1">
                                  <w:pPr>
                                    <w:jc w:val="center"/>
                                    <w:rPr>
                                      <w:vertAlign w:val="superscript"/>
                                    </w:rPr>
                                  </w:pPr>
                                  <w:r>
                                    <w:rPr>
                                      <w:sz w:val="22"/>
                                    </w:rPr>
                                    <w:t>12</w:t>
                                  </w:r>
                                  <w:r>
                                    <w:rPr>
                                      <w:sz w:val="22"/>
                                      <w:vertAlign w:val="superscript"/>
                                    </w:rPr>
                                    <w:t>2</w:t>
                                  </w:r>
                                </w:p>
                              </w:tc>
                              <w:tc>
                                <w:tcPr>
                                  <w:tcW w:w="2121" w:type="dxa"/>
                                </w:tcPr>
                                <w:p w14:paraId="7A87177C" w14:textId="77777777" w:rsidR="0024317D" w:rsidRPr="008A6492" w:rsidRDefault="0024317D" w:rsidP="005E06C1">
                                  <w:pPr>
                                    <w:jc w:val="center"/>
                                  </w:pPr>
                                  <w:r>
                                    <w:rPr>
                                      <w:sz w:val="22"/>
                                    </w:rPr>
                                    <w:t>25</w:t>
                                  </w:r>
                                  <w:r>
                                    <w:rPr>
                                      <w:sz w:val="22"/>
                                      <w:vertAlign w:val="superscript"/>
                                    </w:rPr>
                                    <w:t>2</w:t>
                                  </w:r>
                                </w:p>
                              </w:tc>
                              <w:tc>
                                <w:tcPr>
                                  <w:tcW w:w="1917" w:type="dxa"/>
                                </w:tcPr>
                                <w:p w14:paraId="2B9CF6FF" w14:textId="77777777" w:rsidR="0024317D" w:rsidRPr="008A6492" w:rsidRDefault="0024317D" w:rsidP="005E06C1">
                                  <w:pPr>
                                    <w:jc w:val="center"/>
                                  </w:pPr>
                                  <w:r>
                                    <w:rPr>
                                      <w:sz w:val="22"/>
                                    </w:rPr>
                                    <w:t>0</w:t>
                                  </w:r>
                                </w:p>
                              </w:tc>
                            </w:tr>
                            <w:tr w:rsidR="0024317D" w:rsidRPr="008A6492" w14:paraId="5FF63A5C" w14:textId="77777777">
                              <w:trPr>
                                <w:trHeight w:val="345"/>
                                <w:jc w:val="center"/>
                              </w:trPr>
                              <w:tc>
                                <w:tcPr>
                                  <w:tcW w:w="560" w:type="dxa"/>
                                  <w:vMerge w:val="restart"/>
                                </w:tcPr>
                                <w:p w14:paraId="35F08928" w14:textId="77777777" w:rsidR="0024317D" w:rsidRPr="008A6492" w:rsidRDefault="0024317D" w:rsidP="00455C74">
                                  <w:pPr>
                                    <w:jc w:val="center"/>
                                  </w:pPr>
                                  <w:r>
                                    <w:rPr>
                                      <w:b/>
                                      <w:sz w:val="22"/>
                                    </w:rPr>
                                    <w:t>J</w:t>
                                  </w:r>
                                </w:p>
                              </w:tc>
                              <w:tc>
                                <w:tcPr>
                                  <w:tcW w:w="8112" w:type="dxa"/>
                                  <w:gridSpan w:val="4"/>
                                </w:tcPr>
                                <w:p w14:paraId="67CA88FD" w14:textId="77777777" w:rsidR="0024317D" w:rsidRPr="008A6492" w:rsidRDefault="0024317D" w:rsidP="005E06C1">
                                  <w:r>
                                    <w:rPr>
                                      <w:b/>
                                      <w:sz w:val="22"/>
                                    </w:rPr>
                                    <w:t>Storage</w:t>
                                  </w:r>
                                </w:p>
                              </w:tc>
                            </w:tr>
                            <w:tr w:rsidR="0024317D" w:rsidRPr="008A6492" w14:paraId="09F7AC1E" w14:textId="77777777">
                              <w:trPr>
                                <w:trHeight w:val="629"/>
                                <w:jc w:val="center"/>
                              </w:trPr>
                              <w:tc>
                                <w:tcPr>
                                  <w:tcW w:w="560" w:type="dxa"/>
                                  <w:vMerge/>
                                </w:tcPr>
                                <w:p w14:paraId="0429BD35" w14:textId="77777777" w:rsidR="0024317D" w:rsidRPr="008A6492" w:rsidRDefault="0024317D" w:rsidP="00455C74">
                                  <w:pPr>
                                    <w:jc w:val="center"/>
                                  </w:pPr>
                                </w:p>
                              </w:tc>
                              <w:tc>
                                <w:tcPr>
                                  <w:tcW w:w="2113" w:type="dxa"/>
                                </w:tcPr>
                                <w:p w14:paraId="504C4F4D" w14:textId="77777777" w:rsidR="0024317D" w:rsidRPr="008A6492" w:rsidRDefault="0024317D" w:rsidP="005E06C1">
                                  <w:pPr>
                                    <w:jc w:val="right"/>
                                  </w:pPr>
                                  <w:r>
                                    <w:rPr>
                                      <w:sz w:val="22"/>
                                    </w:rPr>
                                    <w:t xml:space="preserve">Low and medium </w:t>
                                  </w:r>
                                  <w:r>
                                    <w:rPr>
                                      <w:sz w:val="22"/>
                                    </w:rPr>
                                    <w:br/>
                                    <w:t>risk (Ζ1, Ζ2)</w:t>
                                  </w:r>
                                </w:p>
                              </w:tc>
                              <w:tc>
                                <w:tcPr>
                                  <w:tcW w:w="1961" w:type="dxa"/>
                                </w:tcPr>
                                <w:p w14:paraId="1A8B2DE4" w14:textId="77777777" w:rsidR="0024317D" w:rsidRPr="008A6492" w:rsidRDefault="0024317D" w:rsidP="005E06C1">
                                  <w:pPr>
                                    <w:jc w:val="center"/>
                                    <w:rPr>
                                      <w:vertAlign w:val="superscript"/>
                                    </w:rPr>
                                  </w:pPr>
                                  <w:r>
                                    <w:rPr>
                                      <w:sz w:val="22"/>
                                    </w:rPr>
                                    <w:t>25</w:t>
                                  </w:r>
                                  <w:r>
                                    <w:rPr>
                                      <w:sz w:val="22"/>
                                      <w:vertAlign w:val="superscript"/>
                                    </w:rPr>
                                    <w:t>1</w:t>
                                  </w:r>
                                </w:p>
                              </w:tc>
                              <w:tc>
                                <w:tcPr>
                                  <w:tcW w:w="2121" w:type="dxa"/>
                                </w:tcPr>
                                <w:p w14:paraId="686C5366" w14:textId="77777777" w:rsidR="0024317D" w:rsidRPr="008A6492" w:rsidRDefault="0024317D" w:rsidP="005E06C1">
                                  <w:pPr>
                                    <w:jc w:val="center"/>
                                  </w:pPr>
                                  <w:r>
                                    <w:rPr>
                                      <w:sz w:val="22"/>
                                    </w:rPr>
                                    <w:t>45</w:t>
                                  </w:r>
                                  <w:r>
                                    <w:rPr>
                                      <w:sz w:val="22"/>
                                      <w:vertAlign w:val="superscript"/>
                                    </w:rPr>
                                    <w:t>1</w:t>
                                  </w:r>
                                </w:p>
                              </w:tc>
                              <w:tc>
                                <w:tcPr>
                                  <w:tcW w:w="1917" w:type="dxa"/>
                                </w:tcPr>
                                <w:p w14:paraId="1EC86C83" w14:textId="77777777" w:rsidR="0024317D" w:rsidRPr="008A6492" w:rsidRDefault="0024317D" w:rsidP="005E06C1">
                                  <w:pPr>
                                    <w:jc w:val="center"/>
                                  </w:pPr>
                                  <w:r>
                                    <w:rPr>
                                      <w:sz w:val="22"/>
                                    </w:rPr>
                                    <w:t>15</w:t>
                                  </w:r>
                                </w:p>
                              </w:tc>
                            </w:tr>
                            <w:tr w:rsidR="0024317D" w:rsidRPr="008A6492" w14:paraId="4D49473B" w14:textId="77777777">
                              <w:trPr>
                                <w:trHeight w:val="310"/>
                                <w:jc w:val="center"/>
                              </w:trPr>
                              <w:tc>
                                <w:tcPr>
                                  <w:tcW w:w="560" w:type="dxa"/>
                                  <w:vMerge/>
                                </w:tcPr>
                                <w:p w14:paraId="7D92BC28" w14:textId="77777777" w:rsidR="0024317D" w:rsidRPr="008A6492" w:rsidRDefault="0024317D" w:rsidP="00455C74">
                                  <w:pPr>
                                    <w:jc w:val="center"/>
                                    <w:rPr>
                                      <w:b/>
                                      <w:bCs/>
                                    </w:rPr>
                                  </w:pPr>
                                </w:p>
                              </w:tc>
                              <w:tc>
                                <w:tcPr>
                                  <w:tcW w:w="2113" w:type="dxa"/>
                                </w:tcPr>
                                <w:p w14:paraId="014952C1" w14:textId="77777777" w:rsidR="0024317D" w:rsidRPr="008A6492" w:rsidRDefault="0024317D" w:rsidP="005E06C1">
                                  <w:pPr>
                                    <w:jc w:val="right"/>
                                  </w:pPr>
                                  <w:r>
                                    <w:rPr>
                                      <w:sz w:val="22"/>
                                    </w:rPr>
                                    <w:t>High risk (F3)</w:t>
                                  </w:r>
                                </w:p>
                              </w:tc>
                              <w:tc>
                                <w:tcPr>
                                  <w:tcW w:w="1961" w:type="dxa"/>
                                </w:tcPr>
                                <w:p w14:paraId="74F87247" w14:textId="77777777" w:rsidR="0024317D" w:rsidRPr="008A6492" w:rsidRDefault="0024317D" w:rsidP="005E06C1">
                                  <w:pPr>
                                    <w:jc w:val="center"/>
                                    <w:rPr>
                                      <w:vertAlign w:val="superscript"/>
                                    </w:rPr>
                                  </w:pPr>
                                  <w:r>
                                    <w:rPr>
                                      <w:sz w:val="22"/>
                                    </w:rPr>
                                    <w:t>12</w:t>
                                  </w:r>
                                  <w:r>
                                    <w:rPr>
                                      <w:sz w:val="22"/>
                                      <w:vertAlign w:val="superscript"/>
                                    </w:rPr>
                                    <w:t>2</w:t>
                                  </w:r>
                                </w:p>
                              </w:tc>
                              <w:tc>
                                <w:tcPr>
                                  <w:tcW w:w="2121" w:type="dxa"/>
                                </w:tcPr>
                                <w:p w14:paraId="7A450886" w14:textId="77777777" w:rsidR="0024317D" w:rsidRPr="008A6492" w:rsidRDefault="0024317D" w:rsidP="005E06C1">
                                  <w:pPr>
                                    <w:jc w:val="center"/>
                                  </w:pPr>
                                  <w:r>
                                    <w:rPr>
                                      <w:sz w:val="22"/>
                                    </w:rPr>
                                    <w:t>25</w:t>
                                  </w:r>
                                  <w:r>
                                    <w:rPr>
                                      <w:sz w:val="22"/>
                                      <w:vertAlign w:val="superscript"/>
                                    </w:rPr>
                                    <w:t>2</w:t>
                                  </w:r>
                                </w:p>
                              </w:tc>
                              <w:tc>
                                <w:tcPr>
                                  <w:tcW w:w="1917" w:type="dxa"/>
                                </w:tcPr>
                                <w:p w14:paraId="4564F64A" w14:textId="77777777" w:rsidR="0024317D" w:rsidRPr="008A6492" w:rsidRDefault="0024317D" w:rsidP="005E06C1">
                                  <w:pPr>
                                    <w:jc w:val="center"/>
                                  </w:pPr>
                                  <w:r>
                                    <w:rPr>
                                      <w:sz w:val="22"/>
                                    </w:rPr>
                                    <w:t>0</w:t>
                                  </w:r>
                                </w:p>
                              </w:tc>
                            </w:tr>
                            <w:tr w:rsidR="0024317D" w:rsidRPr="008A6492" w14:paraId="05F3F8DF" w14:textId="77777777">
                              <w:trPr>
                                <w:trHeight w:val="388"/>
                                <w:jc w:val="center"/>
                              </w:trPr>
                              <w:tc>
                                <w:tcPr>
                                  <w:tcW w:w="560" w:type="dxa"/>
                                </w:tcPr>
                                <w:p w14:paraId="0F3E6DD1" w14:textId="77777777" w:rsidR="0024317D" w:rsidRPr="00DA09D7" w:rsidRDefault="0024317D" w:rsidP="005E06C1">
                                  <w:pPr>
                                    <w:jc w:val="center"/>
                                    <w:rPr>
                                      <w:b/>
                                      <w:bCs/>
                                    </w:rPr>
                                  </w:pPr>
                                  <w:r>
                                    <w:rPr>
                                      <w:b/>
                                    </w:rPr>
                                    <w:t>K</w:t>
                                  </w:r>
                                </w:p>
                              </w:tc>
                              <w:tc>
                                <w:tcPr>
                                  <w:tcW w:w="2113" w:type="dxa"/>
                                </w:tcPr>
                                <w:p w14:paraId="6907940F" w14:textId="77777777" w:rsidR="0024317D" w:rsidRPr="00726649" w:rsidRDefault="0024317D" w:rsidP="00726649">
                                  <w:pPr>
                                    <w:jc w:val="left"/>
                                    <w:rPr>
                                      <w:b/>
                                      <w:bCs/>
                                    </w:rPr>
                                  </w:pPr>
                                  <w:r>
                                    <w:rPr>
                                      <w:b/>
                                      <w:sz w:val="22"/>
                                    </w:rPr>
                                    <w:t>Parking areas &amp; petrol stations</w:t>
                                  </w:r>
                                </w:p>
                              </w:tc>
                              <w:tc>
                                <w:tcPr>
                                  <w:tcW w:w="1961" w:type="dxa"/>
                                </w:tcPr>
                                <w:p w14:paraId="62C7F8EF" w14:textId="77777777" w:rsidR="0024317D" w:rsidRPr="008A6492" w:rsidRDefault="0024317D" w:rsidP="005E06C1">
                                  <w:pPr>
                                    <w:jc w:val="center"/>
                                  </w:pPr>
                                  <w:r>
                                    <w:rPr>
                                      <w:sz w:val="22"/>
                                    </w:rPr>
                                    <w:t>15</w:t>
                                  </w:r>
                                </w:p>
                              </w:tc>
                              <w:tc>
                                <w:tcPr>
                                  <w:tcW w:w="2121" w:type="dxa"/>
                                </w:tcPr>
                                <w:p w14:paraId="2CA5E1D6" w14:textId="77777777" w:rsidR="0024317D" w:rsidRPr="008A6492" w:rsidRDefault="0024317D" w:rsidP="005E06C1">
                                  <w:pPr>
                                    <w:jc w:val="center"/>
                                  </w:pPr>
                                  <w:r>
                                    <w:rPr>
                                      <w:sz w:val="22"/>
                                    </w:rPr>
                                    <w:t>45</w:t>
                                  </w:r>
                                </w:p>
                              </w:tc>
                              <w:tc>
                                <w:tcPr>
                                  <w:tcW w:w="1917" w:type="dxa"/>
                                </w:tcPr>
                                <w:p w14:paraId="72D58FA1" w14:textId="77777777" w:rsidR="0024317D" w:rsidRPr="008A6492" w:rsidRDefault="0024317D" w:rsidP="005E06C1">
                                  <w:pPr>
                                    <w:jc w:val="center"/>
                                  </w:pPr>
                                  <w:r>
                                    <w:rPr>
                                      <w:sz w:val="22"/>
                                    </w:rPr>
                                    <w:t>9</w:t>
                                  </w:r>
                                </w:p>
                              </w:tc>
                            </w:tr>
                          </w:tbl>
                          <w:p w14:paraId="7B9F2D58" w14:textId="77777777" w:rsidR="0024317D" w:rsidRDefault="0024317D" w:rsidP="003C658E"/>
                          <w:p w14:paraId="249B7ADD" w14:textId="77777777" w:rsidR="0024317D" w:rsidRPr="003045C8" w:rsidRDefault="0024317D" w:rsidP="00DD6C6A">
                            <w:pPr>
                              <w:rPr>
                                <w:i/>
                                <w:iCs/>
                                <w:sz w:val="20"/>
                                <w:szCs w:val="20"/>
                              </w:rPr>
                            </w:pPr>
                            <w:r>
                              <w:rPr>
                                <w:i/>
                                <w:sz w:val="20"/>
                              </w:rPr>
                              <w:t>1: In case there is an automatic water based fire extinguishing system (water sprinkler), the length limit is doubled.</w:t>
                            </w:r>
                          </w:p>
                          <w:p w14:paraId="7BC5275B" w14:textId="77777777" w:rsidR="0024317D" w:rsidRPr="003045C8" w:rsidRDefault="0024317D" w:rsidP="00DD6C6A">
                            <w:pPr>
                              <w:rPr>
                                <w:i/>
                                <w:iCs/>
                                <w:sz w:val="20"/>
                                <w:szCs w:val="20"/>
                              </w:rPr>
                            </w:pPr>
                            <w:r>
                              <w:rPr>
                                <w:i/>
                                <w:sz w:val="20"/>
                              </w:rPr>
                              <w:t>2: In case there is an automatic water based fire extinguishing system (water sprinkler), the length limit is multiplied by 1.5.</w:t>
                            </w:r>
                          </w:p>
                          <w:p w14:paraId="5583BB4E" w14:textId="77777777" w:rsidR="0024317D" w:rsidRDefault="0024317D" w:rsidP="00DD6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AEDB1" id="Text Box 14" o:spid="_x0000_s1034" type="#_x0000_t202" style="position:absolute;left:0;text-align:left;margin-left:-31pt;margin-top:-.7pt;width:448.5pt;height:673.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" stroked="f">
                <v:textbox>
                  <w:txbxContent>
                    <w:p w14:paraId="09910456" w14:textId="4760DFF6" w:rsidR="0024317D" w:rsidRPr="00011F92" w:rsidRDefault="00295D41" w:rsidP="003C658E">
                      <w:pPr>
                        <w:rPr>
                          <w:b/>
                          <w:bCs/>
                          <w:i/>
                          <w:iCs/>
                          <w:sz w:val="18"/>
                          <w:szCs w:val="18"/>
                        </w:rPr>
                      </w:pPr>
                      <w:r>
                        <w:rPr>
                          <w:b/>
                          <w:i/>
                          <w:sz w:val="18"/>
                        </w:rPr>
                        <w:t xml:space="preserve"> </w:t>
                      </w:r>
                      <w:r w:rsidR="0024317D">
                        <w:rPr>
                          <w:b/>
                          <w:i/>
                          <w:sz w:val="18"/>
                        </w:rPr>
                        <w:br/>
                        <w:t>Table 5: Length limits of real unprotected route by category of use (in metres)</w:t>
                      </w:r>
                    </w:p>
                    <w:p w14:paraId="1B60204D" w14:textId="77777777" w:rsidR="0024317D" w:rsidRPr="006740E0" w:rsidRDefault="0024317D" w:rsidP="003C658E">
                      <w:pPr>
                        <w:rPr>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113"/>
                        <w:gridCol w:w="1961"/>
                        <w:gridCol w:w="2121"/>
                        <w:gridCol w:w="1917"/>
                      </w:tblGrid>
                      <w:tr w:rsidR="0024317D" w:rsidRPr="008A6492" w14:paraId="09D9C0B4" w14:textId="77777777">
                        <w:trPr>
                          <w:jc w:val="center"/>
                        </w:trPr>
                        <w:tc>
                          <w:tcPr>
                            <w:tcW w:w="2673" w:type="dxa"/>
                            <w:gridSpan w:val="2"/>
                            <w:vAlign w:val="center"/>
                          </w:tcPr>
                          <w:p w14:paraId="51C3E145" w14:textId="77777777" w:rsidR="0024317D" w:rsidRDefault="0024317D" w:rsidP="00FB7611">
                            <w:pPr>
                              <w:jc w:val="center"/>
                            </w:pPr>
                          </w:p>
                          <w:p w14:paraId="62A5EFDA" w14:textId="77777777" w:rsidR="0024317D" w:rsidRPr="008A6492" w:rsidRDefault="0024317D" w:rsidP="00FB7611">
                            <w:pPr>
                              <w:jc w:val="center"/>
                              <w:rPr>
                                <w:b/>
                                <w:bCs/>
                              </w:rPr>
                            </w:pPr>
                            <w:r>
                              <w:rPr>
                                <w:b/>
                                <w:sz w:val="22"/>
                              </w:rPr>
                              <w:t>USE CATEGORY OF THE BUILDING</w:t>
                            </w:r>
                          </w:p>
                        </w:tc>
                        <w:tc>
                          <w:tcPr>
                            <w:tcW w:w="1961" w:type="dxa"/>
                            <w:vAlign w:val="center"/>
                          </w:tcPr>
                          <w:p w14:paraId="12EF6B98" w14:textId="77777777" w:rsidR="0024317D" w:rsidRPr="008A6492" w:rsidRDefault="0024317D" w:rsidP="00FB7611">
                            <w:pPr>
                              <w:jc w:val="center"/>
                              <w:rPr>
                                <w:b/>
                                <w:bCs/>
                              </w:rPr>
                            </w:pPr>
                            <w:r>
                              <w:rPr>
                                <w:b/>
                                <w:sz w:val="22"/>
                              </w:rPr>
                              <w:t>ONE DIRECTION</w:t>
                            </w:r>
                          </w:p>
                        </w:tc>
                        <w:tc>
                          <w:tcPr>
                            <w:tcW w:w="2121" w:type="dxa"/>
                            <w:vAlign w:val="center"/>
                          </w:tcPr>
                          <w:p w14:paraId="05FF6131" w14:textId="77777777" w:rsidR="0024317D" w:rsidRPr="008A6492" w:rsidRDefault="0024317D" w:rsidP="00FB7611">
                            <w:pPr>
                              <w:jc w:val="center"/>
                              <w:rPr>
                                <w:b/>
                                <w:bCs/>
                              </w:rPr>
                            </w:pPr>
                            <w:r>
                              <w:rPr>
                                <w:b/>
                                <w:sz w:val="22"/>
                              </w:rPr>
                              <w:t>MORE DIRECTIONS</w:t>
                            </w:r>
                          </w:p>
                        </w:tc>
                        <w:tc>
                          <w:tcPr>
                            <w:tcW w:w="1917" w:type="dxa"/>
                            <w:vAlign w:val="center"/>
                          </w:tcPr>
                          <w:p w14:paraId="31404668" w14:textId="77777777" w:rsidR="0024317D" w:rsidRPr="008A6492" w:rsidRDefault="0024317D" w:rsidP="00FB7611">
                            <w:pPr>
                              <w:jc w:val="center"/>
                              <w:rPr>
                                <w:b/>
                                <w:bCs/>
                              </w:rPr>
                            </w:pPr>
                            <w:r>
                              <w:rPr>
                                <w:b/>
                                <w:sz w:val="22"/>
                              </w:rPr>
                              <w:t>DEAD-END STREETS</w:t>
                            </w:r>
                          </w:p>
                        </w:tc>
                      </w:tr>
                      <w:tr w:rsidR="0024317D" w:rsidRPr="008A6492" w14:paraId="618ED970" w14:textId="77777777">
                        <w:trPr>
                          <w:trHeight w:val="324"/>
                          <w:jc w:val="center"/>
                        </w:trPr>
                        <w:tc>
                          <w:tcPr>
                            <w:tcW w:w="560" w:type="dxa"/>
                            <w:vMerge w:val="restart"/>
                          </w:tcPr>
                          <w:p w14:paraId="01C2605C" w14:textId="77777777" w:rsidR="0024317D" w:rsidRPr="008A6492" w:rsidRDefault="0024317D" w:rsidP="005E06C1">
                            <w:pPr>
                              <w:jc w:val="center"/>
                              <w:rPr>
                                <w:b/>
                                <w:bCs/>
                              </w:rPr>
                            </w:pPr>
                            <w:r>
                              <w:rPr>
                                <w:b/>
                                <w:sz w:val="22"/>
                              </w:rPr>
                              <w:t>A</w:t>
                            </w:r>
                          </w:p>
                        </w:tc>
                        <w:tc>
                          <w:tcPr>
                            <w:tcW w:w="8112" w:type="dxa"/>
                            <w:gridSpan w:val="4"/>
                          </w:tcPr>
                          <w:p w14:paraId="18F747EC" w14:textId="77777777" w:rsidR="0024317D" w:rsidRPr="008A6492" w:rsidRDefault="0024317D" w:rsidP="000466B0">
                            <w:r>
                              <w:rPr>
                                <w:b/>
                                <w:sz w:val="22"/>
                              </w:rPr>
                              <w:t>Residence</w:t>
                            </w:r>
                          </w:p>
                        </w:tc>
                      </w:tr>
                      <w:tr w:rsidR="0024317D" w:rsidRPr="008A6492" w14:paraId="3E62E015" w14:textId="77777777">
                        <w:trPr>
                          <w:trHeight w:val="402"/>
                          <w:jc w:val="center"/>
                        </w:trPr>
                        <w:tc>
                          <w:tcPr>
                            <w:tcW w:w="560" w:type="dxa"/>
                            <w:vMerge/>
                          </w:tcPr>
                          <w:p w14:paraId="40389114" w14:textId="77777777" w:rsidR="0024317D" w:rsidRPr="008A6492" w:rsidRDefault="0024317D" w:rsidP="005E06C1">
                            <w:pPr>
                              <w:jc w:val="center"/>
                            </w:pPr>
                          </w:p>
                        </w:tc>
                        <w:tc>
                          <w:tcPr>
                            <w:tcW w:w="2113" w:type="dxa"/>
                          </w:tcPr>
                          <w:p w14:paraId="55227B9D" w14:textId="77777777" w:rsidR="0024317D" w:rsidRPr="008A6492" w:rsidRDefault="0024317D" w:rsidP="005E06C1">
                            <w:pPr>
                              <w:jc w:val="right"/>
                            </w:pPr>
                            <w:r>
                              <w:rPr>
                                <w:sz w:val="22"/>
                              </w:rPr>
                              <w:t>Detached houses</w:t>
                            </w:r>
                          </w:p>
                        </w:tc>
                        <w:tc>
                          <w:tcPr>
                            <w:tcW w:w="1961" w:type="dxa"/>
                          </w:tcPr>
                          <w:p w14:paraId="26ED1D97" w14:textId="77777777" w:rsidR="0024317D" w:rsidRPr="008A6492" w:rsidRDefault="0024317D" w:rsidP="005E06C1">
                            <w:pPr>
                              <w:jc w:val="center"/>
                            </w:pPr>
                            <w:r>
                              <w:rPr>
                                <w:sz w:val="22"/>
                              </w:rPr>
                              <w:t>25</w:t>
                            </w:r>
                          </w:p>
                        </w:tc>
                        <w:tc>
                          <w:tcPr>
                            <w:tcW w:w="2121" w:type="dxa"/>
                          </w:tcPr>
                          <w:p w14:paraId="7194DE61" w14:textId="77777777" w:rsidR="0024317D" w:rsidRPr="008A6492" w:rsidRDefault="0024317D" w:rsidP="005E06C1">
                            <w:pPr>
                              <w:jc w:val="center"/>
                            </w:pPr>
                            <w:r>
                              <w:rPr>
                                <w:sz w:val="22"/>
                              </w:rPr>
                              <w:t>35</w:t>
                            </w:r>
                          </w:p>
                        </w:tc>
                        <w:tc>
                          <w:tcPr>
                            <w:tcW w:w="1917" w:type="dxa"/>
                          </w:tcPr>
                          <w:p w14:paraId="772415BD" w14:textId="77777777" w:rsidR="0024317D" w:rsidRPr="008A6492" w:rsidRDefault="0024317D" w:rsidP="005E06C1">
                            <w:pPr>
                              <w:jc w:val="center"/>
                            </w:pPr>
                            <w:r>
                              <w:rPr>
                                <w:sz w:val="22"/>
                              </w:rPr>
                              <w:t>12</w:t>
                            </w:r>
                          </w:p>
                        </w:tc>
                      </w:tr>
                      <w:tr w:rsidR="0024317D" w:rsidRPr="008A6492" w14:paraId="590A235D" w14:textId="77777777">
                        <w:trPr>
                          <w:trHeight w:val="452"/>
                          <w:jc w:val="center"/>
                        </w:trPr>
                        <w:tc>
                          <w:tcPr>
                            <w:tcW w:w="560" w:type="dxa"/>
                            <w:vMerge/>
                          </w:tcPr>
                          <w:p w14:paraId="723B592C" w14:textId="77777777" w:rsidR="0024317D" w:rsidRPr="008A6492" w:rsidRDefault="0024317D" w:rsidP="005E06C1">
                            <w:pPr>
                              <w:jc w:val="center"/>
                            </w:pPr>
                          </w:p>
                        </w:tc>
                        <w:tc>
                          <w:tcPr>
                            <w:tcW w:w="2113" w:type="dxa"/>
                          </w:tcPr>
                          <w:p w14:paraId="69D8DB20" w14:textId="77777777" w:rsidR="0024317D" w:rsidRPr="008A6492" w:rsidRDefault="0024317D" w:rsidP="005E06C1">
                            <w:pPr>
                              <w:jc w:val="right"/>
                            </w:pPr>
                            <w:r>
                              <w:rPr>
                                <w:sz w:val="22"/>
                              </w:rPr>
                              <w:t>Apartment blocks</w:t>
                            </w:r>
                          </w:p>
                        </w:tc>
                        <w:tc>
                          <w:tcPr>
                            <w:tcW w:w="1961" w:type="dxa"/>
                          </w:tcPr>
                          <w:p w14:paraId="3F5B5B6D" w14:textId="77777777" w:rsidR="0024317D" w:rsidRPr="008A6492" w:rsidRDefault="0024317D" w:rsidP="005E06C1">
                            <w:pPr>
                              <w:jc w:val="center"/>
                            </w:pPr>
                            <w:r>
                              <w:rPr>
                                <w:sz w:val="22"/>
                              </w:rPr>
                              <w:t>18</w:t>
                            </w:r>
                          </w:p>
                        </w:tc>
                        <w:tc>
                          <w:tcPr>
                            <w:tcW w:w="2121" w:type="dxa"/>
                          </w:tcPr>
                          <w:p w14:paraId="2ECF47A7" w14:textId="77777777" w:rsidR="0024317D" w:rsidRPr="008A6492" w:rsidRDefault="0024317D" w:rsidP="005E06C1">
                            <w:pPr>
                              <w:jc w:val="center"/>
                            </w:pPr>
                            <w:r>
                              <w:rPr>
                                <w:sz w:val="22"/>
                              </w:rPr>
                              <w:t>35</w:t>
                            </w:r>
                          </w:p>
                        </w:tc>
                        <w:tc>
                          <w:tcPr>
                            <w:tcW w:w="1917" w:type="dxa"/>
                          </w:tcPr>
                          <w:p w14:paraId="60FCB073" w14:textId="77777777" w:rsidR="0024317D" w:rsidRPr="008A6492" w:rsidRDefault="0024317D" w:rsidP="005E06C1">
                            <w:pPr>
                              <w:jc w:val="center"/>
                            </w:pPr>
                            <w:r>
                              <w:rPr>
                                <w:sz w:val="22"/>
                              </w:rPr>
                              <w:t>9</w:t>
                            </w:r>
                          </w:p>
                        </w:tc>
                      </w:tr>
                      <w:tr w:rsidR="0024317D" w:rsidRPr="008A6492" w14:paraId="2980FC71" w14:textId="77777777">
                        <w:trPr>
                          <w:trHeight w:val="388"/>
                          <w:jc w:val="center"/>
                        </w:trPr>
                        <w:tc>
                          <w:tcPr>
                            <w:tcW w:w="560" w:type="dxa"/>
                          </w:tcPr>
                          <w:p w14:paraId="74FB7CBA" w14:textId="77777777" w:rsidR="0024317D" w:rsidRPr="008A6492" w:rsidRDefault="0024317D" w:rsidP="005E06C1">
                            <w:pPr>
                              <w:jc w:val="center"/>
                              <w:rPr>
                                <w:b/>
                                <w:bCs/>
                              </w:rPr>
                            </w:pPr>
                            <w:r>
                              <w:rPr>
                                <w:b/>
                                <w:sz w:val="22"/>
                              </w:rPr>
                              <w:t>B</w:t>
                            </w:r>
                          </w:p>
                        </w:tc>
                        <w:tc>
                          <w:tcPr>
                            <w:tcW w:w="2113" w:type="dxa"/>
                          </w:tcPr>
                          <w:p w14:paraId="6EECD285" w14:textId="77777777" w:rsidR="0024317D" w:rsidRPr="008A6492" w:rsidRDefault="0024317D" w:rsidP="005E06C1">
                            <w:pPr>
                              <w:rPr>
                                <w:b/>
                                <w:bCs/>
                              </w:rPr>
                            </w:pPr>
                            <w:r>
                              <w:rPr>
                                <w:b/>
                                <w:sz w:val="22"/>
                              </w:rPr>
                              <w:t>Temporary accommodation</w:t>
                            </w:r>
                          </w:p>
                        </w:tc>
                        <w:tc>
                          <w:tcPr>
                            <w:tcW w:w="1961" w:type="dxa"/>
                          </w:tcPr>
                          <w:p w14:paraId="0E552856" w14:textId="77777777" w:rsidR="0024317D" w:rsidRPr="008A6492" w:rsidRDefault="0024317D" w:rsidP="005E06C1">
                            <w:pPr>
                              <w:jc w:val="center"/>
                            </w:pPr>
                            <w:r>
                              <w:rPr>
                                <w:sz w:val="22"/>
                              </w:rPr>
                              <w:t>18</w:t>
                            </w:r>
                          </w:p>
                        </w:tc>
                        <w:tc>
                          <w:tcPr>
                            <w:tcW w:w="2121" w:type="dxa"/>
                          </w:tcPr>
                          <w:p w14:paraId="73F933FF" w14:textId="77777777" w:rsidR="0024317D" w:rsidRPr="008A6492" w:rsidRDefault="0024317D" w:rsidP="005E06C1">
                            <w:pPr>
                              <w:jc w:val="center"/>
                            </w:pPr>
                            <w:r>
                              <w:rPr>
                                <w:sz w:val="22"/>
                              </w:rPr>
                              <w:t>35</w:t>
                            </w:r>
                          </w:p>
                        </w:tc>
                        <w:tc>
                          <w:tcPr>
                            <w:tcW w:w="1917" w:type="dxa"/>
                          </w:tcPr>
                          <w:p w14:paraId="3A4CA5CA" w14:textId="77777777" w:rsidR="0024317D" w:rsidRPr="008A6492" w:rsidRDefault="0024317D" w:rsidP="005E06C1">
                            <w:pPr>
                              <w:jc w:val="center"/>
                            </w:pPr>
                            <w:r>
                              <w:rPr>
                                <w:sz w:val="22"/>
                              </w:rPr>
                              <w:t>9</w:t>
                            </w:r>
                          </w:p>
                        </w:tc>
                      </w:tr>
                      <w:tr w:rsidR="0024317D" w:rsidRPr="008A6492" w14:paraId="1EA75F2F" w14:textId="77777777">
                        <w:trPr>
                          <w:trHeight w:val="466"/>
                          <w:jc w:val="center"/>
                        </w:trPr>
                        <w:tc>
                          <w:tcPr>
                            <w:tcW w:w="560" w:type="dxa"/>
                            <w:vMerge w:val="restart"/>
                          </w:tcPr>
                          <w:p w14:paraId="54614E85" w14:textId="77777777" w:rsidR="0024317D" w:rsidRPr="008A6492" w:rsidRDefault="0024317D" w:rsidP="005E06C1">
                            <w:pPr>
                              <w:jc w:val="center"/>
                              <w:rPr>
                                <w:b/>
                                <w:bCs/>
                              </w:rPr>
                            </w:pPr>
                            <w:r>
                              <w:rPr>
                                <w:b/>
                                <w:sz w:val="22"/>
                              </w:rPr>
                              <w:t>C</w:t>
                            </w:r>
                          </w:p>
                        </w:tc>
                        <w:tc>
                          <w:tcPr>
                            <w:tcW w:w="8112" w:type="dxa"/>
                            <w:gridSpan w:val="4"/>
                          </w:tcPr>
                          <w:p w14:paraId="340E2B7E" w14:textId="77777777" w:rsidR="0024317D" w:rsidRPr="008A6492" w:rsidRDefault="0024317D" w:rsidP="005E06C1">
                            <w:r>
                              <w:rPr>
                                <w:b/>
                                <w:sz w:val="22"/>
                              </w:rPr>
                              <w:t>Public assemblage areas</w:t>
                            </w:r>
                          </w:p>
                        </w:tc>
                      </w:tr>
                      <w:tr w:rsidR="0024317D" w:rsidRPr="008A6492" w14:paraId="274D5201" w14:textId="77777777">
                        <w:trPr>
                          <w:trHeight w:val="495"/>
                          <w:jc w:val="center"/>
                        </w:trPr>
                        <w:tc>
                          <w:tcPr>
                            <w:tcW w:w="560" w:type="dxa"/>
                            <w:vMerge/>
                          </w:tcPr>
                          <w:p w14:paraId="15FB62D2" w14:textId="77777777" w:rsidR="0024317D" w:rsidRPr="008A6492" w:rsidRDefault="0024317D" w:rsidP="005E06C1">
                            <w:pPr>
                              <w:jc w:val="center"/>
                            </w:pPr>
                          </w:p>
                        </w:tc>
                        <w:tc>
                          <w:tcPr>
                            <w:tcW w:w="2113" w:type="dxa"/>
                          </w:tcPr>
                          <w:p w14:paraId="680AD679" w14:textId="77777777" w:rsidR="0024317D" w:rsidRPr="008A6492" w:rsidRDefault="0024317D" w:rsidP="005E06C1">
                            <w:pPr>
                              <w:jc w:val="right"/>
                            </w:pPr>
                            <w:r>
                              <w:rPr>
                                <w:sz w:val="22"/>
                              </w:rPr>
                              <w:t>With fixed seats</w:t>
                            </w:r>
                          </w:p>
                        </w:tc>
                        <w:tc>
                          <w:tcPr>
                            <w:tcW w:w="1961" w:type="dxa"/>
                          </w:tcPr>
                          <w:p w14:paraId="02D2C50A" w14:textId="77777777" w:rsidR="0024317D" w:rsidRPr="008A6492" w:rsidRDefault="0024317D" w:rsidP="005E06C1">
                            <w:pPr>
                              <w:jc w:val="center"/>
                            </w:pPr>
                            <w:r>
                              <w:rPr>
                                <w:sz w:val="22"/>
                              </w:rPr>
                              <w:t>15</w:t>
                            </w:r>
                          </w:p>
                        </w:tc>
                        <w:tc>
                          <w:tcPr>
                            <w:tcW w:w="2121" w:type="dxa"/>
                          </w:tcPr>
                          <w:p w14:paraId="6ADDC561" w14:textId="77777777" w:rsidR="0024317D" w:rsidRPr="008A6492" w:rsidRDefault="0024317D" w:rsidP="005E06C1">
                            <w:pPr>
                              <w:jc w:val="center"/>
                            </w:pPr>
                            <w:r>
                              <w:rPr>
                                <w:sz w:val="22"/>
                              </w:rPr>
                              <w:t>32</w:t>
                            </w:r>
                          </w:p>
                        </w:tc>
                        <w:tc>
                          <w:tcPr>
                            <w:tcW w:w="1917" w:type="dxa"/>
                          </w:tcPr>
                          <w:p w14:paraId="58EA15A5" w14:textId="77777777" w:rsidR="0024317D" w:rsidRPr="008A6492" w:rsidRDefault="0024317D" w:rsidP="005E06C1">
                            <w:pPr>
                              <w:jc w:val="center"/>
                            </w:pPr>
                            <w:r>
                              <w:rPr>
                                <w:sz w:val="22"/>
                              </w:rPr>
                              <w:t>9</w:t>
                            </w:r>
                          </w:p>
                        </w:tc>
                      </w:tr>
                      <w:tr w:rsidR="0024317D" w:rsidRPr="008A6492" w14:paraId="67513FCB" w14:textId="77777777">
                        <w:trPr>
                          <w:trHeight w:val="495"/>
                          <w:jc w:val="center"/>
                        </w:trPr>
                        <w:tc>
                          <w:tcPr>
                            <w:tcW w:w="560" w:type="dxa"/>
                            <w:vMerge/>
                          </w:tcPr>
                          <w:p w14:paraId="5C4FBBE4" w14:textId="77777777" w:rsidR="0024317D" w:rsidRPr="008A6492" w:rsidRDefault="0024317D" w:rsidP="005E06C1">
                            <w:pPr>
                              <w:jc w:val="center"/>
                            </w:pPr>
                          </w:p>
                        </w:tc>
                        <w:tc>
                          <w:tcPr>
                            <w:tcW w:w="2113" w:type="dxa"/>
                          </w:tcPr>
                          <w:p w14:paraId="79E7F743" w14:textId="77777777" w:rsidR="0024317D" w:rsidRPr="008A6492" w:rsidRDefault="0024317D" w:rsidP="005E06C1">
                            <w:pPr>
                              <w:jc w:val="right"/>
                            </w:pPr>
                            <w:r>
                              <w:rPr>
                                <w:sz w:val="22"/>
                              </w:rPr>
                              <w:t>Without fixed seats</w:t>
                            </w:r>
                          </w:p>
                        </w:tc>
                        <w:tc>
                          <w:tcPr>
                            <w:tcW w:w="1961" w:type="dxa"/>
                          </w:tcPr>
                          <w:p w14:paraId="5305B296" w14:textId="77777777" w:rsidR="0024317D" w:rsidRPr="008A6492" w:rsidRDefault="0024317D" w:rsidP="005E06C1">
                            <w:pPr>
                              <w:jc w:val="center"/>
                            </w:pPr>
                            <w:r>
                              <w:rPr>
                                <w:sz w:val="22"/>
                              </w:rPr>
                              <w:t>18</w:t>
                            </w:r>
                          </w:p>
                        </w:tc>
                        <w:tc>
                          <w:tcPr>
                            <w:tcW w:w="2121" w:type="dxa"/>
                          </w:tcPr>
                          <w:p w14:paraId="1CA0F80A" w14:textId="77777777" w:rsidR="0024317D" w:rsidRPr="008A6492" w:rsidRDefault="0024317D" w:rsidP="005E06C1">
                            <w:pPr>
                              <w:jc w:val="center"/>
                            </w:pPr>
                            <w:r>
                              <w:rPr>
                                <w:sz w:val="22"/>
                              </w:rPr>
                              <w:t>45</w:t>
                            </w:r>
                          </w:p>
                        </w:tc>
                        <w:tc>
                          <w:tcPr>
                            <w:tcW w:w="1917" w:type="dxa"/>
                          </w:tcPr>
                          <w:p w14:paraId="66585F69" w14:textId="77777777" w:rsidR="0024317D" w:rsidRPr="008A6492" w:rsidRDefault="0024317D" w:rsidP="005E06C1">
                            <w:pPr>
                              <w:jc w:val="center"/>
                            </w:pPr>
                            <w:r>
                              <w:rPr>
                                <w:sz w:val="22"/>
                              </w:rPr>
                              <w:t>9</w:t>
                            </w:r>
                          </w:p>
                        </w:tc>
                      </w:tr>
                      <w:tr w:rsidR="0024317D" w:rsidRPr="008A6492" w14:paraId="7DF408DC" w14:textId="77777777">
                        <w:trPr>
                          <w:trHeight w:val="359"/>
                          <w:jc w:val="center"/>
                        </w:trPr>
                        <w:tc>
                          <w:tcPr>
                            <w:tcW w:w="560" w:type="dxa"/>
                          </w:tcPr>
                          <w:p w14:paraId="33094A3B" w14:textId="77777777" w:rsidR="0024317D" w:rsidRPr="008A6492" w:rsidRDefault="0024317D" w:rsidP="005E06C1">
                            <w:pPr>
                              <w:jc w:val="center"/>
                              <w:rPr>
                                <w:b/>
                                <w:bCs/>
                              </w:rPr>
                            </w:pPr>
                            <w:r>
                              <w:rPr>
                                <w:b/>
                                <w:sz w:val="22"/>
                              </w:rPr>
                              <w:t>D</w:t>
                            </w:r>
                          </w:p>
                        </w:tc>
                        <w:tc>
                          <w:tcPr>
                            <w:tcW w:w="2113" w:type="dxa"/>
                          </w:tcPr>
                          <w:p w14:paraId="06717A1A" w14:textId="77777777" w:rsidR="0024317D" w:rsidRPr="008A6492" w:rsidRDefault="0024317D" w:rsidP="005E06C1">
                            <w:pPr>
                              <w:rPr>
                                <w:b/>
                                <w:bCs/>
                              </w:rPr>
                            </w:pPr>
                            <w:r>
                              <w:rPr>
                                <w:b/>
                                <w:sz w:val="22"/>
                              </w:rPr>
                              <w:t>Education</w:t>
                            </w:r>
                          </w:p>
                        </w:tc>
                        <w:tc>
                          <w:tcPr>
                            <w:tcW w:w="1961" w:type="dxa"/>
                          </w:tcPr>
                          <w:p w14:paraId="4A65E18E" w14:textId="77777777" w:rsidR="0024317D" w:rsidRPr="008A6492" w:rsidRDefault="0024317D" w:rsidP="005E06C1">
                            <w:pPr>
                              <w:jc w:val="center"/>
                            </w:pPr>
                            <w:r>
                              <w:rPr>
                                <w:sz w:val="22"/>
                              </w:rPr>
                              <w:t>18</w:t>
                            </w:r>
                          </w:p>
                        </w:tc>
                        <w:tc>
                          <w:tcPr>
                            <w:tcW w:w="2121" w:type="dxa"/>
                          </w:tcPr>
                          <w:p w14:paraId="418AE192" w14:textId="77777777" w:rsidR="0024317D" w:rsidRPr="008A6492" w:rsidRDefault="0024317D" w:rsidP="005E06C1">
                            <w:pPr>
                              <w:jc w:val="center"/>
                            </w:pPr>
                            <w:r>
                              <w:rPr>
                                <w:sz w:val="22"/>
                              </w:rPr>
                              <w:t>35</w:t>
                            </w:r>
                          </w:p>
                        </w:tc>
                        <w:tc>
                          <w:tcPr>
                            <w:tcW w:w="1917" w:type="dxa"/>
                          </w:tcPr>
                          <w:p w14:paraId="07FC87D7" w14:textId="77777777" w:rsidR="0024317D" w:rsidRPr="008A6492" w:rsidRDefault="0024317D" w:rsidP="005E06C1">
                            <w:pPr>
                              <w:jc w:val="center"/>
                            </w:pPr>
                            <w:r>
                              <w:rPr>
                                <w:sz w:val="22"/>
                              </w:rPr>
                              <w:t>9</w:t>
                            </w:r>
                          </w:p>
                        </w:tc>
                      </w:tr>
                      <w:tr w:rsidR="0024317D" w:rsidRPr="008A6492" w14:paraId="65710138" w14:textId="77777777">
                        <w:trPr>
                          <w:trHeight w:val="721"/>
                          <w:jc w:val="center"/>
                        </w:trPr>
                        <w:tc>
                          <w:tcPr>
                            <w:tcW w:w="560" w:type="dxa"/>
                          </w:tcPr>
                          <w:p w14:paraId="1604E440" w14:textId="77777777" w:rsidR="0024317D" w:rsidRPr="008A6492" w:rsidRDefault="0024317D" w:rsidP="005E06C1">
                            <w:pPr>
                              <w:jc w:val="center"/>
                              <w:rPr>
                                <w:b/>
                                <w:bCs/>
                              </w:rPr>
                            </w:pPr>
                            <w:r>
                              <w:rPr>
                                <w:b/>
                                <w:sz w:val="22"/>
                              </w:rPr>
                              <w:t>E</w:t>
                            </w:r>
                          </w:p>
                        </w:tc>
                        <w:tc>
                          <w:tcPr>
                            <w:tcW w:w="2113" w:type="dxa"/>
                          </w:tcPr>
                          <w:p w14:paraId="54B51655" w14:textId="77777777" w:rsidR="0024317D" w:rsidRPr="008A6492" w:rsidRDefault="0024317D" w:rsidP="000466B0">
                            <w:pPr>
                              <w:jc w:val="left"/>
                              <w:rPr>
                                <w:b/>
                                <w:bCs/>
                              </w:rPr>
                            </w:pPr>
                            <w:r>
                              <w:rPr>
                                <w:b/>
                                <w:sz w:val="22"/>
                              </w:rPr>
                              <w:t>Health &amp; social welfare</w:t>
                            </w:r>
                          </w:p>
                        </w:tc>
                        <w:tc>
                          <w:tcPr>
                            <w:tcW w:w="1961" w:type="dxa"/>
                          </w:tcPr>
                          <w:p w14:paraId="4226A5BA" w14:textId="77777777" w:rsidR="0024317D" w:rsidRPr="008A6492" w:rsidRDefault="0024317D" w:rsidP="005E06C1">
                            <w:pPr>
                              <w:jc w:val="center"/>
                            </w:pPr>
                            <w:r>
                              <w:rPr>
                                <w:sz w:val="22"/>
                              </w:rPr>
                              <w:t>15</w:t>
                            </w:r>
                          </w:p>
                        </w:tc>
                        <w:tc>
                          <w:tcPr>
                            <w:tcW w:w="2121" w:type="dxa"/>
                          </w:tcPr>
                          <w:p w14:paraId="5FB0AB28" w14:textId="77777777" w:rsidR="0024317D" w:rsidRPr="008A6492" w:rsidRDefault="0024317D" w:rsidP="005E06C1">
                            <w:pPr>
                              <w:jc w:val="center"/>
                            </w:pPr>
                            <w:r>
                              <w:rPr>
                                <w:sz w:val="22"/>
                              </w:rPr>
                              <w:t>35</w:t>
                            </w:r>
                          </w:p>
                        </w:tc>
                        <w:tc>
                          <w:tcPr>
                            <w:tcW w:w="1917" w:type="dxa"/>
                          </w:tcPr>
                          <w:p w14:paraId="17A30E87" w14:textId="77777777" w:rsidR="0024317D" w:rsidRPr="008A6492" w:rsidRDefault="0024317D" w:rsidP="005E06C1">
                            <w:pPr>
                              <w:jc w:val="center"/>
                            </w:pPr>
                            <w:r>
                              <w:rPr>
                                <w:sz w:val="22"/>
                              </w:rPr>
                              <w:t>9</w:t>
                            </w:r>
                          </w:p>
                        </w:tc>
                      </w:tr>
                      <w:tr w:rsidR="0024317D" w:rsidRPr="008A6492" w14:paraId="15108DF1" w14:textId="77777777">
                        <w:trPr>
                          <w:trHeight w:val="350"/>
                          <w:jc w:val="center"/>
                        </w:trPr>
                        <w:tc>
                          <w:tcPr>
                            <w:tcW w:w="560" w:type="dxa"/>
                          </w:tcPr>
                          <w:p w14:paraId="3B48B9AE" w14:textId="77777777" w:rsidR="0024317D" w:rsidRPr="008A6492" w:rsidRDefault="0024317D" w:rsidP="00455C74">
                            <w:pPr>
                              <w:jc w:val="center"/>
                              <w:rPr>
                                <w:b/>
                                <w:bCs/>
                              </w:rPr>
                            </w:pPr>
                            <w:r>
                              <w:rPr>
                                <w:b/>
                                <w:sz w:val="22"/>
                              </w:rPr>
                              <w:t>F</w:t>
                            </w:r>
                          </w:p>
                        </w:tc>
                        <w:tc>
                          <w:tcPr>
                            <w:tcW w:w="2113" w:type="dxa"/>
                            <w:vAlign w:val="center"/>
                          </w:tcPr>
                          <w:p w14:paraId="7008171C" w14:textId="77777777" w:rsidR="0024317D" w:rsidRPr="008A6492" w:rsidRDefault="0024317D" w:rsidP="005E06C1">
                            <w:pPr>
                              <w:rPr>
                                <w:b/>
                                <w:bCs/>
                              </w:rPr>
                            </w:pPr>
                            <w:r>
                              <w:rPr>
                                <w:b/>
                                <w:sz w:val="22"/>
                              </w:rPr>
                              <w:t>Penitentiary</w:t>
                            </w:r>
                          </w:p>
                        </w:tc>
                        <w:tc>
                          <w:tcPr>
                            <w:tcW w:w="1961" w:type="dxa"/>
                          </w:tcPr>
                          <w:p w14:paraId="016B7148" w14:textId="77777777" w:rsidR="0024317D" w:rsidRPr="008A6492" w:rsidRDefault="0024317D" w:rsidP="005E06C1">
                            <w:pPr>
                              <w:jc w:val="center"/>
                            </w:pPr>
                            <w:r>
                              <w:rPr>
                                <w:sz w:val="22"/>
                              </w:rPr>
                              <w:t>15</w:t>
                            </w:r>
                          </w:p>
                        </w:tc>
                        <w:tc>
                          <w:tcPr>
                            <w:tcW w:w="2121" w:type="dxa"/>
                          </w:tcPr>
                          <w:p w14:paraId="11E57E0C" w14:textId="77777777" w:rsidR="0024317D" w:rsidRPr="008A6492" w:rsidRDefault="0024317D" w:rsidP="005E06C1">
                            <w:pPr>
                              <w:jc w:val="center"/>
                            </w:pPr>
                            <w:r>
                              <w:rPr>
                                <w:sz w:val="22"/>
                              </w:rPr>
                              <w:t>35</w:t>
                            </w:r>
                          </w:p>
                        </w:tc>
                        <w:tc>
                          <w:tcPr>
                            <w:tcW w:w="1917" w:type="dxa"/>
                          </w:tcPr>
                          <w:p w14:paraId="2C215041" w14:textId="77777777" w:rsidR="0024317D" w:rsidRPr="008A6492" w:rsidRDefault="0024317D" w:rsidP="005E06C1">
                            <w:pPr>
                              <w:jc w:val="center"/>
                            </w:pPr>
                            <w:r>
                              <w:rPr>
                                <w:sz w:val="22"/>
                              </w:rPr>
                              <w:t>9</w:t>
                            </w:r>
                          </w:p>
                        </w:tc>
                      </w:tr>
                      <w:tr w:rsidR="0024317D" w:rsidRPr="008A6492" w14:paraId="3E523615" w14:textId="77777777">
                        <w:trPr>
                          <w:trHeight w:val="400"/>
                          <w:jc w:val="center"/>
                        </w:trPr>
                        <w:tc>
                          <w:tcPr>
                            <w:tcW w:w="560" w:type="dxa"/>
                          </w:tcPr>
                          <w:p w14:paraId="37221AD9" w14:textId="77777777" w:rsidR="0024317D" w:rsidRPr="008A6492" w:rsidRDefault="0024317D" w:rsidP="00455C74">
                            <w:pPr>
                              <w:jc w:val="center"/>
                              <w:rPr>
                                <w:b/>
                                <w:bCs/>
                              </w:rPr>
                            </w:pPr>
                            <w:r>
                              <w:rPr>
                                <w:b/>
                                <w:sz w:val="22"/>
                              </w:rPr>
                              <w:t>G</w:t>
                            </w:r>
                          </w:p>
                        </w:tc>
                        <w:tc>
                          <w:tcPr>
                            <w:tcW w:w="2113" w:type="dxa"/>
                          </w:tcPr>
                          <w:p w14:paraId="326CD32F" w14:textId="77777777" w:rsidR="0024317D" w:rsidRPr="008A6492" w:rsidRDefault="0024317D" w:rsidP="005E06C1">
                            <w:pPr>
                              <w:rPr>
                                <w:b/>
                                <w:bCs/>
                              </w:rPr>
                            </w:pPr>
                            <w:r>
                              <w:rPr>
                                <w:b/>
                                <w:sz w:val="22"/>
                              </w:rPr>
                              <w:t>Commerce</w:t>
                            </w:r>
                          </w:p>
                        </w:tc>
                        <w:tc>
                          <w:tcPr>
                            <w:tcW w:w="1961" w:type="dxa"/>
                          </w:tcPr>
                          <w:p w14:paraId="13EE73DD" w14:textId="77777777" w:rsidR="0024317D" w:rsidRPr="008A6492" w:rsidRDefault="0024317D" w:rsidP="005E06C1">
                            <w:pPr>
                              <w:jc w:val="center"/>
                            </w:pPr>
                            <w:r>
                              <w:rPr>
                                <w:sz w:val="22"/>
                              </w:rPr>
                              <w:t>18</w:t>
                            </w:r>
                          </w:p>
                        </w:tc>
                        <w:tc>
                          <w:tcPr>
                            <w:tcW w:w="2121" w:type="dxa"/>
                          </w:tcPr>
                          <w:p w14:paraId="3DDFAB32" w14:textId="77777777" w:rsidR="0024317D" w:rsidRPr="008A6492" w:rsidRDefault="0024317D" w:rsidP="005E06C1">
                            <w:pPr>
                              <w:jc w:val="center"/>
                            </w:pPr>
                            <w:r>
                              <w:rPr>
                                <w:sz w:val="22"/>
                              </w:rPr>
                              <w:t>45</w:t>
                            </w:r>
                          </w:p>
                        </w:tc>
                        <w:tc>
                          <w:tcPr>
                            <w:tcW w:w="1917" w:type="dxa"/>
                          </w:tcPr>
                          <w:p w14:paraId="48B762B3" w14:textId="77777777" w:rsidR="0024317D" w:rsidRPr="008A6492" w:rsidRDefault="0024317D" w:rsidP="005E06C1">
                            <w:pPr>
                              <w:jc w:val="center"/>
                            </w:pPr>
                            <w:r>
                              <w:rPr>
                                <w:sz w:val="22"/>
                              </w:rPr>
                              <w:t>9</w:t>
                            </w:r>
                          </w:p>
                        </w:tc>
                      </w:tr>
                      <w:tr w:rsidR="0024317D" w:rsidRPr="008A6492" w14:paraId="25EA8188" w14:textId="77777777">
                        <w:trPr>
                          <w:trHeight w:val="336"/>
                          <w:jc w:val="center"/>
                        </w:trPr>
                        <w:tc>
                          <w:tcPr>
                            <w:tcW w:w="560" w:type="dxa"/>
                          </w:tcPr>
                          <w:p w14:paraId="72F1A149" w14:textId="77777777" w:rsidR="0024317D" w:rsidRPr="008A6492" w:rsidRDefault="0024317D" w:rsidP="00455C74">
                            <w:pPr>
                              <w:jc w:val="center"/>
                              <w:rPr>
                                <w:b/>
                                <w:bCs/>
                              </w:rPr>
                            </w:pPr>
                            <w:r>
                              <w:rPr>
                                <w:b/>
                                <w:sz w:val="22"/>
                              </w:rPr>
                              <w:t>H</w:t>
                            </w:r>
                          </w:p>
                        </w:tc>
                        <w:tc>
                          <w:tcPr>
                            <w:tcW w:w="2113" w:type="dxa"/>
                          </w:tcPr>
                          <w:p w14:paraId="3AC56FAC" w14:textId="77777777" w:rsidR="0024317D" w:rsidRPr="008A6492" w:rsidRDefault="0024317D" w:rsidP="005E06C1">
                            <w:pPr>
                              <w:rPr>
                                <w:b/>
                                <w:bCs/>
                              </w:rPr>
                            </w:pPr>
                            <w:r>
                              <w:rPr>
                                <w:b/>
                                <w:sz w:val="22"/>
                              </w:rPr>
                              <w:t xml:space="preserve">Offices </w:t>
                            </w:r>
                          </w:p>
                        </w:tc>
                        <w:tc>
                          <w:tcPr>
                            <w:tcW w:w="1961" w:type="dxa"/>
                          </w:tcPr>
                          <w:p w14:paraId="4359E097" w14:textId="77777777" w:rsidR="0024317D" w:rsidRPr="008A6492" w:rsidRDefault="0024317D" w:rsidP="005E06C1">
                            <w:pPr>
                              <w:jc w:val="center"/>
                            </w:pPr>
                            <w:r>
                              <w:rPr>
                                <w:sz w:val="22"/>
                              </w:rPr>
                              <w:t>18</w:t>
                            </w:r>
                          </w:p>
                        </w:tc>
                        <w:tc>
                          <w:tcPr>
                            <w:tcW w:w="2121" w:type="dxa"/>
                          </w:tcPr>
                          <w:p w14:paraId="6A09E927" w14:textId="77777777" w:rsidR="0024317D" w:rsidRPr="008A6492" w:rsidRDefault="0024317D" w:rsidP="005E06C1">
                            <w:pPr>
                              <w:jc w:val="center"/>
                            </w:pPr>
                            <w:r>
                              <w:rPr>
                                <w:sz w:val="22"/>
                              </w:rPr>
                              <w:t>45</w:t>
                            </w:r>
                          </w:p>
                        </w:tc>
                        <w:tc>
                          <w:tcPr>
                            <w:tcW w:w="1917" w:type="dxa"/>
                          </w:tcPr>
                          <w:p w14:paraId="19427761" w14:textId="77777777" w:rsidR="0024317D" w:rsidRPr="008A6492" w:rsidRDefault="0024317D" w:rsidP="005E06C1">
                            <w:pPr>
                              <w:jc w:val="center"/>
                            </w:pPr>
                            <w:r>
                              <w:rPr>
                                <w:sz w:val="22"/>
                              </w:rPr>
                              <w:t>9</w:t>
                            </w:r>
                          </w:p>
                        </w:tc>
                      </w:tr>
                      <w:tr w:rsidR="0024317D" w:rsidRPr="008A6492" w14:paraId="312A94BD" w14:textId="77777777">
                        <w:trPr>
                          <w:trHeight w:val="413"/>
                          <w:jc w:val="center"/>
                        </w:trPr>
                        <w:tc>
                          <w:tcPr>
                            <w:tcW w:w="560" w:type="dxa"/>
                            <w:vMerge w:val="restart"/>
                          </w:tcPr>
                          <w:p w14:paraId="30780836" w14:textId="77777777" w:rsidR="0024317D" w:rsidRPr="008A6492" w:rsidRDefault="0024317D" w:rsidP="00455C74">
                            <w:pPr>
                              <w:jc w:val="center"/>
                            </w:pPr>
                            <w:r>
                              <w:rPr>
                                <w:b/>
                                <w:sz w:val="22"/>
                              </w:rPr>
                              <w:t>Ι</w:t>
                            </w:r>
                          </w:p>
                        </w:tc>
                        <w:tc>
                          <w:tcPr>
                            <w:tcW w:w="8112" w:type="dxa"/>
                            <w:gridSpan w:val="4"/>
                          </w:tcPr>
                          <w:p w14:paraId="07DFD63D" w14:textId="77777777" w:rsidR="0024317D" w:rsidRPr="008A6492" w:rsidRDefault="0024317D" w:rsidP="005E06C1">
                            <w:r>
                              <w:rPr>
                                <w:b/>
                                <w:sz w:val="22"/>
                              </w:rPr>
                              <w:t>Industry - Small crafts industry</w:t>
                            </w:r>
                          </w:p>
                        </w:tc>
                      </w:tr>
                      <w:tr w:rsidR="0024317D" w:rsidRPr="008A6492" w14:paraId="6F46134F" w14:textId="77777777">
                        <w:trPr>
                          <w:trHeight w:val="605"/>
                          <w:jc w:val="center"/>
                        </w:trPr>
                        <w:tc>
                          <w:tcPr>
                            <w:tcW w:w="560" w:type="dxa"/>
                            <w:vMerge/>
                          </w:tcPr>
                          <w:p w14:paraId="4998E170" w14:textId="77777777" w:rsidR="0024317D" w:rsidRPr="008A6492" w:rsidRDefault="0024317D" w:rsidP="00455C74">
                            <w:pPr>
                              <w:jc w:val="center"/>
                            </w:pPr>
                          </w:p>
                        </w:tc>
                        <w:tc>
                          <w:tcPr>
                            <w:tcW w:w="2113" w:type="dxa"/>
                          </w:tcPr>
                          <w:p w14:paraId="090D6A2C" w14:textId="77777777" w:rsidR="0024317D" w:rsidRPr="008A6492" w:rsidRDefault="0024317D" w:rsidP="005E06C1">
                            <w:pPr>
                              <w:jc w:val="right"/>
                            </w:pPr>
                            <w:r>
                              <w:rPr>
                                <w:sz w:val="22"/>
                              </w:rPr>
                              <w:t xml:space="preserve">Low and medium </w:t>
                            </w:r>
                            <w:r>
                              <w:rPr>
                                <w:sz w:val="22"/>
                              </w:rPr>
                              <w:br/>
                              <w:t>risk (Ζ1, Ζ2)</w:t>
                            </w:r>
                          </w:p>
                        </w:tc>
                        <w:tc>
                          <w:tcPr>
                            <w:tcW w:w="1961" w:type="dxa"/>
                          </w:tcPr>
                          <w:p w14:paraId="62AEBD59" w14:textId="77777777" w:rsidR="0024317D" w:rsidRPr="008A6492" w:rsidRDefault="0024317D" w:rsidP="005E06C1">
                            <w:pPr>
                              <w:jc w:val="center"/>
                              <w:rPr>
                                <w:vertAlign w:val="superscript"/>
                              </w:rPr>
                            </w:pPr>
                            <w:r>
                              <w:rPr>
                                <w:sz w:val="22"/>
                              </w:rPr>
                              <w:t>25</w:t>
                            </w:r>
                            <w:r>
                              <w:rPr>
                                <w:sz w:val="22"/>
                                <w:vertAlign w:val="superscript"/>
                              </w:rPr>
                              <w:t>1</w:t>
                            </w:r>
                          </w:p>
                        </w:tc>
                        <w:tc>
                          <w:tcPr>
                            <w:tcW w:w="2121" w:type="dxa"/>
                          </w:tcPr>
                          <w:p w14:paraId="64A2F558" w14:textId="77777777" w:rsidR="0024317D" w:rsidRPr="008A6492" w:rsidRDefault="0024317D" w:rsidP="005E06C1">
                            <w:pPr>
                              <w:jc w:val="center"/>
                              <w:rPr>
                                <w:vertAlign w:val="superscript"/>
                              </w:rPr>
                            </w:pPr>
                            <w:r>
                              <w:rPr>
                                <w:sz w:val="22"/>
                              </w:rPr>
                              <w:t>45</w:t>
                            </w:r>
                            <w:r>
                              <w:rPr>
                                <w:sz w:val="22"/>
                                <w:vertAlign w:val="superscript"/>
                              </w:rPr>
                              <w:t>1</w:t>
                            </w:r>
                          </w:p>
                        </w:tc>
                        <w:tc>
                          <w:tcPr>
                            <w:tcW w:w="1917" w:type="dxa"/>
                          </w:tcPr>
                          <w:p w14:paraId="5AAB0E07" w14:textId="77777777" w:rsidR="0024317D" w:rsidRPr="008A6492" w:rsidRDefault="0024317D" w:rsidP="005E06C1">
                            <w:pPr>
                              <w:jc w:val="center"/>
                            </w:pPr>
                            <w:r>
                              <w:rPr>
                                <w:sz w:val="22"/>
                              </w:rPr>
                              <w:t>15</w:t>
                            </w:r>
                          </w:p>
                        </w:tc>
                      </w:tr>
                      <w:tr w:rsidR="0024317D" w:rsidRPr="008A6492" w14:paraId="3FBC4D5C" w14:textId="77777777">
                        <w:trPr>
                          <w:trHeight w:val="457"/>
                          <w:jc w:val="center"/>
                        </w:trPr>
                        <w:tc>
                          <w:tcPr>
                            <w:tcW w:w="560" w:type="dxa"/>
                            <w:vMerge/>
                          </w:tcPr>
                          <w:p w14:paraId="6E5FA5B2" w14:textId="77777777" w:rsidR="0024317D" w:rsidRPr="008A6492" w:rsidRDefault="0024317D" w:rsidP="00455C74">
                            <w:pPr>
                              <w:jc w:val="center"/>
                              <w:rPr>
                                <w:b/>
                                <w:bCs/>
                              </w:rPr>
                            </w:pPr>
                          </w:p>
                        </w:tc>
                        <w:tc>
                          <w:tcPr>
                            <w:tcW w:w="2113" w:type="dxa"/>
                          </w:tcPr>
                          <w:p w14:paraId="6664A25C" w14:textId="77777777" w:rsidR="0024317D" w:rsidRPr="008A6492" w:rsidRDefault="0024317D" w:rsidP="005E06C1">
                            <w:pPr>
                              <w:jc w:val="right"/>
                            </w:pPr>
                            <w:r>
                              <w:rPr>
                                <w:sz w:val="22"/>
                              </w:rPr>
                              <w:t>High risk (F3)</w:t>
                            </w:r>
                          </w:p>
                        </w:tc>
                        <w:tc>
                          <w:tcPr>
                            <w:tcW w:w="1961" w:type="dxa"/>
                          </w:tcPr>
                          <w:p w14:paraId="3DB597A3" w14:textId="77777777" w:rsidR="0024317D" w:rsidRPr="008A6492" w:rsidRDefault="0024317D" w:rsidP="005E06C1">
                            <w:pPr>
                              <w:jc w:val="center"/>
                              <w:rPr>
                                <w:vertAlign w:val="superscript"/>
                              </w:rPr>
                            </w:pPr>
                            <w:r>
                              <w:rPr>
                                <w:sz w:val="22"/>
                              </w:rPr>
                              <w:t>12</w:t>
                            </w:r>
                            <w:r>
                              <w:rPr>
                                <w:sz w:val="22"/>
                                <w:vertAlign w:val="superscript"/>
                              </w:rPr>
                              <w:t>2</w:t>
                            </w:r>
                          </w:p>
                        </w:tc>
                        <w:tc>
                          <w:tcPr>
                            <w:tcW w:w="2121" w:type="dxa"/>
                          </w:tcPr>
                          <w:p w14:paraId="7A87177C" w14:textId="77777777" w:rsidR="0024317D" w:rsidRPr="008A6492" w:rsidRDefault="0024317D" w:rsidP="005E06C1">
                            <w:pPr>
                              <w:jc w:val="center"/>
                            </w:pPr>
                            <w:r>
                              <w:rPr>
                                <w:sz w:val="22"/>
                              </w:rPr>
                              <w:t>25</w:t>
                            </w:r>
                            <w:r>
                              <w:rPr>
                                <w:sz w:val="22"/>
                                <w:vertAlign w:val="superscript"/>
                              </w:rPr>
                              <w:t>2</w:t>
                            </w:r>
                          </w:p>
                        </w:tc>
                        <w:tc>
                          <w:tcPr>
                            <w:tcW w:w="1917" w:type="dxa"/>
                          </w:tcPr>
                          <w:p w14:paraId="2B9CF6FF" w14:textId="77777777" w:rsidR="0024317D" w:rsidRPr="008A6492" w:rsidRDefault="0024317D" w:rsidP="005E06C1">
                            <w:pPr>
                              <w:jc w:val="center"/>
                            </w:pPr>
                            <w:r>
                              <w:rPr>
                                <w:sz w:val="22"/>
                              </w:rPr>
                              <w:t>0</w:t>
                            </w:r>
                          </w:p>
                        </w:tc>
                      </w:tr>
                      <w:tr w:rsidR="0024317D" w:rsidRPr="008A6492" w14:paraId="5FF63A5C" w14:textId="77777777">
                        <w:trPr>
                          <w:trHeight w:val="345"/>
                          <w:jc w:val="center"/>
                        </w:trPr>
                        <w:tc>
                          <w:tcPr>
                            <w:tcW w:w="560" w:type="dxa"/>
                            <w:vMerge w:val="restart"/>
                          </w:tcPr>
                          <w:p w14:paraId="35F08928" w14:textId="77777777" w:rsidR="0024317D" w:rsidRPr="008A6492" w:rsidRDefault="0024317D" w:rsidP="00455C74">
                            <w:pPr>
                              <w:jc w:val="center"/>
                            </w:pPr>
                            <w:r>
                              <w:rPr>
                                <w:b/>
                                <w:sz w:val="22"/>
                              </w:rPr>
                              <w:t>J</w:t>
                            </w:r>
                          </w:p>
                        </w:tc>
                        <w:tc>
                          <w:tcPr>
                            <w:tcW w:w="8112" w:type="dxa"/>
                            <w:gridSpan w:val="4"/>
                          </w:tcPr>
                          <w:p w14:paraId="67CA88FD" w14:textId="77777777" w:rsidR="0024317D" w:rsidRPr="008A6492" w:rsidRDefault="0024317D" w:rsidP="005E06C1">
                            <w:r>
                              <w:rPr>
                                <w:b/>
                                <w:sz w:val="22"/>
                              </w:rPr>
                              <w:t>Storage</w:t>
                            </w:r>
                          </w:p>
                        </w:tc>
                      </w:tr>
                      <w:tr w:rsidR="0024317D" w:rsidRPr="008A6492" w14:paraId="09F7AC1E" w14:textId="77777777">
                        <w:trPr>
                          <w:trHeight w:val="629"/>
                          <w:jc w:val="center"/>
                        </w:trPr>
                        <w:tc>
                          <w:tcPr>
                            <w:tcW w:w="560" w:type="dxa"/>
                            <w:vMerge/>
                          </w:tcPr>
                          <w:p w14:paraId="0429BD35" w14:textId="77777777" w:rsidR="0024317D" w:rsidRPr="008A6492" w:rsidRDefault="0024317D" w:rsidP="00455C74">
                            <w:pPr>
                              <w:jc w:val="center"/>
                            </w:pPr>
                          </w:p>
                        </w:tc>
                        <w:tc>
                          <w:tcPr>
                            <w:tcW w:w="2113" w:type="dxa"/>
                          </w:tcPr>
                          <w:p w14:paraId="504C4F4D" w14:textId="77777777" w:rsidR="0024317D" w:rsidRPr="008A6492" w:rsidRDefault="0024317D" w:rsidP="005E06C1">
                            <w:pPr>
                              <w:jc w:val="right"/>
                            </w:pPr>
                            <w:r>
                              <w:rPr>
                                <w:sz w:val="22"/>
                              </w:rPr>
                              <w:t xml:space="preserve">Low and medium </w:t>
                            </w:r>
                            <w:r>
                              <w:rPr>
                                <w:sz w:val="22"/>
                              </w:rPr>
                              <w:br/>
                              <w:t>risk (Ζ1, Ζ2)</w:t>
                            </w:r>
                          </w:p>
                        </w:tc>
                        <w:tc>
                          <w:tcPr>
                            <w:tcW w:w="1961" w:type="dxa"/>
                          </w:tcPr>
                          <w:p w14:paraId="1A8B2DE4" w14:textId="77777777" w:rsidR="0024317D" w:rsidRPr="008A6492" w:rsidRDefault="0024317D" w:rsidP="005E06C1">
                            <w:pPr>
                              <w:jc w:val="center"/>
                              <w:rPr>
                                <w:vertAlign w:val="superscript"/>
                              </w:rPr>
                            </w:pPr>
                            <w:r>
                              <w:rPr>
                                <w:sz w:val="22"/>
                              </w:rPr>
                              <w:t>25</w:t>
                            </w:r>
                            <w:r>
                              <w:rPr>
                                <w:sz w:val="22"/>
                                <w:vertAlign w:val="superscript"/>
                              </w:rPr>
                              <w:t>1</w:t>
                            </w:r>
                          </w:p>
                        </w:tc>
                        <w:tc>
                          <w:tcPr>
                            <w:tcW w:w="2121" w:type="dxa"/>
                          </w:tcPr>
                          <w:p w14:paraId="686C5366" w14:textId="77777777" w:rsidR="0024317D" w:rsidRPr="008A6492" w:rsidRDefault="0024317D" w:rsidP="005E06C1">
                            <w:pPr>
                              <w:jc w:val="center"/>
                            </w:pPr>
                            <w:r>
                              <w:rPr>
                                <w:sz w:val="22"/>
                              </w:rPr>
                              <w:t>45</w:t>
                            </w:r>
                            <w:r>
                              <w:rPr>
                                <w:sz w:val="22"/>
                                <w:vertAlign w:val="superscript"/>
                              </w:rPr>
                              <w:t>1</w:t>
                            </w:r>
                          </w:p>
                        </w:tc>
                        <w:tc>
                          <w:tcPr>
                            <w:tcW w:w="1917" w:type="dxa"/>
                          </w:tcPr>
                          <w:p w14:paraId="1EC86C83" w14:textId="77777777" w:rsidR="0024317D" w:rsidRPr="008A6492" w:rsidRDefault="0024317D" w:rsidP="005E06C1">
                            <w:pPr>
                              <w:jc w:val="center"/>
                            </w:pPr>
                            <w:r>
                              <w:rPr>
                                <w:sz w:val="22"/>
                              </w:rPr>
                              <w:t>15</w:t>
                            </w:r>
                          </w:p>
                        </w:tc>
                      </w:tr>
                      <w:tr w:rsidR="0024317D" w:rsidRPr="008A6492" w14:paraId="4D49473B" w14:textId="77777777">
                        <w:trPr>
                          <w:trHeight w:val="310"/>
                          <w:jc w:val="center"/>
                        </w:trPr>
                        <w:tc>
                          <w:tcPr>
                            <w:tcW w:w="560" w:type="dxa"/>
                            <w:vMerge/>
                          </w:tcPr>
                          <w:p w14:paraId="7D92BC28" w14:textId="77777777" w:rsidR="0024317D" w:rsidRPr="008A6492" w:rsidRDefault="0024317D" w:rsidP="00455C74">
                            <w:pPr>
                              <w:jc w:val="center"/>
                              <w:rPr>
                                <w:b/>
                                <w:bCs/>
                              </w:rPr>
                            </w:pPr>
                          </w:p>
                        </w:tc>
                        <w:tc>
                          <w:tcPr>
                            <w:tcW w:w="2113" w:type="dxa"/>
                          </w:tcPr>
                          <w:p w14:paraId="014952C1" w14:textId="77777777" w:rsidR="0024317D" w:rsidRPr="008A6492" w:rsidRDefault="0024317D" w:rsidP="005E06C1">
                            <w:pPr>
                              <w:jc w:val="right"/>
                            </w:pPr>
                            <w:r>
                              <w:rPr>
                                <w:sz w:val="22"/>
                              </w:rPr>
                              <w:t>High risk (F3)</w:t>
                            </w:r>
                          </w:p>
                        </w:tc>
                        <w:tc>
                          <w:tcPr>
                            <w:tcW w:w="1961" w:type="dxa"/>
                          </w:tcPr>
                          <w:p w14:paraId="74F87247" w14:textId="77777777" w:rsidR="0024317D" w:rsidRPr="008A6492" w:rsidRDefault="0024317D" w:rsidP="005E06C1">
                            <w:pPr>
                              <w:jc w:val="center"/>
                              <w:rPr>
                                <w:vertAlign w:val="superscript"/>
                              </w:rPr>
                            </w:pPr>
                            <w:r>
                              <w:rPr>
                                <w:sz w:val="22"/>
                              </w:rPr>
                              <w:t>12</w:t>
                            </w:r>
                            <w:r>
                              <w:rPr>
                                <w:sz w:val="22"/>
                                <w:vertAlign w:val="superscript"/>
                              </w:rPr>
                              <w:t>2</w:t>
                            </w:r>
                          </w:p>
                        </w:tc>
                        <w:tc>
                          <w:tcPr>
                            <w:tcW w:w="2121" w:type="dxa"/>
                          </w:tcPr>
                          <w:p w14:paraId="7A450886" w14:textId="77777777" w:rsidR="0024317D" w:rsidRPr="008A6492" w:rsidRDefault="0024317D" w:rsidP="005E06C1">
                            <w:pPr>
                              <w:jc w:val="center"/>
                            </w:pPr>
                            <w:r>
                              <w:rPr>
                                <w:sz w:val="22"/>
                              </w:rPr>
                              <w:t>25</w:t>
                            </w:r>
                            <w:r>
                              <w:rPr>
                                <w:sz w:val="22"/>
                                <w:vertAlign w:val="superscript"/>
                              </w:rPr>
                              <w:t>2</w:t>
                            </w:r>
                          </w:p>
                        </w:tc>
                        <w:tc>
                          <w:tcPr>
                            <w:tcW w:w="1917" w:type="dxa"/>
                          </w:tcPr>
                          <w:p w14:paraId="4564F64A" w14:textId="77777777" w:rsidR="0024317D" w:rsidRPr="008A6492" w:rsidRDefault="0024317D" w:rsidP="005E06C1">
                            <w:pPr>
                              <w:jc w:val="center"/>
                            </w:pPr>
                            <w:r>
                              <w:rPr>
                                <w:sz w:val="22"/>
                              </w:rPr>
                              <w:t>0</w:t>
                            </w:r>
                          </w:p>
                        </w:tc>
                      </w:tr>
                      <w:tr w:rsidR="0024317D" w:rsidRPr="008A6492" w14:paraId="05F3F8DF" w14:textId="77777777">
                        <w:trPr>
                          <w:trHeight w:val="388"/>
                          <w:jc w:val="center"/>
                        </w:trPr>
                        <w:tc>
                          <w:tcPr>
                            <w:tcW w:w="560" w:type="dxa"/>
                          </w:tcPr>
                          <w:p w14:paraId="0F3E6DD1" w14:textId="77777777" w:rsidR="0024317D" w:rsidRPr="00DA09D7" w:rsidRDefault="0024317D" w:rsidP="005E06C1">
                            <w:pPr>
                              <w:jc w:val="center"/>
                              <w:rPr>
                                <w:b/>
                                <w:bCs/>
                              </w:rPr>
                            </w:pPr>
                            <w:r>
                              <w:rPr>
                                <w:b/>
                              </w:rPr>
                              <w:t>K</w:t>
                            </w:r>
                          </w:p>
                        </w:tc>
                        <w:tc>
                          <w:tcPr>
                            <w:tcW w:w="2113" w:type="dxa"/>
                          </w:tcPr>
                          <w:p w14:paraId="6907940F" w14:textId="77777777" w:rsidR="0024317D" w:rsidRPr="00726649" w:rsidRDefault="0024317D" w:rsidP="00726649">
                            <w:pPr>
                              <w:jc w:val="left"/>
                              <w:rPr>
                                <w:b/>
                                <w:bCs/>
                              </w:rPr>
                            </w:pPr>
                            <w:r>
                              <w:rPr>
                                <w:b/>
                                <w:sz w:val="22"/>
                              </w:rPr>
                              <w:t>Parking areas &amp; petrol stations</w:t>
                            </w:r>
                          </w:p>
                        </w:tc>
                        <w:tc>
                          <w:tcPr>
                            <w:tcW w:w="1961" w:type="dxa"/>
                          </w:tcPr>
                          <w:p w14:paraId="62C7F8EF" w14:textId="77777777" w:rsidR="0024317D" w:rsidRPr="008A6492" w:rsidRDefault="0024317D" w:rsidP="005E06C1">
                            <w:pPr>
                              <w:jc w:val="center"/>
                            </w:pPr>
                            <w:r>
                              <w:rPr>
                                <w:sz w:val="22"/>
                              </w:rPr>
                              <w:t>15</w:t>
                            </w:r>
                          </w:p>
                        </w:tc>
                        <w:tc>
                          <w:tcPr>
                            <w:tcW w:w="2121" w:type="dxa"/>
                          </w:tcPr>
                          <w:p w14:paraId="2CA5E1D6" w14:textId="77777777" w:rsidR="0024317D" w:rsidRPr="008A6492" w:rsidRDefault="0024317D" w:rsidP="005E06C1">
                            <w:pPr>
                              <w:jc w:val="center"/>
                            </w:pPr>
                            <w:r>
                              <w:rPr>
                                <w:sz w:val="22"/>
                              </w:rPr>
                              <w:t>45</w:t>
                            </w:r>
                          </w:p>
                        </w:tc>
                        <w:tc>
                          <w:tcPr>
                            <w:tcW w:w="1917" w:type="dxa"/>
                          </w:tcPr>
                          <w:p w14:paraId="72D58FA1" w14:textId="77777777" w:rsidR="0024317D" w:rsidRPr="008A6492" w:rsidRDefault="0024317D" w:rsidP="005E06C1">
                            <w:pPr>
                              <w:jc w:val="center"/>
                            </w:pPr>
                            <w:r>
                              <w:rPr>
                                <w:sz w:val="22"/>
                              </w:rPr>
                              <w:t>9</w:t>
                            </w:r>
                          </w:p>
                        </w:tc>
                      </w:tr>
                    </w:tbl>
                    <w:p w14:paraId="7B9F2D58" w14:textId="77777777" w:rsidR="0024317D" w:rsidRDefault="0024317D" w:rsidP="003C658E"/>
                    <w:p w14:paraId="249B7ADD" w14:textId="77777777" w:rsidR="0024317D" w:rsidRPr="003045C8" w:rsidRDefault="0024317D" w:rsidP="00DD6C6A">
                      <w:pPr>
                        <w:rPr>
                          <w:i/>
                          <w:iCs/>
                          <w:sz w:val="20"/>
                          <w:szCs w:val="20"/>
                        </w:rPr>
                      </w:pPr>
                      <w:r>
                        <w:rPr>
                          <w:i/>
                          <w:sz w:val="20"/>
                        </w:rPr>
                        <w:t>1: In case there is an automatic water based fire extinguishing system (water sprinkler), the length limit is doubled.</w:t>
                      </w:r>
                    </w:p>
                    <w:p w14:paraId="7BC5275B" w14:textId="77777777" w:rsidR="0024317D" w:rsidRPr="003045C8" w:rsidRDefault="0024317D" w:rsidP="00DD6C6A">
                      <w:pPr>
                        <w:rPr>
                          <w:i/>
                          <w:iCs/>
                          <w:sz w:val="20"/>
                          <w:szCs w:val="20"/>
                        </w:rPr>
                      </w:pPr>
                      <w:r>
                        <w:rPr>
                          <w:i/>
                          <w:sz w:val="20"/>
                        </w:rPr>
                        <w:t>2: In case there is an automatic water based fire extinguishing system (water sprinkler), the length limit is multiplied by 1.5.</w:t>
                      </w:r>
                    </w:p>
                    <w:p w14:paraId="5583BB4E" w14:textId="77777777" w:rsidR="0024317D" w:rsidRDefault="0024317D" w:rsidP="00DD6C6A"/>
                  </w:txbxContent>
                </v:textbox>
              </v:shape>
            </w:pict>
          </mc:Fallback>
        </mc:AlternateContent>
      </w:r>
    </w:p>
    <w:p w14:paraId="6F9056BE" w14:textId="77777777" w:rsidR="0024317D" w:rsidRPr="00040ADE" w:rsidRDefault="0024317D" w:rsidP="00354D23">
      <w:pPr>
        <w:tabs>
          <w:tab w:val="clear" w:pos="426"/>
          <w:tab w:val="clear" w:pos="568"/>
          <w:tab w:val="clear" w:pos="710"/>
        </w:tabs>
        <w:overflowPunct/>
        <w:textAlignment w:val="auto"/>
      </w:pPr>
    </w:p>
    <w:p w14:paraId="0F5CB0C9" w14:textId="77777777" w:rsidR="0024317D" w:rsidRPr="00040ADE" w:rsidRDefault="0024317D" w:rsidP="00354D23">
      <w:pPr>
        <w:tabs>
          <w:tab w:val="clear" w:pos="426"/>
          <w:tab w:val="clear" w:pos="568"/>
          <w:tab w:val="clear" w:pos="710"/>
        </w:tabs>
        <w:overflowPunct/>
        <w:textAlignment w:val="auto"/>
      </w:pPr>
    </w:p>
    <w:p w14:paraId="71F6C8F0" w14:textId="77777777" w:rsidR="0024317D" w:rsidRPr="00040ADE" w:rsidRDefault="0024317D" w:rsidP="00354D23">
      <w:pPr>
        <w:tabs>
          <w:tab w:val="clear" w:pos="426"/>
          <w:tab w:val="clear" w:pos="568"/>
          <w:tab w:val="clear" w:pos="710"/>
        </w:tabs>
        <w:overflowPunct/>
        <w:textAlignment w:val="auto"/>
      </w:pPr>
    </w:p>
    <w:p w14:paraId="238788B0" w14:textId="77777777" w:rsidR="0024317D" w:rsidRPr="00040ADE" w:rsidRDefault="0024317D" w:rsidP="00354D23">
      <w:pPr>
        <w:tabs>
          <w:tab w:val="clear" w:pos="426"/>
          <w:tab w:val="clear" w:pos="568"/>
          <w:tab w:val="clear" w:pos="710"/>
        </w:tabs>
        <w:overflowPunct/>
        <w:textAlignment w:val="auto"/>
      </w:pPr>
    </w:p>
    <w:p w14:paraId="21939830" w14:textId="77777777" w:rsidR="0024317D" w:rsidRPr="00040ADE" w:rsidRDefault="0024317D" w:rsidP="00354D23">
      <w:pPr>
        <w:tabs>
          <w:tab w:val="clear" w:pos="426"/>
          <w:tab w:val="clear" w:pos="568"/>
          <w:tab w:val="clear" w:pos="710"/>
        </w:tabs>
        <w:overflowPunct/>
        <w:textAlignment w:val="auto"/>
      </w:pPr>
    </w:p>
    <w:p w14:paraId="36423185" w14:textId="77777777" w:rsidR="0024317D" w:rsidRPr="00040ADE" w:rsidRDefault="0024317D" w:rsidP="00354D23">
      <w:pPr>
        <w:tabs>
          <w:tab w:val="clear" w:pos="426"/>
          <w:tab w:val="clear" w:pos="568"/>
          <w:tab w:val="clear" w:pos="710"/>
        </w:tabs>
        <w:overflowPunct/>
        <w:textAlignment w:val="auto"/>
      </w:pPr>
    </w:p>
    <w:p w14:paraId="24728B1E" w14:textId="77777777" w:rsidR="0024317D" w:rsidRPr="00040ADE" w:rsidRDefault="0024317D" w:rsidP="00354D23">
      <w:pPr>
        <w:tabs>
          <w:tab w:val="clear" w:pos="426"/>
          <w:tab w:val="clear" w:pos="568"/>
          <w:tab w:val="clear" w:pos="710"/>
        </w:tabs>
        <w:overflowPunct/>
        <w:textAlignment w:val="auto"/>
      </w:pPr>
    </w:p>
    <w:p w14:paraId="594FC288" w14:textId="77777777" w:rsidR="0024317D" w:rsidRPr="00040ADE" w:rsidRDefault="0024317D" w:rsidP="00354D23">
      <w:pPr>
        <w:tabs>
          <w:tab w:val="clear" w:pos="426"/>
          <w:tab w:val="clear" w:pos="568"/>
          <w:tab w:val="clear" w:pos="710"/>
        </w:tabs>
        <w:overflowPunct/>
        <w:textAlignment w:val="auto"/>
      </w:pPr>
    </w:p>
    <w:p w14:paraId="63E6C3EE" w14:textId="77777777" w:rsidR="0024317D" w:rsidRPr="00040ADE" w:rsidRDefault="0024317D" w:rsidP="00354D23">
      <w:pPr>
        <w:tabs>
          <w:tab w:val="clear" w:pos="426"/>
          <w:tab w:val="clear" w:pos="568"/>
          <w:tab w:val="clear" w:pos="710"/>
        </w:tabs>
        <w:overflowPunct/>
        <w:textAlignment w:val="auto"/>
      </w:pPr>
    </w:p>
    <w:p w14:paraId="26F76A36" w14:textId="77777777" w:rsidR="0024317D" w:rsidRPr="00040ADE" w:rsidRDefault="0024317D" w:rsidP="00354D23">
      <w:pPr>
        <w:tabs>
          <w:tab w:val="clear" w:pos="426"/>
          <w:tab w:val="clear" w:pos="568"/>
          <w:tab w:val="clear" w:pos="710"/>
        </w:tabs>
        <w:overflowPunct/>
        <w:textAlignment w:val="auto"/>
      </w:pPr>
    </w:p>
    <w:p w14:paraId="7CB270E8" w14:textId="77777777" w:rsidR="0024317D" w:rsidRPr="00040ADE" w:rsidRDefault="0024317D" w:rsidP="00354D23">
      <w:pPr>
        <w:tabs>
          <w:tab w:val="clear" w:pos="426"/>
          <w:tab w:val="clear" w:pos="568"/>
          <w:tab w:val="clear" w:pos="710"/>
        </w:tabs>
        <w:overflowPunct/>
        <w:textAlignment w:val="auto"/>
      </w:pPr>
    </w:p>
    <w:p w14:paraId="64A26592" w14:textId="77777777" w:rsidR="0024317D" w:rsidRPr="00040ADE" w:rsidRDefault="0024317D" w:rsidP="00354D23">
      <w:pPr>
        <w:tabs>
          <w:tab w:val="clear" w:pos="426"/>
          <w:tab w:val="clear" w:pos="568"/>
          <w:tab w:val="clear" w:pos="710"/>
        </w:tabs>
        <w:overflowPunct/>
        <w:textAlignment w:val="auto"/>
      </w:pPr>
    </w:p>
    <w:p w14:paraId="451F8474" w14:textId="77777777" w:rsidR="0024317D" w:rsidRPr="00040ADE" w:rsidRDefault="0024317D" w:rsidP="00354D23">
      <w:pPr>
        <w:tabs>
          <w:tab w:val="clear" w:pos="426"/>
          <w:tab w:val="clear" w:pos="568"/>
          <w:tab w:val="clear" w:pos="710"/>
        </w:tabs>
        <w:overflowPunct/>
        <w:textAlignment w:val="auto"/>
      </w:pPr>
    </w:p>
    <w:p w14:paraId="65293DFD" w14:textId="77777777" w:rsidR="0024317D" w:rsidRPr="00040ADE" w:rsidRDefault="0024317D" w:rsidP="00354D23">
      <w:pPr>
        <w:tabs>
          <w:tab w:val="clear" w:pos="426"/>
          <w:tab w:val="clear" w:pos="568"/>
          <w:tab w:val="clear" w:pos="710"/>
        </w:tabs>
        <w:overflowPunct/>
        <w:textAlignment w:val="auto"/>
      </w:pPr>
    </w:p>
    <w:p w14:paraId="7A3C09AB" w14:textId="77777777" w:rsidR="0024317D" w:rsidRPr="00040ADE" w:rsidRDefault="0024317D" w:rsidP="00354D23">
      <w:pPr>
        <w:tabs>
          <w:tab w:val="clear" w:pos="426"/>
          <w:tab w:val="clear" w:pos="568"/>
          <w:tab w:val="clear" w:pos="710"/>
        </w:tabs>
        <w:overflowPunct/>
        <w:textAlignment w:val="auto"/>
      </w:pPr>
    </w:p>
    <w:p w14:paraId="6C4BE180" w14:textId="77777777" w:rsidR="0024317D" w:rsidRPr="00040ADE" w:rsidRDefault="0024317D" w:rsidP="00354D23">
      <w:pPr>
        <w:tabs>
          <w:tab w:val="clear" w:pos="426"/>
          <w:tab w:val="clear" w:pos="568"/>
          <w:tab w:val="clear" w:pos="710"/>
        </w:tabs>
        <w:overflowPunct/>
        <w:textAlignment w:val="auto"/>
      </w:pPr>
    </w:p>
    <w:p w14:paraId="3616D96C" w14:textId="77777777" w:rsidR="0024317D" w:rsidRPr="00040ADE" w:rsidRDefault="0024317D" w:rsidP="00354D23">
      <w:pPr>
        <w:tabs>
          <w:tab w:val="clear" w:pos="426"/>
          <w:tab w:val="clear" w:pos="568"/>
          <w:tab w:val="clear" w:pos="710"/>
        </w:tabs>
        <w:overflowPunct/>
        <w:textAlignment w:val="auto"/>
      </w:pPr>
    </w:p>
    <w:p w14:paraId="259FC9B2" w14:textId="77777777" w:rsidR="0024317D" w:rsidRPr="00040ADE" w:rsidRDefault="0024317D" w:rsidP="00354D23">
      <w:pPr>
        <w:tabs>
          <w:tab w:val="clear" w:pos="426"/>
          <w:tab w:val="clear" w:pos="568"/>
          <w:tab w:val="clear" w:pos="710"/>
        </w:tabs>
        <w:overflowPunct/>
        <w:textAlignment w:val="auto"/>
      </w:pPr>
    </w:p>
    <w:p w14:paraId="7E0973BF" w14:textId="77777777" w:rsidR="0024317D" w:rsidRPr="00040ADE" w:rsidRDefault="0024317D" w:rsidP="00354D23">
      <w:pPr>
        <w:tabs>
          <w:tab w:val="clear" w:pos="426"/>
          <w:tab w:val="clear" w:pos="568"/>
          <w:tab w:val="clear" w:pos="710"/>
        </w:tabs>
        <w:overflowPunct/>
        <w:textAlignment w:val="auto"/>
      </w:pPr>
    </w:p>
    <w:p w14:paraId="4BAA6E88" w14:textId="77777777" w:rsidR="0024317D" w:rsidRPr="00040ADE" w:rsidRDefault="0024317D" w:rsidP="00354D23">
      <w:pPr>
        <w:tabs>
          <w:tab w:val="clear" w:pos="426"/>
          <w:tab w:val="clear" w:pos="568"/>
          <w:tab w:val="clear" w:pos="710"/>
        </w:tabs>
        <w:overflowPunct/>
        <w:textAlignment w:val="auto"/>
      </w:pPr>
    </w:p>
    <w:p w14:paraId="645F32E4" w14:textId="77777777" w:rsidR="0024317D" w:rsidRPr="00040ADE" w:rsidRDefault="0024317D" w:rsidP="00354D23">
      <w:pPr>
        <w:tabs>
          <w:tab w:val="clear" w:pos="426"/>
          <w:tab w:val="clear" w:pos="568"/>
          <w:tab w:val="clear" w:pos="710"/>
        </w:tabs>
        <w:overflowPunct/>
        <w:textAlignment w:val="auto"/>
      </w:pPr>
    </w:p>
    <w:p w14:paraId="33304CB7" w14:textId="77777777" w:rsidR="0024317D" w:rsidRPr="00040ADE" w:rsidRDefault="0024317D" w:rsidP="00354D23">
      <w:pPr>
        <w:tabs>
          <w:tab w:val="clear" w:pos="426"/>
          <w:tab w:val="clear" w:pos="568"/>
          <w:tab w:val="clear" w:pos="710"/>
        </w:tabs>
        <w:overflowPunct/>
        <w:textAlignment w:val="auto"/>
      </w:pPr>
    </w:p>
    <w:p w14:paraId="5EFBD3EF" w14:textId="77777777" w:rsidR="0024317D" w:rsidRPr="00040ADE" w:rsidRDefault="0024317D" w:rsidP="00354D23">
      <w:pPr>
        <w:tabs>
          <w:tab w:val="clear" w:pos="426"/>
          <w:tab w:val="clear" w:pos="568"/>
          <w:tab w:val="clear" w:pos="710"/>
        </w:tabs>
        <w:overflowPunct/>
        <w:textAlignment w:val="auto"/>
      </w:pPr>
    </w:p>
    <w:p w14:paraId="7DFE4E4A" w14:textId="77777777" w:rsidR="0024317D" w:rsidRPr="00040ADE" w:rsidRDefault="0024317D" w:rsidP="00354D23">
      <w:pPr>
        <w:tabs>
          <w:tab w:val="clear" w:pos="426"/>
          <w:tab w:val="clear" w:pos="568"/>
          <w:tab w:val="clear" w:pos="710"/>
        </w:tabs>
        <w:overflowPunct/>
        <w:textAlignment w:val="auto"/>
      </w:pPr>
    </w:p>
    <w:p w14:paraId="200E5E40" w14:textId="77777777" w:rsidR="0024317D" w:rsidRPr="00040ADE" w:rsidRDefault="0024317D" w:rsidP="00354D23">
      <w:pPr>
        <w:tabs>
          <w:tab w:val="clear" w:pos="426"/>
          <w:tab w:val="clear" w:pos="568"/>
          <w:tab w:val="clear" w:pos="710"/>
        </w:tabs>
        <w:overflowPunct/>
        <w:textAlignment w:val="auto"/>
      </w:pPr>
    </w:p>
    <w:p w14:paraId="62429058" w14:textId="77777777" w:rsidR="0024317D" w:rsidRPr="00040ADE" w:rsidRDefault="0024317D" w:rsidP="00354D23">
      <w:pPr>
        <w:tabs>
          <w:tab w:val="clear" w:pos="426"/>
          <w:tab w:val="clear" w:pos="568"/>
          <w:tab w:val="clear" w:pos="710"/>
        </w:tabs>
        <w:overflowPunct/>
        <w:textAlignment w:val="auto"/>
      </w:pPr>
    </w:p>
    <w:p w14:paraId="2EA86AAB" w14:textId="77777777" w:rsidR="0024317D" w:rsidRPr="00040ADE" w:rsidRDefault="0024317D" w:rsidP="00354D23">
      <w:pPr>
        <w:tabs>
          <w:tab w:val="clear" w:pos="426"/>
          <w:tab w:val="clear" w:pos="568"/>
          <w:tab w:val="clear" w:pos="710"/>
        </w:tabs>
        <w:overflowPunct/>
        <w:textAlignment w:val="auto"/>
      </w:pPr>
    </w:p>
    <w:p w14:paraId="0E10EEC7" w14:textId="77777777" w:rsidR="0024317D" w:rsidRPr="00040ADE" w:rsidRDefault="0024317D" w:rsidP="00354D23">
      <w:pPr>
        <w:tabs>
          <w:tab w:val="clear" w:pos="426"/>
          <w:tab w:val="clear" w:pos="568"/>
          <w:tab w:val="clear" w:pos="710"/>
        </w:tabs>
        <w:overflowPunct/>
        <w:textAlignment w:val="auto"/>
      </w:pPr>
    </w:p>
    <w:p w14:paraId="3AA4F4CD" w14:textId="77777777" w:rsidR="0024317D" w:rsidRPr="00040ADE" w:rsidRDefault="0024317D" w:rsidP="00354D23">
      <w:pPr>
        <w:tabs>
          <w:tab w:val="clear" w:pos="426"/>
          <w:tab w:val="clear" w:pos="568"/>
          <w:tab w:val="clear" w:pos="710"/>
        </w:tabs>
        <w:overflowPunct/>
        <w:textAlignment w:val="auto"/>
      </w:pPr>
    </w:p>
    <w:p w14:paraId="65503243" w14:textId="77777777" w:rsidR="0024317D" w:rsidRPr="00040ADE" w:rsidRDefault="0024317D" w:rsidP="00354D23">
      <w:pPr>
        <w:tabs>
          <w:tab w:val="clear" w:pos="426"/>
          <w:tab w:val="clear" w:pos="568"/>
          <w:tab w:val="clear" w:pos="710"/>
        </w:tabs>
        <w:overflowPunct/>
        <w:textAlignment w:val="auto"/>
      </w:pPr>
    </w:p>
    <w:p w14:paraId="50A533B8" w14:textId="77777777" w:rsidR="0024317D" w:rsidRPr="00040ADE" w:rsidRDefault="0024317D" w:rsidP="00354D23">
      <w:pPr>
        <w:tabs>
          <w:tab w:val="clear" w:pos="426"/>
          <w:tab w:val="clear" w:pos="568"/>
          <w:tab w:val="clear" w:pos="710"/>
        </w:tabs>
        <w:overflowPunct/>
        <w:textAlignment w:val="auto"/>
      </w:pPr>
    </w:p>
    <w:p w14:paraId="6CBDEB97" w14:textId="77777777" w:rsidR="0024317D" w:rsidRPr="00040ADE" w:rsidRDefault="0024317D" w:rsidP="00354D23">
      <w:pPr>
        <w:tabs>
          <w:tab w:val="clear" w:pos="426"/>
          <w:tab w:val="clear" w:pos="568"/>
          <w:tab w:val="clear" w:pos="710"/>
        </w:tabs>
        <w:overflowPunct/>
        <w:textAlignment w:val="auto"/>
      </w:pPr>
    </w:p>
    <w:p w14:paraId="4D03E036" w14:textId="77777777" w:rsidR="0024317D" w:rsidRPr="00040ADE" w:rsidRDefault="0024317D" w:rsidP="00354D23">
      <w:pPr>
        <w:tabs>
          <w:tab w:val="clear" w:pos="426"/>
          <w:tab w:val="clear" w:pos="568"/>
          <w:tab w:val="clear" w:pos="710"/>
        </w:tabs>
        <w:overflowPunct/>
        <w:textAlignment w:val="auto"/>
      </w:pPr>
    </w:p>
    <w:p w14:paraId="28BD683C" w14:textId="77777777" w:rsidR="0024317D" w:rsidRPr="00040ADE" w:rsidRDefault="0024317D" w:rsidP="00354D23">
      <w:pPr>
        <w:tabs>
          <w:tab w:val="clear" w:pos="426"/>
          <w:tab w:val="clear" w:pos="568"/>
          <w:tab w:val="clear" w:pos="710"/>
        </w:tabs>
        <w:overflowPunct/>
        <w:textAlignment w:val="auto"/>
      </w:pPr>
    </w:p>
    <w:p w14:paraId="05549FDD" w14:textId="77777777" w:rsidR="0024317D" w:rsidRPr="00040ADE" w:rsidRDefault="0024317D" w:rsidP="00354D23">
      <w:pPr>
        <w:tabs>
          <w:tab w:val="clear" w:pos="426"/>
          <w:tab w:val="clear" w:pos="568"/>
          <w:tab w:val="clear" w:pos="710"/>
        </w:tabs>
        <w:overflowPunct/>
        <w:textAlignment w:val="auto"/>
      </w:pPr>
    </w:p>
    <w:p w14:paraId="1A85A180" w14:textId="10FED160" w:rsidR="0024317D" w:rsidRPr="00040ADE" w:rsidRDefault="0024317D" w:rsidP="00354D23">
      <w:pPr>
        <w:tabs>
          <w:tab w:val="clear" w:pos="426"/>
          <w:tab w:val="clear" w:pos="568"/>
          <w:tab w:val="clear" w:pos="710"/>
        </w:tabs>
        <w:overflowPunct/>
        <w:textAlignment w:val="auto"/>
      </w:pPr>
    </w:p>
    <w:p w14:paraId="1AB31902" w14:textId="77777777" w:rsidR="00446CDB" w:rsidRPr="00040ADE" w:rsidRDefault="00446CDB" w:rsidP="00354D23">
      <w:pPr>
        <w:tabs>
          <w:tab w:val="clear" w:pos="426"/>
          <w:tab w:val="clear" w:pos="568"/>
          <w:tab w:val="clear" w:pos="710"/>
        </w:tabs>
        <w:overflowPunct/>
        <w:textAlignment w:val="auto"/>
      </w:pPr>
    </w:p>
    <w:p w14:paraId="13917888" w14:textId="77777777" w:rsidR="0024317D" w:rsidRPr="00040ADE" w:rsidRDefault="0024317D" w:rsidP="00354D23">
      <w:pPr>
        <w:tabs>
          <w:tab w:val="clear" w:pos="426"/>
          <w:tab w:val="clear" w:pos="568"/>
          <w:tab w:val="clear" w:pos="710"/>
        </w:tabs>
        <w:overflowPunct/>
        <w:textAlignment w:val="auto"/>
      </w:pPr>
    </w:p>
    <w:p w14:paraId="4EC9A264" w14:textId="77777777" w:rsidR="0024317D" w:rsidRPr="00040ADE" w:rsidRDefault="0024317D" w:rsidP="00354D23">
      <w:pPr>
        <w:tabs>
          <w:tab w:val="clear" w:pos="426"/>
          <w:tab w:val="clear" w:pos="568"/>
          <w:tab w:val="clear" w:pos="710"/>
        </w:tabs>
        <w:overflowPunct/>
        <w:textAlignment w:val="auto"/>
      </w:pPr>
    </w:p>
    <w:p w14:paraId="2867BDE1" w14:textId="77777777" w:rsidR="0024317D" w:rsidRPr="00040ADE" w:rsidRDefault="0024317D" w:rsidP="00354D23">
      <w:pPr>
        <w:tabs>
          <w:tab w:val="clear" w:pos="426"/>
          <w:tab w:val="clear" w:pos="568"/>
          <w:tab w:val="clear" w:pos="710"/>
        </w:tabs>
        <w:overflowPunct/>
        <w:textAlignment w:val="auto"/>
      </w:pPr>
    </w:p>
    <w:p w14:paraId="2EEC3BA1" w14:textId="77777777" w:rsidR="0024317D" w:rsidRPr="00040ADE" w:rsidRDefault="0024317D" w:rsidP="00354D23">
      <w:pPr>
        <w:tabs>
          <w:tab w:val="clear" w:pos="426"/>
          <w:tab w:val="clear" w:pos="568"/>
          <w:tab w:val="clear" w:pos="710"/>
        </w:tabs>
        <w:overflowPunct/>
        <w:textAlignment w:val="auto"/>
      </w:pPr>
    </w:p>
    <w:p w14:paraId="37B84FA1" w14:textId="77777777" w:rsidR="0024317D" w:rsidRPr="00040ADE" w:rsidRDefault="0024317D" w:rsidP="00354D23">
      <w:pPr>
        <w:tabs>
          <w:tab w:val="clear" w:pos="426"/>
          <w:tab w:val="clear" w:pos="568"/>
          <w:tab w:val="clear" w:pos="710"/>
        </w:tabs>
        <w:overflowPunct/>
        <w:textAlignment w:val="auto"/>
      </w:pPr>
    </w:p>
    <w:p w14:paraId="34D3998C" w14:textId="77777777" w:rsidR="0024317D" w:rsidRPr="00040ADE" w:rsidRDefault="0024317D" w:rsidP="00354D23">
      <w:pPr>
        <w:tabs>
          <w:tab w:val="clear" w:pos="426"/>
          <w:tab w:val="clear" w:pos="568"/>
          <w:tab w:val="clear" w:pos="710"/>
        </w:tabs>
        <w:overflowPunct/>
        <w:textAlignment w:val="auto"/>
      </w:pPr>
    </w:p>
    <w:p w14:paraId="34B66355" w14:textId="77777777" w:rsidR="0024317D" w:rsidRPr="00040ADE" w:rsidRDefault="0024317D" w:rsidP="00354D23">
      <w:pPr>
        <w:tabs>
          <w:tab w:val="clear" w:pos="426"/>
          <w:tab w:val="clear" w:pos="568"/>
          <w:tab w:val="clear" w:pos="710"/>
        </w:tabs>
        <w:overflowPunct/>
        <w:textAlignment w:val="auto"/>
      </w:pPr>
    </w:p>
    <w:p w14:paraId="540D74B1" w14:textId="01E1BB1C" w:rsidR="0024317D" w:rsidRPr="00040ADE" w:rsidRDefault="00A63AF6" w:rsidP="00354D23">
      <w:pPr>
        <w:tabs>
          <w:tab w:val="clear" w:pos="426"/>
          <w:tab w:val="clear" w:pos="568"/>
          <w:tab w:val="clear" w:pos="710"/>
        </w:tabs>
        <w:overflowPunct/>
        <w:textAlignment w:val="auto"/>
      </w:pPr>
      <w:r w:rsidRPr="00040ADE">
        <w:rPr>
          <w:noProof/>
        </w:rPr>
        <w:lastRenderedPageBreak/>
        <mc:AlternateContent>
          <mc:Choice Requires="wps">
            <w:drawing>
              <wp:anchor distT="0" distB="0" distL="114300" distR="114300" simplePos="0" relativeHeight="251644416" behindDoc="0" locked="0" layoutInCell="1" allowOverlap="1" wp14:anchorId="6A3D7504" wp14:editId="6B7EFDF6">
                <wp:simplePos x="0" y="0"/>
                <wp:positionH relativeFrom="column">
                  <wp:posOffset>-84455</wp:posOffset>
                </wp:positionH>
                <wp:positionV relativeFrom="paragraph">
                  <wp:posOffset>-408940</wp:posOffset>
                </wp:positionV>
                <wp:extent cx="5657850" cy="2952750"/>
                <wp:effectExtent l="10795" t="6350" r="8255" b="12700"/>
                <wp:wrapSquare wrapText="bothSides"/>
                <wp:docPr id="10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952750"/>
                        </a:xfrm>
                        <a:prstGeom prst="rect">
                          <a:avLst/>
                        </a:prstGeom>
                        <a:solidFill>
                          <a:srgbClr val="FFFFFF"/>
                        </a:solidFill>
                        <a:ln w="9525">
                          <a:solidFill>
                            <a:srgbClr val="000000"/>
                          </a:solidFill>
                          <a:miter lim="800000"/>
                          <a:headEnd/>
                          <a:tailEnd/>
                        </a:ln>
                      </wps:spPr>
                      <wps:txbx>
                        <w:txbxContent>
                          <w:p w14:paraId="01050FE3" w14:textId="77777777" w:rsidR="0024317D" w:rsidRDefault="0024317D" w:rsidP="003C658E">
                            <w:pPr>
                              <w:rPr>
                                <w:b/>
                                <w:bCs/>
                                <w:i/>
                                <w:iCs/>
                                <w:sz w:val="18"/>
                                <w:szCs w:val="18"/>
                              </w:rPr>
                            </w:pPr>
                            <w:r>
                              <w:rPr>
                                <w:b/>
                                <w:i/>
                                <w:sz w:val="18"/>
                              </w:rPr>
                              <w:t>Figure 7: Intermediate fire resistant doors in corridors of existing buildings when the maximum allowed length of unprotected route is not respected</w:t>
                            </w:r>
                          </w:p>
                          <w:p w14:paraId="3A3F2B64" w14:textId="77777777" w:rsidR="0024317D" w:rsidRDefault="0024317D" w:rsidP="003C658E">
                            <w:pPr>
                              <w:rPr>
                                <w:b/>
                                <w:bCs/>
                                <w:i/>
                                <w:iCs/>
                                <w:sz w:val="18"/>
                                <w:szCs w:val="18"/>
                              </w:rPr>
                            </w:pPr>
                          </w:p>
                          <w:p w14:paraId="24707073" w14:textId="77777777" w:rsidR="0024317D" w:rsidRDefault="0024317D" w:rsidP="003C658E">
                            <w:pPr>
                              <w:rPr>
                                <w:b/>
                                <w:bCs/>
                                <w:i/>
                                <w:iCs/>
                                <w:sz w:val="18"/>
                                <w:szCs w:val="18"/>
                              </w:rPr>
                            </w:pPr>
                          </w:p>
                          <w:p w14:paraId="0896B7E8" w14:textId="77777777" w:rsidR="0024317D" w:rsidRDefault="001E7C2A" w:rsidP="003C658E">
                            <w:pPr>
                              <w:jc w:val="center"/>
                              <w:rPr>
                                <w:b/>
                                <w:bCs/>
                                <w:i/>
                                <w:iCs/>
                                <w:noProof/>
                                <w:sz w:val="18"/>
                                <w:szCs w:val="18"/>
                              </w:rPr>
                            </w:pPr>
                            <w:r>
                              <w:rPr>
                                <w:b/>
                                <w:i/>
                                <w:noProof/>
                                <w:sz w:val="18"/>
                              </w:rPr>
                              <w:drawing>
                                <wp:inline distT="0" distB="0" distL="0" distR="0" wp14:anchorId="3C338A81" wp14:editId="205550DB">
                                  <wp:extent cx="3802380" cy="1127760"/>
                                  <wp:effectExtent l="19050" t="0" r="7620" b="0"/>
                                  <wp:docPr id="13" name="Picture 18" descr="sx_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x_7a.jpg"/>
                                          <pic:cNvPicPr>
                                            <a:picLocks noChangeAspect="1" noChangeArrowheads="1"/>
                                          </pic:cNvPicPr>
                                        </pic:nvPicPr>
                                        <pic:blipFill>
                                          <a:blip r:embed="rId19"/>
                                          <a:srcRect/>
                                          <a:stretch>
                                            <a:fillRect/>
                                          </a:stretch>
                                        </pic:blipFill>
                                        <pic:spPr bwMode="auto">
                                          <a:xfrm>
                                            <a:off x="0" y="0"/>
                                            <a:ext cx="3802380" cy="1127760"/>
                                          </a:xfrm>
                                          <a:prstGeom prst="rect">
                                            <a:avLst/>
                                          </a:prstGeom>
                                          <a:noFill/>
                                          <a:ln w="9525">
                                            <a:noFill/>
                                            <a:miter lim="800000"/>
                                            <a:headEnd/>
                                            <a:tailEnd/>
                                          </a:ln>
                                        </pic:spPr>
                                      </pic:pic>
                                    </a:graphicData>
                                  </a:graphic>
                                </wp:inline>
                              </w:drawing>
                            </w:r>
                          </w:p>
                          <w:p w14:paraId="191A07BD" w14:textId="77777777" w:rsidR="0024317D" w:rsidRDefault="001E7C2A" w:rsidP="003C658E">
                            <w:pPr>
                              <w:jc w:val="center"/>
                              <w:rPr>
                                <w:b/>
                                <w:bCs/>
                                <w:i/>
                                <w:iCs/>
                                <w:sz w:val="18"/>
                                <w:szCs w:val="18"/>
                              </w:rPr>
                            </w:pPr>
                            <w:r>
                              <w:rPr>
                                <w:b/>
                                <w:i/>
                                <w:noProof/>
                                <w:sz w:val="18"/>
                              </w:rPr>
                              <w:drawing>
                                <wp:inline distT="0" distB="0" distL="0" distR="0" wp14:anchorId="040B9ACF" wp14:editId="4C3EA1FC">
                                  <wp:extent cx="3794760" cy="1143000"/>
                                  <wp:effectExtent l="19050" t="0" r="0" b="0"/>
                                  <wp:docPr id="15" name="Picture 19" descr="sx_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x_7b.jpg"/>
                                          <pic:cNvPicPr>
                                            <a:picLocks noChangeAspect="1" noChangeArrowheads="1"/>
                                          </pic:cNvPicPr>
                                        </pic:nvPicPr>
                                        <pic:blipFill>
                                          <a:blip r:embed="rId20"/>
                                          <a:srcRect/>
                                          <a:stretch>
                                            <a:fillRect/>
                                          </a:stretch>
                                        </pic:blipFill>
                                        <pic:spPr bwMode="auto">
                                          <a:xfrm>
                                            <a:off x="0" y="0"/>
                                            <a:ext cx="3794760" cy="1143000"/>
                                          </a:xfrm>
                                          <a:prstGeom prst="rect">
                                            <a:avLst/>
                                          </a:prstGeom>
                                          <a:noFill/>
                                          <a:ln w="9525">
                                            <a:noFill/>
                                            <a:miter lim="800000"/>
                                            <a:headEnd/>
                                            <a:tailEnd/>
                                          </a:ln>
                                        </pic:spPr>
                                      </pic:pic>
                                    </a:graphicData>
                                  </a:graphic>
                                </wp:inline>
                              </w:drawing>
                            </w:r>
                          </w:p>
                          <w:p w14:paraId="16A7A9F1" w14:textId="77777777" w:rsidR="0024317D" w:rsidRPr="004E2721" w:rsidRDefault="0024317D" w:rsidP="003C658E">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D7504" id="Text Box 15" o:spid="_x0000_s1035" type="#_x0000_t202" style="position:absolute;left:0;text-align:left;margin-left:-6.65pt;margin-top:-32.2pt;width:445.5pt;height:2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">
                <v:textbox>
                  <w:txbxContent>
                    <w:p w14:paraId="01050FE3" w14:textId="77777777" w:rsidR="0024317D" w:rsidRDefault="0024317D" w:rsidP="003C658E">
                      <w:pPr>
                        <w:rPr>
                          <w:b/>
                          <w:bCs/>
                          <w:i/>
                          <w:iCs/>
                          <w:sz w:val="18"/>
                          <w:szCs w:val="18"/>
                        </w:rPr>
                      </w:pPr>
                      <w:r>
                        <w:rPr>
                          <w:b/>
                          <w:i/>
                          <w:sz w:val="18"/>
                        </w:rPr>
                        <w:t>Figure 7: Intermediate fire resistant doors in corridors of existing buildings when the maximum allowed length of unprotected route is not respected</w:t>
                      </w:r>
                    </w:p>
                    <w:p w14:paraId="3A3F2B64" w14:textId="77777777" w:rsidR="0024317D" w:rsidRDefault="0024317D" w:rsidP="003C658E">
                      <w:pPr>
                        <w:rPr>
                          <w:b/>
                          <w:bCs/>
                          <w:i/>
                          <w:iCs/>
                          <w:sz w:val="18"/>
                          <w:szCs w:val="18"/>
                        </w:rPr>
                      </w:pPr>
                    </w:p>
                    <w:p w14:paraId="24707073" w14:textId="77777777" w:rsidR="0024317D" w:rsidRDefault="0024317D" w:rsidP="003C658E">
                      <w:pPr>
                        <w:rPr>
                          <w:b/>
                          <w:bCs/>
                          <w:i/>
                          <w:iCs/>
                          <w:sz w:val="18"/>
                          <w:szCs w:val="18"/>
                        </w:rPr>
                      </w:pPr>
                    </w:p>
                    <w:p w14:paraId="0896B7E8" w14:textId="77777777" w:rsidR="0024317D" w:rsidRDefault="001E7C2A" w:rsidP="003C658E">
                      <w:pPr>
                        <w:jc w:val="center"/>
                        <w:rPr>
                          <w:b/>
                          <w:bCs/>
                          <w:i/>
                          <w:iCs/>
                          <w:noProof/>
                          <w:sz w:val="18"/>
                          <w:szCs w:val="18"/>
                        </w:rPr>
                      </w:pPr>
                      <w:r>
                        <w:rPr>
                          <w:b/>
                          <w:i/>
                          <w:noProof/>
                          <w:sz w:val="18"/>
                        </w:rPr>
                        <w:drawing>
                          <wp:inline distT="0" distB="0" distL="0" distR="0" wp14:anchorId="3C338A81" wp14:editId="205550DB">
                            <wp:extent cx="3802380" cy="1127760"/>
                            <wp:effectExtent l="19050" t="0" r="7620" b="0"/>
                            <wp:docPr id="13" name="Picture 18" descr="sx_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x_7a.jpg"/>
                                    <pic:cNvPicPr>
                                      <a:picLocks noChangeAspect="1" noChangeArrowheads="1"/>
                                    </pic:cNvPicPr>
                                  </pic:nvPicPr>
                                  <pic:blipFill>
                                    <a:blip r:embed="rId21"/>
                                    <a:srcRect/>
                                    <a:stretch>
                                      <a:fillRect/>
                                    </a:stretch>
                                  </pic:blipFill>
                                  <pic:spPr bwMode="auto">
                                    <a:xfrm>
                                      <a:off x="0" y="0"/>
                                      <a:ext cx="3802380" cy="1127760"/>
                                    </a:xfrm>
                                    <a:prstGeom prst="rect">
                                      <a:avLst/>
                                    </a:prstGeom>
                                    <a:noFill/>
                                    <a:ln w="9525">
                                      <a:noFill/>
                                      <a:miter lim="800000"/>
                                      <a:headEnd/>
                                      <a:tailEnd/>
                                    </a:ln>
                                  </pic:spPr>
                                </pic:pic>
                              </a:graphicData>
                            </a:graphic>
                          </wp:inline>
                        </w:drawing>
                      </w:r>
                    </w:p>
                    <w:p w14:paraId="191A07BD" w14:textId="77777777" w:rsidR="0024317D" w:rsidRDefault="001E7C2A" w:rsidP="003C658E">
                      <w:pPr>
                        <w:jc w:val="center"/>
                        <w:rPr>
                          <w:b/>
                          <w:bCs/>
                          <w:i/>
                          <w:iCs/>
                          <w:sz w:val="18"/>
                          <w:szCs w:val="18"/>
                        </w:rPr>
                      </w:pPr>
                      <w:r>
                        <w:rPr>
                          <w:b/>
                          <w:i/>
                          <w:noProof/>
                          <w:sz w:val="18"/>
                        </w:rPr>
                        <w:drawing>
                          <wp:inline distT="0" distB="0" distL="0" distR="0" wp14:anchorId="040B9ACF" wp14:editId="4C3EA1FC">
                            <wp:extent cx="3794760" cy="1143000"/>
                            <wp:effectExtent l="19050" t="0" r="0" b="0"/>
                            <wp:docPr id="15" name="Picture 19" descr="sx_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x_7b.jpg"/>
                                    <pic:cNvPicPr>
                                      <a:picLocks noChangeAspect="1" noChangeArrowheads="1"/>
                                    </pic:cNvPicPr>
                                  </pic:nvPicPr>
                                  <pic:blipFill>
                                    <a:blip r:embed="rId22"/>
                                    <a:srcRect/>
                                    <a:stretch>
                                      <a:fillRect/>
                                    </a:stretch>
                                  </pic:blipFill>
                                  <pic:spPr bwMode="auto">
                                    <a:xfrm>
                                      <a:off x="0" y="0"/>
                                      <a:ext cx="3794760" cy="1143000"/>
                                    </a:xfrm>
                                    <a:prstGeom prst="rect">
                                      <a:avLst/>
                                    </a:prstGeom>
                                    <a:noFill/>
                                    <a:ln w="9525">
                                      <a:noFill/>
                                      <a:miter lim="800000"/>
                                      <a:headEnd/>
                                      <a:tailEnd/>
                                    </a:ln>
                                  </pic:spPr>
                                </pic:pic>
                              </a:graphicData>
                            </a:graphic>
                          </wp:inline>
                        </w:drawing>
                      </w:r>
                    </w:p>
                    <w:p w14:paraId="16A7A9F1" w14:textId="77777777" w:rsidR="0024317D" w:rsidRPr="004E2721" w:rsidRDefault="0024317D" w:rsidP="003C658E">
                      <w:pPr>
                        <w:rPr>
                          <w:b/>
                          <w:bCs/>
                          <w:i/>
                          <w:iCs/>
                          <w:sz w:val="18"/>
                          <w:szCs w:val="18"/>
                        </w:rPr>
                      </w:pPr>
                    </w:p>
                  </w:txbxContent>
                </v:textbox>
                <w10:wrap type="square"/>
              </v:shape>
            </w:pict>
          </mc:Fallback>
        </mc:AlternateContent>
      </w:r>
    </w:p>
    <w:p w14:paraId="234288B6" w14:textId="77777777" w:rsidR="0024317D" w:rsidRPr="00040ADE" w:rsidRDefault="0024317D" w:rsidP="00E41BEC">
      <w:pPr>
        <w:pStyle w:val="Heading4"/>
        <w:numPr>
          <w:ilvl w:val="1"/>
          <w:numId w:val="7"/>
        </w:numPr>
        <w:rPr>
          <w:sz w:val="22"/>
          <w:szCs w:val="22"/>
          <w:u w:val="single"/>
        </w:rPr>
      </w:pPr>
      <w:r w:rsidRPr="00040ADE">
        <w:rPr>
          <w:sz w:val="22"/>
          <w:u w:val="single"/>
        </w:rPr>
        <w:t xml:space="preserve">Number, </w:t>
      </w:r>
      <w:proofErr w:type="gramStart"/>
      <w:r w:rsidRPr="00040ADE">
        <w:rPr>
          <w:sz w:val="22"/>
          <w:u w:val="single"/>
        </w:rPr>
        <w:t>location</w:t>
      </w:r>
      <w:proofErr w:type="gramEnd"/>
      <w:r w:rsidRPr="00040ADE">
        <w:rPr>
          <w:sz w:val="22"/>
          <w:u w:val="single"/>
        </w:rPr>
        <w:t xml:space="preserve"> and doors of emergency exits</w:t>
      </w:r>
    </w:p>
    <w:p w14:paraId="4A8382DC" w14:textId="77777777" w:rsidR="0024317D" w:rsidRPr="00040ADE" w:rsidRDefault="0024317D" w:rsidP="001A3AE0">
      <w:pPr>
        <w:tabs>
          <w:tab w:val="clear" w:pos="426"/>
          <w:tab w:val="clear" w:pos="568"/>
          <w:tab w:val="clear" w:pos="710"/>
        </w:tabs>
        <w:overflowPunct/>
        <w:textAlignment w:val="auto"/>
        <w:rPr>
          <w:sz w:val="22"/>
          <w:szCs w:val="22"/>
        </w:rPr>
      </w:pPr>
      <w:r w:rsidRPr="00040ADE">
        <w:rPr>
          <w:sz w:val="22"/>
        </w:rPr>
        <w:t>In general, in every storey with a population of more than 50 persons, it is necessary to have at least two alternative emergency exits.</w:t>
      </w:r>
    </w:p>
    <w:p w14:paraId="32401C79" w14:textId="77777777" w:rsidR="0024317D" w:rsidRPr="00040ADE" w:rsidRDefault="0024317D" w:rsidP="00FC1415">
      <w:pPr>
        <w:tabs>
          <w:tab w:val="clear" w:pos="426"/>
          <w:tab w:val="clear" w:pos="568"/>
          <w:tab w:val="clear" w:pos="710"/>
        </w:tabs>
        <w:overflowPunct/>
        <w:textAlignment w:val="auto"/>
        <w:rPr>
          <w:sz w:val="22"/>
          <w:szCs w:val="22"/>
        </w:rPr>
      </w:pPr>
      <w:r w:rsidRPr="00040ADE">
        <w:rPr>
          <w:sz w:val="22"/>
        </w:rPr>
        <w:t xml:space="preserve">The emergency exits from any point of the area must be placed in locations clearly visible by the users. </w:t>
      </w:r>
    </w:p>
    <w:p w14:paraId="60910CAC" w14:textId="77777777" w:rsidR="0024317D" w:rsidRPr="00040ADE" w:rsidRDefault="0024317D" w:rsidP="00202584">
      <w:pPr>
        <w:pStyle w:val="BodyText"/>
        <w:spacing w:after="0"/>
        <w:rPr>
          <w:sz w:val="22"/>
          <w:szCs w:val="22"/>
        </w:rPr>
      </w:pPr>
      <w:r w:rsidRPr="00040ADE">
        <w:rPr>
          <w:sz w:val="22"/>
        </w:rPr>
        <w:t xml:space="preserve">If there are two (2) or more emergency exits, the distance between their nearest ending points must be at least 1/2 of the maximum diagonal dimension (D) of the area or building they serve. (Figures 8 and 9) </w:t>
      </w:r>
    </w:p>
    <w:p w14:paraId="379FFD99" w14:textId="77777777" w:rsidR="0024317D" w:rsidRPr="00040ADE" w:rsidRDefault="0024317D" w:rsidP="00202584">
      <w:pPr>
        <w:pStyle w:val="BodyText"/>
        <w:spacing w:after="0"/>
        <w:rPr>
          <w:sz w:val="22"/>
          <w:szCs w:val="22"/>
        </w:rPr>
      </w:pPr>
      <w:r w:rsidRPr="00040ADE">
        <w:rPr>
          <w:sz w:val="22"/>
        </w:rPr>
        <w:t xml:space="preserve">If there are three (3) or more emergency exits, the location of at least two (2) of them must fulfil the </w:t>
      </w:r>
      <w:proofErr w:type="gramStart"/>
      <w:r w:rsidRPr="00040ADE">
        <w:rPr>
          <w:sz w:val="22"/>
        </w:rPr>
        <w:t>above mentioned</w:t>
      </w:r>
      <w:proofErr w:type="gramEnd"/>
      <w:r w:rsidRPr="00040ADE">
        <w:rPr>
          <w:sz w:val="22"/>
        </w:rPr>
        <w:t xml:space="preserve"> criteria. </w:t>
      </w:r>
    </w:p>
    <w:p w14:paraId="0FD0ABA1" w14:textId="77777777" w:rsidR="0024317D" w:rsidRPr="00040ADE" w:rsidRDefault="0024317D" w:rsidP="00F965FA">
      <w:pPr>
        <w:pStyle w:val="BodyText"/>
        <w:spacing w:after="0"/>
        <w:rPr>
          <w:sz w:val="22"/>
          <w:szCs w:val="22"/>
        </w:rPr>
      </w:pPr>
      <w:r w:rsidRPr="00040ADE">
        <w:rPr>
          <w:sz w:val="22"/>
        </w:rPr>
        <w:t xml:space="preserve">The doors of the emergency exits must open towards the direction of the escape route, when the estimated population of the area or part of the building is more than 50 persons or when it is considered as a </w:t>
      </w:r>
      <w:proofErr w:type="gramStart"/>
      <w:r w:rsidRPr="00040ADE">
        <w:rPr>
          <w:sz w:val="22"/>
        </w:rPr>
        <w:t>high risk</w:t>
      </w:r>
      <w:proofErr w:type="gramEnd"/>
      <w:r w:rsidRPr="00040ADE">
        <w:rPr>
          <w:sz w:val="22"/>
        </w:rPr>
        <w:t xml:space="preserve"> area or part of the building. </w:t>
      </w:r>
    </w:p>
    <w:p w14:paraId="5354F92F" w14:textId="77777777" w:rsidR="0024317D" w:rsidRPr="00040ADE" w:rsidRDefault="0024317D" w:rsidP="00F965FA">
      <w:pPr>
        <w:pStyle w:val="BodyText"/>
        <w:spacing w:after="0"/>
        <w:rPr>
          <w:sz w:val="22"/>
          <w:szCs w:val="22"/>
        </w:rPr>
      </w:pPr>
      <w:r w:rsidRPr="00040ADE">
        <w:rPr>
          <w:sz w:val="22"/>
        </w:rPr>
        <w:t>The unobstructed opening of the doors of the emergency exits is at least 0.90 metres.</w:t>
      </w:r>
    </w:p>
    <w:p w14:paraId="7DE854AA" w14:textId="77777777" w:rsidR="0024317D" w:rsidRPr="00040ADE" w:rsidRDefault="0024317D" w:rsidP="00F965FA">
      <w:pPr>
        <w:tabs>
          <w:tab w:val="clear" w:pos="426"/>
          <w:tab w:val="clear" w:pos="568"/>
          <w:tab w:val="clear" w:pos="710"/>
        </w:tabs>
        <w:overflowPunct/>
        <w:textAlignment w:val="auto"/>
        <w:rPr>
          <w:sz w:val="22"/>
          <w:szCs w:val="22"/>
        </w:rPr>
      </w:pPr>
      <w:r w:rsidRPr="00040ADE">
        <w:rPr>
          <w:sz w:val="22"/>
        </w:rPr>
        <w:t xml:space="preserve">The emergency exits to which the unprotected escape stage </w:t>
      </w:r>
      <w:proofErr w:type="gramStart"/>
      <w:r w:rsidRPr="00040ADE">
        <w:rPr>
          <w:sz w:val="22"/>
        </w:rPr>
        <w:t>end</w:t>
      </w:r>
      <w:proofErr w:type="gramEnd"/>
      <w:r w:rsidRPr="00040ADE">
        <w:rPr>
          <w:sz w:val="22"/>
        </w:rPr>
        <w:t xml:space="preserve"> up usually lead to an equivalent number of fire protected stairways. However, it is possible that more than one emergency exits lead to the same fire protected escape route, if:</w:t>
      </w:r>
    </w:p>
    <w:p w14:paraId="550500BB" w14:textId="77777777" w:rsidR="0024317D" w:rsidRPr="00040ADE" w:rsidRDefault="0024317D" w:rsidP="00F965FA">
      <w:pPr>
        <w:tabs>
          <w:tab w:val="clear" w:pos="426"/>
          <w:tab w:val="clear" w:pos="568"/>
          <w:tab w:val="clear" w:pos="710"/>
        </w:tabs>
        <w:overflowPunct/>
        <w:textAlignment w:val="auto"/>
        <w:rPr>
          <w:sz w:val="22"/>
          <w:szCs w:val="22"/>
        </w:rPr>
      </w:pPr>
      <w:r w:rsidRPr="00040ADE">
        <w:rPr>
          <w:sz w:val="22"/>
        </w:rPr>
        <w:t xml:space="preserve">a) the vertical route covers the total required capacity based on the population of that </w:t>
      </w:r>
      <w:proofErr w:type="gramStart"/>
      <w:r w:rsidRPr="00040ADE">
        <w:rPr>
          <w:sz w:val="22"/>
        </w:rPr>
        <w:t>storey;</w:t>
      </w:r>
      <w:proofErr w:type="gramEnd"/>
    </w:p>
    <w:p w14:paraId="3BF9F341" w14:textId="77777777" w:rsidR="0024317D" w:rsidRPr="00040ADE" w:rsidRDefault="0024317D" w:rsidP="00F965FA">
      <w:pPr>
        <w:tabs>
          <w:tab w:val="clear" w:pos="426"/>
          <w:tab w:val="clear" w:pos="568"/>
          <w:tab w:val="clear" w:pos="710"/>
        </w:tabs>
        <w:overflowPunct/>
        <w:textAlignment w:val="auto"/>
        <w:rPr>
          <w:sz w:val="22"/>
          <w:szCs w:val="22"/>
        </w:rPr>
      </w:pPr>
      <w:r w:rsidRPr="00040ADE">
        <w:rPr>
          <w:sz w:val="22"/>
        </w:rPr>
        <w:t>b) the maximum length of unprotected routes that is defined for that particular use of the area is met starting from any point of the layout of that storey.</w:t>
      </w:r>
    </w:p>
    <w:p w14:paraId="7EF5DEF9" w14:textId="77777777" w:rsidR="0024317D" w:rsidRPr="00040ADE" w:rsidRDefault="0024317D">
      <w:pPr>
        <w:rPr>
          <w:sz w:val="22"/>
          <w:szCs w:val="22"/>
        </w:rPr>
      </w:pPr>
      <w:r w:rsidRPr="00040ADE">
        <w:rPr>
          <w:sz w:val="22"/>
        </w:rPr>
        <w:t xml:space="preserve">In any case, if the vertical capacity exceeds three width units (1.80 m), there must be an additional stairway - vertical escape route. </w:t>
      </w:r>
    </w:p>
    <w:p w14:paraId="3977F8E8" w14:textId="77777777" w:rsidR="0024317D" w:rsidRPr="00040ADE" w:rsidRDefault="0024317D">
      <w:pPr>
        <w:rPr>
          <w:sz w:val="22"/>
          <w:szCs w:val="22"/>
        </w:rPr>
      </w:pPr>
      <w:r w:rsidRPr="00040ADE">
        <w:rPr>
          <w:sz w:val="22"/>
        </w:rPr>
        <w:t>When designing the building, care must be taken to allocate the population at the stairways as evenly as possible, and the maximum allowed derogation when comparing the width dimensions of these stairways must not exceed 30%.</w:t>
      </w:r>
    </w:p>
    <w:p w14:paraId="4A94BF43" w14:textId="77777777" w:rsidR="0024317D" w:rsidRPr="00040ADE" w:rsidRDefault="0024317D" w:rsidP="00F965FA">
      <w:pPr>
        <w:pStyle w:val="BodyText"/>
        <w:spacing w:after="0"/>
        <w:rPr>
          <w:sz w:val="22"/>
          <w:szCs w:val="22"/>
        </w:rPr>
      </w:pPr>
      <w:r w:rsidRPr="00040ADE">
        <w:rPr>
          <w:sz w:val="22"/>
        </w:rPr>
        <w:t>In buildings where the highest floor level for a main use is up to 23 m, and the emergency exits are connected to a fire protected corridor with a degree of 60 minutes, instead of the diagonal it is possible to use the smallest length connecting the exits, measured at the middle of the active width of the corridor. (Figure 10)</w:t>
      </w:r>
    </w:p>
    <w:p w14:paraId="477A4528" w14:textId="467C4517" w:rsidR="0024317D" w:rsidRPr="00040ADE" w:rsidRDefault="00A63AF6" w:rsidP="008D0CF9">
      <w:pPr>
        <w:pStyle w:val="BodyText"/>
        <w:spacing w:after="0"/>
        <w:rPr>
          <w:sz w:val="22"/>
          <w:szCs w:val="22"/>
        </w:rPr>
      </w:pPr>
      <w:r w:rsidRPr="00040ADE">
        <w:rPr>
          <w:noProof/>
        </w:rPr>
        <w:lastRenderedPageBreak/>
        <mc:AlternateContent>
          <mc:Choice Requires="wps">
            <w:drawing>
              <wp:anchor distT="0" distB="0" distL="114300" distR="114300" simplePos="0" relativeHeight="251641344" behindDoc="0" locked="0" layoutInCell="1" allowOverlap="1" wp14:anchorId="52BF12DD" wp14:editId="29B60220">
                <wp:simplePos x="0" y="0"/>
                <wp:positionH relativeFrom="column">
                  <wp:posOffset>2543175</wp:posOffset>
                </wp:positionH>
                <wp:positionV relativeFrom="paragraph">
                  <wp:posOffset>132715</wp:posOffset>
                </wp:positionV>
                <wp:extent cx="2886075" cy="4283075"/>
                <wp:effectExtent l="9525" t="5080" r="9525" b="7620"/>
                <wp:wrapSquare wrapText="bothSides"/>
                <wp:docPr id="9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283075"/>
                        </a:xfrm>
                        <a:prstGeom prst="rect">
                          <a:avLst/>
                        </a:prstGeom>
                        <a:solidFill>
                          <a:srgbClr val="FFFFFF"/>
                        </a:solidFill>
                        <a:ln w="9525">
                          <a:solidFill>
                            <a:srgbClr val="000000"/>
                          </a:solidFill>
                          <a:miter lim="800000"/>
                          <a:headEnd/>
                          <a:tailEnd/>
                        </a:ln>
                      </wps:spPr>
                      <wps:txbx>
                        <w:txbxContent>
                          <w:p w14:paraId="62B44229" w14:textId="77777777" w:rsidR="0024317D" w:rsidRPr="007F2544" w:rsidRDefault="0024317D" w:rsidP="00FB1201">
                            <w:pPr>
                              <w:pStyle w:val="BodyText"/>
                              <w:spacing w:after="0"/>
                              <w:rPr>
                                <w:b/>
                                <w:bCs/>
                                <w:i/>
                                <w:iCs/>
                                <w:sz w:val="18"/>
                                <w:szCs w:val="18"/>
                              </w:rPr>
                            </w:pPr>
                            <w:r>
                              <w:rPr>
                                <w:b/>
                                <w:i/>
                                <w:sz w:val="18"/>
                              </w:rPr>
                              <w:t>Figure 10</w:t>
                            </w:r>
                          </w:p>
                          <w:p w14:paraId="385B1C66" w14:textId="77777777" w:rsidR="0024317D" w:rsidRDefault="0024317D" w:rsidP="00FB1201">
                            <w:pPr>
                              <w:pStyle w:val="BodyText"/>
                              <w:spacing w:after="0"/>
                              <w:rPr>
                                <w:b/>
                                <w:bCs/>
                                <w:i/>
                                <w:iCs/>
                                <w:color w:val="FF0000"/>
                                <w:sz w:val="18"/>
                                <w:szCs w:val="18"/>
                              </w:rPr>
                            </w:pPr>
                          </w:p>
                          <w:p w14:paraId="1A5D586A"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9D90F86" wp14:editId="37354C64">
                                  <wp:extent cx="2895600" cy="3718560"/>
                                  <wp:effectExtent l="1905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2895600" cy="3718560"/>
                                          </a:xfrm>
                                          <a:prstGeom prst="rect">
                                            <a:avLst/>
                                          </a:prstGeom>
                                          <a:noFill/>
                                          <a:ln w="9525">
                                            <a:noFill/>
                                            <a:miter lim="800000"/>
                                            <a:headEnd/>
                                            <a:tailEnd/>
                                          </a:ln>
                                        </pic:spPr>
                                      </pic:pic>
                                    </a:graphicData>
                                  </a:graphic>
                                </wp:inline>
                              </w:drawing>
                            </w:r>
                          </w:p>
                          <w:p w14:paraId="0A158871" w14:textId="77777777" w:rsidR="0024317D" w:rsidRPr="00C02F04" w:rsidRDefault="0024317D" w:rsidP="00FB1201">
                            <w:pPr>
                              <w:pStyle w:val="BodyText"/>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F12DD" id="Text Box 12" o:spid="_x0000_s1036" type="#_x0000_t202" style="position:absolute;left:0;text-align:left;margin-left:200.25pt;margin-top:10.45pt;width:227.25pt;height:337.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">
                <v:textbox>
                  <w:txbxContent>
                    <w:p w14:paraId="62B44229" w14:textId="77777777" w:rsidR="0024317D" w:rsidRPr="007F2544" w:rsidRDefault="0024317D" w:rsidP="00FB1201">
                      <w:pPr>
                        <w:pStyle w:val="BodyText"/>
                        <w:spacing w:after="0"/>
                        <w:rPr>
                          <w:b/>
                          <w:bCs/>
                          <w:i/>
                          <w:iCs/>
                          <w:sz w:val="18"/>
                          <w:szCs w:val="18"/>
                        </w:rPr>
                      </w:pPr>
                      <w:r>
                        <w:rPr>
                          <w:b/>
                          <w:i/>
                          <w:sz w:val="18"/>
                        </w:rPr>
                        <w:t>Figure 10</w:t>
                      </w:r>
                    </w:p>
                    <w:p w14:paraId="385B1C66" w14:textId="77777777" w:rsidR="0024317D" w:rsidRDefault="0024317D" w:rsidP="00FB1201">
                      <w:pPr>
                        <w:pStyle w:val="BodyText"/>
                        <w:spacing w:after="0"/>
                        <w:rPr>
                          <w:b/>
                          <w:bCs/>
                          <w:i/>
                          <w:iCs/>
                          <w:color w:val="FF0000"/>
                          <w:sz w:val="18"/>
                          <w:szCs w:val="18"/>
                        </w:rPr>
                      </w:pPr>
                    </w:p>
                    <w:p w14:paraId="1A5D586A"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9D90F86" wp14:editId="37354C64">
                            <wp:extent cx="2895600" cy="3718560"/>
                            <wp:effectExtent l="1905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2895600" cy="3718560"/>
                                    </a:xfrm>
                                    <a:prstGeom prst="rect">
                                      <a:avLst/>
                                    </a:prstGeom>
                                    <a:noFill/>
                                    <a:ln w="9525">
                                      <a:noFill/>
                                      <a:miter lim="800000"/>
                                      <a:headEnd/>
                                      <a:tailEnd/>
                                    </a:ln>
                                  </pic:spPr>
                                </pic:pic>
                              </a:graphicData>
                            </a:graphic>
                          </wp:inline>
                        </w:drawing>
                      </w:r>
                    </w:p>
                    <w:p w14:paraId="0A158871" w14:textId="77777777" w:rsidR="0024317D" w:rsidRPr="00C02F04" w:rsidRDefault="0024317D" w:rsidP="00FB1201">
                      <w:pPr>
                        <w:pStyle w:val="BodyText"/>
                        <w:spacing w:after="0"/>
                      </w:pPr>
                    </w:p>
                  </w:txbxContent>
                </v:textbox>
                <w10:wrap type="square"/>
              </v:shape>
            </w:pict>
          </mc:Fallback>
        </mc:AlternateContent>
      </w:r>
      <w:r w:rsidRPr="00040ADE">
        <w:rPr>
          <w:noProof/>
        </w:rPr>
        <mc:AlternateContent>
          <mc:Choice Requires="wps">
            <w:drawing>
              <wp:anchor distT="0" distB="0" distL="114300" distR="114300" simplePos="0" relativeHeight="251640320" behindDoc="0" locked="0" layoutInCell="1" allowOverlap="1" wp14:anchorId="07437E28" wp14:editId="220E5BF3">
                <wp:simplePos x="0" y="0"/>
                <wp:positionH relativeFrom="column">
                  <wp:posOffset>-165735</wp:posOffset>
                </wp:positionH>
                <wp:positionV relativeFrom="paragraph">
                  <wp:posOffset>132715</wp:posOffset>
                </wp:positionV>
                <wp:extent cx="2514600" cy="4283075"/>
                <wp:effectExtent l="5715" t="5080" r="13335" b="7620"/>
                <wp:wrapSquare wrapText="bothSides"/>
                <wp:docPr id="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283075"/>
                        </a:xfrm>
                        <a:prstGeom prst="rect">
                          <a:avLst/>
                        </a:prstGeom>
                        <a:solidFill>
                          <a:srgbClr val="FFFFFF"/>
                        </a:solidFill>
                        <a:ln w="9525">
                          <a:solidFill>
                            <a:srgbClr val="000000"/>
                          </a:solidFill>
                          <a:miter lim="800000"/>
                          <a:headEnd/>
                          <a:tailEnd/>
                        </a:ln>
                      </wps:spPr>
                      <wps:txbx>
                        <w:txbxContent>
                          <w:p w14:paraId="253D77D3" w14:textId="77777777" w:rsidR="0024317D" w:rsidRPr="007F2544" w:rsidRDefault="0024317D" w:rsidP="00FB1201">
                            <w:pPr>
                              <w:pStyle w:val="BodyText"/>
                              <w:spacing w:after="0"/>
                              <w:rPr>
                                <w:b/>
                                <w:bCs/>
                                <w:i/>
                                <w:iCs/>
                                <w:sz w:val="18"/>
                                <w:szCs w:val="18"/>
                              </w:rPr>
                            </w:pPr>
                            <w:r>
                              <w:rPr>
                                <w:b/>
                                <w:i/>
                                <w:sz w:val="18"/>
                              </w:rPr>
                              <w:t>Figure 8</w:t>
                            </w:r>
                          </w:p>
                          <w:p w14:paraId="422AB298"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2C06176" wp14:editId="7967AA21">
                                  <wp:extent cx="2125980" cy="1775460"/>
                                  <wp:effectExtent l="19050" t="0" r="7620" b="0"/>
                                  <wp:docPr id="19" name="Picture 4" descr="D DIAGO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DIAGONIO.jpg"/>
                                          <pic:cNvPicPr>
                                            <a:picLocks noChangeAspect="1" noChangeArrowheads="1"/>
                                          </pic:cNvPicPr>
                                        </pic:nvPicPr>
                                        <pic:blipFill>
                                          <a:blip r:embed="rId25"/>
                                          <a:srcRect/>
                                          <a:stretch>
                                            <a:fillRect/>
                                          </a:stretch>
                                        </pic:blipFill>
                                        <pic:spPr bwMode="auto">
                                          <a:xfrm>
                                            <a:off x="0" y="0"/>
                                            <a:ext cx="2125980" cy="1775460"/>
                                          </a:xfrm>
                                          <a:prstGeom prst="rect">
                                            <a:avLst/>
                                          </a:prstGeom>
                                          <a:noFill/>
                                          <a:ln w="9525">
                                            <a:noFill/>
                                            <a:miter lim="800000"/>
                                            <a:headEnd/>
                                            <a:tailEnd/>
                                          </a:ln>
                                        </pic:spPr>
                                      </pic:pic>
                                    </a:graphicData>
                                  </a:graphic>
                                </wp:inline>
                              </w:drawing>
                            </w:r>
                          </w:p>
                          <w:p w14:paraId="7B123BFE" w14:textId="77777777" w:rsidR="0024317D" w:rsidRPr="007F2544" w:rsidRDefault="0024317D" w:rsidP="001A7D30">
                            <w:pPr>
                              <w:pStyle w:val="BodyText"/>
                              <w:spacing w:after="0"/>
                              <w:rPr>
                                <w:b/>
                                <w:bCs/>
                                <w:i/>
                                <w:iCs/>
                                <w:sz w:val="18"/>
                                <w:szCs w:val="18"/>
                              </w:rPr>
                            </w:pPr>
                            <w:r>
                              <w:rPr>
                                <w:b/>
                                <w:i/>
                                <w:sz w:val="18"/>
                              </w:rPr>
                              <w:t>Figure 9</w:t>
                            </w:r>
                          </w:p>
                          <w:p w14:paraId="05948A1F" w14:textId="77777777" w:rsidR="0024317D" w:rsidRDefault="0024317D" w:rsidP="001A7D30">
                            <w:pPr>
                              <w:pStyle w:val="BodyText"/>
                              <w:spacing w:after="0"/>
                              <w:rPr>
                                <w:b/>
                                <w:bCs/>
                                <w:i/>
                                <w:iCs/>
                                <w:color w:val="FF0000"/>
                                <w:sz w:val="18"/>
                                <w:szCs w:val="18"/>
                              </w:rPr>
                            </w:pPr>
                          </w:p>
                          <w:p w14:paraId="2E836AB4" w14:textId="77777777" w:rsidR="0024317D" w:rsidRDefault="001E7C2A">
                            <w:pPr>
                              <w:tabs>
                                <w:tab w:val="clear" w:pos="426"/>
                                <w:tab w:val="clear" w:pos="568"/>
                                <w:tab w:val="clear" w:pos="710"/>
                              </w:tabs>
                              <w:overflowPunct/>
                              <w:autoSpaceDE/>
                              <w:autoSpaceDN/>
                              <w:adjustRightInd/>
                              <w:jc w:val="left"/>
                              <w:textAlignment w:val="auto"/>
                              <w:rPr>
                                <w:sz w:val="22"/>
                                <w:szCs w:val="22"/>
                              </w:rPr>
                            </w:pPr>
                            <w:r>
                              <w:rPr>
                                <w:b/>
                                <w:i/>
                                <w:noProof/>
                                <w:color w:val="FF0000"/>
                                <w:sz w:val="18"/>
                              </w:rPr>
                              <w:drawing>
                                <wp:inline distT="0" distB="0" distL="0" distR="0" wp14:anchorId="18F6B205" wp14:editId="4B18315F">
                                  <wp:extent cx="1783080" cy="1935480"/>
                                  <wp:effectExtent l="19050" t="0" r="7620" b="0"/>
                                  <wp:docPr id="21" name="Picture 0" descr="D-2 DIAGON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2 DIAGONIOS.jpg"/>
                                          <pic:cNvPicPr>
                                            <a:picLocks noChangeAspect="1" noChangeArrowheads="1"/>
                                          </pic:cNvPicPr>
                                        </pic:nvPicPr>
                                        <pic:blipFill>
                                          <a:blip r:embed="rId26"/>
                                          <a:srcRect/>
                                          <a:stretch>
                                            <a:fillRect/>
                                          </a:stretch>
                                        </pic:blipFill>
                                        <pic:spPr bwMode="auto">
                                          <a:xfrm>
                                            <a:off x="0" y="0"/>
                                            <a:ext cx="1783080" cy="1935480"/>
                                          </a:xfrm>
                                          <a:prstGeom prst="rect">
                                            <a:avLst/>
                                          </a:prstGeom>
                                          <a:noFill/>
                                          <a:ln w="9525">
                                            <a:noFill/>
                                            <a:miter lim="800000"/>
                                            <a:headEnd/>
                                            <a:tailEnd/>
                                          </a:ln>
                                        </pic:spPr>
                                      </pic:pic>
                                    </a:graphicData>
                                  </a:graphic>
                                </wp:inline>
                              </w:drawing>
                            </w:r>
                            <w:r>
                              <w:br w:type="page"/>
                            </w:r>
                          </w:p>
                          <w:p w14:paraId="02A15203" w14:textId="77777777" w:rsidR="0024317D" w:rsidRDefault="0024317D" w:rsidP="001A7D30">
                            <w:pPr>
                              <w:pStyle w:val="BodyText"/>
                              <w:spacing w:after="0"/>
                              <w:rPr>
                                <w:b/>
                                <w:bCs/>
                                <w:i/>
                                <w:iCs/>
                                <w:color w:val="FF0000"/>
                                <w:sz w:val="18"/>
                                <w:szCs w:val="18"/>
                              </w:rPr>
                            </w:pPr>
                          </w:p>
                          <w:p w14:paraId="01D3EFAC" w14:textId="77777777" w:rsidR="0024317D" w:rsidRDefault="0024317D" w:rsidP="001A7D30">
                            <w:pPr>
                              <w:pStyle w:val="BodyText"/>
                              <w:spacing w:after="0"/>
                              <w:rPr>
                                <w:b/>
                                <w:bCs/>
                                <w:i/>
                                <w:iCs/>
                                <w:color w:val="FF0000"/>
                                <w:sz w:val="18"/>
                                <w:szCs w:val="18"/>
                              </w:rPr>
                            </w:pPr>
                          </w:p>
                          <w:p w14:paraId="3A9E3DE7" w14:textId="77777777" w:rsidR="0024317D" w:rsidRPr="002901FB" w:rsidRDefault="0024317D" w:rsidP="001A7D30">
                            <w:pPr>
                              <w:pStyle w:val="BodyText"/>
                              <w:spacing w:after="0"/>
                              <w:rPr>
                                <w:b/>
                                <w:bCs/>
                                <w:i/>
                                <w:iCs/>
                                <w:color w:val="FF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37E28" id="Text Box 11" o:spid="_x0000_s1037" type="#_x0000_t202" style="position:absolute;left:0;text-align:left;margin-left:-13.05pt;margin-top:10.45pt;width:198pt;height:337.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">
                <v:textbox>
                  <w:txbxContent>
                    <w:p w14:paraId="253D77D3" w14:textId="77777777" w:rsidR="0024317D" w:rsidRPr="007F2544" w:rsidRDefault="0024317D" w:rsidP="00FB1201">
                      <w:pPr>
                        <w:pStyle w:val="BodyText"/>
                        <w:spacing w:after="0"/>
                        <w:rPr>
                          <w:b/>
                          <w:bCs/>
                          <w:i/>
                          <w:iCs/>
                          <w:sz w:val="18"/>
                          <w:szCs w:val="18"/>
                        </w:rPr>
                      </w:pPr>
                      <w:r>
                        <w:rPr>
                          <w:b/>
                          <w:i/>
                          <w:sz w:val="18"/>
                        </w:rPr>
                        <w:t>Figure 8</w:t>
                      </w:r>
                    </w:p>
                    <w:p w14:paraId="422AB298"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2C06176" wp14:editId="7967AA21">
                            <wp:extent cx="2125980" cy="1775460"/>
                            <wp:effectExtent l="19050" t="0" r="7620" b="0"/>
                            <wp:docPr id="19" name="Picture 4" descr="D DIAGO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DIAGONIO.jpg"/>
                                    <pic:cNvPicPr>
                                      <a:picLocks noChangeAspect="1" noChangeArrowheads="1"/>
                                    </pic:cNvPicPr>
                                  </pic:nvPicPr>
                                  <pic:blipFill>
                                    <a:blip r:embed="rId27"/>
                                    <a:srcRect/>
                                    <a:stretch>
                                      <a:fillRect/>
                                    </a:stretch>
                                  </pic:blipFill>
                                  <pic:spPr bwMode="auto">
                                    <a:xfrm>
                                      <a:off x="0" y="0"/>
                                      <a:ext cx="2125980" cy="1775460"/>
                                    </a:xfrm>
                                    <a:prstGeom prst="rect">
                                      <a:avLst/>
                                    </a:prstGeom>
                                    <a:noFill/>
                                    <a:ln w="9525">
                                      <a:noFill/>
                                      <a:miter lim="800000"/>
                                      <a:headEnd/>
                                      <a:tailEnd/>
                                    </a:ln>
                                  </pic:spPr>
                                </pic:pic>
                              </a:graphicData>
                            </a:graphic>
                          </wp:inline>
                        </w:drawing>
                      </w:r>
                    </w:p>
                    <w:p w14:paraId="7B123BFE" w14:textId="77777777" w:rsidR="0024317D" w:rsidRPr="007F2544" w:rsidRDefault="0024317D" w:rsidP="001A7D30">
                      <w:pPr>
                        <w:pStyle w:val="BodyText"/>
                        <w:spacing w:after="0"/>
                        <w:rPr>
                          <w:b/>
                          <w:bCs/>
                          <w:i/>
                          <w:iCs/>
                          <w:sz w:val="18"/>
                          <w:szCs w:val="18"/>
                        </w:rPr>
                      </w:pPr>
                      <w:r>
                        <w:rPr>
                          <w:b/>
                          <w:i/>
                          <w:sz w:val="18"/>
                        </w:rPr>
                        <w:t>Figure 9</w:t>
                      </w:r>
                    </w:p>
                    <w:p w14:paraId="05948A1F" w14:textId="77777777" w:rsidR="0024317D" w:rsidRDefault="0024317D" w:rsidP="001A7D30">
                      <w:pPr>
                        <w:pStyle w:val="BodyText"/>
                        <w:spacing w:after="0"/>
                        <w:rPr>
                          <w:b/>
                          <w:bCs/>
                          <w:i/>
                          <w:iCs/>
                          <w:color w:val="FF0000"/>
                          <w:sz w:val="18"/>
                          <w:szCs w:val="18"/>
                        </w:rPr>
                      </w:pPr>
                    </w:p>
                    <w:p w14:paraId="2E836AB4" w14:textId="77777777" w:rsidR="0024317D" w:rsidRDefault="001E7C2A">
                      <w:pPr>
                        <w:tabs>
                          <w:tab w:val="clear" w:pos="426"/>
                          <w:tab w:val="clear" w:pos="568"/>
                          <w:tab w:val="clear" w:pos="710"/>
                        </w:tabs>
                        <w:overflowPunct/>
                        <w:autoSpaceDE/>
                        <w:autoSpaceDN/>
                        <w:adjustRightInd/>
                        <w:jc w:val="left"/>
                        <w:textAlignment w:val="auto"/>
                        <w:rPr>
                          <w:sz w:val="22"/>
                          <w:szCs w:val="22"/>
                        </w:rPr>
                      </w:pPr>
                      <w:r>
                        <w:rPr>
                          <w:b/>
                          <w:i/>
                          <w:noProof/>
                          <w:color w:val="FF0000"/>
                          <w:sz w:val="18"/>
                        </w:rPr>
                        <w:drawing>
                          <wp:inline distT="0" distB="0" distL="0" distR="0" wp14:anchorId="18F6B205" wp14:editId="4B18315F">
                            <wp:extent cx="1783080" cy="1935480"/>
                            <wp:effectExtent l="19050" t="0" r="7620" b="0"/>
                            <wp:docPr id="21" name="Picture 0" descr="D-2 DIAGON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2 DIAGONIOS.jpg"/>
                                    <pic:cNvPicPr>
                                      <a:picLocks noChangeAspect="1" noChangeArrowheads="1"/>
                                    </pic:cNvPicPr>
                                  </pic:nvPicPr>
                                  <pic:blipFill>
                                    <a:blip r:embed="rId28"/>
                                    <a:srcRect/>
                                    <a:stretch>
                                      <a:fillRect/>
                                    </a:stretch>
                                  </pic:blipFill>
                                  <pic:spPr bwMode="auto">
                                    <a:xfrm>
                                      <a:off x="0" y="0"/>
                                      <a:ext cx="1783080" cy="1935480"/>
                                    </a:xfrm>
                                    <a:prstGeom prst="rect">
                                      <a:avLst/>
                                    </a:prstGeom>
                                    <a:noFill/>
                                    <a:ln w="9525">
                                      <a:noFill/>
                                      <a:miter lim="800000"/>
                                      <a:headEnd/>
                                      <a:tailEnd/>
                                    </a:ln>
                                  </pic:spPr>
                                </pic:pic>
                              </a:graphicData>
                            </a:graphic>
                          </wp:inline>
                        </w:drawing>
                      </w:r>
                      <w:r>
                        <w:br w:type="page"/>
                      </w:r>
                    </w:p>
                    <w:p w14:paraId="02A15203" w14:textId="77777777" w:rsidR="0024317D" w:rsidRDefault="0024317D" w:rsidP="001A7D30">
                      <w:pPr>
                        <w:pStyle w:val="BodyText"/>
                        <w:spacing w:after="0"/>
                        <w:rPr>
                          <w:b/>
                          <w:bCs/>
                          <w:i/>
                          <w:iCs/>
                          <w:color w:val="FF0000"/>
                          <w:sz w:val="18"/>
                          <w:szCs w:val="18"/>
                        </w:rPr>
                      </w:pPr>
                    </w:p>
                    <w:p w14:paraId="01D3EFAC" w14:textId="77777777" w:rsidR="0024317D" w:rsidRDefault="0024317D" w:rsidP="001A7D30">
                      <w:pPr>
                        <w:pStyle w:val="BodyText"/>
                        <w:spacing w:after="0"/>
                        <w:rPr>
                          <w:b/>
                          <w:bCs/>
                          <w:i/>
                          <w:iCs/>
                          <w:color w:val="FF0000"/>
                          <w:sz w:val="18"/>
                          <w:szCs w:val="18"/>
                        </w:rPr>
                      </w:pPr>
                    </w:p>
                    <w:p w14:paraId="3A9E3DE7" w14:textId="77777777" w:rsidR="0024317D" w:rsidRPr="002901FB" w:rsidRDefault="0024317D" w:rsidP="001A7D30">
                      <w:pPr>
                        <w:pStyle w:val="BodyText"/>
                        <w:spacing w:after="0"/>
                        <w:rPr>
                          <w:b/>
                          <w:bCs/>
                          <w:i/>
                          <w:iCs/>
                          <w:color w:val="FF0000"/>
                          <w:sz w:val="18"/>
                          <w:szCs w:val="18"/>
                        </w:rP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4108"/>
      </w:tblGrid>
      <w:tr w:rsidR="00446CDB" w:rsidRPr="00040ADE" w14:paraId="6A83E643" w14:textId="77777777" w:rsidTr="009E2579">
        <w:tc>
          <w:tcPr>
            <w:tcW w:w="4198" w:type="dxa"/>
            <w:shd w:val="clear" w:color="auto" w:fill="auto"/>
          </w:tcPr>
          <w:p w14:paraId="437FACF5" w14:textId="3A618F17" w:rsidR="00446CDB" w:rsidRPr="00040ADE" w:rsidRDefault="00446CDB" w:rsidP="009E2579">
            <w:pPr>
              <w:pStyle w:val="ListParagraph"/>
              <w:tabs>
                <w:tab w:val="clear" w:pos="426"/>
                <w:tab w:val="clear" w:pos="568"/>
                <w:tab w:val="clear" w:pos="710"/>
              </w:tabs>
              <w:overflowPunct/>
              <w:ind w:left="0"/>
              <w:textAlignment w:val="auto"/>
              <w:rPr>
                <w:lang w:val="el-GR"/>
              </w:rPr>
            </w:pPr>
            <w:r w:rsidRPr="00040ADE">
              <w:rPr>
                <w:sz w:val="22"/>
                <w:lang w:val="el-GR"/>
              </w:rPr>
              <w:t>--- ενεργό μή</w:t>
            </w:r>
            <w:r w:rsidR="00B432E8" w:rsidRPr="00040ADE">
              <w:rPr>
                <w:sz w:val="22"/>
                <w:lang w:val="el-GR"/>
              </w:rPr>
              <w:t>κ</w:t>
            </w:r>
            <w:r w:rsidRPr="00040ADE">
              <w:rPr>
                <w:sz w:val="22"/>
              </w:rPr>
              <w:t>о</w:t>
            </w:r>
            <w:r w:rsidRPr="00040ADE">
              <w:rPr>
                <w:sz w:val="22"/>
                <w:lang w:val="el-GR"/>
              </w:rPr>
              <w:t>ς πυροπροστατευμέν</w:t>
            </w:r>
            <w:r w:rsidRPr="00040ADE">
              <w:rPr>
                <w:sz w:val="22"/>
              </w:rPr>
              <w:t>о</w:t>
            </w:r>
            <w:r w:rsidRPr="00040ADE">
              <w:rPr>
                <w:sz w:val="22"/>
                <w:lang w:val="el-GR"/>
              </w:rPr>
              <w:t>υ διαδρομου</w:t>
            </w:r>
            <w:r w:rsidRPr="00040ADE">
              <w:rPr>
                <w:lang w:val="el-GR"/>
              </w:rPr>
              <w:br/>
            </w:r>
            <w:r w:rsidRPr="00040ADE">
              <w:rPr>
                <w:sz w:val="22"/>
                <w:lang w:val="el-GR"/>
              </w:rPr>
              <w:t xml:space="preserve">Για τις εξόδους </w:t>
            </w:r>
            <w:r w:rsidRPr="00040ADE">
              <w:rPr>
                <w:sz w:val="22"/>
              </w:rPr>
              <w:t>A</w:t>
            </w:r>
            <w:r w:rsidRPr="00040ADE">
              <w:rPr>
                <w:sz w:val="22"/>
                <w:lang w:val="el-GR"/>
              </w:rPr>
              <w:t xml:space="preserve"> και Γ πρέρει: </w:t>
            </w:r>
            <w:r w:rsidRPr="00040ADE">
              <w:rPr>
                <w:sz w:val="22"/>
              </w:rPr>
              <w:t>AB</w:t>
            </w:r>
            <w:r w:rsidRPr="00040ADE">
              <w:rPr>
                <w:sz w:val="22"/>
                <w:lang w:val="el-GR"/>
              </w:rPr>
              <w:t>+</w:t>
            </w:r>
            <w:r w:rsidRPr="00040ADE">
              <w:rPr>
                <w:sz w:val="22"/>
              </w:rPr>
              <w:t>B</w:t>
            </w:r>
            <w:r w:rsidRPr="00040ADE">
              <w:rPr>
                <w:sz w:val="22"/>
                <w:lang w:val="el-GR"/>
              </w:rPr>
              <w:t>Γ&gt;</w:t>
            </w:r>
            <w:r w:rsidRPr="00040ADE">
              <w:rPr>
                <w:sz w:val="22"/>
              </w:rPr>
              <w:t>D</w:t>
            </w:r>
            <w:r w:rsidRPr="00040ADE">
              <w:rPr>
                <w:sz w:val="22"/>
                <w:lang w:val="el-GR"/>
              </w:rPr>
              <w:t>/2</w:t>
            </w:r>
          </w:p>
        </w:tc>
        <w:tc>
          <w:tcPr>
            <w:tcW w:w="4198" w:type="dxa"/>
            <w:shd w:val="clear" w:color="auto" w:fill="auto"/>
          </w:tcPr>
          <w:p w14:paraId="141AFDB6" w14:textId="77777777" w:rsidR="00446CDB" w:rsidRPr="00040ADE" w:rsidRDefault="00446CDB" w:rsidP="009E2579">
            <w:pPr>
              <w:pStyle w:val="ListParagraph"/>
              <w:tabs>
                <w:tab w:val="clear" w:pos="426"/>
                <w:tab w:val="clear" w:pos="568"/>
                <w:tab w:val="clear" w:pos="710"/>
              </w:tabs>
              <w:overflowPunct/>
              <w:ind w:left="0"/>
              <w:textAlignment w:val="auto"/>
            </w:pPr>
            <w:r w:rsidRPr="00040ADE">
              <w:rPr>
                <w:sz w:val="22"/>
                <w:lang w:val="en-US"/>
              </w:rPr>
              <w:t>--- active length of a fire protected corridor</w:t>
            </w:r>
            <w:r w:rsidRPr="00040ADE">
              <w:rPr>
                <w:lang w:val="en-US"/>
              </w:rPr>
              <w:br/>
            </w:r>
            <w:r w:rsidRPr="00040ADE">
              <w:rPr>
                <w:sz w:val="22"/>
                <w:lang w:val="en-US"/>
              </w:rPr>
              <w:t>For exits A and C: AB+BC&gt;D/2</w:t>
            </w:r>
          </w:p>
        </w:tc>
      </w:tr>
      <w:tr w:rsidR="00446CDB" w:rsidRPr="00040ADE" w14:paraId="78AAC280" w14:textId="77777777" w:rsidTr="009E2579">
        <w:tc>
          <w:tcPr>
            <w:tcW w:w="4198" w:type="dxa"/>
            <w:shd w:val="clear" w:color="auto" w:fill="auto"/>
          </w:tcPr>
          <w:p w14:paraId="61258C8D" w14:textId="77777777" w:rsidR="00446CDB" w:rsidRPr="00040ADE" w:rsidRDefault="00446CDB" w:rsidP="009E2579">
            <w:pPr>
              <w:pStyle w:val="ListParagraph"/>
              <w:tabs>
                <w:tab w:val="clear" w:pos="426"/>
                <w:tab w:val="clear" w:pos="568"/>
                <w:tab w:val="clear" w:pos="710"/>
              </w:tabs>
              <w:overflowPunct/>
              <w:ind w:left="0"/>
              <w:textAlignment w:val="auto"/>
            </w:pPr>
            <w:proofErr w:type="spellStart"/>
            <w:r w:rsidRPr="00040ADE">
              <w:rPr>
                <w:sz w:val="22"/>
              </w:rPr>
              <w:t>Δι</w:t>
            </w:r>
            <w:proofErr w:type="spellEnd"/>
            <w:r w:rsidRPr="00040ADE">
              <w:rPr>
                <w:sz w:val="22"/>
              </w:rPr>
              <w:t>αγώνιος D</w:t>
            </w:r>
          </w:p>
        </w:tc>
        <w:tc>
          <w:tcPr>
            <w:tcW w:w="4198" w:type="dxa"/>
            <w:shd w:val="clear" w:color="auto" w:fill="auto"/>
          </w:tcPr>
          <w:p w14:paraId="788DF2DB" w14:textId="77777777" w:rsidR="00446CDB" w:rsidRPr="00040ADE" w:rsidRDefault="00446CDB" w:rsidP="009E2579">
            <w:pPr>
              <w:pStyle w:val="ListParagraph"/>
              <w:tabs>
                <w:tab w:val="clear" w:pos="426"/>
                <w:tab w:val="clear" w:pos="568"/>
                <w:tab w:val="clear" w:pos="710"/>
              </w:tabs>
              <w:overflowPunct/>
              <w:ind w:left="0"/>
              <w:textAlignment w:val="auto"/>
            </w:pPr>
            <w:r w:rsidRPr="00040ADE">
              <w:rPr>
                <w:sz w:val="22"/>
              </w:rPr>
              <w:t>Diagonal D</w:t>
            </w:r>
          </w:p>
        </w:tc>
      </w:tr>
    </w:tbl>
    <w:p w14:paraId="38BBE4E0" w14:textId="77777777" w:rsidR="0024317D" w:rsidRPr="00040ADE" w:rsidRDefault="0024317D" w:rsidP="00F965FA">
      <w:pPr>
        <w:pStyle w:val="ListParagraph"/>
        <w:tabs>
          <w:tab w:val="clear" w:pos="426"/>
          <w:tab w:val="clear" w:pos="568"/>
          <w:tab w:val="clear" w:pos="710"/>
        </w:tabs>
        <w:overflowPunct/>
        <w:ind w:left="0"/>
        <w:textAlignment w:val="auto"/>
        <w:rPr>
          <w:sz w:val="22"/>
          <w:szCs w:val="22"/>
        </w:rPr>
      </w:pPr>
    </w:p>
    <w:p w14:paraId="1B483AF2" w14:textId="77777777" w:rsidR="0024317D" w:rsidRPr="00040ADE" w:rsidRDefault="0024317D" w:rsidP="00F965FA">
      <w:pPr>
        <w:pStyle w:val="ListParagraph"/>
        <w:tabs>
          <w:tab w:val="clear" w:pos="426"/>
          <w:tab w:val="clear" w:pos="568"/>
          <w:tab w:val="clear" w:pos="710"/>
        </w:tabs>
        <w:overflowPunct/>
        <w:ind w:left="0"/>
        <w:textAlignment w:val="auto"/>
        <w:rPr>
          <w:sz w:val="22"/>
          <w:szCs w:val="22"/>
        </w:rPr>
      </w:pPr>
      <w:r w:rsidRPr="00040ADE">
        <w:rPr>
          <w:sz w:val="22"/>
        </w:rPr>
        <w:t>In any case, the width of the exits on the evacuation floor to which the vertical fire protected escape routes end up must suffice for the respective vertical capacities.</w:t>
      </w:r>
    </w:p>
    <w:p w14:paraId="3D0A1A06" w14:textId="77777777" w:rsidR="0024317D" w:rsidRPr="00040ADE" w:rsidRDefault="0024317D" w:rsidP="004A46B9">
      <w:pPr>
        <w:pStyle w:val="Heading3"/>
        <w:tabs>
          <w:tab w:val="clear" w:pos="568"/>
          <w:tab w:val="clear" w:pos="643"/>
          <w:tab w:val="clear" w:pos="710"/>
          <w:tab w:val="left" w:pos="0"/>
        </w:tabs>
        <w:ind w:left="0" w:firstLine="0"/>
        <w:rPr>
          <w:b w:val="0"/>
          <w:bCs w:val="0"/>
          <w:sz w:val="22"/>
          <w:szCs w:val="22"/>
        </w:rPr>
      </w:pPr>
      <w:r w:rsidRPr="00040ADE">
        <w:rPr>
          <w:b w:val="0"/>
          <w:sz w:val="22"/>
        </w:rPr>
        <w:t xml:space="preserve">Horizontal exits may replace up to half of the necessary emergency </w:t>
      </w:r>
      <w:proofErr w:type="gramStart"/>
      <w:r w:rsidRPr="00040ADE">
        <w:rPr>
          <w:b w:val="0"/>
          <w:sz w:val="22"/>
        </w:rPr>
        <w:t>exits, if</w:t>
      </w:r>
      <w:proofErr w:type="gramEnd"/>
      <w:r w:rsidRPr="00040ADE">
        <w:rPr>
          <w:b w:val="0"/>
          <w:sz w:val="22"/>
        </w:rPr>
        <w:t xml:space="preserve"> their level isn't higher than 23 metres from the level of the evacuation floor.</w:t>
      </w:r>
    </w:p>
    <w:p w14:paraId="4795364A" w14:textId="77777777" w:rsidR="0024317D" w:rsidRPr="00040ADE" w:rsidRDefault="0024317D" w:rsidP="00822262">
      <w:pPr>
        <w:rPr>
          <w:sz w:val="22"/>
          <w:szCs w:val="22"/>
        </w:rPr>
      </w:pPr>
      <w:r w:rsidRPr="00040ADE">
        <w:rPr>
          <w:sz w:val="22"/>
        </w:rPr>
        <w:t xml:space="preserve">In case of horizontal exits, further to the other requirements, </w:t>
      </w:r>
      <w:proofErr w:type="gramStart"/>
      <w:r w:rsidRPr="00040ADE">
        <w:rPr>
          <w:sz w:val="22"/>
        </w:rPr>
        <w:t>in order to</w:t>
      </w:r>
      <w:proofErr w:type="gramEnd"/>
      <w:r w:rsidRPr="00040ADE">
        <w:rPr>
          <w:sz w:val="22"/>
        </w:rPr>
        <w:t xml:space="preserve"> ensure the gradual horizontal evacuation of the storey's population:</w:t>
      </w:r>
    </w:p>
    <w:p w14:paraId="4250941E" w14:textId="77777777" w:rsidR="0024317D" w:rsidRPr="00040ADE" w:rsidRDefault="0024317D" w:rsidP="00822262">
      <w:pPr>
        <w:rPr>
          <w:sz w:val="22"/>
          <w:szCs w:val="22"/>
        </w:rPr>
      </w:pPr>
      <w:r w:rsidRPr="00040ADE">
        <w:rPr>
          <w:sz w:val="22"/>
        </w:rPr>
        <w:t xml:space="preserve">a) the surface area of the fire compartments on both sides of the horizontal exit, if the horizontal exit is two-directional, must be sufficient for the sum of the theoretical populations of both fire compartments, with a minimum coefficient of 0.3m2/person. (Figure 11) In case of a one-direction horizontal exit, this requirement must be met for the fire compartment towards which leads the horizontal </w:t>
      </w:r>
      <w:proofErr w:type="gramStart"/>
      <w:r w:rsidRPr="00040ADE">
        <w:rPr>
          <w:sz w:val="22"/>
        </w:rPr>
        <w:t>exit;</w:t>
      </w:r>
      <w:proofErr w:type="gramEnd"/>
    </w:p>
    <w:p w14:paraId="284F1792" w14:textId="77777777" w:rsidR="0024317D" w:rsidRPr="00040ADE" w:rsidRDefault="0024317D" w:rsidP="005913DE">
      <w:pPr>
        <w:ind w:right="-58"/>
        <w:rPr>
          <w:sz w:val="22"/>
          <w:szCs w:val="22"/>
        </w:rPr>
      </w:pPr>
      <w:r w:rsidRPr="00040ADE">
        <w:rPr>
          <w:sz w:val="22"/>
        </w:rPr>
        <w:t xml:space="preserve">b) the remaining fire exits must lead to fire protected escape routes, where it is not allowed to use controlled access doors which obstruct the </w:t>
      </w:r>
      <w:proofErr w:type="gramStart"/>
      <w:r w:rsidRPr="00040ADE">
        <w:rPr>
          <w:sz w:val="22"/>
        </w:rPr>
        <w:t>route;</w:t>
      </w:r>
      <w:proofErr w:type="gramEnd"/>
    </w:p>
    <w:p w14:paraId="7D47F941" w14:textId="77777777" w:rsidR="0024317D" w:rsidRPr="00040ADE" w:rsidRDefault="0024317D" w:rsidP="00822262">
      <w:pPr>
        <w:rPr>
          <w:sz w:val="22"/>
          <w:szCs w:val="22"/>
        </w:rPr>
      </w:pPr>
      <w:r w:rsidRPr="00040ADE">
        <w:rPr>
          <w:sz w:val="22"/>
        </w:rPr>
        <w:t xml:space="preserve">c) the degree of fire resistance of the separating wall bearing the horizontal exit must be at least 120 minutes without the possibility of reduction due to the presence of an automated </w:t>
      </w:r>
      <w:proofErr w:type="gramStart"/>
      <w:r w:rsidRPr="00040ADE">
        <w:rPr>
          <w:sz w:val="22"/>
        </w:rPr>
        <w:t>water based</w:t>
      </w:r>
      <w:proofErr w:type="gramEnd"/>
      <w:r w:rsidRPr="00040ADE">
        <w:rPr>
          <w:sz w:val="22"/>
        </w:rPr>
        <w:t xml:space="preserve"> fire extinguishing system (water sprinklers);</w:t>
      </w:r>
    </w:p>
    <w:p w14:paraId="4D321BD0" w14:textId="77777777" w:rsidR="0024317D" w:rsidRPr="00040ADE" w:rsidRDefault="0024317D" w:rsidP="00822262">
      <w:pPr>
        <w:rPr>
          <w:sz w:val="22"/>
          <w:szCs w:val="22"/>
        </w:rPr>
      </w:pPr>
      <w:r w:rsidRPr="00040ADE">
        <w:rPr>
          <w:sz w:val="22"/>
        </w:rPr>
        <w:t xml:space="preserve">d) the partition wall of the horizontal exit </w:t>
      </w:r>
      <w:proofErr w:type="spellStart"/>
      <w:r w:rsidRPr="00040ADE">
        <w:rPr>
          <w:sz w:val="22"/>
        </w:rPr>
        <w:t>can not</w:t>
      </w:r>
      <w:proofErr w:type="spellEnd"/>
      <w:r w:rsidRPr="00040ADE">
        <w:rPr>
          <w:sz w:val="22"/>
        </w:rPr>
        <w:t xml:space="preserve"> be replaced by fireproof shutters or similar structural elements, while the exit doors will be EI120 and smoke-proof, performance of class </w:t>
      </w:r>
      <w:proofErr w:type="spellStart"/>
      <w:r w:rsidRPr="00040ADE">
        <w:rPr>
          <w:sz w:val="22"/>
        </w:rPr>
        <w:t>S</w:t>
      </w:r>
      <w:r w:rsidRPr="00040ADE">
        <w:rPr>
          <w:sz w:val="22"/>
          <w:vertAlign w:val="subscript"/>
        </w:rPr>
        <w:t>m</w:t>
      </w:r>
      <w:proofErr w:type="spellEnd"/>
      <w:r w:rsidRPr="00040ADE">
        <w:rPr>
          <w:sz w:val="22"/>
        </w:rPr>
        <w:t xml:space="preserve"> according to EN13501-2.</w:t>
      </w:r>
    </w:p>
    <w:p w14:paraId="1661D54E" w14:textId="77777777" w:rsidR="0024317D" w:rsidRPr="00040ADE" w:rsidRDefault="0024317D" w:rsidP="00822262">
      <w:pPr>
        <w:rPr>
          <w:sz w:val="22"/>
          <w:szCs w:val="22"/>
        </w:rPr>
      </w:pPr>
      <w:r w:rsidRPr="00040ADE">
        <w:rPr>
          <w:sz w:val="22"/>
        </w:rPr>
        <w:t xml:space="preserve">e) no ducts are allowed through the wall that bears the horizontal exit. </w:t>
      </w:r>
    </w:p>
    <w:p w14:paraId="4240C38A" w14:textId="09AE9447" w:rsidR="0024317D" w:rsidRPr="00040ADE" w:rsidRDefault="00A63AF6" w:rsidP="00822262">
      <w:pPr>
        <w:rPr>
          <w:sz w:val="22"/>
          <w:szCs w:val="22"/>
        </w:rPr>
      </w:pPr>
      <w:r w:rsidRPr="00040ADE">
        <w:rPr>
          <w:noProof/>
        </w:rPr>
        <w:lastRenderedPageBreak/>
        <mc:AlternateContent>
          <mc:Choice Requires="wps">
            <w:drawing>
              <wp:anchor distT="0" distB="0" distL="114300" distR="114300" simplePos="0" relativeHeight="251652608" behindDoc="0" locked="0" layoutInCell="1" allowOverlap="1" wp14:anchorId="434B7E27" wp14:editId="02DA3EF9">
                <wp:simplePos x="0" y="0"/>
                <wp:positionH relativeFrom="column">
                  <wp:posOffset>3319780</wp:posOffset>
                </wp:positionH>
                <wp:positionV relativeFrom="paragraph">
                  <wp:posOffset>-85725</wp:posOffset>
                </wp:positionV>
                <wp:extent cx="1918970" cy="2434590"/>
                <wp:effectExtent l="5080" t="5715" r="9525" b="7620"/>
                <wp:wrapSquare wrapText="bothSides"/>
                <wp:docPr id="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2434590"/>
                        </a:xfrm>
                        <a:prstGeom prst="rect">
                          <a:avLst/>
                        </a:prstGeom>
                        <a:solidFill>
                          <a:srgbClr val="FFFFFF"/>
                        </a:solidFill>
                        <a:ln w="9525">
                          <a:solidFill>
                            <a:srgbClr val="000000"/>
                          </a:solidFill>
                          <a:miter lim="800000"/>
                          <a:headEnd/>
                          <a:tailEnd/>
                        </a:ln>
                      </wps:spPr>
                      <wps:txbx>
                        <w:txbxContent>
                          <w:p w14:paraId="62A3BE4A" w14:textId="77777777" w:rsidR="0024317D" w:rsidRDefault="0024317D" w:rsidP="00713343">
                            <w:pPr>
                              <w:pStyle w:val="Heading3"/>
                              <w:tabs>
                                <w:tab w:val="clear" w:pos="643"/>
                              </w:tabs>
                              <w:ind w:left="0" w:firstLine="0"/>
                              <w:rPr>
                                <w:b w:val="0"/>
                                <w:bCs w:val="0"/>
                                <w:sz w:val="22"/>
                                <w:szCs w:val="22"/>
                              </w:rPr>
                            </w:pPr>
                          </w:p>
                          <w:p w14:paraId="3EC7FF7D" w14:textId="77777777" w:rsidR="0024317D" w:rsidRDefault="0024317D" w:rsidP="00713343">
                            <w:pPr>
                              <w:pStyle w:val="Heading3"/>
                              <w:tabs>
                                <w:tab w:val="clear" w:pos="643"/>
                              </w:tabs>
                              <w:ind w:left="0" w:firstLine="0"/>
                              <w:rPr>
                                <w:b w:val="0"/>
                                <w:bCs w:val="0"/>
                                <w:sz w:val="22"/>
                                <w:szCs w:val="22"/>
                              </w:rPr>
                            </w:pPr>
                          </w:p>
                          <w:p w14:paraId="19A139C0" w14:textId="77777777" w:rsidR="0024317D" w:rsidRDefault="0024317D" w:rsidP="00713343">
                            <w:pPr>
                              <w:pStyle w:val="Heading3"/>
                              <w:tabs>
                                <w:tab w:val="clear" w:pos="643"/>
                              </w:tabs>
                              <w:ind w:left="0" w:firstLine="0"/>
                              <w:rPr>
                                <w:b w:val="0"/>
                                <w:bCs w:val="0"/>
                                <w:sz w:val="22"/>
                                <w:szCs w:val="22"/>
                              </w:rPr>
                            </w:pPr>
                            <w:r>
                              <w:rPr>
                                <w:b w:val="0"/>
                                <w:sz w:val="22"/>
                              </w:rPr>
                              <w:t xml:space="preserve">0.3&gt;(Surface DV1/theor.pop. P1 + theor. pop. Π2)  </w:t>
                            </w:r>
                          </w:p>
                          <w:p w14:paraId="59313E56" w14:textId="77777777" w:rsidR="0024317D" w:rsidRPr="007B3F18" w:rsidRDefault="0024317D" w:rsidP="00713343">
                            <w:pPr>
                              <w:pStyle w:val="Heading3"/>
                              <w:tabs>
                                <w:tab w:val="clear" w:pos="643"/>
                              </w:tabs>
                              <w:ind w:left="0" w:firstLine="0"/>
                              <w:rPr>
                                <w:b w:val="0"/>
                                <w:bCs w:val="0"/>
                                <w:sz w:val="22"/>
                                <w:szCs w:val="22"/>
                              </w:rPr>
                            </w:pPr>
                            <w:r>
                              <w:rPr>
                                <w:b w:val="0"/>
                                <w:sz w:val="22"/>
                              </w:rPr>
                              <w:t xml:space="preserve">0.3&gt;(Surface P2/theor. pop. P1 + theor. pop. Π2)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B7E27" id="Text Box 28" o:spid="_x0000_s1038" type="#_x0000_t202" style="position:absolute;left:0;text-align:left;margin-left:261.4pt;margin-top:-6.75pt;width:151.1pt;height:19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">
                <v:textbox>
                  <w:txbxContent>
                    <w:p w14:paraId="62A3BE4A" w14:textId="77777777" w:rsidR="0024317D" w:rsidRDefault="0024317D" w:rsidP="00713343">
                      <w:pPr>
                        <w:pStyle w:val="Heading3"/>
                        <w:tabs>
                          <w:tab w:val="clear" w:pos="643"/>
                        </w:tabs>
                        <w:ind w:left="0" w:firstLine="0"/>
                        <w:rPr>
                          <w:b w:val="0"/>
                          <w:bCs w:val="0"/>
                          <w:sz w:val="22"/>
                          <w:szCs w:val="22"/>
                        </w:rPr>
                      </w:pPr>
                    </w:p>
                    <w:p w14:paraId="3EC7FF7D" w14:textId="77777777" w:rsidR="0024317D" w:rsidRDefault="0024317D" w:rsidP="00713343">
                      <w:pPr>
                        <w:pStyle w:val="Heading3"/>
                        <w:tabs>
                          <w:tab w:val="clear" w:pos="643"/>
                        </w:tabs>
                        <w:ind w:left="0" w:firstLine="0"/>
                        <w:rPr>
                          <w:b w:val="0"/>
                          <w:bCs w:val="0"/>
                          <w:sz w:val="22"/>
                          <w:szCs w:val="22"/>
                        </w:rPr>
                      </w:pPr>
                    </w:p>
                    <w:p w14:paraId="19A139C0" w14:textId="77777777" w:rsidR="0024317D" w:rsidRDefault="0024317D" w:rsidP="00713343">
                      <w:pPr>
                        <w:pStyle w:val="Heading3"/>
                        <w:tabs>
                          <w:tab w:val="clear" w:pos="643"/>
                        </w:tabs>
                        <w:ind w:left="0" w:firstLine="0"/>
                        <w:rPr>
                          <w:b w:val="0"/>
                          <w:bCs w:val="0"/>
                          <w:sz w:val="22"/>
                          <w:szCs w:val="22"/>
                        </w:rPr>
                      </w:pPr>
                      <w:r>
                        <w:rPr>
                          <w:b w:val="0"/>
                          <w:sz w:val="22"/>
                        </w:rPr>
                        <w:t xml:space="preserve">0.3&gt;(Surface DV1/theor.pop. P1 + theor. pop. Π2)  </w:t>
                      </w:r>
                    </w:p>
                    <w:p w14:paraId="59313E56" w14:textId="77777777" w:rsidR="0024317D" w:rsidRPr="007B3F18" w:rsidRDefault="0024317D" w:rsidP="00713343">
                      <w:pPr>
                        <w:pStyle w:val="Heading3"/>
                        <w:tabs>
                          <w:tab w:val="clear" w:pos="643"/>
                        </w:tabs>
                        <w:ind w:left="0" w:firstLine="0"/>
                        <w:rPr>
                          <w:b w:val="0"/>
                          <w:bCs w:val="0"/>
                          <w:sz w:val="22"/>
                          <w:szCs w:val="22"/>
                        </w:rPr>
                      </w:pPr>
                      <w:r>
                        <w:rPr>
                          <w:b w:val="0"/>
                          <w:sz w:val="22"/>
                        </w:rPr>
                        <w:t xml:space="preserve">0.3&gt;(Surface P2/theor. pop. P1 + theor. pop. Π2)  </w:t>
                      </w:r>
                    </w:p>
                  </w:txbxContent>
                </v:textbox>
                <w10:wrap type="square"/>
              </v:shape>
            </w:pict>
          </mc:Fallback>
        </mc:AlternateContent>
      </w:r>
    </w:p>
    <w:p w14:paraId="499A536F" w14:textId="07D44F02" w:rsidR="0024317D" w:rsidRPr="00040ADE" w:rsidRDefault="00A63AF6" w:rsidP="00822262">
      <w:pPr>
        <w:rPr>
          <w:sz w:val="22"/>
          <w:szCs w:val="22"/>
        </w:rPr>
      </w:pPr>
      <w:r w:rsidRPr="00040ADE">
        <w:rPr>
          <w:noProof/>
        </w:rPr>
        <mc:AlternateContent>
          <mc:Choice Requires="wps">
            <w:drawing>
              <wp:anchor distT="0" distB="0" distL="114300" distR="114300" simplePos="0" relativeHeight="251651584" behindDoc="0" locked="0" layoutInCell="1" allowOverlap="1" wp14:anchorId="42336BCB" wp14:editId="7DB44552">
                <wp:simplePos x="0" y="0"/>
                <wp:positionH relativeFrom="column">
                  <wp:posOffset>-133350</wp:posOffset>
                </wp:positionH>
                <wp:positionV relativeFrom="paragraph">
                  <wp:posOffset>-246380</wp:posOffset>
                </wp:positionV>
                <wp:extent cx="3453130" cy="2436495"/>
                <wp:effectExtent l="9525" t="5715" r="13970" b="5715"/>
                <wp:wrapSquare wrapText="bothSides"/>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2436495"/>
                        </a:xfrm>
                        <a:prstGeom prst="rect">
                          <a:avLst/>
                        </a:prstGeom>
                        <a:solidFill>
                          <a:srgbClr val="FFFFFF"/>
                        </a:solidFill>
                        <a:ln w="9525">
                          <a:solidFill>
                            <a:srgbClr val="000000"/>
                          </a:solidFill>
                          <a:miter lim="800000"/>
                          <a:headEnd/>
                          <a:tailEnd/>
                        </a:ln>
                      </wps:spPr>
                      <wps:txbx>
                        <w:txbxContent>
                          <w:p w14:paraId="68FB98E7" w14:textId="77777777" w:rsidR="0024317D" w:rsidRDefault="0024317D" w:rsidP="00713343">
                            <w:pPr>
                              <w:rPr>
                                <w:b/>
                                <w:bCs/>
                                <w:i/>
                                <w:iCs/>
                                <w:sz w:val="18"/>
                                <w:szCs w:val="18"/>
                              </w:rPr>
                            </w:pPr>
                            <w:r>
                              <w:rPr>
                                <w:b/>
                                <w:i/>
                                <w:sz w:val="18"/>
                              </w:rPr>
                              <w:t>Figure 11: Horizontal exit</w:t>
                            </w:r>
                          </w:p>
                          <w:p w14:paraId="1725CE55" w14:textId="77777777" w:rsidR="0024317D" w:rsidRDefault="0024317D" w:rsidP="00713343">
                            <w:pPr>
                              <w:rPr>
                                <w:b/>
                                <w:bCs/>
                                <w:i/>
                                <w:iCs/>
                                <w:sz w:val="18"/>
                                <w:szCs w:val="18"/>
                              </w:rPr>
                            </w:pPr>
                          </w:p>
                          <w:p w14:paraId="20694263" w14:textId="77777777" w:rsidR="0024317D" w:rsidRPr="007B3F18" w:rsidRDefault="001E7C2A" w:rsidP="00713343">
                            <w:pPr>
                              <w:rPr>
                                <w:b/>
                                <w:bCs/>
                                <w:sz w:val="22"/>
                                <w:szCs w:val="22"/>
                              </w:rPr>
                            </w:pPr>
                            <w:r>
                              <w:rPr>
                                <w:b/>
                                <w:noProof/>
                                <w:sz w:val="22"/>
                              </w:rPr>
                              <w:drawing>
                                <wp:inline distT="0" distB="0" distL="0" distR="0" wp14:anchorId="7A2AF541" wp14:editId="5D0FC675">
                                  <wp:extent cx="3200400" cy="1897380"/>
                                  <wp:effectExtent l="19050" t="0" r="0" b="0"/>
                                  <wp:docPr id="23" name="Picture 26" descr="horizontal_e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orizontal_exit.jpg"/>
                                          <pic:cNvPicPr>
                                            <a:picLocks noChangeAspect="1" noChangeArrowheads="1"/>
                                          </pic:cNvPicPr>
                                        </pic:nvPicPr>
                                        <pic:blipFill>
                                          <a:blip r:embed="rId29"/>
                                          <a:srcRect/>
                                          <a:stretch>
                                            <a:fillRect/>
                                          </a:stretch>
                                        </pic:blipFill>
                                        <pic:spPr bwMode="auto">
                                          <a:xfrm>
                                            <a:off x="0" y="0"/>
                                            <a:ext cx="3200400" cy="1897380"/>
                                          </a:xfrm>
                                          <a:prstGeom prst="rect">
                                            <a:avLst/>
                                          </a:prstGeom>
                                          <a:noFill/>
                                          <a:ln w="9525">
                                            <a:noFill/>
                                            <a:miter lim="800000"/>
                                            <a:headEnd/>
                                            <a:tailEnd/>
                                          </a:ln>
                                        </pic:spPr>
                                      </pic:pic>
                                    </a:graphicData>
                                  </a:graphic>
                                </wp:inline>
                              </w:drawing>
                            </w:r>
                          </w:p>
                          <w:p w14:paraId="01248997" w14:textId="77777777" w:rsidR="0024317D" w:rsidRPr="007B3F18" w:rsidRDefault="0024317D" w:rsidP="0071334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336BCB" id="Text Box 27" o:spid="_x0000_s1039" type="#_x0000_t202" style="position:absolute;left:0;text-align:left;margin-left:-10.5pt;margin-top:-19.4pt;width:271.9pt;height:191.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">
                <v:textbox style="mso-fit-shape-to-text:t">
                  <w:txbxContent>
                    <w:p w14:paraId="68FB98E7" w14:textId="77777777" w:rsidR="0024317D" w:rsidRDefault="0024317D" w:rsidP="00713343">
                      <w:pPr>
                        <w:rPr>
                          <w:b/>
                          <w:bCs/>
                          <w:i/>
                          <w:iCs/>
                          <w:sz w:val="18"/>
                          <w:szCs w:val="18"/>
                        </w:rPr>
                      </w:pPr>
                      <w:r>
                        <w:rPr>
                          <w:b/>
                          <w:i/>
                          <w:sz w:val="18"/>
                        </w:rPr>
                        <w:t>Figure 11: Horizontal exit</w:t>
                      </w:r>
                    </w:p>
                    <w:p w14:paraId="1725CE55" w14:textId="77777777" w:rsidR="0024317D" w:rsidRDefault="0024317D" w:rsidP="00713343">
                      <w:pPr>
                        <w:rPr>
                          <w:b/>
                          <w:bCs/>
                          <w:i/>
                          <w:iCs/>
                          <w:sz w:val="18"/>
                          <w:szCs w:val="18"/>
                        </w:rPr>
                      </w:pPr>
                    </w:p>
                    <w:p w14:paraId="20694263" w14:textId="77777777" w:rsidR="0024317D" w:rsidRPr="007B3F18" w:rsidRDefault="001E7C2A" w:rsidP="00713343">
                      <w:pPr>
                        <w:rPr>
                          <w:b/>
                          <w:bCs/>
                          <w:sz w:val="22"/>
                          <w:szCs w:val="22"/>
                        </w:rPr>
                      </w:pPr>
                      <w:r>
                        <w:rPr>
                          <w:b/>
                          <w:noProof/>
                          <w:sz w:val="22"/>
                        </w:rPr>
                        <w:drawing>
                          <wp:inline distT="0" distB="0" distL="0" distR="0" wp14:anchorId="7A2AF541" wp14:editId="5D0FC675">
                            <wp:extent cx="3200400" cy="1897380"/>
                            <wp:effectExtent l="19050" t="0" r="0" b="0"/>
                            <wp:docPr id="23" name="Picture 26" descr="horizontal_e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orizontal_exit.jpg"/>
                                    <pic:cNvPicPr>
                                      <a:picLocks noChangeAspect="1" noChangeArrowheads="1"/>
                                    </pic:cNvPicPr>
                                  </pic:nvPicPr>
                                  <pic:blipFill>
                                    <a:blip r:embed="rId30"/>
                                    <a:srcRect/>
                                    <a:stretch>
                                      <a:fillRect/>
                                    </a:stretch>
                                  </pic:blipFill>
                                  <pic:spPr bwMode="auto">
                                    <a:xfrm>
                                      <a:off x="0" y="0"/>
                                      <a:ext cx="3200400" cy="1897380"/>
                                    </a:xfrm>
                                    <a:prstGeom prst="rect">
                                      <a:avLst/>
                                    </a:prstGeom>
                                    <a:noFill/>
                                    <a:ln w="9525">
                                      <a:noFill/>
                                      <a:miter lim="800000"/>
                                      <a:headEnd/>
                                      <a:tailEnd/>
                                    </a:ln>
                                  </pic:spPr>
                                </pic:pic>
                              </a:graphicData>
                            </a:graphic>
                          </wp:inline>
                        </w:drawing>
                      </w:r>
                    </w:p>
                    <w:p w14:paraId="01248997" w14:textId="77777777" w:rsidR="0024317D" w:rsidRPr="007B3F18" w:rsidRDefault="0024317D" w:rsidP="00713343"/>
                  </w:txbxContent>
                </v:textbox>
                <w10:wrap type="square"/>
              </v:shape>
            </w:pict>
          </mc:Fallback>
        </mc:AlternateContent>
      </w:r>
    </w:p>
    <w:p w14:paraId="407F9C0C" w14:textId="77777777" w:rsidR="0024317D" w:rsidRPr="00040ADE" w:rsidRDefault="0024317D" w:rsidP="00EB2418">
      <w:pPr>
        <w:rPr>
          <w:sz w:val="22"/>
          <w:szCs w:val="22"/>
        </w:rPr>
      </w:pPr>
      <w:r w:rsidRPr="00040ADE">
        <w:rPr>
          <w:sz w:val="22"/>
        </w:rPr>
        <w:t xml:space="preserve">In specific buildings, any bridges, exterior </w:t>
      </w:r>
      <w:proofErr w:type="gramStart"/>
      <w:r w:rsidRPr="00040ADE">
        <w:rPr>
          <w:sz w:val="22"/>
        </w:rPr>
        <w:t>balconies</w:t>
      </w:r>
      <w:proofErr w:type="gramEnd"/>
      <w:r w:rsidRPr="00040ADE">
        <w:rPr>
          <w:sz w:val="22"/>
        </w:rPr>
        <w:t xml:space="preserve"> or any other exit that leads from the building to another building of the same use and same proprietor may replace other necessary exits up to 50%, if their level isn't above 23 metres from the level of the evacuation storey and provided that no controlled access doors are used in the rest of the obligatory escape routes.</w:t>
      </w:r>
    </w:p>
    <w:p w14:paraId="7A924036" w14:textId="77777777" w:rsidR="0024317D" w:rsidRPr="00040ADE" w:rsidRDefault="0024317D" w:rsidP="00EB2418">
      <w:pPr>
        <w:rPr>
          <w:sz w:val="22"/>
          <w:szCs w:val="22"/>
        </w:rPr>
      </w:pPr>
    </w:p>
    <w:p w14:paraId="57B65F3C" w14:textId="77777777" w:rsidR="0024317D" w:rsidRPr="00040ADE" w:rsidRDefault="0024317D" w:rsidP="00E41BEC">
      <w:pPr>
        <w:pStyle w:val="Heading4"/>
        <w:numPr>
          <w:ilvl w:val="1"/>
          <w:numId w:val="7"/>
        </w:numPr>
        <w:rPr>
          <w:sz w:val="22"/>
          <w:szCs w:val="22"/>
          <w:u w:val="single"/>
        </w:rPr>
      </w:pPr>
      <w:r w:rsidRPr="00040ADE">
        <w:rPr>
          <w:sz w:val="22"/>
          <w:u w:val="single"/>
        </w:rPr>
        <w:t>Final exit</w:t>
      </w:r>
    </w:p>
    <w:p w14:paraId="0A707850" w14:textId="77777777" w:rsidR="0024317D" w:rsidRPr="00040ADE" w:rsidRDefault="0024317D" w:rsidP="00084004">
      <w:pPr>
        <w:pStyle w:val="ListParagraph"/>
        <w:tabs>
          <w:tab w:val="clear" w:pos="426"/>
          <w:tab w:val="clear" w:pos="568"/>
          <w:tab w:val="clear" w:pos="710"/>
        </w:tabs>
        <w:overflowPunct/>
        <w:ind w:left="0"/>
        <w:textAlignment w:val="auto"/>
        <w:rPr>
          <w:sz w:val="22"/>
          <w:szCs w:val="22"/>
        </w:rPr>
      </w:pPr>
      <w:r w:rsidRPr="00040ADE">
        <w:rPr>
          <w:sz w:val="22"/>
        </w:rPr>
        <w:t>The necessary width of the final exit on the evacuation storey must be adequate for the horizontal capacity that is required for the population's evacuation, which in case of fire will be gathered in that storey. However, due to the gradual evacuation of the buildings from the storeys above and below ground, the necessary width of the final exit is calculated as the sum of:</w:t>
      </w:r>
    </w:p>
    <w:p w14:paraId="17C43DAD" w14:textId="77777777" w:rsidR="0024317D" w:rsidRPr="00040ADE" w:rsidRDefault="0024317D" w:rsidP="001B1520">
      <w:pPr>
        <w:tabs>
          <w:tab w:val="clear" w:pos="426"/>
          <w:tab w:val="clear" w:pos="568"/>
          <w:tab w:val="clear" w:pos="710"/>
        </w:tabs>
        <w:overflowPunct/>
        <w:textAlignment w:val="auto"/>
        <w:rPr>
          <w:sz w:val="22"/>
          <w:szCs w:val="22"/>
        </w:rPr>
      </w:pPr>
      <w:r w:rsidRPr="00040ADE">
        <w:rPr>
          <w:sz w:val="22"/>
        </w:rPr>
        <w:t xml:space="preserve">a) the width of the necessary vertical capacity of higher storeys, </w:t>
      </w:r>
    </w:p>
    <w:p w14:paraId="5E7EDA8E" w14:textId="77777777" w:rsidR="0024317D" w:rsidRPr="00040ADE" w:rsidRDefault="0024317D" w:rsidP="001B1520">
      <w:pPr>
        <w:tabs>
          <w:tab w:val="clear" w:pos="426"/>
          <w:tab w:val="clear" w:pos="568"/>
          <w:tab w:val="clear" w:pos="710"/>
        </w:tabs>
        <w:overflowPunct/>
        <w:textAlignment w:val="auto"/>
        <w:rPr>
          <w:sz w:val="22"/>
          <w:szCs w:val="22"/>
        </w:rPr>
      </w:pPr>
      <w:r w:rsidRPr="00040ADE">
        <w:rPr>
          <w:sz w:val="22"/>
        </w:rPr>
        <w:t xml:space="preserve">b) the width of the necessary vertical capacity of lower storeys, </w:t>
      </w:r>
    </w:p>
    <w:p w14:paraId="43936914" w14:textId="77777777" w:rsidR="0024317D" w:rsidRPr="00040ADE" w:rsidRDefault="0024317D" w:rsidP="001B1520">
      <w:pPr>
        <w:tabs>
          <w:tab w:val="clear" w:pos="426"/>
          <w:tab w:val="clear" w:pos="568"/>
          <w:tab w:val="clear" w:pos="710"/>
        </w:tabs>
        <w:overflowPunct/>
        <w:textAlignment w:val="auto"/>
        <w:rPr>
          <w:sz w:val="22"/>
          <w:szCs w:val="22"/>
        </w:rPr>
      </w:pPr>
      <w:r w:rsidRPr="00040ADE">
        <w:rPr>
          <w:sz w:val="22"/>
        </w:rPr>
        <w:t>c) the width of the horizontal capacity of the evacuation storey,</w:t>
      </w:r>
    </w:p>
    <w:p w14:paraId="093308E6" w14:textId="77777777" w:rsidR="0024317D" w:rsidRPr="00040ADE" w:rsidRDefault="0024317D" w:rsidP="00191856">
      <w:pPr>
        <w:tabs>
          <w:tab w:val="clear" w:pos="426"/>
          <w:tab w:val="clear" w:pos="568"/>
          <w:tab w:val="clear" w:pos="710"/>
          <w:tab w:val="left" w:pos="284"/>
          <w:tab w:val="left" w:pos="709"/>
          <w:tab w:val="left" w:pos="1134"/>
          <w:tab w:val="left" w:pos="1560"/>
        </w:tabs>
        <w:rPr>
          <w:rStyle w:val="Eaiaii"/>
          <w:rFonts w:ascii="Verdana" w:hAnsi="Verdana" w:cs="Verdana"/>
          <w:sz w:val="20"/>
          <w:szCs w:val="20"/>
        </w:rPr>
      </w:pPr>
      <w:r w:rsidRPr="00040ADE">
        <w:rPr>
          <w:sz w:val="22"/>
        </w:rPr>
        <w:t>as obtained before rounding them to whole units of width. Before being rounded to whole width units, afterwards, only the width of the final exit is rounded.</w:t>
      </w:r>
    </w:p>
    <w:p w14:paraId="05E910DD" w14:textId="77777777" w:rsidR="0024317D" w:rsidRPr="00040ADE" w:rsidRDefault="0024317D" w:rsidP="00084004">
      <w:pPr>
        <w:pStyle w:val="ListParagraph"/>
        <w:tabs>
          <w:tab w:val="clear" w:pos="426"/>
          <w:tab w:val="clear" w:pos="568"/>
          <w:tab w:val="clear" w:pos="710"/>
        </w:tabs>
        <w:overflowPunct/>
        <w:ind w:left="0"/>
        <w:textAlignment w:val="auto"/>
        <w:rPr>
          <w:sz w:val="22"/>
          <w:szCs w:val="22"/>
        </w:rPr>
      </w:pPr>
      <w:r w:rsidRPr="00040ADE">
        <w:rPr>
          <w:sz w:val="22"/>
        </w:rPr>
        <w:t>Where the sum of α+</w:t>
      </w:r>
      <w:proofErr w:type="spellStart"/>
      <w:r w:rsidRPr="00040ADE">
        <w:rPr>
          <w:sz w:val="22"/>
        </w:rPr>
        <w:t>b+c</w:t>
      </w:r>
      <w:proofErr w:type="spellEnd"/>
      <w:r w:rsidRPr="00040ADE">
        <w:rPr>
          <w:sz w:val="22"/>
        </w:rPr>
        <w:t xml:space="preserve"> is greater than two units of width, the required vertical flow rate (a) from above-ground floors plus 25 % shall be taken for the calculation of the width of the final output.</w:t>
      </w:r>
    </w:p>
    <w:p w14:paraId="59388F54" w14:textId="77777777" w:rsidR="0024317D" w:rsidRPr="00040ADE" w:rsidRDefault="0024317D" w:rsidP="00084004">
      <w:pPr>
        <w:pStyle w:val="ListParagraph"/>
        <w:tabs>
          <w:tab w:val="clear" w:pos="426"/>
          <w:tab w:val="clear" w:pos="568"/>
          <w:tab w:val="clear" w:pos="710"/>
        </w:tabs>
        <w:overflowPunct/>
        <w:ind w:left="0"/>
        <w:textAlignment w:val="auto"/>
        <w:rPr>
          <w:sz w:val="22"/>
          <w:szCs w:val="22"/>
        </w:rPr>
      </w:pPr>
      <w:r w:rsidRPr="00040ADE">
        <w:rPr>
          <w:sz w:val="22"/>
        </w:rPr>
        <w:t xml:space="preserve">In case where due to the building's design it is necessary that the above and below ground storeys are evacuated through fire protected escape routes leading directly to a safe area outside the building that has independent final exits that do not communicate with the rest of the building and ensure the necessary width of vertical capacities, their capacities are not added to the calculation of the minimum width of the final exits on the evacuation floor of the third escape stage (horizontal route towards the final exit). In case however where under the </w:t>
      </w:r>
      <w:proofErr w:type="gramStart"/>
      <w:r w:rsidRPr="00040ADE">
        <w:rPr>
          <w:sz w:val="22"/>
        </w:rPr>
        <w:t>aforementioned conditions</w:t>
      </w:r>
      <w:proofErr w:type="gramEnd"/>
      <w:r w:rsidRPr="00040ADE">
        <w:rPr>
          <w:sz w:val="22"/>
        </w:rPr>
        <w:t xml:space="preserve"> there is the possibility for communication of the area where the fire protected vertical escape routes end up in the evacuation storey with other areas in that storey that have own exits, then to calculate the width of the final exits in the evacuation storey, 50% of the vertical capacities of the above and below ground storeys of the building is also taken under consideration.</w:t>
      </w:r>
    </w:p>
    <w:p w14:paraId="69DF6753" w14:textId="77777777" w:rsidR="0024317D" w:rsidRPr="00040ADE" w:rsidRDefault="0024317D" w:rsidP="00084004">
      <w:pPr>
        <w:pStyle w:val="ListParagraph"/>
        <w:tabs>
          <w:tab w:val="clear" w:pos="426"/>
          <w:tab w:val="clear" w:pos="568"/>
          <w:tab w:val="clear" w:pos="710"/>
        </w:tabs>
        <w:overflowPunct/>
        <w:ind w:left="0"/>
        <w:textAlignment w:val="auto"/>
        <w:rPr>
          <w:sz w:val="22"/>
          <w:szCs w:val="22"/>
        </w:rPr>
      </w:pPr>
      <w:r w:rsidRPr="00040ADE">
        <w:rPr>
          <w:sz w:val="22"/>
        </w:rPr>
        <w:t>In any case, the width of the exits on the evacuation floor to which the vertical fire protected escape routes end up must suffice for the respective vertical capacities.</w:t>
      </w:r>
    </w:p>
    <w:p w14:paraId="3A8BC4E0" w14:textId="77777777" w:rsidR="0024317D" w:rsidRPr="00040ADE" w:rsidRDefault="0024317D" w:rsidP="00084004">
      <w:pPr>
        <w:pStyle w:val="ListParagraph"/>
        <w:tabs>
          <w:tab w:val="clear" w:pos="426"/>
          <w:tab w:val="clear" w:pos="568"/>
          <w:tab w:val="clear" w:pos="710"/>
        </w:tabs>
        <w:overflowPunct/>
        <w:ind w:left="0"/>
        <w:textAlignment w:val="auto"/>
        <w:rPr>
          <w:sz w:val="22"/>
          <w:szCs w:val="22"/>
        </w:rPr>
      </w:pPr>
      <w:r w:rsidRPr="00040ADE">
        <w:rPr>
          <w:sz w:val="22"/>
        </w:rPr>
        <w:t>If there are steps after the final exit, there must also be a ramp of sufficient width, to allow for the removal of people with disabilities.</w:t>
      </w:r>
    </w:p>
    <w:p w14:paraId="1F0CAA88" w14:textId="77777777" w:rsidR="0024317D" w:rsidRPr="00040ADE" w:rsidRDefault="0024317D" w:rsidP="00084004">
      <w:pPr>
        <w:pStyle w:val="ListParagraph"/>
        <w:tabs>
          <w:tab w:val="clear" w:pos="426"/>
          <w:tab w:val="clear" w:pos="568"/>
          <w:tab w:val="clear" w:pos="710"/>
        </w:tabs>
        <w:overflowPunct/>
        <w:ind w:left="0"/>
        <w:textAlignment w:val="auto"/>
        <w:rPr>
          <w:sz w:val="22"/>
          <w:szCs w:val="22"/>
        </w:rPr>
      </w:pPr>
      <w:r w:rsidRPr="00040ADE">
        <w:rPr>
          <w:sz w:val="22"/>
        </w:rPr>
        <w:t>It is forbidden to place areas of risk under or next to final exits.</w:t>
      </w:r>
    </w:p>
    <w:p w14:paraId="43F6DF20" w14:textId="77777777" w:rsidR="0024317D" w:rsidRPr="00040ADE" w:rsidRDefault="0024317D" w:rsidP="00E41BEC">
      <w:pPr>
        <w:pStyle w:val="Heading4"/>
        <w:numPr>
          <w:ilvl w:val="1"/>
          <w:numId w:val="7"/>
        </w:numPr>
        <w:rPr>
          <w:sz w:val="22"/>
          <w:szCs w:val="22"/>
          <w:u w:val="single"/>
        </w:rPr>
      </w:pPr>
      <w:r w:rsidRPr="00040ADE">
        <w:rPr>
          <w:sz w:val="22"/>
          <w:u w:val="single"/>
        </w:rPr>
        <w:lastRenderedPageBreak/>
        <w:t>Doors of the escape routes</w:t>
      </w:r>
    </w:p>
    <w:p w14:paraId="70DA9F8B" w14:textId="77777777" w:rsidR="0024317D" w:rsidRPr="00040ADE" w:rsidRDefault="0024317D" w:rsidP="00E41BEC">
      <w:pPr>
        <w:pStyle w:val="Heading4"/>
        <w:numPr>
          <w:ilvl w:val="0"/>
          <w:numId w:val="29"/>
        </w:numPr>
        <w:rPr>
          <w:rFonts w:ascii="Times New Roman" w:hAnsi="Times New Roman" w:cs="Times New Roman"/>
          <w:sz w:val="22"/>
          <w:szCs w:val="22"/>
          <w:u w:val="single"/>
        </w:rPr>
      </w:pPr>
      <w:r w:rsidRPr="00040ADE">
        <w:rPr>
          <w:rFonts w:ascii="Times New Roman" w:hAnsi="Times New Roman"/>
        </w:rPr>
        <w:t>General</w:t>
      </w:r>
    </w:p>
    <w:p w14:paraId="0E279E4C" w14:textId="4BBB2964" w:rsidR="0024317D" w:rsidRPr="00040ADE" w:rsidRDefault="0024317D" w:rsidP="00CD0F51">
      <w:pPr>
        <w:tabs>
          <w:tab w:val="clear" w:pos="426"/>
          <w:tab w:val="clear" w:pos="568"/>
          <w:tab w:val="clear" w:pos="710"/>
        </w:tabs>
        <w:overflowPunct/>
        <w:textAlignment w:val="auto"/>
        <w:rPr>
          <w:sz w:val="22"/>
          <w:szCs w:val="22"/>
        </w:rPr>
      </w:pPr>
      <w:r w:rsidRPr="00040ADE">
        <w:rPr>
          <w:sz w:val="22"/>
        </w:rPr>
        <w:t>In every door opening at the first stage of the escape route (unprotected route), there must be at least one door panel that is no less than 0.7 metres wide. By way of exception, doors to ancillary areas (warehouses, sanitary facilities, etc.) may be at least 0.60 metres wide (unobstructed width). No door panel connected to an escape route may be more than 1.20 metres wide.</w:t>
      </w:r>
    </w:p>
    <w:p w14:paraId="20F07465" w14:textId="77777777" w:rsidR="0024317D" w:rsidRPr="00040ADE" w:rsidRDefault="0024317D" w:rsidP="00CD0F51">
      <w:pPr>
        <w:tabs>
          <w:tab w:val="clear" w:pos="426"/>
          <w:tab w:val="clear" w:pos="568"/>
          <w:tab w:val="clear" w:pos="710"/>
        </w:tabs>
        <w:overflowPunct/>
        <w:textAlignment w:val="auto"/>
        <w:rPr>
          <w:sz w:val="22"/>
          <w:szCs w:val="22"/>
        </w:rPr>
      </w:pPr>
      <w:r w:rsidRPr="00040ADE">
        <w:rPr>
          <w:sz w:val="22"/>
        </w:rPr>
        <w:t>The floor on both sides of every door must be levelled and on the same height. By way of exception, when the door leads outdoors or to an open area (outdoor gallery, an uncovered semi-open space, a flat roof) or towards the final exit, the level of the floor may on the outer side of the door be up to 0.20 m lower than the floor level on the inside.</w:t>
      </w:r>
    </w:p>
    <w:p w14:paraId="43AE15AA" w14:textId="77777777" w:rsidR="0024317D" w:rsidRPr="00040ADE" w:rsidRDefault="0024317D" w:rsidP="00CD0F51">
      <w:pPr>
        <w:tabs>
          <w:tab w:val="clear" w:pos="426"/>
          <w:tab w:val="clear" w:pos="568"/>
          <w:tab w:val="clear" w:pos="710"/>
        </w:tabs>
        <w:overflowPunct/>
        <w:textAlignment w:val="auto"/>
        <w:rPr>
          <w:sz w:val="22"/>
          <w:szCs w:val="22"/>
        </w:rPr>
      </w:pPr>
      <w:r w:rsidRPr="00040ADE">
        <w:rPr>
          <w:sz w:val="22"/>
        </w:rPr>
        <w:t>The fire resistance requirements of the doors of the escape routes are defined in Table 6 of this chapter.</w:t>
      </w:r>
    </w:p>
    <w:p w14:paraId="088205D6" w14:textId="77777777" w:rsidR="0024317D" w:rsidRPr="00040ADE" w:rsidRDefault="0024317D" w:rsidP="00E41BEC">
      <w:pPr>
        <w:pStyle w:val="Heading4"/>
        <w:numPr>
          <w:ilvl w:val="0"/>
          <w:numId w:val="29"/>
        </w:numPr>
        <w:rPr>
          <w:rFonts w:ascii="Times New Roman" w:hAnsi="Times New Roman" w:cs="Times New Roman"/>
        </w:rPr>
      </w:pPr>
      <w:r w:rsidRPr="00040ADE">
        <w:rPr>
          <w:rFonts w:ascii="Times New Roman" w:hAnsi="Times New Roman"/>
        </w:rPr>
        <w:t>Door rotation direction</w:t>
      </w:r>
    </w:p>
    <w:p w14:paraId="7F268581" w14:textId="77777777" w:rsidR="0024317D" w:rsidRPr="00040ADE" w:rsidRDefault="0024317D" w:rsidP="00CD0F51">
      <w:pPr>
        <w:tabs>
          <w:tab w:val="clear" w:pos="426"/>
          <w:tab w:val="clear" w:pos="568"/>
          <w:tab w:val="clear" w:pos="710"/>
        </w:tabs>
        <w:overflowPunct/>
        <w:textAlignment w:val="auto"/>
        <w:rPr>
          <w:sz w:val="22"/>
          <w:szCs w:val="22"/>
        </w:rPr>
      </w:pPr>
      <w:r w:rsidRPr="00040ADE">
        <w:rPr>
          <w:sz w:val="22"/>
        </w:rPr>
        <w:t>Any door that is used as an emergency exit, must in general open fully to the direction of the exit. (Figure 12)</w:t>
      </w:r>
    </w:p>
    <w:p w14:paraId="03DCB0DC" w14:textId="77777777" w:rsidR="0024317D" w:rsidRPr="00040ADE" w:rsidRDefault="0024317D" w:rsidP="00CD0F51">
      <w:pPr>
        <w:tabs>
          <w:tab w:val="clear" w:pos="426"/>
          <w:tab w:val="clear" w:pos="568"/>
          <w:tab w:val="clear" w:pos="710"/>
        </w:tabs>
        <w:overflowPunct/>
        <w:textAlignment w:val="auto"/>
        <w:rPr>
          <w:sz w:val="22"/>
          <w:szCs w:val="22"/>
        </w:rPr>
      </w:pPr>
    </w:p>
    <w:p w14:paraId="07FAED5A" w14:textId="58D37E16" w:rsidR="0024317D" w:rsidRPr="00040ADE" w:rsidRDefault="00A63AF6" w:rsidP="00CD0F51">
      <w:pPr>
        <w:tabs>
          <w:tab w:val="clear" w:pos="426"/>
          <w:tab w:val="clear" w:pos="568"/>
          <w:tab w:val="clear" w:pos="710"/>
        </w:tabs>
        <w:overflowPunct/>
        <w:textAlignment w:val="auto"/>
        <w:rPr>
          <w:color w:val="FF0000"/>
          <w:sz w:val="22"/>
          <w:szCs w:val="22"/>
        </w:rPr>
      </w:pPr>
      <w:r w:rsidRPr="00040ADE">
        <w:rPr>
          <w:noProof/>
        </w:rPr>
        <mc:AlternateContent>
          <mc:Choice Requires="wps">
            <w:drawing>
              <wp:anchor distT="0" distB="0" distL="114300" distR="114300" simplePos="0" relativeHeight="251645440" behindDoc="0" locked="0" layoutInCell="1" allowOverlap="1" wp14:anchorId="49BB2B7A" wp14:editId="2923ADE9">
                <wp:simplePos x="0" y="0"/>
                <wp:positionH relativeFrom="column">
                  <wp:posOffset>1184910</wp:posOffset>
                </wp:positionH>
                <wp:positionV relativeFrom="paragraph">
                  <wp:posOffset>129540</wp:posOffset>
                </wp:positionV>
                <wp:extent cx="2694940" cy="2141855"/>
                <wp:effectExtent l="13335" t="8255" r="6350" b="12065"/>
                <wp:wrapSquare wrapText="bothSides"/>
                <wp:docPr id="9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2141855"/>
                        </a:xfrm>
                        <a:prstGeom prst="rect">
                          <a:avLst/>
                        </a:prstGeom>
                        <a:solidFill>
                          <a:srgbClr val="FFFFFF"/>
                        </a:solidFill>
                        <a:ln w="9525">
                          <a:solidFill>
                            <a:srgbClr val="000000"/>
                          </a:solidFill>
                          <a:miter lim="800000"/>
                          <a:headEnd/>
                          <a:tailEnd/>
                        </a:ln>
                      </wps:spPr>
                      <wps:txbx>
                        <w:txbxContent>
                          <w:p w14:paraId="496718A2" w14:textId="77777777" w:rsidR="0024317D" w:rsidRDefault="0024317D" w:rsidP="00EB5C7F">
                            <w:pPr>
                              <w:pStyle w:val="BodyText"/>
                              <w:spacing w:after="0"/>
                              <w:rPr>
                                <w:b/>
                                <w:bCs/>
                                <w:i/>
                                <w:iCs/>
                                <w:sz w:val="18"/>
                                <w:szCs w:val="18"/>
                              </w:rPr>
                            </w:pPr>
                            <w:r>
                              <w:rPr>
                                <w:b/>
                                <w:i/>
                                <w:sz w:val="18"/>
                              </w:rPr>
                              <w:t>Figure 12: Full door opening</w:t>
                            </w:r>
                          </w:p>
                          <w:p w14:paraId="1328D10D" w14:textId="77777777" w:rsidR="0024317D" w:rsidRDefault="0024317D" w:rsidP="00EB5C7F">
                            <w:pPr>
                              <w:pStyle w:val="BodyText"/>
                              <w:spacing w:after="0"/>
                              <w:rPr>
                                <w:b/>
                                <w:bCs/>
                                <w:i/>
                                <w:iCs/>
                                <w:sz w:val="18"/>
                                <w:szCs w:val="18"/>
                              </w:rPr>
                            </w:pPr>
                          </w:p>
                          <w:p w14:paraId="1FE89D2B" w14:textId="77777777" w:rsidR="0024317D" w:rsidRDefault="0024317D" w:rsidP="00EB5C7F">
                            <w:pPr>
                              <w:pStyle w:val="BodyText"/>
                              <w:spacing w:after="0"/>
                              <w:rPr>
                                <w:b/>
                                <w:bCs/>
                                <w:i/>
                                <w:iCs/>
                                <w:sz w:val="18"/>
                                <w:szCs w:val="18"/>
                              </w:rPr>
                            </w:pPr>
                          </w:p>
                          <w:p w14:paraId="39E22C00" w14:textId="77777777" w:rsidR="0024317D" w:rsidRDefault="001E7C2A" w:rsidP="00EB5C7F">
                            <w:pPr>
                              <w:pStyle w:val="BodyText"/>
                              <w:spacing w:after="0"/>
                              <w:rPr>
                                <w:b/>
                                <w:bCs/>
                                <w:i/>
                                <w:iCs/>
                                <w:sz w:val="18"/>
                                <w:szCs w:val="18"/>
                              </w:rPr>
                            </w:pPr>
                            <w:r>
                              <w:rPr>
                                <w:b/>
                                <w:i/>
                                <w:noProof/>
                                <w:sz w:val="18"/>
                              </w:rPr>
                              <w:drawing>
                                <wp:inline distT="0" distB="0" distL="0" distR="0" wp14:anchorId="413D5C7B" wp14:editId="6A11BCB0">
                                  <wp:extent cx="2400300" cy="1402080"/>
                                  <wp:effectExtent l="19050" t="0" r="0" b="0"/>
                                  <wp:docPr id="25" name="Picture 16" descr="EXO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ODOS.jpg"/>
                                          <pic:cNvPicPr>
                                            <a:picLocks noChangeAspect="1" noChangeArrowheads="1"/>
                                          </pic:cNvPicPr>
                                        </pic:nvPicPr>
                                        <pic:blipFill>
                                          <a:blip r:embed="rId31"/>
                                          <a:srcRect/>
                                          <a:stretch>
                                            <a:fillRect/>
                                          </a:stretch>
                                        </pic:blipFill>
                                        <pic:spPr bwMode="auto">
                                          <a:xfrm>
                                            <a:off x="0" y="0"/>
                                            <a:ext cx="2400300" cy="1402080"/>
                                          </a:xfrm>
                                          <a:prstGeom prst="rect">
                                            <a:avLst/>
                                          </a:prstGeom>
                                          <a:noFill/>
                                          <a:ln w="9525">
                                            <a:noFill/>
                                            <a:miter lim="800000"/>
                                            <a:headEnd/>
                                            <a:tailEnd/>
                                          </a:ln>
                                        </pic:spPr>
                                      </pic:pic>
                                    </a:graphicData>
                                  </a:graphic>
                                </wp:inline>
                              </w:drawing>
                            </w:r>
                          </w:p>
                          <w:p w14:paraId="34BECA60" w14:textId="77777777" w:rsidR="0024317D" w:rsidRDefault="0024317D" w:rsidP="00EB5C7F">
                            <w:pPr>
                              <w:pStyle w:val="BodyText"/>
                              <w:spacing w:after="0"/>
                              <w:rPr>
                                <w:b/>
                                <w:bCs/>
                                <w:i/>
                                <w:iCs/>
                                <w:sz w:val="18"/>
                                <w:szCs w:val="18"/>
                              </w:rPr>
                            </w:pPr>
                          </w:p>
                          <w:p w14:paraId="16669E91" w14:textId="77777777" w:rsidR="0024317D" w:rsidRDefault="0024317D" w:rsidP="00EB5C7F">
                            <w:pPr>
                              <w:pStyle w:val="BodyText"/>
                              <w:spacing w:after="0"/>
                              <w:rPr>
                                <w:b/>
                                <w:bCs/>
                                <w:i/>
                                <w:iCs/>
                                <w:sz w:val="18"/>
                                <w:szCs w:val="18"/>
                              </w:rPr>
                            </w:pPr>
                          </w:p>
                          <w:p w14:paraId="79DDE468" w14:textId="77777777" w:rsidR="0024317D" w:rsidRDefault="0024317D" w:rsidP="00EB5C7F">
                            <w:pPr>
                              <w:pStyle w:val="BodyText"/>
                              <w:spacing w:after="0"/>
                              <w:rPr>
                                <w:b/>
                                <w:bCs/>
                                <w:i/>
                                <w:iCs/>
                                <w:sz w:val="18"/>
                                <w:szCs w:val="18"/>
                              </w:rPr>
                            </w:pPr>
                          </w:p>
                          <w:p w14:paraId="509071C7" w14:textId="77777777" w:rsidR="0024317D" w:rsidRDefault="0024317D" w:rsidP="00EB5C7F">
                            <w:pPr>
                              <w:pStyle w:val="BodyText"/>
                              <w:spacing w:after="0"/>
                              <w:rPr>
                                <w:b/>
                                <w:bCs/>
                                <w:i/>
                                <w:iCs/>
                                <w:sz w:val="18"/>
                                <w:szCs w:val="18"/>
                              </w:rPr>
                            </w:pPr>
                          </w:p>
                          <w:p w14:paraId="5069ACD8" w14:textId="77777777" w:rsidR="0024317D" w:rsidRDefault="0024317D" w:rsidP="00EB5C7F">
                            <w:pPr>
                              <w:pStyle w:val="BodyText"/>
                              <w:spacing w:after="0"/>
                              <w:rPr>
                                <w:b/>
                                <w:bCs/>
                                <w:i/>
                                <w:iCs/>
                                <w:sz w:val="18"/>
                                <w:szCs w:val="18"/>
                              </w:rPr>
                            </w:pPr>
                          </w:p>
                          <w:p w14:paraId="0118B43D" w14:textId="77777777" w:rsidR="0024317D" w:rsidRDefault="0024317D" w:rsidP="00EB5C7F">
                            <w:pPr>
                              <w:pStyle w:val="BodyText"/>
                              <w:spacing w:after="0"/>
                              <w:rPr>
                                <w:b/>
                                <w:bCs/>
                                <w:i/>
                                <w:iCs/>
                                <w:sz w:val="18"/>
                                <w:szCs w:val="18"/>
                              </w:rPr>
                            </w:pPr>
                          </w:p>
                          <w:p w14:paraId="2BC72C80" w14:textId="77777777" w:rsidR="0024317D" w:rsidRPr="00296642" w:rsidRDefault="0024317D" w:rsidP="00EB5C7F">
                            <w:pPr>
                              <w:pStyle w:val="BodyText"/>
                              <w:spacing w:after="0"/>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B2B7A" id="Text Box 16" o:spid="_x0000_s1040" type="#_x0000_t202" style="position:absolute;left:0;text-align:left;margin-left:93.3pt;margin-top:10.2pt;width:212.2pt;height:168.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">
                <v:textbox>
                  <w:txbxContent>
                    <w:p w14:paraId="496718A2" w14:textId="77777777" w:rsidR="0024317D" w:rsidRDefault="0024317D" w:rsidP="00EB5C7F">
                      <w:pPr>
                        <w:pStyle w:val="BodyText"/>
                        <w:spacing w:after="0"/>
                        <w:rPr>
                          <w:b/>
                          <w:bCs/>
                          <w:i/>
                          <w:iCs/>
                          <w:sz w:val="18"/>
                          <w:szCs w:val="18"/>
                        </w:rPr>
                      </w:pPr>
                      <w:r>
                        <w:rPr>
                          <w:b/>
                          <w:i/>
                          <w:sz w:val="18"/>
                        </w:rPr>
                        <w:t>Figure 12: Full door opening</w:t>
                      </w:r>
                    </w:p>
                    <w:p w14:paraId="1328D10D" w14:textId="77777777" w:rsidR="0024317D" w:rsidRDefault="0024317D" w:rsidP="00EB5C7F">
                      <w:pPr>
                        <w:pStyle w:val="BodyText"/>
                        <w:spacing w:after="0"/>
                        <w:rPr>
                          <w:b/>
                          <w:bCs/>
                          <w:i/>
                          <w:iCs/>
                          <w:sz w:val="18"/>
                          <w:szCs w:val="18"/>
                        </w:rPr>
                      </w:pPr>
                    </w:p>
                    <w:p w14:paraId="1FE89D2B" w14:textId="77777777" w:rsidR="0024317D" w:rsidRDefault="0024317D" w:rsidP="00EB5C7F">
                      <w:pPr>
                        <w:pStyle w:val="BodyText"/>
                        <w:spacing w:after="0"/>
                        <w:rPr>
                          <w:b/>
                          <w:bCs/>
                          <w:i/>
                          <w:iCs/>
                          <w:sz w:val="18"/>
                          <w:szCs w:val="18"/>
                        </w:rPr>
                      </w:pPr>
                    </w:p>
                    <w:p w14:paraId="39E22C00" w14:textId="77777777" w:rsidR="0024317D" w:rsidRDefault="001E7C2A" w:rsidP="00EB5C7F">
                      <w:pPr>
                        <w:pStyle w:val="BodyText"/>
                        <w:spacing w:after="0"/>
                        <w:rPr>
                          <w:b/>
                          <w:bCs/>
                          <w:i/>
                          <w:iCs/>
                          <w:sz w:val="18"/>
                          <w:szCs w:val="18"/>
                        </w:rPr>
                      </w:pPr>
                      <w:r>
                        <w:rPr>
                          <w:b/>
                          <w:i/>
                          <w:noProof/>
                          <w:sz w:val="18"/>
                        </w:rPr>
                        <w:drawing>
                          <wp:inline distT="0" distB="0" distL="0" distR="0" wp14:anchorId="413D5C7B" wp14:editId="6A11BCB0">
                            <wp:extent cx="2400300" cy="1402080"/>
                            <wp:effectExtent l="19050" t="0" r="0" b="0"/>
                            <wp:docPr id="25" name="Picture 16" descr="EXO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ODOS.jpg"/>
                                    <pic:cNvPicPr>
                                      <a:picLocks noChangeAspect="1" noChangeArrowheads="1"/>
                                    </pic:cNvPicPr>
                                  </pic:nvPicPr>
                                  <pic:blipFill>
                                    <a:blip r:embed="rId32"/>
                                    <a:srcRect/>
                                    <a:stretch>
                                      <a:fillRect/>
                                    </a:stretch>
                                  </pic:blipFill>
                                  <pic:spPr bwMode="auto">
                                    <a:xfrm>
                                      <a:off x="0" y="0"/>
                                      <a:ext cx="2400300" cy="1402080"/>
                                    </a:xfrm>
                                    <a:prstGeom prst="rect">
                                      <a:avLst/>
                                    </a:prstGeom>
                                    <a:noFill/>
                                    <a:ln w="9525">
                                      <a:noFill/>
                                      <a:miter lim="800000"/>
                                      <a:headEnd/>
                                      <a:tailEnd/>
                                    </a:ln>
                                  </pic:spPr>
                                </pic:pic>
                              </a:graphicData>
                            </a:graphic>
                          </wp:inline>
                        </w:drawing>
                      </w:r>
                    </w:p>
                    <w:p w14:paraId="34BECA60" w14:textId="77777777" w:rsidR="0024317D" w:rsidRDefault="0024317D" w:rsidP="00EB5C7F">
                      <w:pPr>
                        <w:pStyle w:val="BodyText"/>
                        <w:spacing w:after="0"/>
                        <w:rPr>
                          <w:b/>
                          <w:bCs/>
                          <w:i/>
                          <w:iCs/>
                          <w:sz w:val="18"/>
                          <w:szCs w:val="18"/>
                        </w:rPr>
                      </w:pPr>
                    </w:p>
                    <w:p w14:paraId="16669E91" w14:textId="77777777" w:rsidR="0024317D" w:rsidRDefault="0024317D" w:rsidP="00EB5C7F">
                      <w:pPr>
                        <w:pStyle w:val="BodyText"/>
                        <w:spacing w:after="0"/>
                        <w:rPr>
                          <w:b/>
                          <w:bCs/>
                          <w:i/>
                          <w:iCs/>
                          <w:sz w:val="18"/>
                          <w:szCs w:val="18"/>
                        </w:rPr>
                      </w:pPr>
                    </w:p>
                    <w:p w14:paraId="79DDE468" w14:textId="77777777" w:rsidR="0024317D" w:rsidRDefault="0024317D" w:rsidP="00EB5C7F">
                      <w:pPr>
                        <w:pStyle w:val="BodyText"/>
                        <w:spacing w:after="0"/>
                        <w:rPr>
                          <w:b/>
                          <w:bCs/>
                          <w:i/>
                          <w:iCs/>
                          <w:sz w:val="18"/>
                          <w:szCs w:val="18"/>
                        </w:rPr>
                      </w:pPr>
                    </w:p>
                    <w:p w14:paraId="509071C7" w14:textId="77777777" w:rsidR="0024317D" w:rsidRDefault="0024317D" w:rsidP="00EB5C7F">
                      <w:pPr>
                        <w:pStyle w:val="BodyText"/>
                        <w:spacing w:after="0"/>
                        <w:rPr>
                          <w:b/>
                          <w:bCs/>
                          <w:i/>
                          <w:iCs/>
                          <w:sz w:val="18"/>
                          <w:szCs w:val="18"/>
                        </w:rPr>
                      </w:pPr>
                    </w:p>
                    <w:p w14:paraId="5069ACD8" w14:textId="77777777" w:rsidR="0024317D" w:rsidRDefault="0024317D" w:rsidP="00EB5C7F">
                      <w:pPr>
                        <w:pStyle w:val="BodyText"/>
                        <w:spacing w:after="0"/>
                        <w:rPr>
                          <w:b/>
                          <w:bCs/>
                          <w:i/>
                          <w:iCs/>
                          <w:sz w:val="18"/>
                          <w:szCs w:val="18"/>
                        </w:rPr>
                      </w:pPr>
                    </w:p>
                    <w:p w14:paraId="0118B43D" w14:textId="77777777" w:rsidR="0024317D" w:rsidRDefault="0024317D" w:rsidP="00EB5C7F">
                      <w:pPr>
                        <w:pStyle w:val="BodyText"/>
                        <w:spacing w:after="0"/>
                        <w:rPr>
                          <w:b/>
                          <w:bCs/>
                          <w:i/>
                          <w:iCs/>
                          <w:sz w:val="18"/>
                          <w:szCs w:val="18"/>
                        </w:rPr>
                      </w:pPr>
                    </w:p>
                    <w:p w14:paraId="2BC72C80" w14:textId="77777777" w:rsidR="0024317D" w:rsidRPr="00296642" w:rsidRDefault="0024317D" w:rsidP="00EB5C7F">
                      <w:pPr>
                        <w:pStyle w:val="BodyText"/>
                        <w:spacing w:after="0"/>
                        <w:rPr>
                          <w:b/>
                          <w:bCs/>
                          <w:i/>
                          <w:iCs/>
                          <w:sz w:val="18"/>
                          <w:szCs w:val="18"/>
                        </w:rPr>
                      </w:pPr>
                    </w:p>
                  </w:txbxContent>
                </v:textbox>
                <w10:wrap type="square"/>
              </v:shape>
            </w:pict>
          </mc:Fallback>
        </mc:AlternateContent>
      </w:r>
    </w:p>
    <w:p w14:paraId="40704906" w14:textId="77777777" w:rsidR="0024317D" w:rsidRPr="00040ADE" w:rsidRDefault="0024317D" w:rsidP="00CD0F51">
      <w:pPr>
        <w:tabs>
          <w:tab w:val="clear" w:pos="426"/>
          <w:tab w:val="clear" w:pos="568"/>
          <w:tab w:val="clear" w:pos="710"/>
        </w:tabs>
        <w:overflowPunct/>
        <w:textAlignment w:val="auto"/>
        <w:rPr>
          <w:sz w:val="22"/>
          <w:szCs w:val="22"/>
        </w:rPr>
      </w:pPr>
    </w:p>
    <w:p w14:paraId="2EAE2EEB" w14:textId="77777777" w:rsidR="0024317D" w:rsidRPr="00040ADE" w:rsidRDefault="0024317D" w:rsidP="00CD0F51">
      <w:pPr>
        <w:tabs>
          <w:tab w:val="clear" w:pos="426"/>
          <w:tab w:val="clear" w:pos="568"/>
          <w:tab w:val="clear" w:pos="710"/>
        </w:tabs>
        <w:overflowPunct/>
        <w:textAlignment w:val="auto"/>
        <w:rPr>
          <w:sz w:val="22"/>
          <w:szCs w:val="22"/>
        </w:rPr>
      </w:pPr>
    </w:p>
    <w:p w14:paraId="6B4AA8A3" w14:textId="77777777" w:rsidR="0024317D" w:rsidRPr="00040ADE" w:rsidRDefault="0024317D" w:rsidP="000227B0">
      <w:pPr>
        <w:tabs>
          <w:tab w:val="clear" w:pos="426"/>
          <w:tab w:val="clear" w:pos="568"/>
          <w:tab w:val="clear" w:pos="710"/>
        </w:tabs>
        <w:overflowPunct/>
        <w:textAlignment w:val="auto"/>
        <w:rPr>
          <w:sz w:val="22"/>
          <w:szCs w:val="22"/>
        </w:rPr>
      </w:pPr>
    </w:p>
    <w:p w14:paraId="2A34690E" w14:textId="77777777" w:rsidR="0024317D" w:rsidRPr="00040ADE" w:rsidRDefault="0024317D" w:rsidP="000227B0">
      <w:pPr>
        <w:tabs>
          <w:tab w:val="clear" w:pos="426"/>
          <w:tab w:val="clear" w:pos="568"/>
          <w:tab w:val="clear" w:pos="710"/>
        </w:tabs>
        <w:overflowPunct/>
        <w:textAlignment w:val="auto"/>
        <w:rPr>
          <w:sz w:val="22"/>
          <w:szCs w:val="22"/>
        </w:rPr>
      </w:pPr>
    </w:p>
    <w:p w14:paraId="37AF1108" w14:textId="77777777" w:rsidR="0024317D" w:rsidRPr="00040ADE" w:rsidRDefault="0024317D" w:rsidP="000227B0">
      <w:pPr>
        <w:tabs>
          <w:tab w:val="clear" w:pos="426"/>
          <w:tab w:val="clear" w:pos="568"/>
          <w:tab w:val="clear" w:pos="710"/>
        </w:tabs>
        <w:overflowPunct/>
        <w:textAlignment w:val="auto"/>
        <w:rPr>
          <w:sz w:val="22"/>
          <w:szCs w:val="22"/>
        </w:rPr>
      </w:pPr>
    </w:p>
    <w:p w14:paraId="522D3CAB" w14:textId="77777777" w:rsidR="0024317D" w:rsidRPr="00040ADE" w:rsidRDefault="0024317D" w:rsidP="000227B0">
      <w:pPr>
        <w:tabs>
          <w:tab w:val="clear" w:pos="426"/>
          <w:tab w:val="clear" w:pos="568"/>
          <w:tab w:val="clear" w:pos="710"/>
        </w:tabs>
        <w:overflowPunct/>
        <w:textAlignment w:val="auto"/>
        <w:rPr>
          <w:sz w:val="22"/>
          <w:szCs w:val="22"/>
        </w:rPr>
      </w:pPr>
    </w:p>
    <w:p w14:paraId="2C7D4104" w14:textId="77777777" w:rsidR="0024317D" w:rsidRPr="00040ADE" w:rsidRDefault="0024317D" w:rsidP="000227B0">
      <w:pPr>
        <w:tabs>
          <w:tab w:val="clear" w:pos="426"/>
          <w:tab w:val="clear" w:pos="568"/>
          <w:tab w:val="clear" w:pos="710"/>
        </w:tabs>
        <w:overflowPunct/>
        <w:textAlignment w:val="auto"/>
        <w:rPr>
          <w:sz w:val="22"/>
          <w:szCs w:val="22"/>
        </w:rPr>
      </w:pPr>
    </w:p>
    <w:p w14:paraId="5C340893" w14:textId="77777777" w:rsidR="0024317D" w:rsidRPr="00040ADE" w:rsidRDefault="0024317D" w:rsidP="000227B0">
      <w:pPr>
        <w:tabs>
          <w:tab w:val="clear" w:pos="426"/>
          <w:tab w:val="clear" w:pos="568"/>
          <w:tab w:val="clear" w:pos="710"/>
        </w:tabs>
        <w:overflowPunct/>
        <w:textAlignment w:val="auto"/>
        <w:rPr>
          <w:sz w:val="22"/>
          <w:szCs w:val="22"/>
        </w:rPr>
      </w:pPr>
    </w:p>
    <w:p w14:paraId="5339CC3D" w14:textId="77777777" w:rsidR="0024317D" w:rsidRPr="00040ADE" w:rsidRDefault="0024317D" w:rsidP="000227B0">
      <w:pPr>
        <w:tabs>
          <w:tab w:val="clear" w:pos="426"/>
          <w:tab w:val="clear" w:pos="568"/>
          <w:tab w:val="clear" w:pos="710"/>
        </w:tabs>
        <w:overflowPunct/>
        <w:textAlignment w:val="auto"/>
        <w:rPr>
          <w:sz w:val="22"/>
          <w:szCs w:val="22"/>
        </w:rPr>
      </w:pPr>
    </w:p>
    <w:p w14:paraId="6B5D1C05" w14:textId="77777777" w:rsidR="0024317D" w:rsidRPr="00040ADE" w:rsidRDefault="0024317D" w:rsidP="000227B0">
      <w:pPr>
        <w:tabs>
          <w:tab w:val="clear" w:pos="426"/>
          <w:tab w:val="clear" w:pos="568"/>
          <w:tab w:val="clear" w:pos="710"/>
        </w:tabs>
        <w:overflowPunct/>
        <w:textAlignment w:val="auto"/>
        <w:rPr>
          <w:sz w:val="22"/>
          <w:szCs w:val="22"/>
        </w:rPr>
      </w:pPr>
    </w:p>
    <w:p w14:paraId="6E08E02D" w14:textId="77777777" w:rsidR="0024317D" w:rsidRPr="00040ADE" w:rsidRDefault="0024317D" w:rsidP="000227B0">
      <w:pPr>
        <w:tabs>
          <w:tab w:val="clear" w:pos="426"/>
          <w:tab w:val="clear" w:pos="568"/>
          <w:tab w:val="clear" w:pos="710"/>
        </w:tabs>
        <w:overflowPunct/>
        <w:textAlignment w:val="auto"/>
        <w:rPr>
          <w:sz w:val="22"/>
          <w:szCs w:val="22"/>
        </w:rPr>
      </w:pPr>
    </w:p>
    <w:p w14:paraId="658D21FF" w14:textId="77777777" w:rsidR="0024317D" w:rsidRPr="00040ADE" w:rsidRDefault="0024317D" w:rsidP="000227B0">
      <w:pPr>
        <w:tabs>
          <w:tab w:val="clear" w:pos="426"/>
          <w:tab w:val="clear" w:pos="568"/>
          <w:tab w:val="clear" w:pos="710"/>
        </w:tabs>
        <w:overflowPunct/>
        <w:textAlignment w:val="auto"/>
        <w:rPr>
          <w:sz w:val="22"/>
          <w:szCs w:val="22"/>
        </w:rPr>
      </w:pPr>
    </w:p>
    <w:p w14:paraId="725E1305" w14:textId="77777777" w:rsidR="0024317D" w:rsidRPr="00040ADE" w:rsidRDefault="0024317D" w:rsidP="00CD0F51">
      <w:pPr>
        <w:tabs>
          <w:tab w:val="clear" w:pos="426"/>
          <w:tab w:val="clear" w:pos="568"/>
          <w:tab w:val="clear" w:pos="710"/>
        </w:tabs>
        <w:overflowPunct/>
        <w:textAlignment w:val="auto"/>
        <w:rPr>
          <w:sz w:val="22"/>
          <w:szCs w:val="22"/>
        </w:rPr>
      </w:pPr>
    </w:p>
    <w:p w14:paraId="6200CF92" w14:textId="77777777" w:rsidR="0024317D" w:rsidRPr="00040ADE" w:rsidRDefault="0024317D" w:rsidP="00CD0F51">
      <w:pPr>
        <w:tabs>
          <w:tab w:val="clear" w:pos="426"/>
          <w:tab w:val="clear" w:pos="568"/>
          <w:tab w:val="clear" w:pos="710"/>
        </w:tabs>
        <w:overflowPunct/>
        <w:textAlignment w:val="auto"/>
        <w:rPr>
          <w:sz w:val="22"/>
          <w:szCs w:val="22"/>
        </w:rPr>
      </w:pPr>
    </w:p>
    <w:p w14:paraId="5427FDFD" w14:textId="77777777" w:rsidR="0024317D" w:rsidRPr="00040ADE" w:rsidRDefault="0024317D" w:rsidP="00DD6C6A">
      <w:pPr>
        <w:tabs>
          <w:tab w:val="clear" w:pos="426"/>
          <w:tab w:val="clear" w:pos="568"/>
          <w:tab w:val="clear" w:pos="710"/>
        </w:tabs>
        <w:overflowPunct/>
        <w:textAlignment w:val="auto"/>
        <w:rPr>
          <w:sz w:val="22"/>
          <w:szCs w:val="22"/>
        </w:rPr>
      </w:pPr>
      <w:r w:rsidRPr="00040ADE">
        <w:rPr>
          <w:sz w:val="22"/>
        </w:rPr>
        <w:t xml:space="preserve">An exception is provided for doors that serve areas that are not considered of risk or of high risk with a total population of up to 50 persons. These doors may also open towards the opposite direction of the escape </w:t>
      </w:r>
      <w:proofErr w:type="gramStart"/>
      <w:r w:rsidRPr="00040ADE">
        <w:rPr>
          <w:sz w:val="22"/>
        </w:rPr>
        <w:t>route</w:t>
      </w:r>
      <w:proofErr w:type="gramEnd"/>
      <w:r w:rsidRPr="00040ADE">
        <w:rPr>
          <w:sz w:val="22"/>
        </w:rPr>
        <w:t xml:space="preserve"> or they may be sliding doors.</w:t>
      </w:r>
    </w:p>
    <w:p w14:paraId="1D47A69C" w14:textId="77777777" w:rsidR="0024317D" w:rsidRPr="00040ADE" w:rsidRDefault="0024317D" w:rsidP="00CD0F51">
      <w:pPr>
        <w:tabs>
          <w:tab w:val="clear" w:pos="426"/>
          <w:tab w:val="clear" w:pos="568"/>
          <w:tab w:val="clear" w:pos="710"/>
        </w:tabs>
        <w:overflowPunct/>
        <w:textAlignment w:val="auto"/>
        <w:rPr>
          <w:sz w:val="22"/>
          <w:szCs w:val="22"/>
        </w:rPr>
      </w:pPr>
    </w:p>
    <w:p w14:paraId="60CF5E06" w14:textId="77777777" w:rsidR="0024317D" w:rsidRPr="00040ADE" w:rsidRDefault="0024317D" w:rsidP="00CD0F51">
      <w:pPr>
        <w:tabs>
          <w:tab w:val="clear" w:pos="426"/>
          <w:tab w:val="clear" w:pos="568"/>
          <w:tab w:val="clear" w:pos="710"/>
        </w:tabs>
        <w:overflowPunct/>
        <w:textAlignment w:val="auto"/>
        <w:rPr>
          <w:sz w:val="22"/>
          <w:szCs w:val="22"/>
        </w:rPr>
      </w:pPr>
      <w:r w:rsidRPr="00040ADE">
        <w:rPr>
          <w:sz w:val="22"/>
        </w:rPr>
        <w:t>Any door that leads directly to a staircase must not obstruct any steps or landings nor reduce the width of a stairway or landing, ensuring at least one width unit of escape route. (Figure 13)</w:t>
      </w:r>
    </w:p>
    <w:p w14:paraId="0E570498" w14:textId="77777777" w:rsidR="0024317D" w:rsidRPr="00040ADE" w:rsidRDefault="0024317D" w:rsidP="00CD0F51">
      <w:pPr>
        <w:tabs>
          <w:tab w:val="clear" w:pos="426"/>
          <w:tab w:val="clear" w:pos="568"/>
          <w:tab w:val="clear" w:pos="710"/>
        </w:tabs>
        <w:overflowPunct/>
        <w:textAlignment w:val="auto"/>
        <w:rPr>
          <w:sz w:val="22"/>
          <w:szCs w:val="22"/>
        </w:rPr>
      </w:pPr>
    </w:p>
    <w:p w14:paraId="3B57EAB9" w14:textId="72FCCB3A" w:rsidR="0024317D" w:rsidRPr="00040ADE" w:rsidRDefault="00A63AF6" w:rsidP="00CD0F51">
      <w:pPr>
        <w:tabs>
          <w:tab w:val="clear" w:pos="426"/>
          <w:tab w:val="clear" w:pos="568"/>
          <w:tab w:val="clear" w:pos="710"/>
        </w:tabs>
        <w:overflowPunct/>
        <w:textAlignment w:val="auto"/>
        <w:rPr>
          <w:sz w:val="22"/>
          <w:szCs w:val="22"/>
        </w:rPr>
      </w:pPr>
      <w:r w:rsidRPr="00040ADE">
        <w:rPr>
          <w:noProof/>
        </w:rPr>
        <w:lastRenderedPageBreak/>
        <mc:AlternateContent>
          <mc:Choice Requires="wps">
            <w:drawing>
              <wp:anchor distT="0" distB="0" distL="114300" distR="114300" simplePos="0" relativeHeight="251646464" behindDoc="0" locked="0" layoutInCell="1" allowOverlap="1" wp14:anchorId="2C7FD444" wp14:editId="21D13C23">
                <wp:simplePos x="0" y="0"/>
                <wp:positionH relativeFrom="column">
                  <wp:posOffset>-8890</wp:posOffset>
                </wp:positionH>
                <wp:positionV relativeFrom="paragraph">
                  <wp:posOffset>2540</wp:posOffset>
                </wp:positionV>
                <wp:extent cx="4342765" cy="2789555"/>
                <wp:effectExtent l="10160" t="13335" r="9525" b="6985"/>
                <wp:wrapSquare wrapText="bothSides"/>
                <wp:docPr id="9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765" cy="2789555"/>
                        </a:xfrm>
                        <a:prstGeom prst="rect">
                          <a:avLst/>
                        </a:prstGeom>
                        <a:solidFill>
                          <a:srgbClr val="FFFFFF"/>
                        </a:solidFill>
                        <a:ln w="9525">
                          <a:solidFill>
                            <a:srgbClr val="000000"/>
                          </a:solidFill>
                          <a:miter lim="800000"/>
                          <a:headEnd/>
                          <a:tailEnd/>
                        </a:ln>
                      </wps:spPr>
                      <wps:txbx>
                        <w:txbxContent>
                          <w:p w14:paraId="76573470" w14:textId="77777777" w:rsidR="0024317D" w:rsidRDefault="0024317D" w:rsidP="00702CCF">
                            <w:pPr>
                              <w:pStyle w:val="BodyText"/>
                              <w:spacing w:after="0"/>
                              <w:rPr>
                                <w:b/>
                                <w:bCs/>
                                <w:i/>
                                <w:iCs/>
                                <w:sz w:val="18"/>
                                <w:szCs w:val="18"/>
                              </w:rPr>
                            </w:pPr>
                            <w:r>
                              <w:rPr>
                                <w:b/>
                                <w:i/>
                                <w:sz w:val="18"/>
                              </w:rPr>
                              <w:t>Figure 13: Door opening on a stairway landing</w:t>
                            </w:r>
                          </w:p>
                          <w:p w14:paraId="0A83B0FA" w14:textId="77777777" w:rsidR="0024317D" w:rsidRDefault="0024317D" w:rsidP="00702CCF">
                            <w:pPr>
                              <w:pStyle w:val="BodyText"/>
                              <w:spacing w:after="0"/>
                              <w:rPr>
                                <w:b/>
                                <w:bCs/>
                                <w:i/>
                                <w:iCs/>
                                <w:sz w:val="18"/>
                                <w:szCs w:val="18"/>
                              </w:rPr>
                            </w:pPr>
                          </w:p>
                          <w:p w14:paraId="7929217C" w14:textId="77777777" w:rsidR="0024317D" w:rsidRDefault="001E7C2A" w:rsidP="00702CCF">
                            <w:pPr>
                              <w:pStyle w:val="BodyText"/>
                              <w:spacing w:after="0"/>
                              <w:rPr>
                                <w:b/>
                                <w:bCs/>
                                <w:i/>
                                <w:iCs/>
                                <w:sz w:val="18"/>
                                <w:szCs w:val="18"/>
                              </w:rPr>
                            </w:pPr>
                            <w:r>
                              <w:rPr>
                                <w:b/>
                                <w:i/>
                                <w:noProof/>
                                <w:sz w:val="18"/>
                              </w:rPr>
                              <w:drawing>
                                <wp:inline distT="0" distB="0" distL="0" distR="0" wp14:anchorId="45809C41" wp14:editId="71F74E2A">
                                  <wp:extent cx="3695700" cy="2560320"/>
                                  <wp:effectExtent l="19050" t="0" r="0" b="0"/>
                                  <wp:docPr id="52" name="Picture 29" descr="apost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postasi.jpg"/>
                                          <pic:cNvPicPr>
                                            <a:picLocks noChangeAspect="1" noChangeArrowheads="1"/>
                                          </pic:cNvPicPr>
                                        </pic:nvPicPr>
                                        <pic:blipFill>
                                          <a:blip r:embed="rId33"/>
                                          <a:srcRect/>
                                          <a:stretch>
                                            <a:fillRect/>
                                          </a:stretch>
                                        </pic:blipFill>
                                        <pic:spPr bwMode="auto">
                                          <a:xfrm>
                                            <a:off x="0" y="0"/>
                                            <a:ext cx="3695700" cy="2560320"/>
                                          </a:xfrm>
                                          <a:prstGeom prst="rect">
                                            <a:avLst/>
                                          </a:prstGeom>
                                          <a:noFill/>
                                          <a:ln w="9525">
                                            <a:noFill/>
                                            <a:miter lim="800000"/>
                                            <a:headEnd/>
                                            <a:tailEnd/>
                                          </a:ln>
                                        </pic:spPr>
                                      </pic:pic>
                                    </a:graphicData>
                                  </a:graphic>
                                </wp:inline>
                              </w:drawing>
                            </w:r>
                          </w:p>
                          <w:p w14:paraId="39F69ADE" w14:textId="77777777" w:rsidR="0024317D" w:rsidRDefault="0024317D" w:rsidP="00702CCF">
                            <w:pPr>
                              <w:pStyle w:val="BodyText"/>
                              <w:spacing w:after="0"/>
                              <w:rPr>
                                <w:b/>
                                <w:bCs/>
                                <w:i/>
                                <w:iCs/>
                                <w:sz w:val="18"/>
                                <w:szCs w:val="18"/>
                              </w:rPr>
                            </w:pPr>
                          </w:p>
                          <w:p w14:paraId="44A00433" w14:textId="77777777" w:rsidR="0024317D" w:rsidRDefault="0024317D" w:rsidP="00702CCF">
                            <w:pPr>
                              <w:pStyle w:val="BodyText"/>
                              <w:spacing w:after="0"/>
                              <w:rPr>
                                <w:b/>
                                <w:bCs/>
                                <w:i/>
                                <w:iCs/>
                                <w:sz w:val="18"/>
                                <w:szCs w:val="18"/>
                              </w:rPr>
                            </w:pPr>
                          </w:p>
                          <w:p w14:paraId="49CDF24B" w14:textId="77777777" w:rsidR="0024317D" w:rsidRDefault="0024317D" w:rsidP="00702CCF">
                            <w:pPr>
                              <w:pStyle w:val="BodyText"/>
                              <w:spacing w:after="0"/>
                              <w:rPr>
                                <w:b/>
                                <w:bCs/>
                                <w:i/>
                                <w:iCs/>
                                <w:sz w:val="18"/>
                                <w:szCs w:val="18"/>
                              </w:rPr>
                            </w:pPr>
                          </w:p>
                          <w:p w14:paraId="7CD4F1F2" w14:textId="77777777" w:rsidR="0024317D" w:rsidRDefault="0024317D" w:rsidP="00702CCF">
                            <w:pPr>
                              <w:pStyle w:val="BodyText"/>
                              <w:spacing w:after="0"/>
                              <w:rPr>
                                <w:b/>
                                <w:bCs/>
                                <w:i/>
                                <w:iCs/>
                                <w:sz w:val="18"/>
                                <w:szCs w:val="18"/>
                              </w:rPr>
                            </w:pPr>
                          </w:p>
                          <w:p w14:paraId="1052D4CB" w14:textId="77777777" w:rsidR="0024317D" w:rsidRDefault="0024317D" w:rsidP="00702CCF">
                            <w:pPr>
                              <w:pStyle w:val="BodyText"/>
                              <w:spacing w:after="0"/>
                              <w:rPr>
                                <w:b/>
                                <w:bCs/>
                                <w:i/>
                                <w:iCs/>
                                <w:sz w:val="18"/>
                                <w:szCs w:val="18"/>
                              </w:rPr>
                            </w:pPr>
                          </w:p>
                          <w:p w14:paraId="54BA173B" w14:textId="77777777" w:rsidR="0024317D" w:rsidRDefault="0024317D" w:rsidP="00702CCF">
                            <w:pPr>
                              <w:pStyle w:val="BodyText"/>
                              <w:spacing w:after="0"/>
                              <w:rPr>
                                <w:b/>
                                <w:bCs/>
                                <w:i/>
                                <w:iCs/>
                                <w:sz w:val="18"/>
                                <w:szCs w:val="18"/>
                              </w:rPr>
                            </w:pPr>
                          </w:p>
                          <w:p w14:paraId="021A2813" w14:textId="77777777" w:rsidR="0024317D" w:rsidRDefault="0024317D" w:rsidP="00702CCF">
                            <w:pPr>
                              <w:pStyle w:val="BodyText"/>
                              <w:spacing w:after="0"/>
                              <w:rPr>
                                <w:b/>
                                <w:bCs/>
                                <w:i/>
                                <w:iCs/>
                                <w:sz w:val="18"/>
                                <w:szCs w:val="18"/>
                              </w:rPr>
                            </w:pPr>
                          </w:p>
                          <w:p w14:paraId="40801B1F" w14:textId="77777777" w:rsidR="0024317D" w:rsidRPr="00296642" w:rsidRDefault="0024317D" w:rsidP="00702CCF">
                            <w:pPr>
                              <w:pStyle w:val="BodyText"/>
                              <w:spacing w:after="0"/>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FD444" id="Text Box 17" o:spid="_x0000_s1041" type="#_x0000_t202" style="position:absolute;left:0;text-align:left;margin-left:-.7pt;margin-top:.2pt;width:341.95pt;height:219.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">
                <v:textbox>
                  <w:txbxContent>
                    <w:p w14:paraId="76573470" w14:textId="77777777" w:rsidR="0024317D" w:rsidRDefault="0024317D" w:rsidP="00702CCF">
                      <w:pPr>
                        <w:pStyle w:val="BodyText"/>
                        <w:spacing w:after="0"/>
                        <w:rPr>
                          <w:b/>
                          <w:bCs/>
                          <w:i/>
                          <w:iCs/>
                          <w:sz w:val="18"/>
                          <w:szCs w:val="18"/>
                        </w:rPr>
                      </w:pPr>
                      <w:r>
                        <w:rPr>
                          <w:b/>
                          <w:i/>
                          <w:sz w:val="18"/>
                        </w:rPr>
                        <w:t>Figure 13: Door opening on a stairway landing</w:t>
                      </w:r>
                    </w:p>
                    <w:p w14:paraId="0A83B0FA" w14:textId="77777777" w:rsidR="0024317D" w:rsidRDefault="0024317D" w:rsidP="00702CCF">
                      <w:pPr>
                        <w:pStyle w:val="BodyText"/>
                        <w:spacing w:after="0"/>
                        <w:rPr>
                          <w:b/>
                          <w:bCs/>
                          <w:i/>
                          <w:iCs/>
                          <w:sz w:val="18"/>
                          <w:szCs w:val="18"/>
                        </w:rPr>
                      </w:pPr>
                    </w:p>
                    <w:p w14:paraId="7929217C" w14:textId="77777777" w:rsidR="0024317D" w:rsidRDefault="001E7C2A" w:rsidP="00702CCF">
                      <w:pPr>
                        <w:pStyle w:val="BodyText"/>
                        <w:spacing w:after="0"/>
                        <w:rPr>
                          <w:b/>
                          <w:bCs/>
                          <w:i/>
                          <w:iCs/>
                          <w:sz w:val="18"/>
                          <w:szCs w:val="18"/>
                        </w:rPr>
                      </w:pPr>
                      <w:r>
                        <w:rPr>
                          <w:b/>
                          <w:i/>
                          <w:noProof/>
                          <w:sz w:val="18"/>
                        </w:rPr>
                        <w:drawing>
                          <wp:inline distT="0" distB="0" distL="0" distR="0" wp14:anchorId="45809C41" wp14:editId="71F74E2A">
                            <wp:extent cx="3695700" cy="2560320"/>
                            <wp:effectExtent l="19050" t="0" r="0" b="0"/>
                            <wp:docPr id="52" name="Picture 29" descr="apost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postasi.jpg"/>
                                    <pic:cNvPicPr>
                                      <a:picLocks noChangeAspect="1" noChangeArrowheads="1"/>
                                    </pic:cNvPicPr>
                                  </pic:nvPicPr>
                                  <pic:blipFill>
                                    <a:blip r:embed="rId34"/>
                                    <a:srcRect/>
                                    <a:stretch>
                                      <a:fillRect/>
                                    </a:stretch>
                                  </pic:blipFill>
                                  <pic:spPr bwMode="auto">
                                    <a:xfrm>
                                      <a:off x="0" y="0"/>
                                      <a:ext cx="3695700" cy="2560320"/>
                                    </a:xfrm>
                                    <a:prstGeom prst="rect">
                                      <a:avLst/>
                                    </a:prstGeom>
                                    <a:noFill/>
                                    <a:ln w="9525">
                                      <a:noFill/>
                                      <a:miter lim="800000"/>
                                      <a:headEnd/>
                                      <a:tailEnd/>
                                    </a:ln>
                                  </pic:spPr>
                                </pic:pic>
                              </a:graphicData>
                            </a:graphic>
                          </wp:inline>
                        </w:drawing>
                      </w:r>
                    </w:p>
                    <w:p w14:paraId="39F69ADE" w14:textId="77777777" w:rsidR="0024317D" w:rsidRDefault="0024317D" w:rsidP="00702CCF">
                      <w:pPr>
                        <w:pStyle w:val="BodyText"/>
                        <w:spacing w:after="0"/>
                        <w:rPr>
                          <w:b/>
                          <w:bCs/>
                          <w:i/>
                          <w:iCs/>
                          <w:sz w:val="18"/>
                          <w:szCs w:val="18"/>
                        </w:rPr>
                      </w:pPr>
                    </w:p>
                    <w:p w14:paraId="44A00433" w14:textId="77777777" w:rsidR="0024317D" w:rsidRDefault="0024317D" w:rsidP="00702CCF">
                      <w:pPr>
                        <w:pStyle w:val="BodyText"/>
                        <w:spacing w:after="0"/>
                        <w:rPr>
                          <w:b/>
                          <w:bCs/>
                          <w:i/>
                          <w:iCs/>
                          <w:sz w:val="18"/>
                          <w:szCs w:val="18"/>
                        </w:rPr>
                      </w:pPr>
                    </w:p>
                    <w:p w14:paraId="49CDF24B" w14:textId="77777777" w:rsidR="0024317D" w:rsidRDefault="0024317D" w:rsidP="00702CCF">
                      <w:pPr>
                        <w:pStyle w:val="BodyText"/>
                        <w:spacing w:after="0"/>
                        <w:rPr>
                          <w:b/>
                          <w:bCs/>
                          <w:i/>
                          <w:iCs/>
                          <w:sz w:val="18"/>
                          <w:szCs w:val="18"/>
                        </w:rPr>
                      </w:pPr>
                    </w:p>
                    <w:p w14:paraId="7CD4F1F2" w14:textId="77777777" w:rsidR="0024317D" w:rsidRDefault="0024317D" w:rsidP="00702CCF">
                      <w:pPr>
                        <w:pStyle w:val="BodyText"/>
                        <w:spacing w:after="0"/>
                        <w:rPr>
                          <w:b/>
                          <w:bCs/>
                          <w:i/>
                          <w:iCs/>
                          <w:sz w:val="18"/>
                          <w:szCs w:val="18"/>
                        </w:rPr>
                      </w:pPr>
                    </w:p>
                    <w:p w14:paraId="1052D4CB" w14:textId="77777777" w:rsidR="0024317D" w:rsidRDefault="0024317D" w:rsidP="00702CCF">
                      <w:pPr>
                        <w:pStyle w:val="BodyText"/>
                        <w:spacing w:after="0"/>
                        <w:rPr>
                          <w:b/>
                          <w:bCs/>
                          <w:i/>
                          <w:iCs/>
                          <w:sz w:val="18"/>
                          <w:szCs w:val="18"/>
                        </w:rPr>
                      </w:pPr>
                    </w:p>
                    <w:p w14:paraId="54BA173B" w14:textId="77777777" w:rsidR="0024317D" w:rsidRDefault="0024317D" w:rsidP="00702CCF">
                      <w:pPr>
                        <w:pStyle w:val="BodyText"/>
                        <w:spacing w:after="0"/>
                        <w:rPr>
                          <w:b/>
                          <w:bCs/>
                          <w:i/>
                          <w:iCs/>
                          <w:sz w:val="18"/>
                          <w:szCs w:val="18"/>
                        </w:rPr>
                      </w:pPr>
                    </w:p>
                    <w:p w14:paraId="021A2813" w14:textId="77777777" w:rsidR="0024317D" w:rsidRDefault="0024317D" w:rsidP="00702CCF">
                      <w:pPr>
                        <w:pStyle w:val="BodyText"/>
                        <w:spacing w:after="0"/>
                        <w:rPr>
                          <w:b/>
                          <w:bCs/>
                          <w:i/>
                          <w:iCs/>
                          <w:sz w:val="18"/>
                          <w:szCs w:val="18"/>
                        </w:rPr>
                      </w:pPr>
                    </w:p>
                    <w:p w14:paraId="40801B1F" w14:textId="77777777" w:rsidR="0024317D" w:rsidRPr="00296642" w:rsidRDefault="0024317D" w:rsidP="00702CCF">
                      <w:pPr>
                        <w:pStyle w:val="BodyText"/>
                        <w:spacing w:after="0"/>
                        <w:rPr>
                          <w:b/>
                          <w:bCs/>
                          <w:i/>
                          <w:iCs/>
                          <w:sz w:val="18"/>
                          <w:szCs w:val="18"/>
                        </w:rPr>
                      </w:pPr>
                    </w:p>
                  </w:txbxContent>
                </v:textbox>
                <w10:wrap type="square"/>
              </v:shape>
            </w:pict>
          </mc:Fallback>
        </mc:AlternateContent>
      </w:r>
    </w:p>
    <w:p w14:paraId="36D49B31" w14:textId="77777777" w:rsidR="0024317D" w:rsidRPr="00040ADE" w:rsidRDefault="0024317D" w:rsidP="00CD0F51">
      <w:pPr>
        <w:tabs>
          <w:tab w:val="clear" w:pos="426"/>
          <w:tab w:val="clear" w:pos="568"/>
          <w:tab w:val="clear" w:pos="710"/>
        </w:tabs>
        <w:overflowPunct/>
        <w:textAlignment w:val="auto"/>
        <w:rPr>
          <w:sz w:val="22"/>
          <w:szCs w:val="22"/>
        </w:rPr>
      </w:pPr>
    </w:p>
    <w:p w14:paraId="1552746E" w14:textId="77777777" w:rsidR="0024317D" w:rsidRPr="00040ADE" w:rsidRDefault="0024317D" w:rsidP="00CD0F51">
      <w:pPr>
        <w:tabs>
          <w:tab w:val="clear" w:pos="426"/>
          <w:tab w:val="clear" w:pos="568"/>
          <w:tab w:val="clear" w:pos="710"/>
        </w:tabs>
        <w:overflowPunct/>
        <w:textAlignment w:val="auto"/>
        <w:rPr>
          <w:sz w:val="22"/>
          <w:szCs w:val="22"/>
        </w:rPr>
      </w:pPr>
    </w:p>
    <w:p w14:paraId="17495A55" w14:textId="77777777" w:rsidR="0024317D" w:rsidRPr="00040ADE" w:rsidRDefault="0024317D" w:rsidP="00CD0F51">
      <w:pPr>
        <w:tabs>
          <w:tab w:val="clear" w:pos="426"/>
          <w:tab w:val="clear" w:pos="568"/>
          <w:tab w:val="clear" w:pos="710"/>
        </w:tabs>
        <w:overflowPunct/>
        <w:textAlignment w:val="auto"/>
        <w:rPr>
          <w:sz w:val="22"/>
          <w:szCs w:val="22"/>
        </w:rPr>
      </w:pPr>
    </w:p>
    <w:p w14:paraId="741B3575" w14:textId="77777777" w:rsidR="0024317D" w:rsidRPr="00040ADE" w:rsidRDefault="0024317D" w:rsidP="00CD0F51">
      <w:pPr>
        <w:tabs>
          <w:tab w:val="clear" w:pos="426"/>
          <w:tab w:val="clear" w:pos="568"/>
          <w:tab w:val="clear" w:pos="710"/>
        </w:tabs>
        <w:overflowPunct/>
        <w:textAlignment w:val="auto"/>
        <w:rPr>
          <w:sz w:val="22"/>
          <w:szCs w:val="22"/>
        </w:rPr>
      </w:pPr>
    </w:p>
    <w:p w14:paraId="52DECDC0" w14:textId="77777777" w:rsidR="0024317D" w:rsidRPr="00040ADE" w:rsidRDefault="0024317D" w:rsidP="00CD0F51">
      <w:pPr>
        <w:tabs>
          <w:tab w:val="clear" w:pos="426"/>
          <w:tab w:val="clear" w:pos="568"/>
          <w:tab w:val="clear" w:pos="710"/>
        </w:tabs>
        <w:overflowPunct/>
        <w:textAlignment w:val="auto"/>
        <w:rPr>
          <w:sz w:val="22"/>
          <w:szCs w:val="22"/>
        </w:rPr>
      </w:pPr>
    </w:p>
    <w:p w14:paraId="48882F84" w14:textId="77777777" w:rsidR="0024317D" w:rsidRPr="00040ADE" w:rsidRDefault="0024317D" w:rsidP="00CD0F51">
      <w:pPr>
        <w:tabs>
          <w:tab w:val="clear" w:pos="426"/>
          <w:tab w:val="clear" w:pos="568"/>
          <w:tab w:val="clear" w:pos="710"/>
        </w:tabs>
        <w:overflowPunct/>
        <w:textAlignment w:val="auto"/>
        <w:rPr>
          <w:sz w:val="22"/>
          <w:szCs w:val="22"/>
        </w:rPr>
      </w:pPr>
    </w:p>
    <w:p w14:paraId="2B93C2F5" w14:textId="77777777" w:rsidR="0024317D" w:rsidRPr="00040ADE" w:rsidRDefault="0024317D" w:rsidP="00CD0F51">
      <w:pPr>
        <w:tabs>
          <w:tab w:val="clear" w:pos="426"/>
          <w:tab w:val="clear" w:pos="568"/>
          <w:tab w:val="clear" w:pos="710"/>
        </w:tabs>
        <w:overflowPunct/>
        <w:textAlignment w:val="auto"/>
        <w:rPr>
          <w:sz w:val="22"/>
          <w:szCs w:val="22"/>
        </w:rPr>
      </w:pPr>
    </w:p>
    <w:p w14:paraId="5EAAE8F9" w14:textId="77777777" w:rsidR="0024317D" w:rsidRPr="00040ADE" w:rsidRDefault="0024317D" w:rsidP="003D3485">
      <w:pPr>
        <w:pStyle w:val="Heading5"/>
        <w:tabs>
          <w:tab w:val="clear" w:pos="426"/>
          <w:tab w:val="left" w:pos="0"/>
        </w:tabs>
        <w:spacing w:before="0"/>
        <w:ind w:left="0" w:firstLine="0"/>
      </w:pPr>
    </w:p>
    <w:p w14:paraId="5DB88C98" w14:textId="77777777" w:rsidR="0024317D" w:rsidRPr="00040ADE" w:rsidRDefault="0024317D" w:rsidP="003D3485">
      <w:pPr>
        <w:pStyle w:val="Heading5"/>
        <w:tabs>
          <w:tab w:val="clear" w:pos="426"/>
          <w:tab w:val="left" w:pos="0"/>
        </w:tabs>
        <w:spacing w:before="0"/>
        <w:ind w:left="0" w:firstLine="0"/>
      </w:pPr>
    </w:p>
    <w:p w14:paraId="0BF691E4" w14:textId="77777777" w:rsidR="0024317D" w:rsidRPr="00040ADE" w:rsidRDefault="0024317D" w:rsidP="003D3485">
      <w:pPr>
        <w:pStyle w:val="Heading5"/>
        <w:tabs>
          <w:tab w:val="clear" w:pos="426"/>
          <w:tab w:val="left" w:pos="0"/>
        </w:tabs>
        <w:spacing w:before="0"/>
        <w:ind w:left="0" w:firstLine="0"/>
      </w:pPr>
    </w:p>
    <w:p w14:paraId="62A367F4" w14:textId="77777777" w:rsidR="0024317D" w:rsidRPr="00040ADE" w:rsidRDefault="0024317D" w:rsidP="003D3485">
      <w:pPr>
        <w:pStyle w:val="Heading5"/>
        <w:tabs>
          <w:tab w:val="clear" w:pos="426"/>
          <w:tab w:val="left" w:pos="0"/>
        </w:tabs>
        <w:spacing w:before="0"/>
        <w:ind w:left="0" w:firstLine="0"/>
      </w:pPr>
    </w:p>
    <w:p w14:paraId="31D7F985" w14:textId="77777777" w:rsidR="0024317D" w:rsidRPr="00040ADE" w:rsidRDefault="0024317D" w:rsidP="003D3485">
      <w:pPr>
        <w:pStyle w:val="Heading5"/>
        <w:tabs>
          <w:tab w:val="clear" w:pos="426"/>
          <w:tab w:val="left" w:pos="0"/>
        </w:tabs>
        <w:spacing w:before="0"/>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4125"/>
      </w:tblGrid>
      <w:tr w:rsidR="00012D54" w:rsidRPr="00040ADE" w14:paraId="443656FA" w14:textId="77777777" w:rsidTr="009E2579">
        <w:tc>
          <w:tcPr>
            <w:tcW w:w="4198" w:type="dxa"/>
            <w:shd w:val="clear" w:color="auto" w:fill="auto"/>
          </w:tcPr>
          <w:p w14:paraId="462C709A" w14:textId="77777777" w:rsidR="00446CDB" w:rsidRPr="00040ADE" w:rsidRDefault="00446CDB" w:rsidP="009E2579">
            <w:bookmarkStart w:id="3" w:name="_Hlk81396394"/>
            <w:proofErr w:type="spellStart"/>
            <w:r w:rsidRPr="00040ADE">
              <w:rPr>
                <w:sz w:val="22"/>
              </w:rPr>
              <w:t>Σωστό</w:t>
            </w:r>
            <w:proofErr w:type="spellEnd"/>
          </w:p>
        </w:tc>
        <w:tc>
          <w:tcPr>
            <w:tcW w:w="4198" w:type="dxa"/>
            <w:shd w:val="clear" w:color="auto" w:fill="auto"/>
          </w:tcPr>
          <w:p w14:paraId="31E89F5C" w14:textId="77777777" w:rsidR="00446CDB" w:rsidRPr="00040ADE" w:rsidRDefault="00446CDB" w:rsidP="009E2579">
            <w:r w:rsidRPr="00040ADE">
              <w:rPr>
                <w:sz w:val="22"/>
              </w:rPr>
              <w:t>Correct</w:t>
            </w:r>
          </w:p>
        </w:tc>
      </w:tr>
      <w:bookmarkEnd w:id="3"/>
      <w:tr w:rsidR="00012D54" w:rsidRPr="00040ADE" w14:paraId="778AA99E" w14:textId="77777777" w:rsidTr="009E2579">
        <w:tc>
          <w:tcPr>
            <w:tcW w:w="4198" w:type="dxa"/>
            <w:shd w:val="clear" w:color="auto" w:fill="auto"/>
          </w:tcPr>
          <w:p w14:paraId="73B38464" w14:textId="77777777" w:rsidR="00446CDB" w:rsidRPr="00040ADE" w:rsidRDefault="00446CDB" w:rsidP="009E2579">
            <w:proofErr w:type="spellStart"/>
            <w:r w:rsidRPr="00040ADE">
              <w:rPr>
                <w:sz w:val="22"/>
              </w:rPr>
              <w:t>Λάθος</w:t>
            </w:r>
            <w:proofErr w:type="spellEnd"/>
          </w:p>
        </w:tc>
        <w:tc>
          <w:tcPr>
            <w:tcW w:w="4198" w:type="dxa"/>
            <w:shd w:val="clear" w:color="auto" w:fill="auto"/>
          </w:tcPr>
          <w:p w14:paraId="48EAECC9" w14:textId="77777777" w:rsidR="00446CDB" w:rsidRPr="00040ADE" w:rsidRDefault="00446CDB" w:rsidP="009E2579">
            <w:r w:rsidRPr="00040ADE">
              <w:rPr>
                <w:sz w:val="22"/>
              </w:rPr>
              <w:t>Incorrect</w:t>
            </w:r>
          </w:p>
        </w:tc>
      </w:tr>
    </w:tbl>
    <w:p w14:paraId="33608F8B" w14:textId="77777777" w:rsidR="00446CDB" w:rsidRPr="00040ADE" w:rsidRDefault="00446CDB" w:rsidP="003D3485">
      <w:pPr>
        <w:pStyle w:val="Heading5"/>
        <w:tabs>
          <w:tab w:val="clear" w:pos="426"/>
          <w:tab w:val="left" w:pos="0"/>
        </w:tabs>
        <w:spacing w:before="0"/>
        <w:ind w:left="0" w:firstLine="0"/>
      </w:pPr>
    </w:p>
    <w:p w14:paraId="458C4326" w14:textId="31AF7677" w:rsidR="0024317D" w:rsidRPr="00040ADE" w:rsidRDefault="0024317D" w:rsidP="003D3485">
      <w:pPr>
        <w:pStyle w:val="Heading5"/>
        <w:tabs>
          <w:tab w:val="clear" w:pos="426"/>
          <w:tab w:val="left" w:pos="0"/>
        </w:tabs>
        <w:spacing w:before="0"/>
        <w:ind w:left="0" w:firstLine="0"/>
      </w:pPr>
      <w:r w:rsidRPr="00040ADE">
        <w:t>Automatic mechanical doors with movement sensors that exist on the escape routes or used as emergency exits are allowed only if they provide the necessary unobstructed width when fully open and remain open in case of a power failure.</w:t>
      </w:r>
    </w:p>
    <w:p w14:paraId="30F8EEDC" w14:textId="77777777" w:rsidR="0024317D" w:rsidRPr="00040ADE" w:rsidRDefault="0024317D" w:rsidP="00E41BEC">
      <w:pPr>
        <w:pStyle w:val="Heading4"/>
        <w:numPr>
          <w:ilvl w:val="0"/>
          <w:numId w:val="29"/>
        </w:numPr>
        <w:rPr>
          <w:rFonts w:ascii="Times New Roman" w:hAnsi="Times New Roman" w:cs="Times New Roman"/>
        </w:rPr>
      </w:pPr>
      <w:r w:rsidRPr="00040ADE">
        <w:rPr>
          <w:rFonts w:ascii="Times New Roman" w:hAnsi="Times New Roman"/>
        </w:rPr>
        <w:t>Door equipment</w:t>
      </w:r>
    </w:p>
    <w:p w14:paraId="58F03088" w14:textId="77777777" w:rsidR="0024317D" w:rsidRPr="00040ADE" w:rsidRDefault="0024317D" w:rsidP="002C4772">
      <w:pPr>
        <w:tabs>
          <w:tab w:val="clear" w:pos="426"/>
          <w:tab w:val="clear" w:pos="568"/>
          <w:tab w:val="clear" w:pos="710"/>
        </w:tabs>
        <w:overflowPunct/>
        <w:textAlignment w:val="auto"/>
        <w:rPr>
          <w:sz w:val="22"/>
          <w:szCs w:val="22"/>
        </w:rPr>
      </w:pPr>
      <w:r w:rsidRPr="00040ADE">
        <w:rPr>
          <w:sz w:val="22"/>
        </w:rPr>
        <w:t>Every door must be equipped with a proper mechanism, so that it opens directly towards the direction of the escape route in an obvious and easy way.</w:t>
      </w:r>
    </w:p>
    <w:p w14:paraId="1182BD9B" w14:textId="77777777" w:rsidR="0024317D" w:rsidRPr="00040ADE" w:rsidRDefault="0024317D" w:rsidP="002C4772">
      <w:pPr>
        <w:tabs>
          <w:tab w:val="clear" w:pos="426"/>
          <w:tab w:val="clear" w:pos="568"/>
          <w:tab w:val="clear" w:pos="710"/>
        </w:tabs>
        <w:overflowPunct/>
        <w:textAlignment w:val="auto"/>
        <w:rPr>
          <w:sz w:val="22"/>
          <w:szCs w:val="22"/>
        </w:rPr>
      </w:pPr>
      <w:r w:rsidRPr="00040ADE">
        <w:rPr>
          <w:sz w:val="22"/>
        </w:rPr>
        <w:t xml:space="preserve">Any </w:t>
      </w:r>
      <w:proofErr w:type="gramStart"/>
      <w:r w:rsidRPr="00040ADE">
        <w:rPr>
          <w:sz w:val="22"/>
        </w:rPr>
        <w:t>fire resistant</w:t>
      </w:r>
      <w:proofErr w:type="gramEnd"/>
      <w:r w:rsidRPr="00040ADE">
        <w:rPr>
          <w:sz w:val="22"/>
        </w:rPr>
        <w:t xml:space="preserve"> door that is intended to remain closed in case of fire (i.e. a door to the stairway enclosure, a door to a fire compartment, etc.) must be self-closing.</w:t>
      </w:r>
    </w:p>
    <w:p w14:paraId="5FB0A1DF" w14:textId="02D6546C" w:rsidR="0024317D" w:rsidRPr="00040ADE" w:rsidRDefault="0024317D" w:rsidP="008C69B4">
      <w:pPr>
        <w:pStyle w:val="BodyText"/>
        <w:spacing w:after="0"/>
        <w:ind w:right="-58"/>
        <w:rPr>
          <w:sz w:val="22"/>
          <w:szCs w:val="22"/>
        </w:rPr>
      </w:pPr>
      <w:r w:rsidRPr="00040ADE">
        <w:rPr>
          <w:sz w:val="22"/>
        </w:rPr>
        <w:t>If it is equipped with a retention mechanism to keep it open, it is imperative that it can be deactivated in the following ways:</w:t>
      </w:r>
      <w:r w:rsidR="00012D54" w:rsidRPr="00040ADE">
        <w:rPr>
          <w:sz w:val="22"/>
        </w:rPr>
        <w:t xml:space="preserve"> </w:t>
      </w:r>
    </w:p>
    <w:p w14:paraId="163EDB8E" w14:textId="77777777" w:rsidR="0024317D" w:rsidRPr="00040ADE" w:rsidRDefault="0024317D" w:rsidP="008C69B4">
      <w:pPr>
        <w:pStyle w:val="BodyText"/>
        <w:spacing w:after="0"/>
        <w:ind w:right="-58"/>
        <w:rPr>
          <w:sz w:val="22"/>
          <w:szCs w:val="22"/>
        </w:rPr>
      </w:pPr>
      <w:r w:rsidRPr="00040ADE">
        <w:rPr>
          <w:sz w:val="22"/>
        </w:rPr>
        <w:t xml:space="preserve">a. manually via a suitable device (button) on </w:t>
      </w:r>
      <w:proofErr w:type="gramStart"/>
      <w:r w:rsidRPr="00040ADE">
        <w:rPr>
          <w:sz w:val="22"/>
        </w:rPr>
        <w:t>site;</w:t>
      </w:r>
      <w:proofErr w:type="gramEnd"/>
      <w:r w:rsidRPr="00040ADE">
        <w:rPr>
          <w:sz w:val="22"/>
        </w:rPr>
        <w:t xml:space="preserve"> </w:t>
      </w:r>
    </w:p>
    <w:p w14:paraId="04798D83" w14:textId="77777777" w:rsidR="0024317D" w:rsidRPr="00040ADE" w:rsidRDefault="0024317D" w:rsidP="008C69B4">
      <w:pPr>
        <w:pStyle w:val="BodyText"/>
        <w:spacing w:after="0"/>
        <w:ind w:right="-58"/>
        <w:rPr>
          <w:sz w:val="22"/>
          <w:szCs w:val="22"/>
        </w:rPr>
      </w:pPr>
      <w:r w:rsidRPr="00040ADE">
        <w:rPr>
          <w:sz w:val="22"/>
        </w:rPr>
        <w:t xml:space="preserve">b. from the building's control </w:t>
      </w:r>
      <w:proofErr w:type="gramStart"/>
      <w:r w:rsidRPr="00040ADE">
        <w:rPr>
          <w:sz w:val="22"/>
        </w:rPr>
        <w:t>panel;</w:t>
      </w:r>
      <w:proofErr w:type="gramEnd"/>
    </w:p>
    <w:p w14:paraId="46369389" w14:textId="77777777" w:rsidR="0024317D" w:rsidRPr="00040ADE" w:rsidRDefault="0024317D" w:rsidP="008C69B4">
      <w:pPr>
        <w:pStyle w:val="BodyText"/>
        <w:spacing w:after="0"/>
        <w:ind w:right="-58"/>
        <w:rPr>
          <w:sz w:val="22"/>
          <w:szCs w:val="22"/>
        </w:rPr>
      </w:pPr>
      <w:r w:rsidRPr="00040ADE">
        <w:rPr>
          <w:sz w:val="22"/>
        </w:rPr>
        <w:t xml:space="preserve">c. in case of a power </w:t>
      </w:r>
      <w:proofErr w:type="gramStart"/>
      <w:r w:rsidRPr="00040ADE">
        <w:rPr>
          <w:sz w:val="22"/>
        </w:rPr>
        <w:t>failure;</w:t>
      </w:r>
      <w:proofErr w:type="gramEnd"/>
    </w:p>
    <w:p w14:paraId="36C6CA68" w14:textId="77777777" w:rsidR="0024317D" w:rsidRPr="00040ADE" w:rsidRDefault="0024317D" w:rsidP="008C69B4">
      <w:pPr>
        <w:pStyle w:val="BodyText"/>
        <w:spacing w:after="0"/>
        <w:ind w:right="-58"/>
        <w:rPr>
          <w:sz w:val="22"/>
          <w:szCs w:val="22"/>
        </w:rPr>
      </w:pPr>
      <w:r w:rsidRPr="00040ADE">
        <w:rPr>
          <w:sz w:val="22"/>
        </w:rPr>
        <w:t xml:space="preserve">d. in case the fire detection system is </w:t>
      </w:r>
      <w:proofErr w:type="gramStart"/>
      <w:r w:rsidRPr="00040ADE">
        <w:rPr>
          <w:sz w:val="22"/>
        </w:rPr>
        <w:t>activated;</w:t>
      </w:r>
      <w:proofErr w:type="gramEnd"/>
    </w:p>
    <w:p w14:paraId="034FD73E" w14:textId="77777777" w:rsidR="0024317D" w:rsidRPr="00040ADE" w:rsidRDefault="0024317D" w:rsidP="008C69B4">
      <w:pPr>
        <w:tabs>
          <w:tab w:val="clear" w:pos="426"/>
          <w:tab w:val="clear" w:pos="568"/>
          <w:tab w:val="clear" w:pos="710"/>
        </w:tabs>
        <w:overflowPunct/>
        <w:textAlignment w:val="auto"/>
        <w:rPr>
          <w:sz w:val="22"/>
          <w:szCs w:val="22"/>
        </w:rPr>
      </w:pPr>
      <w:r w:rsidRPr="00040ADE">
        <w:rPr>
          <w:sz w:val="22"/>
        </w:rPr>
        <w:t>e. in case the automatic fire extinguishing system is activated.</w:t>
      </w:r>
    </w:p>
    <w:p w14:paraId="290128BC" w14:textId="77777777" w:rsidR="0024317D" w:rsidRPr="00040ADE" w:rsidRDefault="0024317D" w:rsidP="002C4772">
      <w:pPr>
        <w:tabs>
          <w:tab w:val="clear" w:pos="426"/>
          <w:tab w:val="clear" w:pos="568"/>
          <w:tab w:val="clear" w:pos="710"/>
        </w:tabs>
        <w:overflowPunct/>
        <w:textAlignment w:val="auto"/>
        <w:rPr>
          <w:sz w:val="22"/>
          <w:szCs w:val="22"/>
        </w:rPr>
      </w:pPr>
      <w:r w:rsidRPr="00040ADE">
        <w:rPr>
          <w:sz w:val="22"/>
        </w:rPr>
        <w:t>Bolts or other such means or security systems (such as keys, magnetic cards, keyboards) are not allowed.</w:t>
      </w:r>
    </w:p>
    <w:p w14:paraId="2C848B84" w14:textId="77777777" w:rsidR="0024317D" w:rsidRPr="00040ADE" w:rsidRDefault="0024317D" w:rsidP="00E41BEC">
      <w:pPr>
        <w:pStyle w:val="Heading5"/>
        <w:numPr>
          <w:ilvl w:val="0"/>
          <w:numId w:val="29"/>
        </w:numPr>
        <w:rPr>
          <w:rFonts w:ascii="Times New Roman" w:hAnsi="Times New Roman" w:cs="Times New Roman"/>
          <w:b/>
          <w:bCs/>
          <w:i/>
          <w:iCs/>
          <w:sz w:val="24"/>
          <w:szCs w:val="24"/>
        </w:rPr>
      </w:pPr>
      <w:r w:rsidRPr="00040ADE">
        <w:rPr>
          <w:rFonts w:ascii="Times New Roman" w:hAnsi="Times New Roman"/>
          <w:b/>
          <w:i/>
          <w:sz w:val="24"/>
        </w:rPr>
        <w:t>Route retention-control doors</w:t>
      </w:r>
    </w:p>
    <w:p w14:paraId="73E921EA" w14:textId="77777777" w:rsidR="0024317D" w:rsidRPr="00040ADE" w:rsidRDefault="0024317D" w:rsidP="00EF1EB3">
      <w:pPr>
        <w:pStyle w:val="Heading5"/>
        <w:tabs>
          <w:tab w:val="clear" w:pos="643"/>
        </w:tabs>
        <w:spacing w:before="0" w:after="0"/>
        <w:ind w:left="0" w:firstLine="0"/>
      </w:pPr>
      <w:r w:rsidRPr="00040ADE">
        <w:t>Automatic mechanical doors with movement sensors that are used as emergency exits are only allowed if they provide the necessary width when fully open and remain open in case of a power failure.</w:t>
      </w:r>
    </w:p>
    <w:p w14:paraId="51C6FB7A" w14:textId="77777777" w:rsidR="0024317D" w:rsidRPr="00040ADE" w:rsidRDefault="0024317D" w:rsidP="000868D6">
      <w:pPr>
        <w:tabs>
          <w:tab w:val="clear" w:pos="426"/>
          <w:tab w:val="clear" w:pos="568"/>
          <w:tab w:val="clear" w:pos="710"/>
        </w:tabs>
        <w:overflowPunct/>
        <w:textAlignment w:val="auto"/>
        <w:rPr>
          <w:sz w:val="22"/>
          <w:szCs w:val="22"/>
        </w:rPr>
      </w:pPr>
      <w:r w:rsidRPr="00040ADE">
        <w:rPr>
          <w:sz w:val="22"/>
        </w:rPr>
        <w:t>Security doors with special time delay mechanisms are allowed only as secondary emergency exits and must be automatically released in case of a power failure or in case the automatic fire detection system or the automatic fire extinguishing system is activated, if applicable, as well as manually via a release button. When calculating the width units of the escape route, 50% of their width is counted.</w:t>
      </w:r>
    </w:p>
    <w:p w14:paraId="59AA5FB2" w14:textId="77777777" w:rsidR="0024317D" w:rsidRPr="00040ADE" w:rsidRDefault="0024317D" w:rsidP="000868D6">
      <w:pPr>
        <w:tabs>
          <w:tab w:val="clear" w:pos="426"/>
          <w:tab w:val="clear" w:pos="568"/>
          <w:tab w:val="clear" w:pos="710"/>
        </w:tabs>
        <w:overflowPunct/>
        <w:textAlignment w:val="auto"/>
        <w:rPr>
          <w:sz w:val="22"/>
          <w:szCs w:val="22"/>
        </w:rPr>
      </w:pPr>
      <w:r w:rsidRPr="00040ADE">
        <w:rPr>
          <w:sz w:val="22"/>
        </w:rPr>
        <w:t>Doors revolving around a vertical main axis when considered as secondary alternative routes they are used in the calculation of the width units of the escape route counting the half (50%) of their width.</w:t>
      </w:r>
    </w:p>
    <w:p w14:paraId="78260A79" w14:textId="77777777" w:rsidR="0024317D" w:rsidRPr="00040ADE" w:rsidRDefault="0024317D" w:rsidP="00EF1EB3">
      <w:pPr>
        <w:tabs>
          <w:tab w:val="clear" w:pos="426"/>
          <w:tab w:val="clear" w:pos="568"/>
          <w:tab w:val="clear" w:pos="710"/>
        </w:tabs>
        <w:overflowPunct/>
        <w:textAlignment w:val="auto"/>
        <w:rPr>
          <w:sz w:val="22"/>
          <w:szCs w:val="22"/>
        </w:rPr>
      </w:pPr>
      <w:r w:rsidRPr="00040ADE">
        <w:rPr>
          <w:sz w:val="22"/>
        </w:rPr>
        <w:t>Revolving obstacles or assemblies to control incoming people (for instance in sports fields) are not allowed as parts of escape routes.</w:t>
      </w:r>
    </w:p>
    <w:p w14:paraId="666CC9DA" w14:textId="77777777" w:rsidR="0024317D" w:rsidRPr="00040ADE" w:rsidRDefault="0024317D" w:rsidP="00EF1EB3">
      <w:pPr>
        <w:tabs>
          <w:tab w:val="clear" w:pos="426"/>
          <w:tab w:val="clear" w:pos="568"/>
          <w:tab w:val="clear" w:pos="710"/>
        </w:tabs>
        <w:overflowPunct/>
        <w:textAlignment w:val="auto"/>
        <w:rPr>
          <w:sz w:val="22"/>
          <w:szCs w:val="22"/>
          <w:highlight w:val="yellow"/>
        </w:rPr>
      </w:pPr>
    </w:p>
    <w:p w14:paraId="7688A0CF" w14:textId="77777777" w:rsidR="0024317D" w:rsidRPr="00040ADE" w:rsidRDefault="0024317D" w:rsidP="00E41BEC">
      <w:pPr>
        <w:pStyle w:val="Heading4"/>
        <w:numPr>
          <w:ilvl w:val="1"/>
          <w:numId w:val="7"/>
        </w:numPr>
        <w:rPr>
          <w:sz w:val="22"/>
          <w:szCs w:val="22"/>
          <w:u w:val="single"/>
        </w:rPr>
      </w:pPr>
      <w:r w:rsidRPr="00040ADE">
        <w:rPr>
          <w:sz w:val="22"/>
          <w:u w:val="single"/>
        </w:rPr>
        <w:lastRenderedPageBreak/>
        <w:t>Railings</w:t>
      </w:r>
    </w:p>
    <w:p w14:paraId="728E25A0" w14:textId="77777777" w:rsidR="0024317D" w:rsidRPr="00040ADE" w:rsidRDefault="0024317D" w:rsidP="00CD0F51">
      <w:pPr>
        <w:tabs>
          <w:tab w:val="clear" w:pos="426"/>
          <w:tab w:val="clear" w:pos="568"/>
          <w:tab w:val="clear" w:pos="710"/>
        </w:tabs>
        <w:overflowPunct/>
        <w:textAlignment w:val="auto"/>
        <w:rPr>
          <w:sz w:val="22"/>
          <w:szCs w:val="22"/>
        </w:rPr>
      </w:pPr>
      <w:r w:rsidRPr="00040ADE">
        <w:rPr>
          <w:sz w:val="22"/>
        </w:rPr>
        <w:t xml:space="preserve">Stairways, landings, </w:t>
      </w:r>
      <w:proofErr w:type="gramStart"/>
      <w:r w:rsidRPr="00040ADE">
        <w:rPr>
          <w:sz w:val="22"/>
        </w:rPr>
        <w:t>balconies</w:t>
      </w:r>
      <w:proofErr w:type="gramEnd"/>
      <w:r w:rsidRPr="00040ADE">
        <w:rPr>
          <w:sz w:val="22"/>
        </w:rPr>
        <w:t xml:space="preserve"> and ramps that are parts of escape routes must have railings. The handrails must be continuous along the entire length of the stair or ramp branch and </w:t>
      </w:r>
      <w:proofErr w:type="gramStart"/>
      <w:r w:rsidRPr="00040ADE">
        <w:rPr>
          <w:sz w:val="22"/>
        </w:rPr>
        <w:t>continue on</w:t>
      </w:r>
      <w:proofErr w:type="gramEnd"/>
      <w:r w:rsidRPr="00040ADE">
        <w:rPr>
          <w:sz w:val="22"/>
        </w:rPr>
        <w:t xml:space="preserve"> the wide steps.</w:t>
      </w:r>
    </w:p>
    <w:p w14:paraId="524651DA" w14:textId="77777777" w:rsidR="0024317D" w:rsidRPr="00040ADE" w:rsidRDefault="0024317D" w:rsidP="00CD0F51">
      <w:pPr>
        <w:tabs>
          <w:tab w:val="clear" w:pos="426"/>
          <w:tab w:val="clear" w:pos="568"/>
          <w:tab w:val="clear" w:pos="710"/>
        </w:tabs>
        <w:overflowPunct/>
        <w:textAlignment w:val="auto"/>
        <w:rPr>
          <w:sz w:val="22"/>
          <w:szCs w:val="22"/>
        </w:rPr>
      </w:pPr>
      <w:r w:rsidRPr="00040ADE">
        <w:rPr>
          <w:sz w:val="22"/>
        </w:rPr>
        <w:t>The necessary parapets and/or railings must be at least 1 meter high, measured from the level of the steps of the stairway.</w:t>
      </w:r>
    </w:p>
    <w:p w14:paraId="6EBEF33B" w14:textId="77777777" w:rsidR="0024317D" w:rsidRPr="00040ADE" w:rsidRDefault="0024317D" w:rsidP="00CD0F51">
      <w:pPr>
        <w:tabs>
          <w:tab w:val="clear" w:pos="426"/>
          <w:tab w:val="clear" w:pos="568"/>
          <w:tab w:val="clear" w:pos="710"/>
        </w:tabs>
        <w:overflowPunct/>
        <w:textAlignment w:val="auto"/>
        <w:rPr>
          <w:sz w:val="22"/>
          <w:szCs w:val="22"/>
        </w:rPr>
      </w:pPr>
      <w:r w:rsidRPr="00040ADE">
        <w:rPr>
          <w:sz w:val="22"/>
        </w:rPr>
        <w:t>In every staircase used as an escape route, where the width of the stairs must be higher than 1.80 metres, there must be intermediate railings, so that the maximum width of every part of the stair is 1.80 metres and the minimum 0.90 metres.</w:t>
      </w:r>
    </w:p>
    <w:p w14:paraId="2E8612E0" w14:textId="77777777" w:rsidR="0024317D" w:rsidRPr="00040ADE" w:rsidRDefault="0024317D" w:rsidP="00CD0F51">
      <w:pPr>
        <w:tabs>
          <w:tab w:val="clear" w:pos="426"/>
          <w:tab w:val="clear" w:pos="568"/>
          <w:tab w:val="clear" w:pos="710"/>
        </w:tabs>
        <w:overflowPunct/>
        <w:textAlignment w:val="auto"/>
        <w:rPr>
          <w:sz w:val="22"/>
          <w:szCs w:val="22"/>
        </w:rPr>
      </w:pPr>
    </w:p>
    <w:p w14:paraId="688ED957" w14:textId="42B47466" w:rsidR="0024317D" w:rsidRPr="00040ADE" w:rsidRDefault="00060C70" w:rsidP="00060C70">
      <w:pPr>
        <w:pStyle w:val="Heading3"/>
        <w:tabs>
          <w:tab w:val="clear" w:pos="643"/>
        </w:tabs>
        <w:ind w:left="360" w:firstLine="0"/>
      </w:pPr>
      <w:r w:rsidRPr="00040ADE">
        <w:t xml:space="preserve">5.4. </w:t>
      </w:r>
      <w:r w:rsidR="0024317D" w:rsidRPr="00040ADE">
        <w:t>Artificial lighting and emergency lighting of the escape routes</w:t>
      </w:r>
    </w:p>
    <w:p w14:paraId="4B34C0C3" w14:textId="77777777" w:rsidR="0024317D" w:rsidRPr="00040ADE" w:rsidRDefault="0024317D" w:rsidP="007005A9"/>
    <w:p w14:paraId="41D3D0BB" w14:textId="77777777" w:rsidR="0024317D" w:rsidRPr="00040ADE" w:rsidRDefault="0024317D" w:rsidP="00E41BEC">
      <w:pPr>
        <w:pStyle w:val="Heading4"/>
        <w:numPr>
          <w:ilvl w:val="0"/>
          <w:numId w:val="26"/>
        </w:numPr>
        <w:rPr>
          <w:sz w:val="22"/>
          <w:szCs w:val="22"/>
          <w:u w:val="single"/>
        </w:rPr>
      </w:pPr>
      <w:r w:rsidRPr="00040ADE">
        <w:rPr>
          <w:sz w:val="22"/>
          <w:u w:val="single"/>
        </w:rPr>
        <w:t>Artificial lighting</w:t>
      </w:r>
    </w:p>
    <w:p w14:paraId="75FB723E"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The artificial lighting must be powered by constant power sources. It is forbidden to use lights that are battery powered or movable elements for the regular lighting of escape routes.</w:t>
      </w:r>
    </w:p>
    <w:p w14:paraId="4A5AAC55"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It is forbidden to use phosphorescent or light reflecting elements as substitutes to the necessary electrical lights.</w:t>
      </w:r>
    </w:p>
    <w:p w14:paraId="139223CE" w14:textId="77777777" w:rsidR="0024317D" w:rsidRPr="00040ADE" w:rsidRDefault="0024317D" w:rsidP="00E41BEC">
      <w:pPr>
        <w:pStyle w:val="Heading4"/>
        <w:numPr>
          <w:ilvl w:val="0"/>
          <w:numId w:val="26"/>
        </w:numPr>
        <w:rPr>
          <w:sz w:val="22"/>
          <w:szCs w:val="22"/>
          <w:u w:val="single"/>
        </w:rPr>
      </w:pPr>
      <w:r w:rsidRPr="00040ADE">
        <w:rPr>
          <w:sz w:val="22"/>
          <w:u w:val="single"/>
        </w:rPr>
        <w:t>Emergency lighting</w:t>
      </w:r>
    </w:p>
    <w:p w14:paraId="68745107" w14:textId="77777777" w:rsidR="0024317D" w:rsidRPr="00040ADE" w:rsidRDefault="0024317D" w:rsidP="00B94539">
      <w:pPr>
        <w:tabs>
          <w:tab w:val="clear" w:pos="426"/>
          <w:tab w:val="clear" w:pos="568"/>
          <w:tab w:val="left" w:pos="284"/>
          <w:tab w:val="left" w:pos="1134"/>
          <w:tab w:val="left" w:pos="1560"/>
        </w:tabs>
        <w:rPr>
          <w:sz w:val="22"/>
          <w:szCs w:val="22"/>
        </w:rPr>
      </w:pPr>
      <w:r w:rsidRPr="00040ADE">
        <w:rPr>
          <w:sz w:val="22"/>
        </w:rPr>
        <w:t>The emergency lighting is designed and installed according to the ELOT (Greek Standards Organisation) EN 1838 standard: “Illuminating applications – Security lights”, as in force.</w:t>
      </w:r>
    </w:p>
    <w:p w14:paraId="5155666A"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Emergency lighting must be installed on all escape routes and emergency exits.</w:t>
      </w:r>
    </w:p>
    <w:p w14:paraId="5446C76C" w14:textId="77777777" w:rsidR="0024317D" w:rsidRPr="00040ADE" w:rsidRDefault="0024317D" w:rsidP="00A12152">
      <w:pPr>
        <w:tabs>
          <w:tab w:val="clear" w:pos="426"/>
          <w:tab w:val="clear" w:pos="568"/>
          <w:tab w:val="clear" w:pos="710"/>
        </w:tabs>
        <w:overflowPunct/>
        <w:textAlignment w:val="auto"/>
        <w:rPr>
          <w:sz w:val="22"/>
          <w:szCs w:val="22"/>
        </w:rPr>
      </w:pPr>
    </w:p>
    <w:p w14:paraId="3A5D6F0C" w14:textId="77777777" w:rsidR="0024317D" w:rsidRPr="00040ADE" w:rsidRDefault="0024317D" w:rsidP="00A12152">
      <w:pPr>
        <w:tabs>
          <w:tab w:val="clear" w:pos="426"/>
          <w:tab w:val="clear" w:pos="568"/>
          <w:tab w:val="clear" w:pos="710"/>
        </w:tabs>
        <w:overflowPunct/>
        <w:textAlignment w:val="auto"/>
        <w:rPr>
          <w:sz w:val="22"/>
          <w:szCs w:val="22"/>
        </w:rPr>
      </w:pPr>
      <w:r w:rsidRPr="00040ADE">
        <w:rPr>
          <w:sz w:val="22"/>
        </w:rPr>
        <w:t>Emergency lights must provide 50% of their luminosity in 5 seconds and reach full luminosity in 60 seconds, according to the ELOT EN 1838 standard.</w:t>
      </w:r>
    </w:p>
    <w:p w14:paraId="2D7A0005" w14:textId="77777777" w:rsidR="0024317D" w:rsidRPr="00040ADE" w:rsidRDefault="0024317D" w:rsidP="00A12152">
      <w:pPr>
        <w:tabs>
          <w:tab w:val="clear" w:pos="426"/>
          <w:tab w:val="clear" w:pos="568"/>
          <w:tab w:val="clear" w:pos="710"/>
        </w:tabs>
        <w:overflowPunct/>
        <w:textAlignment w:val="auto"/>
        <w:rPr>
          <w:sz w:val="22"/>
          <w:szCs w:val="22"/>
        </w:rPr>
      </w:pPr>
      <w:r w:rsidRPr="00040ADE">
        <w:rPr>
          <w:sz w:val="22"/>
        </w:rPr>
        <w:t>Emergency and signs lights must provide the designated light for at least 1 hour, in case of failure of normal lighting.</w:t>
      </w:r>
    </w:p>
    <w:p w14:paraId="3C5F7F6E" w14:textId="77777777" w:rsidR="0024317D" w:rsidRPr="00040ADE" w:rsidRDefault="0024317D" w:rsidP="0020328D">
      <w:pPr>
        <w:tabs>
          <w:tab w:val="clear" w:pos="426"/>
          <w:tab w:val="clear" w:pos="568"/>
          <w:tab w:val="clear" w:pos="710"/>
        </w:tabs>
        <w:overflowPunct/>
        <w:textAlignment w:val="auto"/>
        <w:rPr>
          <w:sz w:val="22"/>
          <w:szCs w:val="22"/>
        </w:rPr>
      </w:pPr>
      <w:r w:rsidRPr="00040ADE">
        <w:rPr>
          <w:sz w:val="22"/>
        </w:rPr>
        <w:t>In escape routes up to 2 m wide, the luminosity of the floor along the main axis of the escape route shall not be less than 1lx and for the zone next to the escape route, whose width is at least half of that of the escape route, the luminosity of the floor shall not be less than 0.5lx, according to the ELOT EN 1838 standard, without prejudice to any stricter requirements that are defined in the special provisions of chapter B of this Regulation for the different uses of the buildings.</w:t>
      </w:r>
    </w:p>
    <w:p w14:paraId="36A880F8" w14:textId="77777777" w:rsidR="0024317D" w:rsidRPr="00040ADE" w:rsidRDefault="0024317D" w:rsidP="00CE3C38">
      <w:pPr>
        <w:tabs>
          <w:tab w:val="clear" w:pos="426"/>
          <w:tab w:val="clear" w:pos="568"/>
          <w:tab w:val="clear" w:pos="710"/>
        </w:tabs>
        <w:overflowPunct/>
        <w:textAlignment w:val="auto"/>
        <w:rPr>
          <w:sz w:val="22"/>
          <w:szCs w:val="22"/>
        </w:rPr>
      </w:pPr>
      <w:r w:rsidRPr="00040ADE">
        <w:rPr>
          <w:sz w:val="22"/>
        </w:rPr>
        <w:t>It is necessary to have emergency and signs lighting installed, irrespective of whether there is an auxiliary power source.</w:t>
      </w:r>
    </w:p>
    <w:p w14:paraId="7968740B" w14:textId="77777777" w:rsidR="0024317D" w:rsidRPr="00040ADE" w:rsidRDefault="0024317D" w:rsidP="006A3911">
      <w:pPr>
        <w:pStyle w:val="Heading3"/>
        <w:numPr>
          <w:ilvl w:val="0"/>
          <w:numId w:val="75"/>
        </w:numPr>
      </w:pPr>
      <w:r w:rsidRPr="00040ADE">
        <w:t>Escape route signs</w:t>
      </w:r>
    </w:p>
    <w:p w14:paraId="3738D4EA" w14:textId="77777777" w:rsidR="0024317D" w:rsidRPr="00040ADE" w:rsidRDefault="0024317D" w:rsidP="00B204C2"/>
    <w:p w14:paraId="1A4CE5DC" w14:textId="77777777" w:rsidR="0024317D" w:rsidRPr="00040ADE" w:rsidRDefault="0024317D" w:rsidP="00CE3C38">
      <w:pPr>
        <w:pStyle w:val="ListParagraph"/>
        <w:ind w:left="0" w:right="-34"/>
        <w:rPr>
          <w:sz w:val="22"/>
          <w:szCs w:val="22"/>
        </w:rPr>
      </w:pPr>
      <w:r w:rsidRPr="00040ADE">
        <w:rPr>
          <w:sz w:val="22"/>
        </w:rPr>
        <w:t xml:space="preserve">Escape signs, as well as signs concerning the </w:t>
      </w:r>
      <w:proofErr w:type="spellStart"/>
      <w:r w:rsidRPr="00040ADE">
        <w:rPr>
          <w:sz w:val="22"/>
        </w:rPr>
        <w:t>fire fighting</w:t>
      </w:r>
      <w:proofErr w:type="spellEnd"/>
      <w:r w:rsidRPr="00040ADE">
        <w:rPr>
          <w:sz w:val="22"/>
        </w:rPr>
        <w:t xml:space="preserve"> equipment and its inherent features must be placed according to the ELOT EN ISO 7010 standard: "Graphic symbols – Safety colours and safety signs – Registered safety signs", in its current version, upon consideration of the provisions of the PD (Presidential Decree) 105/1995 (A’ 67) "Minimum requirements for the provision of safety and/or health signs at work in compliance with Directive 92/58/EEC".</w:t>
      </w:r>
    </w:p>
    <w:p w14:paraId="131ADC07" w14:textId="77777777" w:rsidR="0024317D" w:rsidRPr="00040ADE" w:rsidRDefault="0024317D" w:rsidP="00CE3C38">
      <w:pPr>
        <w:tabs>
          <w:tab w:val="clear" w:pos="426"/>
          <w:tab w:val="clear" w:pos="568"/>
          <w:tab w:val="clear" w:pos="710"/>
        </w:tabs>
        <w:overflowPunct/>
        <w:textAlignment w:val="auto"/>
        <w:rPr>
          <w:sz w:val="22"/>
          <w:szCs w:val="22"/>
        </w:rPr>
      </w:pPr>
      <w:r w:rsidRPr="00040ADE">
        <w:rPr>
          <w:sz w:val="22"/>
        </w:rPr>
        <w:t xml:space="preserve">Escape routes, emergency </w:t>
      </w:r>
      <w:proofErr w:type="gramStart"/>
      <w:r w:rsidRPr="00040ADE">
        <w:rPr>
          <w:sz w:val="22"/>
        </w:rPr>
        <w:t>exits</w:t>
      </w:r>
      <w:proofErr w:type="gramEnd"/>
      <w:r w:rsidRPr="00040ADE">
        <w:rPr>
          <w:sz w:val="22"/>
        </w:rPr>
        <w:t xml:space="preserve"> and </w:t>
      </w:r>
      <w:proofErr w:type="spellStart"/>
      <w:r w:rsidRPr="00040ADE">
        <w:rPr>
          <w:sz w:val="22"/>
        </w:rPr>
        <w:t>fire fighting</w:t>
      </w:r>
      <w:proofErr w:type="spellEnd"/>
      <w:r w:rsidRPr="00040ADE">
        <w:rPr>
          <w:sz w:val="22"/>
        </w:rPr>
        <w:t xml:space="preserve"> equipment must have safety signs.</w:t>
      </w:r>
    </w:p>
    <w:p w14:paraId="0877A760" w14:textId="77777777" w:rsidR="0024317D" w:rsidRPr="00040ADE" w:rsidRDefault="0024317D" w:rsidP="006A3911">
      <w:pPr>
        <w:pStyle w:val="Heading3"/>
        <w:numPr>
          <w:ilvl w:val="0"/>
          <w:numId w:val="75"/>
        </w:numPr>
      </w:pPr>
      <w:r w:rsidRPr="00040ADE">
        <w:t xml:space="preserve"> Escape plans.</w:t>
      </w:r>
    </w:p>
    <w:p w14:paraId="715CD581" w14:textId="77777777" w:rsidR="0024317D" w:rsidRPr="00040ADE" w:rsidRDefault="0024317D" w:rsidP="004A26D6"/>
    <w:p w14:paraId="1177A895" w14:textId="77777777" w:rsidR="0024317D" w:rsidRPr="00040ADE" w:rsidRDefault="0024317D" w:rsidP="0094672A">
      <w:pPr>
        <w:pStyle w:val="ListParagraph"/>
        <w:ind w:left="0" w:right="-34"/>
        <w:rPr>
          <w:sz w:val="22"/>
          <w:szCs w:val="22"/>
        </w:rPr>
      </w:pPr>
      <w:r w:rsidRPr="00040ADE">
        <w:rPr>
          <w:sz w:val="22"/>
        </w:rPr>
        <w:t xml:space="preserve">The escape diagrams and symbols with the corresponding plates shall comply with ISO 23601: “Safety Identification — Escape and evacuation plan signs”, as applicable. </w:t>
      </w:r>
    </w:p>
    <w:p w14:paraId="368B1334" w14:textId="77777777" w:rsidR="0024317D" w:rsidRPr="00040ADE" w:rsidRDefault="0024317D" w:rsidP="0094672A">
      <w:pPr>
        <w:pStyle w:val="ListParagraph"/>
        <w:ind w:left="0" w:right="-34"/>
        <w:rPr>
          <w:sz w:val="22"/>
          <w:szCs w:val="22"/>
        </w:rPr>
      </w:pPr>
      <w:r w:rsidRPr="00040ADE">
        <w:rPr>
          <w:sz w:val="22"/>
        </w:rPr>
        <w:lastRenderedPageBreak/>
        <w:t>In general, fire escape diagrams must be provided in buildings whose main use covers three (3) or more storeys and which have a theoretical population of more than two hundred (200) persons, as well as according to the provisions of chapter B of this Regulation on the different uses of the buildings.</w:t>
      </w:r>
    </w:p>
    <w:p w14:paraId="106C78C7" w14:textId="77777777" w:rsidR="0024317D" w:rsidRPr="00040ADE" w:rsidRDefault="0024317D" w:rsidP="006A3911">
      <w:pPr>
        <w:pStyle w:val="Heading3"/>
        <w:numPr>
          <w:ilvl w:val="0"/>
          <w:numId w:val="75"/>
        </w:numPr>
      </w:pPr>
      <w:r w:rsidRPr="00040ADE">
        <w:t xml:space="preserve"> </w:t>
      </w:r>
      <w:proofErr w:type="gramStart"/>
      <w:r w:rsidRPr="00040ADE">
        <w:t>Fire-fighters</w:t>
      </w:r>
      <w:proofErr w:type="gramEnd"/>
      <w:r w:rsidRPr="00040ADE">
        <w:t xml:space="preserve"> staircases and lifts</w:t>
      </w:r>
    </w:p>
    <w:p w14:paraId="2C621754" w14:textId="77777777" w:rsidR="0024317D" w:rsidRPr="00040ADE" w:rsidRDefault="0024317D" w:rsidP="00EA4674">
      <w:pPr>
        <w:tabs>
          <w:tab w:val="clear" w:pos="426"/>
          <w:tab w:val="clear" w:pos="568"/>
        </w:tabs>
        <w:overflowPunct/>
        <w:textAlignment w:val="auto"/>
        <w:rPr>
          <w:sz w:val="22"/>
          <w:szCs w:val="22"/>
        </w:rPr>
      </w:pPr>
      <w:r w:rsidRPr="00040ADE">
        <w:rPr>
          <w:sz w:val="22"/>
        </w:rPr>
        <w:t>In high tall buildings, as defined in the Table 6</w:t>
      </w:r>
      <w:r w:rsidRPr="00040ADE">
        <w:t xml:space="preserve">, </w:t>
      </w:r>
      <w:r w:rsidRPr="00040ADE">
        <w:rPr>
          <w:sz w:val="22"/>
        </w:rPr>
        <w:t>in buildings with large underground areas or with a very big difference from the ground level, as well as wherever it is necessary due of the specific use of the building, there must be special stairways or lifts that allow the access to fire-fighters. (Table 6)</w:t>
      </w:r>
    </w:p>
    <w:p w14:paraId="4A25AB5C" w14:textId="77777777" w:rsidR="0024317D" w:rsidRPr="00040ADE" w:rsidRDefault="0024317D" w:rsidP="00EA4674">
      <w:pPr>
        <w:tabs>
          <w:tab w:val="clear" w:pos="426"/>
          <w:tab w:val="clear" w:pos="568"/>
        </w:tabs>
        <w:overflowPunct/>
        <w:textAlignment w:val="auto"/>
        <w:rPr>
          <w:sz w:val="22"/>
          <w:szCs w:val="22"/>
        </w:rPr>
      </w:pPr>
      <w:r w:rsidRPr="00040ADE">
        <w:rPr>
          <w:sz w:val="22"/>
        </w:rPr>
        <w:t xml:space="preserve">The stairways of the building can also be considered as fire-fighters </w:t>
      </w:r>
      <w:proofErr w:type="gramStart"/>
      <w:r w:rsidRPr="00040ADE">
        <w:rPr>
          <w:sz w:val="22"/>
        </w:rPr>
        <w:t>stairways, if</w:t>
      </w:r>
      <w:proofErr w:type="gramEnd"/>
      <w:r w:rsidRPr="00040ADE">
        <w:rPr>
          <w:sz w:val="22"/>
        </w:rPr>
        <w:t xml:space="preserve"> they meet the relevant requirements.</w:t>
      </w:r>
    </w:p>
    <w:p w14:paraId="222BCAF4" w14:textId="77777777" w:rsidR="0024317D" w:rsidRPr="00040ADE" w:rsidRDefault="0024317D" w:rsidP="00E41BEC">
      <w:pPr>
        <w:pStyle w:val="Heading3"/>
        <w:numPr>
          <w:ilvl w:val="0"/>
          <w:numId w:val="28"/>
        </w:numPr>
        <w:rPr>
          <w:i/>
          <w:iCs/>
          <w:sz w:val="22"/>
          <w:szCs w:val="22"/>
          <w:u w:val="single"/>
        </w:rPr>
      </w:pPr>
      <w:proofErr w:type="gramStart"/>
      <w:r w:rsidRPr="00040ADE">
        <w:rPr>
          <w:i/>
          <w:sz w:val="22"/>
          <w:u w:val="single"/>
        </w:rPr>
        <w:t>Fire-fighters</w:t>
      </w:r>
      <w:proofErr w:type="gramEnd"/>
      <w:r w:rsidRPr="00040ADE">
        <w:rPr>
          <w:i/>
          <w:sz w:val="22"/>
          <w:u w:val="single"/>
        </w:rPr>
        <w:t xml:space="preserve"> staircase</w:t>
      </w:r>
    </w:p>
    <w:p w14:paraId="0515C704"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This is a permanent fire protected indoor or outdoor staircase, that is specifically constructed to allow the access of fire-fighters. In general, fire-fighters staircases are obligatory: It is generally imposed on:</w:t>
      </w:r>
    </w:p>
    <w:p w14:paraId="2F8085CC"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 xml:space="preserve">a) in buildings taller than 25 metres with a total population of over 500 persons, </w:t>
      </w:r>
    </w:p>
    <w:p w14:paraId="7099B66D"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 xml:space="preserve">b) underground spaces with a depth greater than 10 m. </w:t>
      </w:r>
    </w:p>
    <w:p w14:paraId="53F87333"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 xml:space="preserve">c) in buildings with two or more basements, when each basement has a surface area of more than 900 m2, </w:t>
      </w:r>
    </w:p>
    <w:p w14:paraId="7D685240"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as well as wherever it is required by the specific provisions of this Regulation.</w:t>
      </w:r>
    </w:p>
    <w:p w14:paraId="26286294"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 xml:space="preserve">The minimum width of the </w:t>
      </w:r>
      <w:proofErr w:type="gramStart"/>
      <w:r w:rsidRPr="00040ADE">
        <w:rPr>
          <w:sz w:val="22"/>
        </w:rPr>
        <w:t>fire-fighters</w:t>
      </w:r>
      <w:proofErr w:type="gramEnd"/>
      <w:r w:rsidRPr="00040ADE">
        <w:rPr>
          <w:sz w:val="22"/>
        </w:rPr>
        <w:t xml:space="preserve"> stairway is 0.90 metres. This minimum width of the 0.90 m. must be ensured in addition to the total width of the stairways that is required for the escape of the tenants. The fire-fighters staircase can also be used as an escape route for the tenants.</w:t>
      </w:r>
    </w:p>
    <w:p w14:paraId="765A8F05" w14:textId="77777777" w:rsidR="0024317D" w:rsidRPr="00040ADE" w:rsidRDefault="0024317D" w:rsidP="00E41BEC">
      <w:pPr>
        <w:pStyle w:val="Heading3"/>
        <w:numPr>
          <w:ilvl w:val="0"/>
          <w:numId w:val="28"/>
        </w:numPr>
        <w:rPr>
          <w:i/>
          <w:iCs/>
          <w:sz w:val="22"/>
          <w:szCs w:val="22"/>
          <w:u w:val="single"/>
        </w:rPr>
      </w:pPr>
      <w:r w:rsidRPr="00040ADE">
        <w:rPr>
          <w:i/>
          <w:sz w:val="22"/>
          <w:u w:val="single"/>
        </w:rPr>
        <w:t>Fire-fighters lifts</w:t>
      </w:r>
    </w:p>
    <w:p w14:paraId="0B2DA90F"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In buildings taller than 28 metres, and wherever it is required by the special provisions, there must be a lift to be used by fire-fighters in case of fire.</w:t>
      </w:r>
    </w:p>
    <w:p w14:paraId="71BB49D6" w14:textId="77777777" w:rsidR="0024317D" w:rsidRPr="00040ADE" w:rsidRDefault="0024317D" w:rsidP="00C401C3">
      <w:pPr>
        <w:tabs>
          <w:tab w:val="clear" w:pos="426"/>
          <w:tab w:val="clear" w:pos="568"/>
          <w:tab w:val="clear" w:pos="710"/>
        </w:tabs>
        <w:overflowPunct/>
        <w:textAlignment w:val="auto"/>
        <w:rPr>
          <w:sz w:val="22"/>
          <w:szCs w:val="22"/>
        </w:rPr>
      </w:pPr>
      <w:r w:rsidRPr="00040ADE">
        <w:rPr>
          <w:sz w:val="22"/>
        </w:rPr>
        <w:t>The lift must meet the requirements of the EN 81 standard, Part 72: Fire-fighters lifts.</w:t>
      </w:r>
    </w:p>
    <w:p w14:paraId="390C8915" w14:textId="77777777" w:rsidR="0024317D" w:rsidRPr="00040ADE" w:rsidRDefault="0024317D" w:rsidP="00EA4674">
      <w:pPr>
        <w:tabs>
          <w:tab w:val="clear" w:pos="426"/>
          <w:tab w:val="clear" w:pos="568"/>
          <w:tab w:val="clear" w:pos="710"/>
        </w:tabs>
        <w:overflowPunct/>
        <w:textAlignment w:val="auto"/>
        <w:rPr>
          <w:sz w:val="22"/>
          <w:szCs w:val="22"/>
        </w:rPr>
      </w:pPr>
      <w:r w:rsidRPr="00040ADE">
        <w:rPr>
          <w:sz w:val="22"/>
        </w:rPr>
        <w:t xml:space="preserve">According to the standard, the following characteristics are requirements that must be met by the design of the building </w:t>
      </w:r>
      <w:proofErr w:type="gramStart"/>
      <w:r w:rsidRPr="00040ADE">
        <w:rPr>
          <w:sz w:val="22"/>
        </w:rPr>
        <w:t>in order for</w:t>
      </w:r>
      <w:proofErr w:type="gramEnd"/>
      <w:r w:rsidRPr="00040ADE">
        <w:rPr>
          <w:sz w:val="22"/>
        </w:rPr>
        <w:t xml:space="preserve"> a lift to be considered as a fire-fighters lift:</w:t>
      </w:r>
    </w:p>
    <w:p w14:paraId="30F3CBAA" w14:textId="77777777" w:rsidR="0024317D" w:rsidRPr="00040ADE" w:rsidRDefault="0024317D" w:rsidP="00E41BEC">
      <w:pPr>
        <w:numPr>
          <w:ilvl w:val="0"/>
          <w:numId w:val="4"/>
        </w:numPr>
        <w:tabs>
          <w:tab w:val="clear" w:pos="426"/>
          <w:tab w:val="clear" w:pos="568"/>
        </w:tabs>
        <w:overflowPunct/>
        <w:textAlignment w:val="auto"/>
        <w:rPr>
          <w:sz w:val="22"/>
          <w:szCs w:val="22"/>
        </w:rPr>
      </w:pPr>
      <w:r w:rsidRPr="00040ADE">
        <w:rPr>
          <w:sz w:val="22"/>
        </w:rPr>
        <w:t xml:space="preserve">The entrance to the fire-fighters </w:t>
      </w:r>
      <w:proofErr w:type="gramStart"/>
      <w:r w:rsidRPr="00040ADE">
        <w:rPr>
          <w:sz w:val="22"/>
        </w:rPr>
        <w:t>lift</w:t>
      </w:r>
      <w:proofErr w:type="gramEnd"/>
      <w:r w:rsidRPr="00040ADE">
        <w:rPr>
          <w:sz w:val="22"/>
        </w:rPr>
        <w:t xml:space="preserve"> in every storey shall be through a fire protected hallway.</w:t>
      </w:r>
    </w:p>
    <w:p w14:paraId="13D8F4DA" w14:textId="77777777" w:rsidR="0024317D" w:rsidRPr="00040ADE" w:rsidRDefault="0024317D" w:rsidP="00E41BEC">
      <w:pPr>
        <w:numPr>
          <w:ilvl w:val="0"/>
          <w:numId w:val="4"/>
        </w:numPr>
        <w:tabs>
          <w:tab w:val="clear" w:pos="426"/>
          <w:tab w:val="clear" w:pos="568"/>
        </w:tabs>
        <w:overflowPunct/>
        <w:textAlignment w:val="auto"/>
        <w:rPr>
          <w:sz w:val="22"/>
          <w:szCs w:val="22"/>
        </w:rPr>
      </w:pPr>
      <w:r w:rsidRPr="00040ADE">
        <w:rPr>
          <w:sz w:val="22"/>
        </w:rPr>
        <w:t>The fire-fighters lifts are not escape routes, like stairways.</w:t>
      </w:r>
    </w:p>
    <w:p w14:paraId="05361C9A" w14:textId="77777777" w:rsidR="0024317D" w:rsidRPr="00040ADE" w:rsidRDefault="0024317D" w:rsidP="00E41BEC">
      <w:pPr>
        <w:numPr>
          <w:ilvl w:val="0"/>
          <w:numId w:val="4"/>
        </w:numPr>
        <w:tabs>
          <w:tab w:val="clear" w:pos="426"/>
          <w:tab w:val="clear" w:pos="568"/>
        </w:tabs>
        <w:overflowPunct/>
        <w:textAlignment w:val="auto"/>
        <w:rPr>
          <w:sz w:val="22"/>
          <w:szCs w:val="22"/>
        </w:rPr>
      </w:pPr>
      <w:r w:rsidRPr="00040ADE">
        <w:rPr>
          <w:sz w:val="22"/>
        </w:rPr>
        <w:t>The provision of movement and lighting power must be ensured both from a main and an auxiliary power source which must be situated inside the fire protected area.</w:t>
      </w:r>
    </w:p>
    <w:p w14:paraId="07F3E56A" w14:textId="77777777" w:rsidR="0024317D" w:rsidRPr="00040ADE" w:rsidRDefault="0024317D" w:rsidP="00E41BEC">
      <w:pPr>
        <w:numPr>
          <w:ilvl w:val="0"/>
          <w:numId w:val="4"/>
        </w:numPr>
        <w:tabs>
          <w:tab w:val="clear" w:pos="426"/>
          <w:tab w:val="clear" w:pos="568"/>
        </w:tabs>
        <w:overflowPunct/>
        <w:textAlignment w:val="auto"/>
        <w:rPr>
          <w:sz w:val="22"/>
          <w:szCs w:val="22"/>
        </w:rPr>
      </w:pPr>
      <w:r w:rsidRPr="00040ADE">
        <w:rPr>
          <w:sz w:val="22"/>
        </w:rPr>
        <w:t>The fire-fighters lift must serve all the storeys in the building.</w:t>
      </w:r>
    </w:p>
    <w:p w14:paraId="32B4C017" w14:textId="77777777" w:rsidR="0024317D" w:rsidRPr="00040ADE" w:rsidRDefault="0024317D" w:rsidP="00E41BEC">
      <w:pPr>
        <w:numPr>
          <w:ilvl w:val="0"/>
          <w:numId w:val="4"/>
        </w:numPr>
        <w:tabs>
          <w:tab w:val="clear" w:pos="426"/>
          <w:tab w:val="clear" w:pos="568"/>
        </w:tabs>
        <w:overflowPunct/>
        <w:textAlignment w:val="auto"/>
        <w:rPr>
          <w:sz w:val="22"/>
          <w:szCs w:val="22"/>
        </w:rPr>
      </w:pPr>
      <w:r w:rsidRPr="00040ADE">
        <w:rPr>
          <w:sz w:val="22"/>
        </w:rPr>
        <w:t xml:space="preserve">The </w:t>
      </w:r>
      <w:proofErr w:type="gramStart"/>
      <w:r w:rsidRPr="00040ADE">
        <w:rPr>
          <w:sz w:val="22"/>
        </w:rPr>
        <w:t>aforementioned EN</w:t>
      </w:r>
      <w:proofErr w:type="gramEnd"/>
      <w:r w:rsidRPr="00040ADE">
        <w:rPr>
          <w:sz w:val="22"/>
        </w:rPr>
        <w:t xml:space="preserve"> 81 standard lays down the minimum dimensions and the minimum nominal load of the lift cabin.</w:t>
      </w:r>
    </w:p>
    <w:p w14:paraId="5B3A0F1E" w14:textId="77777777" w:rsidR="0024317D" w:rsidRPr="00040ADE" w:rsidRDefault="0024317D" w:rsidP="00EA4674">
      <w:pPr>
        <w:tabs>
          <w:tab w:val="clear" w:pos="426"/>
          <w:tab w:val="clear" w:pos="568"/>
          <w:tab w:val="clear" w:pos="710"/>
        </w:tabs>
        <w:overflowPunct/>
        <w:textAlignment w:val="auto"/>
        <w:rPr>
          <w:sz w:val="22"/>
          <w:szCs w:val="22"/>
        </w:rPr>
      </w:pPr>
      <w:r w:rsidRPr="00040ADE">
        <w:rPr>
          <w:sz w:val="22"/>
        </w:rPr>
        <w:t xml:space="preserve">The fire-fighters lift may be used as a passenger lift under normal operating conditions of the building. It is forbidden to use the lift to carry waste or other objects, </w:t>
      </w:r>
      <w:proofErr w:type="gramStart"/>
      <w:r w:rsidRPr="00040ADE">
        <w:rPr>
          <w:sz w:val="22"/>
        </w:rPr>
        <w:t>in order to</w:t>
      </w:r>
      <w:proofErr w:type="gramEnd"/>
      <w:r w:rsidRPr="00040ADE">
        <w:rPr>
          <w:sz w:val="22"/>
        </w:rPr>
        <w:t xml:space="preserve"> rule out the possibility of obstructing its entrance on any storey. </w:t>
      </w:r>
    </w:p>
    <w:p w14:paraId="5D62C6CA" w14:textId="77777777" w:rsidR="0024317D" w:rsidRPr="00040ADE" w:rsidRDefault="0024317D" w:rsidP="00172FB3">
      <w:pPr>
        <w:tabs>
          <w:tab w:val="clear" w:pos="426"/>
          <w:tab w:val="clear" w:pos="568"/>
          <w:tab w:val="clear" w:pos="710"/>
        </w:tabs>
        <w:overflowPunct/>
        <w:jc w:val="left"/>
        <w:textAlignment w:val="auto"/>
        <w:rPr>
          <w:b/>
          <w:bCs/>
          <w:i/>
          <w:iCs/>
          <w:color w:val="FF0000"/>
          <w:sz w:val="18"/>
          <w:szCs w:val="18"/>
        </w:rPr>
      </w:pPr>
    </w:p>
    <w:p w14:paraId="31712BDE" w14:textId="77777777" w:rsidR="0024317D" w:rsidRPr="00040ADE" w:rsidRDefault="0024317D" w:rsidP="001B689A">
      <w:pPr>
        <w:tabs>
          <w:tab w:val="clear" w:pos="426"/>
          <w:tab w:val="clear" w:pos="568"/>
          <w:tab w:val="clear" w:pos="710"/>
        </w:tabs>
        <w:overflowPunct/>
        <w:textAlignment w:val="auto"/>
        <w:rPr>
          <w:b/>
          <w:bCs/>
          <w:i/>
          <w:iCs/>
          <w:color w:val="FF0000"/>
          <w:sz w:val="18"/>
          <w:szCs w:val="18"/>
        </w:rPr>
      </w:pPr>
      <w:r w:rsidRPr="00040ADE">
        <w:rPr>
          <w:sz w:val="22"/>
        </w:rPr>
        <w:t xml:space="preserve">Table 6 below presents, in addition to the above general requirements for the construction of fire-fighters stairways and lifts which apply to all building uses, further requirements on their installation by category of use, </w:t>
      </w:r>
      <w:proofErr w:type="gramStart"/>
      <w:r w:rsidRPr="00040ADE">
        <w:rPr>
          <w:sz w:val="22"/>
        </w:rPr>
        <w:t>in order to</w:t>
      </w:r>
      <w:proofErr w:type="gramEnd"/>
      <w:r w:rsidRPr="00040ADE">
        <w:rPr>
          <w:sz w:val="22"/>
        </w:rPr>
        <w:t xml:space="preserve"> be used only by fire fighters.</w:t>
      </w:r>
    </w:p>
    <w:p w14:paraId="5DACC07C" w14:textId="2F8C64AD" w:rsidR="0024317D" w:rsidRPr="00040ADE" w:rsidRDefault="00A63AF6">
      <w:pPr>
        <w:tabs>
          <w:tab w:val="clear" w:pos="426"/>
          <w:tab w:val="clear" w:pos="568"/>
          <w:tab w:val="clear" w:pos="710"/>
        </w:tabs>
        <w:overflowPunct/>
        <w:jc w:val="left"/>
        <w:textAlignment w:val="auto"/>
        <w:rPr>
          <w:sz w:val="22"/>
          <w:szCs w:val="22"/>
        </w:rPr>
      </w:pPr>
      <w:r w:rsidRPr="00040ADE">
        <w:rPr>
          <w:noProof/>
        </w:rPr>
        <w:lastRenderedPageBreak/>
        <mc:AlternateContent>
          <mc:Choice Requires="wps">
            <w:drawing>
              <wp:anchor distT="0" distB="0" distL="114300" distR="114300" simplePos="0" relativeHeight="251665920" behindDoc="0" locked="0" layoutInCell="1" allowOverlap="1" wp14:anchorId="3EFF1297" wp14:editId="1A0AE8A9">
                <wp:simplePos x="0" y="0"/>
                <wp:positionH relativeFrom="margin">
                  <wp:align>left</wp:align>
                </wp:positionH>
                <wp:positionV relativeFrom="paragraph">
                  <wp:posOffset>310515</wp:posOffset>
                </wp:positionV>
                <wp:extent cx="5562600" cy="3793490"/>
                <wp:effectExtent l="9525" t="9525" r="9525" b="6985"/>
                <wp:wrapSquare wrapText="bothSides"/>
                <wp:docPr id="9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3793490"/>
                        </a:xfrm>
                        <a:prstGeom prst="rect">
                          <a:avLst/>
                        </a:prstGeom>
                        <a:solidFill>
                          <a:srgbClr val="FFFFFF"/>
                        </a:solidFill>
                        <a:ln w="9525">
                          <a:solidFill>
                            <a:srgbClr val="000000"/>
                          </a:solidFill>
                          <a:miter lim="800000"/>
                          <a:headEnd/>
                          <a:tailEnd/>
                        </a:ln>
                      </wps:spPr>
                      <wps:txbx>
                        <w:txbxContent>
                          <w:p w14:paraId="67907B32" w14:textId="77777777" w:rsidR="0024317D" w:rsidRPr="00895434" w:rsidRDefault="0024317D" w:rsidP="00F117CA">
                            <w:pPr>
                              <w:rPr>
                                <w:b/>
                                <w:bCs/>
                                <w:i/>
                                <w:iCs/>
                                <w:sz w:val="18"/>
                                <w:szCs w:val="18"/>
                                <w:lang w:val="el-GR"/>
                              </w:rPr>
                            </w:pPr>
                            <w:r>
                              <w:rPr>
                                <w:b/>
                                <w:i/>
                                <w:sz w:val="18"/>
                              </w:rPr>
                              <w:t>Figure</w:t>
                            </w:r>
                            <w:r w:rsidRPr="00895434">
                              <w:rPr>
                                <w:b/>
                                <w:i/>
                                <w:sz w:val="18"/>
                                <w:lang w:val="el-GR"/>
                              </w:rPr>
                              <w:t xml:space="preserve"> 14: </w:t>
                            </w:r>
                            <w:r>
                              <w:rPr>
                                <w:b/>
                                <w:i/>
                                <w:sz w:val="18"/>
                              </w:rPr>
                              <w:t>Av</w:t>
                            </w:r>
                            <w:r w:rsidRPr="00895434">
                              <w:rPr>
                                <w:b/>
                                <w:i/>
                                <w:sz w:val="18"/>
                                <w:lang w:val="el-GR"/>
                              </w:rPr>
                              <w:t>ελκυστήρας και κλιμασκοστάσιο πυροσβεστών με εξωτερική πρόσβαση</w:t>
                            </w:r>
                          </w:p>
                          <w:p w14:paraId="2CD3140B" w14:textId="77777777" w:rsidR="0024317D" w:rsidRPr="00895434" w:rsidRDefault="0024317D" w:rsidP="00F117CA">
                            <w:pPr>
                              <w:rPr>
                                <w:b/>
                                <w:bCs/>
                                <w:i/>
                                <w:iCs/>
                                <w:sz w:val="18"/>
                                <w:szCs w:val="18"/>
                                <w:lang w:val="el-GR"/>
                              </w:rPr>
                            </w:pPr>
                          </w:p>
                          <w:p w14:paraId="38B4AC88" w14:textId="77777777" w:rsidR="0024317D" w:rsidRDefault="001E7C2A" w:rsidP="00F117CA">
                            <w:pPr>
                              <w:rPr>
                                <w:b/>
                                <w:bCs/>
                                <w:i/>
                                <w:iCs/>
                                <w:sz w:val="18"/>
                                <w:szCs w:val="18"/>
                              </w:rPr>
                            </w:pPr>
                            <w:r>
                              <w:rPr>
                                <w:b/>
                                <w:i/>
                                <w:noProof/>
                                <w:sz w:val="18"/>
                              </w:rPr>
                              <w:drawing>
                                <wp:inline distT="0" distB="0" distL="0" distR="0" wp14:anchorId="377E9852" wp14:editId="0EA64D65">
                                  <wp:extent cx="4457700" cy="2499360"/>
                                  <wp:effectExtent l="19050" t="0" r="0" b="0"/>
                                  <wp:docPr id="29" name="Picture 21" descr="ανελκ_πυροσ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ανελκ_πυροσβ.jpg"/>
                                          <pic:cNvPicPr>
                                            <a:picLocks noChangeAspect="1" noChangeArrowheads="1"/>
                                          </pic:cNvPicPr>
                                        </pic:nvPicPr>
                                        <pic:blipFill>
                                          <a:blip r:embed="rId35"/>
                                          <a:srcRect/>
                                          <a:stretch>
                                            <a:fillRect/>
                                          </a:stretch>
                                        </pic:blipFill>
                                        <pic:spPr bwMode="auto">
                                          <a:xfrm>
                                            <a:off x="0" y="0"/>
                                            <a:ext cx="4457700" cy="2499360"/>
                                          </a:xfrm>
                                          <a:prstGeom prst="rect">
                                            <a:avLst/>
                                          </a:prstGeom>
                                          <a:noFill/>
                                          <a:ln w="9525">
                                            <a:noFill/>
                                            <a:miter lim="800000"/>
                                            <a:headEnd/>
                                            <a:tailEnd/>
                                          </a:ln>
                                        </pic:spPr>
                                      </pic:pic>
                                    </a:graphicData>
                                  </a:graphic>
                                </wp:inline>
                              </w:drawing>
                            </w:r>
                          </w:p>
                          <w:p w14:paraId="064BC2A3" w14:textId="77777777" w:rsidR="0024317D" w:rsidRPr="00CB77DB" w:rsidRDefault="0024317D" w:rsidP="00F117CA">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1297" id="Text Box 51" o:spid="_x0000_s1042" type="#_x0000_t202" style="position:absolute;margin-left:0;margin-top:24.45pt;width:438pt;height:298.7pt;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fmHQIAADQ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">
                <v:textbox>
                  <w:txbxContent>
                    <w:p w14:paraId="67907B32" w14:textId="77777777" w:rsidR="0024317D" w:rsidRPr="00895434" w:rsidRDefault="0024317D" w:rsidP="00F117CA">
                      <w:pPr>
                        <w:rPr>
                          <w:b/>
                          <w:bCs/>
                          <w:i/>
                          <w:iCs/>
                          <w:sz w:val="18"/>
                          <w:szCs w:val="18"/>
                          <w:lang w:val="el-GR"/>
                        </w:rPr>
                      </w:pPr>
                      <w:r>
                        <w:rPr>
                          <w:b/>
                          <w:i/>
                          <w:sz w:val="18"/>
                        </w:rPr>
                        <w:t>Figure</w:t>
                      </w:r>
                      <w:r w:rsidRPr="00895434">
                        <w:rPr>
                          <w:b/>
                          <w:i/>
                          <w:sz w:val="18"/>
                          <w:lang w:val="el-GR"/>
                        </w:rPr>
                        <w:t xml:space="preserve"> 14: </w:t>
                      </w:r>
                      <w:r>
                        <w:rPr>
                          <w:b/>
                          <w:i/>
                          <w:sz w:val="18"/>
                        </w:rPr>
                        <w:t>Av</w:t>
                      </w:r>
                      <w:r w:rsidRPr="00895434">
                        <w:rPr>
                          <w:b/>
                          <w:i/>
                          <w:sz w:val="18"/>
                          <w:lang w:val="el-GR"/>
                        </w:rPr>
                        <w:t>ελκυστήρας και κλιμασκοστάσιο πυροσβεστών με εξωτερική πρόσβαση</w:t>
                      </w:r>
                    </w:p>
                    <w:p w14:paraId="2CD3140B" w14:textId="77777777" w:rsidR="0024317D" w:rsidRPr="00895434" w:rsidRDefault="0024317D" w:rsidP="00F117CA">
                      <w:pPr>
                        <w:rPr>
                          <w:b/>
                          <w:bCs/>
                          <w:i/>
                          <w:iCs/>
                          <w:sz w:val="18"/>
                          <w:szCs w:val="18"/>
                          <w:lang w:val="el-GR"/>
                        </w:rPr>
                      </w:pPr>
                    </w:p>
                    <w:p w14:paraId="38B4AC88" w14:textId="77777777" w:rsidR="0024317D" w:rsidRDefault="001E7C2A" w:rsidP="00F117CA">
                      <w:pPr>
                        <w:rPr>
                          <w:b/>
                          <w:bCs/>
                          <w:i/>
                          <w:iCs/>
                          <w:sz w:val="18"/>
                          <w:szCs w:val="18"/>
                        </w:rPr>
                      </w:pPr>
                      <w:r>
                        <w:rPr>
                          <w:b/>
                          <w:i/>
                          <w:noProof/>
                          <w:sz w:val="18"/>
                        </w:rPr>
                        <w:drawing>
                          <wp:inline distT="0" distB="0" distL="0" distR="0" wp14:anchorId="377E9852" wp14:editId="0EA64D65">
                            <wp:extent cx="4457700" cy="2499360"/>
                            <wp:effectExtent l="19050" t="0" r="0" b="0"/>
                            <wp:docPr id="29" name="Picture 21" descr="ανελκ_πυροσ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ανελκ_πυροσβ.jpg"/>
                                    <pic:cNvPicPr>
                                      <a:picLocks noChangeAspect="1" noChangeArrowheads="1"/>
                                    </pic:cNvPicPr>
                                  </pic:nvPicPr>
                                  <pic:blipFill>
                                    <a:blip r:embed="rId36"/>
                                    <a:srcRect/>
                                    <a:stretch>
                                      <a:fillRect/>
                                    </a:stretch>
                                  </pic:blipFill>
                                  <pic:spPr bwMode="auto">
                                    <a:xfrm>
                                      <a:off x="0" y="0"/>
                                      <a:ext cx="4457700" cy="2499360"/>
                                    </a:xfrm>
                                    <a:prstGeom prst="rect">
                                      <a:avLst/>
                                    </a:prstGeom>
                                    <a:noFill/>
                                    <a:ln w="9525">
                                      <a:noFill/>
                                      <a:miter lim="800000"/>
                                      <a:headEnd/>
                                      <a:tailEnd/>
                                    </a:ln>
                                  </pic:spPr>
                                </pic:pic>
                              </a:graphicData>
                            </a:graphic>
                          </wp:inline>
                        </w:drawing>
                      </w:r>
                    </w:p>
                    <w:p w14:paraId="064BC2A3" w14:textId="77777777" w:rsidR="0024317D" w:rsidRPr="00CB77DB" w:rsidRDefault="0024317D" w:rsidP="00F117CA">
                      <w:pPr>
                        <w:rPr>
                          <w:b/>
                          <w:bCs/>
                          <w:i/>
                          <w:iCs/>
                          <w:sz w:val="18"/>
                          <w:szCs w:val="18"/>
                        </w:rPr>
                      </w:pPr>
                    </w:p>
                  </w:txbxContent>
                </v:textbox>
                <w10:wrap type="square" anchorx="margin"/>
              </v:shape>
            </w:pict>
          </mc:Fallback>
        </mc:AlternateContent>
      </w:r>
    </w:p>
    <w:p w14:paraId="476130E9" w14:textId="77777777" w:rsidR="0024317D" w:rsidRPr="00040ADE" w:rsidRDefault="0024317D">
      <w:pPr>
        <w:tabs>
          <w:tab w:val="clear" w:pos="426"/>
          <w:tab w:val="clear" w:pos="568"/>
          <w:tab w:val="clear" w:pos="710"/>
        </w:tabs>
        <w:overflowPunct/>
        <w:jc w:val="left"/>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4114"/>
      </w:tblGrid>
      <w:tr w:rsidR="00446CDB" w:rsidRPr="00040ADE" w14:paraId="60DF25B6" w14:textId="77777777" w:rsidTr="009E2579">
        <w:tc>
          <w:tcPr>
            <w:tcW w:w="4198" w:type="dxa"/>
            <w:shd w:val="clear" w:color="auto" w:fill="auto"/>
          </w:tcPr>
          <w:p w14:paraId="52864C28" w14:textId="77777777" w:rsidR="00446CDB" w:rsidRPr="00040ADE" w:rsidRDefault="00446CDB" w:rsidP="009E2579">
            <w:pPr>
              <w:tabs>
                <w:tab w:val="clear" w:pos="426"/>
                <w:tab w:val="clear" w:pos="568"/>
                <w:tab w:val="clear" w:pos="710"/>
              </w:tabs>
              <w:overflowPunct/>
              <w:textAlignment w:val="auto"/>
              <w:rPr>
                <w:lang w:val="el-GR"/>
              </w:rPr>
            </w:pPr>
            <w:r w:rsidRPr="00040ADE">
              <w:rPr>
                <w:sz w:val="22"/>
              </w:rPr>
              <w:t>Av</w:t>
            </w:r>
            <w:r w:rsidRPr="00040ADE">
              <w:rPr>
                <w:sz w:val="22"/>
                <w:lang w:val="el-GR"/>
              </w:rPr>
              <w:t>ελκυστήρας και κλιμασκοστάσιο πυροσβεστών με εξωτερική πρόσβαση</w:t>
            </w:r>
          </w:p>
        </w:tc>
        <w:tc>
          <w:tcPr>
            <w:tcW w:w="4198" w:type="dxa"/>
            <w:shd w:val="clear" w:color="auto" w:fill="auto"/>
          </w:tcPr>
          <w:p w14:paraId="0524690F" w14:textId="77777777" w:rsidR="00446CDB" w:rsidRPr="00040ADE" w:rsidRDefault="00446CDB" w:rsidP="009E2579">
            <w:pPr>
              <w:tabs>
                <w:tab w:val="clear" w:pos="426"/>
                <w:tab w:val="clear" w:pos="568"/>
                <w:tab w:val="clear" w:pos="710"/>
              </w:tabs>
              <w:overflowPunct/>
              <w:textAlignment w:val="auto"/>
            </w:pPr>
            <w:r w:rsidRPr="00040ADE">
              <w:rPr>
                <w:sz w:val="22"/>
                <w:lang w:val="en-US"/>
              </w:rPr>
              <w:t>Fire-fighters lift and stairway with outdoor access</w:t>
            </w:r>
          </w:p>
        </w:tc>
      </w:tr>
      <w:tr w:rsidR="00446CDB" w:rsidRPr="00040ADE" w14:paraId="386A809D" w14:textId="77777777" w:rsidTr="009E2579">
        <w:tc>
          <w:tcPr>
            <w:tcW w:w="4198" w:type="dxa"/>
            <w:shd w:val="clear" w:color="auto" w:fill="auto"/>
          </w:tcPr>
          <w:p w14:paraId="6BB698F9" w14:textId="77777777" w:rsidR="00446CDB" w:rsidRPr="00040ADE" w:rsidRDefault="00446CDB" w:rsidP="009E2579">
            <w:pPr>
              <w:tabs>
                <w:tab w:val="clear" w:pos="426"/>
                <w:tab w:val="clear" w:pos="568"/>
                <w:tab w:val="clear" w:pos="710"/>
              </w:tabs>
              <w:overflowPunct/>
              <w:textAlignment w:val="auto"/>
              <w:rPr>
                <w:lang w:val="el-GR"/>
              </w:rPr>
            </w:pPr>
            <w:r w:rsidRPr="00040ADE">
              <w:rPr>
                <w:sz w:val="22"/>
                <w:lang w:val="el-GR"/>
              </w:rPr>
              <w:t>Πρόσβαση στο κλιμακοστάσιο πυροσβεστών μέσω διαδρόμου</w:t>
            </w:r>
          </w:p>
        </w:tc>
        <w:tc>
          <w:tcPr>
            <w:tcW w:w="4198" w:type="dxa"/>
            <w:shd w:val="clear" w:color="auto" w:fill="auto"/>
          </w:tcPr>
          <w:p w14:paraId="57176AD6" w14:textId="77777777" w:rsidR="00446CDB" w:rsidRPr="00040ADE" w:rsidRDefault="00446CDB" w:rsidP="009E2579">
            <w:pPr>
              <w:tabs>
                <w:tab w:val="clear" w:pos="426"/>
                <w:tab w:val="clear" w:pos="568"/>
                <w:tab w:val="clear" w:pos="710"/>
              </w:tabs>
              <w:overflowPunct/>
              <w:textAlignment w:val="auto"/>
            </w:pPr>
            <w:r w:rsidRPr="00040ADE">
              <w:rPr>
                <w:sz w:val="22"/>
                <w:lang w:val="en-US"/>
              </w:rPr>
              <w:t xml:space="preserve">Access to the </w:t>
            </w:r>
            <w:proofErr w:type="gramStart"/>
            <w:r w:rsidRPr="00040ADE">
              <w:rPr>
                <w:sz w:val="22"/>
                <w:lang w:val="en-US"/>
              </w:rPr>
              <w:t>fire-fighters</w:t>
            </w:r>
            <w:proofErr w:type="gramEnd"/>
            <w:r w:rsidRPr="00040ADE">
              <w:rPr>
                <w:sz w:val="22"/>
                <w:lang w:val="en-US"/>
              </w:rPr>
              <w:t xml:space="preserve"> staircase through a corridor</w:t>
            </w:r>
          </w:p>
        </w:tc>
      </w:tr>
    </w:tbl>
    <w:p w14:paraId="769E28A4" w14:textId="77777777" w:rsidR="0024317D" w:rsidRPr="00040ADE" w:rsidRDefault="0024317D">
      <w:pPr>
        <w:tabs>
          <w:tab w:val="clear" w:pos="426"/>
          <w:tab w:val="clear" w:pos="568"/>
          <w:tab w:val="clear" w:pos="710"/>
        </w:tabs>
        <w:overflowPunct/>
        <w:jc w:val="left"/>
        <w:textAlignment w:val="auto"/>
        <w:rPr>
          <w:b/>
          <w:bCs/>
          <w:i/>
          <w:iCs/>
          <w:sz w:val="18"/>
          <w:szCs w:val="18"/>
          <w:lang w:val="en-US"/>
        </w:rPr>
      </w:pPr>
    </w:p>
    <w:p w14:paraId="2C8A1F27" w14:textId="147A1261" w:rsidR="0024317D" w:rsidRPr="00040ADE" w:rsidRDefault="00A63AF6" w:rsidP="001D09DA">
      <w:pPr>
        <w:tabs>
          <w:tab w:val="clear" w:pos="426"/>
          <w:tab w:val="clear" w:pos="568"/>
          <w:tab w:val="clear" w:pos="710"/>
        </w:tabs>
        <w:overflowPunct/>
        <w:jc w:val="left"/>
        <w:textAlignment w:val="auto"/>
        <w:rPr>
          <w:b/>
          <w:bCs/>
          <w:i/>
          <w:iCs/>
          <w:sz w:val="18"/>
          <w:szCs w:val="18"/>
        </w:rPr>
      </w:pPr>
      <w:r w:rsidRPr="00040ADE">
        <w:rPr>
          <w:noProof/>
        </w:rPr>
        <w:lastRenderedPageBreak/>
        <mc:AlternateContent>
          <mc:Choice Requires="wps">
            <w:drawing>
              <wp:anchor distT="45720" distB="45720" distL="114300" distR="114300" simplePos="0" relativeHeight="251668992" behindDoc="0" locked="0" layoutInCell="1" allowOverlap="1" wp14:anchorId="5A78F52F" wp14:editId="1D45A93C">
                <wp:simplePos x="0" y="0"/>
                <wp:positionH relativeFrom="margin">
                  <wp:posOffset>-304800</wp:posOffset>
                </wp:positionH>
                <wp:positionV relativeFrom="paragraph">
                  <wp:posOffset>175260</wp:posOffset>
                </wp:positionV>
                <wp:extent cx="6276975" cy="5924550"/>
                <wp:effectExtent l="0" t="0" r="0" b="0"/>
                <wp:wrapSquare wrapText="bothSides"/>
                <wp:docPr id="9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5924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0CFB9" w14:textId="77777777" w:rsidR="0024317D" w:rsidRDefault="0024317D" w:rsidP="00442261">
                            <w:pPr>
                              <w:pStyle w:val="BodyText"/>
                              <w:spacing w:after="0"/>
                              <w:rPr>
                                <w:b/>
                                <w:bCs/>
                                <w:i/>
                                <w:iCs/>
                                <w:sz w:val="18"/>
                                <w:szCs w:val="18"/>
                              </w:rPr>
                            </w:pPr>
                            <w:r>
                              <w:rPr>
                                <w:b/>
                                <w:i/>
                                <w:sz w:val="18"/>
                              </w:rPr>
                              <w:t>Table 6: Construction requirements of fire-fighters stairway and lift</w:t>
                            </w:r>
                          </w:p>
                          <w:p w14:paraId="0F0DA6A8" w14:textId="77777777" w:rsidR="0024317D" w:rsidRDefault="0024317D" w:rsidP="00442261">
                            <w:pPr>
                              <w:pStyle w:val="BodyText"/>
                              <w:spacing w:after="0"/>
                              <w:rPr>
                                <w:b/>
                                <w:bCs/>
                                <w: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3074"/>
                            </w:tblGrid>
                            <w:tr w:rsidR="0024317D" w:rsidRPr="008A496D" w14:paraId="5490981B" w14:textId="77777777">
                              <w:trPr>
                                <w:trHeight w:val="434"/>
                              </w:trPr>
                              <w:tc>
                                <w:tcPr>
                                  <w:tcW w:w="8755" w:type="dxa"/>
                                  <w:gridSpan w:val="3"/>
                                  <w:vAlign w:val="center"/>
                                </w:tcPr>
                                <w:p w14:paraId="19BF2239" w14:textId="77777777" w:rsidR="0024317D" w:rsidRPr="00D80515" w:rsidRDefault="0024317D" w:rsidP="00442261">
                                  <w:pPr>
                                    <w:jc w:val="center"/>
                                    <w:rPr>
                                      <w:b/>
                                      <w:bCs/>
                                    </w:rPr>
                                  </w:pPr>
                                  <w:r>
                                    <w:rPr>
                                      <w:b/>
                                      <w:sz w:val="22"/>
                                    </w:rPr>
                                    <w:t>GENERAL REQUIREMENTS</w:t>
                                  </w:r>
                                </w:p>
                              </w:tc>
                            </w:tr>
                            <w:tr w:rsidR="0024317D" w:rsidRPr="008A496D" w14:paraId="565A9EB3" w14:textId="77777777">
                              <w:tc>
                                <w:tcPr>
                                  <w:tcW w:w="2840" w:type="dxa"/>
                                  <w:vMerge w:val="restart"/>
                                  <w:vAlign w:val="center"/>
                                </w:tcPr>
                                <w:p w14:paraId="4A2834E0" w14:textId="77777777" w:rsidR="0024317D" w:rsidRPr="00D80515" w:rsidRDefault="0024317D" w:rsidP="00442261">
                                  <w:pPr>
                                    <w:jc w:val="center"/>
                                    <w:rPr>
                                      <w:b/>
                                      <w:bCs/>
                                    </w:rPr>
                                  </w:pPr>
                                  <w:r>
                                    <w:rPr>
                                      <w:b/>
                                      <w:sz w:val="22"/>
                                    </w:rPr>
                                    <w:t>Buildings, irrespective of use</w:t>
                                  </w:r>
                                </w:p>
                              </w:tc>
                              <w:tc>
                                <w:tcPr>
                                  <w:tcW w:w="2841" w:type="dxa"/>
                                </w:tcPr>
                                <w:p w14:paraId="038152E4" w14:textId="77777777" w:rsidR="0024317D" w:rsidRPr="00D80515" w:rsidRDefault="0024317D" w:rsidP="00442261">
                                  <w:pPr>
                                    <w:jc w:val="center"/>
                                    <w:rPr>
                                      <w:b/>
                                      <w:bCs/>
                                    </w:rPr>
                                  </w:pPr>
                                  <w:r>
                                    <w:rPr>
                                      <w:b/>
                                      <w:sz w:val="22"/>
                                    </w:rPr>
                                    <w:t>Fire-fighters lift</w:t>
                                  </w:r>
                                </w:p>
                              </w:tc>
                              <w:tc>
                                <w:tcPr>
                                  <w:tcW w:w="3074" w:type="dxa"/>
                                </w:tcPr>
                                <w:p w14:paraId="13559C52" w14:textId="77777777" w:rsidR="0024317D" w:rsidRPr="00D80515" w:rsidRDefault="0024317D" w:rsidP="00442261">
                                  <w:pPr>
                                    <w:jc w:val="center"/>
                                    <w:rPr>
                                      <w:b/>
                                      <w:bCs/>
                                    </w:rPr>
                                  </w:pPr>
                                  <w:r>
                                    <w:rPr>
                                      <w:b/>
                                      <w:sz w:val="22"/>
                                    </w:rPr>
                                    <w:t>Staircase of firefighters</w:t>
                                  </w:r>
                                </w:p>
                              </w:tc>
                            </w:tr>
                            <w:tr w:rsidR="0024317D" w:rsidRPr="008A496D" w14:paraId="53809F05" w14:textId="77777777">
                              <w:tc>
                                <w:tcPr>
                                  <w:tcW w:w="2840" w:type="dxa"/>
                                  <w:vMerge/>
                                </w:tcPr>
                                <w:p w14:paraId="6D87199C" w14:textId="77777777" w:rsidR="0024317D" w:rsidRPr="00D80515" w:rsidRDefault="0024317D" w:rsidP="00442261">
                                  <w:pPr>
                                    <w:jc w:val="center"/>
                                    <w:rPr>
                                      <w:b/>
                                      <w:bCs/>
                                    </w:rPr>
                                  </w:pPr>
                                </w:p>
                              </w:tc>
                              <w:tc>
                                <w:tcPr>
                                  <w:tcW w:w="2841" w:type="dxa"/>
                                  <w:vMerge w:val="restart"/>
                                </w:tcPr>
                                <w:p w14:paraId="72EE54AE" w14:textId="77777777" w:rsidR="0024317D" w:rsidRDefault="0024317D" w:rsidP="00442261">
                                  <w:pPr>
                                    <w:jc w:val="center"/>
                                  </w:pPr>
                                  <w:r>
                                    <w:rPr>
                                      <w:sz w:val="22"/>
                                    </w:rPr>
                                    <w:t xml:space="preserve">Buildings of high </w:t>
                                  </w:r>
                                </w:p>
                                <w:p w14:paraId="3C337D57" w14:textId="77777777" w:rsidR="0024317D" w:rsidRPr="00D80515" w:rsidRDefault="0024317D" w:rsidP="00442261">
                                  <w:pPr>
                                    <w:jc w:val="center"/>
                                    <w:rPr>
                                      <w:b/>
                                      <w:bCs/>
                                    </w:rPr>
                                  </w:pPr>
                                  <w:r>
                                    <w:rPr>
                                      <w:sz w:val="22"/>
                                    </w:rPr>
                                    <w:t>Buildings taller than 28 metres</w:t>
                                  </w:r>
                                </w:p>
                              </w:tc>
                              <w:tc>
                                <w:tcPr>
                                  <w:tcW w:w="3074" w:type="dxa"/>
                                </w:tcPr>
                                <w:p w14:paraId="1E5C3C43" w14:textId="77777777" w:rsidR="0024317D" w:rsidRPr="00D80515" w:rsidRDefault="0024317D" w:rsidP="000663FB">
                                  <w:pPr>
                                    <w:jc w:val="center"/>
                                    <w:rPr>
                                      <w:b/>
                                      <w:bCs/>
                                    </w:rPr>
                                  </w:pPr>
                                  <w:r>
                                    <w:rPr>
                                      <w:sz w:val="22"/>
                                    </w:rPr>
                                    <w:t>Buildings taller than 25 metres with a population of more than 500 persons</w:t>
                                  </w:r>
                                </w:p>
                              </w:tc>
                            </w:tr>
                            <w:tr w:rsidR="0024317D" w:rsidRPr="008A496D" w14:paraId="1225FEC1" w14:textId="77777777">
                              <w:trPr>
                                <w:trHeight w:val="829"/>
                              </w:trPr>
                              <w:tc>
                                <w:tcPr>
                                  <w:tcW w:w="2840" w:type="dxa"/>
                                  <w:vMerge/>
                                </w:tcPr>
                                <w:p w14:paraId="08616401" w14:textId="77777777" w:rsidR="0024317D" w:rsidRPr="00D80515" w:rsidRDefault="0024317D" w:rsidP="00442261">
                                  <w:pPr>
                                    <w:jc w:val="center"/>
                                    <w:rPr>
                                      <w:b/>
                                      <w:bCs/>
                                    </w:rPr>
                                  </w:pPr>
                                </w:p>
                              </w:tc>
                              <w:tc>
                                <w:tcPr>
                                  <w:tcW w:w="2841" w:type="dxa"/>
                                  <w:vMerge/>
                                </w:tcPr>
                                <w:p w14:paraId="1B461E08" w14:textId="77777777" w:rsidR="0024317D" w:rsidRPr="00D80515" w:rsidRDefault="0024317D" w:rsidP="00442261">
                                  <w:pPr>
                                    <w:jc w:val="center"/>
                                    <w:rPr>
                                      <w:b/>
                                      <w:bCs/>
                                    </w:rPr>
                                  </w:pPr>
                                </w:p>
                              </w:tc>
                              <w:tc>
                                <w:tcPr>
                                  <w:tcW w:w="3074" w:type="dxa"/>
                                </w:tcPr>
                                <w:p w14:paraId="6BFADE10" w14:textId="77777777" w:rsidR="0024317D" w:rsidRPr="00D80515" w:rsidRDefault="0024317D" w:rsidP="000663FB">
                                  <w:pPr>
                                    <w:jc w:val="center"/>
                                    <w:rPr>
                                      <w:b/>
                                      <w:bCs/>
                                    </w:rPr>
                                  </w:pPr>
                                  <w:r>
                                    <w:rPr>
                                      <w:sz w:val="22"/>
                                    </w:rPr>
                                    <w:t xml:space="preserve">Underground spaces whose floor lies &gt;10 metres below ground </w:t>
                                  </w:r>
                                </w:p>
                              </w:tc>
                            </w:tr>
                            <w:tr w:rsidR="0024317D" w:rsidRPr="008A496D" w14:paraId="141D7222" w14:textId="77777777">
                              <w:trPr>
                                <w:trHeight w:val="757"/>
                              </w:trPr>
                              <w:tc>
                                <w:tcPr>
                                  <w:tcW w:w="2840" w:type="dxa"/>
                                  <w:vMerge/>
                                </w:tcPr>
                                <w:p w14:paraId="56AAFE2A" w14:textId="77777777" w:rsidR="0024317D" w:rsidRPr="00D80515" w:rsidRDefault="0024317D" w:rsidP="00442261">
                                  <w:pPr>
                                    <w:jc w:val="center"/>
                                    <w:rPr>
                                      <w:b/>
                                      <w:bCs/>
                                    </w:rPr>
                                  </w:pPr>
                                </w:p>
                              </w:tc>
                              <w:tc>
                                <w:tcPr>
                                  <w:tcW w:w="2841" w:type="dxa"/>
                                  <w:vMerge/>
                                </w:tcPr>
                                <w:p w14:paraId="78E5791B" w14:textId="77777777" w:rsidR="0024317D" w:rsidRPr="00D80515" w:rsidRDefault="0024317D" w:rsidP="00442261">
                                  <w:pPr>
                                    <w:jc w:val="center"/>
                                    <w:rPr>
                                      <w:b/>
                                      <w:bCs/>
                                    </w:rPr>
                                  </w:pPr>
                                </w:p>
                              </w:tc>
                              <w:tc>
                                <w:tcPr>
                                  <w:tcW w:w="3074" w:type="dxa"/>
                                </w:tcPr>
                                <w:p w14:paraId="1663F793" w14:textId="77777777" w:rsidR="0024317D" w:rsidRDefault="0024317D" w:rsidP="0013378F">
                                  <w:pPr>
                                    <w:jc w:val="center"/>
                                  </w:pPr>
                                  <w:r>
                                    <w:rPr>
                                      <w:sz w:val="22"/>
                                    </w:rPr>
                                    <w:t xml:space="preserve">Buildings with two or more basements, when each basement has a surface area of &gt;900 m2 </w:t>
                                  </w:r>
                                </w:p>
                              </w:tc>
                            </w:tr>
                            <w:tr w:rsidR="0024317D" w:rsidRPr="008A496D" w14:paraId="2F1B8901" w14:textId="77777777">
                              <w:trPr>
                                <w:trHeight w:val="424"/>
                              </w:trPr>
                              <w:tc>
                                <w:tcPr>
                                  <w:tcW w:w="8755" w:type="dxa"/>
                                  <w:gridSpan w:val="3"/>
                                  <w:vAlign w:val="center"/>
                                </w:tcPr>
                                <w:p w14:paraId="48B050E0" w14:textId="77777777" w:rsidR="0024317D" w:rsidRPr="00D80515" w:rsidRDefault="0024317D" w:rsidP="00442261">
                                  <w:pPr>
                                    <w:jc w:val="center"/>
                                    <w:rPr>
                                      <w:b/>
                                      <w:bCs/>
                                    </w:rPr>
                                  </w:pPr>
                                  <w:r>
                                    <w:rPr>
                                      <w:b/>
                                      <w:sz w:val="22"/>
                                    </w:rPr>
                                    <w:t>ADDITIONAL REQUIREMENTS</w:t>
                                  </w:r>
                                </w:p>
                              </w:tc>
                            </w:tr>
                            <w:tr w:rsidR="0024317D" w:rsidRPr="008A496D" w14:paraId="1251D380" w14:textId="77777777">
                              <w:tc>
                                <w:tcPr>
                                  <w:tcW w:w="2840" w:type="dxa"/>
                                </w:tcPr>
                                <w:p w14:paraId="4E63A6DB" w14:textId="77777777" w:rsidR="0024317D" w:rsidRPr="00D80515" w:rsidRDefault="0024317D" w:rsidP="00442261">
                                  <w:pPr>
                                    <w:jc w:val="center"/>
                                    <w:rPr>
                                      <w:b/>
                                      <w:bCs/>
                                    </w:rPr>
                                  </w:pPr>
                                  <w:r>
                                    <w:rPr>
                                      <w:b/>
                                      <w:sz w:val="22"/>
                                    </w:rPr>
                                    <w:t>Category of use</w:t>
                                  </w:r>
                                </w:p>
                              </w:tc>
                              <w:tc>
                                <w:tcPr>
                                  <w:tcW w:w="2841" w:type="dxa"/>
                                </w:tcPr>
                                <w:p w14:paraId="600501F0" w14:textId="77777777" w:rsidR="0024317D" w:rsidRPr="00D80515" w:rsidRDefault="0024317D" w:rsidP="00442261">
                                  <w:pPr>
                                    <w:jc w:val="center"/>
                                    <w:rPr>
                                      <w:b/>
                                      <w:bCs/>
                                    </w:rPr>
                                  </w:pPr>
                                  <w:r>
                                    <w:rPr>
                                      <w:b/>
                                      <w:sz w:val="22"/>
                                    </w:rPr>
                                    <w:t>Fire-fighters lift</w:t>
                                  </w:r>
                                </w:p>
                              </w:tc>
                              <w:tc>
                                <w:tcPr>
                                  <w:tcW w:w="3074" w:type="dxa"/>
                                </w:tcPr>
                                <w:p w14:paraId="3B2840FC" w14:textId="77777777" w:rsidR="0024317D" w:rsidRPr="00D80515" w:rsidRDefault="0024317D" w:rsidP="00442261">
                                  <w:pPr>
                                    <w:jc w:val="center"/>
                                    <w:rPr>
                                      <w:b/>
                                      <w:bCs/>
                                    </w:rPr>
                                  </w:pPr>
                                  <w:r>
                                    <w:rPr>
                                      <w:b/>
                                      <w:sz w:val="22"/>
                                    </w:rPr>
                                    <w:t>Staircase of firefighters</w:t>
                                  </w:r>
                                </w:p>
                              </w:tc>
                            </w:tr>
                            <w:tr w:rsidR="0024317D" w:rsidRPr="008A496D" w14:paraId="402DD4D1" w14:textId="77777777">
                              <w:tc>
                                <w:tcPr>
                                  <w:tcW w:w="2840" w:type="dxa"/>
                                </w:tcPr>
                                <w:p w14:paraId="682B81B5" w14:textId="77777777" w:rsidR="0024317D" w:rsidRPr="00D80515" w:rsidRDefault="0024317D" w:rsidP="00442261">
                                  <w:pPr>
                                    <w:jc w:val="center"/>
                                    <w:rPr>
                                      <w:b/>
                                      <w:bCs/>
                                    </w:rPr>
                                  </w:pPr>
                                  <w:r>
                                    <w:rPr>
                                      <w:b/>
                                      <w:sz w:val="22"/>
                                    </w:rPr>
                                    <w:t>Temporary accommodation</w:t>
                                  </w:r>
                                </w:p>
                              </w:tc>
                              <w:tc>
                                <w:tcPr>
                                  <w:tcW w:w="2841" w:type="dxa"/>
                                </w:tcPr>
                                <w:p w14:paraId="681BDD09" w14:textId="77777777" w:rsidR="0024317D" w:rsidRPr="00D80515" w:rsidRDefault="0024317D" w:rsidP="00442261">
                                  <w:pPr>
                                    <w:jc w:val="center"/>
                                  </w:pPr>
                                  <w:r>
                                    <w:rPr>
                                      <w:sz w:val="22"/>
                                    </w:rPr>
                                    <w:t>&gt;6 above ground storeys</w:t>
                                  </w:r>
                                </w:p>
                              </w:tc>
                              <w:tc>
                                <w:tcPr>
                                  <w:tcW w:w="3074" w:type="dxa"/>
                                </w:tcPr>
                                <w:p w14:paraId="0FFB8BC6" w14:textId="77777777" w:rsidR="0024317D" w:rsidRPr="001B689A" w:rsidRDefault="0024317D" w:rsidP="00442261">
                                  <w:pPr>
                                    <w:jc w:val="center"/>
                                  </w:pPr>
                                  <w:r>
                                    <w:rPr>
                                      <w:sz w:val="22"/>
                                    </w:rPr>
                                    <w:t>General requirements</w:t>
                                  </w:r>
                                </w:p>
                              </w:tc>
                            </w:tr>
                            <w:tr w:rsidR="0024317D" w:rsidRPr="008A496D" w14:paraId="6AD70A5F" w14:textId="77777777">
                              <w:tc>
                                <w:tcPr>
                                  <w:tcW w:w="2840" w:type="dxa"/>
                                </w:tcPr>
                                <w:p w14:paraId="394A1E02" w14:textId="77777777" w:rsidR="0024317D" w:rsidRPr="00D80515" w:rsidRDefault="0024317D" w:rsidP="00442261">
                                  <w:pPr>
                                    <w:jc w:val="center"/>
                                    <w:rPr>
                                      <w:b/>
                                      <w:bCs/>
                                    </w:rPr>
                                  </w:pPr>
                                  <w:r>
                                    <w:rPr>
                                      <w:b/>
                                      <w:sz w:val="22"/>
                                    </w:rPr>
                                    <w:t>Education *</w:t>
                                  </w:r>
                                </w:p>
                              </w:tc>
                              <w:tc>
                                <w:tcPr>
                                  <w:tcW w:w="2841" w:type="dxa"/>
                                </w:tcPr>
                                <w:p w14:paraId="6B6E0286" w14:textId="77777777" w:rsidR="0024317D" w:rsidRPr="00D80515" w:rsidRDefault="0024317D" w:rsidP="00442261">
                                  <w:pPr>
                                    <w:jc w:val="center"/>
                                  </w:pPr>
                                  <w:r>
                                    <w:rPr>
                                      <w:sz w:val="22"/>
                                    </w:rPr>
                                    <w:t>Height &gt;15 metres</w:t>
                                  </w:r>
                                </w:p>
                              </w:tc>
                              <w:tc>
                                <w:tcPr>
                                  <w:tcW w:w="3074" w:type="dxa"/>
                                </w:tcPr>
                                <w:p w14:paraId="7663B9AD" w14:textId="77777777" w:rsidR="0024317D" w:rsidRPr="00D80515" w:rsidRDefault="0024317D" w:rsidP="00442261">
                                  <w:pPr>
                                    <w:jc w:val="center"/>
                                  </w:pPr>
                                  <w:r>
                                    <w:rPr>
                                      <w:sz w:val="22"/>
                                    </w:rPr>
                                    <w:t>Height &gt;15 metres</w:t>
                                  </w:r>
                                </w:p>
                              </w:tc>
                            </w:tr>
                            <w:tr w:rsidR="0024317D" w:rsidRPr="008A496D" w14:paraId="2BD337CE" w14:textId="77777777">
                              <w:tc>
                                <w:tcPr>
                                  <w:tcW w:w="2840" w:type="dxa"/>
                                </w:tcPr>
                                <w:p w14:paraId="56B5C756" w14:textId="77777777" w:rsidR="0024317D" w:rsidRPr="00D80515" w:rsidRDefault="0024317D" w:rsidP="00442261">
                                  <w:pPr>
                                    <w:jc w:val="center"/>
                                    <w:rPr>
                                      <w:b/>
                                      <w:bCs/>
                                    </w:rPr>
                                  </w:pPr>
                                  <w:r>
                                    <w:rPr>
                                      <w:b/>
                                      <w:sz w:val="22"/>
                                    </w:rPr>
                                    <w:t>Offices</w:t>
                                  </w:r>
                                </w:p>
                              </w:tc>
                              <w:tc>
                                <w:tcPr>
                                  <w:tcW w:w="2841" w:type="dxa"/>
                                </w:tcPr>
                                <w:p w14:paraId="16AD0C94" w14:textId="77777777" w:rsidR="0024317D" w:rsidRPr="00D80515" w:rsidRDefault="0024317D" w:rsidP="00442261">
                                  <w:pPr>
                                    <w:jc w:val="center"/>
                                  </w:pPr>
                                  <w:r>
                                    <w:rPr>
                                      <w:sz w:val="22"/>
                                    </w:rPr>
                                    <w:t>Height &gt;15 metres and storey surface &gt;500 m2</w:t>
                                  </w:r>
                                </w:p>
                              </w:tc>
                              <w:tc>
                                <w:tcPr>
                                  <w:tcW w:w="3074" w:type="dxa"/>
                                </w:tcPr>
                                <w:p w14:paraId="07C8578C" w14:textId="77777777" w:rsidR="0024317D" w:rsidRPr="001B689A" w:rsidRDefault="0024317D" w:rsidP="00442261">
                                  <w:pPr>
                                    <w:jc w:val="center"/>
                                  </w:pPr>
                                  <w:r>
                                    <w:rPr>
                                      <w:sz w:val="22"/>
                                    </w:rPr>
                                    <w:t>General requirements</w:t>
                                  </w:r>
                                </w:p>
                              </w:tc>
                            </w:tr>
                            <w:tr w:rsidR="0024317D" w:rsidRPr="008A496D" w14:paraId="410FEB90" w14:textId="77777777">
                              <w:tc>
                                <w:tcPr>
                                  <w:tcW w:w="2840" w:type="dxa"/>
                                </w:tcPr>
                                <w:p w14:paraId="6110982D" w14:textId="77777777" w:rsidR="0024317D" w:rsidRPr="00D80515" w:rsidRDefault="0024317D" w:rsidP="00442261">
                                  <w:pPr>
                                    <w:jc w:val="center"/>
                                    <w:rPr>
                                      <w:b/>
                                      <w:bCs/>
                                    </w:rPr>
                                  </w:pPr>
                                  <w:r>
                                    <w:rPr>
                                      <w:b/>
                                      <w:sz w:val="22"/>
                                    </w:rPr>
                                    <w:t>Commerce</w:t>
                                  </w:r>
                                </w:p>
                              </w:tc>
                              <w:tc>
                                <w:tcPr>
                                  <w:tcW w:w="2841" w:type="dxa"/>
                                </w:tcPr>
                                <w:p w14:paraId="54AAD4FB" w14:textId="77777777" w:rsidR="0024317D" w:rsidRPr="00D80515" w:rsidRDefault="0024317D" w:rsidP="00442261">
                                  <w:pPr>
                                    <w:jc w:val="center"/>
                                  </w:pPr>
                                  <w:r>
                                    <w:rPr>
                                      <w:sz w:val="22"/>
                                    </w:rPr>
                                    <w:t>Height &gt;15 metres and storey surface &gt;500 m2</w:t>
                                  </w:r>
                                </w:p>
                              </w:tc>
                              <w:tc>
                                <w:tcPr>
                                  <w:tcW w:w="3074" w:type="dxa"/>
                                </w:tcPr>
                                <w:p w14:paraId="38B98AD5" w14:textId="77777777" w:rsidR="0024317D" w:rsidRPr="001B689A" w:rsidRDefault="0024317D" w:rsidP="00442261">
                                  <w:pPr>
                                    <w:jc w:val="center"/>
                                  </w:pPr>
                                  <w:r>
                                    <w:rPr>
                                      <w:sz w:val="22"/>
                                    </w:rPr>
                                    <w:t>General requirements</w:t>
                                  </w:r>
                                </w:p>
                              </w:tc>
                            </w:tr>
                            <w:tr w:rsidR="0024317D" w:rsidRPr="008A496D" w14:paraId="67C866D1" w14:textId="77777777">
                              <w:tc>
                                <w:tcPr>
                                  <w:tcW w:w="2840" w:type="dxa"/>
                                </w:tcPr>
                                <w:p w14:paraId="1ACCD984" w14:textId="77777777" w:rsidR="0024317D" w:rsidRPr="00D80515" w:rsidRDefault="0024317D" w:rsidP="00442261">
                                  <w:pPr>
                                    <w:jc w:val="center"/>
                                    <w:rPr>
                                      <w:b/>
                                      <w:bCs/>
                                    </w:rPr>
                                  </w:pPr>
                                  <w:r>
                                    <w:rPr>
                                      <w:b/>
                                      <w:sz w:val="22"/>
                                    </w:rPr>
                                    <w:t>Public assemblage areas*</w:t>
                                  </w:r>
                                </w:p>
                              </w:tc>
                              <w:tc>
                                <w:tcPr>
                                  <w:tcW w:w="2841" w:type="dxa"/>
                                </w:tcPr>
                                <w:p w14:paraId="3FC16D80" w14:textId="77777777" w:rsidR="0024317D" w:rsidRPr="00D80515" w:rsidRDefault="0024317D" w:rsidP="00431314">
                                  <w:pPr>
                                    <w:jc w:val="center"/>
                                  </w:pPr>
                                  <w:r>
                                    <w:rPr>
                                      <w:sz w:val="22"/>
                                    </w:rPr>
                                    <w:t xml:space="preserve">Floor level above 15 m. </w:t>
                                  </w:r>
                                </w:p>
                              </w:tc>
                              <w:tc>
                                <w:tcPr>
                                  <w:tcW w:w="3074" w:type="dxa"/>
                                </w:tcPr>
                                <w:p w14:paraId="7A92AB73" w14:textId="77777777" w:rsidR="0024317D" w:rsidRPr="00D80515" w:rsidRDefault="0024317D" w:rsidP="00431314">
                                  <w:pPr>
                                    <w:jc w:val="center"/>
                                  </w:pPr>
                                  <w:r>
                                    <w:rPr>
                                      <w:sz w:val="22"/>
                                    </w:rPr>
                                    <w:t xml:space="preserve">Floor level above 15 m. </w:t>
                                  </w:r>
                                </w:p>
                              </w:tc>
                            </w:tr>
                            <w:tr w:rsidR="0024317D" w:rsidRPr="008A496D" w14:paraId="76F2CF1E" w14:textId="77777777">
                              <w:tc>
                                <w:tcPr>
                                  <w:tcW w:w="2840" w:type="dxa"/>
                                </w:tcPr>
                                <w:p w14:paraId="0E1D4C80" w14:textId="77777777" w:rsidR="0024317D" w:rsidRPr="00D80515" w:rsidRDefault="0024317D" w:rsidP="00442261">
                                  <w:pPr>
                                    <w:jc w:val="center"/>
                                    <w:rPr>
                                      <w:b/>
                                      <w:bCs/>
                                    </w:rPr>
                                  </w:pPr>
                                  <w:r>
                                    <w:rPr>
                                      <w:b/>
                                      <w:sz w:val="22"/>
                                    </w:rPr>
                                    <w:t>Health &amp; social welfare**</w:t>
                                  </w:r>
                                </w:p>
                              </w:tc>
                              <w:tc>
                                <w:tcPr>
                                  <w:tcW w:w="2841" w:type="dxa"/>
                                </w:tcPr>
                                <w:p w14:paraId="150C858C" w14:textId="77777777" w:rsidR="0024317D" w:rsidRPr="00D80515" w:rsidRDefault="0024317D" w:rsidP="00442261">
                                  <w:pPr>
                                    <w:jc w:val="center"/>
                                  </w:pPr>
                                  <w:r>
                                    <w:rPr>
                                      <w:sz w:val="22"/>
                                    </w:rPr>
                                    <w:t>Floor level higher than 12 metres</w:t>
                                  </w:r>
                                </w:p>
                              </w:tc>
                              <w:tc>
                                <w:tcPr>
                                  <w:tcW w:w="3074" w:type="dxa"/>
                                </w:tcPr>
                                <w:p w14:paraId="1C6C046F" w14:textId="77777777" w:rsidR="0024317D" w:rsidRPr="00D80515" w:rsidRDefault="0024317D" w:rsidP="00442261">
                                  <w:pPr>
                                    <w:jc w:val="center"/>
                                  </w:pPr>
                                  <w:r>
                                    <w:rPr>
                                      <w:sz w:val="22"/>
                                    </w:rPr>
                                    <w:t>Floor level higher than 20 metres</w:t>
                                  </w:r>
                                </w:p>
                              </w:tc>
                            </w:tr>
                          </w:tbl>
                          <w:p w14:paraId="5C00A5F6" w14:textId="77777777" w:rsidR="0024317D" w:rsidRDefault="0024317D" w:rsidP="00442261">
                            <w:pPr>
                              <w:pStyle w:val="BodyText"/>
                              <w:spacing w:after="0"/>
                              <w:rPr>
                                <w:i/>
                                <w:iCs/>
                                <w:sz w:val="20"/>
                                <w:szCs w:val="20"/>
                              </w:rPr>
                            </w:pPr>
                            <w:r>
                              <w:rPr>
                                <w:b/>
                                <w:i/>
                                <w:sz w:val="18"/>
                              </w:rPr>
                              <w:t xml:space="preserve">Note: </w:t>
                            </w:r>
                            <w:r>
                              <w:rPr>
                                <w:i/>
                                <w:sz w:val="20"/>
                              </w:rPr>
                              <w:t>Reported heights shall be measured from the level of the evacuation deck</w:t>
                            </w:r>
                          </w:p>
                          <w:p w14:paraId="1FEBB625" w14:textId="77777777" w:rsidR="0024317D" w:rsidRPr="00AF4043" w:rsidRDefault="0024317D" w:rsidP="00442261">
                            <w:pPr>
                              <w:pStyle w:val="BodyText"/>
                              <w:spacing w:after="0"/>
                              <w:rPr>
                                <w:i/>
                                <w:iCs/>
                                <w:sz w:val="18"/>
                                <w:szCs w:val="18"/>
                              </w:rPr>
                            </w:pPr>
                          </w:p>
                          <w:p w14:paraId="30B772DF" w14:textId="77777777" w:rsidR="0024317D" w:rsidRPr="00442261" w:rsidRDefault="0024317D" w:rsidP="00442261">
                            <w:pPr>
                              <w:tabs>
                                <w:tab w:val="clear" w:pos="426"/>
                                <w:tab w:val="clear" w:pos="568"/>
                              </w:tabs>
                              <w:overflowPunct/>
                              <w:textAlignment w:val="auto"/>
                              <w:rPr>
                                <w:i/>
                                <w:iCs/>
                                <w:sz w:val="20"/>
                                <w:szCs w:val="20"/>
                              </w:rPr>
                            </w:pPr>
                            <w:r>
                              <w:rPr>
                                <w:sz w:val="22"/>
                              </w:rPr>
                              <w:t xml:space="preserve">* </w:t>
                            </w:r>
                            <w:r>
                              <w:rPr>
                                <w:i/>
                                <w:sz w:val="20"/>
                              </w:rPr>
                              <w:t>Only one of these requirements applies.</w:t>
                            </w:r>
                          </w:p>
                          <w:p w14:paraId="08BEAF27" w14:textId="77777777" w:rsidR="0024317D" w:rsidRPr="00442261" w:rsidRDefault="0024317D" w:rsidP="00442261">
                            <w:pPr>
                              <w:tabs>
                                <w:tab w:val="clear" w:pos="426"/>
                                <w:tab w:val="clear" w:pos="568"/>
                              </w:tabs>
                              <w:overflowPunct/>
                              <w:textAlignment w:val="auto"/>
                              <w:rPr>
                                <w:rStyle w:val="a"/>
                                <w:rFonts w:ascii="Arial" w:hAnsi="Arial" w:cs="Arial"/>
                                <w:i/>
                                <w:iCs/>
                                <w:sz w:val="20"/>
                                <w:szCs w:val="20"/>
                              </w:rPr>
                            </w:pPr>
                            <w:r>
                              <w:rPr>
                                <w:i/>
                                <w:sz w:val="20"/>
                              </w:rPr>
                              <w:t>** Real distance of the horizontal unprotected route to the staircase or the lift less than 45 metres. Unobstructed width of the lift's cabin of at least 1.70 metres and unobstructed depth of at least 2.40</w:t>
                            </w:r>
                            <w:r>
                              <w:rPr>
                                <w:rStyle w:val="a"/>
                                <w:rFonts w:ascii="Arial" w:hAnsi="Arial"/>
                                <w:i/>
                                <w:sz w:val="20"/>
                              </w:rPr>
                              <w:t>m.</w:t>
                            </w:r>
                          </w:p>
                          <w:p w14:paraId="1652325A" w14:textId="77777777" w:rsidR="0024317D" w:rsidRPr="00442261" w:rsidRDefault="0024317D">
                            <w:pPr>
                              <w:rPr>
                                <w:i/>
                                <w:i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8F52F" id="Text Box 19" o:spid="_x0000_s1043" type="#_x0000_t202" style="position:absolute;margin-left:-24pt;margin-top:13.8pt;width:494.25pt;height:466.5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" stroked="f">
                <v:textbox>
                  <w:txbxContent>
                    <w:p w14:paraId="1A60CFB9" w14:textId="77777777" w:rsidR="0024317D" w:rsidRDefault="0024317D" w:rsidP="00442261">
                      <w:pPr>
                        <w:pStyle w:val="BodyText"/>
                        <w:spacing w:after="0"/>
                        <w:rPr>
                          <w:b/>
                          <w:bCs/>
                          <w:i/>
                          <w:iCs/>
                          <w:sz w:val="18"/>
                          <w:szCs w:val="18"/>
                        </w:rPr>
                      </w:pPr>
                      <w:r>
                        <w:rPr>
                          <w:b/>
                          <w:i/>
                          <w:sz w:val="18"/>
                        </w:rPr>
                        <w:t>Table 6: Construction requirements of fire-fighters stairway and lift</w:t>
                      </w:r>
                    </w:p>
                    <w:p w14:paraId="0F0DA6A8" w14:textId="77777777" w:rsidR="0024317D" w:rsidRDefault="0024317D" w:rsidP="00442261">
                      <w:pPr>
                        <w:pStyle w:val="BodyText"/>
                        <w:spacing w:after="0"/>
                        <w:rPr>
                          <w:b/>
                          <w:bCs/>
                          <w: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3074"/>
                      </w:tblGrid>
                      <w:tr w:rsidR="0024317D" w:rsidRPr="008A496D" w14:paraId="5490981B" w14:textId="77777777">
                        <w:trPr>
                          <w:trHeight w:val="434"/>
                        </w:trPr>
                        <w:tc>
                          <w:tcPr>
                            <w:tcW w:w="8755" w:type="dxa"/>
                            <w:gridSpan w:val="3"/>
                            <w:vAlign w:val="center"/>
                          </w:tcPr>
                          <w:p w14:paraId="19BF2239" w14:textId="77777777" w:rsidR="0024317D" w:rsidRPr="00D80515" w:rsidRDefault="0024317D" w:rsidP="00442261">
                            <w:pPr>
                              <w:jc w:val="center"/>
                              <w:rPr>
                                <w:b/>
                                <w:bCs/>
                              </w:rPr>
                            </w:pPr>
                            <w:r>
                              <w:rPr>
                                <w:b/>
                                <w:sz w:val="22"/>
                              </w:rPr>
                              <w:t>GENERAL REQUIREMENTS</w:t>
                            </w:r>
                          </w:p>
                        </w:tc>
                      </w:tr>
                      <w:tr w:rsidR="0024317D" w:rsidRPr="008A496D" w14:paraId="565A9EB3" w14:textId="77777777">
                        <w:tc>
                          <w:tcPr>
                            <w:tcW w:w="2840" w:type="dxa"/>
                            <w:vMerge w:val="restart"/>
                            <w:vAlign w:val="center"/>
                          </w:tcPr>
                          <w:p w14:paraId="4A2834E0" w14:textId="77777777" w:rsidR="0024317D" w:rsidRPr="00D80515" w:rsidRDefault="0024317D" w:rsidP="00442261">
                            <w:pPr>
                              <w:jc w:val="center"/>
                              <w:rPr>
                                <w:b/>
                                <w:bCs/>
                              </w:rPr>
                            </w:pPr>
                            <w:r>
                              <w:rPr>
                                <w:b/>
                                <w:sz w:val="22"/>
                              </w:rPr>
                              <w:t>Buildings, irrespective of use</w:t>
                            </w:r>
                          </w:p>
                        </w:tc>
                        <w:tc>
                          <w:tcPr>
                            <w:tcW w:w="2841" w:type="dxa"/>
                          </w:tcPr>
                          <w:p w14:paraId="038152E4" w14:textId="77777777" w:rsidR="0024317D" w:rsidRPr="00D80515" w:rsidRDefault="0024317D" w:rsidP="00442261">
                            <w:pPr>
                              <w:jc w:val="center"/>
                              <w:rPr>
                                <w:b/>
                                <w:bCs/>
                              </w:rPr>
                            </w:pPr>
                            <w:r>
                              <w:rPr>
                                <w:b/>
                                <w:sz w:val="22"/>
                              </w:rPr>
                              <w:t>Fire-fighters lift</w:t>
                            </w:r>
                          </w:p>
                        </w:tc>
                        <w:tc>
                          <w:tcPr>
                            <w:tcW w:w="3074" w:type="dxa"/>
                          </w:tcPr>
                          <w:p w14:paraId="13559C52" w14:textId="77777777" w:rsidR="0024317D" w:rsidRPr="00D80515" w:rsidRDefault="0024317D" w:rsidP="00442261">
                            <w:pPr>
                              <w:jc w:val="center"/>
                              <w:rPr>
                                <w:b/>
                                <w:bCs/>
                              </w:rPr>
                            </w:pPr>
                            <w:r>
                              <w:rPr>
                                <w:b/>
                                <w:sz w:val="22"/>
                              </w:rPr>
                              <w:t>Staircase of firefighters</w:t>
                            </w:r>
                          </w:p>
                        </w:tc>
                      </w:tr>
                      <w:tr w:rsidR="0024317D" w:rsidRPr="008A496D" w14:paraId="53809F05" w14:textId="77777777">
                        <w:tc>
                          <w:tcPr>
                            <w:tcW w:w="2840" w:type="dxa"/>
                            <w:vMerge/>
                          </w:tcPr>
                          <w:p w14:paraId="6D87199C" w14:textId="77777777" w:rsidR="0024317D" w:rsidRPr="00D80515" w:rsidRDefault="0024317D" w:rsidP="00442261">
                            <w:pPr>
                              <w:jc w:val="center"/>
                              <w:rPr>
                                <w:b/>
                                <w:bCs/>
                              </w:rPr>
                            </w:pPr>
                          </w:p>
                        </w:tc>
                        <w:tc>
                          <w:tcPr>
                            <w:tcW w:w="2841" w:type="dxa"/>
                            <w:vMerge w:val="restart"/>
                          </w:tcPr>
                          <w:p w14:paraId="72EE54AE" w14:textId="77777777" w:rsidR="0024317D" w:rsidRDefault="0024317D" w:rsidP="00442261">
                            <w:pPr>
                              <w:jc w:val="center"/>
                            </w:pPr>
                            <w:r>
                              <w:rPr>
                                <w:sz w:val="22"/>
                              </w:rPr>
                              <w:t xml:space="preserve">Buildings of high </w:t>
                            </w:r>
                          </w:p>
                          <w:p w14:paraId="3C337D57" w14:textId="77777777" w:rsidR="0024317D" w:rsidRPr="00D80515" w:rsidRDefault="0024317D" w:rsidP="00442261">
                            <w:pPr>
                              <w:jc w:val="center"/>
                              <w:rPr>
                                <w:b/>
                                <w:bCs/>
                              </w:rPr>
                            </w:pPr>
                            <w:r>
                              <w:rPr>
                                <w:sz w:val="22"/>
                              </w:rPr>
                              <w:t>Buildings taller than 28 metres</w:t>
                            </w:r>
                          </w:p>
                        </w:tc>
                        <w:tc>
                          <w:tcPr>
                            <w:tcW w:w="3074" w:type="dxa"/>
                          </w:tcPr>
                          <w:p w14:paraId="1E5C3C43" w14:textId="77777777" w:rsidR="0024317D" w:rsidRPr="00D80515" w:rsidRDefault="0024317D" w:rsidP="000663FB">
                            <w:pPr>
                              <w:jc w:val="center"/>
                              <w:rPr>
                                <w:b/>
                                <w:bCs/>
                              </w:rPr>
                            </w:pPr>
                            <w:r>
                              <w:rPr>
                                <w:sz w:val="22"/>
                              </w:rPr>
                              <w:t>Buildings taller than 25 metres with a population of more than 500 persons</w:t>
                            </w:r>
                          </w:p>
                        </w:tc>
                      </w:tr>
                      <w:tr w:rsidR="0024317D" w:rsidRPr="008A496D" w14:paraId="1225FEC1" w14:textId="77777777">
                        <w:trPr>
                          <w:trHeight w:val="829"/>
                        </w:trPr>
                        <w:tc>
                          <w:tcPr>
                            <w:tcW w:w="2840" w:type="dxa"/>
                            <w:vMerge/>
                          </w:tcPr>
                          <w:p w14:paraId="08616401" w14:textId="77777777" w:rsidR="0024317D" w:rsidRPr="00D80515" w:rsidRDefault="0024317D" w:rsidP="00442261">
                            <w:pPr>
                              <w:jc w:val="center"/>
                              <w:rPr>
                                <w:b/>
                                <w:bCs/>
                              </w:rPr>
                            </w:pPr>
                          </w:p>
                        </w:tc>
                        <w:tc>
                          <w:tcPr>
                            <w:tcW w:w="2841" w:type="dxa"/>
                            <w:vMerge/>
                          </w:tcPr>
                          <w:p w14:paraId="1B461E08" w14:textId="77777777" w:rsidR="0024317D" w:rsidRPr="00D80515" w:rsidRDefault="0024317D" w:rsidP="00442261">
                            <w:pPr>
                              <w:jc w:val="center"/>
                              <w:rPr>
                                <w:b/>
                                <w:bCs/>
                              </w:rPr>
                            </w:pPr>
                          </w:p>
                        </w:tc>
                        <w:tc>
                          <w:tcPr>
                            <w:tcW w:w="3074" w:type="dxa"/>
                          </w:tcPr>
                          <w:p w14:paraId="6BFADE10" w14:textId="77777777" w:rsidR="0024317D" w:rsidRPr="00D80515" w:rsidRDefault="0024317D" w:rsidP="000663FB">
                            <w:pPr>
                              <w:jc w:val="center"/>
                              <w:rPr>
                                <w:b/>
                                <w:bCs/>
                              </w:rPr>
                            </w:pPr>
                            <w:r>
                              <w:rPr>
                                <w:sz w:val="22"/>
                              </w:rPr>
                              <w:t xml:space="preserve">Underground spaces whose floor lies &gt;10 metres below ground </w:t>
                            </w:r>
                          </w:p>
                        </w:tc>
                      </w:tr>
                      <w:tr w:rsidR="0024317D" w:rsidRPr="008A496D" w14:paraId="141D7222" w14:textId="77777777">
                        <w:trPr>
                          <w:trHeight w:val="757"/>
                        </w:trPr>
                        <w:tc>
                          <w:tcPr>
                            <w:tcW w:w="2840" w:type="dxa"/>
                            <w:vMerge/>
                          </w:tcPr>
                          <w:p w14:paraId="56AAFE2A" w14:textId="77777777" w:rsidR="0024317D" w:rsidRPr="00D80515" w:rsidRDefault="0024317D" w:rsidP="00442261">
                            <w:pPr>
                              <w:jc w:val="center"/>
                              <w:rPr>
                                <w:b/>
                                <w:bCs/>
                              </w:rPr>
                            </w:pPr>
                          </w:p>
                        </w:tc>
                        <w:tc>
                          <w:tcPr>
                            <w:tcW w:w="2841" w:type="dxa"/>
                            <w:vMerge/>
                          </w:tcPr>
                          <w:p w14:paraId="78E5791B" w14:textId="77777777" w:rsidR="0024317D" w:rsidRPr="00D80515" w:rsidRDefault="0024317D" w:rsidP="00442261">
                            <w:pPr>
                              <w:jc w:val="center"/>
                              <w:rPr>
                                <w:b/>
                                <w:bCs/>
                              </w:rPr>
                            </w:pPr>
                          </w:p>
                        </w:tc>
                        <w:tc>
                          <w:tcPr>
                            <w:tcW w:w="3074" w:type="dxa"/>
                          </w:tcPr>
                          <w:p w14:paraId="1663F793" w14:textId="77777777" w:rsidR="0024317D" w:rsidRDefault="0024317D" w:rsidP="0013378F">
                            <w:pPr>
                              <w:jc w:val="center"/>
                            </w:pPr>
                            <w:r>
                              <w:rPr>
                                <w:sz w:val="22"/>
                              </w:rPr>
                              <w:t xml:space="preserve">Buildings with two or more basements, when each basement has a surface area of &gt;900 m2 </w:t>
                            </w:r>
                          </w:p>
                        </w:tc>
                      </w:tr>
                      <w:tr w:rsidR="0024317D" w:rsidRPr="008A496D" w14:paraId="2F1B8901" w14:textId="77777777">
                        <w:trPr>
                          <w:trHeight w:val="424"/>
                        </w:trPr>
                        <w:tc>
                          <w:tcPr>
                            <w:tcW w:w="8755" w:type="dxa"/>
                            <w:gridSpan w:val="3"/>
                            <w:vAlign w:val="center"/>
                          </w:tcPr>
                          <w:p w14:paraId="48B050E0" w14:textId="77777777" w:rsidR="0024317D" w:rsidRPr="00D80515" w:rsidRDefault="0024317D" w:rsidP="00442261">
                            <w:pPr>
                              <w:jc w:val="center"/>
                              <w:rPr>
                                <w:b/>
                                <w:bCs/>
                              </w:rPr>
                            </w:pPr>
                            <w:r>
                              <w:rPr>
                                <w:b/>
                                <w:sz w:val="22"/>
                              </w:rPr>
                              <w:t>ADDITIONAL REQUIREMENTS</w:t>
                            </w:r>
                          </w:p>
                        </w:tc>
                      </w:tr>
                      <w:tr w:rsidR="0024317D" w:rsidRPr="008A496D" w14:paraId="1251D380" w14:textId="77777777">
                        <w:tc>
                          <w:tcPr>
                            <w:tcW w:w="2840" w:type="dxa"/>
                          </w:tcPr>
                          <w:p w14:paraId="4E63A6DB" w14:textId="77777777" w:rsidR="0024317D" w:rsidRPr="00D80515" w:rsidRDefault="0024317D" w:rsidP="00442261">
                            <w:pPr>
                              <w:jc w:val="center"/>
                              <w:rPr>
                                <w:b/>
                                <w:bCs/>
                              </w:rPr>
                            </w:pPr>
                            <w:r>
                              <w:rPr>
                                <w:b/>
                                <w:sz w:val="22"/>
                              </w:rPr>
                              <w:t>Category of use</w:t>
                            </w:r>
                          </w:p>
                        </w:tc>
                        <w:tc>
                          <w:tcPr>
                            <w:tcW w:w="2841" w:type="dxa"/>
                          </w:tcPr>
                          <w:p w14:paraId="600501F0" w14:textId="77777777" w:rsidR="0024317D" w:rsidRPr="00D80515" w:rsidRDefault="0024317D" w:rsidP="00442261">
                            <w:pPr>
                              <w:jc w:val="center"/>
                              <w:rPr>
                                <w:b/>
                                <w:bCs/>
                              </w:rPr>
                            </w:pPr>
                            <w:r>
                              <w:rPr>
                                <w:b/>
                                <w:sz w:val="22"/>
                              </w:rPr>
                              <w:t>Fire-fighters lift</w:t>
                            </w:r>
                          </w:p>
                        </w:tc>
                        <w:tc>
                          <w:tcPr>
                            <w:tcW w:w="3074" w:type="dxa"/>
                          </w:tcPr>
                          <w:p w14:paraId="3B2840FC" w14:textId="77777777" w:rsidR="0024317D" w:rsidRPr="00D80515" w:rsidRDefault="0024317D" w:rsidP="00442261">
                            <w:pPr>
                              <w:jc w:val="center"/>
                              <w:rPr>
                                <w:b/>
                                <w:bCs/>
                              </w:rPr>
                            </w:pPr>
                            <w:r>
                              <w:rPr>
                                <w:b/>
                                <w:sz w:val="22"/>
                              </w:rPr>
                              <w:t>Staircase of firefighters</w:t>
                            </w:r>
                          </w:p>
                        </w:tc>
                      </w:tr>
                      <w:tr w:rsidR="0024317D" w:rsidRPr="008A496D" w14:paraId="402DD4D1" w14:textId="77777777">
                        <w:tc>
                          <w:tcPr>
                            <w:tcW w:w="2840" w:type="dxa"/>
                          </w:tcPr>
                          <w:p w14:paraId="682B81B5" w14:textId="77777777" w:rsidR="0024317D" w:rsidRPr="00D80515" w:rsidRDefault="0024317D" w:rsidP="00442261">
                            <w:pPr>
                              <w:jc w:val="center"/>
                              <w:rPr>
                                <w:b/>
                                <w:bCs/>
                              </w:rPr>
                            </w:pPr>
                            <w:r>
                              <w:rPr>
                                <w:b/>
                                <w:sz w:val="22"/>
                              </w:rPr>
                              <w:t>Temporary accommodation</w:t>
                            </w:r>
                          </w:p>
                        </w:tc>
                        <w:tc>
                          <w:tcPr>
                            <w:tcW w:w="2841" w:type="dxa"/>
                          </w:tcPr>
                          <w:p w14:paraId="681BDD09" w14:textId="77777777" w:rsidR="0024317D" w:rsidRPr="00D80515" w:rsidRDefault="0024317D" w:rsidP="00442261">
                            <w:pPr>
                              <w:jc w:val="center"/>
                            </w:pPr>
                            <w:r>
                              <w:rPr>
                                <w:sz w:val="22"/>
                              </w:rPr>
                              <w:t>&gt;6 above ground storeys</w:t>
                            </w:r>
                          </w:p>
                        </w:tc>
                        <w:tc>
                          <w:tcPr>
                            <w:tcW w:w="3074" w:type="dxa"/>
                          </w:tcPr>
                          <w:p w14:paraId="0FFB8BC6" w14:textId="77777777" w:rsidR="0024317D" w:rsidRPr="001B689A" w:rsidRDefault="0024317D" w:rsidP="00442261">
                            <w:pPr>
                              <w:jc w:val="center"/>
                            </w:pPr>
                            <w:r>
                              <w:rPr>
                                <w:sz w:val="22"/>
                              </w:rPr>
                              <w:t>General requirements</w:t>
                            </w:r>
                          </w:p>
                        </w:tc>
                      </w:tr>
                      <w:tr w:rsidR="0024317D" w:rsidRPr="008A496D" w14:paraId="6AD70A5F" w14:textId="77777777">
                        <w:tc>
                          <w:tcPr>
                            <w:tcW w:w="2840" w:type="dxa"/>
                          </w:tcPr>
                          <w:p w14:paraId="394A1E02" w14:textId="77777777" w:rsidR="0024317D" w:rsidRPr="00D80515" w:rsidRDefault="0024317D" w:rsidP="00442261">
                            <w:pPr>
                              <w:jc w:val="center"/>
                              <w:rPr>
                                <w:b/>
                                <w:bCs/>
                              </w:rPr>
                            </w:pPr>
                            <w:r>
                              <w:rPr>
                                <w:b/>
                                <w:sz w:val="22"/>
                              </w:rPr>
                              <w:t>Education *</w:t>
                            </w:r>
                          </w:p>
                        </w:tc>
                        <w:tc>
                          <w:tcPr>
                            <w:tcW w:w="2841" w:type="dxa"/>
                          </w:tcPr>
                          <w:p w14:paraId="6B6E0286" w14:textId="77777777" w:rsidR="0024317D" w:rsidRPr="00D80515" w:rsidRDefault="0024317D" w:rsidP="00442261">
                            <w:pPr>
                              <w:jc w:val="center"/>
                            </w:pPr>
                            <w:r>
                              <w:rPr>
                                <w:sz w:val="22"/>
                              </w:rPr>
                              <w:t>Height &gt;15 metres</w:t>
                            </w:r>
                          </w:p>
                        </w:tc>
                        <w:tc>
                          <w:tcPr>
                            <w:tcW w:w="3074" w:type="dxa"/>
                          </w:tcPr>
                          <w:p w14:paraId="7663B9AD" w14:textId="77777777" w:rsidR="0024317D" w:rsidRPr="00D80515" w:rsidRDefault="0024317D" w:rsidP="00442261">
                            <w:pPr>
                              <w:jc w:val="center"/>
                            </w:pPr>
                            <w:r>
                              <w:rPr>
                                <w:sz w:val="22"/>
                              </w:rPr>
                              <w:t>Height &gt;15 metres</w:t>
                            </w:r>
                          </w:p>
                        </w:tc>
                      </w:tr>
                      <w:tr w:rsidR="0024317D" w:rsidRPr="008A496D" w14:paraId="2BD337CE" w14:textId="77777777">
                        <w:tc>
                          <w:tcPr>
                            <w:tcW w:w="2840" w:type="dxa"/>
                          </w:tcPr>
                          <w:p w14:paraId="56B5C756" w14:textId="77777777" w:rsidR="0024317D" w:rsidRPr="00D80515" w:rsidRDefault="0024317D" w:rsidP="00442261">
                            <w:pPr>
                              <w:jc w:val="center"/>
                              <w:rPr>
                                <w:b/>
                                <w:bCs/>
                              </w:rPr>
                            </w:pPr>
                            <w:r>
                              <w:rPr>
                                <w:b/>
                                <w:sz w:val="22"/>
                              </w:rPr>
                              <w:t>Offices</w:t>
                            </w:r>
                          </w:p>
                        </w:tc>
                        <w:tc>
                          <w:tcPr>
                            <w:tcW w:w="2841" w:type="dxa"/>
                          </w:tcPr>
                          <w:p w14:paraId="16AD0C94" w14:textId="77777777" w:rsidR="0024317D" w:rsidRPr="00D80515" w:rsidRDefault="0024317D" w:rsidP="00442261">
                            <w:pPr>
                              <w:jc w:val="center"/>
                            </w:pPr>
                            <w:r>
                              <w:rPr>
                                <w:sz w:val="22"/>
                              </w:rPr>
                              <w:t>Height &gt;15 metres and storey surface &gt;500 m2</w:t>
                            </w:r>
                          </w:p>
                        </w:tc>
                        <w:tc>
                          <w:tcPr>
                            <w:tcW w:w="3074" w:type="dxa"/>
                          </w:tcPr>
                          <w:p w14:paraId="07C8578C" w14:textId="77777777" w:rsidR="0024317D" w:rsidRPr="001B689A" w:rsidRDefault="0024317D" w:rsidP="00442261">
                            <w:pPr>
                              <w:jc w:val="center"/>
                            </w:pPr>
                            <w:r>
                              <w:rPr>
                                <w:sz w:val="22"/>
                              </w:rPr>
                              <w:t>General requirements</w:t>
                            </w:r>
                          </w:p>
                        </w:tc>
                      </w:tr>
                      <w:tr w:rsidR="0024317D" w:rsidRPr="008A496D" w14:paraId="410FEB90" w14:textId="77777777">
                        <w:tc>
                          <w:tcPr>
                            <w:tcW w:w="2840" w:type="dxa"/>
                          </w:tcPr>
                          <w:p w14:paraId="6110982D" w14:textId="77777777" w:rsidR="0024317D" w:rsidRPr="00D80515" w:rsidRDefault="0024317D" w:rsidP="00442261">
                            <w:pPr>
                              <w:jc w:val="center"/>
                              <w:rPr>
                                <w:b/>
                                <w:bCs/>
                              </w:rPr>
                            </w:pPr>
                            <w:r>
                              <w:rPr>
                                <w:b/>
                                <w:sz w:val="22"/>
                              </w:rPr>
                              <w:t>Commerce</w:t>
                            </w:r>
                          </w:p>
                        </w:tc>
                        <w:tc>
                          <w:tcPr>
                            <w:tcW w:w="2841" w:type="dxa"/>
                          </w:tcPr>
                          <w:p w14:paraId="54AAD4FB" w14:textId="77777777" w:rsidR="0024317D" w:rsidRPr="00D80515" w:rsidRDefault="0024317D" w:rsidP="00442261">
                            <w:pPr>
                              <w:jc w:val="center"/>
                            </w:pPr>
                            <w:r>
                              <w:rPr>
                                <w:sz w:val="22"/>
                              </w:rPr>
                              <w:t>Height &gt;15 metres and storey surface &gt;500 m2</w:t>
                            </w:r>
                          </w:p>
                        </w:tc>
                        <w:tc>
                          <w:tcPr>
                            <w:tcW w:w="3074" w:type="dxa"/>
                          </w:tcPr>
                          <w:p w14:paraId="38B98AD5" w14:textId="77777777" w:rsidR="0024317D" w:rsidRPr="001B689A" w:rsidRDefault="0024317D" w:rsidP="00442261">
                            <w:pPr>
                              <w:jc w:val="center"/>
                            </w:pPr>
                            <w:r>
                              <w:rPr>
                                <w:sz w:val="22"/>
                              </w:rPr>
                              <w:t>General requirements</w:t>
                            </w:r>
                          </w:p>
                        </w:tc>
                      </w:tr>
                      <w:tr w:rsidR="0024317D" w:rsidRPr="008A496D" w14:paraId="67C866D1" w14:textId="77777777">
                        <w:tc>
                          <w:tcPr>
                            <w:tcW w:w="2840" w:type="dxa"/>
                          </w:tcPr>
                          <w:p w14:paraId="1ACCD984" w14:textId="77777777" w:rsidR="0024317D" w:rsidRPr="00D80515" w:rsidRDefault="0024317D" w:rsidP="00442261">
                            <w:pPr>
                              <w:jc w:val="center"/>
                              <w:rPr>
                                <w:b/>
                                <w:bCs/>
                              </w:rPr>
                            </w:pPr>
                            <w:r>
                              <w:rPr>
                                <w:b/>
                                <w:sz w:val="22"/>
                              </w:rPr>
                              <w:t>Public assemblage areas*</w:t>
                            </w:r>
                          </w:p>
                        </w:tc>
                        <w:tc>
                          <w:tcPr>
                            <w:tcW w:w="2841" w:type="dxa"/>
                          </w:tcPr>
                          <w:p w14:paraId="3FC16D80" w14:textId="77777777" w:rsidR="0024317D" w:rsidRPr="00D80515" w:rsidRDefault="0024317D" w:rsidP="00431314">
                            <w:pPr>
                              <w:jc w:val="center"/>
                            </w:pPr>
                            <w:r>
                              <w:rPr>
                                <w:sz w:val="22"/>
                              </w:rPr>
                              <w:t xml:space="preserve">Floor level above 15 m. </w:t>
                            </w:r>
                          </w:p>
                        </w:tc>
                        <w:tc>
                          <w:tcPr>
                            <w:tcW w:w="3074" w:type="dxa"/>
                          </w:tcPr>
                          <w:p w14:paraId="7A92AB73" w14:textId="77777777" w:rsidR="0024317D" w:rsidRPr="00D80515" w:rsidRDefault="0024317D" w:rsidP="00431314">
                            <w:pPr>
                              <w:jc w:val="center"/>
                            </w:pPr>
                            <w:r>
                              <w:rPr>
                                <w:sz w:val="22"/>
                              </w:rPr>
                              <w:t xml:space="preserve">Floor level above 15 m. </w:t>
                            </w:r>
                          </w:p>
                        </w:tc>
                      </w:tr>
                      <w:tr w:rsidR="0024317D" w:rsidRPr="008A496D" w14:paraId="76F2CF1E" w14:textId="77777777">
                        <w:tc>
                          <w:tcPr>
                            <w:tcW w:w="2840" w:type="dxa"/>
                          </w:tcPr>
                          <w:p w14:paraId="0E1D4C80" w14:textId="77777777" w:rsidR="0024317D" w:rsidRPr="00D80515" w:rsidRDefault="0024317D" w:rsidP="00442261">
                            <w:pPr>
                              <w:jc w:val="center"/>
                              <w:rPr>
                                <w:b/>
                                <w:bCs/>
                              </w:rPr>
                            </w:pPr>
                            <w:r>
                              <w:rPr>
                                <w:b/>
                                <w:sz w:val="22"/>
                              </w:rPr>
                              <w:t>Health &amp; social welfare**</w:t>
                            </w:r>
                          </w:p>
                        </w:tc>
                        <w:tc>
                          <w:tcPr>
                            <w:tcW w:w="2841" w:type="dxa"/>
                          </w:tcPr>
                          <w:p w14:paraId="150C858C" w14:textId="77777777" w:rsidR="0024317D" w:rsidRPr="00D80515" w:rsidRDefault="0024317D" w:rsidP="00442261">
                            <w:pPr>
                              <w:jc w:val="center"/>
                            </w:pPr>
                            <w:r>
                              <w:rPr>
                                <w:sz w:val="22"/>
                              </w:rPr>
                              <w:t>Floor level higher than 12 metres</w:t>
                            </w:r>
                          </w:p>
                        </w:tc>
                        <w:tc>
                          <w:tcPr>
                            <w:tcW w:w="3074" w:type="dxa"/>
                          </w:tcPr>
                          <w:p w14:paraId="1C6C046F" w14:textId="77777777" w:rsidR="0024317D" w:rsidRPr="00D80515" w:rsidRDefault="0024317D" w:rsidP="00442261">
                            <w:pPr>
                              <w:jc w:val="center"/>
                            </w:pPr>
                            <w:r>
                              <w:rPr>
                                <w:sz w:val="22"/>
                              </w:rPr>
                              <w:t>Floor level higher than 20 metres</w:t>
                            </w:r>
                          </w:p>
                        </w:tc>
                      </w:tr>
                    </w:tbl>
                    <w:p w14:paraId="5C00A5F6" w14:textId="77777777" w:rsidR="0024317D" w:rsidRDefault="0024317D" w:rsidP="00442261">
                      <w:pPr>
                        <w:pStyle w:val="BodyText"/>
                        <w:spacing w:after="0"/>
                        <w:rPr>
                          <w:i/>
                          <w:iCs/>
                          <w:sz w:val="20"/>
                          <w:szCs w:val="20"/>
                        </w:rPr>
                      </w:pPr>
                      <w:r>
                        <w:rPr>
                          <w:b/>
                          <w:i/>
                          <w:sz w:val="18"/>
                        </w:rPr>
                        <w:t xml:space="preserve">Note: </w:t>
                      </w:r>
                      <w:r>
                        <w:rPr>
                          <w:i/>
                          <w:sz w:val="20"/>
                        </w:rPr>
                        <w:t>Reported heights shall be measured from the level of the evacuation deck</w:t>
                      </w:r>
                    </w:p>
                    <w:p w14:paraId="1FEBB625" w14:textId="77777777" w:rsidR="0024317D" w:rsidRPr="00AF4043" w:rsidRDefault="0024317D" w:rsidP="00442261">
                      <w:pPr>
                        <w:pStyle w:val="BodyText"/>
                        <w:spacing w:after="0"/>
                        <w:rPr>
                          <w:i/>
                          <w:iCs/>
                          <w:sz w:val="18"/>
                          <w:szCs w:val="18"/>
                        </w:rPr>
                      </w:pPr>
                    </w:p>
                    <w:p w14:paraId="30B772DF" w14:textId="77777777" w:rsidR="0024317D" w:rsidRPr="00442261" w:rsidRDefault="0024317D" w:rsidP="00442261">
                      <w:pPr>
                        <w:tabs>
                          <w:tab w:val="clear" w:pos="426"/>
                          <w:tab w:val="clear" w:pos="568"/>
                        </w:tabs>
                        <w:overflowPunct/>
                        <w:textAlignment w:val="auto"/>
                        <w:rPr>
                          <w:i/>
                          <w:iCs/>
                          <w:sz w:val="20"/>
                          <w:szCs w:val="20"/>
                        </w:rPr>
                      </w:pPr>
                      <w:r>
                        <w:rPr>
                          <w:sz w:val="22"/>
                        </w:rPr>
                        <w:t xml:space="preserve">* </w:t>
                      </w:r>
                      <w:r>
                        <w:rPr>
                          <w:i/>
                          <w:sz w:val="20"/>
                        </w:rPr>
                        <w:t>Only one of these requirements applies.</w:t>
                      </w:r>
                    </w:p>
                    <w:p w14:paraId="08BEAF27" w14:textId="77777777" w:rsidR="0024317D" w:rsidRPr="00442261" w:rsidRDefault="0024317D" w:rsidP="00442261">
                      <w:pPr>
                        <w:tabs>
                          <w:tab w:val="clear" w:pos="426"/>
                          <w:tab w:val="clear" w:pos="568"/>
                        </w:tabs>
                        <w:overflowPunct/>
                        <w:textAlignment w:val="auto"/>
                        <w:rPr>
                          <w:rStyle w:val="a"/>
                          <w:rFonts w:ascii="Arial" w:hAnsi="Arial" w:cs="Arial"/>
                          <w:i/>
                          <w:iCs/>
                          <w:sz w:val="20"/>
                          <w:szCs w:val="20"/>
                        </w:rPr>
                      </w:pPr>
                      <w:r>
                        <w:rPr>
                          <w:i/>
                          <w:sz w:val="20"/>
                        </w:rPr>
                        <w:t>** Real distance of the horizontal unprotected route to the staircase or the lift less than 45 metres. Unobstructed width of the lift's cabin of at least 1.70 metres and unobstructed depth of at least 2.40</w:t>
                      </w:r>
                      <w:r>
                        <w:rPr>
                          <w:rStyle w:val="a"/>
                          <w:rFonts w:ascii="Arial" w:hAnsi="Arial"/>
                          <w:i/>
                          <w:sz w:val="20"/>
                        </w:rPr>
                        <w:t>m.</w:t>
                      </w:r>
                    </w:p>
                    <w:p w14:paraId="1652325A" w14:textId="77777777" w:rsidR="0024317D" w:rsidRPr="00442261" w:rsidRDefault="0024317D">
                      <w:pPr>
                        <w:rPr>
                          <w:i/>
                          <w:iCs/>
                          <w:sz w:val="20"/>
                          <w:szCs w:val="20"/>
                        </w:rPr>
                      </w:pPr>
                    </w:p>
                  </w:txbxContent>
                </v:textbox>
                <w10:wrap type="square" anchorx="margin"/>
              </v:shape>
            </w:pict>
          </mc:Fallback>
        </mc:AlternateContent>
      </w:r>
    </w:p>
    <w:p w14:paraId="49D9F382" w14:textId="77777777" w:rsidR="0024317D" w:rsidRPr="00040ADE" w:rsidRDefault="0024317D">
      <w:pPr>
        <w:tabs>
          <w:tab w:val="clear" w:pos="426"/>
          <w:tab w:val="clear" w:pos="568"/>
          <w:tab w:val="clear" w:pos="710"/>
        </w:tabs>
        <w:overflowPunct/>
        <w:autoSpaceDE/>
        <w:autoSpaceDN/>
        <w:adjustRightInd/>
        <w:jc w:val="left"/>
        <w:textAlignment w:val="auto"/>
        <w:rPr>
          <w:b/>
          <w:bCs/>
          <w:i/>
          <w:iCs/>
        </w:rPr>
      </w:pPr>
      <w:r w:rsidRPr="00040ADE">
        <w:br w:type="page"/>
      </w:r>
    </w:p>
    <w:p w14:paraId="495FA1FC" w14:textId="77777777" w:rsidR="0024317D" w:rsidRPr="00040ADE" w:rsidRDefault="0024317D" w:rsidP="003045C8">
      <w:pPr>
        <w:pStyle w:val="Heading2"/>
        <w:ind w:left="0" w:firstLine="0"/>
        <w:rPr>
          <w:sz w:val="26"/>
          <w:szCs w:val="26"/>
        </w:rPr>
      </w:pPr>
      <w:r w:rsidRPr="00040ADE">
        <w:rPr>
          <w:sz w:val="26"/>
        </w:rPr>
        <w:lastRenderedPageBreak/>
        <w:t>Article 6: Structural fire protection</w:t>
      </w:r>
    </w:p>
    <w:p w14:paraId="74D61FA1" w14:textId="77777777" w:rsidR="0024317D" w:rsidRPr="00040ADE" w:rsidRDefault="0024317D" w:rsidP="00CF3FC3"/>
    <w:p w14:paraId="55885095"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t>General</w:t>
      </w:r>
    </w:p>
    <w:p w14:paraId="69884FF3" w14:textId="77777777" w:rsidR="0024317D" w:rsidRPr="00040ADE" w:rsidRDefault="0024317D" w:rsidP="00992A40">
      <w:pPr>
        <w:pStyle w:val="ListParagraph"/>
        <w:tabs>
          <w:tab w:val="clear" w:pos="426"/>
          <w:tab w:val="clear" w:pos="568"/>
          <w:tab w:val="clear" w:pos="710"/>
        </w:tabs>
        <w:overflowPunct/>
        <w:ind w:left="360"/>
        <w:textAlignment w:val="auto"/>
      </w:pPr>
    </w:p>
    <w:p w14:paraId="2D7005BB" w14:textId="77777777" w:rsidR="0024317D" w:rsidRPr="00040ADE" w:rsidRDefault="0024317D" w:rsidP="00EC059C">
      <w:pPr>
        <w:pStyle w:val="ListParagraph"/>
        <w:tabs>
          <w:tab w:val="clear" w:pos="426"/>
          <w:tab w:val="clear" w:pos="568"/>
          <w:tab w:val="clear" w:pos="710"/>
        </w:tabs>
        <w:overflowPunct/>
        <w:ind w:left="0"/>
        <w:textAlignment w:val="auto"/>
        <w:rPr>
          <w:sz w:val="22"/>
          <w:szCs w:val="22"/>
        </w:rPr>
      </w:pPr>
      <w:r w:rsidRPr="00040ADE">
        <w:rPr>
          <w:sz w:val="22"/>
        </w:rPr>
        <w:t>The purpose of the provisions of this article is to reduce the risk of collapse of the whole building or part of it due to a fire, the risk of the fire spreading inside the building as well as the risk of the fire spreading to nearby buildings and other constructions. In particular, the following are defined:</w:t>
      </w:r>
    </w:p>
    <w:p w14:paraId="3D98925A" w14:textId="77777777" w:rsidR="0024317D" w:rsidRPr="00040ADE" w:rsidRDefault="0024317D" w:rsidP="009058DA">
      <w:pPr>
        <w:tabs>
          <w:tab w:val="clear" w:pos="426"/>
          <w:tab w:val="clear" w:pos="568"/>
          <w:tab w:val="clear" w:pos="710"/>
        </w:tabs>
        <w:overflowPunct/>
        <w:textAlignment w:val="auto"/>
        <w:rPr>
          <w:sz w:val="22"/>
          <w:szCs w:val="22"/>
        </w:rPr>
      </w:pPr>
    </w:p>
    <w:p w14:paraId="2133621C" w14:textId="5D8FE78B" w:rsidR="0024317D" w:rsidRPr="00040ADE"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040ADE">
        <w:rPr>
          <w:sz w:val="22"/>
        </w:rPr>
        <w:t>the minimum degree of fire resistance of the load bearing building elements, the fire protected escape routes and of the fire compartments of the building, according to their use and size,</w:t>
      </w:r>
      <w:r w:rsidR="00012D54" w:rsidRPr="00040ADE">
        <w:rPr>
          <w:sz w:val="22"/>
        </w:rPr>
        <w:t xml:space="preserve"> </w:t>
      </w:r>
    </w:p>
    <w:p w14:paraId="4B4796BA" w14:textId="77777777" w:rsidR="0024317D" w:rsidRPr="00040ADE"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040ADE">
        <w:rPr>
          <w:sz w:val="22"/>
        </w:rPr>
        <w:t xml:space="preserve">the maximum allowed surface and volume, as defined in the special provisions on the different uses in chapter B, of the </w:t>
      </w:r>
      <w:proofErr w:type="gramStart"/>
      <w:r w:rsidRPr="00040ADE">
        <w:rPr>
          <w:sz w:val="22"/>
        </w:rPr>
        <w:t>fire resistant</w:t>
      </w:r>
      <w:proofErr w:type="gramEnd"/>
      <w:r w:rsidRPr="00040ADE">
        <w:rPr>
          <w:sz w:val="22"/>
        </w:rPr>
        <w:t xml:space="preserve"> separation of buildings according to their use and any risk that may be connected to their contents (fire compartmenting),</w:t>
      </w:r>
    </w:p>
    <w:p w14:paraId="146E2D26" w14:textId="77777777" w:rsidR="0024317D" w:rsidRPr="00040ADE"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040ADE">
        <w:rPr>
          <w:sz w:val="22"/>
        </w:rPr>
        <w:t>high risk areas (areas of risk) that must consist of a separate fire compartment,</w:t>
      </w:r>
    </w:p>
    <w:p w14:paraId="61C6BA88" w14:textId="77777777" w:rsidR="0024317D" w:rsidRPr="00040ADE"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040ADE">
        <w:rPr>
          <w:sz w:val="22"/>
        </w:rPr>
        <w:t>the fire reaction requirements on indoor finishings of areas, according to their use,</w:t>
      </w:r>
    </w:p>
    <w:p w14:paraId="1FEEE84C" w14:textId="77777777" w:rsidR="0024317D" w:rsidRPr="00040ADE"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040ADE">
        <w:rPr>
          <w:sz w:val="22"/>
        </w:rPr>
        <w:t>measures on the protection of indoor and outdoor vertical escape routes,</w:t>
      </w:r>
    </w:p>
    <w:p w14:paraId="2B526CE0" w14:textId="77777777" w:rsidR="0024317D" w:rsidRPr="00040ADE"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040ADE">
        <w:rPr>
          <w:sz w:val="22"/>
        </w:rPr>
        <w:t>the fire reaction and fire resistance requirements on external building elements of the sides of the buildings, in relation to adjacent buildings.</w:t>
      </w:r>
    </w:p>
    <w:p w14:paraId="142788DF" w14:textId="77777777" w:rsidR="0024317D" w:rsidRPr="00040ADE" w:rsidRDefault="0024317D" w:rsidP="006B64D6">
      <w:pPr>
        <w:tabs>
          <w:tab w:val="clear" w:pos="426"/>
          <w:tab w:val="clear" w:pos="568"/>
          <w:tab w:val="clear" w:pos="710"/>
        </w:tabs>
        <w:overflowPunct/>
        <w:autoSpaceDE/>
        <w:autoSpaceDN/>
        <w:adjustRightInd/>
        <w:ind w:left="360"/>
        <w:textAlignment w:val="auto"/>
        <w:rPr>
          <w:rStyle w:val="Eaiaii"/>
          <w:rFonts w:ascii="Arial" w:hAnsi="Arial" w:cs="Arial"/>
        </w:rPr>
      </w:pPr>
    </w:p>
    <w:p w14:paraId="4BBA8F07" w14:textId="77777777" w:rsidR="0024317D" w:rsidRPr="00040ADE" w:rsidRDefault="0024317D" w:rsidP="00EC059C">
      <w:pPr>
        <w:tabs>
          <w:tab w:val="clear" w:pos="426"/>
          <w:tab w:val="clear" w:pos="568"/>
          <w:tab w:val="clear" w:pos="710"/>
        </w:tabs>
        <w:overflowPunct/>
        <w:autoSpaceDE/>
        <w:autoSpaceDN/>
        <w:adjustRightInd/>
        <w:textAlignment w:val="auto"/>
        <w:rPr>
          <w:rStyle w:val="Eaiaii"/>
          <w:rFonts w:ascii="Arial" w:hAnsi="Arial" w:cs="Arial"/>
        </w:rPr>
      </w:pPr>
      <w:r w:rsidRPr="00040ADE">
        <w:rPr>
          <w:rStyle w:val="Eaiaii"/>
          <w:rFonts w:ascii="Arial" w:hAnsi="Arial"/>
        </w:rPr>
        <w:t>The fire protection specifications of construction products and building elements are divided in two basic categories, according to their respective specifications:</w:t>
      </w:r>
    </w:p>
    <w:p w14:paraId="4F0DEC57" w14:textId="77777777" w:rsidR="0024317D" w:rsidRPr="00040ADE" w:rsidRDefault="0024317D" w:rsidP="006B64D6">
      <w:pPr>
        <w:pStyle w:val="ListParagraph"/>
        <w:tabs>
          <w:tab w:val="clear" w:pos="426"/>
          <w:tab w:val="clear" w:pos="568"/>
          <w:tab w:val="clear" w:pos="710"/>
        </w:tabs>
        <w:overflowPunct/>
        <w:autoSpaceDE/>
        <w:autoSpaceDN/>
        <w:adjustRightInd/>
        <w:textAlignment w:val="auto"/>
        <w:rPr>
          <w:rStyle w:val="Eaiaii"/>
          <w:rFonts w:ascii="Arial" w:hAnsi="Arial" w:cs="Arial"/>
        </w:rPr>
      </w:pPr>
    </w:p>
    <w:p w14:paraId="6430958D" w14:textId="77777777" w:rsidR="0024317D" w:rsidRPr="00040ADE" w:rsidRDefault="0024317D" w:rsidP="00EC059C">
      <w:pPr>
        <w:pStyle w:val="ListParagraph"/>
        <w:tabs>
          <w:tab w:val="clear" w:pos="426"/>
          <w:tab w:val="clear" w:pos="568"/>
          <w:tab w:val="clear" w:pos="710"/>
        </w:tabs>
        <w:overflowPunct/>
        <w:autoSpaceDE/>
        <w:autoSpaceDN/>
        <w:adjustRightInd/>
        <w:ind w:left="0"/>
        <w:textAlignment w:val="auto"/>
        <w:rPr>
          <w:rStyle w:val="Eaiaii"/>
          <w:rFonts w:ascii="Arial" w:hAnsi="Arial" w:cs="Arial"/>
        </w:rPr>
      </w:pPr>
      <w:r w:rsidRPr="00040ADE">
        <w:rPr>
          <w:rStyle w:val="Eaiaii"/>
          <w:rFonts w:ascii="Arial" w:hAnsi="Arial"/>
        </w:rPr>
        <w:t xml:space="preserve">1. The behaviour in relation </w:t>
      </w:r>
      <w:proofErr w:type="spellStart"/>
      <w:r w:rsidRPr="00040ADE">
        <w:rPr>
          <w:rStyle w:val="Eaiaii"/>
          <w:rFonts w:ascii="Arial" w:hAnsi="Arial"/>
        </w:rPr>
        <w:t>to</w:t>
      </w:r>
      <w:proofErr w:type="gramStart"/>
      <w:r w:rsidRPr="00040ADE">
        <w:rPr>
          <w:rStyle w:val="Eaiaii"/>
          <w:rFonts w:ascii="Arial" w:hAnsi="Arial"/>
        </w:rPr>
        <w:t>ν</w:t>
      </w:r>
      <w:proofErr w:type="spellEnd"/>
      <w:r w:rsidRPr="00040ADE">
        <w:rPr>
          <w:rStyle w:val="Eaiaii"/>
          <w:rFonts w:ascii="Arial" w:hAnsi="Arial"/>
        </w:rPr>
        <w:t xml:space="preserve"> </w:t>
      </w:r>
      <w:r w:rsidRPr="00040ADE">
        <w:rPr>
          <w:rStyle w:val="Eaiaii"/>
          <w:rFonts w:ascii="Arial" w:hAnsi="Arial"/>
          <w:b/>
        </w:rPr>
        <w:t>”reaction</w:t>
      </w:r>
      <w:proofErr w:type="gramEnd"/>
      <w:r w:rsidRPr="00040ADE">
        <w:rPr>
          <w:rStyle w:val="Eaiaii"/>
          <w:rFonts w:ascii="Arial" w:hAnsi="Arial"/>
          <w:b/>
        </w:rPr>
        <w:t xml:space="preserve"> to fire” </w:t>
      </w:r>
      <w:r w:rsidRPr="00040ADE">
        <w:rPr>
          <w:rStyle w:val="Eaiaii"/>
          <w:rFonts w:ascii="Arial" w:hAnsi="Arial"/>
        </w:rPr>
        <w:t xml:space="preserve">(reaction to fire) applies to construction products, such as interior finishings, which are expected to be directly exposed to the fire during its early phases. In that case, the basic fire protection aim is to contain the spread of the fire and smoke, as well as to prevent or delay flashover. Annex D contains additional information on the way that construction products are classified in the </w:t>
      </w:r>
      <w:proofErr w:type="spellStart"/>
      <w:r w:rsidRPr="00040ADE">
        <w:rPr>
          <w:rStyle w:val="Eaiaii"/>
          <w:rFonts w:ascii="Arial" w:hAnsi="Arial"/>
        </w:rPr>
        <w:t>Euroclass</w:t>
      </w:r>
      <w:proofErr w:type="spellEnd"/>
      <w:r w:rsidRPr="00040ADE">
        <w:rPr>
          <w:rStyle w:val="Eaiaii"/>
          <w:rFonts w:ascii="Arial" w:hAnsi="Arial"/>
        </w:rPr>
        <w:t xml:space="preserve"> system and on fire reaction tests.</w:t>
      </w:r>
    </w:p>
    <w:p w14:paraId="36E63B28" w14:textId="77777777" w:rsidR="0024317D" w:rsidRPr="00040ADE" w:rsidRDefault="0024317D" w:rsidP="006B64D6">
      <w:pPr>
        <w:pStyle w:val="ListParagraph"/>
        <w:tabs>
          <w:tab w:val="clear" w:pos="426"/>
          <w:tab w:val="clear" w:pos="568"/>
          <w:tab w:val="clear" w:pos="710"/>
        </w:tabs>
        <w:overflowPunct/>
        <w:autoSpaceDE/>
        <w:autoSpaceDN/>
        <w:adjustRightInd/>
        <w:textAlignment w:val="auto"/>
        <w:rPr>
          <w:rStyle w:val="Eaiaii"/>
          <w:rFonts w:ascii="Arial" w:hAnsi="Arial" w:cs="Arial"/>
        </w:rPr>
      </w:pPr>
    </w:p>
    <w:p w14:paraId="39784DD1" w14:textId="77777777" w:rsidR="0024317D" w:rsidRPr="00040ADE" w:rsidRDefault="0024317D" w:rsidP="00EC059C">
      <w:pPr>
        <w:pStyle w:val="ListParagraph"/>
        <w:tabs>
          <w:tab w:val="clear" w:pos="426"/>
          <w:tab w:val="clear" w:pos="568"/>
          <w:tab w:val="clear" w:pos="710"/>
        </w:tabs>
        <w:overflowPunct/>
        <w:autoSpaceDE/>
        <w:autoSpaceDN/>
        <w:adjustRightInd/>
        <w:ind w:left="0"/>
        <w:textAlignment w:val="auto"/>
        <w:rPr>
          <w:rStyle w:val="Eaiaii"/>
          <w:rFonts w:ascii="Arial" w:hAnsi="Arial" w:cs="Arial"/>
        </w:rPr>
      </w:pPr>
      <w:r w:rsidRPr="00040ADE">
        <w:rPr>
          <w:rStyle w:val="Eaiaii"/>
          <w:rFonts w:ascii="Arial" w:hAnsi="Arial"/>
        </w:rPr>
        <w:t xml:space="preserve">2. The behaviour in relation to </w:t>
      </w:r>
      <w:r w:rsidRPr="00040ADE">
        <w:rPr>
          <w:rStyle w:val="Eaiaii"/>
          <w:rFonts w:ascii="Arial" w:hAnsi="Arial"/>
          <w:b/>
        </w:rPr>
        <w:t xml:space="preserve">“fire resistance” </w:t>
      </w:r>
      <w:r w:rsidRPr="00040ADE">
        <w:rPr>
          <w:rStyle w:val="Eaiaii"/>
          <w:rFonts w:ascii="Arial" w:hAnsi="Arial"/>
        </w:rPr>
        <w:t>(fire resistance) applies to load bearing and non-load bearing building elements, as well as separating elements of fire compartments, which are expected to be exposed to fire during the phase of fully developed fire that comes after flashover. In that case, the main fire protection aim is to contain the fire in the area (or building) where it started, as well as to prevent structural failures. The classification system set out in the Annex to Commission Decision 2000/367/EC of 3</w:t>
      </w:r>
      <w:r w:rsidRPr="00040ADE">
        <w:rPr>
          <w:rStyle w:val="Eaiaii"/>
          <w:rFonts w:ascii="Arial" w:hAnsi="Arial"/>
          <w:vertAlign w:val="superscript"/>
        </w:rPr>
        <w:t>of</w:t>
      </w:r>
      <w:r w:rsidRPr="00040ADE">
        <w:rPr>
          <w:rStyle w:val="Eaiaii"/>
          <w:rFonts w:ascii="Arial" w:hAnsi="Arial"/>
        </w:rPr>
        <w:t xml:space="preserve"> May 2000 implementing Council Directive 89/106/EEC as regards the classification of construction products and parts thereof according to resistance to fire performance shall apply for classes of fire resistance performance. Additional information on ways to determine the degree of fire resistance of building elements and on fire resistance tests may be found in Annex C.</w:t>
      </w:r>
    </w:p>
    <w:p w14:paraId="574E0E0F" w14:textId="77777777" w:rsidR="0024317D" w:rsidRPr="00040ADE" w:rsidRDefault="0024317D" w:rsidP="004379EF">
      <w:pPr>
        <w:tabs>
          <w:tab w:val="clear" w:pos="426"/>
          <w:tab w:val="clear" w:pos="568"/>
          <w:tab w:val="clear" w:pos="710"/>
        </w:tabs>
        <w:overflowPunct/>
        <w:textAlignment w:val="auto"/>
        <w:rPr>
          <w:sz w:val="22"/>
          <w:szCs w:val="22"/>
        </w:rPr>
      </w:pPr>
    </w:p>
    <w:p w14:paraId="687E4C0F" w14:textId="77777777" w:rsidR="0024317D" w:rsidRPr="00040ADE" w:rsidRDefault="0024317D" w:rsidP="004379EF">
      <w:pPr>
        <w:tabs>
          <w:tab w:val="clear" w:pos="426"/>
          <w:tab w:val="clear" w:pos="568"/>
          <w:tab w:val="clear" w:pos="710"/>
        </w:tabs>
        <w:overflowPunct/>
        <w:textAlignment w:val="auto"/>
        <w:rPr>
          <w:sz w:val="22"/>
          <w:szCs w:val="22"/>
        </w:rPr>
      </w:pPr>
    </w:p>
    <w:p w14:paraId="5038C9E5"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t xml:space="preserve">Requirements on the degree of fire resistance </w:t>
      </w:r>
    </w:p>
    <w:p w14:paraId="2DA625FE" w14:textId="77777777" w:rsidR="0024317D" w:rsidRPr="00040ADE" w:rsidRDefault="0024317D" w:rsidP="001D42DA">
      <w:pPr>
        <w:pStyle w:val="ListParagraph"/>
        <w:tabs>
          <w:tab w:val="clear" w:pos="426"/>
          <w:tab w:val="clear" w:pos="568"/>
          <w:tab w:val="clear" w:pos="710"/>
        </w:tabs>
        <w:overflowPunct/>
        <w:ind w:left="360"/>
        <w:jc w:val="center"/>
        <w:textAlignment w:val="auto"/>
      </w:pPr>
    </w:p>
    <w:p w14:paraId="5A0C45E8" w14:textId="77777777" w:rsidR="0024317D" w:rsidRPr="00040ADE" w:rsidRDefault="0024317D" w:rsidP="00CB6B8A">
      <w:pPr>
        <w:tabs>
          <w:tab w:val="clear" w:pos="426"/>
          <w:tab w:val="clear" w:pos="568"/>
          <w:tab w:val="clear" w:pos="710"/>
        </w:tabs>
        <w:overflowPunct/>
        <w:textAlignment w:val="auto"/>
        <w:rPr>
          <w:sz w:val="22"/>
          <w:szCs w:val="22"/>
        </w:rPr>
      </w:pPr>
      <w:r w:rsidRPr="00040ADE">
        <w:rPr>
          <w:sz w:val="22"/>
        </w:rPr>
        <w:t xml:space="preserve">The fire resistance requirements apply to load bearing elements of the building </w:t>
      </w:r>
      <w:proofErr w:type="gramStart"/>
      <w:r w:rsidRPr="00040ADE">
        <w:rPr>
          <w:sz w:val="22"/>
        </w:rPr>
        <w:t>in order to</w:t>
      </w:r>
      <w:proofErr w:type="gramEnd"/>
      <w:r w:rsidRPr="00040ADE">
        <w:rPr>
          <w:sz w:val="22"/>
        </w:rPr>
        <w:t xml:space="preserve"> ensure that it won't collapse, the fire protected escape routes for the secure evacuation of the building's users and the envelopes of the fire compartments of the building, in order to contain the fire inside the building (see Annex C). </w:t>
      </w:r>
    </w:p>
    <w:p w14:paraId="23E2BDCF" w14:textId="77777777" w:rsidR="0024317D" w:rsidRPr="00040ADE" w:rsidRDefault="0024317D" w:rsidP="00CB6B8A">
      <w:pPr>
        <w:tabs>
          <w:tab w:val="clear" w:pos="426"/>
          <w:tab w:val="clear" w:pos="568"/>
          <w:tab w:val="clear" w:pos="710"/>
        </w:tabs>
        <w:overflowPunct/>
        <w:textAlignment w:val="auto"/>
        <w:rPr>
          <w:sz w:val="22"/>
          <w:szCs w:val="22"/>
        </w:rPr>
      </w:pPr>
    </w:p>
    <w:p w14:paraId="4C987096" w14:textId="77777777" w:rsidR="0024317D" w:rsidRPr="00040ADE" w:rsidRDefault="0024317D" w:rsidP="00EF453C">
      <w:pPr>
        <w:tabs>
          <w:tab w:val="clear" w:pos="426"/>
          <w:tab w:val="clear" w:pos="568"/>
          <w:tab w:val="clear" w:pos="710"/>
        </w:tabs>
        <w:overflowPunct/>
        <w:textAlignment w:val="auto"/>
        <w:rPr>
          <w:sz w:val="22"/>
          <w:szCs w:val="22"/>
        </w:rPr>
      </w:pPr>
      <w:r w:rsidRPr="00040ADE">
        <w:rPr>
          <w:sz w:val="22"/>
        </w:rPr>
        <w:t xml:space="preserve">The minimum degree of fire resistance for each building use and in relation to its height is presented in Table 7. </w:t>
      </w:r>
    </w:p>
    <w:p w14:paraId="0F2401C9" w14:textId="346A9A62" w:rsidR="0024317D" w:rsidRPr="00040ADE" w:rsidRDefault="00A63AF6" w:rsidP="00EF453C">
      <w:pPr>
        <w:tabs>
          <w:tab w:val="clear" w:pos="426"/>
          <w:tab w:val="clear" w:pos="568"/>
          <w:tab w:val="clear" w:pos="710"/>
        </w:tabs>
        <w:overflowPunct/>
        <w:textAlignment w:val="auto"/>
        <w:rPr>
          <w:sz w:val="22"/>
          <w:szCs w:val="22"/>
        </w:rPr>
      </w:pPr>
      <w:r w:rsidRPr="00040ADE">
        <w:rPr>
          <w:noProof/>
        </w:rPr>
        <w:lastRenderedPageBreak/>
        <mc:AlternateContent>
          <mc:Choice Requires="wps">
            <w:drawing>
              <wp:anchor distT="0" distB="0" distL="114300" distR="114300" simplePos="0" relativeHeight="251672064" behindDoc="0" locked="0" layoutInCell="1" allowOverlap="1" wp14:anchorId="6D62ED1B" wp14:editId="5F9363DA">
                <wp:simplePos x="0" y="0"/>
                <wp:positionH relativeFrom="column">
                  <wp:posOffset>-445135</wp:posOffset>
                </wp:positionH>
                <wp:positionV relativeFrom="paragraph">
                  <wp:posOffset>215900</wp:posOffset>
                </wp:positionV>
                <wp:extent cx="6268720" cy="7448550"/>
                <wp:effectExtent l="2540" t="2540" r="0" b="0"/>
                <wp:wrapSquare wrapText="bothSides"/>
                <wp:docPr id="9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720" cy="744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036AB" w14:textId="77777777" w:rsidR="0024317D" w:rsidRDefault="0024317D" w:rsidP="003045C8">
                            <w:pPr>
                              <w:rPr>
                                <w:rFonts w:ascii="Arial,Bold" w:hAnsi="Arial,Bold" w:cs="Arial,Bold"/>
                                <w:b/>
                                <w:bCs/>
                                <w:i/>
                                <w:iCs/>
                                <w:sz w:val="20"/>
                                <w:szCs w:val="20"/>
                              </w:rPr>
                            </w:pPr>
                            <w:r>
                              <w:rPr>
                                <w:rFonts w:ascii="Arial,Bold" w:hAnsi="Arial,Bold"/>
                                <w:b/>
                                <w:i/>
                                <w:sz w:val="20"/>
                              </w:rPr>
                              <w:t xml:space="preserve">Table 7: Requirements on the degree of fire resistance per building use </w:t>
                            </w:r>
                          </w:p>
                          <w:p w14:paraId="4F1E2226" w14:textId="77777777" w:rsidR="0024317D" w:rsidRDefault="0024317D" w:rsidP="003045C8">
                            <w:pPr>
                              <w:rPr>
                                <w:rFonts w:ascii="Arial,Bold" w:hAnsi="Arial,Bold" w:cs="Arial,Bold"/>
                                <w:b/>
                                <w:bCs/>
                                <w:i/>
                                <w:iCs/>
                                <w:sz w:val="20"/>
                                <w:szCs w:val="20"/>
                              </w:rPr>
                            </w:pPr>
                          </w:p>
                          <w:tbl>
                            <w:tblPr>
                              <w:tblW w:w="9708" w:type="dxa"/>
                              <w:tblLayout w:type="fixed"/>
                              <w:tblLook w:val="0000" w:firstRow="0" w:lastRow="0" w:firstColumn="0" w:lastColumn="0" w:noHBand="0" w:noVBand="0"/>
                            </w:tblPr>
                            <w:tblGrid>
                              <w:gridCol w:w="874"/>
                              <w:gridCol w:w="1559"/>
                              <w:gridCol w:w="227"/>
                              <w:gridCol w:w="707"/>
                              <w:gridCol w:w="285"/>
                              <w:gridCol w:w="675"/>
                              <w:gridCol w:w="960"/>
                              <w:gridCol w:w="1080"/>
                              <w:gridCol w:w="1113"/>
                              <w:gridCol w:w="1113"/>
                              <w:gridCol w:w="1115"/>
                            </w:tblGrid>
                            <w:tr w:rsidR="0024317D" w:rsidRPr="00D6786B" w14:paraId="70183C26" w14:textId="77777777">
                              <w:trPr>
                                <w:trHeight w:val="255"/>
                              </w:trPr>
                              <w:tc>
                                <w:tcPr>
                                  <w:tcW w:w="9708" w:type="dxa"/>
                                  <w:gridSpan w:val="11"/>
                                  <w:tcBorders>
                                    <w:top w:val="single" w:sz="4" w:space="0" w:color="auto"/>
                                    <w:left w:val="single" w:sz="4" w:space="0" w:color="auto"/>
                                    <w:bottom w:val="single" w:sz="4" w:space="0" w:color="auto"/>
                                    <w:right w:val="single" w:sz="4" w:space="0" w:color="000000"/>
                                  </w:tcBorders>
                                  <w:noWrap/>
                                  <w:vAlign w:val="center"/>
                                </w:tcPr>
                                <w:p w14:paraId="5210F873"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MINIMUM ALLOWED DEGREES OF FIRE RESISTANCE</w:t>
                                  </w:r>
                                </w:p>
                              </w:tc>
                            </w:tr>
                            <w:tr w:rsidR="0024317D" w:rsidRPr="00D6786B" w14:paraId="5067562B" w14:textId="77777777" w:rsidTr="00E60FA6">
                              <w:trPr>
                                <w:trHeight w:val="255"/>
                              </w:trPr>
                              <w:tc>
                                <w:tcPr>
                                  <w:tcW w:w="874" w:type="dxa"/>
                                  <w:tcBorders>
                                    <w:top w:val="nil"/>
                                    <w:left w:val="single" w:sz="4" w:space="0" w:color="auto"/>
                                    <w:bottom w:val="single" w:sz="4" w:space="0" w:color="auto"/>
                                    <w:right w:val="single" w:sz="4" w:space="0" w:color="auto"/>
                                  </w:tcBorders>
                                  <w:noWrap/>
                                  <w:vAlign w:val="bottom"/>
                                </w:tcPr>
                                <w:p w14:paraId="6CC87EFB"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Category </w:t>
                                  </w:r>
                                </w:p>
                              </w:tc>
                              <w:tc>
                                <w:tcPr>
                                  <w:tcW w:w="1786" w:type="dxa"/>
                                  <w:gridSpan w:val="2"/>
                                  <w:tcBorders>
                                    <w:top w:val="nil"/>
                                    <w:left w:val="nil"/>
                                    <w:bottom w:val="single" w:sz="4" w:space="0" w:color="auto"/>
                                    <w:right w:val="single" w:sz="4" w:space="0" w:color="auto"/>
                                  </w:tcBorders>
                                  <w:noWrap/>
                                  <w:vAlign w:val="center"/>
                                </w:tcPr>
                                <w:p w14:paraId="62BC42B7"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Use</w:t>
                                  </w:r>
                                </w:p>
                              </w:tc>
                              <w:tc>
                                <w:tcPr>
                                  <w:tcW w:w="992" w:type="dxa"/>
                                  <w:gridSpan w:val="2"/>
                                  <w:tcBorders>
                                    <w:top w:val="nil"/>
                                    <w:left w:val="nil"/>
                                    <w:bottom w:val="single" w:sz="4" w:space="0" w:color="auto"/>
                                    <w:right w:val="single" w:sz="4" w:space="0" w:color="auto"/>
                                  </w:tcBorders>
                                  <w:noWrap/>
                                  <w:vAlign w:val="center"/>
                                </w:tcPr>
                                <w:p w14:paraId="6B585718"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 Subcategory </w:t>
                                  </w:r>
                                </w:p>
                              </w:tc>
                              <w:tc>
                                <w:tcPr>
                                  <w:tcW w:w="6056" w:type="dxa"/>
                                  <w:gridSpan w:val="6"/>
                                  <w:tcBorders>
                                    <w:top w:val="single" w:sz="4" w:space="0" w:color="auto"/>
                                    <w:left w:val="nil"/>
                                    <w:bottom w:val="single" w:sz="4" w:space="0" w:color="auto"/>
                                    <w:right w:val="single" w:sz="4" w:space="0" w:color="000000"/>
                                  </w:tcBorders>
                                  <w:noWrap/>
                                  <w:vAlign w:val="bottom"/>
                                </w:tcPr>
                                <w:p w14:paraId="37123426"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Minimum degree of fire resistance (in minutes)</w:t>
                                  </w:r>
                                </w:p>
                              </w:tc>
                            </w:tr>
                            <w:tr w:rsidR="0024317D" w:rsidRPr="00D6786B" w14:paraId="15CCCAD9" w14:textId="77777777" w:rsidTr="00E60FA6">
                              <w:trPr>
                                <w:trHeight w:val="255"/>
                              </w:trPr>
                              <w:tc>
                                <w:tcPr>
                                  <w:tcW w:w="874" w:type="dxa"/>
                                  <w:tcBorders>
                                    <w:top w:val="nil"/>
                                    <w:left w:val="single" w:sz="4" w:space="0" w:color="auto"/>
                                    <w:bottom w:val="single" w:sz="4" w:space="0" w:color="auto"/>
                                    <w:right w:val="single" w:sz="4" w:space="0" w:color="auto"/>
                                  </w:tcBorders>
                                  <w:noWrap/>
                                  <w:vAlign w:val="bottom"/>
                                </w:tcPr>
                                <w:p w14:paraId="27618A9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786" w:type="dxa"/>
                                  <w:gridSpan w:val="2"/>
                                  <w:tcBorders>
                                    <w:top w:val="nil"/>
                                    <w:left w:val="nil"/>
                                    <w:bottom w:val="single" w:sz="4" w:space="0" w:color="auto"/>
                                    <w:right w:val="single" w:sz="4" w:space="0" w:color="auto"/>
                                  </w:tcBorders>
                                  <w:noWrap/>
                                  <w:vAlign w:val="center"/>
                                </w:tcPr>
                                <w:p w14:paraId="640E6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992" w:type="dxa"/>
                                  <w:gridSpan w:val="2"/>
                                  <w:tcBorders>
                                    <w:top w:val="nil"/>
                                    <w:left w:val="nil"/>
                                    <w:bottom w:val="single" w:sz="4" w:space="0" w:color="auto"/>
                                    <w:right w:val="single" w:sz="4" w:space="0" w:color="auto"/>
                                  </w:tcBorders>
                                  <w:noWrap/>
                                  <w:vAlign w:val="center"/>
                                </w:tcPr>
                                <w:p w14:paraId="170FCCE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35" w:type="dxa"/>
                                  <w:gridSpan w:val="2"/>
                                  <w:tcBorders>
                                    <w:top w:val="single" w:sz="4" w:space="0" w:color="auto"/>
                                    <w:left w:val="nil"/>
                                    <w:bottom w:val="single" w:sz="4" w:space="0" w:color="auto"/>
                                    <w:right w:val="single" w:sz="4" w:space="0" w:color="auto"/>
                                  </w:tcBorders>
                                  <w:noWrap/>
                                  <w:vAlign w:val="center"/>
                                </w:tcPr>
                                <w:p w14:paraId="5433CDF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Underground storeys</w:t>
                                  </w:r>
                                </w:p>
                              </w:tc>
                              <w:tc>
                                <w:tcPr>
                                  <w:tcW w:w="4421" w:type="dxa"/>
                                  <w:gridSpan w:val="4"/>
                                  <w:tcBorders>
                                    <w:top w:val="single" w:sz="4" w:space="0" w:color="auto"/>
                                    <w:left w:val="nil"/>
                                    <w:bottom w:val="single" w:sz="4" w:space="0" w:color="auto"/>
                                    <w:right w:val="single" w:sz="4" w:space="0" w:color="000000"/>
                                  </w:tcBorders>
                                  <w:noWrap/>
                                  <w:vAlign w:val="center"/>
                                </w:tcPr>
                                <w:p w14:paraId="6270A0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Above ground storeys</w:t>
                                  </w:r>
                                </w:p>
                              </w:tc>
                            </w:tr>
                            <w:tr w:rsidR="0024317D" w:rsidRPr="00D6786B" w14:paraId="24F46F8C" w14:textId="77777777" w:rsidTr="00E60FA6">
                              <w:trPr>
                                <w:trHeight w:val="1515"/>
                              </w:trPr>
                              <w:tc>
                                <w:tcPr>
                                  <w:tcW w:w="874" w:type="dxa"/>
                                  <w:tcBorders>
                                    <w:top w:val="nil"/>
                                    <w:left w:val="single" w:sz="4" w:space="0" w:color="auto"/>
                                    <w:bottom w:val="single" w:sz="4" w:space="0" w:color="auto"/>
                                    <w:right w:val="single" w:sz="4" w:space="0" w:color="auto"/>
                                  </w:tcBorders>
                                  <w:noWrap/>
                                  <w:vAlign w:val="center"/>
                                </w:tcPr>
                                <w:p w14:paraId="6C8E971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786" w:type="dxa"/>
                                  <w:gridSpan w:val="2"/>
                                  <w:tcBorders>
                                    <w:top w:val="nil"/>
                                    <w:left w:val="nil"/>
                                    <w:bottom w:val="single" w:sz="4" w:space="0" w:color="auto"/>
                                    <w:right w:val="single" w:sz="4" w:space="0" w:color="auto"/>
                                  </w:tcBorders>
                                  <w:noWrap/>
                                  <w:vAlign w:val="center"/>
                                </w:tcPr>
                                <w:p w14:paraId="3546FF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992" w:type="dxa"/>
                                  <w:gridSpan w:val="2"/>
                                  <w:tcBorders>
                                    <w:top w:val="nil"/>
                                    <w:left w:val="nil"/>
                                    <w:bottom w:val="single" w:sz="4" w:space="0" w:color="auto"/>
                                    <w:right w:val="single" w:sz="4" w:space="0" w:color="auto"/>
                                  </w:tcBorders>
                                  <w:noWrap/>
                                  <w:vAlign w:val="center"/>
                                </w:tcPr>
                                <w:p w14:paraId="7FD53EA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32D25E4C"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height &gt;10 metres*</w:t>
                                  </w:r>
                                </w:p>
                              </w:tc>
                              <w:tc>
                                <w:tcPr>
                                  <w:tcW w:w="960" w:type="dxa"/>
                                  <w:tcBorders>
                                    <w:top w:val="nil"/>
                                    <w:left w:val="nil"/>
                                    <w:bottom w:val="single" w:sz="4" w:space="0" w:color="auto"/>
                                    <w:right w:val="single" w:sz="4" w:space="0" w:color="auto"/>
                                  </w:tcBorders>
                                  <w:vAlign w:val="center"/>
                                </w:tcPr>
                                <w:p w14:paraId="4B784F5E"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height of ≤ 10 m *</w:t>
                                  </w:r>
                                </w:p>
                              </w:tc>
                              <w:tc>
                                <w:tcPr>
                                  <w:tcW w:w="1080" w:type="dxa"/>
                                  <w:tcBorders>
                                    <w:top w:val="nil"/>
                                    <w:left w:val="nil"/>
                                    <w:bottom w:val="single" w:sz="4" w:space="0" w:color="auto"/>
                                    <w:right w:val="single" w:sz="4" w:space="0" w:color="auto"/>
                                  </w:tcBorders>
                                  <w:vAlign w:val="center"/>
                                </w:tcPr>
                                <w:p w14:paraId="6189A71B"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up to 2 storeys</w:t>
                                  </w:r>
                                  <w:r>
                                    <w:rPr>
                                      <w:sz w:val="20"/>
                                    </w:rPr>
                                    <w:br/>
                                    <w:t>and ≤5 metres (highest floor level)</w:t>
                                  </w:r>
                                </w:p>
                              </w:tc>
                              <w:tc>
                                <w:tcPr>
                                  <w:tcW w:w="1113" w:type="dxa"/>
                                  <w:tcBorders>
                                    <w:top w:val="nil"/>
                                    <w:left w:val="nil"/>
                                    <w:bottom w:val="single" w:sz="4" w:space="0" w:color="auto"/>
                                    <w:right w:val="single" w:sz="4" w:space="0" w:color="auto"/>
                                  </w:tcBorders>
                                  <w:vAlign w:val="center"/>
                                </w:tcPr>
                                <w:p w14:paraId="78DCAE77"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between 3 and 6 storeys and ≤ 15 metres*</w:t>
                                  </w:r>
                                </w:p>
                              </w:tc>
                              <w:tc>
                                <w:tcPr>
                                  <w:tcW w:w="1113" w:type="dxa"/>
                                  <w:tcBorders>
                                    <w:top w:val="nil"/>
                                    <w:left w:val="nil"/>
                                    <w:bottom w:val="single" w:sz="4" w:space="0" w:color="auto"/>
                                    <w:right w:val="single" w:sz="4" w:space="0" w:color="auto"/>
                                  </w:tcBorders>
                                  <w:vAlign w:val="center"/>
                                </w:tcPr>
                                <w:p w14:paraId="451E0E81"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between 7 and 10 storeys and ≤ 27 metres*</w:t>
                                  </w:r>
                                </w:p>
                              </w:tc>
                              <w:tc>
                                <w:tcPr>
                                  <w:tcW w:w="1115" w:type="dxa"/>
                                  <w:tcBorders>
                                    <w:top w:val="nil"/>
                                    <w:left w:val="nil"/>
                                    <w:bottom w:val="single" w:sz="4" w:space="0" w:color="auto"/>
                                    <w:right w:val="single" w:sz="4" w:space="0" w:color="auto"/>
                                  </w:tcBorders>
                                  <w:noWrap/>
                                  <w:vAlign w:val="center"/>
                                </w:tcPr>
                                <w:p w14:paraId="2D1F4D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&gt;27 metres</w:t>
                                  </w:r>
                                </w:p>
                              </w:tc>
                            </w:tr>
                            <w:tr w:rsidR="0024317D" w:rsidRPr="00D6786B" w14:paraId="7F3F589E" w14:textId="77777777" w:rsidTr="00E60FA6">
                              <w:trPr>
                                <w:trHeight w:val="255"/>
                              </w:trPr>
                              <w:tc>
                                <w:tcPr>
                                  <w:tcW w:w="874" w:type="dxa"/>
                                  <w:tcBorders>
                                    <w:top w:val="nil"/>
                                    <w:left w:val="single" w:sz="4" w:space="0" w:color="auto"/>
                                    <w:bottom w:val="single" w:sz="4" w:space="0" w:color="auto"/>
                                    <w:right w:val="single" w:sz="4" w:space="0" w:color="auto"/>
                                  </w:tcBorders>
                                  <w:vAlign w:val="center"/>
                                </w:tcPr>
                                <w:p w14:paraId="5068051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A</w:t>
                                  </w:r>
                                </w:p>
                              </w:tc>
                              <w:tc>
                                <w:tcPr>
                                  <w:tcW w:w="1786" w:type="dxa"/>
                                  <w:gridSpan w:val="2"/>
                                  <w:tcBorders>
                                    <w:top w:val="nil"/>
                                    <w:left w:val="nil"/>
                                    <w:bottom w:val="single" w:sz="4" w:space="0" w:color="auto"/>
                                    <w:right w:val="single" w:sz="4" w:space="0" w:color="auto"/>
                                  </w:tcBorders>
                                  <w:vAlign w:val="center"/>
                                </w:tcPr>
                                <w:p w14:paraId="4197CB7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Residence </w:t>
                                  </w:r>
                                </w:p>
                              </w:tc>
                              <w:tc>
                                <w:tcPr>
                                  <w:tcW w:w="992" w:type="dxa"/>
                                  <w:gridSpan w:val="2"/>
                                  <w:tcBorders>
                                    <w:top w:val="nil"/>
                                    <w:left w:val="nil"/>
                                    <w:bottom w:val="single" w:sz="4" w:space="0" w:color="auto"/>
                                    <w:right w:val="single" w:sz="4" w:space="0" w:color="auto"/>
                                  </w:tcBorders>
                                  <w:vAlign w:val="center"/>
                                </w:tcPr>
                                <w:p w14:paraId="7764C5E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700A1C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4EF1108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11132AC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75C45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19D0A3E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42D0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701B0AEE" w14:textId="77777777" w:rsidTr="00E60FA6">
                              <w:trPr>
                                <w:trHeight w:val="565"/>
                              </w:trPr>
                              <w:tc>
                                <w:tcPr>
                                  <w:tcW w:w="874" w:type="dxa"/>
                                  <w:tcBorders>
                                    <w:top w:val="nil"/>
                                    <w:left w:val="single" w:sz="4" w:space="0" w:color="auto"/>
                                    <w:bottom w:val="single" w:sz="4" w:space="0" w:color="auto"/>
                                    <w:right w:val="single" w:sz="4" w:space="0" w:color="auto"/>
                                  </w:tcBorders>
                                  <w:vAlign w:val="center"/>
                                </w:tcPr>
                                <w:p w14:paraId="3C379EB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B</w:t>
                                  </w:r>
                                </w:p>
                              </w:tc>
                              <w:tc>
                                <w:tcPr>
                                  <w:tcW w:w="1786" w:type="dxa"/>
                                  <w:gridSpan w:val="2"/>
                                  <w:tcBorders>
                                    <w:top w:val="nil"/>
                                    <w:left w:val="nil"/>
                                    <w:bottom w:val="single" w:sz="4" w:space="0" w:color="auto"/>
                                    <w:right w:val="single" w:sz="4" w:space="0" w:color="auto"/>
                                  </w:tcBorders>
                                  <w:vAlign w:val="center"/>
                                </w:tcPr>
                                <w:p w14:paraId="3CD06297"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Temporary accommodation </w:t>
                                  </w:r>
                                </w:p>
                              </w:tc>
                              <w:tc>
                                <w:tcPr>
                                  <w:tcW w:w="992" w:type="dxa"/>
                                  <w:gridSpan w:val="2"/>
                                  <w:tcBorders>
                                    <w:top w:val="nil"/>
                                    <w:left w:val="nil"/>
                                    <w:bottom w:val="single" w:sz="4" w:space="0" w:color="auto"/>
                                    <w:right w:val="single" w:sz="4" w:space="0" w:color="auto"/>
                                  </w:tcBorders>
                                  <w:vAlign w:val="center"/>
                                </w:tcPr>
                                <w:p w14:paraId="216316B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716B5ED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3F2261A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250A28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11C288F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6F0DE44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2FAF1C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0731FAB7" w14:textId="77777777" w:rsidTr="00E60FA6">
                              <w:trPr>
                                <w:trHeight w:val="830"/>
                              </w:trPr>
                              <w:tc>
                                <w:tcPr>
                                  <w:tcW w:w="874" w:type="dxa"/>
                                  <w:tcBorders>
                                    <w:top w:val="nil"/>
                                    <w:left w:val="single" w:sz="4" w:space="0" w:color="auto"/>
                                    <w:bottom w:val="single" w:sz="4" w:space="0" w:color="auto"/>
                                    <w:right w:val="single" w:sz="4" w:space="0" w:color="auto"/>
                                  </w:tcBorders>
                                  <w:vAlign w:val="center"/>
                                </w:tcPr>
                                <w:p w14:paraId="587F34EA"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C</w:t>
                                  </w:r>
                                </w:p>
                              </w:tc>
                              <w:tc>
                                <w:tcPr>
                                  <w:tcW w:w="1786" w:type="dxa"/>
                                  <w:gridSpan w:val="2"/>
                                  <w:tcBorders>
                                    <w:top w:val="nil"/>
                                    <w:left w:val="nil"/>
                                    <w:bottom w:val="single" w:sz="4" w:space="0" w:color="auto"/>
                                    <w:right w:val="single" w:sz="4" w:space="0" w:color="auto"/>
                                  </w:tcBorders>
                                  <w:vAlign w:val="center"/>
                                </w:tcPr>
                                <w:p w14:paraId="231DC78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Public assemblage areas</w:t>
                                  </w:r>
                                </w:p>
                              </w:tc>
                              <w:tc>
                                <w:tcPr>
                                  <w:tcW w:w="992" w:type="dxa"/>
                                  <w:gridSpan w:val="2"/>
                                  <w:tcBorders>
                                    <w:top w:val="nil"/>
                                    <w:left w:val="nil"/>
                                    <w:bottom w:val="single" w:sz="4" w:space="0" w:color="auto"/>
                                    <w:right w:val="single" w:sz="4" w:space="0" w:color="auto"/>
                                  </w:tcBorders>
                                  <w:vAlign w:val="center"/>
                                </w:tcPr>
                                <w:p w14:paraId="487B792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43E4A0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350019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5FF10A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D34331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697FC4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5FB6E9B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697206" w14:textId="77777777" w:rsidTr="00E60FA6">
                              <w:trPr>
                                <w:trHeight w:val="352"/>
                              </w:trPr>
                              <w:tc>
                                <w:tcPr>
                                  <w:tcW w:w="874" w:type="dxa"/>
                                  <w:tcBorders>
                                    <w:top w:val="nil"/>
                                    <w:left w:val="single" w:sz="4" w:space="0" w:color="auto"/>
                                    <w:bottom w:val="single" w:sz="4" w:space="0" w:color="auto"/>
                                    <w:right w:val="single" w:sz="4" w:space="0" w:color="auto"/>
                                  </w:tcBorders>
                                  <w:vAlign w:val="center"/>
                                </w:tcPr>
                                <w:p w14:paraId="236BE60B"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D</w:t>
                                  </w:r>
                                </w:p>
                              </w:tc>
                              <w:tc>
                                <w:tcPr>
                                  <w:tcW w:w="1786" w:type="dxa"/>
                                  <w:gridSpan w:val="2"/>
                                  <w:tcBorders>
                                    <w:top w:val="nil"/>
                                    <w:left w:val="nil"/>
                                    <w:bottom w:val="single" w:sz="4" w:space="0" w:color="auto"/>
                                    <w:right w:val="single" w:sz="4" w:space="0" w:color="auto"/>
                                  </w:tcBorders>
                                  <w:vAlign w:val="center"/>
                                </w:tcPr>
                                <w:p w14:paraId="7D650A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Education</w:t>
                                  </w:r>
                                </w:p>
                              </w:tc>
                              <w:tc>
                                <w:tcPr>
                                  <w:tcW w:w="992" w:type="dxa"/>
                                  <w:gridSpan w:val="2"/>
                                  <w:tcBorders>
                                    <w:top w:val="nil"/>
                                    <w:left w:val="nil"/>
                                    <w:bottom w:val="single" w:sz="4" w:space="0" w:color="auto"/>
                                    <w:right w:val="single" w:sz="4" w:space="0" w:color="auto"/>
                                  </w:tcBorders>
                                  <w:vAlign w:val="center"/>
                                </w:tcPr>
                                <w:p w14:paraId="2846A2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38D98D4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0D0E66C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7C8A26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5AF301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77AE9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15B73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27FCD811" w14:textId="77777777" w:rsidTr="00E60FA6">
                              <w:trPr>
                                <w:trHeight w:val="826"/>
                              </w:trPr>
                              <w:tc>
                                <w:tcPr>
                                  <w:tcW w:w="874" w:type="dxa"/>
                                  <w:tcBorders>
                                    <w:top w:val="nil"/>
                                    <w:left w:val="single" w:sz="4" w:space="0" w:color="auto"/>
                                    <w:bottom w:val="single" w:sz="4" w:space="0" w:color="auto"/>
                                    <w:right w:val="single" w:sz="4" w:space="0" w:color="auto"/>
                                  </w:tcBorders>
                                  <w:vAlign w:val="center"/>
                                </w:tcPr>
                                <w:p w14:paraId="64482932"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E</w:t>
                                  </w:r>
                                </w:p>
                              </w:tc>
                              <w:tc>
                                <w:tcPr>
                                  <w:tcW w:w="1786" w:type="dxa"/>
                                  <w:gridSpan w:val="2"/>
                                  <w:tcBorders>
                                    <w:top w:val="single" w:sz="4" w:space="0" w:color="auto"/>
                                    <w:left w:val="nil"/>
                                    <w:bottom w:val="single" w:sz="4" w:space="0" w:color="auto"/>
                                    <w:right w:val="single" w:sz="4" w:space="0" w:color="auto"/>
                                  </w:tcBorders>
                                  <w:vAlign w:val="center"/>
                                </w:tcPr>
                                <w:p w14:paraId="3F61406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Health &amp; social welfare </w:t>
                                  </w:r>
                                </w:p>
                                <w:p w14:paraId="10F0EB31" w14:textId="77777777" w:rsidR="0024317D" w:rsidRDefault="0024317D" w:rsidP="00620540">
                                  <w:pPr>
                                    <w:jc w:val="left"/>
                                    <w:rPr>
                                      <w:b/>
                                      <w:bCs/>
                                      <w:sz w:val="20"/>
                                      <w:szCs w:val="20"/>
                                    </w:rPr>
                                  </w:pPr>
                                </w:p>
                              </w:tc>
                              <w:tc>
                                <w:tcPr>
                                  <w:tcW w:w="992" w:type="dxa"/>
                                  <w:gridSpan w:val="2"/>
                                  <w:tcBorders>
                                    <w:top w:val="nil"/>
                                    <w:left w:val="single" w:sz="4" w:space="0" w:color="auto"/>
                                    <w:bottom w:val="single" w:sz="4" w:space="0" w:color="000000"/>
                                    <w:right w:val="single" w:sz="4" w:space="0" w:color="auto"/>
                                  </w:tcBorders>
                                  <w:vAlign w:val="center"/>
                                </w:tcPr>
                                <w:p w14:paraId="057B71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single" w:sz="4" w:space="0" w:color="auto"/>
                                    <w:bottom w:val="single" w:sz="4" w:space="0" w:color="auto"/>
                                    <w:right w:val="single" w:sz="4" w:space="0" w:color="auto"/>
                                  </w:tcBorders>
                                  <w:vAlign w:val="center"/>
                                </w:tcPr>
                                <w:p w14:paraId="6BC2AAC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single" w:sz="4" w:space="0" w:color="auto"/>
                                    <w:bottom w:val="single" w:sz="4" w:space="0" w:color="auto"/>
                                    <w:right w:val="single" w:sz="4" w:space="0" w:color="auto"/>
                                  </w:tcBorders>
                                  <w:vAlign w:val="center"/>
                                </w:tcPr>
                                <w:p w14:paraId="261EF2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single" w:sz="4" w:space="0" w:color="auto"/>
                                    <w:bottom w:val="single" w:sz="4" w:space="0" w:color="auto"/>
                                    <w:right w:val="single" w:sz="4" w:space="0" w:color="auto"/>
                                  </w:tcBorders>
                                  <w:vAlign w:val="center"/>
                                </w:tcPr>
                                <w:p w14:paraId="0C597A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single" w:sz="4" w:space="0" w:color="auto"/>
                                    <w:bottom w:val="single" w:sz="4" w:space="0" w:color="auto"/>
                                    <w:right w:val="single" w:sz="4" w:space="0" w:color="auto"/>
                                  </w:tcBorders>
                                  <w:vAlign w:val="center"/>
                                </w:tcPr>
                                <w:p w14:paraId="5FCDF5B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single" w:sz="4" w:space="0" w:color="auto"/>
                                    <w:bottom w:val="single" w:sz="4" w:space="0" w:color="auto"/>
                                    <w:right w:val="single" w:sz="4" w:space="0" w:color="auto"/>
                                  </w:tcBorders>
                                  <w:vAlign w:val="center"/>
                                </w:tcPr>
                                <w:p w14:paraId="7B57837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single" w:sz="4" w:space="0" w:color="auto"/>
                                    <w:bottom w:val="single" w:sz="4" w:space="0" w:color="auto"/>
                                    <w:right w:val="single" w:sz="4" w:space="0" w:color="auto"/>
                                  </w:tcBorders>
                                  <w:vAlign w:val="center"/>
                                </w:tcPr>
                                <w:p w14:paraId="675AF88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723A8686" w14:textId="77777777" w:rsidTr="00E60FA6">
                              <w:trPr>
                                <w:trHeight w:val="347"/>
                              </w:trPr>
                              <w:tc>
                                <w:tcPr>
                                  <w:tcW w:w="874" w:type="dxa"/>
                                  <w:tcBorders>
                                    <w:top w:val="nil"/>
                                    <w:left w:val="single" w:sz="4" w:space="0" w:color="auto"/>
                                    <w:bottom w:val="single" w:sz="4" w:space="0" w:color="auto"/>
                                    <w:right w:val="single" w:sz="4" w:space="0" w:color="auto"/>
                                  </w:tcBorders>
                                  <w:vAlign w:val="center"/>
                                </w:tcPr>
                                <w:p w14:paraId="29F9BE2C"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F</w:t>
                                  </w:r>
                                </w:p>
                              </w:tc>
                              <w:tc>
                                <w:tcPr>
                                  <w:tcW w:w="1786" w:type="dxa"/>
                                  <w:gridSpan w:val="2"/>
                                  <w:tcBorders>
                                    <w:top w:val="single" w:sz="4" w:space="0" w:color="auto"/>
                                    <w:left w:val="nil"/>
                                    <w:bottom w:val="single" w:sz="4" w:space="0" w:color="auto"/>
                                    <w:right w:val="single" w:sz="4" w:space="0" w:color="auto"/>
                                  </w:tcBorders>
                                  <w:vAlign w:val="center"/>
                                </w:tcPr>
                                <w:p w14:paraId="6D01681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Penitentiary</w:t>
                                  </w:r>
                                </w:p>
                              </w:tc>
                              <w:tc>
                                <w:tcPr>
                                  <w:tcW w:w="992" w:type="dxa"/>
                                  <w:gridSpan w:val="2"/>
                                  <w:tcBorders>
                                    <w:top w:val="nil"/>
                                    <w:left w:val="nil"/>
                                    <w:bottom w:val="single" w:sz="4" w:space="0" w:color="auto"/>
                                    <w:right w:val="single" w:sz="4" w:space="0" w:color="auto"/>
                                  </w:tcBorders>
                                  <w:vAlign w:val="center"/>
                                </w:tcPr>
                                <w:p w14:paraId="6A03067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111C8B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0F20A02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71AC5B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7C3DF4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FEC8B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60AD44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041A8FA2" w14:textId="77777777" w:rsidTr="00E60FA6">
                              <w:trPr>
                                <w:trHeight w:val="357"/>
                              </w:trPr>
                              <w:tc>
                                <w:tcPr>
                                  <w:tcW w:w="874" w:type="dxa"/>
                                  <w:tcBorders>
                                    <w:top w:val="nil"/>
                                    <w:left w:val="single" w:sz="4" w:space="0" w:color="auto"/>
                                    <w:bottom w:val="single" w:sz="4" w:space="0" w:color="auto"/>
                                    <w:right w:val="single" w:sz="4" w:space="0" w:color="auto"/>
                                  </w:tcBorders>
                                  <w:vAlign w:val="center"/>
                                </w:tcPr>
                                <w:p w14:paraId="4A47ACA1"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G</w:t>
                                  </w:r>
                                </w:p>
                              </w:tc>
                              <w:tc>
                                <w:tcPr>
                                  <w:tcW w:w="1786" w:type="dxa"/>
                                  <w:gridSpan w:val="2"/>
                                  <w:tcBorders>
                                    <w:top w:val="nil"/>
                                    <w:left w:val="nil"/>
                                    <w:bottom w:val="single" w:sz="4" w:space="0" w:color="auto"/>
                                    <w:right w:val="single" w:sz="4" w:space="0" w:color="auto"/>
                                  </w:tcBorders>
                                  <w:vAlign w:val="center"/>
                                </w:tcPr>
                                <w:p w14:paraId="3AB67055"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Commerce</w:t>
                                  </w:r>
                                </w:p>
                              </w:tc>
                              <w:tc>
                                <w:tcPr>
                                  <w:tcW w:w="992" w:type="dxa"/>
                                  <w:gridSpan w:val="2"/>
                                  <w:tcBorders>
                                    <w:top w:val="nil"/>
                                    <w:left w:val="nil"/>
                                    <w:bottom w:val="single" w:sz="4" w:space="0" w:color="auto"/>
                                    <w:right w:val="single" w:sz="4" w:space="0" w:color="auto"/>
                                  </w:tcBorders>
                                  <w:vAlign w:val="center"/>
                                </w:tcPr>
                                <w:p w14:paraId="0400508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1B1E619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77921B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3B2367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5850485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AF3A9F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10CC2E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50B484D0" w14:textId="77777777" w:rsidTr="00E60FA6">
                              <w:trPr>
                                <w:trHeight w:val="353"/>
                              </w:trPr>
                              <w:tc>
                                <w:tcPr>
                                  <w:tcW w:w="874" w:type="dxa"/>
                                  <w:tcBorders>
                                    <w:top w:val="nil"/>
                                    <w:left w:val="single" w:sz="4" w:space="0" w:color="auto"/>
                                    <w:bottom w:val="single" w:sz="4" w:space="0" w:color="auto"/>
                                    <w:right w:val="single" w:sz="4" w:space="0" w:color="auto"/>
                                  </w:tcBorders>
                                  <w:vAlign w:val="center"/>
                                </w:tcPr>
                                <w:p w14:paraId="0A04ED0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H</w:t>
                                  </w:r>
                                </w:p>
                              </w:tc>
                              <w:tc>
                                <w:tcPr>
                                  <w:tcW w:w="1786" w:type="dxa"/>
                                  <w:gridSpan w:val="2"/>
                                  <w:tcBorders>
                                    <w:top w:val="nil"/>
                                    <w:left w:val="nil"/>
                                    <w:bottom w:val="single" w:sz="4" w:space="0" w:color="auto"/>
                                    <w:right w:val="single" w:sz="4" w:space="0" w:color="auto"/>
                                  </w:tcBorders>
                                  <w:vAlign w:val="center"/>
                                </w:tcPr>
                                <w:p w14:paraId="7A0601B4"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Offices</w:t>
                                  </w:r>
                                </w:p>
                              </w:tc>
                              <w:tc>
                                <w:tcPr>
                                  <w:tcW w:w="992" w:type="dxa"/>
                                  <w:gridSpan w:val="2"/>
                                  <w:tcBorders>
                                    <w:top w:val="nil"/>
                                    <w:left w:val="nil"/>
                                    <w:bottom w:val="single" w:sz="4" w:space="0" w:color="auto"/>
                                    <w:right w:val="single" w:sz="4" w:space="0" w:color="auto"/>
                                  </w:tcBorders>
                                  <w:vAlign w:val="center"/>
                                </w:tcPr>
                                <w:p w14:paraId="537C404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60BA3D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63D65EA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31FABA0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7ABFC50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29F6B4F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889920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8482E50" w14:textId="77777777" w:rsidTr="00E60FA6">
                              <w:trPr>
                                <w:trHeight w:val="255"/>
                              </w:trPr>
                              <w:tc>
                                <w:tcPr>
                                  <w:tcW w:w="874" w:type="dxa"/>
                                  <w:vMerge w:val="restart"/>
                                  <w:tcBorders>
                                    <w:top w:val="nil"/>
                                    <w:left w:val="single" w:sz="4" w:space="0" w:color="auto"/>
                                    <w:right w:val="single" w:sz="4" w:space="0" w:color="auto"/>
                                  </w:tcBorders>
                                  <w:vAlign w:val="center"/>
                                </w:tcPr>
                                <w:p w14:paraId="38581114"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Ι</w:t>
                                  </w:r>
                                </w:p>
                              </w:tc>
                              <w:tc>
                                <w:tcPr>
                                  <w:tcW w:w="1786" w:type="dxa"/>
                                  <w:gridSpan w:val="2"/>
                                  <w:vMerge w:val="restart"/>
                                  <w:tcBorders>
                                    <w:top w:val="nil"/>
                                    <w:left w:val="single" w:sz="4" w:space="0" w:color="auto"/>
                                    <w:right w:val="single" w:sz="4" w:space="0" w:color="auto"/>
                                  </w:tcBorders>
                                  <w:vAlign w:val="center"/>
                                </w:tcPr>
                                <w:p w14:paraId="25940D3A"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Industry - Small crafts industry**</w:t>
                                  </w:r>
                                </w:p>
                              </w:tc>
                              <w:tc>
                                <w:tcPr>
                                  <w:tcW w:w="992" w:type="dxa"/>
                                  <w:gridSpan w:val="2"/>
                                  <w:tcBorders>
                                    <w:top w:val="nil"/>
                                    <w:left w:val="nil"/>
                                    <w:bottom w:val="single" w:sz="4" w:space="0" w:color="auto"/>
                                    <w:right w:val="single" w:sz="4" w:space="0" w:color="auto"/>
                                  </w:tcBorders>
                                  <w:vAlign w:val="center"/>
                                </w:tcPr>
                                <w:p w14:paraId="3BCC1F3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I1</w:t>
                                  </w:r>
                                </w:p>
                              </w:tc>
                              <w:tc>
                                <w:tcPr>
                                  <w:tcW w:w="675" w:type="dxa"/>
                                  <w:tcBorders>
                                    <w:top w:val="nil"/>
                                    <w:left w:val="nil"/>
                                    <w:bottom w:val="single" w:sz="4" w:space="0" w:color="auto"/>
                                    <w:right w:val="single" w:sz="4" w:space="0" w:color="auto"/>
                                  </w:tcBorders>
                                  <w:vAlign w:val="center"/>
                                </w:tcPr>
                                <w:p w14:paraId="20D592B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3C6935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2B3213C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B2E441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2228" w:type="dxa"/>
                                  <w:gridSpan w:val="2"/>
                                  <w:tcBorders>
                                    <w:top w:val="single" w:sz="4" w:space="0" w:color="auto"/>
                                    <w:left w:val="nil"/>
                                    <w:bottom w:val="single" w:sz="4" w:space="0" w:color="auto"/>
                                    <w:right w:val="single" w:sz="4" w:space="0" w:color="auto"/>
                                  </w:tcBorders>
                                  <w:vAlign w:val="center"/>
                                </w:tcPr>
                                <w:p w14:paraId="78F7DF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C1D0A52" w14:textId="77777777" w:rsidTr="00E60FA6">
                              <w:trPr>
                                <w:trHeight w:val="255"/>
                              </w:trPr>
                              <w:tc>
                                <w:tcPr>
                                  <w:tcW w:w="874" w:type="dxa"/>
                                  <w:vMerge/>
                                  <w:tcBorders>
                                    <w:left w:val="single" w:sz="4" w:space="0" w:color="auto"/>
                                    <w:right w:val="single" w:sz="4" w:space="0" w:color="auto"/>
                                  </w:tcBorders>
                                  <w:vAlign w:val="center"/>
                                </w:tcPr>
                                <w:p w14:paraId="6425AA4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right w:val="single" w:sz="4" w:space="0" w:color="auto"/>
                                  </w:tcBorders>
                                  <w:vAlign w:val="center"/>
                                </w:tcPr>
                                <w:p w14:paraId="140218E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2F81DE6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I2</w:t>
                                  </w:r>
                                </w:p>
                              </w:tc>
                              <w:tc>
                                <w:tcPr>
                                  <w:tcW w:w="675" w:type="dxa"/>
                                  <w:tcBorders>
                                    <w:top w:val="nil"/>
                                    <w:left w:val="nil"/>
                                    <w:bottom w:val="single" w:sz="4" w:space="0" w:color="auto"/>
                                    <w:right w:val="single" w:sz="4" w:space="0" w:color="auto"/>
                                  </w:tcBorders>
                                  <w:vAlign w:val="center"/>
                                </w:tcPr>
                                <w:p w14:paraId="243D4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960" w:type="dxa"/>
                                  <w:tcBorders>
                                    <w:top w:val="nil"/>
                                    <w:left w:val="nil"/>
                                    <w:bottom w:val="single" w:sz="4" w:space="0" w:color="auto"/>
                                    <w:right w:val="single" w:sz="4" w:space="0" w:color="auto"/>
                                  </w:tcBorders>
                                  <w:vAlign w:val="center"/>
                                </w:tcPr>
                                <w:p w14:paraId="5D5710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080" w:type="dxa"/>
                                  <w:tcBorders>
                                    <w:top w:val="nil"/>
                                    <w:left w:val="nil"/>
                                    <w:bottom w:val="single" w:sz="4" w:space="0" w:color="auto"/>
                                    <w:right w:val="single" w:sz="4" w:space="0" w:color="auto"/>
                                  </w:tcBorders>
                                  <w:vAlign w:val="center"/>
                                </w:tcPr>
                                <w:p w14:paraId="70317E2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35C2B75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0A00CF4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6FC49316" w14:textId="77777777" w:rsidTr="00E60FA6">
                              <w:trPr>
                                <w:trHeight w:val="255"/>
                              </w:trPr>
                              <w:tc>
                                <w:tcPr>
                                  <w:tcW w:w="874" w:type="dxa"/>
                                  <w:vMerge/>
                                  <w:tcBorders>
                                    <w:left w:val="single" w:sz="4" w:space="0" w:color="auto"/>
                                    <w:bottom w:val="single" w:sz="4" w:space="0" w:color="auto"/>
                                    <w:right w:val="single" w:sz="4" w:space="0" w:color="auto"/>
                                  </w:tcBorders>
                                  <w:vAlign w:val="center"/>
                                </w:tcPr>
                                <w:p w14:paraId="6121CDB8"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bottom w:val="single" w:sz="4" w:space="0" w:color="auto"/>
                                    <w:right w:val="single" w:sz="4" w:space="0" w:color="auto"/>
                                  </w:tcBorders>
                                  <w:vAlign w:val="center"/>
                                </w:tcPr>
                                <w:p w14:paraId="68DDF53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261441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I3</w:t>
                                  </w:r>
                                </w:p>
                              </w:tc>
                              <w:tc>
                                <w:tcPr>
                                  <w:tcW w:w="675" w:type="dxa"/>
                                  <w:tcBorders>
                                    <w:top w:val="nil"/>
                                    <w:left w:val="nil"/>
                                    <w:bottom w:val="single" w:sz="4" w:space="0" w:color="auto"/>
                                    <w:right w:val="single" w:sz="4" w:space="0" w:color="auto"/>
                                  </w:tcBorders>
                                  <w:vAlign w:val="center"/>
                                </w:tcPr>
                                <w:p w14:paraId="7220B5A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60" w:type="dxa"/>
                                  <w:tcBorders>
                                    <w:top w:val="nil"/>
                                    <w:left w:val="nil"/>
                                    <w:bottom w:val="single" w:sz="4" w:space="0" w:color="auto"/>
                                    <w:right w:val="single" w:sz="4" w:space="0" w:color="auto"/>
                                  </w:tcBorders>
                                  <w:vAlign w:val="center"/>
                                </w:tcPr>
                                <w:p w14:paraId="6BE549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565461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7E1B159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018501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1CD8CFD0" w14:textId="77777777" w:rsidTr="00E60FA6">
                              <w:trPr>
                                <w:trHeight w:val="255"/>
                              </w:trPr>
                              <w:tc>
                                <w:tcPr>
                                  <w:tcW w:w="874" w:type="dxa"/>
                                  <w:vMerge w:val="restart"/>
                                  <w:tcBorders>
                                    <w:top w:val="nil"/>
                                    <w:left w:val="single" w:sz="4" w:space="0" w:color="auto"/>
                                    <w:right w:val="single" w:sz="4" w:space="0" w:color="auto"/>
                                  </w:tcBorders>
                                  <w:vAlign w:val="center"/>
                                </w:tcPr>
                                <w:p w14:paraId="634B970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J</w:t>
                                  </w:r>
                                </w:p>
                              </w:tc>
                              <w:tc>
                                <w:tcPr>
                                  <w:tcW w:w="1786" w:type="dxa"/>
                                  <w:gridSpan w:val="2"/>
                                  <w:vMerge w:val="restart"/>
                                  <w:tcBorders>
                                    <w:top w:val="nil"/>
                                    <w:left w:val="single" w:sz="4" w:space="0" w:color="auto"/>
                                    <w:right w:val="single" w:sz="4" w:space="0" w:color="auto"/>
                                  </w:tcBorders>
                                  <w:vAlign w:val="center"/>
                                </w:tcPr>
                                <w:p w14:paraId="65ED878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Storage**</w:t>
                                  </w:r>
                                </w:p>
                              </w:tc>
                              <w:tc>
                                <w:tcPr>
                                  <w:tcW w:w="992" w:type="dxa"/>
                                  <w:gridSpan w:val="2"/>
                                  <w:tcBorders>
                                    <w:top w:val="nil"/>
                                    <w:left w:val="nil"/>
                                    <w:bottom w:val="single" w:sz="4" w:space="0" w:color="auto"/>
                                    <w:right w:val="single" w:sz="4" w:space="0" w:color="auto"/>
                                  </w:tcBorders>
                                  <w:vAlign w:val="center"/>
                                </w:tcPr>
                                <w:p w14:paraId="6475821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I1</w:t>
                                  </w:r>
                                </w:p>
                              </w:tc>
                              <w:tc>
                                <w:tcPr>
                                  <w:tcW w:w="675" w:type="dxa"/>
                                  <w:tcBorders>
                                    <w:top w:val="nil"/>
                                    <w:left w:val="nil"/>
                                    <w:bottom w:val="single" w:sz="4" w:space="0" w:color="auto"/>
                                    <w:right w:val="single" w:sz="4" w:space="0" w:color="auto"/>
                                  </w:tcBorders>
                                  <w:vAlign w:val="center"/>
                                </w:tcPr>
                                <w:p w14:paraId="0B0D693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1C8AB5F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107424D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52B630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328113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42C537" w14:textId="77777777" w:rsidTr="00E60FA6">
                              <w:trPr>
                                <w:trHeight w:val="255"/>
                              </w:trPr>
                              <w:tc>
                                <w:tcPr>
                                  <w:tcW w:w="874" w:type="dxa"/>
                                  <w:vMerge/>
                                  <w:tcBorders>
                                    <w:left w:val="single" w:sz="4" w:space="0" w:color="auto"/>
                                    <w:right w:val="single" w:sz="4" w:space="0" w:color="auto"/>
                                  </w:tcBorders>
                                  <w:vAlign w:val="center"/>
                                </w:tcPr>
                                <w:p w14:paraId="44A9172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right w:val="single" w:sz="4" w:space="0" w:color="auto"/>
                                  </w:tcBorders>
                                  <w:vAlign w:val="center"/>
                                </w:tcPr>
                                <w:p w14:paraId="25E9528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030F394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I2</w:t>
                                  </w:r>
                                </w:p>
                              </w:tc>
                              <w:tc>
                                <w:tcPr>
                                  <w:tcW w:w="675" w:type="dxa"/>
                                  <w:tcBorders>
                                    <w:top w:val="nil"/>
                                    <w:left w:val="nil"/>
                                    <w:bottom w:val="single" w:sz="4" w:space="0" w:color="auto"/>
                                    <w:right w:val="single" w:sz="4" w:space="0" w:color="auto"/>
                                  </w:tcBorders>
                                  <w:vAlign w:val="center"/>
                                </w:tcPr>
                                <w:p w14:paraId="7A15B39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60" w:type="dxa"/>
                                  <w:tcBorders>
                                    <w:top w:val="nil"/>
                                    <w:left w:val="nil"/>
                                    <w:bottom w:val="single" w:sz="4" w:space="0" w:color="auto"/>
                                    <w:right w:val="single" w:sz="4" w:space="0" w:color="auto"/>
                                  </w:tcBorders>
                                  <w:vAlign w:val="center"/>
                                </w:tcPr>
                                <w:p w14:paraId="2D9743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1F16DC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3" w:type="dxa"/>
                                  <w:tcBorders>
                                    <w:top w:val="nil"/>
                                    <w:left w:val="nil"/>
                                    <w:bottom w:val="single" w:sz="4" w:space="0" w:color="auto"/>
                                    <w:right w:val="single" w:sz="4" w:space="0" w:color="auto"/>
                                  </w:tcBorders>
                                  <w:vAlign w:val="center"/>
                                </w:tcPr>
                                <w:p w14:paraId="4B256E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5FAA96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063B27D9" w14:textId="77777777" w:rsidTr="00E60FA6">
                              <w:trPr>
                                <w:trHeight w:val="255"/>
                              </w:trPr>
                              <w:tc>
                                <w:tcPr>
                                  <w:tcW w:w="874" w:type="dxa"/>
                                  <w:vMerge/>
                                  <w:tcBorders>
                                    <w:left w:val="single" w:sz="4" w:space="0" w:color="auto"/>
                                    <w:bottom w:val="single" w:sz="4" w:space="0" w:color="auto"/>
                                    <w:right w:val="single" w:sz="4" w:space="0" w:color="auto"/>
                                  </w:tcBorders>
                                  <w:vAlign w:val="center"/>
                                </w:tcPr>
                                <w:p w14:paraId="1894AA5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bottom w:val="single" w:sz="4" w:space="0" w:color="auto"/>
                                    <w:right w:val="single" w:sz="4" w:space="0" w:color="auto"/>
                                  </w:tcBorders>
                                  <w:vAlign w:val="center"/>
                                </w:tcPr>
                                <w:p w14:paraId="1A56CF6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0F5E69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I3</w:t>
                                  </w:r>
                                </w:p>
                              </w:tc>
                              <w:tc>
                                <w:tcPr>
                                  <w:tcW w:w="1635" w:type="dxa"/>
                                  <w:gridSpan w:val="2"/>
                                  <w:tcBorders>
                                    <w:top w:val="single" w:sz="4" w:space="0" w:color="auto"/>
                                    <w:left w:val="nil"/>
                                    <w:bottom w:val="single" w:sz="4" w:space="0" w:color="auto"/>
                                    <w:right w:val="single" w:sz="4" w:space="0" w:color="auto"/>
                                  </w:tcBorders>
                                  <w:vAlign w:val="center"/>
                                </w:tcPr>
                                <w:p w14:paraId="3404DB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1080" w:type="dxa"/>
                                  <w:tcBorders>
                                    <w:top w:val="nil"/>
                                    <w:left w:val="nil"/>
                                    <w:bottom w:val="single" w:sz="4" w:space="0" w:color="auto"/>
                                    <w:right w:val="single" w:sz="4" w:space="0" w:color="auto"/>
                                  </w:tcBorders>
                                  <w:vAlign w:val="center"/>
                                </w:tcPr>
                                <w:p w14:paraId="396F738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3341" w:type="dxa"/>
                                  <w:gridSpan w:val="3"/>
                                  <w:tcBorders>
                                    <w:top w:val="single" w:sz="4" w:space="0" w:color="auto"/>
                                    <w:left w:val="nil"/>
                                    <w:bottom w:val="single" w:sz="4" w:space="0" w:color="auto"/>
                                    <w:right w:val="single" w:sz="4" w:space="0" w:color="auto"/>
                                  </w:tcBorders>
                                  <w:vAlign w:val="center"/>
                                </w:tcPr>
                                <w:p w14:paraId="03AFB1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6558900F" w14:textId="77777777" w:rsidTr="00E60FA6">
                              <w:trPr>
                                <w:trHeight w:val="510"/>
                              </w:trPr>
                              <w:tc>
                                <w:tcPr>
                                  <w:tcW w:w="874" w:type="dxa"/>
                                  <w:vMerge w:val="restart"/>
                                  <w:tcBorders>
                                    <w:top w:val="nil"/>
                                    <w:left w:val="single" w:sz="4" w:space="0" w:color="auto"/>
                                    <w:bottom w:val="single" w:sz="4" w:space="0" w:color="auto"/>
                                    <w:right w:val="single" w:sz="4" w:space="0" w:color="auto"/>
                                  </w:tcBorders>
                                  <w:vAlign w:val="center"/>
                                </w:tcPr>
                                <w:p w14:paraId="26745719"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K</w:t>
                                  </w:r>
                                </w:p>
                              </w:tc>
                              <w:tc>
                                <w:tcPr>
                                  <w:tcW w:w="1786" w:type="dxa"/>
                                  <w:gridSpan w:val="2"/>
                                  <w:vMerge w:val="restart"/>
                                  <w:tcBorders>
                                    <w:top w:val="nil"/>
                                    <w:left w:val="single" w:sz="4" w:space="0" w:color="auto"/>
                                    <w:bottom w:val="single" w:sz="4" w:space="0" w:color="auto"/>
                                    <w:right w:val="single" w:sz="4" w:space="0" w:color="auto"/>
                                  </w:tcBorders>
                                  <w:vAlign w:val="center"/>
                                </w:tcPr>
                                <w:p w14:paraId="583E1473" w14:textId="77777777" w:rsidR="0024317D" w:rsidRPr="00D6786B" w:rsidRDefault="0024317D" w:rsidP="005D10F1">
                                  <w:pPr>
                                    <w:tabs>
                                      <w:tab w:val="clear" w:pos="426"/>
                                      <w:tab w:val="clear" w:pos="568"/>
                                      <w:tab w:val="clear" w:pos="710"/>
                                    </w:tabs>
                                    <w:overflowPunct/>
                                    <w:autoSpaceDE/>
                                    <w:autoSpaceDN/>
                                    <w:adjustRightInd/>
                                    <w:jc w:val="center"/>
                                    <w:textAlignment w:val="auto"/>
                                    <w:rPr>
                                      <w:b/>
                                      <w:bCs/>
                                      <w:sz w:val="20"/>
                                      <w:szCs w:val="20"/>
                                    </w:rPr>
                                  </w:pPr>
                                  <w:r>
                                    <w:rPr>
                                      <w:b/>
                                      <w:sz w:val="20"/>
                                    </w:rPr>
                                    <w:t>Parking areas &amp; petrol stations**</w:t>
                                  </w:r>
                                </w:p>
                              </w:tc>
                              <w:tc>
                                <w:tcPr>
                                  <w:tcW w:w="992" w:type="dxa"/>
                                  <w:gridSpan w:val="2"/>
                                  <w:tcBorders>
                                    <w:top w:val="nil"/>
                                    <w:left w:val="nil"/>
                                    <w:bottom w:val="single" w:sz="4" w:space="0" w:color="auto"/>
                                    <w:right w:val="single" w:sz="4" w:space="0" w:color="auto"/>
                                  </w:tcBorders>
                                  <w:vAlign w:val="center"/>
                                </w:tcPr>
                                <w:p w14:paraId="60A36CB9" w14:textId="77777777" w:rsidR="0024317D" w:rsidRPr="00D6786B" w:rsidRDefault="0024317D" w:rsidP="00D819B0">
                                  <w:pPr>
                                    <w:tabs>
                                      <w:tab w:val="clear" w:pos="426"/>
                                      <w:tab w:val="clear" w:pos="568"/>
                                      <w:tab w:val="clear" w:pos="710"/>
                                    </w:tabs>
                                    <w:overflowPunct/>
                                    <w:autoSpaceDE/>
                                    <w:autoSpaceDN/>
                                    <w:adjustRightInd/>
                                    <w:jc w:val="center"/>
                                    <w:textAlignment w:val="auto"/>
                                    <w:rPr>
                                      <w:rFonts w:ascii="Times New Roman" w:hAnsi="Times New Roman" w:cs="Times New Roman"/>
                                      <w:sz w:val="20"/>
                                      <w:szCs w:val="20"/>
                                    </w:rPr>
                                  </w:pPr>
                                  <w:r>
                                    <w:rPr>
                                      <w:rStyle w:val="a"/>
                                    </w:rPr>
                                    <w:t>L</w:t>
                                  </w:r>
                                  <w:r>
                                    <w:rPr>
                                      <w:rStyle w:val="a"/>
                                      <w:vertAlign w:val="subscript"/>
                                    </w:rPr>
                                    <w:t>1</w:t>
                                  </w:r>
                                  <w:r>
                                    <w:rPr>
                                      <w:sz w:val="20"/>
                                    </w:rPr>
                                    <w:t xml:space="preserve">, </w:t>
                                  </w:r>
                                  <w:r>
                                    <w:rPr>
                                      <w:rStyle w:val="a"/>
                                    </w:rPr>
                                    <w:t>L</w:t>
                                  </w:r>
                                  <w:r>
                                    <w:rPr>
                                      <w:rStyle w:val="a"/>
                                      <w:rFonts w:ascii="Calibri" w:hAnsi="Calibri"/>
                                      <w:vertAlign w:val="subscript"/>
                                    </w:rPr>
                                    <w:t>2</w:t>
                                  </w:r>
                                  <w:r>
                                    <w:rPr>
                                      <w:sz w:val="20"/>
                                    </w:rPr>
                                    <w:t>open</w:t>
                                  </w:r>
                                </w:p>
                              </w:tc>
                              <w:tc>
                                <w:tcPr>
                                  <w:tcW w:w="675" w:type="dxa"/>
                                  <w:tcBorders>
                                    <w:top w:val="nil"/>
                                    <w:left w:val="nil"/>
                                    <w:bottom w:val="single" w:sz="4" w:space="0" w:color="auto"/>
                                    <w:right w:val="single" w:sz="4" w:space="0" w:color="auto"/>
                                  </w:tcBorders>
                                  <w:vAlign w:val="center"/>
                                </w:tcPr>
                                <w:p w14:paraId="788ED31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960" w:type="dxa"/>
                                  <w:tcBorders>
                                    <w:top w:val="nil"/>
                                    <w:left w:val="nil"/>
                                    <w:bottom w:val="single" w:sz="4" w:space="0" w:color="auto"/>
                                    <w:right w:val="single" w:sz="4" w:space="0" w:color="auto"/>
                                  </w:tcBorders>
                                  <w:vAlign w:val="center"/>
                                </w:tcPr>
                                <w:p w14:paraId="1A450A0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1080" w:type="dxa"/>
                                  <w:tcBorders>
                                    <w:top w:val="nil"/>
                                    <w:left w:val="nil"/>
                                    <w:bottom w:val="single" w:sz="4" w:space="0" w:color="auto"/>
                                    <w:right w:val="single" w:sz="4" w:space="0" w:color="auto"/>
                                  </w:tcBorders>
                                  <w:vAlign w:val="center"/>
                                </w:tcPr>
                                <w:p w14:paraId="659F4F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BB591C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2228" w:type="dxa"/>
                                  <w:gridSpan w:val="2"/>
                                  <w:tcBorders>
                                    <w:top w:val="single" w:sz="4" w:space="0" w:color="auto"/>
                                    <w:left w:val="nil"/>
                                    <w:bottom w:val="single" w:sz="4" w:space="0" w:color="auto"/>
                                    <w:right w:val="single" w:sz="4" w:space="0" w:color="auto"/>
                                  </w:tcBorders>
                                  <w:vAlign w:val="center"/>
                                </w:tcPr>
                                <w:p w14:paraId="6FA6996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r>
                            <w:tr w:rsidR="0024317D" w:rsidRPr="00D6786B" w14:paraId="48148F5F" w14:textId="77777777" w:rsidTr="00E60FA6">
                              <w:trPr>
                                <w:trHeight w:val="255"/>
                              </w:trPr>
                              <w:tc>
                                <w:tcPr>
                                  <w:tcW w:w="874" w:type="dxa"/>
                                  <w:vMerge/>
                                  <w:tcBorders>
                                    <w:top w:val="nil"/>
                                    <w:left w:val="single" w:sz="4" w:space="0" w:color="auto"/>
                                    <w:bottom w:val="single" w:sz="4" w:space="0" w:color="auto"/>
                                    <w:right w:val="single" w:sz="4" w:space="0" w:color="auto"/>
                                  </w:tcBorders>
                                  <w:vAlign w:val="center"/>
                                </w:tcPr>
                                <w:p w14:paraId="119B88C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top w:val="nil"/>
                                    <w:left w:val="single" w:sz="4" w:space="0" w:color="auto"/>
                                    <w:bottom w:val="single" w:sz="4" w:space="0" w:color="auto"/>
                                    <w:right w:val="single" w:sz="4" w:space="0" w:color="auto"/>
                                  </w:tcBorders>
                                  <w:vAlign w:val="center"/>
                                </w:tcPr>
                                <w:p w14:paraId="16DA573E"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5151940E" w14:textId="77777777" w:rsidR="0024317D" w:rsidRPr="00D819B0" w:rsidRDefault="0024317D" w:rsidP="00D819B0">
                                  <w:pPr>
                                    <w:tabs>
                                      <w:tab w:val="clear" w:pos="426"/>
                                      <w:tab w:val="clear" w:pos="568"/>
                                      <w:tab w:val="clear" w:pos="710"/>
                                    </w:tabs>
                                    <w:overflowPunct/>
                                    <w:autoSpaceDE/>
                                    <w:autoSpaceDN/>
                                    <w:adjustRightInd/>
                                    <w:jc w:val="center"/>
                                    <w:textAlignment w:val="auto"/>
                                    <w:rPr>
                                      <w:sz w:val="20"/>
                                      <w:szCs w:val="20"/>
                                    </w:rPr>
                                  </w:pPr>
                                  <w:r>
                                    <w:rPr>
                                      <w:rStyle w:val="a"/>
                                    </w:rPr>
                                    <w:t>L</w:t>
                                  </w:r>
                                  <w:r>
                                    <w:rPr>
                                      <w:rStyle w:val="a"/>
                                      <w:vertAlign w:val="subscript"/>
                                    </w:rPr>
                                    <w:t>1</w:t>
                                  </w:r>
                                  <w:r>
                                    <w:rPr>
                                      <w:sz w:val="20"/>
                                    </w:rPr>
                                    <w:t xml:space="preserve">, </w:t>
                                  </w:r>
                                  <w:r>
                                    <w:rPr>
                                      <w:rStyle w:val="a"/>
                                    </w:rPr>
                                    <w:t>L</w:t>
                                  </w:r>
                                  <w:r>
                                    <w:rPr>
                                      <w:rStyle w:val="a"/>
                                      <w:rFonts w:ascii="Calibri" w:hAnsi="Calibri"/>
                                      <w:vertAlign w:val="subscript"/>
                                    </w:rPr>
                                    <w:t>2</w:t>
                                  </w:r>
                                  <w:r>
                                    <w:rPr>
                                      <w:sz w:val="20"/>
                                    </w:rPr>
                                    <w:t xml:space="preserve">, </w:t>
                                  </w:r>
                                  <w:r>
                                    <w:rPr>
                                      <w:rStyle w:val="a"/>
                                    </w:rPr>
                                    <w:t>L</w:t>
                                  </w:r>
                                  <w:r>
                                    <w:rPr>
                                      <w:rStyle w:val="a"/>
                                      <w:rFonts w:ascii="Calibri" w:hAnsi="Calibri"/>
                                      <w:vertAlign w:val="subscript"/>
                                    </w:rPr>
                                    <w:t>3</w:t>
                                  </w:r>
                                  <w:r>
                                    <w:rPr>
                                      <w:sz w:val="20"/>
                                    </w:rPr>
                                    <w:t xml:space="preserve">, closed and </w:t>
                                  </w:r>
                                  <w:r>
                                    <w:rPr>
                                      <w:rStyle w:val="a"/>
                                    </w:rPr>
                                    <w:t>L</w:t>
                                  </w:r>
                                  <w:r>
                                    <w:rPr>
                                      <w:rStyle w:val="a"/>
                                      <w:rFonts w:ascii="Calibri" w:hAnsi="Calibri"/>
                                      <w:vertAlign w:val="subscript"/>
                                    </w:rPr>
                                    <w:t>4</w:t>
                                  </w:r>
                                </w:p>
                              </w:tc>
                              <w:tc>
                                <w:tcPr>
                                  <w:tcW w:w="675" w:type="dxa"/>
                                  <w:tcBorders>
                                    <w:top w:val="nil"/>
                                    <w:left w:val="nil"/>
                                    <w:bottom w:val="single" w:sz="4" w:space="0" w:color="auto"/>
                                    <w:right w:val="single" w:sz="4" w:space="0" w:color="auto"/>
                                  </w:tcBorders>
                                  <w:vAlign w:val="center"/>
                                </w:tcPr>
                                <w:p w14:paraId="41A9AF3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25B3611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6DA08B3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4309B1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5E55A4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2AC44EE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408F1D26" w14:textId="77777777" w:rsidTr="00E60FA6">
                              <w:trPr>
                                <w:trHeight w:val="255"/>
                              </w:trPr>
                              <w:tc>
                                <w:tcPr>
                                  <w:tcW w:w="874" w:type="dxa"/>
                                  <w:tcBorders>
                                    <w:top w:val="nil"/>
                                    <w:left w:val="nil"/>
                                    <w:bottom w:val="nil"/>
                                    <w:right w:val="nil"/>
                                  </w:tcBorders>
                                  <w:noWrap/>
                                  <w:vAlign w:val="center"/>
                                </w:tcPr>
                                <w:p w14:paraId="57CD0EF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p>
                              </w:tc>
                              <w:tc>
                                <w:tcPr>
                                  <w:tcW w:w="1786" w:type="dxa"/>
                                  <w:gridSpan w:val="2"/>
                                  <w:tcBorders>
                                    <w:top w:val="nil"/>
                                    <w:left w:val="nil"/>
                                    <w:bottom w:val="nil"/>
                                    <w:right w:val="nil"/>
                                  </w:tcBorders>
                                  <w:vAlign w:val="center"/>
                                </w:tcPr>
                                <w:p w14:paraId="70C429A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nil"/>
                                    <w:right w:val="nil"/>
                                  </w:tcBorders>
                                  <w:vAlign w:val="center"/>
                                </w:tcPr>
                                <w:p w14:paraId="307F5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675" w:type="dxa"/>
                                  <w:tcBorders>
                                    <w:top w:val="nil"/>
                                    <w:left w:val="nil"/>
                                    <w:bottom w:val="nil"/>
                                    <w:right w:val="nil"/>
                                  </w:tcBorders>
                                  <w:vAlign w:val="center"/>
                                </w:tcPr>
                                <w:p w14:paraId="210639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tcBorders>
                                    <w:top w:val="nil"/>
                                    <w:left w:val="nil"/>
                                    <w:bottom w:val="nil"/>
                                    <w:right w:val="nil"/>
                                  </w:tcBorders>
                                  <w:noWrap/>
                                  <w:vAlign w:val="bottom"/>
                                </w:tcPr>
                                <w:p w14:paraId="06DB3FD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242D4F4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9485D9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center"/>
                                </w:tcPr>
                                <w:p w14:paraId="683C61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6F62E8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r w:rsidR="0024317D" w:rsidRPr="00D6786B" w14:paraId="27C0741D" w14:textId="77777777">
                              <w:trPr>
                                <w:trHeight w:val="255"/>
                              </w:trPr>
                              <w:tc>
                                <w:tcPr>
                                  <w:tcW w:w="9708" w:type="dxa"/>
                                  <w:gridSpan w:val="11"/>
                                  <w:tcBorders>
                                    <w:top w:val="nil"/>
                                    <w:left w:val="nil"/>
                                    <w:bottom w:val="nil"/>
                                    <w:right w:val="nil"/>
                                  </w:tcBorders>
                                  <w:noWrap/>
                                  <w:vAlign w:val="center"/>
                                </w:tcPr>
                                <w:p w14:paraId="4D5E0C40"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The level of the floor of the lowest storey for underground storeys or the highest storey for above ground storeys that are above the evacuation storey.</w:t>
                                  </w:r>
                                </w:p>
                                <w:p w14:paraId="2C08DE19"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The Ζ1, Ζ2 and Ζ3 categories are analysed in articles 9 &amp; 10 of Chapter B.</w:t>
                                  </w:r>
                                </w:p>
                                <w:p w14:paraId="6B3D3FAB" w14:textId="77777777" w:rsidR="0024317D" w:rsidRPr="000466B0" w:rsidRDefault="0024317D" w:rsidP="005D10F1">
                                  <w:pPr>
                                    <w:tabs>
                                      <w:tab w:val="clear" w:pos="426"/>
                                      <w:tab w:val="clear" w:pos="568"/>
                                      <w:tab w:val="clear" w:pos="710"/>
                                    </w:tabs>
                                    <w:overflowPunct/>
                                    <w:autoSpaceDE/>
                                    <w:autoSpaceDN/>
                                    <w:adjustRightInd/>
                                    <w:jc w:val="left"/>
                                    <w:textAlignment w:val="auto"/>
                                    <w:rPr>
                                      <w:i/>
                                      <w:iCs/>
                                      <w:sz w:val="20"/>
                                      <w:szCs w:val="20"/>
                                    </w:rPr>
                                  </w:pPr>
                                  <w:r>
                                    <w:rPr>
                                      <w:i/>
                                      <w:sz w:val="20"/>
                                    </w:rPr>
                                    <w:t xml:space="preserve">*** The categorization </w:t>
                                  </w:r>
                                  <w:r>
                                    <w:rPr>
                                      <w:rStyle w:val="a"/>
                                      <w:rFonts w:ascii="Arial" w:hAnsi="Arial"/>
                                      <w:i/>
                                      <w:sz w:val="20"/>
                                    </w:rPr>
                                    <w:t>L</w:t>
                                  </w:r>
                                  <w:r>
                                    <w:rPr>
                                      <w:rStyle w:val="a"/>
                                      <w:rFonts w:ascii="Arial" w:hAnsi="Arial"/>
                                      <w:i/>
                                      <w:sz w:val="20"/>
                                      <w:vertAlign w:val="subscript"/>
                                    </w:rPr>
                                    <w:t>1</w:t>
                                  </w:r>
                                  <w:r>
                                    <w:rPr>
                                      <w:i/>
                                      <w:sz w:val="20"/>
                                    </w:rPr>
                                    <w:t xml:space="preserve">, </w:t>
                                  </w:r>
                                  <w:r>
                                    <w:rPr>
                                      <w:rStyle w:val="a"/>
                                      <w:rFonts w:ascii="Arial" w:hAnsi="Arial"/>
                                      <w:i/>
                                      <w:sz w:val="20"/>
                                    </w:rPr>
                                    <w:t>L</w:t>
                                  </w:r>
                                  <w:r>
                                    <w:rPr>
                                      <w:rStyle w:val="a"/>
                                      <w:rFonts w:ascii="Arial" w:hAnsi="Arial"/>
                                      <w:i/>
                                      <w:sz w:val="20"/>
                                      <w:vertAlign w:val="subscript"/>
                                    </w:rPr>
                                    <w:t>2</w:t>
                                  </w:r>
                                  <w:r>
                                    <w:rPr>
                                      <w:i/>
                                      <w:sz w:val="20"/>
                                    </w:rPr>
                                    <w:t xml:space="preserve">, </w:t>
                                  </w:r>
                                  <w:r>
                                    <w:rPr>
                                      <w:rStyle w:val="a"/>
                                      <w:rFonts w:ascii="Arial" w:hAnsi="Arial"/>
                                      <w:i/>
                                      <w:sz w:val="20"/>
                                    </w:rPr>
                                    <w:t>L</w:t>
                                  </w:r>
                                  <w:r>
                                    <w:rPr>
                                      <w:rStyle w:val="a"/>
                                      <w:rFonts w:ascii="Arial" w:hAnsi="Arial"/>
                                      <w:i/>
                                      <w:sz w:val="20"/>
                                      <w:vertAlign w:val="subscript"/>
                                    </w:rPr>
                                    <w:t>3</w:t>
                                  </w:r>
                                  <w:r>
                                    <w:rPr>
                                      <w:i/>
                                      <w:sz w:val="20"/>
                                    </w:rPr>
                                    <w:t xml:space="preserve"> and</w:t>
                                  </w:r>
                                  <w:r>
                                    <w:rPr>
                                      <w:rStyle w:val="a"/>
                                      <w:rFonts w:ascii="Arial" w:hAnsi="Arial"/>
                                      <w:i/>
                                      <w:sz w:val="20"/>
                                    </w:rPr>
                                    <w:t xml:space="preserve"> L</w:t>
                                  </w:r>
                                  <w:r>
                                    <w:rPr>
                                      <w:rStyle w:val="a"/>
                                      <w:rFonts w:ascii="Arial" w:hAnsi="Arial"/>
                                      <w:i/>
                                      <w:sz w:val="20"/>
                                      <w:vertAlign w:val="subscript"/>
                                    </w:rPr>
                                    <w:t>4</w:t>
                                  </w:r>
                                  <w:r>
                                    <w:rPr>
                                      <w:i/>
                                      <w:sz w:val="20"/>
                                    </w:rPr>
                                    <w:t xml:space="preserve"> are analysed in article 11 of Chapter B.</w:t>
                                  </w:r>
                                </w:p>
                              </w:tc>
                            </w:tr>
                            <w:tr w:rsidR="0024317D" w:rsidRPr="00D6786B" w14:paraId="266FBCC8" w14:textId="77777777">
                              <w:trPr>
                                <w:trHeight w:val="255"/>
                              </w:trPr>
                              <w:tc>
                                <w:tcPr>
                                  <w:tcW w:w="874" w:type="dxa"/>
                                  <w:tcBorders>
                                    <w:top w:val="nil"/>
                                    <w:left w:val="nil"/>
                                    <w:bottom w:val="nil"/>
                                    <w:right w:val="nil"/>
                                  </w:tcBorders>
                                  <w:noWrap/>
                                  <w:vAlign w:val="center"/>
                                </w:tcPr>
                                <w:p w14:paraId="1D335314" w14:textId="77777777" w:rsidR="0024317D" w:rsidRPr="00D6786B" w:rsidRDefault="0024317D" w:rsidP="00CF4CE8">
                                  <w:pPr>
                                    <w:tabs>
                                      <w:tab w:val="clear" w:pos="426"/>
                                      <w:tab w:val="clear" w:pos="568"/>
                                      <w:tab w:val="clear" w:pos="710"/>
                                    </w:tabs>
                                    <w:overflowPunct/>
                                    <w:autoSpaceDE/>
                                    <w:autoSpaceDN/>
                                    <w:adjustRightInd/>
                                    <w:jc w:val="left"/>
                                    <w:textAlignment w:val="auto"/>
                                    <w:rPr>
                                      <w:sz w:val="20"/>
                                      <w:szCs w:val="20"/>
                                      <w:lang w:eastAsia="zh-CN"/>
                                    </w:rPr>
                                  </w:pPr>
                                </w:p>
                              </w:tc>
                              <w:tc>
                                <w:tcPr>
                                  <w:tcW w:w="1559" w:type="dxa"/>
                                  <w:tcBorders>
                                    <w:top w:val="nil"/>
                                    <w:left w:val="nil"/>
                                    <w:bottom w:val="nil"/>
                                    <w:right w:val="nil"/>
                                  </w:tcBorders>
                                  <w:vAlign w:val="center"/>
                                </w:tcPr>
                                <w:p w14:paraId="5506F8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34" w:type="dxa"/>
                                  <w:gridSpan w:val="2"/>
                                  <w:tcBorders>
                                    <w:top w:val="nil"/>
                                    <w:left w:val="nil"/>
                                    <w:bottom w:val="nil"/>
                                    <w:right w:val="nil"/>
                                  </w:tcBorders>
                                  <w:vAlign w:val="center"/>
                                </w:tcPr>
                                <w:p w14:paraId="076E0B1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gridSpan w:val="2"/>
                                  <w:tcBorders>
                                    <w:top w:val="nil"/>
                                    <w:left w:val="nil"/>
                                    <w:bottom w:val="nil"/>
                                    <w:right w:val="nil"/>
                                  </w:tcBorders>
                                  <w:vAlign w:val="center"/>
                                </w:tcPr>
                                <w:p w14:paraId="23AB22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tcBorders>
                                    <w:top w:val="nil"/>
                                    <w:left w:val="nil"/>
                                    <w:bottom w:val="nil"/>
                                    <w:right w:val="nil"/>
                                  </w:tcBorders>
                                  <w:noWrap/>
                                  <w:vAlign w:val="bottom"/>
                                </w:tcPr>
                                <w:p w14:paraId="77596ED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3CFDEBF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45370F9" w14:textId="77777777" w:rsidR="0024317D" w:rsidRPr="000466B0" w:rsidRDefault="0024317D" w:rsidP="00CF4CE8">
                                  <w:pPr>
                                    <w:tabs>
                                      <w:tab w:val="clear" w:pos="426"/>
                                      <w:tab w:val="clear" w:pos="568"/>
                                      <w:tab w:val="clear" w:pos="710"/>
                                    </w:tabs>
                                    <w:overflowPunct/>
                                    <w:autoSpaceDE/>
                                    <w:autoSpaceDN/>
                                    <w:adjustRightInd/>
                                    <w:jc w:val="center"/>
                                    <w:textAlignment w:val="auto"/>
                                    <w:rPr>
                                      <w:i/>
                                      <w:iCs/>
                                      <w:sz w:val="20"/>
                                      <w:szCs w:val="20"/>
                                      <w:lang w:eastAsia="zh-CN"/>
                                    </w:rPr>
                                  </w:pPr>
                                </w:p>
                              </w:tc>
                              <w:tc>
                                <w:tcPr>
                                  <w:tcW w:w="1113" w:type="dxa"/>
                                  <w:tcBorders>
                                    <w:top w:val="nil"/>
                                    <w:left w:val="nil"/>
                                    <w:bottom w:val="nil"/>
                                    <w:right w:val="nil"/>
                                  </w:tcBorders>
                                  <w:noWrap/>
                                  <w:vAlign w:val="center"/>
                                </w:tcPr>
                                <w:p w14:paraId="4021EA6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702A6B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bl>
                          <w:p w14:paraId="27AA0E9D" w14:textId="77777777" w:rsidR="0024317D" w:rsidRDefault="0024317D" w:rsidP="003045C8">
                            <w:pPr>
                              <w:rPr>
                                <w:rFonts w:ascii="Arial,Bold" w:hAnsi="Arial,Bold" w:cs="Arial,Bold"/>
                                <w:b/>
                                <w:bCs/>
                                <w:i/>
                                <w:iCs/>
                                <w:sz w:val="20"/>
                                <w:szCs w:val="20"/>
                              </w:rPr>
                            </w:pPr>
                          </w:p>
                          <w:p w14:paraId="41FF5B3A" w14:textId="77777777" w:rsidR="0024317D" w:rsidRDefault="0024317D" w:rsidP="003045C8">
                            <w:pPr>
                              <w:rPr>
                                <w:rFonts w:ascii="Arial,Bold" w:hAnsi="Arial,Bold" w:cs="Arial,Bold"/>
                                <w:b/>
                                <w:bCs/>
                                <w:i/>
                                <w:iCs/>
                                <w:sz w:val="20"/>
                                <w:szCs w:val="20"/>
                              </w:rPr>
                            </w:pPr>
                          </w:p>
                          <w:p w14:paraId="7C5B90C4" w14:textId="77777777" w:rsidR="0024317D" w:rsidRDefault="0024317D" w:rsidP="003045C8">
                            <w:pPr>
                              <w:rPr>
                                <w:rFonts w:ascii="Arial,Bold" w:hAnsi="Arial,Bold" w:cs="Arial,Bold"/>
                                <w:b/>
                                <w:bCs/>
                                <w:i/>
                                <w:iCs/>
                                <w:sz w:val="20"/>
                                <w:szCs w:val="20"/>
                              </w:rPr>
                            </w:pPr>
                          </w:p>
                          <w:p w14:paraId="5FCDA118" w14:textId="77777777" w:rsidR="0024317D" w:rsidRDefault="0024317D" w:rsidP="003045C8">
                            <w:pPr>
                              <w:rPr>
                                <w:rFonts w:ascii="Arial,Bold" w:hAnsi="Arial,Bold" w:cs="Arial,Bold"/>
                                <w:b/>
                                <w:bCs/>
                                <w:i/>
                                <w:iCs/>
                                <w:sz w:val="20"/>
                                <w:szCs w:val="20"/>
                              </w:rPr>
                            </w:pPr>
                          </w:p>
                          <w:p w14:paraId="6EA9F327" w14:textId="77777777" w:rsidR="0024317D" w:rsidRDefault="0024317D" w:rsidP="003045C8">
                            <w:pPr>
                              <w:rPr>
                                <w:rFonts w:ascii="Arial,Bold" w:hAnsi="Arial,Bold" w:cs="Arial,Bold"/>
                                <w:b/>
                                <w:bCs/>
                                <w:i/>
                                <w:iCs/>
                                <w:sz w:val="20"/>
                                <w:szCs w:val="20"/>
                              </w:rPr>
                            </w:pPr>
                          </w:p>
                          <w:p w14:paraId="08E20C6B" w14:textId="77777777" w:rsidR="0024317D" w:rsidRPr="00CE1BDD" w:rsidRDefault="0024317D" w:rsidP="003045C8">
                            <w:pPr>
                              <w:rPr>
                                <w:rFonts w:ascii="Arial,Bold" w:hAnsi="Arial,Bold" w:cs="Arial,Bold"/>
                                <w:b/>
                                <w:bCs/>
                                <w:i/>
                                <w:i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2ED1B" id="Text Box 33" o:spid="_x0000_s1044" type="#_x0000_t202" style="position:absolute;left:0;text-align:left;margin-left:-35.05pt;margin-top:17pt;width:493.6pt;height:58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" stroked="f">
                <v:textbox>
                  <w:txbxContent>
                    <w:p w14:paraId="5D6036AB" w14:textId="77777777" w:rsidR="0024317D" w:rsidRDefault="0024317D" w:rsidP="003045C8">
                      <w:pPr>
                        <w:rPr>
                          <w:rFonts w:ascii="Arial,Bold" w:hAnsi="Arial,Bold" w:cs="Arial,Bold"/>
                          <w:b/>
                          <w:bCs/>
                          <w:i/>
                          <w:iCs/>
                          <w:sz w:val="20"/>
                          <w:szCs w:val="20"/>
                        </w:rPr>
                      </w:pPr>
                      <w:r>
                        <w:rPr>
                          <w:rFonts w:ascii="Arial,Bold" w:hAnsi="Arial,Bold"/>
                          <w:b/>
                          <w:i/>
                          <w:sz w:val="20"/>
                        </w:rPr>
                        <w:t xml:space="preserve">Table 7: Requirements on the degree of fire resistance per building use </w:t>
                      </w:r>
                    </w:p>
                    <w:p w14:paraId="4F1E2226" w14:textId="77777777" w:rsidR="0024317D" w:rsidRDefault="0024317D" w:rsidP="003045C8">
                      <w:pPr>
                        <w:rPr>
                          <w:rFonts w:ascii="Arial,Bold" w:hAnsi="Arial,Bold" w:cs="Arial,Bold"/>
                          <w:b/>
                          <w:bCs/>
                          <w:i/>
                          <w:iCs/>
                          <w:sz w:val="20"/>
                          <w:szCs w:val="20"/>
                        </w:rPr>
                      </w:pPr>
                    </w:p>
                    <w:tbl>
                      <w:tblPr>
                        <w:tblW w:w="9708" w:type="dxa"/>
                        <w:tblLayout w:type="fixed"/>
                        <w:tblLook w:val="0000" w:firstRow="0" w:lastRow="0" w:firstColumn="0" w:lastColumn="0" w:noHBand="0" w:noVBand="0"/>
                      </w:tblPr>
                      <w:tblGrid>
                        <w:gridCol w:w="874"/>
                        <w:gridCol w:w="1559"/>
                        <w:gridCol w:w="227"/>
                        <w:gridCol w:w="707"/>
                        <w:gridCol w:w="285"/>
                        <w:gridCol w:w="675"/>
                        <w:gridCol w:w="960"/>
                        <w:gridCol w:w="1080"/>
                        <w:gridCol w:w="1113"/>
                        <w:gridCol w:w="1113"/>
                        <w:gridCol w:w="1115"/>
                      </w:tblGrid>
                      <w:tr w:rsidR="0024317D" w:rsidRPr="00D6786B" w14:paraId="70183C26" w14:textId="77777777">
                        <w:trPr>
                          <w:trHeight w:val="255"/>
                        </w:trPr>
                        <w:tc>
                          <w:tcPr>
                            <w:tcW w:w="9708" w:type="dxa"/>
                            <w:gridSpan w:val="11"/>
                            <w:tcBorders>
                              <w:top w:val="single" w:sz="4" w:space="0" w:color="auto"/>
                              <w:left w:val="single" w:sz="4" w:space="0" w:color="auto"/>
                              <w:bottom w:val="single" w:sz="4" w:space="0" w:color="auto"/>
                              <w:right w:val="single" w:sz="4" w:space="0" w:color="000000"/>
                            </w:tcBorders>
                            <w:noWrap/>
                            <w:vAlign w:val="center"/>
                          </w:tcPr>
                          <w:p w14:paraId="5210F873"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MINIMUM ALLOWED DEGREES OF FIRE RESISTANCE</w:t>
                            </w:r>
                          </w:p>
                        </w:tc>
                      </w:tr>
                      <w:tr w:rsidR="0024317D" w:rsidRPr="00D6786B" w14:paraId="5067562B" w14:textId="77777777" w:rsidTr="00E60FA6">
                        <w:trPr>
                          <w:trHeight w:val="255"/>
                        </w:trPr>
                        <w:tc>
                          <w:tcPr>
                            <w:tcW w:w="874" w:type="dxa"/>
                            <w:tcBorders>
                              <w:top w:val="nil"/>
                              <w:left w:val="single" w:sz="4" w:space="0" w:color="auto"/>
                              <w:bottom w:val="single" w:sz="4" w:space="0" w:color="auto"/>
                              <w:right w:val="single" w:sz="4" w:space="0" w:color="auto"/>
                            </w:tcBorders>
                            <w:noWrap/>
                            <w:vAlign w:val="bottom"/>
                          </w:tcPr>
                          <w:p w14:paraId="6CC87EFB"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Category </w:t>
                            </w:r>
                          </w:p>
                        </w:tc>
                        <w:tc>
                          <w:tcPr>
                            <w:tcW w:w="1786" w:type="dxa"/>
                            <w:gridSpan w:val="2"/>
                            <w:tcBorders>
                              <w:top w:val="nil"/>
                              <w:left w:val="nil"/>
                              <w:bottom w:val="single" w:sz="4" w:space="0" w:color="auto"/>
                              <w:right w:val="single" w:sz="4" w:space="0" w:color="auto"/>
                            </w:tcBorders>
                            <w:noWrap/>
                            <w:vAlign w:val="center"/>
                          </w:tcPr>
                          <w:p w14:paraId="62BC42B7"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Use</w:t>
                            </w:r>
                          </w:p>
                        </w:tc>
                        <w:tc>
                          <w:tcPr>
                            <w:tcW w:w="992" w:type="dxa"/>
                            <w:gridSpan w:val="2"/>
                            <w:tcBorders>
                              <w:top w:val="nil"/>
                              <w:left w:val="nil"/>
                              <w:bottom w:val="single" w:sz="4" w:space="0" w:color="auto"/>
                              <w:right w:val="single" w:sz="4" w:space="0" w:color="auto"/>
                            </w:tcBorders>
                            <w:noWrap/>
                            <w:vAlign w:val="center"/>
                          </w:tcPr>
                          <w:p w14:paraId="6B585718"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 Subcategory </w:t>
                            </w:r>
                          </w:p>
                        </w:tc>
                        <w:tc>
                          <w:tcPr>
                            <w:tcW w:w="6056" w:type="dxa"/>
                            <w:gridSpan w:val="6"/>
                            <w:tcBorders>
                              <w:top w:val="single" w:sz="4" w:space="0" w:color="auto"/>
                              <w:left w:val="nil"/>
                              <w:bottom w:val="single" w:sz="4" w:space="0" w:color="auto"/>
                              <w:right w:val="single" w:sz="4" w:space="0" w:color="000000"/>
                            </w:tcBorders>
                            <w:noWrap/>
                            <w:vAlign w:val="bottom"/>
                          </w:tcPr>
                          <w:p w14:paraId="37123426"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Minimum degree of fire resistance (in minutes)</w:t>
                            </w:r>
                          </w:p>
                        </w:tc>
                      </w:tr>
                      <w:tr w:rsidR="0024317D" w:rsidRPr="00D6786B" w14:paraId="15CCCAD9" w14:textId="77777777" w:rsidTr="00E60FA6">
                        <w:trPr>
                          <w:trHeight w:val="255"/>
                        </w:trPr>
                        <w:tc>
                          <w:tcPr>
                            <w:tcW w:w="874" w:type="dxa"/>
                            <w:tcBorders>
                              <w:top w:val="nil"/>
                              <w:left w:val="single" w:sz="4" w:space="0" w:color="auto"/>
                              <w:bottom w:val="single" w:sz="4" w:space="0" w:color="auto"/>
                              <w:right w:val="single" w:sz="4" w:space="0" w:color="auto"/>
                            </w:tcBorders>
                            <w:noWrap/>
                            <w:vAlign w:val="bottom"/>
                          </w:tcPr>
                          <w:p w14:paraId="27618A9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786" w:type="dxa"/>
                            <w:gridSpan w:val="2"/>
                            <w:tcBorders>
                              <w:top w:val="nil"/>
                              <w:left w:val="nil"/>
                              <w:bottom w:val="single" w:sz="4" w:space="0" w:color="auto"/>
                              <w:right w:val="single" w:sz="4" w:space="0" w:color="auto"/>
                            </w:tcBorders>
                            <w:noWrap/>
                            <w:vAlign w:val="center"/>
                          </w:tcPr>
                          <w:p w14:paraId="640E6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992" w:type="dxa"/>
                            <w:gridSpan w:val="2"/>
                            <w:tcBorders>
                              <w:top w:val="nil"/>
                              <w:left w:val="nil"/>
                              <w:bottom w:val="single" w:sz="4" w:space="0" w:color="auto"/>
                              <w:right w:val="single" w:sz="4" w:space="0" w:color="auto"/>
                            </w:tcBorders>
                            <w:noWrap/>
                            <w:vAlign w:val="center"/>
                          </w:tcPr>
                          <w:p w14:paraId="170FCCE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35" w:type="dxa"/>
                            <w:gridSpan w:val="2"/>
                            <w:tcBorders>
                              <w:top w:val="single" w:sz="4" w:space="0" w:color="auto"/>
                              <w:left w:val="nil"/>
                              <w:bottom w:val="single" w:sz="4" w:space="0" w:color="auto"/>
                              <w:right w:val="single" w:sz="4" w:space="0" w:color="auto"/>
                            </w:tcBorders>
                            <w:noWrap/>
                            <w:vAlign w:val="center"/>
                          </w:tcPr>
                          <w:p w14:paraId="5433CDF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Underground storeys</w:t>
                            </w:r>
                          </w:p>
                        </w:tc>
                        <w:tc>
                          <w:tcPr>
                            <w:tcW w:w="4421" w:type="dxa"/>
                            <w:gridSpan w:val="4"/>
                            <w:tcBorders>
                              <w:top w:val="single" w:sz="4" w:space="0" w:color="auto"/>
                              <w:left w:val="nil"/>
                              <w:bottom w:val="single" w:sz="4" w:space="0" w:color="auto"/>
                              <w:right w:val="single" w:sz="4" w:space="0" w:color="000000"/>
                            </w:tcBorders>
                            <w:noWrap/>
                            <w:vAlign w:val="center"/>
                          </w:tcPr>
                          <w:p w14:paraId="6270A0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Above ground storeys</w:t>
                            </w:r>
                          </w:p>
                        </w:tc>
                      </w:tr>
                      <w:tr w:rsidR="0024317D" w:rsidRPr="00D6786B" w14:paraId="24F46F8C" w14:textId="77777777" w:rsidTr="00E60FA6">
                        <w:trPr>
                          <w:trHeight w:val="1515"/>
                        </w:trPr>
                        <w:tc>
                          <w:tcPr>
                            <w:tcW w:w="874" w:type="dxa"/>
                            <w:tcBorders>
                              <w:top w:val="nil"/>
                              <w:left w:val="single" w:sz="4" w:space="0" w:color="auto"/>
                              <w:bottom w:val="single" w:sz="4" w:space="0" w:color="auto"/>
                              <w:right w:val="single" w:sz="4" w:space="0" w:color="auto"/>
                            </w:tcBorders>
                            <w:noWrap/>
                            <w:vAlign w:val="center"/>
                          </w:tcPr>
                          <w:p w14:paraId="6C8E971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786" w:type="dxa"/>
                            <w:gridSpan w:val="2"/>
                            <w:tcBorders>
                              <w:top w:val="nil"/>
                              <w:left w:val="nil"/>
                              <w:bottom w:val="single" w:sz="4" w:space="0" w:color="auto"/>
                              <w:right w:val="single" w:sz="4" w:space="0" w:color="auto"/>
                            </w:tcBorders>
                            <w:noWrap/>
                            <w:vAlign w:val="center"/>
                          </w:tcPr>
                          <w:p w14:paraId="3546FF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992" w:type="dxa"/>
                            <w:gridSpan w:val="2"/>
                            <w:tcBorders>
                              <w:top w:val="nil"/>
                              <w:left w:val="nil"/>
                              <w:bottom w:val="single" w:sz="4" w:space="0" w:color="auto"/>
                              <w:right w:val="single" w:sz="4" w:space="0" w:color="auto"/>
                            </w:tcBorders>
                            <w:noWrap/>
                            <w:vAlign w:val="center"/>
                          </w:tcPr>
                          <w:p w14:paraId="7FD53EA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32D25E4C"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height &gt;10 metres*</w:t>
                            </w:r>
                          </w:p>
                        </w:tc>
                        <w:tc>
                          <w:tcPr>
                            <w:tcW w:w="960" w:type="dxa"/>
                            <w:tcBorders>
                              <w:top w:val="nil"/>
                              <w:left w:val="nil"/>
                              <w:bottom w:val="single" w:sz="4" w:space="0" w:color="auto"/>
                              <w:right w:val="single" w:sz="4" w:space="0" w:color="auto"/>
                            </w:tcBorders>
                            <w:vAlign w:val="center"/>
                          </w:tcPr>
                          <w:p w14:paraId="4B784F5E"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height of ≤ 10 m *</w:t>
                            </w:r>
                          </w:p>
                        </w:tc>
                        <w:tc>
                          <w:tcPr>
                            <w:tcW w:w="1080" w:type="dxa"/>
                            <w:tcBorders>
                              <w:top w:val="nil"/>
                              <w:left w:val="nil"/>
                              <w:bottom w:val="single" w:sz="4" w:space="0" w:color="auto"/>
                              <w:right w:val="single" w:sz="4" w:space="0" w:color="auto"/>
                            </w:tcBorders>
                            <w:vAlign w:val="center"/>
                          </w:tcPr>
                          <w:p w14:paraId="6189A71B"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up to 2 storeys</w:t>
                            </w:r>
                            <w:r>
                              <w:rPr>
                                <w:sz w:val="20"/>
                              </w:rPr>
                              <w:br/>
                              <w:t>and ≤5 metres (highest floor level)</w:t>
                            </w:r>
                          </w:p>
                        </w:tc>
                        <w:tc>
                          <w:tcPr>
                            <w:tcW w:w="1113" w:type="dxa"/>
                            <w:tcBorders>
                              <w:top w:val="nil"/>
                              <w:left w:val="nil"/>
                              <w:bottom w:val="single" w:sz="4" w:space="0" w:color="auto"/>
                              <w:right w:val="single" w:sz="4" w:space="0" w:color="auto"/>
                            </w:tcBorders>
                            <w:vAlign w:val="center"/>
                          </w:tcPr>
                          <w:p w14:paraId="78DCAE77"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between 3 and 6 storeys and ≤ 15 metres*</w:t>
                            </w:r>
                          </w:p>
                        </w:tc>
                        <w:tc>
                          <w:tcPr>
                            <w:tcW w:w="1113" w:type="dxa"/>
                            <w:tcBorders>
                              <w:top w:val="nil"/>
                              <w:left w:val="nil"/>
                              <w:bottom w:val="single" w:sz="4" w:space="0" w:color="auto"/>
                              <w:right w:val="single" w:sz="4" w:space="0" w:color="auto"/>
                            </w:tcBorders>
                            <w:vAlign w:val="center"/>
                          </w:tcPr>
                          <w:p w14:paraId="451E0E81"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between 7 and 10 storeys and ≤ 27 metres*</w:t>
                            </w:r>
                          </w:p>
                        </w:tc>
                        <w:tc>
                          <w:tcPr>
                            <w:tcW w:w="1115" w:type="dxa"/>
                            <w:tcBorders>
                              <w:top w:val="nil"/>
                              <w:left w:val="nil"/>
                              <w:bottom w:val="single" w:sz="4" w:space="0" w:color="auto"/>
                              <w:right w:val="single" w:sz="4" w:space="0" w:color="auto"/>
                            </w:tcBorders>
                            <w:noWrap/>
                            <w:vAlign w:val="center"/>
                          </w:tcPr>
                          <w:p w14:paraId="2D1F4D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&gt;27 metres</w:t>
                            </w:r>
                          </w:p>
                        </w:tc>
                      </w:tr>
                      <w:tr w:rsidR="0024317D" w:rsidRPr="00D6786B" w14:paraId="7F3F589E" w14:textId="77777777" w:rsidTr="00E60FA6">
                        <w:trPr>
                          <w:trHeight w:val="255"/>
                        </w:trPr>
                        <w:tc>
                          <w:tcPr>
                            <w:tcW w:w="874" w:type="dxa"/>
                            <w:tcBorders>
                              <w:top w:val="nil"/>
                              <w:left w:val="single" w:sz="4" w:space="0" w:color="auto"/>
                              <w:bottom w:val="single" w:sz="4" w:space="0" w:color="auto"/>
                              <w:right w:val="single" w:sz="4" w:space="0" w:color="auto"/>
                            </w:tcBorders>
                            <w:vAlign w:val="center"/>
                          </w:tcPr>
                          <w:p w14:paraId="5068051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A</w:t>
                            </w:r>
                          </w:p>
                        </w:tc>
                        <w:tc>
                          <w:tcPr>
                            <w:tcW w:w="1786" w:type="dxa"/>
                            <w:gridSpan w:val="2"/>
                            <w:tcBorders>
                              <w:top w:val="nil"/>
                              <w:left w:val="nil"/>
                              <w:bottom w:val="single" w:sz="4" w:space="0" w:color="auto"/>
                              <w:right w:val="single" w:sz="4" w:space="0" w:color="auto"/>
                            </w:tcBorders>
                            <w:vAlign w:val="center"/>
                          </w:tcPr>
                          <w:p w14:paraId="4197CB7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Residence </w:t>
                            </w:r>
                          </w:p>
                        </w:tc>
                        <w:tc>
                          <w:tcPr>
                            <w:tcW w:w="992" w:type="dxa"/>
                            <w:gridSpan w:val="2"/>
                            <w:tcBorders>
                              <w:top w:val="nil"/>
                              <w:left w:val="nil"/>
                              <w:bottom w:val="single" w:sz="4" w:space="0" w:color="auto"/>
                              <w:right w:val="single" w:sz="4" w:space="0" w:color="auto"/>
                            </w:tcBorders>
                            <w:vAlign w:val="center"/>
                          </w:tcPr>
                          <w:p w14:paraId="7764C5E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700A1C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4EF1108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11132AC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75C45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19D0A3E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42D0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701B0AEE" w14:textId="77777777" w:rsidTr="00E60FA6">
                        <w:trPr>
                          <w:trHeight w:val="565"/>
                        </w:trPr>
                        <w:tc>
                          <w:tcPr>
                            <w:tcW w:w="874" w:type="dxa"/>
                            <w:tcBorders>
                              <w:top w:val="nil"/>
                              <w:left w:val="single" w:sz="4" w:space="0" w:color="auto"/>
                              <w:bottom w:val="single" w:sz="4" w:space="0" w:color="auto"/>
                              <w:right w:val="single" w:sz="4" w:space="0" w:color="auto"/>
                            </w:tcBorders>
                            <w:vAlign w:val="center"/>
                          </w:tcPr>
                          <w:p w14:paraId="3C379EB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B</w:t>
                            </w:r>
                          </w:p>
                        </w:tc>
                        <w:tc>
                          <w:tcPr>
                            <w:tcW w:w="1786" w:type="dxa"/>
                            <w:gridSpan w:val="2"/>
                            <w:tcBorders>
                              <w:top w:val="nil"/>
                              <w:left w:val="nil"/>
                              <w:bottom w:val="single" w:sz="4" w:space="0" w:color="auto"/>
                              <w:right w:val="single" w:sz="4" w:space="0" w:color="auto"/>
                            </w:tcBorders>
                            <w:vAlign w:val="center"/>
                          </w:tcPr>
                          <w:p w14:paraId="3CD06297"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Temporary accommodation </w:t>
                            </w:r>
                          </w:p>
                        </w:tc>
                        <w:tc>
                          <w:tcPr>
                            <w:tcW w:w="992" w:type="dxa"/>
                            <w:gridSpan w:val="2"/>
                            <w:tcBorders>
                              <w:top w:val="nil"/>
                              <w:left w:val="nil"/>
                              <w:bottom w:val="single" w:sz="4" w:space="0" w:color="auto"/>
                              <w:right w:val="single" w:sz="4" w:space="0" w:color="auto"/>
                            </w:tcBorders>
                            <w:vAlign w:val="center"/>
                          </w:tcPr>
                          <w:p w14:paraId="216316B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716B5ED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3F2261A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250A28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11C288F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6F0DE44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2FAF1C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0731FAB7" w14:textId="77777777" w:rsidTr="00E60FA6">
                        <w:trPr>
                          <w:trHeight w:val="830"/>
                        </w:trPr>
                        <w:tc>
                          <w:tcPr>
                            <w:tcW w:w="874" w:type="dxa"/>
                            <w:tcBorders>
                              <w:top w:val="nil"/>
                              <w:left w:val="single" w:sz="4" w:space="0" w:color="auto"/>
                              <w:bottom w:val="single" w:sz="4" w:space="0" w:color="auto"/>
                              <w:right w:val="single" w:sz="4" w:space="0" w:color="auto"/>
                            </w:tcBorders>
                            <w:vAlign w:val="center"/>
                          </w:tcPr>
                          <w:p w14:paraId="587F34EA"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C</w:t>
                            </w:r>
                          </w:p>
                        </w:tc>
                        <w:tc>
                          <w:tcPr>
                            <w:tcW w:w="1786" w:type="dxa"/>
                            <w:gridSpan w:val="2"/>
                            <w:tcBorders>
                              <w:top w:val="nil"/>
                              <w:left w:val="nil"/>
                              <w:bottom w:val="single" w:sz="4" w:space="0" w:color="auto"/>
                              <w:right w:val="single" w:sz="4" w:space="0" w:color="auto"/>
                            </w:tcBorders>
                            <w:vAlign w:val="center"/>
                          </w:tcPr>
                          <w:p w14:paraId="231DC78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Public assemblage areas</w:t>
                            </w:r>
                          </w:p>
                        </w:tc>
                        <w:tc>
                          <w:tcPr>
                            <w:tcW w:w="992" w:type="dxa"/>
                            <w:gridSpan w:val="2"/>
                            <w:tcBorders>
                              <w:top w:val="nil"/>
                              <w:left w:val="nil"/>
                              <w:bottom w:val="single" w:sz="4" w:space="0" w:color="auto"/>
                              <w:right w:val="single" w:sz="4" w:space="0" w:color="auto"/>
                            </w:tcBorders>
                            <w:vAlign w:val="center"/>
                          </w:tcPr>
                          <w:p w14:paraId="487B792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43E4A0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350019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5FF10A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D34331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697FC4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5FB6E9B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697206" w14:textId="77777777" w:rsidTr="00E60FA6">
                        <w:trPr>
                          <w:trHeight w:val="352"/>
                        </w:trPr>
                        <w:tc>
                          <w:tcPr>
                            <w:tcW w:w="874" w:type="dxa"/>
                            <w:tcBorders>
                              <w:top w:val="nil"/>
                              <w:left w:val="single" w:sz="4" w:space="0" w:color="auto"/>
                              <w:bottom w:val="single" w:sz="4" w:space="0" w:color="auto"/>
                              <w:right w:val="single" w:sz="4" w:space="0" w:color="auto"/>
                            </w:tcBorders>
                            <w:vAlign w:val="center"/>
                          </w:tcPr>
                          <w:p w14:paraId="236BE60B"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D</w:t>
                            </w:r>
                          </w:p>
                        </w:tc>
                        <w:tc>
                          <w:tcPr>
                            <w:tcW w:w="1786" w:type="dxa"/>
                            <w:gridSpan w:val="2"/>
                            <w:tcBorders>
                              <w:top w:val="nil"/>
                              <w:left w:val="nil"/>
                              <w:bottom w:val="single" w:sz="4" w:space="0" w:color="auto"/>
                              <w:right w:val="single" w:sz="4" w:space="0" w:color="auto"/>
                            </w:tcBorders>
                            <w:vAlign w:val="center"/>
                          </w:tcPr>
                          <w:p w14:paraId="7D650A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Education</w:t>
                            </w:r>
                          </w:p>
                        </w:tc>
                        <w:tc>
                          <w:tcPr>
                            <w:tcW w:w="992" w:type="dxa"/>
                            <w:gridSpan w:val="2"/>
                            <w:tcBorders>
                              <w:top w:val="nil"/>
                              <w:left w:val="nil"/>
                              <w:bottom w:val="single" w:sz="4" w:space="0" w:color="auto"/>
                              <w:right w:val="single" w:sz="4" w:space="0" w:color="auto"/>
                            </w:tcBorders>
                            <w:vAlign w:val="center"/>
                          </w:tcPr>
                          <w:p w14:paraId="2846A2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38D98D4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0D0E66C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7C8A26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5AF301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77AE9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15B73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27FCD811" w14:textId="77777777" w:rsidTr="00E60FA6">
                        <w:trPr>
                          <w:trHeight w:val="826"/>
                        </w:trPr>
                        <w:tc>
                          <w:tcPr>
                            <w:tcW w:w="874" w:type="dxa"/>
                            <w:tcBorders>
                              <w:top w:val="nil"/>
                              <w:left w:val="single" w:sz="4" w:space="0" w:color="auto"/>
                              <w:bottom w:val="single" w:sz="4" w:space="0" w:color="auto"/>
                              <w:right w:val="single" w:sz="4" w:space="0" w:color="auto"/>
                            </w:tcBorders>
                            <w:vAlign w:val="center"/>
                          </w:tcPr>
                          <w:p w14:paraId="64482932"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E</w:t>
                            </w:r>
                          </w:p>
                        </w:tc>
                        <w:tc>
                          <w:tcPr>
                            <w:tcW w:w="1786" w:type="dxa"/>
                            <w:gridSpan w:val="2"/>
                            <w:tcBorders>
                              <w:top w:val="single" w:sz="4" w:space="0" w:color="auto"/>
                              <w:left w:val="nil"/>
                              <w:bottom w:val="single" w:sz="4" w:space="0" w:color="auto"/>
                              <w:right w:val="single" w:sz="4" w:space="0" w:color="auto"/>
                            </w:tcBorders>
                            <w:vAlign w:val="center"/>
                          </w:tcPr>
                          <w:p w14:paraId="3F61406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Health &amp; social welfare </w:t>
                            </w:r>
                          </w:p>
                          <w:p w14:paraId="10F0EB31" w14:textId="77777777" w:rsidR="0024317D" w:rsidRDefault="0024317D" w:rsidP="00620540">
                            <w:pPr>
                              <w:jc w:val="left"/>
                              <w:rPr>
                                <w:b/>
                                <w:bCs/>
                                <w:sz w:val="20"/>
                                <w:szCs w:val="20"/>
                              </w:rPr>
                            </w:pPr>
                          </w:p>
                        </w:tc>
                        <w:tc>
                          <w:tcPr>
                            <w:tcW w:w="992" w:type="dxa"/>
                            <w:gridSpan w:val="2"/>
                            <w:tcBorders>
                              <w:top w:val="nil"/>
                              <w:left w:val="single" w:sz="4" w:space="0" w:color="auto"/>
                              <w:bottom w:val="single" w:sz="4" w:space="0" w:color="000000"/>
                              <w:right w:val="single" w:sz="4" w:space="0" w:color="auto"/>
                            </w:tcBorders>
                            <w:vAlign w:val="center"/>
                          </w:tcPr>
                          <w:p w14:paraId="057B71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single" w:sz="4" w:space="0" w:color="auto"/>
                              <w:bottom w:val="single" w:sz="4" w:space="0" w:color="auto"/>
                              <w:right w:val="single" w:sz="4" w:space="0" w:color="auto"/>
                            </w:tcBorders>
                            <w:vAlign w:val="center"/>
                          </w:tcPr>
                          <w:p w14:paraId="6BC2AAC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single" w:sz="4" w:space="0" w:color="auto"/>
                              <w:bottom w:val="single" w:sz="4" w:space="0" w:color="auto"/>
                              <w:right w:val="single" w:sz="4" w:space="0" w:color="auto"/>
                            </w:tcBorders>
                            <w:vAlign w:val="center"/>
                          </w:tcPr>
                          <w:p w14:paraId="261EF2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single" w:sz="4" w:space="0" w:color="auto"/>
                              <w:bottom w:val="single" w:sz="4" w:space="0" w:color="auto"/>
                              <w:right w:val="single" w:sz="4" w:space="0" w:color="auto"/>
                            </w:tcBorders>
                            <w:vAlign w:val="center"/>
                          </w:tcPr>
                          <w:p w14:paraId="0C597A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single" w:sz="4" w:space="0" w:color="auto"/>
                              <w:bottom w:val="single" w:sz="4" w:space="0" w:color="auto"/>
                              <w:right w:val="single" w:sz="4" w:space="0" w:color="auto"/>
                            </w:tcBorders>
                            <w:vAlign w:val="center"/>
                          </w:tcPr>
                          <w:p w14:paraId="5FCDF5B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single" w:sz="4" w:space="0" w:color="auto"/>
                              <w:bottom w:val="single" w:sz="4" w:space="0" w:color="auto"/>
                              <w:right w:val="single" w:sz="4" w:space="0" w:color="auto"/>
                            </w:tcBorders>
                            <w:vAlign w:val="center"/>
                          </w:tcPr>
                          <w:p w14:paraId="7B57837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single" w:sz="4" w:space="0" w:color="auto"/>
                              <w:bottom w:val="single" w:sz="4" w:space="0" w:color="auto"/>
                              <w:right w:val="single" w:sz="4" w:space="0" w:color="auto"/>
                            </w:tcBorders>
                            <w:vAlign w:val="center"/>
                          </w:tcPr>
                          <w:p w14:paraId="675AF88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723A8686" w14:textId="77777777" w:rsidTr="00E60FA6">
                        <w:trPr>
                          <w:trHeight w:val="347"/>
                        </w:trPr>
                        <w:tc>
                          <w:tcPr>
                            <w:tcW w:w="874" w:type="dxa"/>
                            <w:tcBorders>
                              <w:top w:val="nil"/>
                              <w:left w:val="single" w:sz="4" w:space="0" w:color="auto"/>
                              <w:bottom w:val="single" w:sz="4" w:space="0" w:color="auto"/>
                              <w:right w:val="single" w:sz="4" w:space="0" w:color="auto"/>
                            </w:tcBorders>
                            <w:vAlign w:val="center"/>
                          </w:tcPr>
                          <w:p w14:paraId="29F9BE2C"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F</w:t>
                            </w:r>
                          </w:p>
                        </w:tc>
                        <w:tc>
                          <w:tcPr>
                            <w:tcW w:w="1786" w:type="dxa"/>
                            <w:gridSpan w:val="2"/>
                            <w:tcBorders>
                              <w:top w:val="single" w:sz="4" w:space="0" w:color="auto"/>
                              <w:left w:val="nil"/>
                              <w:bottom w:val="single" w:sz="4" w:space="0" w:color="auto"/>
                              <w:right w:val="single" w:sz="4" w:space="0" w:color="auto"/>
                            </w:tcBorders>
                            <w:vAlign w:val="center"/>
                          </w:tcPr>
                          <w:p w14:paraId="6D01681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Penitentiary</w:t>
                            </w:r>
                          </w:p>
                        </w:tc>
                        <w:tc>
                          <w:tcPr>
                            <w:tcW w:w="992" w:type="dxa"/>
                            <w:gridSpan w:val="2"/>
                            <w:tcBorders>
                              <w:top w:val="nil"/>
                              <w:left w:val="nil"/>
                              <w:bottom w:val="single" w:sz="4" w:space="0" w:color="auto"/>
                              <w:right w:val="single" w:sz="4" w:space="0" w:color="auto"/>
                            </w:tcBorders>
                            <w:vAlign w:val="center"/>
                          </w:tcPr>
                          <w:p w14:paraId="6A03067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111C8B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0F20A02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71AC5B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7C3DF4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FEC8B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60AD44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041A8FA2" w14:textId="77777777" w:rsidTr="00E60FA6">
                        <w:trPr>
                          <w:trHeight w:val="357"/>
                        </w:trPr>
                        <w:tc>
                          <w:tcPr>
                            <w:tcW w:w="874" w:type="dxa"/>
                            <w:tcBorders>
                              <w:top w:val="nil"/>
                              <w:left w:val="single" w:sz="4" w:space="0" w:color="auto"/>
                              <w:bottom w:val="single" w:sz="4" w:space="0" w:color="auto"/>
                              <w:right w:val="single" w:sz="4" w:space="0" w:color="auto"/>
                            </w:tcBorders>
                            <w:vAlign w:val="center"/>
                          </w:tcPr>
                          <w:p w14:paraId="4A47ACA1"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G</w:t>
                            </w:r>
                          </w:p>
                        </w:tc>
                        <w:tc>
                          <w:tcPr>
                            <w:tcW w:w="1786" w:type="dxa"/>
                            <w:gridSpan w:val="2"/>
                            <w:tcBorders>
                              <w:top w:val="nil"/>
                              <w:left w:val="nil"/>
                              <w:bottom w:val="single" w:sz="4" w:space="0" w:color="auto"/>
                              <w:right w:val="single" w:sz="4" w:space="0" w:color="auto"/>
                            </w:tcBorders>
                            <w:vAlign w:val="center"/>
                          </w:tcPr>
                          <w:p w14:paraId="3AB67055"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Commerce</w:t>
                            </w:r>
                          </w:p>
                        </w:tc>
                        <w:tc>
                          <w:tcPr>
                            <w:tcW w:w="992" w:type="dxa"/>
                            <w:gridSpan w:val="2"/>
                            <w:tcBorders>
                              <w:top w:val="nil"/>
                              <w:left w:val="nil"/>
                              <w:bottom w:val="single" w:sz="4" w:space="0" w:color="auto"/>
                              <w:right w:val="single" w:sz="4" w:space="0" w:color="auto"/>
                            </w:tcBorders>
                            <w:vAlign w:val="center"/>
                          </w:tcPr>
                          <w:p w14:paraId="0400508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1B1E619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77921B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3B2367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5850485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AF3A9F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10CC2E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50B484D0" w14:textId="77777777" w:rsidTr="00E60FA6">
                        <w:trPr>
                          <w:trHeight w:val="353"/>
                        </w:trPr>
                        <w:tc>
                          <w:tcPr>
                            <w:tcW w:w="874" w:type="dxa"/>
                            <w:tcBorders>
                              <w:top w:val="nil"/>
                              <w:left w:val="single" w:sz="4" w:space="0" w:color="auto"/>
                              <w:bottom w:val="single" w:sz="4" w:space="0" w:color="auto"/>
                              <w:right w:val="single" w:sz="4" w:space="0" w:color="auto"/>
                            </w:tcBorders>
                            <w:vAlign w:val="center"/>
                          </w:tcPr>
                          <w:p w14:paraId="0A04ED0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H</w:t>
                            </w:r>
                          </w:p>
                        </w:tc>
                        <w:tc>
                          <w:tcPr>
                            <w:tcW w:w="1786" w:type="dxa"/>
                            <w:gridSpan w:val="2"/>
                            <w:tcBorders>
                              <w:top w:val="nil"/>
                              <w:left w:val="nil"/>
                              <w:bottom w:val="single" w:sz="4" w:space="0" w:color="auto"/>
                              <w:right w:val="single" w:sz="4" w:space="0" w:color="auto"/>
                            </w:tcBorders>
                            <w:vAlign w:val="center"/>
                          </w:tcPr>
                          <w:p w14:paraId="7A0601B4"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Offices</w:t>
                            </w:r>
                          </w:p>
                        </w:tc>
                        <w:tc>
                          <w:tcPr>
                            <w:tcW w:w="992" w:type="dxa"/>
                            <w:gridSpan w:val="2"/>
                            <w:tcBorders>
                              <w:top w:val="nil"/>
                              <w:left w:val="nil"/>
                              <w:bottom w:val="single" w:sz="4" w:space="0" w:color="auto"/>
                              <w:right w:val="single" w:sz="4" w:space="0" w:color="auto"/>
                            </w:tcBorders>
                            <w:vAlign w:val="center"/>
                          </w:tcPr>
                          <w:p w14:paraId="537C404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675" w:type="dxa"/>
                            <w:tcBorders>
                              <w:top w:val="nil"/>
                              <w:left w:val="nil"/>
                              <w:bottom w:val="single" w:sz="4" w:space="0" w:color="auto"/>
                              <w:right w:val="single" w:sz="4" w:space="0" w:color="auto"/>
                            </w:tcBorders>
                            <w:vAlign w:val="center"/>
                          </w:tcPr>
                          <w:p w14:paraId="60BA3D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60" w:type="dxa"/>
                            <w:tcBorders>
                              <w:top w:val="nil"/>
                              <w:left w:val="nil"/>
                              <w:bottom w:val="single" w:sz="4" w:space="0" w:color="auto"/>
                              <w:right w:val="single" w:sz="4" w:space="0" w:color="auto"/>
                            </w:tcBorders>
                            <w:vAlign w:val="center"/>
                          </w:tcPr>
                          <w:p w14:paraId="63D65EA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31FABA0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7ABFC50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29F6B4F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889920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8482E50" w14:textId="77777777" w:rsidTr="00E60FA6">
                        <w:trPr>
                          <w:trHeight w:val="255"/>
                        </w:trPr>
                        <w:tc>
                          <w:tcPr>
                            <w:tcW w:w="874" w:type="dxa"/>
                            <w:vMerge w:val="restart"/>
                            <w:tcBorders>
                              <w:top w:val="nil"/>
                              <w:left w:val="single" w:sz="4" w:space="0" w:color="auto"/>
                              <w:right w:val="single" w:sz="4" w:space="0" w:color="auto"/>
                            </w:tcBorders>
                            <w:vAlign w:val="center"/>
                          </w:tcPr>
                          <w:p w14:paraId="38581114"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Ι</w:t>
                            </w:r>
                          </w:p>
                        </w:tc>
                        <w:tc>
                          <w:tcPr>
                            <w:tcW w:w="1786" w:type="dxa"/>
                            <w:gridSpan w:val="2"/>
                            <w:vMerge w:val="restart"/>
                            <w:tcBorders>
                              <w:top w:val="nil"/>
                              <w:left w:val="single" w:sz="4" w:space="0" w:color="auto"/>
                              <w:right w:val="single" w:sz="4" w:space="0" w:color="auto"/>
                            </w:tcBorders>
                            <w:vAlign w:val="center"/>
                          </w:tcPr>
                          <w:p w14:paraId="25940D3A"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Industry - Small crafts industry**</w:t>
                            </w:r>
                          </w:p>
                        </w:tc>
                        <w:tc>
                          <w:tcPr>
                            <w:tcW w:w="992" w:type="dxa"/>
                            <w:gridSpan w:val="2"/>
                            <w:tcBorders>
                              <w:top w:val="nil"/>
                              <w:left w:val="nil"/>
                              <w:bottom w:val="single" w:sz="4" w:space="0" w:color="auto"/>
                              <w:right w:val="single" w:sz="4" w:space="0" w:color="auto"/>
                            </w:tcBorders>
                            <w:vAlign w:val="center"/>
                          </w:tcPr>
                          <w:p w14:paraId="3BCC1F3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I1</w:t>
                            </w:r>
                          </w:p>
                        </w:tc>
                        <w:tc>
                          <w:tcPr>
                            <w:tcW w:w="675" w:type="dxa"/>
                            <w:tcBorders>
                              <w:top w:val="nil"/>
                              <w:left w:val="nil"/>
                              <w:bottom w:val="single" w:sz="4" w:space="0" w:color="auto"/>
                              <w:right w:val="single" w:sz="4" w:space="0" w:color="auto"/>
                            </w:tcBorders>
                            <w:vAlign w:val="center"/>
                          </w:tcPr>
                          <w:p w14:paraId="20D592B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3C6935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2B3213C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B2E441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2228" w:type="dxa"/>
                            <w:gridSpan w:val="2"/>
                            <w:tcBorders>
                              <w:top w:val="single" w:sz="4" w:space="0" w:color="auto"/>
                              <w:left w:val="nil"/>
                              <w:bottom w:val="single" w:sz="4" w:space="0" w:color="auto"/>
                              <w:right w:val="single" w:sz="4" w:space="0" w:color="auto"/>
                            </w:tcBorders>
                            <w:vAlign w:val="center"/>
                          </w:tcPr>
                          <w:p w14:paraId="78F7DF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C1D0A52" w14:textId="77777777" w:rsidTr="00E60FA6">
                        <w:trPr>
                          <w:trHeight w:val="255"/>
                        </w:trPr>
                        <w:tc>
                          <w:tcPr>
                            <w:tcW w:w="874" w:type="dxa"/>
                            <w:vMerge/>
                            <w:tcBorders>
                              <w:left w:val="single" w:sz="4" w:space="0" w:color="auto"/>
                              <w:right w:val="single" w:sz="4" w:space="0" w:color="auto"/>
                            </w:tcBorders>
                            <w:vAlign w:val="center"/>
                          </w:tcPr>
                          <w:p w14:paraId="6425AA4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right w:val="single" w:sz="4" w:space="0" w:color="auto"/>
                            </w:tcBorders>
                            <w:vAlign w:val="center"/>
                          </w:tcPr>
                          <w:p w14:paraId="140218E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2F81DE6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I2</w:t>
                            </w:r>
                          </w:p>
                        </w:tc>
                        <w:tc>
                          <w:tcPr>
                            <w:tcW w:w="675" w:type="dxa"/>
                            <w:tcBorders>
                              <w:top w:val="nil"/>
                              <w:left w:val="nil"/>
                              <w:bottom w:val="single" w:sz="4" w:space="0" w:color="auto"/>
                              <w:right w:val="single" w:sz="4" w:space="0" w:color="auto"/>
                            </w:tcBorders>
                            <w:vAlign w:val="center"/>
                          </w:tcPr>
                          <w:p w14:paraId="243D4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960" w:type="dxa"/>
                            <w:tcBorders>
                              <w:top w:val="nil"/>
                              <w:left w:val="nil"/>
                              <w:bottom w:val="single" w:sz="4" w:space="0" w:color="auto"/>
                              <w:right w:val="single" w:sz="4" w:space="0" w:color="auto"/>
                            </w:tcBorders>
                            <w:vAlign w:val="center"/>
                          </w:tcPr>
                          <w:p w14:paraId="5D5710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080" w:type="dxa"/>
                            <w:tcBorders>
                              <w:top w:val="nil"/>
                              <w:left w:val="nil"/>
                              <w:bottom w:val="single" w:sz="4" w:space="0" w:color="auto"/>
                              <w:right w:val="single" w:sz="4" w:space="0" w:color="auto"/>
                            </w:tcBorders>
                            <w:vAlign w:val="center"/>
                          </w:tcPr>
                          <w:p w14:paraId="70317E2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35C2B75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0A00CF4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6FC49316" w14:textId="77777777" w:rsidTr="00E60FA6">
                        <w:trPr>
                          <w:trHeight w:val="255"/>
                        </w:trPr>
                        <w:tc>
                          <w:tcPr>
                            <w:tcW w:w="874" w:type="dxa"/>
                            <w:vMerge/>
                            <w:tcBorders>
                              <w:left w:val="single" w:sz="4" w:space="0" w:color="auto"/>
                              <w:bottom w:val="single" w:sz="4" w:space="0" w:color="auto"/>
                              <w:right w:val="single" w:sz="4" w:space="0" w:color="auto"/>
                            </w:tcBorders>
                            <w:vAlign w:val="center"/>
                          </w:tcPr>
                          <w:p w14:paraId="6121CDB8"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bottom w:val="single" w:sz="4" w:space="0" w:color="auto"/>
                              <w:right w:val="single" w:sz="4" w:space="0" w:color="auto"/>
                            </w:tcBorders>
                            <w:vAlign w:val="center"/>
                          </w:tcPr>
                          <w:p w14:paraId="68DDF53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261441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I3</w:t>
                            </w:r>
                          </w:p>
                        </w:tc>
                        <w:tc>
                          <w:tcPr>
                            <w:tcW w:w="675" w:type="dxa"/>
                            <w:tcBorders>
                              <w:top w:val="nil"/>
                              <w:left w:val="nil"/>
                              <w:bottom w:val="single" w:sz="4" w:space="0" w:color="auto"/>
                              <w:right w:val="single" w:sz="4" w:space="0" w:color="auto"/>
                            </w:tcBorders>
                            <w:vAlign w:val="center"/>
                          </w:tcPr>
                          <w:p w14:paraId="7220B5A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60" w:type="dxa"/>
                            <w:tcBorders>
                              <w:top w:val="nil"/>
                              <w:left w:val="nil"/>
                              <w:bottom w:val="single" w:sz="4" w:space="0" w:color="auto"/>
                              <w:right w:val="single" w:sz="4" w:space="0" w:color="auto"/>
                            </w:tcBorders>
                            <w:vAlign w:val="center"/>
                          </w:tcPr>
                          <w:p w14:paraId="6BE549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565461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7E1B159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018501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1CD8CFD0" w14:textId="77777777" w:rsidTr="00E60FA6">
                        <w:trPr>
                          <w:trHeight w:val="255"/>
                        </w:trPr>
                        <w:tc>
                          <w:tcPr>
                            <w:tcW w:w="874" w:type="dxa"/>
                            <w:vMerge w:val="restart"/>
                            <w:tcBorders>
                              <w:top w:val="nil"/>
                              <w:left w:val="single" w:sz="4" w:space="0" w:color="auto"/>
                              <w:right w:val="single" w:sz="4" w:space="0" w:color="auto"/>
                            </w:tcBorders>
                            <w:vAlign w:val="center"/>
                          </w:tcPr>
                          <w:p w14:paraId="634B970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J</w:t>
                            </w:r>
                          </w:p>
                        </w:tc>
                        <w:tc>
                          <w:tcPr>
                            <w:tcW w:w="1786" w:type="dxa"/>
                            <w:gridSpan w:val="2"/>
                            <w:vMerge w:val="restart"/>
                            <w:tcBorders>
                              <w:top w:val="nil"/>
                              <w:left w:val="single" w:sz="4" w:space="0" w:color="auto"/>
                              <w:right w:val="single" w:sz="4" w:space="0" w:color="auto"/>
                            </w:tcBorders>
                            <w:vAlign w:val="center"/>
                          </w:tcPr>
                          <w:p w14:paraId="65ED878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Storage**</w:t>
                            </w:r>
                          </w:p>
                        </w:tc>
                        <w:tc>
                          <w:tcPr>
                            <w:tcW w:w="992" w:type="dxa"/>
                            <w:gridSpan w:val="2"/>
                            <w:tcBorders>
                              <w:top w:val="nil"/>
                              <w:left w:val="nil"/>
                              <w:bottom w:val="single" w:sz="4" w:space="0" w:color="auto"/>
                              <w:right w:val="single" w:sz="4" w:space="0" w:color="auto"/>
                            </w:tcBorders>
                            <w:vAlign w:val="center"/>
                          </w:tcPr>
                          <w:p w14:paraId="6475821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I1</w:t>
                            </w:r>
                          </w:p>
                        </w:tc>
                        <w:tc>
                          <w:tcPr>
                            <w:tcW w:w="675" w:type="dxa"/>
                            <w:tcBorders>
                              <w:top w:val="nil"/>
                              <w:left w:val="nil"/>
                              <w:bottom w:val="single" w:sz="4" w:space="0" w:color="auto"/>
                              <w:right w:val="single" w:sz="4" w:space="0" w:color="auto"/>
                            </w:tcBorders>
                            <w:vAlign w:val="center"/>
                          </w:tcPr>
                          <w:p w14:paraId="0B0D693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1C8AB5F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107424D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52B630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328113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42C537" w14:textId="77777777" w:rsidTr="00E60FA6">
                        <w:trPr>
                          <w:trHeight w:val="255"/>
                        </w:trPr>
                        <w:tc>
                          <w:tcPr>
                            <w:tcW w:w="874" w:type="dxa"/>
                            <w:vMerge/>
                            <w:tcBorders>
                              <w:left w:val="single" w:sz="4" w:space="0" w:color="auto"/>
                              <w:right w:val="single" w:sz="4" w:space="0" w:color="auto"/>
                            </w:tcBorders>
                            <w:vAlign w:val="center"/>
                          </w:tcPr>
                          <w:p w14:paraId="44A9172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right w:val="single" w:sz="4" w:space="0" w:color="auto"/>
                            </w:tcBorders>
                            <w:vAlign w:val="center"/>
                          </w:tcPr>
                          <w:p w14:paraId="25E9528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030F394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I2</w:t>
                            </w:r>
                          </w:p>
                        </w:tc>
                        <w:tc>
                          <w:tcPr>
                            <w:tcW w:w="675" w:type="dxa"/>
                            <w:tcBorders>
                              <w:top w:val="nil"/>
                              <w:left w:val="nil"/>
                              <w:bottom w:val="single" w:sz="4" w:space="0" w:color="auto"/>
                              <w:right w:val="single" w:sz="4" w:space="0" w:color="auto"/>
                            </w:tcBorders>
                            <w:vAlign w:val="center"/>
                          </w:tcPr>
                          <w:p w14:paraId="7A15B39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60" w:type="dxa"/>
                            <w:tcBorders>
                              <w:top w:val="nil"/>
                              <w:left w:val="nil"/>
                              <w:bottom w:val="single" w:sz="4" w:space="0" w:color="auto"/>
                              <w:right w:val="single" w:sz="4" w:space="0" w:color="auto"/>
                            </w:tcBorders>
                            <w:vAlign w:val="center"/>
                          </w:tcPr>
                          <w:p w14:paraId="2D9743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1F16DC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3" w:type="dxa"/>
                            <w:tcBorders>
                              <w:top w:val="nil"/>
                              <w:left w:val="nil"/>
                              <w:bottom w:val="single" w:sz="4" w:space="0" w:color="auto"/>
                              <w:right w:val="single" w:sz="4" w:space="0" w:color="auto"/>
                            </w:tcBorders>
                            <w:vAlign w:val="center"/>
                          </w:tcPr>
                          <w:p w14:paraId="4B256E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5FAA96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063B27D9" w14:textId="77777777" w:rsidTr="00E60FA6">
                        <w:trPr>
                          <w:trHeight w:val="255"/>
                        </w:trPr>
                        <w:tc>
                          <w:tcPr>
                            <w:tcW w:w="874" w:type="dxa"/>
                            <w:vMerge/>
                            <w:tcBorders>
                              <w:left w:val="single" w:sz="4" w:space="0" w:color="auto"/>
                              <w:bottom w:val="single" w:sz="4" w:space="0" w:color="auto"/>
                              <w:right w:val="single" w:sz="4" w:space="0" w:color="auto"/>
                            </w:tcBorders>
                            <w:vAlign w:val="center"/>
                          </w:tcPr>
                          <w:p w14:paraId="1894AA5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left w:val="single" w:sz="4" w:space="0" w:color="auto"/>
                              <w:bottom w:val="single" w:sz="4" w:space="0" w:color="auto"/>
                              <w:right w:val="single" w:sz="4" w:space="0" w:color="auto"/>
                            </w:tcBorders>
                            <w:vAlign w:val="center"/>
                          </w:tcPr>
                          <w:p w14:paraId="1A56CF6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0F5E69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I3</w:t>
                            </w:r>
                          </w:p>
                        </w:tc>
                        <w:tc>
                          <w:tcPr>
                            <w:tcW w:w="1635" w:type="dxa"/>
                            <w:gridSpan w:val="2"/>
                            <w:tcBorders>
                              <w:top w:val="single" w:sz="4" w:space="0" w:color="auto"/>
                              <w:left w:val="nil"/>
                              <w:bottom w:val="single" w:sz="4" w:space="0" w:color="auto"/>
                              <w:right w:val="single" w:sz="4" w:space="0" w:color="auto"/>
                            </w:tcBorders>
                            <w:vAlign w:val="center"/>
                          </w:tcPr>
                          <w:p w14:paraId="3404DB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1080" w:type="dxa"/>
                            <w:tcBorders>
                              <w:top w:val="nil"/>
                              <w:left w:val="nil"/>
                              <w:bottom w:val="single" w:sz="4" w:space="0" w:color="auto"/>
                              <w:right w:val="single" w:sz="4" w:space="0" w:color="auto"/>
                            </w:tcBorders>
                            <w:vAlign w:val="center"/>
                          </w:tcPr>
                          <w:p w14:paraId="396F738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3341" w:type="dxa"/>
                            <w:gridSpan w:val="3"/>
                            <w:tcBorders>
                              <w:top w:val="single" w:sz="4" w:space="0" w:color="auto"/>
                              <w:left w:val="nil"/>
                              <w:bottom w:val="single" w:sz="4" w:space="0" w:color="auto"/>
                              <w:right w:val="single" w:sz="4" w:space="0" w:color="auto"/>
                            </w:tcBorders>
                            <w:vAlign w:val="center"/>
                          </w:tcPr>
                          <w:p w14:paraId="03AFB1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6558900F" w14:textId="77777777" w:rsidTr="00E60FA6">
                        <w:trPr>
                          <w:trHeight w:val="510"/>
                        </w:trPr>
                        <w:tc>
                          <w:tcPr>
                            <w:tcW w:w="874" w:type="dxa"/>
                            <w:vMerge w:val="restart"/>
                            <w:tcBorders>
                              <w:top w:val="nil"/>
                              <w:left w:val="single" w:sz="4" w:space="0" w:color="auto"/>
                              <w:bottom w:val="single" w:sz="4" w:space="0" w:color="auto"/>
                              <w:right w:val="single" w:sz="4" w:space="0" w:color="auto"/>
                            </w:tcBorders>
                            <w:vAlign w:val="center"/>
                          </w:tcPr>
                          <w:p w14:paraId="26745719"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K</w:t>
                            </w:r>
                          </w:p>
                        </w:tc>
                        <w:tc>
                          <w:tcPr>
                            <w:tcW w:w="1786" w:type="dxa"/>
                            <w:gridSpan w:val="2"/>
                            <w:vMerge w:val="restart"/>
                            <w:tcBorders>
                              <w:top w:val="nil"/>
                              <w:left w:val="single" w:sz="4" w:space="0" w:color="auto"/>
                              <w:bottom w:val="single" w:sz="4" w:space="0" w:color="auto"/>
                              <w:right w:val="single" w:sz="4" w:space="0" w:color="auto"/>
                            </w:tcBorders>
                            <w:vAlign w:val="center"/>
                          </w:tcPr>
                          <w:p w14:paraId="583E1473" w14:textId="77777777" w:rsidR="0024317D" w:rsidRPr="00D6786B" w:rsidRDefault="0024317D" w:rsidP="005D10F1">
                            <w:pPr>
                              <w:tabs>
                                <w:tab w:val="clear" w:pos="426"/>
                                <w:tab w:val="clear" w:pos="568"/>
                                <w:tab w:val="clear" w:pos="710"/>
                              </w:tabs>
                              <w:overflowPunct/>
                              <w:autoSpaceDE/>
                              <w:autoSpaceDN/>
                              <w:adjustRightInd/>
                              <w:jc w:val="center"/>
                              <w:textAlignment w:val="auto"/>
                              <w:rPr>
                                <w:b/>
                                <w:bCs/>
                                <w:sz w:val="20"/>
                                <w:szCs w:val="20"/>
                              </w:rPr>
                            </w:pPr>
                            <w:r>
                              <w:rPr>
                                <w:b/>
                                <w:sz w:val="20"/>
                              </w:rPr>
                              <w:t>Parking areas &amp; petrol stations**</w:t>
                            </w:r>
                          </w:p>
                        </w:tc>
                        <w:tc>
                          <w:tcPr>
                            <w:tcW w:w="992" w:type="dxa"/>
                            <w:gridSpan w:val="2"/>
                            <w:tcBorders>
                              <w:top w:val="nil"/>
                              <w:left w:val="nil"/>
                              <w:bottom w:val="single" w:sz="4" w:space="0" w:color="auto"/>
                              <w:right w:val="single" w:sz="4" w:space="0" w:color="auto"/>
                            </w:tcBorders>
                            <w:vAlign w:val="center"/>
                          </w:tcPr>
                          <w:p w14:paraId="60A36CB9" w14:textId="77777777" w:rsidR="0024317D" w:rsidRPr="00D6786B" w:rsidRDefault="0024317D" w:rsidP="00D819B0">
                            <w:pPr>
                              <w:tabs>
                                <w:tab w:val="clear" w:pos="426"/>
                                <w:tab w:val="clear" w:pos="568"/>
                                <w:tab w:val="clear" w:pos="710"/>
                              </w:tabs>
                              <w:overflowPunct/>
                              <w:autoSpaceDE/>
                              <w:autoSpaceDN/>
                              <w:adjustRightInd/>
                              <w:jc w:val="center"/>
                              <w:textAlignment w:val="auto"/>
                              <w:rPr>
                                <w:rFonts w:ascii="Times New Roman" w:hAnsi="Times New Roman" w:cs="Times New Roman"/>
                                <w:sz w:val="20"/>
                                <w:szCs w:val="20"/>
                              </w:rPr>
                            </w:pPr>
                            <w:r>
                              <w:rPr>
                                <w:rStyle w:val="a"/>
                              </w:rPr>
                              <w:t>L</w:t>
                            </w:r>
                            <w:r>
                              <w:rPr>
                                <w:rStyle w:val="a"/>
                                <w:vertAlign w:val="subscript"/>
                              </w:rPr>
                              <w:t>1</w:t>
                            </w:r>
                            <w:r>
                              <w:rPr>
                                <w:sz w:val="20"/>
                              </w:rPr>
                              <w:t xml:space="preserve">, </w:t>
                            </w:r>
                            <w:r>
                              <w:rPr>
                                <w:rStyle w:val="a"/>
                              </w:rPr>
                              <w:t>L</w:t>
                            </w:r>
                            <w:r>
                              <w:rPr>
                                <w:rStyle w:val="a"/>
                                <w:rFonts w:ascii="Calibri" w:hAnsi="Calibri"/>
                                <w:vertAlign w:val="subscript"/>
                              </w:rPr>
                              <w:t>2</w:t>
                            </w:r>
                            <w:r>
                              <w:rPr>
                                <w:sz w:val="20"/>
                              </w:rPr>
                              <w:t>open</w:t>
                            </w:r>
                          </w:p>
                        </w:tc>
                        <w:tc>
                          <w:tcPr>
                            <w:tcW w:w="675" w:type="dxa"/>
                            <w:tcBorders>
                              <w:top w:val="nil"/>
                              <w:left w:val="nil"/>
                              <w:bottom w:val="single" w:sz="4" w:space="0" w:color="auto"/>
                              <w:right w:val="single" w:sz="4" w:space="0" w:color="auto"/>
                            </w:tcBorders>
                            <w:vAlign w:val="center"/>
                          </w:tcPr>
                          <w:p w14:paraId="788ED31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960" w:type="dxa"/>
                            <w:tcBorders>
                              <w:top w:val="nil"/>
                              <w:left w:val="nil"/>
                              <w:bottom w:val="single" w:sz="4" w:space="0" w:color="auto"/>
                              <w:right w:val="single" w:sz="4" w:space="0" w:color="auto"/>
                            </w:tcBorders>
                            <w:vAlign w:val="center"/>
                          </w:tcPr>
                          <w:p w14:paraId="1A450A0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1080" w:type="dxa"/>
                            <w:tcBorders>
                              <w:top w:val="nil"/>
                              <w:left w:val="nil"/>
                              <w:bottom w:val="single" w:sz="4" w:space="0" w:color="auto"/>
                              <w:right w:val="single" w:sz="4" w:space="0" w:color="auto"/>
                            </w:tcBorders>
                            <w:vAlign w:val="center"/>
                          </w:tcPr>
                          <w:p w14:paraId="659F4F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BB591C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2228" w:type="dxa"/>
                            <w:gridSpan w:val="2"/>
                            <w:tcBorders>
                              <w:top w:val="single" w:sz="4" w:space="0" w:color="auto"/>
                              <w:left w:val="nil"/>
                              <w:bottom w:val="single" w:sz="4" w:space="0" w:color="auto"/>
                              <w:right w:val="single" w:sz="4" w:space="0" w:color="auto"/>
                            </w:tcBorders>
                            <w:vAlign w:val="center"/>
                          </w:tcPr>
                          <w:p w14:paraId="6FA6996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r>
                      <w:tr w:rsidR="0024317D" w:rsidRPr="00D6786B" w14:paraId="48148F5F" w14:textId="77777777" w:rsidTr="00E60FA6">
                        <w:trPr>
                          <w:trHeight w:val="255"/>
                        </w:trPr>
                        <w:tc>
                          <w:tcPr>
                            <w:tcW w:w="874" w:type="dxa"/>
                            <w:vMerge/>
                            <w:tcBorders>
                              <w:top w:val="nil"/>
                              <w:left w:val="single" w:sz="4" w:space="0" w:color="auto"/>
                              <w:bottom w:val="single" w:sz="4" w:space="0" w:color="auto"/>
                              <w:right w:val="single" w:sz="4" w:space="0" w:color="auto"/>
                            </w:tcBorders>
                            <w:vAlign w:val="center"/>
                          </w:tcPr>
                          <w:p w14:paraId="119B88C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786" w:type="dxa"/>
                            <w:gridSpan w:val="2"/>
                            <w:vMerge/>
                            <w:tcBorders>
                              <w:top w:val="nil"/>
                              <w:left w:val="single" w:sz="4" w:space="0" w:color="auto"/>
                              <w:bottom w:val="single" w:sz="4" w:space="0" w:color="auto"/>
                              <w:right w:val="single" w:sz="4" w:space="0" w:color="auto"/>
                            </w:tcBorders>
                            <w:vAlign w:val="center"/>
                          </w:tcPr>
                          <w:p w14:paraId="16DA573E"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single" w:sz="4" w:space="0" w:color="auto"/>
                              <w:right w:val="single" w:sz="4" w:space="0" w:color="auto"/>
                            </w:tcBorders>
                            <w:vAlign w:val="center"/>
                          </w:tcPr>
                          <w:p w14:paraId="5151940E" w14:textId="77777777" w:rsidR="0024317D" w:rsidRPr="00D819B0" w:rsidRDefault="0024317D" w:rsidP="00D819B0">
                            <w:pPr>
                              <w:tabs>
                                <w:tab w:val="clear" w:pos="426"/>
                                <w:tab w:val="clear" w:pos="568"/>
                                <w:tab w:val="clear" w:pos="710"/>
                              </w:tabs>
                              <w:overflowPunct/>
                              <w:autoSpaceDE/>
                              <w:autoSpaceDN/>
                              <w:adjustRightInd/>
                              <w:jc w:val="center"/>
                              <w:textAlignment w:val="auto"/>
                              <w:rPr>
                                <w:sz w:val="20"/>
                                <w:szCs w:val="20"/>
                              </w:rPr>
                            </w:pPr>
                            <w:r>
                              <w:rPr>
                                <w:rStyle w:val="a"/>
                              </w:rPr>
                              <w:t>L</w:t>
                            </w:r>
                            <w:r>
                              <w:rPr>
                                <w:rStyle w:val="a"/>
                                <w:vertAlign w:val="subscript"/>
                              </w:rPr>
                              <w:t>1</w:t>
                            </w:r>
                            <w:r>
                              <w:rPr>
                                <w:sz w:val="20"/>
                              </w:rPr>
                              <w:t xml:space="preserve">, </w:t>
                            </w:r>
                            <w:r>
                              <w:rPr>
                                <w:rStyle w:val="a"/>
                              </w:rPr>
                              <w:t>L</w:t>
                            </w:r>
                            <w:r>
                              <w:rPr>
                                <w:rStyle w:val="a"/>
                                <w:rFonts w:ascii="Calibri" w:hAnsi="Calibri"/>
                                <w:vertAlign w:val="subscript"/>
                              </w:rPr>
                              <w:t>2</w:t>
                            </w:r>
                            <w:r>
                              <w:rPr>
                                <w:sz w:val="20"/>
                              </w:rPr>
                              <w:t xml:space="preserve">, </w:t>
                            </w:r>
                            <w:r>
                              <w:rPr>
                                <w:rStyle w:val="a"/>
                              </w:rPr>
                              <w:t>L</w:t>
                            </w:r>
                            <w:r>
                              <w:rPr>
                                <w:rStyle w:val="a"/>
                                <w:rFonts w:ascii="Calibri" w:hAnsi="Calibri"/>
                                <w:vertAlign w:val="subscript"/>
                              </w:rPr>
                              <w:t>3</w:t>
                            </w:r>
                            <w:r>
                              <w:rPr>
                                <w:sz w:val="20"/>
                              </w:rPr>
                              <w:t xml:space="preserve">, closed and </w:t>
                            </w:r>
                            <w:r>
                              <w:rPr>
                                <w:rStyle w:val="a"/>
                              </w:rPr>
                              <w:t>L</w:t>
                            </w:r>
                            <w:r>
                              <w:rPr>
                                <w:rStyle w:val="a"/>
                                <w:rFonts w:ascii="Calibri" w:hAnsi="Calibri"/>
                                <w:vertAlign w:val="subscript"/>
                              </w:rPr>
                              <w:t>4</w:t>
                            </w:r>
                          </w:p>
                        </w:tc>
                        <w:tc>
                          <w:tcPr>
                            <w:tcW w:w="675" w:type="dxa"/>
                            <w:tcBorders>
                              <w:top w:val="nil"/>
                              <w:left w:val="nil"/>
                              <w:bottom w:val="single" w:sz="4" w:space="0" w:color="auto"/>
                              <w:right w:val="single" w:sz="4" w:space="0" w:color="auto"/>
                            </w:tcBorders>
                            <w:vAlign w:val="center"/>
                          </w:tcPr>
                          <w:p w14:paraId="41A9AF3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60" w:type="dxa"/>
                            <w:tcBorders>
                              <w:top w:val="nil"/>
                              <w:left w:val="nil"/>
                              <w:bottom w:val="single" w:sz="4" w:space="0" w:color="auto"/>
                              <w:right w:val="single" w:sz="4" w:space="0" w:color="auto"/>
                            </w:tcBorders>
                            <w:vAlign w:val="center"/>
                          </w:tcPr>
                          <w:p w14:paraId="25B3611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6DA08B3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4309B1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5E55A4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2AC44EE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408F1D26" w14:textId="77777777" w:rsidTr="00E60FA6">
                        <w:trPr>
                          <w:trHeight w:val="255"/>
                        </w:trPr>
                        <w:tc>
                          <w:tcPr>
                            <w:tcW w:w="874" w:type="dxa"/>
                            <w:tcBorders>
                              <w:top w:val="nil"/>
                              <w:left w:val="nil"/>
                              <w:bottom w:val="nil"/>
                              <w:right w:val="nil"/>
                            </w:tcBorders>
                            <w:noWrap/>
                            <w:vAlign w:val="center"/>
                          </w:tcPr>
                          <w:p w14:paraId="57CD0EF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p>
                        </w:tc>
                        <w:tc>
                          <w:tcPr>
                            <w:tcW w:w="1786" w:type="dxa"/>
                            <w:gridSpan w:val="2"/>
                            <w:tcBorders>
                              <w:top w:val="nil"/>
                              <w:left w:val="nil"/>
                              <w:bottom w:val="nil"/>
                              <w:right w:val="nil"/>
                            </w:tcBorders>
                            <w:vAlign w:val="center"/>
                          </w:tcPr>
                          <w:p w14:paraId="70C429A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92" w:type="dxa"/>
                            <w:gridSpan w:val="2"/>
                            <w:tcBorders>
                              <w:top w:val="nil"/>
                              <w:left w:val="nil"/>
                              <w:bottom w:val="nil"/>
                              <w:right w:val="nil"/>
                            </w:tcBorders>
                            <w:vAlign w:val="center"/>
                          </w:tcPr>
                          <w:p w14:paraId="307F5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675" w:type="dxa"/>
                            <w:tcBorders>
                              <w:top w:val="nil"/>
                              <w:left w:val="nil"/>
                              <w:bottom w:val="nil"/>
                              <w:right w:val="nil"/>
                            </w:tcBorders>
                            <w:vAlign w:val="center"/>
                          </w:tcPr>
                          <w:p w14:paraId="210639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tcBorders>
                              <w:top w:val="nil"/>
                              <w:left w:val="nil"/>
                              <w:bottom w:val="nil"/>
                              <w:right w:val="nil"/>
                            </w:tcBorders>
                            <w:noWrap/>
                            <w:vAlign w:val="bottom"/>
                          </w:tcPr>
                          <w:p w14:paraId="06DB3FD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242D4F4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9485D9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center"/>
                          </w:tcPr>
                          <w:p w14:paraId="683C61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6F62E8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r w:rsidR="0024317D" w:rsidRPr="00D6786B" w14:paraId="27C0741D" w14:textId="77777777">
                        <w:trPr>
                          <w:trHeight w:val="255"/>
                        </w:trPr>
                        <w:tc>
                          <w:tcPr>
                            <w:tcW w:w="9708" w:type="dxa"/>
                            <w:gridSpan w:val="11"/>
                            <w:tcBorders>
                              <w:top w:val="nil"/>
                              <w:left w:val="nil"/>
                              <w:bottom w:val="nil"/>
                              <w:right w:val="nil"/>
                            </w:tcBorders>
                            <w:noWrap/>
                            <w:vAlign w:val="center"/>
                          </w:tcPr>
                          <w:p w14:paraId="4D5E0C40"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The level of the floor of the lowest storey for underground storeys or the highest storey for above ground storeys that are above the evacuation storey.</w:t>
                            </w:r>
                          </w:p>
                          <w:p w14:paraId="2C08DE19"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The Ζ1, Ζ2 and Ζ3 categories are analysed in articles 9 &amp; 10 of Chapter B.</w:t>
                            </w:r>
                          </w:p>
                          <w:p w14:paraId="6B3D3FAB" w14:textId="77777777" w:rsidR="0024317D" w:rsidRPr="000466B0" w:rsidRDefault="0024317D" w:rsidP="005D10F1">
                            <w:pPr>
                              <w:tabs>
                                <w:tab w:val="clear" w:pos="426"/>
                                <w:tab w:val="clear" w:pos="568"/>
                                <w:tab w:val="clear" w:pos="710"/>
                              </w:tabs>
                              <w:overflowPunct/>
                              <w:autoSpaceDE/>
                              <w:autoSpaceDN/>
                              <w:adjustRightInd/>
                              <w:jc w:val="left"/>
                              <w:textAlignment w:val="auto"/>
                              <w:rPr>
                                <w:i/>
                                <w:iCs/>
                                <w:sz w:val="20"/>
                                <w:szCs w:val="20"/>
                              </w:rPr>
                            </w:pPr>
                            <w:r>
                              <w:rPr>
                                <w:i/>
                                <w:sz w:val="20"/>
                              </w:rPr>
                              <w:t xml:space="preserve">*** The categorization </w:t>
                            </w:r>
                            <w:r>
                              <w:rPr>
                                <w:rStyle w:val="a"/>
                                <w:rFonts w:ascii="Arial" w:hAnsi="Arial"/>
                                <w:i/>
                                <w:sz w:val="20"/>
                              </w:rPr>
                              <w:t>L</w:t>
                            </w:r>
                            <w:r>
                              <w:rPr>
                                <w:rStyle w:val="a"/>
                                <w:rFonts w:ascii="Arial" w:hAnsi="Arial"/>
                                <w:i/>
                                <w:sz w:val="20"/>
                                <w:vertAlign w:val="subscript"/>
                              </w:rPr>
                              <w:t>1</w:t>
                            </w:r>
                            <w:r>
                              <w:rPr>
                                <w:i/>
                                <w:sz w:val="20"/>
                              </w:rPr>
                              <w:t xml:space="preserve">, </w:t>
                            </w:r>
                            <w:r>
                              <w:rPr>
                                <w:rStyle w:val="a"/>
                                <w:rFonts w:ascii="Arial" w:hAnsi="Arial"/>
                                <w:i/>
                                <w:sz w:val="20"/>
                              </w:rPr>
                              <w:t>L</w:t>
                            </w:r>
                            <w:r>
                              <w:rPr>
                                <w:rStyle w:val="a"/>
                                <w:rFonts w:ascii="Arial" w:hAnsi="Arial"/>
                                <w:i/>
                                <w:sz w:val="20"/>
                                <w:vertAlign w:val="subscript"/>
                              </w:rPr>
                              <w:t>2</w:t>
                            </w:r>
                            <w:r>
                              <w:rPr>
                                <w:i/>
                                <w:sz w:val="20"/>
                              </w:rPr>
                              <w:t xml:space="preserve">, </w:t>
                            </w:r>
                            <w:r>
                              <w:rPr>
                                <w:rStyle w:val="a"/>
                                <w:rFonts w:ascii="Arial" w:hAnsi="Arial"/>
                                <w:i/>
                                <w:sz w:val="20"/>
                              </w:rPr>
                              <w:t>L</w:t>
                            </w:r>
                            <w:r>
                              <w:rPr>
                                <w:rStyle w:val="a"/>
                                <w:rFonts w:ascii="Arial" w:hAnsi="Arial"/>
                                <w:i/>
                                <w:sz w:val="20"/>
                                <w:vertAlign w:val="subscript"/>
                              </w:rPr>
                              <w:t>3</w:t>
                            </w:r>
                            <w:r>
                              <w:rPr>
                                <w:i/>
                                <w:sz w:val="20"/>
                              </w:rPr>
                              <w:t xml:space="preserve"> and</w:t>
                            </w:r>
                            <w:r>
                              <w:rPr>
                                <w:rStyle w:val="a"/>
                                <w:rFonts w:ascii="Arial" w:hAnsi="Arial"/>
                                <w:i/>
                                <w:sz w:val="20"/>
                              </w:rPr>
                              <w:t xml:space="preserve"> L</w:t>
                            </w:r>
                            <w:r>
                              <w:rPr>
                                <w:rStyle w:val="a"/>
                                <w:rFonts w:ascii="Arial" w:hAnsi="Arial"/>
                                <w:i/>
                                <w:sz w:val="20"/>
                                <w:vertAlign w:val="subscript"/>
                              </w:rPr>
                              <w:t>4</w:t>
                            </w:r>
                            <w:r>
                              <w:rPr>
                                <w:i/>
                                <w:sz w:val="20"/>
                              </w:rPr>
                              <w:t xml:space="preserve"> are analysed in article 11 of Chapter B.</w:t>
                            </w:r>
                          </w:p>
                        </w:tc>
                      </w:tr>
                      <w:tr w:rsidR="0024317D" w:rsidRPr="00D6786B" w14:paraId="266FBCC8" w14:textId="77777777">
                        <w:trPr>
                          <w:trHeight w:val="255"/>
                        </w:trPr>
                        <w:tc>
                          <w:tcPr>
                            <w:tcW w:w="874" w:type="dxa"/>
                            <w:tcBorders>
                              <w:top w:val="nil"/>
                              <w:left w:val="nil"/>
                              <w:bottom w:val="nil"/>
                              <w:right w:val="nil"/>
                            </w:tcBorders>
                            <w:noWrap/>
                            <w:vAlign w:val="center"/>
                          </w:tcPr>
                          <w:p w14:paraId="1D335314" w14:textId="77777777" w:rsidR="0024317D" w:rsidRPr="00D6786B" w:rsidRDefault="0024317D" w:rsidP="00CF4CE8">
                            <w:pPr>
                              <w:tabs>
                                <w:tab w:val="clear" w:pos="426"/>
                                <w:tab w:val="clear" w:pos="568"/>
                                <w:tab w:val="clear" w:pos="710"/>
                              </w:tabs>
                              <w:overflowPunct/>
                              <w:autoSpaceDE/>
                              <w:autoSpaceDN/>
                              <w:adjustRightInd/>
                              <w:jc w:val="left"/>
                              <w:textAlignment w:val="auto"/>
                              <w:rPr>
                                <w:sz w:val="20"/>
                                <w:szCs w:val="20"/>
                                <w:lang w:eastAsia="zh-CN"/>
                              </w:rPr>
                            </w:pPr>
                          </w:p>
                        </w:tc>
                        <w:tc>
                          <w:tcPr>
                            <w:tcW w:w="1559" w:type="dxa"/>
                            <w:tcBorders>
                              <w:top w:val="nil"/>
                              <w:left w:val="nil"/>
                              <w:bottom w:val="nil"/>
                              <w:right w:val="nil"/>
                            </w:tcBorders>
                            <w:vAlign w:val="center"/>
                          </w:tcPr>
                          <w:p w14:paraId="5506F8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34" w:type="dxa"/>
                            <w:gridSpan w:val="2"/>
                            <w:tcBorders>
                              <w:top w:val="nil"/>
                              <w:left w:val="nil"/>
                              <w:bottom w:val="nil"/>
                              <w:right w:val="nil"/>
                            </w:tcBorders>
                            <w:vAlign w:val="center"/>
                          </w:tcPr>
                          <w:p w14:paraId="076E0B1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gridSpan w:val="2"/>
                            <w:tcBorders>
                              <w:top w:val="nil"/>
                              <w:left w:val="nil"/>
                              <w:bottom w:val="nil"/>
                              <w:right w:val="nil"/>
                            </w:tcBorders>
                            <w:vAlign w:val="center"/>
                          </w:tcPr>
                          <w:p w14:paraId="23AB22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60" w:type="dxa"/>
                            <w:tcBorders>
                              <w:top w:val="nil"/>
                              <w:left w:val="nil"/>
                              <w:bottom w:val="nil"/>
                              <w:right w:val="nil"/>
                            </w:tcBorders>
                            <w:noWrap/>
                            <w:vAlign w:val="bottom"/>
                          </w:tcPr>
                          <w:p w14:paraId="77596ED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3CFDEBF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45370F9" w14:textId="77777777" w:rsidR="0024317D" w:rsidRPr="000466B0" w:rsidRDefault="0024317D" w:rsidP="00CF4CE8">
                            <w:pPr>
                              <w:tabs>
                                <w:tab w:val="clear" w:pos="426"/>
                                <w:tab w:val="clear" w:pos="568"/>
                                <w:tab w:val="clear" w:pos="710"/>
                              </w:tabs>
                              <w:overflowPunct/>
                              <w:autoSpaceDE/>
                              <w:autoSpaceDN/>
                              <w:adjustRightInd/>
                              <w:jc w:val="center"/>
                              <w:textAlignment w:val="auto"/>
                              <w:rPr>
                                <w:i/>
                                <w:iCs/>
                                <w:sz w:val="20"/>
                                <w:szCs w:val="20"/>
                                <w:lang w:eastAsia="zh-CN"/>
                              </w:rPr>
                            </w:pPr>
                          </w:p>
                        </w:tc>
                        <w:tc>
                          <w:tcPr>
                            <w:tcW w:w="1113" w:type="dxa"/>
                            <w:tcBorders>
                              <w:top w:val="nil"/>
                              <w:left w:val="nil"/>
                              <w:bottom w:val="nil"/>
                              <w:right w:val="nil"/>
                            </w:tcBorders>
                            <w:noWrap/>
                            <w:vAlign w:val="center"/>
                          </w:tcPr>
                          <w:p w14:paraId="4021EA6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702A6B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bl>
                    <w:p w14:paraId="27AA0E9D" w14:textId="77777777" w:rsidR="0024317D" w:rsidRDefault="0024317D" w:rsidP="003045C8">
                      <w:pPr>
                        <w:rPr>
                          <w:rFonts w:ascii="Arial,Bold" w:hAnsi="Arial,Bold" w:cs="Arial,Bold"/>
                          <w:b/>
                          <w:bCs/>
                          <w:i/>
                          <w:iCs/>
                          <w:sz w:val="20"/>
                          <w:szCs w:val="20"/>
                        </w:rPr>
                      </w:pPr>
                    </w:p>
                    <w:p w14:paraId="41FF5B3A" w14:textId="77777777" w:rsidR="0024317D" w:rsidRDefault="0024317D" w:rsidP="003045C8">
                      <w:pPr>
                        <w:rPr>
                          <w:rFonts w:ascii="Arial,Bold" w:hAnsi="Arial,Bold" w:cs="Arial,Bold"/>
                          <w:b/>
                          <w:bCs/>
                          <w:i/>
                          <w:iCs/>
                          <w:sz w:val="20"/>
                          <w:szCs w:val="20"/>
                        </w:rPr>
                      </w:pPr>
                    </w:p>
                    <w:p w14:paraId="7C5B90C4" w14:textId="77777777" w:rsidR="0024317D" w:rsidRDefault="0024317D" w:rsidP="003045C8">
                      <w:pPr>
                        <w:rPr>
                          <w:rFonts w:ascii="Arial,Bold" w:hAnsi="Arial,Bold" w:cs="Arial,Bold"/>
                          <w:b/>
                          <w:bCs/>
                          <w:i/>
                          <w:iCs/>
                          <w:sz w:val="20"/>
                          <w:szCs w:val="20"/>
                        </w:rPr>
                      </w:pPr>
                    </w:p>
                    <w:p w14:paraId="5FCDA118" w14:textId="77777777" w:rsidR="0024317D" w:rsidRDefault="0024317D" w:rsidP="003045C8">
                      <w:pPr>
                        <w:rPr>
                          <w:rFonts w:ascii="Arial,Bold" w:hAnsi="Arial,Bold" w:cs="Arial,Bold"/>
                          <w:b/>
                          <w:bCs/>
                          <w:i/>
                          <w:iCs/>
                          <w:sz w:val="20"/>
                          <w:szCs w:val="20"/>
                        </w:rPr>
                      </w:pPr>
                    </w:p>
                    <w:p w14:paraId="6EA9F327" w14:textId="77777777" w:rsidR="0024317D" w:rsidRDefault="0024317D" w:rsidP="003045C8">
                      <w:pPr>
                        <w:rPr>
                          <w:rFonts w:ascii="Arial,Bold" w:hAnsi="Arial,Bold" w:cs="Arial,Bold"/>
                          <w:b/>
                          <w:bCs/>
                          <w:i/>
                          <w:iCs/>
                          <w:sz w:val="20"/>
                          <w:szCs w:val="20"/>
                        </w:rPr>
                      </w:pPr>
                    </w:p>
                    <w:p w14:paraId="08E20C6B" w14:textId="77777777" w:rsidR="0024317D" w:rsidRPr="00CE1BDD" w:rsidRDefault="0024317D" w:rsidP="003045C8">
                      <w:pPr>
                        <w:rPr>
                          <w:rFonts w:ascii="Arial,Bold" w:hAnsi="Arial,Bold" w:cs="Arial,Bold"/>
                          <w:b/>
                          <w:bCs/>
                          <w:i/>
                          <w:iCs/>
                          <w:sz w:val="20"/>
                          <w:szCs w:val="20"/>
                        </w:rPr>
                      </w:pPr>
                    </w:p>
                  </w:txbxContent>
                </v:textbox>
                <w10:wrap type="square"/>
              </v:shape>
            </w:pict>
          </mc:Fallback>
        </mc:AlternateContent>
      </w:r>
    </w:p>
    <w:p w14:paraId="736546F2" w14:textId="77777777" w:rsidR="0024317D" w:rsidRPr="00040ADE" w:rsidRDefault="0024317D" w:rsidP="00EC059C">
      <w:pPr>
        <w:tabs>
          <w:tab w:val="clear" w:pos="426"/>
          <w:tab w:val="clear" w:pos="568"/>
          <w:tab w:val="clear" w:pos="710"/>
        </w:tabs>
        <w:overflowPunct/>
        <w:textAlignment w:val="auto"/>
        <w:rPr>
          <w:sz w:val="22"/>
          <w:szCs w:val="22"/>
        </w:rPr>
      </w:pPr>
      <w:r w:rsidRPr="00040ADE">
        <w:rPr>
          <w:sz w:val="22"/>
        </w:rPr>
        <w:t xml:space="preserve">In case there is an automatic </w:t>
      </w:r>
      <w:proofErr w:type="gramStart"/>
      <w:r w:rsidRPr="00040ADE">
        <w:rPr>
          <w:sz w:val="22"/>
        </w:rPr>
        <w:t>water based</w:t>
      </w:r>
      <w:proofErr w:type="gramEnd"/>
      <w:r w:rsidRPr="00040ADE">
        <w:rPr>
          <w:sz w:val="22"/>
        </w:rPr>
        <w:t xml:space="preserve"> fire extinguishing system (sprinkler) in the fire compartment, the degree of fire resistance may be reduced by 60 minutes, but in no case can it be less than 60 minutes.</w:t>
      </w:r>
    </w:p>
    <w:p w14:paraId="0F5FA455" w14:textId="77777777" w:rsidR="0024317D" w:rsidRPr="00040ADE" w:rsidRDefault="0024317D" w:rsidP="003045C8">
      <w:pPr>
        <w:tabs>
          <w:tab w:val="clear" w:pos="426"/>
          <w:tab w:val="clear" w:pos="568"/>
          <w:tab w:val="clear" w:pos="710"/>
        </w:tabs>
        <w:overflowPunct/>
        <w:textAlignment w:val="auto"/>
        <w:rPr>
          <w:sz w:val="22"/>
          <w:szCs w:val="22"/>
        </w:rPr>
      </w:pPr>
    </w:p>
    <w:p w14:paraId="63301270" w14:textId="77777777" w:rsidR="0024317D" w:rsidRPr="00040ADE" w:rsidRDefault="0024317D" w:rsidP="003045C8">
      <w:pPr>
        <w:tabs>
          <w:tab w:val="clear" w:pos="426"/>
          <w:tab w:val="clear" w:pos="568"/>
          <w:tab w:val="clear" w:pos="710"/>
        </w:tabs>
        <w:overflowPunct/>
        <w:textAlignment w:val="auto"/>
        <w:rPr>
          <w:rStyle w:val="Eaiaii"/>
          <w:rFonts w:ascii="Arial" w:hAnsi="Arial" w:cs="Arial"/>
        </w:rPr>
      </w:pPr>
      <w:r w:rsidRPr="00040ADE">
        <w:rPr>
          <w:sz w:val="22"/>
        </w:rPr>
        <w:t>The degree of fire resistance of a building element is defined according to the fire resistance tests as described in the EN 13501 standard and concerns many criteria/</w:t>
      </w:r>
      <w:proofErr w:type="gramStart"/>
      <w:r w:rsidRPr="00040ADE">
        <w:rPr>
          <w:sz w:val="22"/>
        </w:rPr>
        <w:t>performance</w:t>
      </w:r>
      <w:proofErr w:type="gramEnd"/>
      <w:r w:rsidRPr="00040ADE">
        <w:rPr>
          <w:sz w:val="22"/>
        </w:rPr>
        <w:t xml:space="preserve">, that are presented in Annex C. However, the term fire resistance usually refers to meeting the following three criteria: of </w:t>
      </w:r>
      <w:r w:rsidRPr="00040ADE">
        <w:rPr>
          <w:rStyle w:val="Eaiaii"/>
          <w:rFonts w:ascii="Arial" w:hAnsi="Arial"/>
        </w:rPr>
        <w:t>load bearing capacity (R), integrity (Ε) and heat resistance (Ι).</w:t>
      </w:r>
    </w:p>
    <w:p w14:paraId="4640506B" w14:textId="06492089" w:rsidR="0024317D" w:rsidRPr="00040ADE" w:rsidRDefault="0024317D" w:rsidP="003045C8">
      <w:pPr>
        <w:tabs>
          <w:tab w:val="clear" w:pos="426"/>
          <w:tab w:val="clear" w:pos="568"/>
          <w:tab w:val="clear" w:pos="710"/>
        </w:tabs>
        <w:overflowPunct/>
        <w:textAlignment w:val="auto"/>
        <w:rPr>
          <w:rStyle w:val="Eaiaii"/>
          <w:rFonts w:ascii="Arial" w:hAnsi="Arial" w:cs="Arial"/>
        </w:rPr>
      </w:pPr>
      <w:r w:rsidRPr="00040ADE">
        <w:rPr>
          <w:rStyle w:val="Eaiaii"/>
          <w:rFonts w:ascii="Arial" w:hAnsi="Arial"/>
        </w:rPr>
        <w:lastRenderedPageBreak/>
        <w:t xml:space="preserve">In some </w:t>
      </w:r>
      <w:proofErr w:type="gramStart"/>
      <w:r w:rsidRPr="00040ADE">
        <w:rPr>
          <w:rStyle w:val="Eaiaii"/>
          <w:rFonts w:ascii="Arial" w:hAnsi="Arial"/>
        </w:rPr>
        <w:t>cases</w:t>
      </w:r>
      <w:proofErr w:type="gramEnd"/>
      <w:r w:rsidRPr="00040ADE">
        <w:rPr>
          <w:rStyle w:val="Eaiaii"/>
          <w:rFonts w:ascii="Arial" w:hAnsi="Arial"/>
        </w:rPr>
        <w:t xml:space="preserve"> it is not necessary for building elements, depending on their location and the building's use, size and estimated risk, to meet all three criteria/performance, but may instead meet one or more of these or, additionally, one or several of the remaining criteria.</w:t>
      </w:r>
      <w:r w:rsidR="00012D54" w:rsidRPr="00040ADE">
        <w:rPr>
          <w:rStyle w:val="Eaiaii"/>
          <w:rFonts w:ascii="Arial" w:hAnsi="Arial"/>
        </w:rPr>
        <w:t xml:space="preserve"> </w:t>
      </w:r>
    </w:p>
    <w:p w14:paraId="2C59EAC5" w14:textId="77777777" w:rsidR="0024317D" w:rsidRPr="00040ADE" w:rsidRDefault="0024317D" w:rsidP="003045C8">
      <w:pPr>
        <w:tabs>
          <w:tab w:val="clear" w:pos="426"/>
          <w:tab w:val="clear" w:pos="568"/>
          <w:tab w:val="clear" w:pos="710"/>
        </w:tabs>
        <w:overflowPunct/>
        <w:textAlignment w:val="auto"/>
        <w:rPr>
          <w:rStyle w:val="Eaiaii"/>
          <w:rFonts w:ascii="Arial" w:hAnsi="Arial" w:cs="Arial"/>
        </w:rPr>
      </w:pPr>
    </w:p>
    <w:p w14:paraId="10904F80" w14:textId="77777777" w:rsidR="0024317D" w:rsidRPr="00040ADE" w:rsidRDefault="0024317D" w:rsidP="003045C8">
      <w:pPr>
        <w:tabs>
          <w:tab w:val="clear" w:pos="426"/>
          <w:tab w:val="clear" w:pos="568"/>
          <w:tab w:val="clear" w:pos="710"/>
        </w:tabs>
        <w:overflowPunct/>
        <w:autoSpaceDE/>
        <w:autoSpaceDN/>
        <w:adjustRightInd/>
        <w:textAlignment w:val="auto"/>
        <w:rPr>
          <w:sz w:val="22"/>
          <w:szCs w:val="22"/>
        </w:rPr>
      </w:pPr>
      <w:r w:rsidRPr="00040ADE">
        <w:rPr>
          <w:sz w:val="22"/>
        </w:rPr>
        <w:t>The necessary fire resistance criteria/performance that must be met by building elements are defined in Table 8.</w:t>
      </w:r>
    </w:p>
    <w:p w14:paraId="0B46A35E" w14:textId="09761525" w:rsidR="0024317D" w:rsidRPr="00040ADE" w:rsidRDefault="00A63AF6" w:rsidP="003045C8">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71040" behindDoc="0" locked="0" layoutInCell="1" allowOverlap="1" wp14:anchorId="072F0745" wp14:editId="20FC4880">
                <wp:simplePos x="0" y="0"/>
                <wp:positionH relativeFrom="column">
                  <wp:posOffset>-66675</wp:posOffset>
                </wp:positionH>
                <wp:positionV relativeFrom="paragraph">
                  <wp:posOffset>183515</wp:posOffset>
                </wp:positionV>
                <wp:extent cx="5242560" cy="6127115"/>
                <wp:effectExtent l="0" t="0" r="0" b="0"/>
                <wp:wrapSquare wrapText="bothSides"/>
                <wp:docPr id="9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6127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86ADF" w14:textId="77777777" w:rsidR="0024317D" w:rsidRDefault="0024317D" w:rsidP="003045C8">
                            <w:pPr>
                              <w:rPr>
                                <w:rFonts w:ascii="Arial,Bold" w:hAnsi="Arial,Bold" w:cs="Arial,Bold"/>
                                <w:b/>
                                <w:bCs/>
                                <w:i/>
                                <w:iCs/>
                                <w:sz w:val="20"/>
                                <w:szCs w:val="20"/>
                              </w:rPr>
                            </w:pPr>
                            <w:r>
                              <w:rPr>
                                <w:rFonts w:ascii="Arial,Bold" w:hAnsi="Arial,Bold"/>
                                <w:b/>
                                <w:i/>
                                <w:sz w:val="20"/>
                              </w:rPr>
                              <w:t>Table 8: Minimum required performance criteria for fire resistance indicators of structural elements</w:t>
                            </w:r>
                          </w:p>
                          <w:p w14:paraId="1488A0F1" w14:textId="77777777" w:rsidR="0024317D" w:rsidRDefault="0024317D" w:rsidP="003045C8">
                            <w:pPr>
                              <w:rPr>
                                <w:rFonts w:ascii="Arial,Bold" w:hAnsi="Arial,Bold" w:cs="Arial,Bold"/>
                                <w:b/>
                                <w:bCs/>
                                <w:i/>
                                <w:iCs/>
                                <w:sz w:val="20"/>
                                <w:szCs w:val="20"/>
                              </w:rPr>
                            </w:pPr>
                          </w:p>
                          <w:tbl>
                            <w:tblPr>
                              <w:tblW w:w="5228" w:type="dxa"/>
                              <w:tblLook w:val="00A0" w:firstRow="1" w:lastRow="0" w:firstColumn="1" w:lastColumn="0" w:noHBand="0" w:noVBand="0"/>
                            </w:tblPr>
                            <w:tblGrid>
                              <w:gridCol w:w="2960"/>
                              <w:gridCol w:w="2268"/>
                            </w:tblGrid>
                            <w:tr w:rsidR="0024317D" w:rsidRPr="00410BFD" w14:paraId="310AE742" w14:textId="77777777">
                              <w:trPr>
                                <w:trHeight w:val="495"/>
                              </w:trPr>
                              <w:tc>
                                <w:tcPr>
                                  <w:tcW w:w="2960" w:type="dxa"/>
                                  <w:tcBorders>
                                    <w:top w:val="double" w:sz="6" w:space="0" w:color="auto"/>
                                    <w:left w:val="double" w:sz="6" w:space="0" w:color="auto"/>
                                    <w:bottom w:val="single" w:sz="4" w:space="0" w:color="auto"/>
                                    <w:right w:val="single" w:sz="4" w:space="0" w:color="auto"/>
                                  </w:tcBorders>
                                  <w:vAlign w:val="center"/>
                                </w:tcPr>
                                <w:p w14:paraId="5892EC4E"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Building elements</w:t>
                                  </w:r>
                                </w:p>
                              </w:tc>
                              <w:tc>
                                <w:tcPr>
                                  <w:tcW w:w="2268" w:type="dxa"/>
                                  <w:tcBorders>
                                    <w:top w:val="double" w:sz="6" w:space="0" w:color="auto"/>
                                    <w:left w:val="nil"/>
                                    <w:bottom w:val="single" w:sz="4" w:space="0" w:color="auto"/>
                                    <w:right w:val="double" w:sz="6" w:space="0" w:color="auto"/>
                                  </w:tcBorders>
                                  <w:vAlign w:val="center"/>
                                </w:tcPr>
                                <w:p w14:paraId="1780535D"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Minimum performance criteria</w:t>
                                  </w:r>
                                </w:p>
                              </w:tc>
                            </w:tr>
                            <w:tr w:rsidR="0024317D" w:rsidRPr="00410BFD" w14:paraId="0EFDC562" w14:textId="77777777">
                              <w:trPr>
                                <w:trHeight w:val="720"/>
                              </w:trPr>
                              <w:tc>
                                <w:tcPr>
                                  <w:tcW w:w="2960" w:type="dxa"/>
                                  <w:tcBorders>
                                    <w:top w:val="single" w:sz="4" w:space="0" w:color="auto"/>
                                    <w:left w:val="double" w:sz="6" w:space="0" w:color="auto"/>
                                    <w:bottom w:val="single" w:sz="4" w:space="0" w:color="auto"/>
                                    <w:right w:val="single" w:sz="4" w:space="0" w:color="auto"/>
                                  </w:tcBorders>
                                  <w:vAlign w:val="center"/>
                                </w:tcPr>
                                <w:p w14:paraId="0A56ABF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Load bearing masonry (indoor and outdoor)</w:t>
                                  </w:r>
                                </w:p>
                              </w:tc>
                              <w:tc>
                                <w:tcPr>
                                  <w:tcW w:w="2268" w:type="dxa"/>
                                  <w:tcBorders>
                                    <w:top w:val="single" w:sz="4" w:space="0" w:color="auto"/>
                                    <w:left w:val="nil"/>
                                    <w:bottom w:val="single" w:sz="4" w:space="0" w:color="auto"/>
                                    <w:right w:val="double" w:sz="6" w:space="0" w:color="auto"/>
                                  </w:tcBorders>
                                  <w:noWrap/>
                                  <w:vAlign w:val="center"/>
                                </w:tcPr>
                                <w:p w14:paraId="3A0FE62B"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4364B490" w14:textId="77777777">
                              <w:trPr>
                                <w:trHeight w:val="825"/>
                              </w:trPr>
                              <w:tc>
                                <w:tcPr>
                                  <w:tcW w:w="2960" w:type="dxa"/>
                                  <w:tcBorders>
                                    <w:top w:val="nil"/>
                                    <w:left w:val="double" w:sz="6" w:space="0" w:color="auto"/>
                                    <w:bottom w:val="single" w:sz="4" w:space="0" w:color="auto"/>
                                    <w:right w:val="single" w:sz="4" w:space="0" w:color="auto"/>
                                  </w:tcBorders>
                                  <w:vAlign w:val="center"/>
                                </w:tcPr>
                                <w:p w14:paraId="3889F83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Outdoor non load bearing masonry</w:t>
                                  </w:r>
                                </w:p>
                              </w:tc>
                              <w:tc>
                                <w:tcPr>
                                  <w:tcW w:w="2268" w:type="dxa"/>
                                  <w:tcBorders>
                                    <w:top w:val="nil"/>
                                    <w:left w:val="nil"/>
                                    <w:bottom w:val="single" w:sz="4" w:space="0" w:color="auto"/>
                                    <w:right w:val="double" w:sz="6" w:space="0" w:color="auto"/>
                                  </w:tcBorders>
                                  <w:noWrap/>
                                  <w:vAlign w:val="center"/>
                                </w:tcPr>
                                <w:p w14:paraId="20038DD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0BE1FB61" w14:textId="77777777">
                              <w:trPr>
                                <w:trHeight w:val="960"/>
                              </w:trPr>
                              <w:tc>
                                <w:tcPr>
                                  <w:tcW w:w="2960" w:type="dxa"/>
                                  <w:tcBorders>
                                    <w:top w:val="nil"/>
                                    <w:left w:val="double" w:sz="6" w:space="0" w:color="auto"/>
                                    <w:bottom w:val="single" w:sz="4" w:space="0" w:color="auto"/>
                                    <w:right w:val="single" w:sz="4" w:space="0" w:color="auto"/>
                                  </w:tcBorders>
                                  <w:vAlign w:val="center"/>
                                </w:tcPr>
                                <w:p w14:paraId="096FDB26" w14:textId="77777777" w:rsidR="0024317D" w:rsidRPr="00EF453C" w:rsidRDefault="0024317D" w:rsidP="000B4C50">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Load-bearing vertical elements (support stands, walls, frame systems, etc.)</w:t>
                                  </w:r>
                                </w:p>
                              </w:tc>
                              <w:tc>
                                <w:tcPr>
                                  <w:tcW w:w="2268" w:type="dxa"/>
                                  <w:tcBorders>
                                    <w:top w:val="nil"/>
                                    <w:left w:val="nil"/>
                                    <w:bottom w:val="single" w:sz="4" w:space="0" w:color="auto"/>
                                    <w:right w:val="double" w:sz="6" w:space="0" w:color="auto"/>
                                  </w:tcBorders>
                                  <w:noWrap/>
                                  <w:vAlign w:val="center"/>
                                </w:tcPr>
                                <w:p w14:paraId="2336E45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65A783F5" w14:textId="77777777">
                              <w:trPr>
                                <w:trHeight w:val="1050"/>
                              </w:trPr>
                              <w:tc>
                                <w:tcPr>
                                  <w:tcW w:w="2960" w:type="dxa"/>
                                  <w:tcBorders>
                                    <w:top w:val="nil"/>
                                    <w:left w:val="double" w:sz="6" w:space="0" w:color="auto"/>
                                    <w:bottom w:val="single" w:sz="4" w:space="0" w:color="auto"/>
                                    <w:right w:val="single" w:sz="4" w:space="0" w:color="auto"/>
                                  </w:tcBorders>
                                  <w:vAlign w:val="center"/>
                                </w:tcPr>
                                <w:p w14:paraId="777566B1"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Fire resistant doors, windows and window panes</w:t>
                                  </w:r>
                                </w:p>
                              </w:tc>
                              <w:tc>
                                <w:tcPr>
                                  <w:tcW w:w="2268" w:type="dxa"/>
                                  <w:tcBorders>
                                    <w:top w:val="nil"/>
                                    <w:left w:val="nil"/>
                                    <w:bottom w:val="single" w:sz="4" w:space="0" w:color="auto"/>
                                    <w:right w:val="double" w:sz="6" w:space="0" w:color="auto"/>
                                  </w:tcBorders>
                                  <w:noWrap/>
                                  <w:vAlign w:val="center"/>
                                </w:tcPr>
                                <w:p w14:paraId="6DF185D1"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5C5C48C8" w14:textId="77777777">
                              <w:trPr>
                                <w:trHeight w:val="1365"/>
                              </w:trPr>
                              <w:tc>
                                <w:tcPr>
                                  <w:tcW w:w="2960" w:type="dxa"/>
                                  <w:tcBorders>
                                    <w:top w:val="nil"/>
                                    <w:left w:val="double" w:sz="6" w:space="0" w:color="auto"/>
                                    <w:bottom w:val="single" w:sz="4" w:space="0" w:color="auto"/>
                                    <w:right w:val="single" w:sz="4" w:space="0" w:color="auto"/>
                                  </w:tcBorders>
                                  <w:vAlign w:val="center"/>
                                </w:tcPr>
                                <w:p w14:paraId="667E3088" w14:textId="77777777" w:rsidR="0024317D" w:rsidRPr="00055D6C" w:rsidRDefault="0024317D" w:rsidP="00055D6C">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Exterior non-load-bearing masonry, fire-retardant walls and fire department walls</w:t>
                                  </w:r>
                                </w:p>
                              </w:tc>
                              <w:tc>
                                <w:tcPr>
                                  <w:tcW w:w="2268" w:type="dxa"/>
                                  <w:tcBorders>
                                    <w:top w:val="nil"/>
                                    <w:left w:val="nil"/>
                                    <w:bottom w:val="single" w:sz="4" w:space="0" w:color="auto"/>
                                    <w:right w:val="double" w:sz="6" w:space="0" w:color="auto"/>
                                  </w:tcBorders>
                                  <w:noWrap/>
                                  <w:vAlign w:val="center"/>
                                </w:tcPr>
                                <w:p w14:paraId="1218CC2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08FC91F" w14:textId="77777777">
                              <w:trPr>
                                <w:trHeight w:val="825"/>
                              </w:trPr>
                              <w:tc>
                                <w:tcPr>
                                  <w:tcW w:w="2960" w:type="dxa"/>
                                  <w:tcBorders>
                                    <w:top w:val="nil"/>
                                    <w:left w:val="double" w:sz="6" w:space="0" w:color="auto"/>
                                    <w:bottom w:val="single" w:sz="4" w:space="0" w:color="auto"/>
                                    <w:right w:val="single" w:sz="4" w:space="0" w:color="auto"/>
                                  </w:tcBorders>
                                  <w:vAlign w:val="center"/>
                                </w:tcPr>
                                <w:p w14:paraId="5B611A5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Separating building elements of storeys – fire seals (plates &amp; beams)</w:t>
                                  </w:r>
                                </w:p>
                              </w:tc>
                              <w:tc>
                                <w:tcPr>
                                  <w:tcW w:w="2268" w:type="dxa"/>
                                  <w:tcBorders>
                                    <w:top w:val="nil"/>
                                    <w:left w:val="nil"/>
                                    <w:bottom w:val="single" w:sz="4" w:space="0" w:color="auto"/>
                                    <w:right w:val="double" w:sz="6" w:space="0" w:color="auto"/>
                                  </w:tcBorders>
                                  <w:noWrap/>
                                  <w:vAlign w:val="center"/>
                                </w:tcPr>
                                <w:p w14:paraId="373C54D9"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613033D1" w14:textId="77777777">
                              <w:trPr>
                                <w:trHeight w:val="660"/>
                              </w:trPr>
                              <w:tc>
                                <w:tcPr>
                                  <w:tcW w:w="2960" w:type="dxa"/>
                                  <w:tcBorders>
                                    <w:top w:val="nil"/>
                                    <w:left w:val="double" w:sz="6" w:space="0" w:color="auto"/>
                                    <w:bottom w:val="single" w:sz="4" w:space="0" w:color="auto"/>
                                    <w:right w:val="single" w:sz="4" w:space="0" w:color="auto"/>
                                  </w:tcBorders>
                                  <w:vAlign w:val="center"/>
                                </w:tcPr>
                                <w:p w14:paraId="47237E42"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Walls of stairways</w:t>
                                  </w:r>
                                </w:p>
                              </w:tc>
                              <w:tc>
                                <w:tcPr>
                                  <w:tcW w:w="2268" w:type="dxa"/>
                                  <w:tcBorders>
                                    <w:top w:val="nil"/>
                                    <w:left w:val="nil"/>
                                    <w:bottom w:val="single" w:sz="4" w:space="0" w:color="auto"/>
                                    <w:right w:val="double" w:sz="6" w:space="0" w:color="auto"/>
                                  </w:tcBorders>
                                  <w:noWrap/>
                                  <w:vAlign w:val="center"/>
                                </w:tcPr>
                                <w:p w14:paraId="37AF7535"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2C3F660" w14:textId="77777777">
                              <w:trPr>
                                <w:trHeight w:val="660"/>
                              </w:trPr>
                              <w:tc>
                                <w:tcPr>
                                  <w:tcW w:w="2960" w:type="dxa"/>
                                  <w:tcBorders>
                                    <w:top w:val="nil"/>
                                    <w:left w:val="double" w:sz="6" w:space="0" w:color="auto"/>
                                    <w:bottom w:val="single" w:sz="4" w:space="0" w:color="auto"/>
                                    <w:right w:val="single" w:sz="4" w:space="0" w:color="auto"/>
                                  </w:tcBorders>
                                  <w:vAlign w:val="center"/>
                                </w:tcPr>
                                <w:p w14:paraId="1140B04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Load bearing elements of stairways</w:t>
                                  </w:r>
                                </w:p>
                              </w:tc>
                              <w:tc>
                                <w:tcPr>
                                  <w:tcW w:w="2268" w:type="dxa"/>
                                  <w:tcBorders>
                                    <w:top w:val="nil"/>
                                    <w:left w:val="nil"/>
                                    <w:bottom w:val="single" w:sz="4" w:space="0" w:color="auto"/>
                                    <w:right w:val="double" w:sz="6" w:space="0" w:color="auto"/>
                                  </w:tcBorders>
                                  <w:noWrap/>
                                  <w:vAlign w:val="center"/>
                                </w:tcPr>
                                <w:p w14:paraId="79B7FF24"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4992C48C" w14:textId="77777777">
                              <w:trPr>
                                <w:trHeight w:val="810"/>
                              </w:trPr>
                              <w:tc>
                                <w:tcPr>
                                  <w:tcW w:w="2960" w:type="dxa"/>
                                  <w:tcBorders>
                                    <w:top w:val="single" w:sz="4" w:space="0" w:color="auto"/>
                                    <w:left w:val="double" w:sz="6" w:space="0" w:color="auto"/>
                                    <w:bottom w:val="double" w:sz="6" w:space="0" w:color="auto"/>
                                    <w:right w:val="single" w:sz="4" w:space="0" w:color="auto"/>
                                  </w:tcBorders>
                                  <w:vAlign w:val="center"/>
                                </w:tcPr>
                                <w:p w14:paraId="52CF82B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Self supporting roof coverings (panels, etc.)</w:t>
                                  </w:r>
                                </w:p>
                              </w:tc>
                              <w:tc>
                                <w:tcPr>
                                  <w:tcW w:w="2268" w:type="dxa"/>
                                  <w:tcBorders>
                                    <w:top w:val="single" w:sz="4" w:space="0" w:color="auto"/>
                                    <w:left w:val="nil"/>
                                    <w:bottom w:val="double" w:sz="6" w:space="0" w:color="auto"/>
                                    <w:right w:val="double" w:sz="6" w:space="0" w:color="auto"/>
                                  </w:tcBorders>
                                  <w:noWrap/>
                                  <w:vAlign w:val="center"/>
                                </w:tcPr>
                                <w:p w14:paraId="7DD75988"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bl>
                          <w:p w14:paraId="1E8AF85E" w14:textId="77777777" w:rsidR="0024317D" w:rsidRDefault="0024317D" w:rsidP="003045C8">
                            <w:pPr>
                              <w:rPr>
                                <w:rFonts w:ascii="Arial,Bold" w:hAnsi="Arial,Bold" w:cs="Arial,Bold"/>
                                <w:b/>
                                <w:bCs/>
                                <w:i/>
                                <w:iCs/>
                                <w:sz w:val="20"/>
                                <w:szCs w:val="20"/>
                              </w:rPr>
                            </w:pPr>
                          </w:p>
                          <w:p w14:paraId="5466E8E4" w14:textId="77777777" w:rsidR="0024317D" w:rsidRPr="005A6B46" w:rsidRDefault="0024317D" w:rsidP="003045C8">
                            <w:pPr>
                              <w:rPr>
                                <w:rFonts w:ascii="Arial,Bold" w:hAnsi="Arial,Bold" w:cs="Arial,Bold"/>
                                <w:b/>
                                <w:bCs/>
                                <w:i/>
                                <w:iCs/>
                                <w:sz w:val="20"/>
                                <w:szCs w:val="2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F0745" id="Text Box 25" o:spid="_x0000_s1045" type="#_x0000_t202" style="position:absolute;left:0;text-align:left;margin-left:-5.25pt;margin-top:14.45pt;width:412.8pt;height:482.4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" stroked="f">
                <v:textbox>
                  <w:txbxContent>
                    <w:p w14:paraId="07D86ADF" w14:textId="77777777" w:rsidR="0024317D" w:rsidRDefault="0024317D" w:rsidP="003045C8">
                      <w:pPr>
                        <w:rPr>
                          <w:rFonts w:ascii="Arial,Bold" w:hAnsi="Arial,Bold" w:cs="Arial,Bold"/>
                          <w:b/>
                          <w:bCs/>
                          <w:i/>
                          <w:iCs/>
                          <w:sz w:val="20"/>
                          <w:szCs w:val="20"/>
                        </w:rPr>
                      </w:pPr>
                      <w:r>
                        <w:rPr>
                          <w:rFonts w:ascii="Arial,Bold" w:hAnsi="Arial,Bold"/>
                          <w:b/>
                          <w:i/>
                          <w:sz w:val="20"/>
                        </w:rPr>
                        <w:t>Table 8: Minimum required performance criteria for fire resistance indicators of structural elements</w:t>
                      </w:r>
                    </w:p>
                    <w:p w14:paraId="1488A0F1" w14:textId="77777777" w:rsidR="0024317D" w:rsidRDefault="0024317D" w:rsidP="003045C8">
                      <w:pPr>
                        <w:rPr>
                          <w:rFonts w:ascii="Arial,Bold" w:hAnsi="Arial,Bold" w:cs="Arial,Bold"/>
                          <w:b/>
                          <w:bCs/>
                          <w:i/>
                          <w:iCs/>
                          <w:sz w:val="20"/>
                          <w:szCs w:val="20"/>
                        </w:rPr>
                      </w:pPr>
                    </w:p>
                    <w:tbl>
                      <w:tblPr>
                        <w:tblW w:w="5228" w:type="dxa"/>
                        <w:tblLook w:val="00A0" w:firstRow="1" w:lastRow="0" w:firstColumn="1" w:lastColumn="0" w:noHBand="0" w:noVBand="0"/>
                      </w:tblPr>
                      <w:tblGrid>
                        <w:gridCol w:w="2960"/>
                        <w:gridCol w:w="2268"/>
                      </w:tblGrid>
                      <w:tr w:rsidR="0024317D" w:rsidRPr="00410BFD" w14:paraId="310AE742" w14:textId="77777777">
                        <w:trPr>
                          <w:trHeight w:val="495"/>
                        </w:trPr>
                        <w:tc>
                          <w:tcPr>
                            <w:tcW w:w="2960" w:type="dxa"/>
                            <w:tcBorders>
                              <w:top w:val="double" w:sz="6" w:space="0" w:color="auto"/>
                              <w:left w:val="double" w:sz="6" w:space="0" w:color="auto"/>
                              <w:bottom w:val="single" w:sz="4" w:space="0" w:color="auto"/>
                              <w:right w:val="single" w:sz="4" w:space="0" w:color="auto"/>
                            </w:tcBorders>
                            <w:vAlign w:val="center"/>
                          </w:tcPr>
                          <w:p w14:paraId="5892EC4E"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Building elements</w:t>
                            </w:r>
                          </w:p>
                        </w:tc>
                        <w:tc>
                          <w:tcPr>
                            <w:tcW w:w="2268" w:type="dxa"/>
                            <w:tcBorders>
                              <w:top w:val="double" w:sz="6" w:space="0" w:color="auto"/>
                              <w:left w:val="nil"/>
                              <w:bottom w:val="single" w:sz="4" w:space="0" w:color="auto"/>
                              <w:right w:val="double" w:sz="6" w:space="0" w:color="auto"/>
                            </w:tcBorders>
                            <w:vAlign w:val="center"/>
                          </w:tcPr>
                          <w:p w14:paraId="1780535D"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Minimum performance criteria</w:t>
                            </w:r>
                          </w:p>
                        </w:tc>
                      </w:tr>
                      <w:tr w:rsidR="0024317D" w:rsidRPr="00410BFD" w14:paraId="0EFDC562" w14:textId="77777777">
                        <w:trPr>
                          <w:trHeight w:val="720"/>
                        </w:trPr>
                        <w:tc>
                          <w:tcPr>
                            <w:tcW w:w="2960" w:type="dxa"/>
                            <w:tcBorders>
                              <w:top w:val="single" w:sz="4" w:space="0" w:color="auto"/>
                              <w:left w:val="double" w:sz="6" w:space="0" w:color="auto"/>
                              <w:bottom w:val="single" w:sz="4" w:space="0" w:color="auto"/>
                              <w:right w:val="single" w:sz="4" w:space="0" w:color="auto"/>
                            </w:tcBorders>
                            <w:vAlign w:val="center"/>
                          </w:tcPr>
                          <w:p w14:paraId="0A56ABF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Load bearing masonry (indoor and outdoor)</w:t>
                            </w:r>
                          </w:p>
                        </w:tc>
                        <w:tc>
                          <w:tcPr>
                            <w:tcW w:w="2268" w:type="dxa"/>
                            <w:tcBorders>
                              <w:top w:val="single" w:sz="4" w:space="0" w:color="auto"/>
                              <w:left w:val="nil"/>
                              <w:bottom w:val="single" w:sz="4" w:space="0" w:color="auto"/>
                              <w:right w:val="double" w:sz="6" w:space="0" w:color="auto"/>
                            </w:tcBorders>
                            <w:noWrap/>
                            <w:vAlign w:val="center"/>
                          </w:tcPr>
                          <w:p w14:paraId="3A0FE62B"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4364B490" w14:textId="77777777">
                        <w:trPr>
                          <w:trHeight w:val="825"/>
                        </w:trPr>
                        <w:tc>
                          <w:tcPr>
                            <w:tcW w:w="2960" w:type="dxa"/>
                            <w:tcBorders>
                              <w:top w:val="nil"/>
                              <w:left w:val="double" w:sz="6" w:space="0" w:color="auto"/>
                              <w:bottom w:val="single" w:sz="4" w:space="0" w:color="auto"/>
                              <w:right w:val="single" w:sz="4" w:space="0" w:color="auto"/>
                            </w:tcBorders>
                            <w:vAlign w:val="center"/>
                          </w:tcPr>
                          <w:p w14:paraId="3889F83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Outdoor non load bearing masonry</w:t>
                            </w:r>
                          </w:p>
                        </w:tc>
                        <w:tc>
                          <w:tcPr>
                            <w:tcW w:w="2268" w:type="dxa"/>
                            <w:tcBorders>
                              <w:top w:val="nil"/>
                              <w:left w:val="nil"/>
                              <w:bottom w:val="single" w:sz="4" w:space="0" w:color="auto"/>
                              <w:right w:val="double" w:sz="6" w:space="0" w:color="auto"/>
                            </w:tcBorders>
                            <w:noWrap/>
                            <w:vAlign w:val="center"/>
                          </w:tcPr>
                          <w:p w14:paraId="20038DD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0BE1FB61" w14:textId="77777777">
                        <w:trPr>
                          <w:trHeight w:val="960"/>
                        </w:trPr>
                        <w:tc>
                          <w:tcPr>
                            <w:tcW w:w="2960" w:type="dxa"/>
                            <w:tcBorders>
                              <w:top w:val="nil"/>
                              <w:left w:val="double" w:sz="6" w:space="0" w:color="auto"/>
                              <w:bottom w:val="single" w:sz="4" w:space="0" w:color="auto"/>
                              <w:right w:val="single" w:sz="4" w:space="0" w:color="auto"/>
                            </w:tcBorders>
                            <w:vAlign w:val="center"/>
                          </w:tcPr>
                          <w:p w14:paraId="096FDB26" w14:textId="77777777" w:rsidR="0024317D" w:rsidRPr="00EF453C" w:rsidRDefault="0024317D" w:rsidP="000B4C50">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Load-bearing vertical elements (support stands, walls, frame systems, etc.)</w:t>
                            </w:r>
                          </w:p>
                        </w:tc>
                        <w:tc>
                          <w:tcPr>
                            <w:tcW w:w="2268" w:type="dxa"/>
                            <w:tcBorders>
                              <w:top w:val="nil"/>
                              <w:left w:val="nil"/>
                              <w:bottom w:val="single" w:sz="4" w:space="0" w:color="auto"/>
                              <w:right w:val="double" w:sz="6" w:space="0" w:color="auto"/>
                            </w:tcBorders>
                            <w:noWrap/>
                            <w:vAlign w:val="center"/>
                          </w:tcPr>
                          <w:p w14:paraId="2336E45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65A783F5" w14:textId="77777777">
                        <w:trPr>
                          <w:trHeight w:val="1050"/>
                        </w:trPr>
                        <w:tc>
                          <w:tcPr>
                            <w:tcW w:w="2960" w:type="dxa"/>
                            <w:tcBorders>
                              <w:top w:val="nil"/>
                              <w:left w:val="double" w:sz="6" w:space="0" w:color="auto"/>
                              <w:bottom w:val="single" w:sz="4" w:space="0" w:color="auto"/>
                              <w:right w:val="single" w:sz="4" w:space="0" w:color="auto"/>
                            </w:tcBorders>
                            <w:vAlign w:val="center"/>
                          </w:tcPr>
                          <w:p w14:paraId="777566B1"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Fire resistant doors, windows and window panes</w:t>
                            </w:r>
                          </w:p>
                        </w:tc>
                        <w:tc>
                          <w:tcPr>
                            <w:tcW w:w="2268" w:type="dxa"/>
                            <w:tcBorders>
                              <w:top w:val="nil"/>
                              <w:left w:val="nil"/>
                              <w:bottom w:val="single" w:sz="4" w:space="0" w:color="auto"/>
                              <w:right w:val="double" w:sz="6" w:space="0" w:color="auto"/>
                            </w:tcBorders>
                            <w:noWrap/>
                            <w:vAlign w:val="center"/>
                          </w:tcPr>
                          <w:p w14:paraId="6DF185D1"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5C5C48C8" w14:textId="77777777">
                        <w:trPr>
                          <w:trHeight w:val="1365"/>
                        </w:trPr>
                        <w:tc>
                          <w:tcPr>
                            <w:tcW w:w="2960" w:type="dxa"/>
                            <w:tcBorders>
                              <w:top w:val="nil"/>
                              <w:left w:val="double" w:sz="6" w:space="0" w:color="auto"/>
                              <w:bottom w:val="single" w:sz="4" w:space="0" w:color="auto"/>
                              <w:right w:val="single" w:sz="4" w:space="0" w:color="auto"/>
                            </w:tcBorders>
                            <w:vAlign w:val="center"/>
                          </w:tcPr>
                          <w:p w14:paraId="667E3088" w14:textId="77777777" w:rsidR="0024317D" w:rsidRPr="00055D6C" w:rsidRDefault="0024317D" w:rsidP="00055D6C">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Exterior non-load-bearing masonry, fire-retardant walls and fire department walls</w:t>
                            </w:r>
                          </w:p>
                        </w:tc>
                        <w:tc>
                          <w:tcPr>
                            <w:tcW w:w="2268" w:type="dxa"/>
                            <w:tcBorders>
                              <w:top w:val="nil"/>
                              <w:left w:val="nil"/>
                              <w:bottom w:val="single" w:sz="4" w:space="0" w:color="auto"/>
                              <w:right w:val="double" w:sz="6" w:space="0" w:color="auto"/>
                            </w:tcBorders>
                            <w:noWrap/>
                            <w:vAlign w:val="center"/>
                          </w:tcPr>
                          <w:p w14:paraId="1218CC2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08FC91F" w14:textId="77777777">
                        <w:trPr>
                          <w:trHeight w:val="825"/>
                        </w:trPr>
                        <w:tc>
                          <w:tcPr>
                            <w:tcW w:w="2960" w:type="dxa"/>
                            <w:tcBorders>
                              <w:top w:val="nil"/>
                              <w:left w:val="double" w:sz="6" w:space="0" w:color="auto"/>
                              <w:bottom w:val="single" w:sz="4" w:space="0" w:color="auto"/>
                              <w:right w:val="single" w:sz="4" w:space="0" w:color="auto"/>
                            </w:tcBorders>
                            <w:vAlign w:val="center"/>
                          </w:tcPr>
                          <w:p w14:paraId="5B611A5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Separating building elements of storeys – fire seals (plates &amp; beams)</w:t>
                            </w:r>
                          </w:p>
                        </w:tc>
                        <w:tc>
                          <w:tcPr>
                            <w:tcW w:w="2268" w:type="dxa"/>
                            <w:tcBorders>
                              <w:top w:val="nil"/>
                              <w:left w:val="nil"/>
                              <w:bottom w:val="single" w:sz="4" w:space="0" w:color="auto"/>
                              <w:right w:val="double" w:sz="6" w:space="0" w:color="auto"/>
                            </w:tcBorders>
                            <w:noWrap/>
                            <w:vAlign w:val="center"/>
                          </w:tcPr>
                          <w:p w14:paraId="373C54D9"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613033D1" w14:textId="77777777">
                        <w:trPr>
                          <w:trHeight w:val="660"/>
                        </w:trPr>
                        <w:tc>
                          <w:tcPr>
                            <w:tcW w:w="2960" w:type="dxa"/>
                            <w:tcBorders>
                              <w:top w:val="nil"/>
                              <w:left w:val="double" w:sz="6" w:space="0" w:color="auto"/>
                              <w:bottom w:val="single" w:sz="4" w:space="0" w:color="auto"/>
                              <w:right w:val="single" w:sz="4" w:space="0" w:color="auto"/>
                            </w:tcBorders>
                            <w:vAlign w:val="center"/>
                          </w:tcPr>
                          <w:p w14:paraId="47237E42"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Walls of stairways</w:t>
                            </w:r>
                          </w:p>
                        </w:tc>
                        <w:tc>
                          <w:tcPr>
                            <w:tcW w:w="2268" w:type="dxa"/>
                            <w:tcBorders>
                              <w:top w:val="nil"/>
                              <w:left w:val="nil"/>
                              <w:bottom w:val="single" w:sz="4" w:space="0" w:color="auto"/>
                              <w:right w:val="double" w:sz="6" w:space="0" w:color="auto"/>
                            </w:tcBorders>
                            <w:noWrap/>
                            <w:vAlign w:val="center"/>
                          </w:tcPr>
                          <w:p w14:paraId="37AF7535"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2C3F660" w14:textId="77777777">
                        <w:trPr>
                          <w:trHeight w:val="660"/>
                        </w:trPr>
                        <w:tc>
                          <w:tcPr>
                            <w:tcW w:w="2960" w:type="dxa"/>
                            <w:tcBorders>
                              <w:top w:val="nil"/>
                              <w:left w:val="double" w:sz="6" w:space="0" w:color="auto"/>
                              <w:bottom w:val="single" w:sz="4" w:space="0" w:color="auto"/>
                              <w:right w:val="single" w:sz="4" w:space="0" w:color="auto"/>
                            </w:tcBorders>
                            <w:vAlign w:val="center"/>
                          </w:tcPr>
                          <w:p w14:paraId="1140B04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Load bearing elements of stairways</w:t>
                            </w:r>
                          </w:p>
                        </w:tc>
                        <w:tc>
                          <w:tcPr>
                            <w:tcW w:w="2268" w:type="dxa"/>
                            <w:tcBorders>
                              <w:top w:val="nil"/>
                              <w:left w:val="nil"/>
                              <w:bottom w:val="single" w:sz="4" w:space="0" w:color="auto"/>
                              <w:right w:val="double" w:sz="6" w:space="0" w:color="auto"/>
                            </w:tcBorders>
                            <w:noWrap/>
                            <w:vAlign w:val="center"/>
                          </w:tcPr>
                          <w:p w14:paraId="79B7FF24"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4992C48C" w14:textId="77777777">
                        <w:trPr>
                          <w:trHeight w:val="810"/>
                        </w:trPr>
                        <w:tc>
                          <w:tcPr>
                            <w:tcW w:w="2960" w:type="dxa"/>
                            <w:tcBorders>
                              <w:top w:val="single" w:sz="4" w:space="0" w:color="auto"/>
                              <w:left w:val="double" w:sz="6" w:space="0" w:color="auto"/>
                              <w:bottom w:val="double" w:sz="6" w:space="0" w:color="auto"/>
                              <w:right w:val="single" w:sz="4" w:space="0" w:color="auto"/>
                            </w:tcBorders>
                            <w:vAlign w:val="center"/>
                          </w:tcPr>
                          <w:p w14:paraId="52CF82B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Self supporting roof coverings (panels, etc.)</w:t>
                            </w:r>
                          </w:p>
                        </w:tc>
                        <w:tc>
                          <w:tcPr>
                            <w:tcW w:w="2268" w:type="dxa"/>
                            <w:tcBorders>
                              <w:top w:val="single" w:sz="4" w:space="0" w:color="auto"/>
                              <w:left w:val="nil"/>
                              <w:bottom w:val="double" w:sz="6" w:space="0" w:color="auto"/>
                              <w:right w:val="double" w:sz="6" w:space="0" w:color="auto"/>
                            </w:tcBorders>
                            <w:noWrap/>
                            <w:vAlign w:val="center"/>
                          </w:tcPr>
                          <w:p w14:paraId="7DD75988"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bl>
                    <w:p w14:paraId="1E8AF85E" w14:textId="77777777" w:rsidR="0024317D" w:rsidRDefault="0024317D" w:rsidP="003045C8">
                      <w:pPr>
                        <w:rPr>
                          <w:rFonts w:ascii="Arial,Bold" w:hAnsi="Arial,Bold" w:cs="Arial,Bold"/>
                          <w:b/>
                          <w:bCs/>
                          <w:i/>
                          <w:iCs/>
                          <w:sz w:val="20"/>
                          <w:szCs w:val="20"/>
                        </w:rPr>
                      </w:pPr>
                    </w:p>
                    <w:p w14:paraId="5466E8E4" w14:textId="77777777" w:rsidR="0024317D" w:rsidRPr="005A6B46" w:rsidRDefault="0024317D" w:rsidP="003045C8">
                      <w:pPr>
                        <w:rPr>
                          <w:rFonts w:ascii="Arial,Bold" w:hAnsi="Arial,Bold" w:cs="Arial,Bold"/>
                          <w:b/>
                          <w:bCs/>
                          <w:i/>
                          <w:iCs/>
                          <w:sz w:val="20"/>
                          <w:szCs w:val="20"/>
                        </w:rPr>
                      </w:pPr>
                    </w:p>
                  </w:txbxContent>
                </v:textbox>
                <w10:wrap type="square"/>
              </v:shape>
            </w:pict>
          </mc:Fallback>
        </mc:AlternateContent>
      </w:r>
    </w:p>
    <w:p w14:paraId="2FF5F3AA" w14:textId="77777777" w:rsidR="0024317D" w:rsidRPr="00040ADE" w:rsidRDefault="0024317D" w:rsidP="00EF453C">
      <w:pPr>
        <w:tabs>
          <w:tab w:val="clear" w:pos="426"/>
          <w:tab w:val="clear" w:pos="568"/>
          <w:tab w:val="clear" w:pos="710"/>
        </w:tabs>
        <w:overflowPunct/>
        <w:textAlignment w:val="auto"/>
        <w:rPr>
          <w:rStyle w:val="Eaiaii"/>
          <w:rFonts w:ascii="Arial" w:hAnsi="Arial" w:cs="Arial"/>
          <w:color w:val="3366FF"/>
        </w:rPr>
      </w:pPr>
    </w:p>
    <w:p w14:paraId="3FC60BA6"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t>Load bearing building elements</w:t>
      </w:r>
    </w:p>
    <w:p w14:paraId="2BB9A67D" w14:textId="77777777" w:rsidR="0024317D" w:rsidRPr="00040ADE" w:rsidRDefault="0024317D" w:rsidP="006F59C1">
      <w:pPr>
        <w:pStyle w:val="ListParagraph"/>
        <w:tabs>
          <w:tab w:val="clear" w:pos="426"/>
          <w:tab w:val="clear" w:pos="568"/>
          <w:tab w:val="clear" w:pos="710"/>
        </w:tabs>
        <w:overflowPunct/>
        <w:ind w:left="360"/>
        <w:textAlignment w:val="auto"/>
      </w:pPr>
    </w:p>
    <w:p w14:paraId="0C34D252" w14:textId="77777777" w:rsidR="0024317D" w:rsidRPr="00040ADE" w:rsidRDefault="0024317D" w:rsidP="004B2D53">
      <w:pPr>
        <w:tabs>
          <w:tab w:val="clear" w:pos="426"/>
          <w:tab w:val="clear" w:pos="568"/>
          <w:tab w:val="clear" w:pos="710"/>
        </w:tabs>
        <w:overflowPunct/>
        <w:textAlignment w:val="auto"/>
        <w:rPr>
          <w:sz w:val="22"/>
          <w:szCs w:val="22"/>
        </w:rPr>
      </w:pPr>
      <w:r w:rsidRPr="00040ADE">
        <w:rPr>
          <w:sz w:val="22"/>
        </w:rPr>
        <w:t xml:space="preserve">The load bearing structure of the building must, in case of fire, be able to bear the loads for which it is designated, for a time frame defined by the degree of fire resistance for each building use. This requirement applies to the whole of the load bearing structure as well as on its individual elements. </w:t>
      </w:r>
    </w:p>
    <w:p w14:paraId="61753D26" w14:textId="77777777" w:rsidR="0024317D" w:rsidRPr="00040ADE" w:rsidRDefault="0024317D" w:rsidP="00536125">
      <w:pPr>
        <w:tabs>
          <w:tab w:val="clear" w:pos="426"/>
          <w:tab w:val="clear" w:pos="568"/>
          <w:tab w:val="clear" w:pos="710"/>
        </w:tabs>
        <w:overflowPunct/>
        <w:textAlignment w:val="auto"/>
        <w:rPr>
          <w:sz w:val="22"/>
          <w:szCs w:val="22"/>
        </w:rPr>
      </w:pPr>
    </w:p>
    <w:p w14:paraId="69B7BED5" w14:textId="77777777" w:rsidR="0024317D" w:rsidRPr="00040ADE" w:rsidRDefault="0024317D" w:rsidP="005E5C3E">
      <w:pPr>
        <w:tabs>
          <w:tab w:val="clear" w:pos="426"/>
          <w:tab w:val="clear" w:pos="568"/>
          <w:tab w:val="clear" w:pos="710"/>
        </w:tabs>
        <w:overflowPunct/>
        <w:textAlignment w:val="auto"/>
        <w:rPr>
          <w:sz w:val="22"/>
          <w:szCs w:val="22"/>
        </w:rPr>
      </w:pPr>
      <w:r w:rsidRPr="00040ADE">
        <w:rPr>
          <w:sz w:val="22"/>
        </w:rPr>
        <w:t xml:space="preserve">To design the load bearing building elements against fire, the designers may use the Eurocodes (ELOT EN 1990 -1999 norms), as they are applied in Greece, in </w:t>
      </w:r>
      <w:r w:rsidRPr="00040ADE">
        <w:rPr>
          <w:sz w:val="22"/>
        </w:rPr>
        <w:lastRenderedPageBreak/>
        <w:t>conjunction with the respective National Appendixes (ELOT EN 199X/NA), taking under consideration the minimum required degrees of fire resistance provided in this Regulation (Table 7), as well as other relevant requirements. The design shall be according to calculation methods that are reported in the respective Eurocodes or based on the relevant Eurocode tables, if the criteria on use that are defined in the respective Eurocodes are met</w:t>
      </w:r>
      <w:r w:rsidRPr="00040ADE">
        <w:t xml:space="preserve">. </w:t>
      </w:r>
      <w:r w:rsidRPr="00040ADE">
        <w:rPr>
          <w:sz w:val="22"/>
        </w:rPr>
        <w:t xml:space="preserve">In exceptional cases, if it is required and the relevant requirements are met, advanced methods may be used as well as calculation simulations and general principles of fire engineering. </w:t>
      </w:r>
    </w:p>
    <w:p w14:paraId="4920DE06" w14:textId="77777777" w:rsidR="0024317D" w:rsidRPr="00040ADE" w:rsidRDefault="0024317D" w:rsidP="00536125">
      <w:pPr>
        <w:tabs>
          <w:tab w:val="clear" w:pos="426"/>
          <w:tab w:val="clear" w:pos="568"/>
          <w:tab w:val="clear" w:pos="710"/>
        </w:tabs>
        <w:overflowPunct/>
        <w:textAlignment w:val="auto"/>
        <w:rPr>
          <w:sz w:val="22"/>
          <w:szCs w:val="22"/>
        </w:rPr>
      </w:pPr>
    </w:p>
    <w:p w14:paraId="0CF2748F" w14:textId="77777777" w:rsidR="0024317D" w:rsidRPr="00040ADE" w:rsidRDefault="0024317D" w:rsidP="00615F74">
      <w:pPr>
        <w:tabs>
          <w:tab w:val="clear" w:pos="426"/>
          <w:tab w:val="clear" w:pos="568"/>
          <w:tab w:val="clear" w:pos="710"/>
        </w:tabs>
        <w:overflowPunct/>
        <w:textAlignment w:val="auto"/>
        <w:rPr>
          <w:sz w:val="22"/>
          <w:szCs w:val="22"/>
        </w:rPr>
      </w:pPr>
      <w:r w:rsidRPr="00040ADE">
        <w:rPr>
          <w:sz w:val="22"/>
        </w:rPr>
        <w:t>To determine the required degree of fire resistance for each building element, irrespective of the type of its material, it is necessary to have the certificates required by the relevant standards.</w:t>
      </w:r>
    </w:p>
    <w:p w14:paraId="4C6E4666" w14:textId="77777777" w:rsidR="0024317D" w:rsidRPr="00040ADE" w:rsidRDefault="0024317D" w:rsidP="00536125">
      <w:pPr>
        <w:tabs>
          <w:tab w:val="clear" w:pos="426"/>
          <w:tab w:val="clear" w:pos="568"/>
          <w:tab w:val="clear" w:pos="710"/>
        </w:tabs>
        <w:overflowPunct/>
        <w:textAlignment w:val="auto"/>
        <w:rPr>
          <w:sz w:val="22"/>
          <w:szCs w:val="22"/>
        </w:rPr>
      </w:pPr>
    </w:p>
    <w:p w14:paraId="3D8F9697" w14:textId="77777777" w:rsidR="0024317D" w:rsidRPr="00040ADE" w:rsidRDefault="0024317D" w:rsidP="00615F74">
      <w:pPr>
        <w:tabs>
          <w:tab w:val="clear" w:pos="426"/>
          <w:tab w:val="clear" w:pos="568"/>
          <w:tab w:val="clear" w:pos="710"/>
        </w:tabs>
        <w:overflowPunct/>
        <w:textAlignment w:val="auto"/>
        <w:rPr>
          <w:sz w:val="22"/>
          <w:szCs w:val="22"/>
        </w:rPr>
      </w:pPr>
      <w:r w:rsidRPr="00040ADE">
        <w:rPr>
          <w:sz w:val="22"/>
        </w:rPr>
        <w:t>In special cases or if the required certificates are not available, the degree of fire resistance or other fire resistance qualities shall be defined based on relevant standard tests which shall be performed by laboratories certified to perform such tests.</w:t>
      </w:r>
    </w:p>
    <w:p w14:paraId="4890E909" w14:textId="77777777" w:rsidR="0024317D" w:rsidRPr="00040ADE" w:rsidRDefault="0024317D" w:rsidP="00615F74">
      <w:pPr>
        <w:tabs>
          <w:tab w:val="clear" w:pos="426"/>
          <w:tab w:val="clear" w:pos="568"/>
          <w:tab w:val="clear" w:pos="710"/>
        </w:tabs>
        <w:overflowPunct/>
        <w:textAlignment w:val="auto"/>
        <w:rPr>
          <w:sz w:val="22"/>
          <w:szCs w:val="22"/>
        </w:rPr>
      </w:pPr>
      <w:r w:rsidRPr="00040ADE">
        <w:rPr>
          <w:sz w:val="22"/>
        </w:rPr>
        <w:t xml:space="preserve">The above also applies to non-load-bearing structural elements and materials. </w:t>
      </w:r>
    </w:p>
    <w:p w14:paraId="7A48D15D" w14:textId="77777777" w:rsidR="0024317D" w:rsidRPr="00040ADE" w:rsidRDefault="0024317D" w:rsidP="00962DCE">
      <w:pPr>
        <w:tabs>
          <w:tab w:val="clear" w:pos="426"/>
          <w:tab w:val="clear" w:pos="568"/>
          <w:tab w:val="clear" w:pos="710"/>
        </w:tabs>
        <w:overflowPunct/>
        <w:textAlignment w:val="auto"/>
        <w:rPr>
          <w:sz w:val="22"/>
          <w:szCs w:val="22"/>
        </w:rPr>
      </w:pPr>
    </w:p>
    <w:p w14:paraId="5694C77B" w14:textId="77777777" w:rsidR="0024317D" w:rsidRPr="00040ADE" w:rsidRDefault="0024317D" w:rsidP="00962DCE">
      <w:pPr>
        <w:tabs>
          <w:tab w:val="clear" w:pos="426"/>
          <w:tab w:val="clear" w:pos="568"/>
          <w:tab w:val="clear" w:pos="710"/>
        </w:tabs>
        <w:overflowPunct/>
        <w:textAlignment w:val="auto"/>
        <w:rPr>
          <w:sz w:val="22"/>
          <w:szCs w:val="22"/>
        </w:rPr>
      </w:pPr>
      <w:r w:rsidRPr="00040ADE">
        <w:rPr>
          <w:sz w:val="22"/>
        </w:rPr>
        <w:t xml:space="preserve">Excluded from the fire resistance </w:t>
      </w:r>
      <w:r w:rsidRPr="00040ADE">
        <w:rPr>
          <w:rStyle w:val="a"/>
        </w:rPr>
        <w:t>requirements for the load bearing structure</w:t>
      </w:r>
      <w:r w:rsidRPr="00040ADE">
        <w:rPr>
          <w:sz w:val="22"/>
        </w:rPr>
        <w:t xml:space="preserve">, are autonomous and functionally </w:t>
      </w:r>
      <w:r w:rsidRPr="00040ADE">
        <w:rPr>
          <w:rStyle w:val="a"/>
        </w:rPr>
        <w:t>independent</w:t>
      </w:r>
      <w:r w:rsidRPr="00040ADE">
        <w:rPr>
          <w:sz w:val="22"/>
        </w:rPr>
        <w:t xml:space="preserve"> ancillary one-storey buildings, that meet </w:t>
      </w:r>
      <w:proofErr w:type="gramStart"/>
      <w:r w:rsidRPr="00040ADE">
        <w:rPr>
          <w:sz w:val="22"/>
        </w:rPr>
        <w:t>all of</w:t>
      </w:r>
      <w:proofErr w:type="gramEnd"/>
      <w:r w:rsidRPr="00040ADE">
        <w:rPr>
          <w:sz w:val="22"/>
        </w:rPr>
        <w:t xml:space="preserve"> the following requirements:</w:t>
      </w:r>
    </w:p>
    <w:p w14:paraId="24B5ACB3" w14:textId="77777777" w:rsidR="0024317D" w:rsidRPr="00040ADE"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040ADE">
        <w:rPr>
          <w:rStyle w:val="a"/>
        </w:rPr>
        <w:t>there is no basement and no provision for future storeys</w:t>
      </w:r>
    </w:p>
    <w:p w14:paraId="68AF21E5" w14:textId="77777777" w:rsidR="0024317D" w:rsidRPr="00040ADE"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040ADE">
        <w:rPr>
          <w:rStyle w:val="a"/>
        </w:rPr>
        <w:t xml:space="preserve">their gross height is up to 4.50 </w:t>
      </w:r>
      <w:proofErr w:type="gramStart"/>
      <w:r w:rsidRPr="00040ADE">
        <w:rPr>
          <w:rStyle w:val="a"/>
        </w:rPr>
        <w:t>metres;</w:t>
      </w:r>
      <w:proofErr w:type="gramEnd"/>
    </w:p>
    <w:p w14:paraId="21B44A5A" w14:textId="77777777" w:rsidR="0024317D" w:rsidRPr="00040ADE"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040ADE">
        <w:rPr>
          <w:rStyle w:val="a"/>
        </w:rPr>
        <w:t>their gross surface is up to 100 m2</w:t>
      </w:r>
      <w:r w:rsidRPr="00040ADE">
        <w:rPr>
          <w:rStyle w:val="a"/>
          <w:rFonts w:ascii="Times New Roman" w:hAnsi="Times New Roman"/>
        </w:rPr>
        <w:t>.</w:t>
      </w:r>
    </w:p>
    <w:p w14:paraId="1C951159" w14:textId="77777777" w:rsidR="0024317D" w:rsidRPr="00040ADE"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040ADE">
        <w:rPr>
          <w:rStyle w:val="a"/>
        </w:rPr>
        <w:t>there are no spaces of risk, nor high risk areas</w:t>
      </w:r>
      <w:r w:rsidRPr="00040ADE">
        <w:rPr>
          <w:rStyle w:val="a"/>
          <w:rFonts w:ascii="Calibri" w:hAnsi="Calibri"/>
        </w:rPr>
        <w:t>.</w:t>
      </w:r>
    </w:p>
    <w:p w14:paraId="1DC75515" w14:textId="20FE19C2" w:rsidR="0024317D" w:rsidRPr="00040ADE" w:rsidRDefault="0024317D" w:rsidP="00485C95">
      <w:pPr>
        <w:tabs>
          <w:tab w:val="clear" w:pos="426"/>
          <w:tab w:val="clear" w:pos="568"/>
          <w:tab w:val="clear" w:pos="710"/>
          <w:tab w:val="left" w:pos="284"/>
          <w:tab w:val="left" w:pos="709"/>
          <w:tab w:val="left" w:pos="1134"/>
          <w:tab w:val="left" w:pos="1560"/>
        </w:tabs>
        <w:rPr>
          <w:rStyle w:val="a"/>
        </w:rPr>
      </w:pPr>
      <w:r w:rsidRPr="00040ADE">
        <w:rPr>
          <w:rStyle w:val="a"/>
        </w:rPr>
        <w:t>These</w:t>
      </w:r>
      <w:r w:rsidR="00DB78D7" w:rsidRPr="00040ADE">
        <w:rPr>
          <w:rStyle w:val="a"/>
        </w:rPr>
        <w:t xml:space="preserve"> </w:t>
      </w:r>
      <w:r w:rsidRPr="00040ADE">
        <w:rPr>
          <w:rStyle w:val="a"/>
        </w:rPr>
        <w:t>buildings remain bound by the remaining requirements on structural fire protection.</w:t>
      </w:r>
    </w:p>
    <w:p w14:paraId="0317C0A1" w14:textId="77777777" w:rsidR="0024317D" w:rsidRPr="00040ADE" w:rsidRDefault="0024317D" w:rsidP="00522CF8">
      <w:pPr>
        <w:tabs>
          <w:tab w:val="clear" w:pos="426"/>
          <w:tab w:val="clear" w:pos="568"/>
          <w:tab w:val="clear" w:pos="710"/>
          <w:tab w:val="left" w:pos="284"/>
          <w:tab w:val="left" w:pos="709"/>
          <w:tab w:val="left" w:pos="1134"/>
          <w:tab w:val="left" w:pos="1560"/>
        </w:tabs>
        <w:rPr>
          <w:rStyle w:val="a"/>
          <w:sz w:val="24"/>
          <w:szCs w:val="24"/>
        </w:rPr>
      </w:pPr>
    </w:p>
    <w:p w14:paraId="4145843B"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t xml:space="preserve"> Fire protected escape routes</w:t>
      </w:r>
    </w:p>
    <w:p w14:paraId="22EE9791" w14:textId="77777777" w:rsidR="0024317D" w:rsidRPr="00040ADE" w:rsidRDefault="0024317D" w:rsidP="00075AA4">
      <w:pPr>
        <w:pStyle w:val="ListParagraph"/>
        <w:tabs>
          <w:tab w:val="clear" w:pos="426"/>
          <w:tab w:val="clear" w:pos="568"/>
          <w:tab w:val="clear" w:pos="710"/>
        </w:tabs>
        <w:overflowPunct/>
        <w:ind w:left="360"/>
        <w:textAlignment w:val="auto"/>
      </w:pPr>
    </w:p>
    <w:p w14:paraId="36394EC6" w14:textId="77777777" w:rsidR="0024317D" w:rsidRPr="00040ADE" w:rsidRDefault="0024317D" w:rsidP="004C5D34">
      <w:pPr>
        <w:tabs>
          <w:tab w:val="clear" w:pos="426"/>
          <w:tab w:val="clear" w:pos="568"/>
          <w:tab w:val="clear" w:pos="710"/>
        </w:tabs>
        <w:overflowPunct/>
        <w:textAlignment w:val="auto"/>
        <w:rPr>
          <w:sz w:val="22"/>
          <w:szCs w:val="22"/>
        </w:rPr>
      </w:pPr>
      <w:r w:rsidRPr="00040ADE">
        <w:rPr>
          <w:sz w:val="22"/>
        </w:rPr>
        <w:t xml:space="preserve">The building elements of the envelopes of fire protected escape routes, </w:t>
      </w:r>
      <w:proofErr w:type="gramStart"/>
      <w:r w:rsidRPr="00040ADE">
        <w:rPr>
          <w:sz w:val="22"/>
        </w:rPr>
        <w:t>i.e.</w:t>
      </w:r>
      <w:proofErr w:type="gramEnd"/>
      <w:r w:rsidRPr="00040ADE">
        <w:rPr>
          <w:sz w:val="22"/>
        </w:rPr>
        <w:t xml:space="preserve"> walls, floors, ceilings and frames, as well as any fire protected hallways must have the minimum degree of fire resistance as defined for each building category, according to the building's use. (Table 7)</w:t>
      </w:r>
    </w:p>
    <w:p w14:paraId="4F8FC524" w14:textId="77777777" w:rsidR="0024317D" w:rsidRPr="00040ADE" w:rsidRDefault="0024317D" w:rsidP="004C5D34">
      <w:pPr>
        <w:tabs>
          <w:tab w:val="clear" w:pos="426"/>
          <w:tab w:val="clear" w:pos="568"/>
          <w:tab w:val="clear" w:pos="710"/>
        </w:tabs>
        <w:overflowPunct/>
        <w:textAlignment w:val="auto"/>
        <w:rPr>
          <w:sz w:val="22"/>
          <w:szCs w:val="22"/>
        </w:rPr>
      </w:pPr>
      <w:r w:rsidRPr="00040ADE">
        <w:rPr>
          <w:sz w:val="22"/>
        </w:rPr>
        <w:t xml:space="preserve">The </w:t>
      </w:r>
      <w:proofErr w:type="gramStart"/>
      <w:r w:rsidRPr="00040ADE">
        <w:rPr>
          <w:sz w:val="22"/>
        </w:rPr>
        <w:t>fire resistant</w:t>
      </w:r>
      <w:proofErr w:type="gramEnd"/>
      <w:r w:rsidRPr="00040ADE">
        <w:rPr>
          <w:sz w:val="22"/>
        </w:rPr>
        <w:t xml:space="preserve"> frames of fire protected routes must, in general, be self-closing and their degree of fire resistance may be 30 minutes less than what is required for the fire compartment, but it may not be less than 30 minutes.</w:t>
      </w:r>
    </w:p>
    <w:p w14:paraId="598ACD4B" w14:textId="77777777" w:rsidR="0024317D" w:rsidRPr="00040ADE" w:rsidRDefault="0024317D" w:rsidP="004C5D34">
      <w:pPr>
        <w:tabs>
          <w:tab w:val="clear" w:pos="426"/>
          <w:tab w:val="clear" w:pos="568"/>
          <w:tab w:val="clear" w:pos="710"/>
        </w:tabs>
        <w:overflowPunct/>
        <w:textAlignment w:val="auto"/>
        <w:rPr>
          <w:sz w:val="22"/>
          <w:szCs w:val="22"/>
        </w:rPr>
      </w:pPr>
    </w:p>
    <w:p w14:paraId="3CF2A092" w14:textId="77777777" w:rsidR="0024317D" w:rsidRPr="00040ADE" w:rsidRDefault="0024317D" w:rsidP="004C5D34">
      <w:pPr>
        <w:tabs>
          <w:tab w:val="clear" w:pos="426"/>
          <w:tab w:val="clear" w:pos="568"/>
          <w:tab w:val="clear" w:pos="710"/>
        </w:tabs>
        <w:overflowPunct/>
        <w:textAlignment w:val="auto"/>
        <w:rPr>
          <w:sz w:val="22"/>
          <w:szCs w:val="22"/>
        </w:rPr>
      </w:pPr>
    </w:p>
    <w:p w14:paraId="4306D136" w14:textId="77777777" w:rsidR="0024317D" w:rsidRPr="00040ADE" w:rsidRDefault="0024317D" w:rsidP="009058DA">
      <w:pPr>
        <w:tabs>
          <w:tab w:val="clear" w:pos="426"/>
          <w:tab w:val="clear" w:pos="568"/>
          <w:tab w:val="clear" w:pos="710"/>
        </w:tabs>
        <w:overflowPunct/>
        <w:textAlignment w:val="auto"/>
        <w:rPr>
          <w:sz w:val="22"/>
          <w:szCs w:val="22"/>
        </w:rPr>
      </w:pPr>
    </w:p>
    <w:p w14:paraId="7794EC17"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t>Fire compartmenting</w:t>
      </w:r>
    </w:p>
    <w:p w14:paraId="273228A4" w14:textId="77777777" w:rsidR="0024317D" w:rsidRPr="00040ADE" w:rsidRDefault="0024317D" w:rsidP="00D94B92">
      <w:pPr>
        <w:pStyle w:val="ListParagraph"/>
        <w:tabs>
          <w:tab w:val="clear" w:pos="426"/>
          <w:tab w:val="clear" w:pos="568"/>
          <w:tab w:val="clear" w:pos="710"/>
        </w:tabs>
        <w:overflowPunct/>
        <w:ind w:left="360"/>
        <w:textAlignment w:val="auto"/>
      </w:pPr>
    </w:p>
    <w:p w14:paraId="4A4DDFD6"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The separation of a building in fire compartments aims at containing the fire within the area where it started and preventing its horizontal and/or vertical spread to the rest of the building. For any building category, a maximum surface limit (Table 9) is defined and, for some specific uses, a maximum volume as well, beyond which the building must be separated in fire compartments. (Figure 15)</w:t>
      </w:r>
    </w:p>
    <w:p w14:paraId="289100CA" w14:textId="77777777" w:rsidR="0024317D" w:rsidRPr="00040ADE" w:rsidRDefault="0024317D" w:rsidP="009058DA">
      <w:pPr>
        <w:tabs>
          <w:tab w:val="clear" w:pos="426"/>
          <w:tab w:val="clear" w:pos="568"/>
          <w:tab w:val="clear" w:pos="710"/>
        </w:tabs>
        <w:overflowPunct/>
        <w:textAlignment w:val="auto"/>
        <w:rPr>
          <w:sz w:val="22"/>
          <w:szCs w:val="22"/>
        </w:rPr>
      </w:pPr>
    </w:p>
    <w:p w14:paraId="5DD81C60" w14:textId="0F3D8604" w:rsidR="0024317D" w:rsidRPr="00040ADE" w:rsidRDefault="00A63AF6" w:rsidP="009058DA">
      <w:pPr>
        <w:tabs>
          <w:tab w:val="clear" w:pos="426"/>
          <w:tab w:val="clear" w:pos="568"/>
          <w:tab w:val="clear" w:pos="710"/>
        </w:tabs>
        <w:overflowPunct/>
        <w:textAlignment w:val="auto"/>
        <w:rPr>
          <w:sz w:val="22"/>
          <w:szCs w:val="22"/>
        </w:rPr>
      </w:pPr>
      <w:r w:rsidRPr="00040ADE">
        <w:rPr>
          <w:noProof/>
        </w:rPr>
        <w:lastRenderedPageBreak/>
        <mc:AlternateContent>
          <mc:Choice Requires="wps">
            <w:drawing>
              <wp:anchor distT="0" distB="0" distL="114300" distR="114300" simplePos="0" relativeHeight="251647488" behindDoc="0" locked="0" layoutInCell="1" allowOverlap="1" wp14:anchorId="32368941" wp14:editId="54EFD14E">
                <wp:simplePos x="0" y="0"/>
                <wp:positionH relativeFrom="column">
                  <wp:posOffset>0</wp:posOffset>
                </wp:positionH>
                <wp:positionV relativeFrom="paragraph">
                  <wp:posOffset>0</wp:posOffset>
                </wp:positionV>
                <wp:extent cx="4593590" cy="2938780"/>
                <wp:effectExtent l="9525" t="5715" r="6985" b="8255"/>
                <wp:wrapSquare wrapText="bothSides"/>
                <wp:docPr id="8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590" cy="2938780"/>
                        </a:xfrm>
                        <a:prstGeom prst="rect">
                          <a:avLst/>
                        </a:prstGeom>
                        <a:solidFill>
                          <a:srgbClr val="FFFFFF"/>
                        </a:solidFill>
                        <a:ln w="9525">
                          <a:solidFill>
                            <a:srgbClr val="000000"/>
                          </a:solidFill>
                          <a:miter lim="800000"/>
                          <a:headEnd/>
                          <a:tailEnd/>
                        </a:ln>
                      </wps:spPr>
                      <wps:txbx>
                        <w:txbxContent>
                          <w:p w14:paraId="4E3CF2E5" w14:textId="77777777" w:rsidR="0024317D" w:rsidRDefault="0024317D" w:rsidP="00EB5C7F">
                            <w:pPr>
                              <w:rPr>
                                <w:b/>
                                <w:bCs/>
                                <w:i/>
                                <w:iCs/>
                                <w:sz w:val="18"/>
                                <w:szCs w:val="18"/>
                              </w:rPr>
                            </w:pPr>
                            <w:r>
                              <w:rPr>
                                <w:b/>
                                <w:i/>
                                <w:sz w:val="18"/>
                              </w:rPr>
                              <w:t>Figure 15: Fire compartmenting</w:t>
                            </w:r>
                          </w:p>
                          <w:p w14:paraId="133F0766" w14:textId="77777777" w:rsidR="0024317D" w:rsidRDefault="0024317D" w:rsidP="00EB5C7F">
                            <w:pPr>
                              <w:rPr>
                                <w:b/>
                                <w:bCs/>
                                <w:i/>
                                <w:iCs/>
                                <w:sz w:val="18"/>
                                <w:szCs w:val="18"/>
                              </w:rPr>
                            </w:pPr>
                          </w:p>
                          <w:p w14:paraId="740B7D1D" w14:textId="77777777" w:rsidR="0024317D" w:rsidRDefault="001E7C2A" w:rsidP="00EB5C7F">
                            <w:pPr>
                              <w:rPr>
                                <w:b/>
                                <w:bCs/>
                                <w:i/>
                                <w:iCs/>
                                <w:sz w:val="18"/>
                                <w:szCs w:val="18"/>
                              </w:rPr>
                            </w:pPr>
                            <w:r>
                              <w:rPr>
                                <w:noProof/>
                                <w:sz w:val="22"/>
                              </w:rPr>
                              <w:drawing>
                                <wp:inline distT="0" distB="0" distL="0" distR="0" wp14:anchorId="1CF3D9BC" wp14:editId="51F4C40F">
                                  <wp:extent cx="4381500" cy="2514600"/>
                                  <wp:effectExtent l="19050" t="0" r="0" b="0"/>
                                  <wp:docPr id="31" name="Picture 144" descr="pyrodiamerismatopoi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yrodiamerismatopoiish.jpg"/>
                                          <pic:cNvPicPr>
                                            <a:picLocks noChangeAspect="1" noChangeArrowheads="1"/>
                                          </pic:cNvPicPr>
                                        </pic:nvPicPr>
                                        <pic:blipFill>
                                          <a:blip r:embed="rId37"/>
                                          <a:srcRect/>
                                          <a:stretch>
                                            <a:fillRect/>
                                          </a:stretch>
                                        </pic:blipFill>
                                        <pic:spPr bwMode="auto">
                                          <a:xfrm>
                                            <a:off x="0" y="0"/>
                                            <a:ext cx="4381500" cy="2514600"/>
                                          </a:xfrm>
                                          <a:prstGeom prst="rect">
                                            <a:avLst/>
                                          </a:prstGeom>
                                          <a:noFill/>
                                          <a:ln w="9525">
                                            <a:noFill/>
                                            <a:miter lim="800000"/>
                                            <a:headEnd/>
                                            <a:tailEnd/>
                                          </a:ln>
                                        </pic:spPr>
                                      </pic:pic>
                                    </a:graphicData>
                                  </a:graphic>
                                </wp:inline>
                              </w:drawing>
                            </w:r>
                          </w:p>
                          <w:p w14:paraId="77CBB00D" w14:textId="77777777" w:rsidR="0024317D" w:rsidRDefault="0024317D" w:rsidP="00EB5C7F">
                            <w:pPr>
                              <w:rPr>
                                <w:b/>
                                <w:bCs/>
                                <w:i/>
                                <w:iCs/>
                                <w:sz w:val="18"/>
                                <w:szCs w:val="18"/>
                              </w:rPr>
                            </w:pPr>
                          </w:p>
                          <w:p w14:paraId="5C2DDFED" w14:textId="77777777" w:rsidR="0024317D" w:rsidRDefault="0024317D" w:rsidP="00EB5C7F">
                            <w:pPr>
                              <w:rPr>
                                <w:b/>
                                <w:bCs/>
                                <w:i/>
                                <w:iCs/>
                                <w:sz w:val="18"/>
                                <w:szCs w:val="18"/>
                              </w:rPr>
                            </w:pPr>
                          </w:p>
                          <w:p w14:paraId="66F47504" w14:textId="77777777" w:rsidR="0024317D" w:rsidRPr="00E13DD4" w:rsidRDefault="0024317D" w:rsidP="00EB5C7F">
                            <w:pPr>
                              <w:rPr>
                                <w:b/>
                                <w:bCs/>
                                <w:i/>
                                <w:iCs/>
                                <w:sz w:val="18"/>
                                <w:szCs w:val="18"/>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68941" id="Text Box 20" o:spid="_x0000_s1046" type="#_x0000_t202" style="position:absolute;left:0;text-align:left;margin-left:0;margin-top:0;width:361.7pt;height:231.4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">
                <v:textbox>
                  <w:txbxContent>
                    <w:p w14:paraId="4E3CF2E5" w14:textId="77777777" w:rsidR="0024317D" w:rsidRDefault="0024317D" w:rsidP="00EB5C7F">
                      <w:pPr>
                        <w:rPr>
                          <w:b/>
                          <w:bCs/>
                          <w:i/>
                          <w:iCs/>
                          <w:sz w:val="18"/>
                          <w:szCs w:val="18"/>
                        </w:rPr>
                      </w:pPr>
                      <w:r>
                        <w:rPr>
                          <w:b/>
                          <w:i/>
                          <w:sz w:val="18"/>
                        </w:rPr>
                        <w:t>Figure 15: Fire compartmenting</w:t>
                      </w:r>
                    </w:p>
                    <w:p w14:paraId="133F0766" w14:textId="77777777" w:rsidR="0024317D" w:rsidRDefault="0024317D" w:rsidP="00EB5C7F">
                      <w:pPr>
                        <w:rPr>
                          <w:b/>
                          <w:bCs/>
                          <w:i/>
                          <w:iCs/>
                          <w:sz w:val="18"/>
                          <w:szCs w:val="18"/>
                        </w:rPr>
                      </w:pPr>
                    </w:p>
                    <w:p w14:paraId="740B7D1D" w14:textId="77777777" w:rsidR="0024317D" w:rsidRDefault="001E7C2A" w:rsidP="00EB5C7F">
                      <w:pPr>
                        <w:rPr>
                          <w:b/>
                          <w:bCs/>
                          <w:i/>
                          <w:iCs/>
                          <w:sz w:val="18"/>
                          <w:szCs w:val="18"/>
                        </w:rPr>
                      </w:pPr>
                      <w:r>
                        <w:rPr>
                          <w:noProof/>
                          <w:sz w:val="22"/>
                        </w:rPr>
                        <w:drawing>
                          <wp:inline distT="0" distB="0" distL="0" distR="0" wp14:anchorId="1CF3D9BC" wp14:editId="51F4C40F">
                            <wp:extent cx="4381500" cy="2514600"/>
                            <wp:effectExtent l="19050" t="0" r="0" b="0"/>
                            <wp:docPr id="31" name="Picture 144" descr="pyrodiamerismatopoi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yrodiamerismatopoiish.jpg"/>
                                    <pic:cNvPicPr>
                                      <a:picLocks noChangeAspect="1" noChangeArrowheads="1"/>
                                    </pic:cNvPicPr>
                                  </pic:nvPicPr>
                                  <pic:blipFill>
                                    <a:blip r:embed="rId38"/>
                                    <a:srcRect/>
                                    <a:stretch>
                                      <a:fillRect/>
                                    </a:stretch>
                                  </pic:blipFill>
                                  <pic:spPr bwMode="auto">
                                    <a:xfrm>
                                      <a:off x="0" y="0"/>
                                      <a:ext cx="4381500" cy="2514600"/>
                                    </a:xfrm>
                                    <a:prstGeom prst="rect">
                                      <a:avLst/>
                                    </a:prstGeom>
                                    <a:noFill/>
                                    <a:ln w="9525">
                                      <a:noFill/>
                                      <a:miter lim="800000"/>
                                      <a:headEnd/>
                                      <a:tailEnd/>
                                    </a:ln>
                                  </pic:spPr>
                                </pic:pic>
                              </a:graphicData>
                            </a:graphic>
                          </wp:inline>
                        </w:drawing>
                      </w:r>
                    </w:p>
                    <w:p w14:paraId="77CBB00D" w14:textId="77777777" w:rsidR="0024317D" w:rsidRDefault="0024317D" w:rsidP="00EB5C7F">
                      <w:pPr>
                        <w:rPr>
                          <w:b/>
                          <w:bCs/>
                          <w:i/>
                          <w:iCs/>
                          <w:sz w:val="18"/>
                          <w:szCs w:val="18"/>
                        </w:rPr>
                      </w:pPr>
                    </w:p>
                    <w:p w14:paraId="5C2DDFED" w14:textId="77777777" w:rsidR="0024317D" w:rsidRDefault="0024317D" w:rsidP="00EB5C7F">
                      <w:pPr>
                        <w:rPr>
                          <w:b/>
                          <w:bCs/>
                          <w:i/>
                          <w:iCs/>
                          <w:sz w:val="18"/>
                          <w:szCs w:val="18"/>
                        </w:rPr>
                      </w:pPr>
                    </w:p>
                    <w:p w14:paraId="66F47504" w14:textId="77777777" w:rsidR="0024317D" w:rsidRPr="00E13DD4" w:rsidRDefault="0024317D" w:rsidP="00EB5C7F">
                      <w:pPr>
                        <w:rPr>
                          <w:b/>
                          <w:bCs/>
                          <w:i/>
                          <w:iCs/>
                          <w:sz w:val="18"/>
                          <w:szCs w:val="18"/>
                        </w:rPr>
                      </w:pPr>
                    </w:p>
                  </w:txbxContent>
                </v:textbox>
                <w10:wrap type="square"/>
              </v:shape>
            </w:pict>
          </mc:Fallback>
        </mc:AlternateContent>
      </w:r>
    </w:p>
    <w:p w14:paraId="46C5644B" w14:textId="77777777" w:rsidR="0024317D" w:rsidRPr="00040ADE" w:rsidRDefault="0024317D" w:rsidP="009058DA">
      <w:pPr>
        <w:tabs>
          <w:tab w:val="clear" w:pos="426"/>
          <w:tab w:val="clear" w:pos="568"/>
          <w:tab w:val="clear" w:pos="710"/>
        </w:tabs>
        <w:overflowPunct/>
        <w:textAlignment w:val="auto"/>
        <w:rPr>
          <w:sz w:val="22"/>
          <w:szCs w:val="22"/>
        </w:rPr>
      </w:pPr>
    </w:p>
    <w:p w14:paraId="1DA56DC9" w14:textId="77777777" w:rsidR="0024317D" w:rsidRPr="00040ADE" w:rsidRDefault="0024317D" w:rsidP="009058DA">
      <w:pPr>
        <w:tabs>
          <w:tab w:val="clear" w:pos="426"/>
          <w:tab w:val="clear" w:pos="568"/>
          <w:tab w:val="clear" w:pos="710"/>
        </w:tabs>
        <w:overflowPunct/>
        <w:textAlignment w:val="auto"/>
        <w:rPr>
          <w:sz w:val="22"/>
          <w:szCs w:val="22"/>
        </w:rPr>
      </w:pPr>
    </w:p>
    <w:p w14:paraId="6E717801" w14:textId="77777777" w:rsidR="0024317D" w:rsidRPr="00040ADE" w:rsidRDefault="0024317D" w:rsidP="009058DA">
      <w:pPr>
        <w:tabs>
          <w:tab w:val="clear" w:pos="426"/>
          <w:tab w:val="clear" w:pos="568"/>
          <w:tab w:val="clear" w:pos="710"/>
        </w:tabs>
        <w:overflowPunct/>
        <w:textAlignment w:val="auto"/>
        <w:rPr>
          <w:sz w:val="22"/>
          <w:szCs w:val="22"/>
        </w:rPr>
      </w:pPr>
    </w:p>
    <w:p w14:paraId="1215C337" w14:textId="77777777" w:rsidR="0024317D" w:rsidRPr="00040ADE" w:rsidRDefault="0024317D" w:rsidP="009058DA">
      <w:pPr>
        <w:tabs>
          <w:tab w:val="clear" w:pos="426"/>
          <w:tab w:val="clear" w:pos="568"/>
          <w:tab w:val="clear" w:pos="710"/>
        </w:tabs>
        <w:overflowPunct/>
        <w:textAlignment w:val="auto"/>
        <w:rPr>
          <w:sz w:val="22"/>
          <w:szCs w:val="22"/>
        </w:rPr>
      </w:pPr>
    </w:p>
    <w:p w14:paraId="67EECA67" w14:textId="77777777" w:rsidR="0024317D" w:rsidRPr="00040ADE" w:rsidRDefault="0024317D" w:rsidP="009058DA">
      <w:pPr>
        <w:tabs>
          <w:tab w:val="clear" w:pos="426"/>
          <w:tab w:val="clear" w:pos="568"/>
          <w:tab w:val="clear" w:pos="710"/>
        </w:tabs>
        <w:overflowPunct/>
        <w:textAlignment w:val="auto"/>
        <w:rPr>
          <w:sz w:val="22"/>
          <w:szCs w:val="22"/>
        </w:rPr>
      </w:pPr>
    </w:p>
    <w:p w14:paraId="4ED7BED0" w14:textId="77777777" w:rsidR="0024317D" w:rsidRPr="00040ADE" w:rsidRDefault="0024317D" w:rsidP="009058DA">
      <w:pPr>
        <w:tabs>
          <w:tab w:val="clear" w:pos="426"/>
          <w:tab w:val="clear" w:pos="568"/>
          <w:tab w:val="clear" w:pos="710"/>
        </w:tabs>
        <w:overflowPunct/>
        <w:textAlignment w:val="auto"/>
        <w:rPr>
          <w:sz w:val="22"/>
          <w:szCs w:val="22"/>
        </w:rPr>
      </w:pPr>
    </w:p>
    <w:p w14:paraId="45C012E5" w14:textId="77777777" w:rsidR="0024317D" w:rsidRPr="00040ADE" w:rsidRDefault="0024317D" w:rsidP="009058DA">
      <w:pPr>
        <w:tabs>
          <w:tab w:val="clear" w:pos="426"/>
          <w:tab w:val="clear" w:pos="568"/>
          <w:tab w:val="clear" w:pos="710"/>
        </w:tabs>
        <w:overflowPunct/>
        <w:textAlignment w:val="auto"/>
        <w:rPr>
          <w:sz w:val="22"/>
          <w:szCs w:val="22"/>
        </w:rPr>
      </w:pPr>
    </w:p>
    <w:p w14:paraId="74A1B328" w14:textId="77777777" w:rsidR="0024317D" w:rsidRPr="00040ADE" w:rsidRDefault="0024317D" w:rsidP="009058DA">
      <w:pPr>
        <w:tabs>
          <w:tab w:val="clear" w:pos="426"/>
          <w:tab w:val="clear" w:pos="568"/>
          <w:tab w:val="clear" w:pos="710"/>
        </w:tabs>
        <w:overflowPunct/>
        <w:textAlignment w:val="auto"/>
        <w:rPr>
          <w:sz w:val="22"/>
          <w:szCs w:val="22"/>
        </w:rPr>
      </w:pPr>
    </w:p>
    <w:p w14:paraId="7A62E8CF" w14:textId="77777777" w:rsidR="0024317D" w:rsidRPr="00040ADE" w:rsidRDefault="0024317D" w:rsidP="009058DA">
      <w:pPr>
        <w:tabs>
          <w:tab w:val="clear" w:pos="426"/>
          <w:tab w:val="clear" w:pos="568"/>
          <w:tab w:val="clear" w:pos="710"/>
        </w:tabs>
        <w:overflowPunct/>
        <w:textAlignment w:val="auto"/>
        <w:rPr>
          <w:sz w:val="22"/>
          <w:szCs w:val="22"/>
        </w:rPr>
      </w:pPr>
    </w:p>
    <w:p w14:paraId="3F8A40F7" w14:textId="77777777" w:rsidR="0024317D" w:rsidRPr="00040ADE" w:rsidRDefault="0024317D" w:rsidP="009058DA">
      <w:pPr>
        <w:tabs>
          <w:tab w:val="clear" w:pos="426"/>
          <w:tab w:val="clear" w:pos="568"/>
          <w:tab w:val="clear" w:pos="710"/>
        </w:tabs>
        <w:overflowPunct/>
        <w:textAlignment w:val="auto"/>
        <w:rPr>
          <w:sz w:val="22"/>
          <w:szCs w:val="22"/>
        </w:rPr>
      </w:pPr>
    </w:p>
    <w:p w14:paraId="35EB0FA2" w14:textId="77777777" w:rsidR="0024317D" w:rsidRPr="00040ADE" w:rsidRDefault="0024317D" w:rsidP="009058DA">
      <w:pPr>
        <w:tabs>
          <w:tab w:val="clear" w:pos="426"/>
          <w:tab w:val="clear" w:pos="568"/>
          <w:tab w:val="clear" w:pos="710"/>
        </w:tabs>
        <w:overflowPunct/>
        <w:textAlignment w:val="auto"/>
        <w:rPr>
          <w:sz w:val="22"/>
          <w:szCs w:val="22"/>
        </w:rPr>
      </w:pPr>
    </w:p>
    <w:p w14:paraId="15C393C5" w14:textId="77777777" w:rsidR="0024317D" w:rsidRPr="00040ADE" w:rsidRDefault="0024317D" w:rsidP="009058DA">
      <w:pPr>
        <w:tabs>
          <w:tab w:val="clear" w:pos="426"/>
          <w:tab w:val="clear" w:pos="568"/>
          <w:tab w:val="clear" w:pos="710"/>
        </w:tabs>
        <w:overflowPunct/>
        <w:textAlignment w:val="auto"/>
        <w:rPr>
          <w:sz w:val="22"/>
          <w:szCs w:val="22"/>
        </w:rPr>
      </w:pPr>
    </w:p>
    <w:p w14:paraId="0B089ED9" w14:textId="77777777" w:rsidR="0024317D" w:rsidRPr="00040ADE" w:rsidRDefault="0024317D" w:rsidP="009058DA">
      <w:pPr>
        <w:tabs>
          <w:tab w:val="clear" w:pos="426"/>
          <w:tab w:val="clear" w:pos="568"/>
          <w:tab w:val="clear" w:pos="710"/>
        </w:tabs>
        <w:overflowPunct/>
        <w:textAlignment w:val="auto"/>
        <w:rPr>
          <w:sz w:val="22"/>
          <w:szCs w:val="22"/>
        </w:rPr>
      </w:pPr>
    </w:p>
    <w:p w14:paraId="64C299BC" w14:textId="77777777" w:rsidR="0024317D" w:rsidRPr="00040ADE" w:rsidRDefault="0024317D" w:rsidP="009058DA">
      <w:pPr>
        <w:tabs>
          <w:tab w:val="clear" w:pos="426"/>
          <w:tab w:val="clear" w:pos="568"/>
          <w:tab w:val="clear" w:pos="710"/>
        </w:tabs>
        <w:overflowPunct/>
        <w:textAlignment w:val="auto"/>
        <w:rPr>
          <w:sz w:val="22"/>
          <w:szCs w:val="22"/>
        </w:rPr>
      </w:pPr>
    </w:p>
    <w:p w14:paraId="1890B643" w14:textId="77777777" w:rsidR="0024317D" w:rsidRPr="00040ADE" w:rsidRDefault="0024317D" w:rsidP="009058DA">
      <w:pPr>
        <w:tabs>
          <w:tab w:val="clear" w:pos="426"/>
          <w:tab w:val="clear" w:pos="568"/>
          <w:tab w:val="clear" w:pos="710"/>
        </w:tabs>
        <w:overflowPunct/>
        <w:textAlignment w:val="auto"/>
        <w:rPr>
          <w:sz w:val="22"/>
          <w:szCs w:val="22"/>
        </w:rPr>
      </w:pPr>
    </w:p>
    <w:p w14:paraId="02ACF093" w14:textId="77777777" w:rsidR="0024317D" w:rsidRPr="00040ADE" w:rsidRDefault="0024317D" w:rsidP="009058DA">
      <w:pPr>
        <w:tabs>
          <w:tab w:val="clear" w:pos="426"/>
          <w:tab w:val="clear" w:pos="568"/>
          <w:tab w:val="clear" w:pos="710"/>
        </w:tabs>
        <w:overflowPunct/>
        <w:textAlignment w:val="auto"/>
        <w:rPr>
          <w:sz w:val="22"/>
          <w:szCs w:val="22"/>
        </w:rPr>
      </w:pPr>
    </w:p>
    <w:p w14:paraId="3F95EEC6" w14:textId="77777777" w:rsidR="0024317D" w:rsidRPr="00040ADE" w:rsidRDefault="0024317D" w:rsidP="009058DA">
      <w:pPr>
        <w:tabs>
          <w:tab w:val="clear" w:pos="426"/>
          <w:tab w:val="clear" w:pos="568"/>
          <w:tab w:val="clear" w:pos="710"/>
        </w:tabs>
        <w:overflowPunct/>
        <w:textAlignment w:val="auto"/>
        <w:rPr>
          <w:sz w:val="22"/>
          <w:szCs w:val="22"/>
        </w:rPr>
      </w:pPr>
    </w:p>
    <w:p w14:paraId="75F604AF" w14:textId="77777777" w:rsidR="0024317D" w:rsidRPr="00040ADE" w:rsidRDefault="0024317D" w:rsidP="009058DA">
      <w:pPr>
        <w:tabs>
          <w:tab w:val="clear" w:pos="426"/>
          <w:tab w:val="clear" w:pos="568"/>
          <w:tab w:val="clear" w:pos="710"/>
        </w:tabs>
        <w:overflowPunct/>
        <w:textAlignment w:val="auto"/>
        <w:rPr>
          <w:sz w:val="22"/>
          <w:szCs w:val="22"/>
        </w:rPr>
      </w:pPr>
    </w:p>
    <w:p w14:paraId="7A1EADD9" w14:textId="77777777" w:rsidR="0024317D" w:rsidRPr="00040ADE" w:rsidRDefault="0024317D" w:rsidP="00E67D01">
      <w:pPr>
        <w:tabs>
          <w:tab w:val="clear" w:pos="426"/>
          <w:tab w:val="clear" w:pos="568"/>
          <w:tab w:val="clear" w:pos="710"/>
        </w:tabs>
        <w:overflowPunct/>
        <w:textAlignment w:val="auto"/>
        <w:rPr>
          <w:sz w:val="22"/>
          <w:szCs w:val="22"/>
        </w:rPr>
      </w:pPr>
      <w:r w:rsidRPr="00040ADE">
        <w:rPr>
          <w:sz w:val="22"/>
        </w:rPr>
        <w:t xml:space="preserve">It is obligatory to consider as separate fire compartments all areas of risk, with the same degree of fire resistance that is required for the rest of the building and, in any case, not less </w:t>
      </w:r>
      <w:proofErr w:type="spellStart"/>
      <w:r w:rsidRPr="00040ADE">
        <w:rPr>
          <w:sz w:val="22"/>
        </w:rPr>
        <w:t>that</w:t>
      </w:r>
      <w:proofErr w:type="spellEnd"/>
      <w:r w:rsidRPr="00040ADE">
        <w:rPr>
          <w:sz w:val="22"/>
        </w:rPr>
        <w:t xml:space="preserve"> 60 minutes.</w:t>
      </w:r>
    </w:p>
    <w:p w14:paraId="06005CD7" w14:textId="77777777" w:rsidR="0024317D" w:rsidRPr="00040ADE" w:rsidRDefault="0024317D" w:rsidP="00E67D01">
      <w:pPr>
        <w:tabs>
          <w:tab w:val="clear" w:pos="426"/>
          <w:tab w:val="clear" w:pos="568"/>
          <w:tab w:val="clear" w:pos="710"/>
        </w:tabs>
        <w:overflowPunct/>
        <w:textAlignment w:val="auto"/>
        <w:rPr>
          <w:sz w:val="22"/>
          <w:szCs w:val="22"/>
        </w:rPr>
      </w:pPr>
    </w:p>
    <w:p w14:paraId="56F65316" w14:textId="77777777" w:rsidR="0024317D" w:rsidRPr="00040ADE" w:rsidRDefault="0024317D" w:rsidP="00E67D01">
      <w:pPr>
        <w:tabs>
          <w:tab w:val="clear" w:pos="426"/>
          <w:tab w:val="clear" w:pos="568"/>
          <w:tab w:val="clear" w:pos="710"/>
        </w:tabs>
        <w:overflowPunct/>
        <w:textAlignment w:val="auto"/>
        <w:rPr>
          <w:sz w:val="22"/>
          <w:szCs w:val="22"/>
        </w:rPr>
      </w:pPr>
      <w:r w:rsidRPr="00040ADE">
        <w:rPr>
          <w:sz w:val="22"/>
        </w:rPr>
        <w:t xml:space="preserve">In basements of buildings extending to a depth of more than 10 m below ground level, each </w:t>
      </w:r>
      <w:proofErr w:type="gramStart"/>
      <w:r w:rsidRPr="00040ADE">
        <w:rPr>
          <w:sz w:val="22"/>
        </w:rPr>
        <w:t>particular basement</w:t>
      </w:r>
      <w:proofErr w:type="gramEnd"/>
      <w:r w:rsidRPr="00040ADE">
        <w:rPr>
          <w:sz w:val="22"/>
        </w:rPr>
        <w:t xml:space="preserve"> part area must be a separate fire compartment and must be </w:t>
      </w:r>
      <w:proofErr w:type="spellStart"/>
      <w:r w:rsidRPr="00040ADE">
        <w:rPr>
          <w:sz w:val="22"/>
        </w:rPr>
        <w:t>fireproofly</w:t>
      </w:r>
      <w:proofErr w:type="spellEnd"/>
      <w:r w:rsidRPr="00040ADE">
        <w:rPr>
          <w:sz w:val="22"/>
        </w:rPr>
        <w:t xml:space="preserve"> separated from the other basements.</w:t>
      </w:r>
    </w:p>
    <w:p w14:paraId="42DE488F" w14:textId="77777777" w:rsidR="0024317D" w:rsidRPr="00040ADE" w:rsidRDefault="0024317D" w:rsidP="00E67D01">
      <w:pPr>
        <w:tabs>
          <w:tab w:val="clear" w:pos="426"/>
          <w:tab w:val="clear" w:pos="568"/>
          <w:tab w:val="clear" w:pos="710"/>
        </w:tabs>
        <w:overflowPunct/>
        <w:textAlignment w:val="auto"/>
        <w:rPr>
          <w:sz w:val="22"/>
          <w:szCs w:val="22"/>
        </w:rPr>
      </w:pPr>
      <w:r w:rsidRPr="00040ADE">
        <w:rPr>
          <w:sz w:val="22"/>
        </w:rPr>
        <w:t xml:space="preserve">In all the other cases of </w:t>
      </w:r>
      <w:proofErr w:type="gramStart"/>
      <w:r w:rsidRPr="00040ADE">
        <w:rPr>
          <w:sz w:val="22"/>
        </w:rPr>
        <w:t>basements</w:t>
      </w:r>
      <w:proofErr w:type="gramEnd"/>
      <w:r w:rsidRPr="00040ADE">
        <w:rPr>
          <w:sz w:val="22"/>
        </w:rPr>
        <w:t xml:space="preserve"> areas of buildings that do not extend to a depth greater than 10 m., a fireproof separation between the basements storey areas is not required, except between the roof of the first basement and the superstructure, where a fireproof separation should exist (Figure 16). By way of exception, in buildings of all uses except categories E only for subcategory E3, G, H only for high-risk establishments, I for subcategory G3, K and L only, non-fire resistant separation of the first basement from the superstructure is permitted, provided that it is functionally linked to its use and the total area of the fire compartment created does not exceed the maximum authorised surface area of a basement fire compartment for each use, as set out in Table 9 of this Article (Figure 16c). </w:t>
      </w:r>
    </w:p>
    <w:p w14:paraId="6492806C" w14:textId="77777777" w:rsidR="0024317D" w:rsidRPr="00040ADE" w:rsidRDefault="0024317D" w:rsidP="00E67D01">
      <w:pPr>
        <w:tabs>
          <w:tab w:val="clear" w:pos="426"/>
          <w:tab w:val="clear" w:pos="568"/>
          <w:tab w:val="clear" w:pos="710"/>
        </w:tabs>
        <w:overflowPunct/>
        <w:textAlignment w:val="auto"/>
        <w:rPr>
          <w:sz w:val="22"/>
          <w:szCs w:val="22"/>
        </w:rPr>
      </w:pPr>
    </w:p>
    <w:p w14:paraId="63558D58" w14:textId="77777777" w:rsidR="0024317D" w:rsidRPr="00040ADE" w:rsidRDefault="0024317D" w:rsidP="00E67D01">
      <w:pPr>
        <w:tabs>
          <w:tab w:val="clear" w:pos="426"/>
          <w:tab w:val="clear" w:pos="568"/>
          <w:tab w:val="clear" w:pos="710"/>
        </w:tabs>
        <w:overflowPunct/>
        <w:textAlignment w:val="auto"/>
        <w:rPr>
          <w:sz w:val="22"/>
          <w:szCs w:val="22"/>
        </w:rPr>
      </w:pPr>
    </w:p>
    <w:p w14:paraId="641C4833" w14:textId="77777777" w:rsidR="0024317D" w:rsidRPr="00040ADE" w:rsidRDefault="0024317D" w:rsidP="00E67D01">
      <w:pPr>
        <w:tabs>
          <w:tab w:val="clear" w:pos="426"/>
          <w:tab w:val="clear" w:pos="568"/>
          <w:tab w:val="clear" w:pos="710"/>
        </w:tabs>
        <w:overflowPunct/>
        <w:textAlignment w:val="auto"/>
        <w:rPr>
          <w:sz w:val="22"/>
          <w:szCs w:val="22"/>
        </w:rPr>
      </w:pPr>
    </w:p>
    <w:p w14:paraId="2C0AC790" w14:textId="77777777" w:rsidR="0024317D" w:rsidRPr="00040ADE" w:rsidRDefault="0024317D" w:rsidP="00E67D01">
      <w:pPr>
        <w:tabs>
          <w:tab w:val="clear" w:pos="426"/>
          <w:tab w:val="clear" w:pos="568"/>
          <w:tab w:val="clear" w:pos="710"/>
        </w:tabs>
        <w:overflowPunct/>
        <w:textAlignment w:val="auto"/>
        <w:rPr>
          <w:sz w:val="22"/>
          <w:szCs w:val="22"/>
        </w:rPr>
      </w:pPr>
    </w:p>
    <w:p w14:paraId="34969C88" w14:textId="77777777" w:rsidR="0024317D" w:rsidRPr="00040ADE" w:rsidRDefault="0024317D" w:rsidP="00E67D01">
      <w:pPr>
        <w:tabs>
          <w:tab w:val="clear" w:pos="426"/>
          <w:tab w:val="clear" w:pos="568"/>
          <w:tab w:val="clear" w:pos="710"/>
        </w:tabs>
        <w:overflowPunct/>
        <w:textAlignment w:val="auto"/>
        <w:rPr>
          <w:sz w:val="22"/>
          <w:szCs w:val="22"/>
        </w:rPr>
      </w:pPr>
    </w:p>
    <w:p w14:paraId="10FFD03F" w14:textId="77777777" w:rsidR="0024317D" w:rsidRPr="00040ADE" w:rsidRDefault="0024317D" w:rsidP="00E67D01">
      <w:pPr>
        <w:tabs>
          <w:tab w:val="clear" w:pos="426"/>
          <w:tab w:val="clear" w:pos="568"/>
          <w:tab w:val="clear" w:pos="710"/>
        </w:tabs>
        <w:overflowPunct/>
        <w:textAlignment w:val="auto"/>
        <w:rPr>
          <w:sz w:val="22"/>
          <w:szCs w:val="22"/>
        </w:rPr>
      </w:pPr>
    </w:p>
    <w:p w14:paraId="40E4B543" w14:textId="77777777" w:rsidR="0024317D" w:rsidRPr="00040ADE" w:rsidRDefault="0024317D" w:rsidP="00E67D01">
      <w:pPr>
        <w:tabs>
          <w:tab w:val="clear" w:pos="426"/>
          <w:tab w:val="clear" w:pos="568"/>
          <w:tab w:val="clear" w:pos="710"/>
        </w:tabs>
        <w:overflowPunct/>
        <w:textAlignment w:val="auto"/>
        <w:rPr>
          <w:sz w:val="22"/>
          <w:szCs w:val="22"/>
        </w:rPr>
      </w:pPr>
    </w:p>
    <w:p w14:paraId="210AA3E8" w14:textId="77777777" w:rsidR="0024317D" w:rsidRPr="00040ADE" w:rsidRDefault="0024317D" w:rsidP="00E67D01">
      <w:pPr>
        <w:tabs>
          <w:tab w:val="clear" w:pos="426"/>
          <w:tab w:val="clear" w:pos="568"/>
          <w:tab w:val="clear" w:pos="710"/>
        </w:tabs>
        <w:overflowPunct/>
        <w:textAlignment w:val="auto"/>
        <w:rPr>
          <w:sz w:val="22"/>
          <w:szCs w:val="22"/>
        </w:rPr>
      </w:pPr>
    </w:p>
    <w:p w14:paraId="303EC995" w14:textId="77777777" w:rsidR="0024317D" w:rsidRPr="00040ADE" w:rsidRDefault="0024317D" w:rsidP="00E67D01">
      <w:pPr>
        <w:tabs>
          <w:tab w:val="clear" w:pos="426"/>
          <w:tab w:val="clear" w:pos="568"/>
          <w:tab w:val="clear" w:pos="710"/>
        </w:tabs>
        <w:overflowPunct/>
        <w:textAlignment w:val="auto"/>
        <w:rPr>
          <w:sz w:val="22"/>
          <w:szCs w:val="22"/>
        </w:rPr>
      </w:pPr>
    </w:p>
    <w:p w14:paraId="73C82BD9" w14:textId="77777777" w:rsidR="0024317D" w:rsidRPr="00040ADE" w:rsidRDefault="0024317D" w:rsidP="00E67D01">
      <w:pPr>
        <w:tabs>
          <w:tab w:val="clear" w:pos="426"/>
          <w:tab w:val="clear" w:pos="568"/>
          <w:tab w:val="clear" w:pos="710"/>
        </w:tabs>
        <w:overflowPunct/>
        <w:textAlignment w:val="auto"/>
        <w:rPr>
          <w:color w:val="C00000"/>
          <w:sz w:val="22"/>
          <w:szCs w:val="22"/>
        </w:rPr>
      </w:pPr>
    </w:p>
    <w:p w14:paraId="6147120D" w14:textId="24C67871" w:rsidR="0024317D" w:rsidRPr="00040ADE" w:rsidRDefault="00A63AF6" w:rsidP="00E67D01">
      <w:pPr>
        <w:tabs>
          <w:tab w:val="clear" w:pos="426"/>
          <w:tab w:val="clear" w:pos="568"/>
          <w:tab w:val="clear" w:pos="710"/>
        </w:tabs>
        <w:overflowPunct/>
        <w:textAlignment w:val="auto"/>
        <w:rPr>
          <w:sz w:val="22"/>
          <w:szCs w:val="22"/>
        </w:rPr>
      </w:pPr>
      <w:r w:rsidRPr="00040ADE">
        <w:rPr>
          <w:noProof/>
        </w:rPr>
        <w:lastRenderedPageBreak/>
        <mc:AlternateContent>
          <mc:Choice Requires="wps">
            <w:drawing>
              <wp:anchor distT="0" distB="0" distL="114300" distR="114300" simplePos="0" relativeHeight="251679232" behindDoc="0" locked="0" layoutInCell="1" allowOverlap="1" wp14:anchorId="713C5C60" wp14:editId="1B08342E">
                <wp:simplePos x="0" y="0"/>
                <wp:positionH relativeFrom="column">
                  <wp:posOffset>76200</wp:posOffset>
                </wp:positionH>
                <wp:positionV relativeFrom="paragraph">
                  <wp:posOffset>-275590</wp:posOffset>
                </wp:positionV>
                <wp:extent cx="4631690" cy="4305300"/>
                <wp:effectExtent l="9525" t="6350" r="6985" b="12700"/>
                <wp:wrapSquare wrapText="bothSides"/>
                <wp:docPr id="8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690" cy="4305300"/>
                        </a:xfrm>
                        <a:prstGeom prst="rect">
                          <a:avLst/>
                        </a:prstGeom>
                        <a:solidFill>
                          <a:srgbClr val="FFFFFF"/>
                        </a:solidFill>
                        <a:ln w="9525">
                          <a:solidFill>
                            <a:srgbClr val="000000"/>
                          </a:solidFill>
                          <a:miter lim="800000"/>
                          <a:headEnd/>
                          <a:tailEnd/>
                        </a:ln>
                      </wps:spPr>
                      <wps:txbx>
                        <w:txbxContent>
                          <w:p w14:paraId="0C0CB403" w14:textId="77777777" w:rsidR="0024317D" w:rsidRDefault="0024317D" w:rsidP="00017F3F">
                            <w:pPr>
                              <w:rPr>
                                <w:b/>
                                <w:bCs/>
                                <w:i/>
                                <w:iCs/>
                                <w:sz w:val="18"/>
                                <w:szCs w:val="18"/>
                              </w:rPr>
                            </w:pPr>
                            <w:r>
                              <w:rPr>
                                <w:b/>
                                <w:i/>
                                <w:sz w:val="18"/>
                              </w:rPr>
                              <w:t>Figure 16: Fire separation of basements</w:t>
                            </w:r>
                          </w:p>
                          <w:p w14:paraId="5E6296A1" w14:textId="77777777" w:rsidR="0024317D" w:rsidRPr="007B6B33" w:rsidRDefault="001E7C2A" w:rsidP="00017F3F">
                            <w:pPr>
                              <w:jc w:val="center"/>
                              <w:rPr>
                                <w:b/>
                                <w:bCs/>
                                <w:i/>
                                <w:iCs/>
                                <w:noProof/>
                                <w:sz w:val="18"/>
                                <w:szCs w:val="18"/>
                              </w:rPr>
                            </w:pPr>
                            <w:r>
                              <w:rPr>
                                <w:b/>
                                <w:i/>
                                <w:noProof/>
                                <w:sz w:val="18"/>
                              </w:rPr>
                              <w:drawing>
                                <wp:inline distT="0" distB="0" distL="0" distR="0" wp14:anchorId="36124738" wp14:editId="76430C07">
                                  <wp:extent cx="3665220" cy="2133600"/>
                                  <wp:effectExtent l="19050" t="0" r="0" b="0"/>
                                  <wp:docPr id="33" name="Picture 30" descr="υπογε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υπογεια.jpg"/>
                                          <pic:cNvPicPr>
                                            <a:picLocks noChangeAspect="1" noChangeArrowheads="1"/>
                                          </pic:cNvPicPr>
                                        </pic:nvPicPr>
                                        <pic:blipFill>
                                          <a:blip r:embed="rId39"/>
                                          <a:srcRect/>
                                          <a:stretch>
                                            <a:fillRect/>
                                          </a:stretch>
                                        </pic:blipFill>
                                        <pic:spPr bwMode="auto">
                                          <a:xfrm>
                                            <a:off x="0" y="0"/>
                                            <a:ext cx="3665220" cy="2133600"/>
                                          </a:xfrm>
                                          <a:prstGeom prst="rect">
                                            <a:avLst/>
                                          </a:prstGeom>
                                          <a:noFill/>
                                          <a:ln w="9525">
                                            <a:noFill/>
                                            <a:miter lim="800000"/>
                                            <a:headEnd/>
                                            <a:tailEnd/>
                                          </a:ln>
                                        </pic:spPr>
                                      </pic:pic>
                                    </a:graphicData>
                                  </a:graphic>
                                </wp:inline>
                              </w:drawing>
                            </w:r>
                            <w:r>
                              <w:rPr>
                                <w:b/>
                                <w:i/>
                                <w:noProof/>
                                <w:sz w:val="18"/>
                              </w:rPr>
                              <w:drawing>
                                <wp:inline distT="0" distB="0" distL="0" distR="0" wp14:anchorId="05315CD6" wp14:editId="51C32D9F">
                                  <wp:extent cx="2857500" cy="1905000"/>
                                  <wp:effectExtent l="19050" t="0" r="0" b="0"/>
                                  <wp:docPr id="35"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C5C60" id="Text Box 35" o:spid="_x0000_s1047" type="#_x0000_t202" style="position:absolute;left:0;text-align:left;margin-left:6pt;margin-top:-21.7pt;width:364.7pt;height:33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">
                <v:textbox>
                  <w:txbxContent>
                    <w:p w14:paraId="0C0CB403" w14:textId="77777777" w:rsidR="0024317D" w:rsidRDefault="0024317D" w:rsidP="00017F3F">
                      <w:pPr>
                        <w:rPr>
                          <w:b/>
                          <w:bCs/>
                          <w:i/>
                          <w:iCs/>
                          <w:sz w:val="18"/>
                          <w:szCs w:val="18"/>
                        </w:rPr>
                      </w:pPr>
                      <w:r>
                        <w:rPr>
                          <w:b/>
                          <w:i/>
                          <w:sz w:val="18"/>
                        </w:rPr>
                        <w:t>Figure 16: Fire separation of basements</w:t>
                      </w:r>
                    </w:p>
                    <w:p w14:paraId="5E6296A1" w14:textId="77777777" w:rsidR="0024317D" w:rsidRPr="007B6B33" w:rsidRDefault="001E7C2A" w:rsidP="00017F3F">
                      <w:pPr>
                        <w:jc w:val="center"/>
                        <w:rPr>
                          <w:b/>
                          <w:bCs/>
                          <w:i/>
                          <w:iCs/>
                          <w:noProof/>
                          <w:sz w:val="18"/>
                          <w:szCs w:val="18"/>
                        </w:rPr>
                      </w:pPr>
                      <w:r>
                        <w:rPr>
                          <w:b/>
                          <w:i/>
                          <w:noProof/>
                          <w:sz w:val="18"/>
                        </w:rPr>
                        <w:drawing>
                          <wp:inline distT="0" distB="0" distL="0" distR="0" wp14:anchorId="36124738" wp14:editId="76430C07">
                            <wp:extent cx="3665220" cy="2133600"/>
                            <wp:effectExtent l="19050" t="0" r="0" b="0"/>
                            <wp:docPr id="33" name="Picture 30" descr="υπογε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υπογεια.jpg"/>
                                    <pic:cNvPicPr>
                                      <a:picLocks noChangeAspect="1" noChangeArrowheads="1"/>
                                    </pic:cNvPicPr>
                                  </pic:nvPicPr>
                                  <pic:blipFill>
                                    <a:blip r:embed="rId41"/>
                                    <a:srcRect/>
                                    <a:stretch>
                                      <a:fillRect/>
                                    </a:stretch>
                                  </pic:blipFill>
                                  <pic:spPr bwMode="auto">
                                    <a:xfrm>
                                      <a:off x="0" y="0"/>
                                      <a:ext cx="3665220" cy="2133600"/>
                                    </a:xfrm>
                                    <a:prstGeom prst="rect">
                                      <a:avLst/>
                                    </a:prstGeom>
                                    <a:noFill/>
                                    <a:ln w="9525">
                                      <a:noFill/>
                                      <a:miter lim="800000"/>
                                      <a:headEnd/>
                                      <a:tailEnd/>
                                    </a:ln>
                                  </pic:spPr>
                                </pic:pic>
                              </a:graphicData>
                            </a:graphic>
                          </wp:inline>
                        </w:drawing>
                      </w:r>
                      <w:r>
                        <w:rPr>
                          <w:b/>
                          <w:i/>
                          <w:noProof/>
                          <w:sz w:val="18"/>
                        </w:rPr>
                        <w:drawing>
                          <wp:inline distT="0" distB="0" distL="0" distR="0" wp14:anchorId="05315CD6" wp14:editId="51C32D9F">
                            <wp:extent cx="2857500" cy="1905000"/>
                            <wp:effectExtent l="19050" t="0" r="0" b="0"/>
                            <wp:docPr id="35"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txbxContent>
                </v:textbox>
                <w10:wrap type="square"/>
              </v:shape>
            </w:pict>
          </mc:Fallback>
        </mc:AlternateContent>
      </w:r>
    </w:p>
    <w:p w14:paraId="7E8C5E0D" w14:textId="77777777" w:rsidR="0024317D" w:rsidRPr="00040ADE" w:rsidRDefault="0024317D" w:rsidP="009058DA">
      <w:pPr>
        <w:tabs>
          <w:tab w:val="clear" w:pos="426"/>
          <w:tab w:val="clear" w:pos="568"/>
          <w:tab w:val="clear" w:pos="710"/>
        </w:tabs>
        <w:overflowPunct/>
        <w:textAlignment w:val="auto"/>
        <w:rPr>
          <w:sz w:val="22"/>
          <w:szCs w:val="22"/>
        </w:rPr>
      </w:pPr>
    </w:p>
    <w:p w14:paraId="6A01170D" w14:textId="77777777" w:rsidR="0024317D" w:rsidRPr="00040ADE" w:rsidRDefault="0024317D" w:rsidP="009058DA">
      <w:pPr>
        <w:tabs>
          <w:tab w:val="clear" w:pos="426"/>
          <w:tab w:val="clear" w:pos="568"/>
          <w:tab w:val="clear" w:pos="710"/>
        </w:tabs>
        <w:overflowPunct/>
        <w:textAlignment w:val="auto"/>
        <w:rPr>
          <w:sz w:val="22"/>
          <w:szCs w:val="22"/>
        </w:rPr>
      </w:pPr>
    </w:p>
    <w:p w14:paraId="46DE3127" w14:textId="77777777" w:rsidR="0024317D" w:rsidRPr="00040ADE" w:rsidRDefault="0024317D" w:rsidP="009058DA">
      <w:pPr>
        <w:tabs>
          <w:tab w:val="clear" w:pos="426"/>
          <w:tab w:val="clear" w:pos="568"/>
          <w:tab w:val="clear" w:pos="710"/>
        </w:tabs>
        <w:overflowPunct/>
        <w:textAlignment w:val="auto"/>
        <w:rPr>
          <w:sz w:val="22"/>
          <w:szCs w:val="22"/>
        </w:rPr>
      </w:pPr>
    </w:p>
    <w:p w14:paraId="5510806E" w14:textId="77777777" w:rsidR="0024317D" w:rsidRPr="00040ADE" w:rsidRDefault="0024317D" w:rsidP="009058DA">
      <w:pPr>
        <w:tabs>
          <w:tab w:val="clear" w:pos="426"/>
          <w:tab w:val="clear" w:pos="568"/>
          <w:tab w:val="clear" w:pos="710"/>
        </w:tabs>
        <w:overflowPunct/>
        <w:textAlignment w:val="auto"/>
        <w:rPr>
          <w:sz w:val="22"/>
          <w:szCs w:val="22"/>
        </w:rPr>
      </w:pPr>
    </w:p>
    <w:p w14:paraId="751BDEF0" w14:textId="77777777" w:rsidR="0024317D" w:rsidRPr="00040ADE" w:rsidRDefault="0024317D" w:rsidP="009058DA">
      <w:pPr>
        <w:tabs>
          <w:tab w:val="clear" w:pos="426"/>
          <w:tab w:val="clear" w:pos="568"/>
          <w:tab w:val="clear" w:pos="710"/>
        </w:tabs>
        <w:overflowPunct/>
        <w:textAlignment w:val="auto"/>
        <w:rPr>
          <w:sz w:val="22"/>
          <w:szCs w:val="22"/>
        </w:rPr>
      </w:pPr>
    </w:p>
    <w:p w14:paraId="49449B5E" w14:textId="77777777" w:rsidR="0024317D" w:rsidRPr="00040ADE" w:rsidRDefault="0024317D" w:rsidP="009058DA">
      <w:pPr>
        <w:tabs>
          <w:tab w:val="clear" w:pos="426"/>
          <w:tab w:val="clear" w:pos="568"/>
          <w:tab w:val="clear" w:pos="710"/>
        </w:tabs>
        <w:overflowPunct/>
        <w:textAlignment w:val="auto"/>
        <w:rPr>
          <w:sz w:val="22"/>
          <w:szCs w:val="22"/>
        </w:rPr>
      </w:pPr>
    </w:p>
    <w:p w14:paraId="68093A7D" w14:textId="77777777" w:rsidR="0024317D" w:rsidRPr="00040ADE" w:rsidRDefault="0024317D" w:rsidP="009058DA">
      <w:pPr>
        <w:tabs>
          <w:tab w:val="clear" w:pos="426"/>
          <w:tab w:val="clear" w:pos="568"/>
          <w:tab w:val="clear" w:pos="710"/>
        </w:tabs>
        <w:overflowPunct/>
        <w:textAlignment w:val="auto"/>
        <w:rPr>
          <w:sz w:val="22"/>
          <w:szCs w:val="22"/>
        </w:rPr>
      </w:pPr>
    </w:p>
    <w:p w14:paraId="4515C957" w14:textId="77777777" w:rsidR="0024317D" w:rsidRPr="00040ADE" w:rsidRDefault="0024317D" w:rsidP="009058DA">
      <w:pPr>
        <w:tabs>
          <w:tab w:val="clear" w:pos="426"/>
          <w:tab w:val="clear" w:pos="568"/>
          <w:tab w:val="clear" w:pos="710"/>
        </w:tabs>
        <w:overflowPunct/>
        <w:textAlignment w:val="auto"/>
        <w:rPr>
          <w:sz w:val="22"/>
          <w:szCs w:val="22"/>
        </w:rPr>
      </w:pPr>
    </w:p>
    <w:p w14:paraId="6FD9F913" w14:textId="77777777" w:rsidR="0024317D" w:rsidRPr="00040ADE" w:rsidRDefault="0024317D" w:rsidP="009058DA">
      <w:pPr>
        <w:tabs>
          <w:tab w:val="clear" w:pos="426"/>
          <w:tab w:val="clear" w:pos="568"/>
          <w:tab w:val="clear" w:pos="710"/>
        </w:tabs>
        <w:overflowPunct/>
        <w:textAlignment w:val="auto"/>
        <w:rPr>
          <w:sz w:val="22"/>
          <w:szCs w:val="22"/>
        </w:rPr>
      </w:pPr>
    </w:p>
    <w:p w14:paraId="18355261" w14:textId="77777777" w:rsidR="0024317D" w:rsidRPr="00040ADE" w:rsidRDefault="0024317D" w:rsidP="009058DA">
      <w:pPr>
        <w:tabs>
          <w:tab w:val="clear" w:pos="426"/>
          <w:tab w:val="clear" w:pos="568"/>
          <w:tab w:val="clear" w:pos="710"/>
        </w:tabs>
        <w:overflowPunct/>
        <w:textAlignment w:val="auto"/>
        <w:rPr>
          <w:sz w:val="22"/>
          <w:szCs w:val="22"/>
        </w:rPr>
      </w:pPr>
    </w:p>
    <w:p w14:paraId="50A60C1C" w14:textId="31D958CC" w:rsidR="0024317D" w:rsidRPr="00040ADE" w:rsidRDefault="00A63AF6" w:rsidP="009058DA">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81280" behindDoc="0" locked="0" layoutInCell="1" allowOverlap="1" wp14:anchorId="33B0BFF1" wp14:editId="490A7939">
                <wp:simplePos x="0" y="0"/>
                <wp:positionH relativeFrom="column">
                  <wp:posOffset>-683895</wp:posOffset>
                </wp:positionH>
                <wp:positionV relativeFrom="paragraph">
                  <wp:posOffset>17780</wp:posOffset>
                </wp:positionV>
                <wp:extent cx="361950" cy="219075"/>
                <wp:effectExtent l="1905" t="0" r="0" b="0"/>
                <wp:wrapNone/>
                <wp:docPr id="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7FE1E" w14:textId="77777777" w:rsidR="0024317D" w:rsidRPr="00017F3F" w:rsidRDefault="0024317D">
                            <w:pPr>
                              <w:rPr>
                                <w:sz w:val="16"/>
                                <w:szCs w:val="16"/>
                              </w:rPr>
                            </w:pPr>
                            <w:r>
                              <w:rPr>
                                <w:sz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0BFF1" id="Text Box 24" o:spid="_x0000_s1048" type="#_x0000_t202" style="position:absolute;left:0;text-align:left;margin-left:-53.85pt;margin-top:1.4pt;width:28.5pt;height:1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" stroked="f">
                <v:textbox>
                  <w:txbxContent>
                    <w:p w14:paraId="42F7FE1E" w14:textId="77777777" w:rsidR="0024317D" w:rsidRPr="00017F3F" w:rsidRDefault="0024317D">
                      <w:pPr>
                        <w:rPr>
                          <w:sz w:val="16"/>
                          <w:szCs w:val="16"/>
                        </w:rPr>
                      </w:pPr>
                      <w:r>
                        <w:rPr>
                          <w:sz w:val="16"/>
                        </w:rPr>
                        <w:t>(b)</w:t>
                      </w:r>
                    </w:p>
                  </w:txbxContent>
                </v:textbox>
              </v:shape>
            </w:pict>
          </mc:Fallback>
        </mc:AlternateContent>
      </w:r>
      <w:r w:rsidRPr="00040ADE">
        <w:rPr>
          <w:noProof/>
        </w:rPr>
        <mc:AlternateContent>
          <mc:Choice Requires="wps">
            <w:drawing>
              <wp:anchor distT="0" distB="0" distL="114300" distR="114300" simplePos="0" relativeHeight="251680256" behindDoc="0" locked="0" layoutInCell="1" allowOverlap="1" wp14:anchorId="1EC05E23" wp14:editId="219301EA">
                <wp:simplePos x="0" y="0"/>
                <wp:positionH relativeFrom="column">
                  <wp:posOffset>-2674620</wp:posOffset>
                </wp:positionH>
                <wp:positionV relativeFrom="paragraph">
                  <wp:posOffset>17780</wp:posOffset>
                </wp:positionV>
                <wp:extent cx="361950" cy="219075"/>
                <wp:effectExtent l="1905" t="0" r="0" b="0"/>
                <wp:wrapNone/>
                <wp:docPr id="8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F387C" w14:textId="77777777" w:rsidR="0024317D" w:rsidRPr="00017F3F" w:rsidRDefault="0024317D">
                            <w:pPr>
                              <w:rPr>
                                <w:sz w:val="16"/>
                                <w:szCs w:val="16"/>
                              </w:rPr>
                            </w:pPr>
                            <w:r>
                              <w:rPr>
                                <w:sz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05E23" id="_x0000_s1049" type="#_x0000_t202" style="position:absolute;left:0;text-align:left;margin-left:-210.6pt;margin-top:1.4pt;width:28.5pt;height:17.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" stroked="f">
                <v:textbox>
                  <w:txbxContent>
                    <w:p w14:paraId="324F387C" w14:textId="77777777" w:rsidR="0024317D" w:rsidRPr="00017F3F" w:rsidRDefault="0024317D">
                      <w:pPr>
                        <w:rPr>
                          <w:sz w:val="16"/>
                          <w:szCs w:val="16"/>
                        </w:rPr>
                      </w:pPr>
                      <w:r>
                        <w:rPr>
                          <w:sz w:val="16"/>
                        </w:rPr>
                        <w:t>(a)</w:t>
                      </w:r>
                    </w:p>
                  </w:txbxContent>
                </v:textbox>
              </v:shape>
            </w:pict>
          </mc:Fallback>
        </mc:AlternateContent>
      </w:r>
      <w:r w:rsidRPr="00040ADE">
        <w:rPr>
          <w:noProof/>
        </w:rPr>
        <mc:AlternateContent>
          <mc:Choice Requires="wps">
            <w:drawing>
              <wp:anchor distT="0" distB="0" distL="114300" distR="114300" simplePos="0" relativeHeight="251678208" behindDoc="0" locked="0" layoutInCell="1" allowOverlap="1" wp14:anchorId="54E83988" wp14:editId="34C7E5DF">
                <wp:simplePos x="0" y="0"/>
                <wp:positionH relativeFrom="column">
                  <wp:posOffset>-634365</wp:posOffset>
                </wp:positionH>
                <wp:positionV relativeFrom="paragraph">
                  <wp:posOffset>73660</wp:posOffset>
                </wp:positionV>
                <wp:extent cx="464185" cy="219075"/>
                <wp:effectExtent l="3810" t="0" r="0" b="1270"/>
                <wp:wrapNone/>
                <wp:docPr id="8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A3945" w14:textId="77777777" w:rsidR="0024317D" w:rsidRPr="00E469B2" w:rsidRDefault="0024317D" w:rsidP="00E469B2">
                            <w:pPr>
                              <w:rPr>
                                <w:sz w:val="16"/>
                                <w:szCs w:val="16"/>
                              </w:rPr>
                            </w:pPr>
                            <w:r>
                              <w:rPr>
                                <w:sz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83988" id="Text Box 26" o:spid="_x0000_s1050" type="#_x0000_t202" style="position:absolute;left:0;text-align:left;margin-left:-49.95pt;margin-top:5.8pt;width:36.55pt;height:17.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" stroked="f">
                <v:textbox>
                  <w:txbxContent>
                    <w:p w14:paraId="656A3945" w14:textId="77777777" w:rsidR="0024317D" w:rsidRPr="00E469B2" w:rsidRDefault="0024317D" w:rsidP="00E469B2">
                      <w:pPr>
                        <w:rPr>
                          <w:sz w:val="16"/>
                          <w:szCs w:val="16"/>
                        </w:rPr>
                      </w:pPr>
                      <w:r>
                        <w:rPr>
                          <w:sz w:val="16"/>
                        </w:rPr>
                        <w:t>(b)</w:t>
                      </w:r>
                    </w:p>
                  </w:txbxContent>
                </v:textbox>
              </v:shape>
            </w:pict>
          </mc:Fallback>
        </mc:AlternateContent>
      </w:r>
      <w:r w:rsidRPr="00040ADE">
        <w:rPr>
          <w:noProof/>
        </w:rPr>
        <mc:AlternateContent>
          <mc:Choice Requires="wps">
            <w:drawing>
              <wp:anchor distT="0" distB="0" distL="114300" distR="114300" simplePos="0" relativeHeight="251677184" behindDoc="0" locked="0" layoutInCell="1" allowOverlap="1" wp14:anchorId="6BF407EC" wp14:editId="33491AC0">
                <wp:simplePos x="0" y="0"/>
                <wp:positionH relativeFrom="column">
                  <wp:posOffset>-2751455</wp:posOffset>
                </wp:positionH>
                <wp:positionV relativeFrom="paragraph">
                  <wp:posOffset>73660</wp:posOffset>
                </wp:positionV>
                <wp:extent cx="514350" cy="295275"/>
                <wp:effectExtent l="1270" t="0" r="0" b="1270"/>
                <wp:wrapNone/>
                <wp:docPr id="8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3C710" w14:textId="77777777" w:rsidR="0024317D" w:rsidRPr="00E469B2" w:rsidRDefault="0024317D">
                            <w:pPr>
                              <w:rPr>
                                <w:sz w:val="16"/>
                                <w:szCs w:val="16"/>
                              </w:rPr>
                            </w:pPr>
                            <w:r>
                              <w:rPr>
                                <w:sz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07EC" id="_x0000_s1051" type="#_x0000_t202" style="position:absolute;left:0;text-align:left;margin-left:-216.65pt;margin-top:5.8pt;width:40.5pt;height:23.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" stroked="f">
                <v:textbox>
                  <w:txbxContent>
                    <w:p w14:paraId="7CC3C710" w14:textId="77777777" w:rsidR="0024317D" w:rsidRPr="00E469B2" w:rsidRDefault="0024317D">
                      <w:pPr>
                        <w:rPr>
                          <w:sz w:val="16"/>
                          <w:szCs w:val="16"/>
                        </w:rPr>
                      </w:pPr>
                      <w:r>
                        <w:rPr>
                          <w:sz w:val="16"/>
                        </w:rPr>
                        <w:t>(a)</w:t>
                      </w:r>
                    </w:p>
                  </w:txbxContent>
                </v:textbox>
              </v:shape>
            </w:pict>
          </mc:Fallback>
        </mc:AlternateContent>
      </w:r>
    </w:p>
    <w:p w14:paraId="0D2B62D8" w14:textId="77777777" w:rsidR="0024317D" w:rsidRPr="00040ADE" w:rsidRDefault="0024317D" w:rsidP="009058DA">
      <w:pPr>
        <w:tabs>
          <w:tab w:val="clear" w:pos="426"/>
          <w:tab w:val="clear" w:pos="568"/>
          <w:tab w:val="clear" w:pos="710"/>
        </w:tabs>
        <w:overflowPunct/>
        <w:textAlignment w:val="auto"/>
        <w:rPr>
          <w:sz w:val="22"/>
          <w:szCs w:val="22"/>
        </w:rPr>
      </w:pPr>
    </w:p>
    <w:p w14:paraId="547BB5AF" w14:textId="77777777" w:rsidR="0024317D" w:rsidRPr="00040ADE" w:rsidRDefault="0024317D" w:rsidP="009058DA">
      <w:pPr>
        <w:tabs>
          <w:tab w:val="clear" w:pos="426"/>
          <w:tab w:val="clear" w:pos="568"/>
          <w:tab w:val="clear" w:pos="710"/>
        </w:tabs>
        <w:overflowPunct/>
        <w:textAlignment w:val="auto"/>
        <w:rPr>
          <w:sz w:val="22"/>
          <w:szCs w:val="22"/>
        </w:rPr>
      </w:pPr>
    </w:p>
    <w:p w14:paraId="28F5E3C6" w14:textId="77777777" w:rsidR="0024317D" w:rsidRPr="00040ADE" w:rsidRDefault="0024317D" w:rsidP="009058DA">
      <w:pPr>
        <w:tabs>
          <w:tab w:val="clear" w:pos="426"/>
          <w:tab w:val="clear" w:pos="568"/>
          <w:tab w:val="clear" w:pos="710"/>
        </w:tabs>
        <w:overflowPunct/>
        <w:textAlignment w:val="auto"/>
        <w:rPr>
          <w:sz w:val="22"/>
          <w:szCs w:val="22"/>
        </w:rPr>
      </w:pPr>
    </w:p>
    <w:p w14:paraId="7C2FFDAA" w14:textId="77777777" w:rsidR="0024317D" w:rsidRPr="00040ADE" w:rsidRDefault="0024317D" w:rsidP="009058DA">
      <w:pPr>
        <w:tabs>
          <w:tab w:val="clear" w:pos="426"/>
          <w:tab w:val="clear" w:pos="568"/>
          <w:tab w:val="clear" w:pos="710"/>
        </w:tabs>
        <w:overflowPunct/>
        <w:textAlignment w:val="auto"/>
        <w:rPr>
          <w:sz w:val="22"/>
          <w:szCs w:val="22"/>
        </w:rPr>
      </w:pPr>
    </w:p>
    <w:p w14:paraId="582361AF" w14:textId="77777777" w:rsidR="0024317D" w:rsidRPr="00040ADE" w:rsidRDefault="0024317D" w:rsidP="009058DA">
      <w:pPr>
        <w:tabs>
          <w:tab w:val="clear" w:pos="426"/>
          <w:tab w:val="clear" w:pos="568"/>
          <w:tab w:val="clear" w:pos="710"/>
        </w:tabs>
        <w:overflowPunct/>
        <w:textAlignment w:val="auto"/>
        <w:rPr>
          <w:sz w:val="22"/>
          <w:szCs w:val="22"/>
        </w:rPr>
      </w:pPr>
    </w:p>
    <w:p w14:paraId="60676B63" w14:textId="77777777" w:rsidR="0024317D" w:rsidRPr="00040ADE" w:rsidRDefault="0024317D" w:rsidP="009058DA">
      <w:pPr>
        <w:tabs>
          <w:tab w:val="clear" w:pos="426"/>
          <w:tab w:val="clear" w:pos="568"/>
          <w:tab w:val="clear" w:pos="710"/>
        </w:tabs>
        <w:overflowPunct/>
        <w:textAlignment w:val="auto"/>
        <w:rPr>
          <w:sz w:val="22"/>
          <w:szCs w:val="22"/>
        </w:rPr>
      </w:pPr>
    </w:p>
    <w:p w14:paraId="7A8F959E" w14:textId="77777777" w:rsidR="0024317D" w:rsidRPr="00040ADE" w:rsidRDefault="0024317D" w:rsidP="009058DA">
      <w:pPr>
        <w:tabs>
          <w:tab w:val="clear" w:pos="426"/>
          <w:tab w:val="clear" w:pos="568"/>
          <w:tab w:val="clear" w:pos="710"/>
        </w:tabs>
        <w:overflowPunct/>
        <w:textAlignment w:val="auto"/>
        <w:rPr>
          <w:sz w:val="22"/>
          <w:szCs w:val="22"/>
        </w:rPr>
      </w:pPr>
    </w:p>
    <w:p w14:paraId="716BDABD" w14:textId="77777777" w:rsidR="0024317D" w:rsidRPr="00040ADE" w:rsidRDefault="0024317D" w:rsidP="009058DA">
      <w:pPr>
        <w:tabs>
          <w:tab w:val="clear" w:pos="426"/>
          <w:tab w:val="clear" w:pos="568"/>
          <w:tab w:val="clear" w:pos="710"/>
        </w:tabs>
        <w:overflowPunct/>
        <w:textAlignment w:val="auto"/>
        <w:rPr>
          <w:sz w:val="22"/>
          <w:szCs w:val="22"/>
        </w:rPr>
      </w:pPr>
    </w:p>
    <w:p w14:paraId="51B366BE" w14:textId="77777777" w:rsidR="0024317D" w:rsidRPr="00040ADE" w:rsidRDefault="0024317D" w:rsidP="009058DA">
      <w:pPr>
        <w:tabs>
          <w:tab w:val="clear" w:pos="426"/>
          <w:tab w:val="clear" w:pos="568"/>
          <w:tab w:val="clear" w:pos="710"/>
        </w:tabs>
        <w:overflowPunct/>
        <w:textAlignment w:val="auto"/>
        <w:rPr>
          <w:sz w:val="22"/>
          <w:szCs w:val="22"/>
        </w:rPr>
      </w:pPr>
    </w:p>
    <w:p w14:paraId="6A795805" w14:textId="77777777" w:rsidR="0024317D" w:rsidRPr="00040ADE" w:rsidRDefault="0024317D" w:rsidP="009058DA">
      <w:pPr>
        <w:tabs>
          <w:tab w:val="clear" w:pos="426"/>
          <w:tab w:val="clear" w:pos="568"/>
          <w:tab w:val="clear" w:pos="710"/>
        </w:tabs>
        <w:overflowPunct/>
        <w:textAlignment w:val="auto"/>
        <w:rPr>
          <w:sz w:val="22"/>
          <w:szCs w:val="22"/>
        </w:rPr>
      </w:pPr>
    </w:p>
    <w:p w14:paraId="4C329F38" w14:textId="77777777" w:rsidR="0024317D" w:rsidRPr="00040ADE" w:rsidRDefault="0024317D" w:rsidP="009058DA">
      <w:pPr>
        <w:tabs>
          <w:tab w:val="clear" w:pos="426"/>
          <w:tab w:val="clear" w:pos="568"/>
          <w:tab w:val="clear" w:pos="710"/>
        </w:tabs>
        <w:overflowPunct/>
        <w:textAlignment w:val="auto"/>
        <w:rPr>
          <w:sz w:val="22"/>
          <w:szCs w:val="22"/>
        </w:rPr>
      </w:pPr>
    </w:p>
    <w:p w14:paraId="4D12F44B" w14:textId="77777777" w:rsidR="0024317D" w:rsidRPr="00040ADE" w:rsidRDefault="0024317D" w:rsidP="009058DA">
      <w:pPr>
        <w:tabs>
          <w:tab w:val="clear" w:pos="426"/>
          <w:tab w:val="clear" w:pos="568"/>
          <w:tab w:val="clear" w:pos="710"/>
        </w:tabs>
        <w:overflowPunct/>
        <w:textAlignment w:val="auto"/>
        <w:rPr>
          <w:sz w:val="22"/>
          <w:szCs w:val="22"/>
        </w:rPr>
      </w:pPr>
    </w:p>
    <w:p w14:paraId="6B32CFFD" w14:textId="77777777" w:rsidR="0024317D" w:rsidRPr="00040ADE" w:rsidRDefault="0024317D" w:rsidP="009058DA">
      <w:pPr>
        <w:tabs>
          <w:tab w:val="clear" w:pos="426"/>
          <w:tab w:val="clear" w:pos="568"/>
          <w:tab w:val="clear" w:pos="710"/>
        </w:tabs>
        <w:overflowPunct/>
        <w:textAlignment w:val="auto"/>
        <w:rPr>
          <w:sz w:val="22"/>
          <w:szCs w:val="22"/>
        </w:rPr>
      </w:pPr>
    </w:p>
    <w:p w14:paraId="17620896" w14:textId="77777777" w:rsidR="0024317D" w:rsidRPr="00040ADE" w:rsidRDefault="0024317D" w:rsidP="009058DA">
      <w:pPr>
        <w:tabs>
          <w:tab w:val="clear" w:pos="426"/>
          <w:tab w:val="clear" w:pos="568"/>
          <w:tab w:val="clear" w:pos="710"/>
        </w:tabs>
        <w:overflowPunct/>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129"/>
      </w:tblGrid>
      <w:tr w:rsidR="00446CDB" w:rsidRPr="00040ADE" w14:paraId="47EF8FDC" w14:textId="77777777" w:rsidTr="009E2579">
        <w:tc>
          <w:tcPr>
            <w:tcW w:w="4198" w:type="dxa"/>
            <w:shd w:val="clear" w:color="auto" w:fill="auto"/>
          </w:tcPr>
          <w:p w14:paraId="2154EC43" w14:textId="77777777" w:rsidR="00446CDB" w:rsidRPr="00040ADE" w:rsidRDefault="00446CDB" w:rsidP="009E2579">
            <w:pPr>
              <w:tabs>
                <w:tab w:val="clear" w:pos="426"/>
                <w:tab w:val="clear" w:pos="568"/>
                <w:tab w:val="clear" w:pos="710"/>
              </w:tabs>
              <w:overflowPunct/>
              <w:textAlignment w:val="auto"/>
              <w:rPr>
                <w:lang w:val="el-GR"/>
              </w:rPr>
            </w:pPr>
            <w:r w:rsidRPr="00040ADE">
              <w:rPr>
                <w:sz w:val="22"/>
                <w:lang w:val="el-GR"/>
              </w:rPr>
              <w:t>Ρηχά υπόγεια βάθους&lt;10 μ που δεν περιλαμβάνουν κύρια χρήση κατοικίας</w:t>
            </w:r>
          </w:p>
        </w:tc>
        <w:tc>
          <w:tcPr>
            <w:tcW w:w="4198" w:type="dxa"/>
            <w:shd w:val="clear" w:color="auto" w:fill="auto"/>
          </w:tcPr>
          <w:p w14:paraId="51F8916B" w14:textId="77777777" w:rsidR="00446CDB" w:rsidRPr="00040ADE" w:rsidRDefault="00446CDB" w:rsidP="009E2579">
            <w:pPr>
              <w:tabs>
                <w:tab w:val="clear" w:pos="426"/>
                <w:tab w:val="clear" w:pos="568"/>
                <w:tab w:val="clear" w:pos="710"/>
              </w:tabs>
              <w:overflowPunct/>
              <w:textAlignment w:val="auto"/>
            </w:pPr>
            <w:r w:rsidRPr="00040ADE">
              <w:rPr>
                <w:sz w:val="22"/>
                <w:lang w:val="en-US"/>
              </w:rPr>
              <w:t xml:space="preserve">Shallow basements of less than 10 </w:t>
            </w:r>
            <w:proofErr w:type="spellStart"/>
            <w:r w:rsidRPr="00040ADE">
              <w:rPr>
                <w:sz w:val="22"/>
                <w:lang w:val="en-US"/>
              </w:rPr>
              <w:t>metres</w:t>
            </w:r>
            <w:proofErr w:type="spellEnd"/>
            <w:r w:rsidRPr="00040ADE">
              <w:rPr>
                <w:sz w:val="22"/>
                <w:lang w:val="en-US"/>
              </w:rPr>
              <w:t xml:space="preserve"> deep that are not used as residence</w:t>
            </w:r>
          </w:p>
        </w:tc>
      </w:tr>
      <w:tr w:rsidR="00446CDB" w:rsidRPr="00040ADE" w14:paraId="67BBDA8F" w14:textId="77777777" w:rsidTr="009E2579">
        <w:tc>
          <w:tcPr>
            <w:tcW w:w="4198" w:type="dxa"/>
            <w:shd w:val="clear" w:color="auto" w:fill="auto"/>
          </w:tcPr>
          <w:p w14:paraId="4C6ECA88" w14:textId="77777777" w:rsidR="00446CDB" w:rsidRPr="00040ADE" w:rsidRDefault="00446CDB" w:rsidP="009E2579">
            <w:pPr>
              <w:tabs>
                <w:tab w:val="clear" w:pos="426"/>
                <w:tab w:val="clear" w:pos="568"/>
                <w:tab w:val="clear" w:pos="710"/>
              </w:tabs>
              <w:overflowPunct/>
              <w:textAlignment w:val="auto"/>
            </w:pPr>
            <w:r w:rsidRPr="00040ADE">
              <w:rPr>
                <w:sz w:val="22"/>
              </w:rPr>
              <w:t>π</w:t>
            </w:r>
            <w:proofErr w:type="spellStart"/>
            <w:r w:rsidRPr="00040ADE">
              <w:rPr>
                <w:sz w:val="22"/>
              </w:rPr>
              <w:t>υροδι</w:t>
            </w:r>
            <w:proofErr w:type="spellEnd"/>
            <w:r w:rsidRPr="00040ADE">
              <w:rPr>
                <w:sz w:val="22"/>
              </w:rPr>
              <w:t>αχωρισμός</w:t>
            </w:r>
          </w:p>
        </w:tc>
        <w:tc>
          <w:tcPr>
            <w:tcW w:w="4198" w:type="dxa"/>
            <w:shd w:val="clear" w:color="auto" w:fill="auto"/>
          </w:tcPr>
          <w:p w14:paraId="515C948E" w14:textId="77777777" w:rsidR="00446CDB" w:rsidRPr="00040ADE" w:rsidRDefault="00446CDB" w:rsidP="009E2579">
            <w:pPr>
              <w:tabs>
                <w:tab w:val="clear" w:pos="426"/>
                <w:tab w:val="clear" w:pos="568"/>
                <w:tab w:val="clear" w:pos="710"/>
              </w:tabs>
              <w:overflowPunct/>
              <w:textAlignment w:val="auto"/>
            </w:pPr>
            <w:r w:rsidRPr="00040ADE">
              <w:rPr>
                <w:sz w:val="22"/>
              </w:rPr>
              <w:t>fire separation</w:t>
            </w:r>
          </w:p>
        </w:tc>
      </w:tr>
      <w:tr w:rsidR="00446CDB" w:rsidRPr="00040ADE" w14:paraId="7EB37153" w14:textId="77777777" w:rsidTr="009E2579">
        <w:tc>
          <w:tcPr>
            <w:tcW w:w="4198" w:type="dxa"/>
            <w:shd w:val="clear" w:color="auto" w:fill="auto"/>
          </w:tcPr>
          <w:p w14:paraId="2CBC8B06" w14:textId="77777777" w:rsidR="00446CDB" w:rsidRPr="00040ADE" w:rsidRDefault="00446CDB" w:rsidP="009E2579">
            <w:pPr>
              <w:tabs>
                <w:tab w:val="clear" w:pos="426"/>
                <w:tab w:val="clear" w:pos="568"/>
                <w:tab w:val="clear" w:pos="710"/>
              </w:tabs>
              <w:overflowPunct/>
              <w:textAlignment w:val="auto"/>
            </w:pPr>
            <w:r w:rsidRPr="00040ADE">
              <w:rPr>
                <w:sz w:val="22"/>
              </w:rPr>
              <w:t>ΑΝΩΔΟΜΗ</w:t>
            </w:r>
          </w:p>
        </w:tc>
        <w:tc>
          <w:tcPr>
            <w:tcW w:w="4198" w:type="dxa"/>
            <w:shd w:val="clear" w:color="auto" w:fill="auto"/>
          </w:tcPr>
          <w:p w14:paraId="582E2E4F" w14:textId="77777777" w:rsidR="00446CDB" w:rsidRPr="00040ADE" w:rsidRDefault="00446CDB" w:rsidP="009E2579">
            <w:pPr>
              <w:tabs>
                <w:tab w:val="clear" w:pos="426"/>
                <w:tab w:val="clear" w:pos="568"/>
                <w:tab w:val="clear" w:pos="710"/>
              </w:tabs>
              <w:overflowPunct/>
              <w:textAlignment w:val="auto"/>
            </w:pPr>
            <w:r w:rsidRPr="00040ADE">
              <w:rPr>
                <w:sz w:val="22"/>
              </w:rPr>
              <w:t>SUPERSTRUCTURE</w:t>
            </w:r>
          </w:p>
        </w:tc>
      </w:tr>
      <w:tr w:rsidR="00446CDB" w:rsidRPr="00040ADE" w14:paraId="4E7AE93C" w14:textId="77777777" w:rsidTr="009E2579">
        <w:tc>
          <w:tcPr>
            <w:tcW w:w="4198" w:type="dxa"/>
            <w:shd w:val="clear" w:color="auto" w:fill="auto"/>
          </w:tcPr>
          <w:p w14:paraId="450F7B2F"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ΥΠΟΓΕΙΟ</w:t>
            </w:r>
          </w:p>
        </w:tc>
        <w:tc>
          <w:tcPr>
            <w:tcW w:w="4198" w:type="dxa"/>
            <w:shd w:val="clear" w:color="auto" w:fill="auto"/>
          </w:tcPr>
          <w:p w14:paraId="7DF581A1"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BASEMENT</w:t>
            </w:r>
          </w:p>
        </w:tc>
      </w:tr>
      <w:tr w:rsidR="00446CDB" w:rsidRPr="00040ADE" w14:paraId="31D4C47C" w14:textId="77777777" w:rsidTr="009E2579">
        <w:tc>
          <w:tcPr>
            <w:tcW w:w="4198" w:type="dxa"/>
            <w:shd w:val="clear" w:color="auto" w:fill="auto"/>
          </w:tcPr>
          <w:p w14:paraId="5C52846D"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Βα</w:t>
            </w:r>
            <w:proofErr w:type="spellStart"/>
            <w:r w:rsidRPr="00040ADE">
              <w:rPr>
                <w:sz w:val="22"/>
              </w:rPr>
              <w:t>θιά</w:t>
            </w:r>
            <w:proofErr w:type="spellEnd"/>
            <w:r w:rsidRPr="00040ADE">
              <w:rPr>
                <w:sz w:val="22"/>
              </w:rPr>
              <w:t xml:space="preserve"> υπ</w:t>
            </w:r>
            <w:proofErr w:type="spellStart"/>
            <w:r w:rsidRPr="00040ADE">
              <w:rPr>
                <w:sz w:val="22"/>
              </w:rPr>
              <w:t>όγει</w:t>
            </w:r>
            <w:proofErr w:type="spellEnd"/>
            <w:r w:rsidRPr="00040ADE">
              <w:rPr>
                <w:sz w:val="22"/>
              </w:rPr>
              <w:t>α&gt;10μ.</w:t>
            </w:r>
          </w:p>
        </w:tc>
        <w:tc>
          <w:tcPr>
            <w:tcW w:w="4198" w:type="dxa"/>
            <w:shd w:val="clear" w:color="auto" w:fill="auto"/>
          </w:tcPr>
          <w:p w14:paraId="64AF3D6F"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Deep basements &gt;10 metres</w:t>
            </w:r>
          </w:p>
        </w:tc>
      </w:tr>
      <w:tr w:rsidR="00446CDB" w:rsidRPr="00040ADE" w14:paraId="6C963A2D" w14:textId="77777777" w:rsidTr="009E2579">
        <w:tc>
          <w:tcPr>
            <w:tcW w:w="4198" w:type="dxa"/>
            <w:shd w:val="clear" w:color="auto" w:fill="auto"/>
          </w:tcPr>
          <w:p w14:paraId="4A8297DF"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π</w:t>
            </w:r>
            <w:proofErr w:type="spellStart"/>
            <w:r w:rsidRPr="00040ADE">
              <w:rPr>
                <w:sz w:val="22"/>
              </w:rPr>
              <w:t>υροδι</w:t>
            </w:r>
            <w:proofErr w:type="spellEnd"/>
            <w:r w:rsidRPr="00040ADE">
              <w:rPr>
                <w:sz w:val="22"/>
              </w:rPr>
              <w:t>αχωρισμός</w:t>
            </w:r>
          </w:p>
        </w:tc>
        <w:tc>
          <w:tcPr>
            <w:tcW w:w="4198" w:type="dxa"/>
            <w:shd w:val="clear" w:color="auto" w:fill="auto"/>
          </w:tcPr>
          <w:p w14:paraId="0F092327" w14:textId="77777777" w:rsidR="00446CDB" w:rsidRPr="00040ADE" w:rsidRDefault="00446CDB" w:rsidP="009E2579">
            <w:pPr>
              <w:tabs>
                <w:tab w:val="clear" w:pos="426"/>
                <w:tab w:val="clear" w:pos="568"/>
                <w:tab w:val="clear" w:pos="710"/>
              </w:tabs>
              <w:overflowPunct/>
              <w:autoSpaceDE/>
              <w:autoSpaceDN/>
              <w:adjustRightInd/>
              <w:jc w:val="left"/>
              <w:textAlignment w:val="auto"/>
            </w:pPr>
            <w:r w:rsidRPr="00040ADE">
              <w:rPr>
                <w:sz w:val="22"/>
              </w:rPr>
              <w:t>fire separation</w:t>
            </w:r>
          </w:p>
        </w:tc>
      </w:tr>
      <w:tr w:rsidR="0071102A" w:rsidRPr="00040ADE" w14:paraId="06CF7E9E" w14:textId="77777777" w:rsidTr="009E2579">
        <w:tc>
          <w:tcPr>
            <w:tcW w:w="4198" w:type="dxa"/>
            <w:shd w:val="clear" w:color="auto" w:fill="auto"/>
          </w:tcPr>
          <w:p w14:paraId="7CB79B88" w14:textId="73F21919" w:rsidR="0071102A" w:rsidRPr="00040ADE" w:rsidRDefault="0071102A" w:rsidP="0071102A">
            <w:pPr>
              <w:tabs>
                <w:tab w:val="clear" w:pos="426"/>
                <w:tab w:val="clear" w:pos="568"/>
                <w:tab w:val="clear" w:pos="710"/>
              </w:tabs>
              <w:overflowPunct/>
              <w:autoSpaceDE/>
              <w:autoSpaceDN/>
              <w:adjustRightInd/>
              <w:jc w:val="left"/>
              <w:textAlignment w:val="auto"/>
            </w:pPr>
            <w:proofErr w:type="spellStart"/>
            <w:r w:rsidRPr="00040ADE">
              <w:rPr>
                <w:sz w:val="22"/>
              </w:rPr>
              <w:t>Πυροδι</w:t>
            </w:r>
            <w:proofErr w:type="spellEnd"/>
            <w:r w:rsidRPr="00040ADE">
              <w:rPr>
                <w:sz w:val="22"/>
              </w:rPr>
              <w:t>αμέρισμα</w:t>
            </w:r>
          </w:p>
        </w:tc>
        <w:tc>
          <w:tcPr>
            <w:tcW w:w="4198" w:type="dxa"/>
            <w:shd w:val="clear" w:color="auto" w:fill="auto"/>
          </w:tcPr>
          <w:p w14:paraId="2AD6A047" w14:textId="6C95CDAD" w:rsidR="0071102A" w:rsidRPr="00040ADE" w:rsidRDefault="0071102A" w:rsidP="0071102A">
            <w:pPr>
              <w:tabs>
                <w:tab w:val="clear" w:pos="426"/>
                <w:tab w:val="clear" w:pos="568"/>
                <w:tab w:val="clear" w:pos="710"/>
              </w:tabs>
              <w:overflowPunct/>
              <w:autoSpaceDE/>
              <w:autoSpaceDN/>
              <w:adjustRightInd/>
              <w:jc w:val="left"/>
              <w:textAlignment w:val="auto"/>
            </w:pPr>
            <w:r w:rsidRPr="00040ADE">
              <w:rPr>
                <w:sz w:val="22"/>
              </w:rPr>
              <w:t>Fire compartment:</w:t>
            </w:r>
          </w:p>
        </w:tc>
      </w:tr>
      <w:tr w:rsidR="0071102A" w:rsidRPr="00040ADE" w14:paraId="540FA8B7" w14:textId="77777777" w:rsidTr="009E2579">
        <w:tc>
          <w:tcPr>
            <w:tcW w:w="4198" w:type="dxa"/>
            <w:shd w:val="clear" w:color="auto" w:fill="auto"/>
          </w:tcPr>
          <w:p w14:paraId="5A7E2BD1" w14:textId="493AF76B" w:rsidR="0071102A" w:rsidRPr="00040ADE" w:rsidRDefault="0071102A" w:rsidP="0071102A">
            <w:pPr>
              <w:tabs>
                <w:tab w:val="clear" w:pos="426"/>
                <w:tab w:val="clear" w:pos="568"/>
                <w:tab w:val="clear" w:pos="710"/>
              </w:tabs>
              <w:overflowPunct/>
              <w:autoSpaceDE/>
              <w:autoSpaceDN/>
              <w:adjustRightInd/>
              <w:jc w:val="left"/>
              <w:textAlignment w:val="auto"/>
            </w:pPr>
            <w:r w:rsidRPr="00040ADE">
              <w:rPr>
                <w:sz w:val="22"/>
              </w:rPr>
              <w:t>1</w:t>
            </w:r>
            <w:r w:rsidRPr="00040ADE">
              <w:rPr>
                <w:sz w:val="22"/>
                <w:vertAlign w:val="superscript"/>
              </w:rPr>
              <w:t>ο</w:t>
            </w:r>
            <w:r w:rsidRPr="00040ADE">
              <w:rPr>
                <w:sz w:val="22"/>
              </w:rPr>
              <w:t xml:space="preserve"> υπ</w:t>
            </w:r>
            <w:proofErr w:type="spellStart"/>
            <w:r w:rsidRPr="00040ADE">
              <w:rPr>
                <w:sz w:val="22"/>
              </w:rPr>
              <w:t>όγειο</w:t>
            </w:r>
            <w:proofErr w:type="spellEnd"/>
          </w:p>
        </w:tc>
        <w:tc>
          <w:tcPr>
            <w:tcW w:w="4198" w:type="dxa"/>
            <w:shd w:val="clear" w:color="auto" w:fill="auto"/>
          </w:tcPr>
          <w:p w14:paraId="3563E331" w14:textId="4A004F1F" w:rsidR="0071102A" w:rsidRPr="00040ADE" w:rsidRDefault="0071102A" w:rsidP="0071102A">
            <w:pPr>
              <w:tabs>
                <w:tab w:val="clear" w:pos="426"/>
                <w:tab w:val="clear" w:pos="568"/>
                <w:tab w:val="clear" w:pos="710"/>
              </w:tabs>
              <w:overflowPunct/>
              <w:autoSpaceDE/>
              <w:autoSpaceDN/>
              <w:adjustRightInd/>
              <w:jc w:val="left"/>
              <w:textAlignment w:val="auto"/>
            </w:pPr>
            <w:r w:rsidRPr="00040ADE">
              <w:rPr>
                <w:sz w:val="22"/>
              </w:rPr>
              <w:t>1</w:t>
            </w:r>
            <w:r w:rsidRPr="00040ADE">
              <w:rPr>
                <w:sz w:val="22"/>
                <w:vertAlign w:val="superscript"/>
              </w:rPr>
              <w:t>o</w:t>
            </w:r>
            <w:r w:rsidRPr="00040ADE">
              <w:rPr>
                <w:sz w:val="22"/>
              </w:rPr>
              <w:t xml:space="preserve"> basement</w:t>
            </w:r>
          </w:p>
        </w:tc>
      </w:tr>
    </w:tbl>
    <w:p w14:paraId="26F016B8" w14:textId="77777777" w:rsidR="0024317D" w:rsidRPr="00040ADE" w:rsidRDefault="0024317D" w:rsidP="009058DA">
      <w:pPr>
        <w:tabs>
          <w:tab w:val="clear" w:pos="426"/>
          <w:tab w:val="clear" w:pos="568"/>
          <w:tab w:val="clear" w:pos="710"/>
        </w:tabs>
        <w:overflowPunct/>
        <w:textAlignment w:val="auto"/>
        <w:rPr>
          <w:sz w:val="22"/>
          <w:szCs w:val="22"/>
        </w:rPr>
      </w:pPr>
    </w:p>
    <w:p w14:paraId="63A45B78"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 xml:space="preserve">The building elements of the envelope of a fire compartment, </w:t>
      </w:r>
      <w:proofErr w:type="gramStart"/>
      <w:r w:rsidRPr="00040ADE">
        <w:rPr>
          <w:sz w:val="22"/>
        </w:rPr>
        <w:t>i.e.</w:t>
      </w:r>
      <w:proofErr w:type="gramEnd"/>
      <w:r w:rsidRPr="00040ADE">
        <w:rPr>
          <w:sz w:val="22"/>
        </w:rPr>
        <w:t xml:space="preserve"> walls, floors, ceilings and frames, must have the minimum degree of fire resistance as defined for each building category, according to the building's use. (Table 7)</w:t>
      </w:r>
    </w:p>
    <w:p w14:paraId="33560780"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 xml:space="preserve">All frames (except for external ones) on fire compartment walls must be fire resistant and have the same degree of fire resistance that is required for the respective wall, reduced by 30 minutes, </w:t>
      </w:r>
      <w:proofErr w:type="gramStart"/>
      <w:r w:rsidRPr="00040ADE">
        <w:rPr>
          <w:sz w:val="22"/>
        </w:rPr>
        <w:t xml:space="preserve">but in any case </w:t>
      </w:r>
      <w:proofErr w:type="gramEnd"/>
      <w:r w:rsidRPr="00040ADE">
        <w:rPr>
          <w:sz w:val="22"/>
        </w:rPr>
        <w:t>not less than 30 minutes.</w:t>
      </w:r>
    </w:p>
    <w:p w14:paraId="066A8B7A" w14:textId="77777777" w:rsidR="0024317D" w:rsidRPr="00040ADE" w:rsidRDefault="0024317D" w:rsidP="00CC5AA2">
      <w:pPr>
        <w:rPr>
          <w:rStyle w:val="a"/>
          <w:rFonts w:ascii="Arial" w:hAnsi="Arial" w:cs="Arial"/>
        </w:rPr>
      </w:pPr>
    </w:p>
    <w:p w14:paraId="40756FDB" w14:textId="77777777" w:rsidR="0024317D" w:rsidRPr="00040ADE" w:rsidRDefault="0024317D" w:rsidP="00CC5AA2">
      <w:pPr>
        <w:rPr>
          <w:rStyle w:val="a"/>
          <w:rFonts w:ascii="Arial" w:hAnsi="Arial" w:cs="Arial"/>
        </w:rPr>
      </w:pPr>
      <w:r w:rsidRPr="00040ADE">
        <w:rPr>
          <w:rStyle w:val="a"/>
          <w:rFonts w:ascii="Arial" w:hAnsi="Arial"/>
        </w:rPr>
        <w:t xml:space="preserve">In certain uses of buildings, fire-resistant rolls or fire-curtains of equivalent integrity and thermal insulating capacity may be used in place of fixed building elements, in accordance with the case-by-case requirements of the specific provisions of Chapter B. In any case fire-resistant rolls may not replace walls of underground fire compartments and dangerous spaces. </w:t>
      </w:r>
    </w:p>
    <w:p w14:paraId="745108A9" w14:textId="77777777" w:rsidR="0024317D" w:rsidRPr="00040ADE" w:rsidRDefault="0024317D" w:rsidP="00CC5AA2">
      <w:pPr>
        <w:rPr>
          <w:rStyle w:val="a"/>
          <w:rFonts w:ascii="Arial" w:hAnsi="Arial" w:cs="Arial"/>
        </w:rPr>
      </w:pPr>
    </w:p>
    <w:p w14:paraId="63C62F02" w14:textId="77777777" w:rsidR="0024317D" w:rsidRPr="00040ADE" w:rsidRDefault="0024317D" w:rsidP="00167910">
      <w:pPr>
        <w:tabs>
          <w:tab w:val="clear" w:pos="426"/>
          <w:tab w:val="clear" w:pos="568"/>
          <w:tab w:val="clear" w:pos="710"/>
        </w:tabs>
        <w:overflowPunct/>
        <w:textAlignment w:val="auto"/>
        <w:rPr>
          <w:sz w:val="22"/>
          <w:szCs w:val="22"/>
        </w:rPr>
      </w:pPr>
      <w:r w:rsidRPr="00040ADE">
        <w:rPr>
          <w:sz w:val="22"/>
        </w:rPr>
        <w:t>The machine rooms of lifts are preferably installed (especially in multi-storey buildings) at the top of shafts and must be enclosed in building elements that have a degree of fire resistance of at least 60 minutes.</w:t>
      </w:r>
    </w:p>
    <w:p w14:paraId="4506440E" w14:textId="77777777" w:rsidR="0024317D" w:rsidRPr="00040ADE" w:rsidRDefault="0024317D" w:rsidP="009058DA">
      <w:pPr>
        <w:tabs>
          <w:tab w:val="clear" w:pos="426"/>
          <w:tab w:val="clear" w:pos="568"/>
          <w:tab w:val="clear" w:pos="710"/>
        </w:tabs>
        <w:overflowPunct/>
        <w:textAlignment w:val="auto"/>
        <w:rPr>
          <w:sz w:val="22"/>
          <w:szCs w:val="22"/>
        </w:rPr>
      </w:pPr>
    </w:p>
    <w:p w14:paraId="1C6DAF3F"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lastRenderedPageBreak/>
        <w:t>In multi-use buildings with mixed uses, the least optimal degree of fire resistance is assumed, as shown in Table 7.</w:t>
      </w:r>
    </w:p>
    <w:p w14:paraId="36E8B56A" w14:textId="77777777" w:rsidR="0024317D" w:rsidRPr="00040ADE" w:rsidRDefault="0024317D" w:rsidP="009058DA">
      <w:pPr>
        <w:tabs>
          <w:tab w:val="clear" w:pos="426"/>
          <w:tab w:val="clear" w:pos="568"/>
          <w:tab w:val="clear" w:pos="710"/>
        </w:tabs>
        <w:overflowPunct/>
        <w:textAlignment w:val="auto"/>
        <w:rPr>
          <w:sz w:val="22"/>
          <w:szCs w:val="22"/>
        </w:rPr>
      </w:pPr>
    </w:p>
    <w:p w14:paraId="18847FD2"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In buildings with complementary uses that are not used in full, the degree of fire resistance of the predominant use is t assumed, according to Table 7. In case the complementary uses are used in full, for each use the degree of fire resistance that is relevant to it is assumed, whereas the load bearing building elements and the fire protected escape routes meet the degree of fire resistance of the least optimal use, given that the degree can under no circumstances be reduced near the evacuation storey of the building.</w:t>
      </w:r>
    </w:p>
    <w:p w14:paraId="2E286CBD" w14:textId="77777777" w:rsidR="0024317D" w:rsidRPr="00040ADE" w:rsidRDefault="0024317D" w:rsidP="009058DA">
      <w:pPr>
        <w:tabs>
          <w:tab w:val="clear" w:pos="426"/>
          <w:tab w:val="clear" w:pos="568"/>
          <w:tab w:val="clear" w:pos="710"/>
        </w:tabs>
        <w:overflowPunct/>
        <w:textAlignment w:val="auto"/>
        <w:rPr>
          <w:sz w:val="22"/>
          <w:szCs w:val="22"/>
        </w:rPr>
      </w:pPr>
    </w:p>
    <w:p w14:paraId="5FE05325"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In multi-use buildings with separate uses:</w:t>
      </w:r>
    </w:p>
    <w:p w14:paraId="3BE28D08" w14:textId="77777777" w:rsidR="0024317D" w:rsidRPr="00040ADE" w:rsidRDefault="0024317D" w:rsidP="00E41BEC">
      <w:pPr>
        <w:pStyle w:val="ListParagraph"/>
        <w:numPr>
          <w:ilvl w:val="0"/>
          <w:numId w:val="10"/>
        </w:numPr>
        <w:tabs>
          <w:tab w:val="clear" w:pos="426"/>
          <w:tab w:val="clear" w:pos="568"/>
          <w:tab w:val="clear" w:pos="710"/>
        </w:tabs>
        <w:overflowPunct/>
        <w:textAlignment w:val="auto"/>
        <w:rPr>
          <w:sz w:val="22"/>
          <w:szCs w:val="22"/>
        </w:rPr>
      </w:pPr>
      <w:r w:rsidRPr="00040ADE">
        <w:rPr>
          <w:sz w:val="22"/>
        </w:rPr>
        <w:t>the building elements of the envelope of every fire separated use meet the requirements of Table 7 for each use,</w:t>
      </w:r>
    </w:p>
    <w:p w14:paraId="7D493688" w14:textId="77777777" w:rsidR="0024317D" w:rsidRPr="00040ADE" w:rsidRDefault="0024317D" w:rsidP="00E41BEC">
      <w:pPr>
        <w:pStyle w:val="ListParagraph"/>
        <w:numPr>
          <w:ilvl w:val="0"/>
          <w:numId w:val="10"/>
        </w:numPr>
        <w:tabs>
          <w:tab w:val="clear" w:pos="426"/>
          <w:tab w:val="clear" w:pos="568"/>
          <w:tab w:val="clear" w:pos="710"/>
        </w:tabs>
        <w:overflowPunct/>
        <w:textAlignment w:val="auto"/>
        <w:rPr>
          <w:sz w:val="22"/>
          <w:szCs w:val="22"/>
        </w:rPr>
      </w:pPr>
      <w:r w:rsidRPr="00040ADE">
        <w:rPr>
          <w:sz w:val="22"/>
        </w:rPr>
        <w:t xml:space="preserve">the load bearing building elements and the fire protected escape routes meet the degree of fire resistance of the least optimal use, given that the degree can under no circumstances be reduced near the evacuation storey of the building, </w:t>
      </w:r>
    </w:p>
    <w:p w14:paraId="7CBDFC4F" w14:textId="77777777" w:rsidR="0024317D" w:rsidRPr="00040ADE" w:rsidRDefault="0024317D" w:rsidP="00E41BEC">
      <w:pPr>
        <w:pStyle w:val="ListParagraph"/>
        <w:numPr>
          <w:ilvl w:val="0"/>
          <w:numId w:val="10"/>
        </w:numPr>
        <w:tabs>
          <w:tab w:val="clear" w:pos="426"/>
          <w:tab w:val="clear" w:pos="568"/>
          <w:tab w:val="clear" w:pos="710"/>
        </w:tabs>
        <w:overflowPunct/>
        <w:textAlignment w:val="auto"/>
        <w:rPr>
          <w:sz w:val="22"/>
          <w:szCs w:val="22"/>
        </w:rPr>
      </w:pPr>
      <w:r w:rsidRPr="00040ADE">
        <w:rPr>
          <w:sz w:val="22"/>
        </w:rPr>
        <w:t>the building elements used in common separating elements (vertical and horizontal) must meet the degree of fire resistance of Table 10 resulting from the combination of separate uses.</w:t>
      </w:r>
    </w:p>
    <w:p w14:paraId="1F855B1C" w14:textId="77777777" w:rsidR="0024317D" w:rsidRPr="00040ADE" w:rsidRDefault="0024317D" w:rsidP="009058DA">
      <w:pPr>
        <w:tabs>
          <w:tab w:val="clear" w:pos="426"/>
          <w:tab w:val="clear" w:pos="568"/>
          <w:tab w:val="clear" w:pos="710"/>
        </w:tabs>
        <w:overflowPunct/>
        <w:textAlignment w:val="auto"/>
        <w:rPr>
          <w:sz w:val="22"/>
          <w:szCs w:val="22"/>
        </w:rPr>
      </w:pPr>
    </w:p>
    <w:p w14:paraId="5A05171D"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 xml:space="preserve">In any case, every autonomous residence must be separated in a </w:t>
      </w:r>
      <w:proofErr w:type="gramStart"/>
      <w:r w:rsidRPr="00040ADE">
        <w:rPr>
          <w:sz w:val="22"/>
        </w:rPr>
        <w:t>fire resistant</w:t>
      </w:r>
      <w:proofErr w:type="gramEnd"/>
      <w:r w:rsidRPr="00040ADE">
        <w:rPr>
          <w:sz w:val="22"/>
        </w:rPr>
        <w:t xml:space="preserve"> way from adjacent properties or uses.</w:t>
      </w:r>
    </w:p>
    <w:p w14:paraId="10549A7D" w14:textId="77777777" w:rsidR="0024317D" w:rsidRPr="00040ADE" w:rsidRDefault="0024317D" w:rsidP="009058DA">
      <w:pPr>
        <w:tabs>
          <w:tab w:val="clear" w:pos="426"/>
          <w:tab w:val="clear" w:pos="568"/>
          <w:tab w:val="clear" w:pos="710"/>
        </w:tabs>
        <w:overflowPunct/>
        <w:textAlignment w:val="auto"/>
        <w:rPr>
          <w:sz w:val="22"/>
          <w:szCs w:val="22"/>
        </w:rPr>
      </w:pPr>
    </w:p>
    <w:p w14:paraId="18B776EB" w14:textId="388D81F3" w:rsidR="0024317D" w:rsidRPr="00040ADE" w:rsidRDefault="0024317D" w:rsidP="003A0423">
      <w:pPr>
        <w:tabs>
          <w:tab w:val="clear" w:pos="426"/>
          <w:tab w:val="clear" w:pos="568"/>
          <w:tab w:val="clear" w:pos="710"/>
        </w:tabs>
        <w:overflowPunct/>
        <w:textAlignment w:val="auto"/>
        <w:rPr>
          <w:sz w:val="18"/>
          <w:szCs w:val="18"/>
        </w:rPr>
      </w:pPr>
      <w:r w:rsidRPr="00040ADE">
        <w:rPr>
          <w:sz w:val="22"/>
        </w:rPr>
        <w:t>Additionally, in all buildings excluding those of class Ε</w:t>
      </w:r>
      <w:r w:rsidRPr="00040ADE">
        <w:rPr>
          <w:sz w:val="22"/>
          <w:vertAlign w:val="subscript"/>
        </w:rPr>
        <w:t>1</w:t>
      </w:r>
      <w:r w:rsidRPr="00040ADE">
        <w:rPr>
          <w:sz w:val="22"/>
        </w:rPr>
        <w:t xml:space="preserve"> and Ε</w:t>
      </w:r>
      <w:r w:rsidRPr="00040ADE">
        <w:rPr>
          <w:sz w:val="22"/>
          <w:vertAlign w:val="subscript"/>
        </w:rPr>
        <w:t>3</w:t>
      </w:r>
      <w:r w:rsidRPr="00040ADE">
        <w:rPr>
          <w:sz w:val="22"/>
        </w:rPr>
        <w:t xml:space="preserve"> used for Health and social welfare purposes, as well as those in category Storage, in case there are covered patios, it is allowed to compartmentalise areas adjacent to the patio using, instead of fixed building elements, fire resistance roller shutters or fire curtains of an equivalent integrity and heat insulation capacity that are connected to the fire detection system and close in less than 1 minute. These elements must not affect the design of escape routes and must, additionally to </w:t>
      </w:r>
      <w:r w:rsidRPr="00040ADE">
        <w:rPr>
          <w:rStyle w:val="a"/>
        </w:rPr>
        <w:t xml:space="preserve">have an auxiliary power </w:t>
      </w:r>
      <w:proofErr w:type="gramStart"/>
      <w:r w:rsidRPr="00040ADE">
        <w:rPr>
          <w:rStyle w:val="a"/>
        </w:rPr>
        <w:t>source</w:t>
      </w:r>
      <w:r w:rsidR="00DB78D7" w:rsidRPr="00040ADE">
        <w:rPr>
          <w:rStyle w:val="a"/>
        </w:rPr>
        <w:t>s</w:t>
      </w:r>
      <w:proofErr w:type="gramEnd"/>
      <w:r w:rsidRPr="00040ADE">
        <w:rPr>
          <w:b/>
          <w:i/>
          <w:sz w:val="18"/>
        </w:rPr>
        <w:t>.</w:t>
      </w:r>
    </w:p>
    <w:p w14:paraId="5159D01D" w14:textId="77777777" w:rsidR="0024317D" w:rsidRPr="00040ADE" w:rsidRDefault="0024317D" w:rsidP="003A0423">
      <w:pPr>
        <w:tabs>
          <w:tab w:val="clear" w:pos="426"/>
          <w:tab w:val="clear" w:pos="568"/>
          <w:tab w:val="clear" w:pos="710"/>
        </w:tabs>
        <w:overflowPunct/>
        <w:textAlignment w:val="auto"/>
        <w:rPr>
          <w:b/>
          <w:bCs/>
          <w:i/>
          <w:iCs/>
          <w:sz w:val="18"/>
          <w:szCs w:val="18"/>
        </w:rPr>
      </w:pPr>
      <w:r w:rsidRPr="00040ADE">
        <w:br w:type="page"/>
      </w:r>
    </w:p>
    <w:p w14:paraId="7D91D1F5" w14:textId="2C003877" w:rsidR="0024317D" w:rsidRPr="00040ADE" w:rsidRDefault="00A63AF6" w:rsidP="0063671D">
      <w:pPr>
        <w:tabs>
          <w:tab w:val="clear" w:pos="426"/>
          <w:tab w:val="clear" w:pos="568"/>
          <w:tab w:val="clear" w:pos="710"/>
        </w:tabs>
        <w:overflowPunct/>
        <w:textAlignment w:val="auto"/>
        <w:rPr>
          <w:sz w:val="18"/>
          <w:szCs w:val="18"/>
        </w:rPr>
      </w:pPr>
      <w:r w:rsidRPr="00040ADE">
        <w:rPr>
          <w:noProof/>
        </w:rPr>
        <w:lastRenderedPageBreak/>
        <mc:AlternateContent>
          <mc:Choice Requires="wps">
            <w:drawing>
              <wp:anchor distT="0" distB="0" distL="114300" distR="114300" simplePos="0" relativeHeight="251649536" behindDoc="0" locked="0" layoutInCell="1" allowOverlap="1" wp14:anchorId="0BE0C9B2" wp14:editId="75893697">
                <wp:simplePos x="0" y="0"/>
                <wp:positionH relativeFrom="column">
                  <wp:posOffset>-493395</wp:posOffset>
                </wp:positionH>
                <wp:positionV relativeFrom="paragraph">
                  <wp:posOffset>0</wp:posOffset>
                </wp:positionV>
                <wp:extent cx="6360795" cy="8669655"/>
                <wp:effectExtent l="1905" t="0" r="0" b="1905"/>
                <wp:wrapSquare wrapText="bothSides"/>
                <wp:docPr id="8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8669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F8BD60" w14:textId="77777777" w:rsidR="0024317D" w:rsidRDefault="0024317D" w:rsidP="0091330A">
                            <w:pPr>
                              <w:rPr>
                                <w:rFonts w:ascii="Arial,Bold" w:hAnsi="Arial,Bold" w:cs="Arial,Bold"/>
                                <w:b/>
                                <w:bCs/>
                                <w:i/>
                                <w:iCs/>
                                <w:sz w:val="18"/>
                                <w:szCs w:val="18"/>
                              </w:rPr>
                            </w:pPr>
                            <w:r>
                              <w:rPr>
                                <w:rFonts w:ascii="Arial,Bold" w:hAnsi="Arial,Bold"/>
                                <w:b/>
                                <w:i/>
                                <w:sz w:val="18"/>
                              </w:rPr>
                              <w:t>Table 9: Maximum surface area of fire compartments</w:t>
                            </w:r>
                          </w:p>
                          <w:p w14:paraId="5185D155" w14:textId="77777777" w:rsidR="0024317D" w:rsidRDefault="0024317D" w:rsidP="0091330A">
                            <w:pPr>
                              <w:rPr>
                                <w:rFonts w:ascii="Arial,Bold" w:hAnsi="Arial,Bold" w:cs="Arial,Bold"/>
                                <w:b/>
                                <w:bCs/>
                                <w:i/>
                                <w:iCs/>
                                <w:sz w:val="18"/>
                                <w:szCs w:val="18"/>
                              </w:rPr>
                            </w:pPr>
                          </w:p>
                          <w:tbl>
                            <w:tblPr>
                              <w:tblW w:w="9595" w:type="dxa"/>
                              <w:jc w:val="center"/>
                              <w:tblLayout w:type="fixed"/>
                              <w:tblLook w:val="0000" w:firstRow="0" w:lastRow="0" w:firstColumn="0" w:lastColumn="0" w:noHBand="0" w:noVBand="0"/>
                            </w:tblPr>
                            <w:tblGrid>
                              <w:gridCol w:w="642"/>
                              <w:gridCol w:w="1765"/>
                              <w:gridCol w:w="1440"/>
                              <w:gridCol w:w="955"/>
                              <w:gridCol w:w="1320"/>
                              <w:gridCol w:w="1511"/>
                              <w:gridCol w:w="1962"/>
                            </w:tblGrid>
                            <w:tr w:rsidR="0024317D" w:rsidRPr="00D6786B" w14:paraId="7E46824B" w14:textId="77777777">
                              <w:trPr>
                                <w:trHeight w:val="439"/>
                                <w:jc w:val="center"/>
                              </w:trPr>
                              <w:tc>
                                <w:tcPr>
                                  <w:tcW w:w="9595" w:type="dxa"/>
                                  <w:gridSpan w:val="7"/>
                                  <w:tcBorders>
                                    <w:top w:val="single" w:sz="4" w:space="0" w:color="auto"/>
                                    <w:left w:val="single" w:sz="4" w:space="0" w:color="auto"/>
                                    <w:bottom w:val="single" w:sz="4" w:space="0" w:color="auto"/>
                                    <w:right w:val="single" w:sz="4" w:space="0" w:color="auto"/>
                                  </w:tcBorders>
                                  <w:noWrap/>
                                  <w:vAlign w:val="center"/>
                                </w:tcPr>
                                <w:p w14:paraId="15BC9255"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MAXIMUM SURFACE AREA OF FIRE COMPARTMENTS</w:t>
                                  </w:r>
                                </w:p>
                              </w:tc>
                            </w:tr>
                            <w:tr w:rsidR="0024317D" w:rsidRPr="00D6786B" w14:paraId="33EE2D3A" w14:textId="77777777" w:rsidTr="007611BF">
                              <w:trPr>
                                <w:trHeight w:val="439"/>
                                <w:jc w:val="center"/>
                              </w:trPr>
                              <w:tc>
                                <w:tcPr>
                                  <w:tcW w:w="642" w:type="dxa"/>
                                  <w:tcBorders>
                                    <w:top w:val="nil"/>
                                    <w:left w:val="single" w:sz="4" w:space="0" w:color="auto"/>
                                    <w:bottom w:val="single" w:sz="4" w:space="0" w:color="auto"/>
                                    <w:right w:val="single" w:sz="4" w:space="0" w:color="auto"/>
                                  </w:tcBorders>
                                  <w:noWrap/>
                                  <w:vAlign w:val="bottom"/>
                                </w:tcPr>
                                <w:p w14:paraId="720179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xml:space="preserve">Category </w:t>
                                  </w:r>
                                </w:p>
                              </w:tc>
                              <w:tc>
                                <w:tcPr>
                                  <w:tcW w:w="1765" w:type="dxa"/>
                                  <w:tcBorders>
                                    <w:top w:val="nil"/>
                                    <w:left w:val="nil"/>
                                    <w:bottom w:val="single" w:sz="4" w:space="0" w:color="auto"/>
                                    <w:right w:val="single" w:sz="4" w:space="0" w:color="auto"/>
                                  </w:tcBorders>
                                  <w:noWrap/>
                                  <w:vAlign w:val="center"/>
                                </w:tcPr>
                                <w:p w14:paraId="3D8CA5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Use</w:t>
                                  </w:r>
                                </w:p>
                              </w:tc>
                              <w:tc>
                                <w:tcPr>
                                  <w:tcW w:w="1440" w:type="dxa"/>
                                  <w:tcBorders>
                                    <w:top w:val="nil"/>
                                    <w:left w:val="nil"/>
                                    <w:bottom w:val="single" w:sz="4" w:space="0" w:color="auto"/>
                                    <w:right w:val="single" w:sz="4" w:space="0" w:color="auto"/>
                                  </w:tcBorders>
                                  <w:noWrap/>
                                  <w:vAlign w:val="center"/>
                                </w:tcPr>
                                <w:p w14:paraId="57BEEC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5748" w:type="dxa"/>
                                  <w:gridSpan w:val="4"/>
                                  <w:tcBorders>
                                    <w:top w:val="single" w:sz="4" w:space="0" w:color="auto"/>
                                    <w:left w:val="nil"/>
                                    <w:bottom w:val="single" w:sz="4" w:space="0" w:color="auto"/>
                                    <w:right w:val="single" w:sz="4" w:space="0" w:color="auto"/>
                                  </w:tcBorders>
                                  <w:noWrap/>
                                  <w:vAlign w:val="bottom"/>
                                </w:tcPr>
                                <w:p w14:paraId="5294DCF9" w14:textId="77777777" w:rsidR="0024317D" w:rsidRPr="00D6786B" w:rsidRDefault="0024317D" w:rsidP="00AD1ABF">
                                  <w:pPr>
                                    <w:tabs>
                                      <w:tab w:val="clear" w:pos="426"/>
                                      <w:tab w:val="clear" w:pos="568"/>
                                      <w:tab w:val="clear" w:pos="710"/>
                                    </w:tabs>
                                    <w:overflowPunct/>
                                    <w:autoSpaceDE/>
                                    <w:autoSpaceDN/>
                                    <w:adjustRightInd/>
                                    <w:jc w:val="center"/>
                                    <w:textAlignment w:val="auto"/>
                                    <w:rPr>
                                      <w:sz w:val="18"/>
                                      <w:szCs w:val="18"/>
                                    </w:rPr>
                                  </w:pPr>
                                  <w:r>
                                    <w:rPr>
                                      <w:sz w:val="18"/>
                                    </w:rPr>
                                    <w:t>Maximum surface area of fire compartments (in m2)</w:t>
                                  </w:r>
                                </w:p>
                              </w:tc>
                            </w:tr>
                            <w:tr w:rsidR="0024317D" w:rsidRPr="00D6786B" w14:paraId="0D0D9883" w14:textId="77777777" w:rsidTr="007611BF">
                              <w:trPr>
                                <w:trHeight w:val="1117"/>
                                <w:jc w:val="center"/>
                              </w:trPr>
                              <w:tc>
                                <w:tcPr>
                                  <w:tcW w:w="642" w:type="dxa"/>
                                  <w:tcBorders>
                                    <w:top w:val="nil"/>
                                    <w:left w:val="single" w:sz="4" w:space="0" w:color="auto"/>
                                    <w:bottom w:val="single" w:sz="4" w:space="0" w:color="auto"/>
                                    <w:right w:val="single" w:sz="4" w:space="0" w:color="auto"/>
                                  </w:tcBorders>
                                  <w:noWrap/>
                                  <w:vAlign w:val="bottom"/>
                                </w:tcPr>
                                <w:p w14:paraId="5349CBB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765" w:type="dxa"/>
                                  <w:tcBorders>
                                    <w:top w:val="nil"/>
                                    <w:left w:val="nil"/>
                                    <w:bottom w:val="single" w:sz="4" w:space="0" w:color="auto"/>
                                    <w:right w:val="single" w:sz="4" w:space="0" w:color="auto"/>
                                  </w:tcBorders>
                                  <w:noWrap/>
                                  <w:vAlign w:val="center"/>
                                </w:tcPr>
                                <w:p w14:paraId="5118BD1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440" w:type="dxa"/>
                                  <w:tcBorders>
                                    <w:top w:val="nil"/>
                                    <w:left w:val="nil"/>
                                    <w:bottom w:val="single" w:sz="4" w:space="0" w:color="auto"/>
                                    <w:right w:val="single" w:sz="4" w:space="0" w:color="auto"/>
                                  </w:tcBorders>
                                  <w:noWrap/>
                                  <w:vAlign w:val="center"/>
                                </w:tcPr>
                                <w:p w14:paraId="3D1AE92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C6E85A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Basements</w:t>
                                  </w:r>
                                </w:p>
                              </w:tc>
                              <w:tc>
                                <w:tcPr>
                                  <w:tcW w:w="1320" w:type="dxa"/>
                                  <w:tcBorders>
                                    <w:top w:val="nil"/>
                                    <w:left w:val="nil"/>
                                    <w:bottom w:val="single" w:sz="4" w:space="0" w:color="auto"/>
                                    <w:right w:val="single" w:sz="4" w:space="0" w:color="auto"/>
                                  </w:tcBorders>
                                  <w:vAlign w:val="center"/>
                                </w:tcPr>
                                <w:p w14:paraId="470A62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One storey building</w:t>
                                  </w:r>
                                </w:p>
                              </w:tc>
                              <w:tc>
                                <w:tcPr>
                                  <w:tcW w:w="1511" w:type="dxa"/>
                                  <w:tcBorders>
                                    <w:top w:val="nil"/>
                                    <w:left w:val="nil"/>
                                    <w:bottom w:val="single" w:sz="4" w:space="0" w:color="auto"/>
                                    <w:right w:val="single" w:sz="4" w:space="0" w:color="auto"/>
                                  </w:tcBorders>
                                  <w:vAlign w:val="center"/>
                                </w:tcPr>
                                <w:p w14:paraId="747AA4E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Multi-storey building</w:t>
                                  </w:r>
                                </w:p>
                              </w:tc>
                              <w:tc>
                                <w:tcPr>
                                  <w:tcW w:w="1962" w:type="dxa"/>
                                  <w:tcBorders>
                                    <w:top w:val="nil"/>
                                    <w:left w:val="nil"/>
                                    <w:bottom w:val="single" w:sz="4" w:space="0" w:color="auto"/>
                                    <w:right w:val="single" w:sz="4" w:space="0" w:color="auto"/>
                                  </w:tcBorders>
                                  <w:vAlign w:val="center"/>
                                </w:tcPr>
                                <w:p w14:paraId="2016281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Addition due to the presence of an automatic water based fire extinguishing system (water sprinkler)</w:t>
                                  </w:r>
                                </w:p>
                              </w:tc>
                            </w:tr>
                            <w:tr w:rsidR="0024317D" w:rsidRPr="00D6786B" w14:paraId="20483E2F" w14:textId="77777777" w:rsidTr="007611BF">
                              <w:trPr>
                                <w:trHeight w:val="570"/>
                                <w:jc w:val="center"/>
                              </w:trPr>
                              <w:tc>
                                <w:tcPr>
                                  <w:tcW w:w="642" w:type="dxa"/>
                                  <w:tcBorders>
                                    <w:top w:val="nil"/>
                                    <w:left w:val="single" w:sz="4" w:space="0" w:color="auto"/>
                                    <w:bottom w:val="single" w:sz="4" w:space="0" w:color="auto"/>
                                    <w:right w:val="single" w:sz="4" w:space="0" w:color="auto"/>
                                  </w:tcBorders>
                                  <w:vAlign w:val="center"/>
                                </w:tcPr>
                                <w:p w14:paraId="5DA0810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A</w:t>
                                  </w:r>
                                </w:p>
                              </w:tc>
                              <w:tc>
                                <w:tcPr>
                                  <w:tcW w:w="1765" w:type="dxa"/>
                                  <w:tcBorders>
                                    <w:top w:val="nil"/>
                                    <w:left w:val="nil"/>
                                    <w:bottom w:val="single" w:sz="4" w:space="0" w:color="auto"/>
                                    <w:right w:val="single" w:sz="4" w:space="0" w:color="auto"/>
                                  </w:tcBorders>
                                  <w:vAlign w:val="center"/>
                                </w:tcPr>
                                <w:p w14:paraId="7181CBAB"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Residence </w:t>
                                  </w:r>
                                </w:p>
                              </w:tc>
                              <w:tc>
                                <w:tcPr>
                                  <w:tcW w:w="1440" w:type="dxa"/>
                                  <w:tcBorders>
                                    <w:top w:val="nil"/>
                                    <w:left w:val="nil"/>
                                    <w:bottom w:val="single" w:sz="4" w:space="0" w:color="auto"/>
                                    <w:right w:val="single" w:sz="4" w:space="0" w:color="auto"/>
                                  </w:tcBorders>
                                  <w:vAlign w:val="center"/>
                                </w:tcPr>
                                <w:p w14:paraId="1B6F43D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1689D4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vAlign w:val="center"/>
                                </w:tcPr>
                                <w:p w14:paraId="40A1DE2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no requirement</w:t>
                                  </w:r>
                                </w:p>
                              </w:tc>
                              <w:tc>
                                <w:tcPr>
                                  <w:tcW w:w="1511" w:type="dxa"/>
                                  <w:tcBorders>
                                    <w:top w:val="nil"/>
                                    <w:left w:val="nil"/>
                                    <w:bottom w:val="single" w:sz="4" w:space="0" w:color="auto"/>
                                    <w:right w:val="single" w:sz="4" w:space="0" w:color="auto"/>
                                  </w:tcBorders>
                                  <w:noWrap/>
                                  <w:vAlign w:val="center"/>
                                </w:tcPr>
                                <w:p w14:paraId="1CD4F5C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30E6C60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E2BD0DE" w14:textId="77777777" w:rsidTr="007611BF">
                              <w:trPr>
                                <w:trHeight w:val="600"/>
                                <w:jc w:val="center"/>
                              </w:trPr>
                              <w:tc>
                                <w:tcPr>
                                  <w:tcW w:w="642" w:type="dxa"/>
                                  <w:tcBorders>
                                    <w:top w:val="nil"/>
                                    <w:left w:val="single" w:sz="4" w:space="0" w:color="auto"/>
                                    <w:bottom w:val="single" w:sz="4" w:space="0" w:color="auto"/>
                                    <w:right w:val="single" w:sz="4" w:space="0" w:color="auto"/>
                                  </w:tcBorders>
                                  <w:vAlign w:val="center"/>
                                </w:tcPr>
                                <w:p w14:paraId="0E864E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1765" w:type="dxa"/>
                                  <w:tcBorders>
                                    <w:top w:val="nil"/>
                                    <w:left w:val="nil"/>
                                    <w:bottom w:val="single" w:sz="4" w:space="0" w:color="auto"/>
                                    <w:right w:val="single" w:sz="4" w:space="0" w:color="auto"/>
                                  </w:tcBorders>
                                  <w:vAlign w:val="center"/>
                                </w:tcPr>
                                <w:p w14:paraId="5184B56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Temporary accommodation </w:t>
                                  </w:r>
                                </w:p>
                              </w:tc>
                              <w:tc>
                                <w:tcPr>
                                  <w:tcW w:w="1440" w:type="dxa"/>
                                  <w:tcBorders>
                                    <w:top w:val="nil"/>
                                    <w:left w:val="nil"/>
                                    <w:bottom w:val="single" w:sz="4" w:space="0" w:color="auto"/>
                                    <w:right w:val="single" w:sz="4" w:space="0" w:color="auto"/>
                                  </w:tcBorders>
                                  <w:vAlign w:val="center"/>
                                </w:tcPr>
                                <w:p w14:paraId="6B314FD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5DD005B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07893B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7CC71FC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7E1B08C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75EA59D" w14:textId="77777777" w:rsidTr="007611BF">
                              <w:trPr>
                                <w:trHeight w:val="707"/>
                                <w:jc w:val="center"/>
                              </w:trPr>
                              <w:tc>
                                <w:tcPr>
                                  <w:tcW w:w="642" w:type="dxa"/>
                                  <w:vMerge w:val="restart"/>
                                  <w:tcBorders>
                                    <w:top w:val="nil"/>
                                    <w:left w:val="single" w:sz="4" w:space="0" w:color="auto"/>
                                    <w:right w:val="single" w:sz="4" w:space="0" w:color="auto"/>
                                  </w:tcBorders>
                                  <w:vAlign w:val="center"/>
                                </w:tcPr>
                                <w:p w14:paraId="21F8BF2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C</w:t>
                                  </w:r>
                                </w:p>
                              </w:tc>
                              <w:tc>
                                <w:tcPr>
                                  <w:tcW w:w="1765" w:type="dxa"/>
                                  <w:vMerge w:val="restart"/>
                                  <w:tcBorders>
                                    <w:top w:val="nil"/>
                                    <w:left w:val="nil"/>
                                    <w:right w:val="single" w:sz="4" w:space="0" w:color="auto"/>
                                  </w:tcBorders>
                                  <w:vAlign w:val="center"/>
                                </w:tcPr>
                                <w:p w14:paraId="5EC8E6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Public assemblage areas</w:t>
                                  </w:r>
                                </w:p>
                              </w:tc>
                              <w:tc>
                                <w:tcPr>
                                  <w:tcW w:w="1440" w:type="dxa"/>
                                  <w:tcBorders>
                                    <w:top w:val="nil"/>
                                    <w:left w:val="nil"/>
                                    <w:bottom w:val="single" w:sz="4" w:space="0" w:color="auto"/>
                                    <w:right w:val="single" w:sz="4" w:space="0" w:color="auto"/>
                                  </w:tcBorders>
                                  <w:vAlign w:val="center"/>
                                </w:tcPr>
                                <w:p w14:paraId="5C3D899D"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General </w:t>
                                  </w:r>
                                </w:p>
                              </w:tc>
                              <w:tc>
                                <w:tcPr>
                                  <w:tcW w:w="955" w:type="dxa"/>
                                  <w:tcBorders>
                                    <w:top w:val="nil"/>
                                    <w:left w:val="nil"/>
                                    <w:bottom w:val="single" w:sz="4" w:space="0" w:color="auto"/>
                                    <w:right w:val="single" w:sz="4" w:space="0" w:color="auto"/>
                                  </w:tcBorders>
                                  <w:noWrap/>
                                  <w:vAlign w:val="center"/>
                                </w:tcPr>
                                <w:p w14:paraId="3FD542F2"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737621DE" w14:textId="77777777" w:rsidR="0024317D" w:rsidRPr="00D6786B"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15FE275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523787B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2FE60718" w14:textId="77777777" w:rsidTr="007611BF">
                              <w:trPr>
                                <w:trHeight w:val="353"/>
                                <w:jc w:val="center"/>
                              </w:trPr>
                              <w:tc>
                                <w:tcPr>
                                  <w:tcW w:w="642" w:type="dxa"/>
                                  <w:vMerge/>
                                  <w:tcBorders>
                                    <w:left w:val="single" w:sz="4" w:space="0" w:color="auto"/>
                                    <w:right w:val="single" w:sz="4" w:space="0" w:color="auto"/>
                                  </w:tcBorders>
                                  <w:vAlign w:val="center"/>
                                </w:tcPr>
                                <w:p w14:paraId="450456F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765" w:type="dxa"/>
                                  <w:vMerge/>
                                  <w:tcBorders>
                                    <w:left w:val="nil"/>
                                    <w:right w:val="single" w:sz="4" w:space="0" w:color="auto"/>
                                  </w:tcBorders>
                                  <w:vAlign w:val="center"/>
                                </w:tcPr>
                                <w:p w14:paraId="5289474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77F5650"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Airports</w:t>
                                  </w:r>
                                </w:p>
                              </w:tc>
                              <w:tc>
                                <w:tcPr>
                                  <w:tcW w:w="955" w:type="dxa"/>
                                  <w:tcBorders>
                                    <w:top w:val="nil"/>
                                    <w:left w:val="nil"/>
                                    <w:bottom w:val="single" w:sz="4" w:space="0" w:color="auto"/>
                                    <w:right w:val="single" w:sz="4" w:space="0" w:color="auto"/>
                                  </w:tcBorders>
                                  <w:noWrap/>
                                  <w:vAlign w:val="center"/>
                                </w:tcPr>
                                <w:p w14:paraId="6B1F22C3"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24857BAB"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4000</w:t>
                                  </w:r>
                                </w:p>
                              </w:tc>
                            </w:tr>
                            <w:tr w:rsidR="0024317D" w:rsidRPr="00D6786B" w14:paraId="59BFA274" w14:textId="77777777" w:rsidTr="007611BF">
                              <w:trPr>
                                <w:trHeight w:val="708"/>
                                <w:jc w:val="center"/>
                              </w:trPr>
                              <w:tc>
                                <w:tcPr>
                                  <w:tcW w:w="642" w:type="dxa"/>
                                  <w:vMerge/>
                                  <w:tcBorders>
                                    <w:left w:val="single" w:sz="4" w:space="0" w:color="auto"/>
                                    <w:bottom w:val="single" w:sz="4" w:space="0" w:color="auto"/>
                                    <w:right w:val="single" w:sz="4" w:space="0" w:color="auto"/>
                                  </w:tcBorders>
                                  <w:vAlign w:val="center"/>
                                </w:tcPr>
                                <w:p w14:paraId="26AAF17F"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765" w:type="dxa"/>
                                  <w:vMerge/>
                                  <w:tcBorders>
                                    <w:left w:val="nil"/>
                                    <w:bottom w:val="single" w:sz="4" w:space="0" w:color="auto"/>
                                    <w:right w:val="single" w:sz="4" w:space="0" w:color="auto"/>
                                  </w:tcBorders>
                                  <w:vAlign w:val="center"/>
                                </w:tcPr>
                                <w:p w14:paraId="06FF5D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DB09CC2" w14:textId="77777777" w:rsidR="0024317D" w:rsidRPr="00D6786B" w:rsidRDefault="0024317D" w:rsidP="00F31800">
                                  <w:pPr>
                                    <w:tabs>
                                      <w:tab w:val="clear" w:pos="426"/>
                                      <w:tab w:val="clear" w:pos="568"/>
                                      <w:tab w:val="clear" w:pos="710"/>
                                    </w:tabs>
                                    <w:overflowPunct/>
                                    <w:autoSpaceDE/>
                                    <w:autoSpaceDN/>
                                    <w:adjustRightInd/>
                                    <w:jc w:val="left"/>
                                    <w:textAlignment w:val="auto"/>
                                    <w:rPr>
                                      <w:sz w:val="16"/>
                                      <w:szCs w:val="16"/>
                                    </w:rPr>
                                  </w:pPr>
                                  <w:r>
                                    <w:rPr>
                                      <w:sz w:val="16"/>
                                    </w:rPr>
                                    <w:t>Playgrounds sport areas and spectators areas in Sports facilities</w:t>
                                  </w:r>
                                </w:p>
                              </w:tc>
                              <w:tc>
                                <w:tcPr>
                                  <w:tcW w:w="955" w:type="dxa"/>
                                  <w:tcBorders>
                                    <w:top w:val="nil"/>
                                    <w:left w:val="nil"/>
                                    <w:bottom w:val="single" w:sz="4" w:space="0" w:color="auto"/>
                                    <w:right w:val="single" w:sz="4" w:space="0" w:color="auto"/>
                                  </w:tcBorders>
                                  <w:noWrap/>
                                  <w:vAlign w:val="center"/>
                                </w:tcPr>
                                <w:p w14:paraId="4B7A76BF"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342A6709"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10000</w:t>
                                  </w:r>
                                </w:p>
                              </w:tc>
                            </w:tr>
                            <w:tr w:rsidR="0024317D" w:rsidRPr="00D6786B" w14:paraId="6DBCE475" w14:textId="77777777" w:rsidTr="007611BF">
                              <w:trPr>
                                <w:trHeight w:val="439"/>
                                <w:jc w:val="center"/>
                              </w:trPr>
                              <w:tc>
                                <w:tcPr>
                                  <w:tcW w:w="642" w:type="dxa"/>
                                  <w:tcBorders>
                                    <w:top w:val="nil"/>
                                    <w:left w:val="single" w:sz="4" w:space="0" w:color="auto"/>
                                    <w:bottom w:val="single" w:sz="4" w:space="0" w:color="auto"/>
                                    <w:right w:val="single" w:sz="4" w:space="0" w:color="auto"/>
                                  </w:tcBorders>
                                  <w:vAlign w:val="center"/>
                                </w:tcPr>
                                <w:p w14:paraId="27C8225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D</w:t>
                                  </w:r>
                                </w:p>
                              </w:tc>
                              <w:tc>
                                <w:tcPr>
                                  <w:tcW w:w="1765" w:type="dxa"/>
                                  <w:tcBorders>
                                    <w:top w:val="nil"/>
                                    <w:left w:val="nil"/>
                                    <w:bottom w:val="single" w:sz="4" w:space="0" w:color="auto"/>
                                    <w:right w:val="single" w:sz="4" w:space="0" w:color="auto"/>
                                  </w:tcBorders>
                                  <w:vAlign w:val="center"/>
                                </w:tcPr>
                                <w:p w14:paraId="43DA5A8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Education</w:t>
                                  </w:r>
                                </w:p>
                              </w:tc>
                              <w:tc>
                                <w:tcPr>
                                  <w:tcW w:w="1440" w:type="dxa"/>
                                  <w:tcBorders>
                                    <w:top w:val="nil"/>
                                    <w:left w:val="nil"/>
                                    <w:bottom w:val="single" w:sz="4" w:space="0" w:color="auto"/>
                                    <w:right w:val="single" w:sz="4" w:space="0" w:color="auto"/>
                                  </w:tcBorders>
                                  <w:vAlign w:val="center"/>
                                </w:tcPr>
                                <w:p w14:paraId="2ACF5D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705272F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26110D8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773FC1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63FFF73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A5786D5" w14:textId="77777777" w:rsidTr="007611BF">
                              <w:trPr>
                                <w:trHeight w:val="439"/>
                                <w:jc w:val="center"/>
                              </w:trPr>
                              <w:tc>
                                <w:tcPr>
                                  <w:tcW w:w="642" w:type="dxa"/>
                                  <w:vMerge w:val="restart"/>
                                  <w:tcBorders>
                                    <w:top w:val="nil"/>
                                    <w:left w:val="single" w:sz="4" w:space="0" w:color="auto"/>
                                    <w:bottom w:val="single" w:sz="4" w:space="0" w:color="auto"/>
                                    <w:right w:val="single" w:sz="4" w:space="0" w:color="auto"/>
                                  </w:tcBorders>
                                  <w:vAlign w:val="center"/>
                                </w:tcPr>
                                <w:p w14:paraId="02953B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E</w:t>
                                  </w:r>
                                </w:p>
                              </w:tc>
                              <w:tc>
                                <w:tcPr>
                                  <w:tcW w:w="1765" w:type="dxa"/>
                                  <w:tcBorders>
                                    <w:top w:val="nil"/>
                                    <w:left w:val="nil"/>
                                    <w:bottom w:val="single" w:sz="4" w:space="0" w:color="auto"/>
                                    <w:right w:val="single" w:sz="4" w:space="0" w:color="auto"/>
                                  </w:tcBorders>
                                  <w:vAlign w:val="center"/>
                                </w:tcPr>
                                <w:p w14:paraId="321EB69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Health care</w:t>
                                  </w:r>
                                </w:p>
                              </w:tc>
                              <w:tc>
                                <w:tcPr>
                                  <w:tcW w:w="1440" w:type="dxa"/>
                                  <w:tcBorders>
                                    <w:top w:val="nil"/>
                                    <w:left w:val="nil"/>
                                    <w:bottom w:val="single" w:sz="4" w:space="0" w:color="auto"/>
                                    <w:right w:val="single" w:sz="4" w:space="0" w:color="auto"/>
                                  </w:tcBorders>
                                  <w:vAlign w:val="center"/>
                                </w:tcPr>
                                <w:p w14:paraId="5F504D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26CB3480"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5CA9E87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7D471E0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2C56D5D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BA8623A" w14:textId="77777777" w:rsidTr="007611BF">
                              <w:trPr>
                                <w:trHeight w:val="600"/>
                                <w:jc w:val="center"/>
                              </w:trPr>
                              <w:tc>
                                <w:tcPr>
                                  <w:tcW w:w="642" w:type="dxa"/>
                                  <w:vMerge/>
                                  <w:tcBorders>
                                    <w:top w:val="nil"/>
                                    <w:left w:val="single" w:sz="4" w:space="0" w:color="auto"/>
                                    <w:bottom w:val="single" w:sz="4" w:space="0" w:color="auto"/>
                                    <w:right w:val="single" w:sz="4" w:space="0" w:color="auto"/>
                                  </w:tcBorders>
                                  <w:vAlign w:val="center"/>
                                </w:tcPr>
                                <w:p w14:paraId="2ADC636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tcBorders>
                                    <w:top w:val="nil"/>
                                    <w:left w:val="nil"/>
                                    <w:bottom w:val="single" w:sz="4" w:space="0" w:color="auto"/>
                                    <w:right w:val="single" w:sz="4" w:space="0" w:color="auto"/>
                                  </w:tcBorders>
                                  <w:vAlign w:val="center"/>
                                </w:tcPr>
                                <w:p w14:paraId="63DE784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Social welfare</w:t>
                                  </w:r>
                                </w:p>
                              </w:tc>
                              <w:tc>
                                <w:tcPr>
                                  <w:tcW w:w="1440" w:type="dxa"/>
                                  <w:tcBorders>
                                    <w:top w:val="nil"/>
                                    <w:left w:val="nil"/>
                                    <w:bottom w:val="single" w:sz="4" w:space="0" w:color="auto"/>
                                    <w:right w:val="single" w:sz="4" w:space="0" w:color="auto"/>
                                  </w:tcBorders>
                                  <w:vAlign w:val="center"/>
                                </w:tcPr>
                                <w:p w14:paraId="68BA14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5C120E9"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D18649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BD69A9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02F5682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A26CE02" w14:textId="77777777" w:rsidTr="007611BF">
                              <w:trPr>
                                <w:trHeight w:val="439"/>
                                <w:jc w:val="center"/>
                              </w:trPr>
                              <w:tc>
                                <w:tcPr>
                                  <w:tcW w:w="642" w:type="dxa"/>
                                  <w:tcBorders>
                                    <w:top w:val="nil"/>
                                    <w:left w:val="single" w:sz="4" w:space="0" w:color="auto"/>
                                    <w:bottom w:val="single" w:sz="4" w:space="0" w:color="auto"/>
                                    <w:right w:val="single" w:sz="4" w:space="0" w:color="auto"/>
                                  </w:tcBorders>
                                  <w:vAlign w:val="center"/>
                                </w:tcPr>
                                <w:p w14:paraId="25CD134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F</w:t>
                                  </w:r>
                                </w:p>
                              </w:tc>
                              <w:tc>
                                <w:tcPr>
                                  <w:tcW w:w="1765" w:type="dxa"/>
                                  <w:tcBorders>
                                    <w:top w:val="nil"/>
                                    <w:left w:val="nil"/>
                                    <w:bottom w:val="single" w:sz="4" w:space="0" w:color="auto"/>
                                    <w:right w:val="single" w:sz="4" w:space="0" w:color="auto"/>
                                  </w:tcBorders>
                                  <w:vAlign w:val="center"/>
                                </w:tcPr>
                                <w:p w14:paraId="476A65B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Penitentiary</w:t>
                                  </w:r>
                                </w:p>
                              </w:tc>
                              <w:tc>
                                <w:tcPr>
                                  <w:tcW w:w="1440" w:type="dxa"/>
                                  <w:tcBorders>
                                    <w:top w:val="nil"/>
                                    <w:left w:val="nil"/>
                                    <w:bottom w:val="single" w:sz="4" w:space="0" w:color="auto"/>
                                    <w:right w:val="single" w:sz="4" w:space="0" w:color="auto"/>
                                  </w:tcBorders>
                                  <w:vAlign w:val="center"/>
                                </w:tcPr>
                                <w:p w14:paraId="57CCD0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677358EF"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4F27AA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1500</w:t>
                                  </w:r>
                                </w:p>
                              </w:tc>
                              <w:tc>
                                <w:tcPr>
                                  <w:tcW w:w="1511" w:type="dxa"/>
                                  <w:tcBorders>
                                    <w:top w:val="nil"/>
                                    <w:left w:val="nil"/>
                                    <w:bottom w:val="single" w:sz="4" w:space="0" w:color="auto"/>
                                    <w:right w:val="single" w:sz="4" w:space="0" w:color="auto"/>
                                  </w:tcBorders>
                                  <w:noWrap/>
                                  <w:vAlign w:val="center"/>
                                </w:tcPr>
                                <w:p w14:paraId="3FC317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962" w:type="dxa"/>
                                  <w:tcBorders>
                                    <w:top w:val="nil"/>
                                    <w:left w:val="nil"/>
                                    <w:bottom w:val="single" w:sz="4" w:space="0" w:color="auto"/>
                                    <w:right w:val="single" w:sz="4" w:space="0" w:color="auto"/>
                                  </w:tcBorders>
                                  <w:noWrap/>
                                  <w:vAlign w:val="center"/>
                                </w:tcPr>
                                <w:p w14:paraId="3A7BCA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820E2BC" w14:textId="77777777" w:rsidTr="007611BF">
                              <w:trPr>
                                <w:trHeight w:val="439"/>
                                <w:jc w:val="center"/>
                              </w:trPr>
                              <w:tc>
                                <w:tcPr>
                                  <w:tcW w:w="642" w:type="dxa"/>
                                  <w:vMerge w:val="restart"/>
                                  <w:tcBorders>
                                    <w:top w:val="nil"/>
                                    <w:left w:val="single" w:sz="4" w:space="0" w:color="auto"/>
                                    <w:right w:val="single" w:sz="4" w:space="0" w:color="auto"/>
                                  </w:tcBorders>
                                  <w:vAlign w:val="center"/>
                                </w:tcPr>
                                <w:p w14:paraId="7DB9FFDC" w14:textId="77777777" w:rsidR="0024317D" w:rsidRPr="00D6786B" w:rsidRDefault="0024317D" w:rsidP="00970575">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1765" w:type="dxa"/>
                                  <w:vMerge w:val="restart"/>
                                  <w:tcBorders>
                                    <w:top w:val="nil"/>
                                    <w:left w:val="nil"/>
                                    <w:right w:val="single" w:sz="4" w:space="0" w:color="auto"/>
                                  </w:tcBorders>
                                  <w:vAlign w:val="center"/>
                                </w:tcPr>
                                <w:p w14:paraId="639992A8" w14:textId="77777777" w:rsidR="0024317D" w:rsidRPr="00D6786B" w:rsidRDefault="0024317D" w:rsidP="00970575">
                                  <w:pPr>
                                    <w:tabs>
                                      <w:tab w:val="clear" w:pos="426"/>
                                      <w:tab w:val="clear" w:pos="568"/>
                                      <w:tab w:val="clear" w:pos="710"/>
                                    </w:tabs>
                                    <w:overflowPunct/>
                                    <w:autoSpaceDE/>
                                    <w:autoSpaceDN/>
                                    <w:adjustRightInd/>
                                    <w:jc w:val="left"/>
                                    <w:textAlignment w:val="auto"/>
                                    <w:rPr>
                                      <w:b/>
                                      <w:bCs/>
                                      <w:sz w:val="18"/>
                                      <w:szCs w:val="18"/>
                                    </w:rPr>
                                  </w:pPr>
                                  <w:r>
                                    <w:rPr>
                                      <w:b/>
                                      <w:sz w:val="18"/>
                                    </w:rPr>
                                    <w:t>Commerce</w:t>
                                  </w:r>
                                </w:p>
                              </w:tc>
                              <w:tc>
                                <w:tcPr>
                                  <w:tcW w:w="1440" w:type="dxa"/>
                                  <w:tcBorders>
                                    <w:top w:val="nil"/>
                                    <w:left w:val="nil"/>
                                    <w:bottom w:val="single" w:sz="4" w:space="0" w:color="auto"/>
                                    <w:right w:val="single" w:sz="4" w:space="0" w:color="auto"/>
                                  </w:tcBorders>
                                  <w:vAlign w:val="center"/>
                                </w:tcPr>
                                <w:p w14:paraId="159C1B10"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General </w:t>
                                  </w:r>
                                </w:p>
                              </w:tc>
                              <w:tc>
                                <w:tcPr>
                                  <w:tcW w:w="955" w:type="dxa"/>
                                  <w:tcBorders>
                                    <w:top w:val="nil"/>
                                    <w:left w:val="nil"/>
                                    <w:bottom w:val="single" w:sz="4" w:space="0" w:color="auto"/>
                                    <w:right w:val="single" w:sz="4" w:space="0" w:color="auto"/>
                                  </w:tcBorders>
                                  <w:noWrap/>
                                  <w:vAlign w:val="center"/>
                                </w:tcPr>
                                <w:p w14:paraId="20C6FB19"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0C9BB019"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BBF6388"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085A37F2"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2A4F601" w14:textId="77777777" w:rsidTr="007611BF">
                              <w:trPr>
                                <w:trHeight w:val="439"/>
                                <w:jc w:val="center"/>
                              </w:trPr>
                              <w:tc>
                                <w:tcPr>
                                  <w:tcW w:w="642" w:type="dxa"/>
                                  <w:vMerge/>
                                  <w:tcBorders>
                                    <w:left w:val="single" w:sz="4" w:space="0" w:color="auto"/>
                                    <w:bottom w:val="single" w:sz="4" w:space="0" w:color="auto"/>
                                    <w:right w:val="single" w:sz="4" w:space="0" w:color="auto"/>
                                  </w:tcBorders>
                                  <w:vAlign w:val="center"/>
                                </w:tcPr>
                                <w:p w14:paraId="70A6F30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765" w:type="dxa"/>
                                  <w:vMerge/>
                                  <w:tcBorders>
                                    <w:left w:val="nil"/>
                                    <w:bottom w:val="single" w:sz="4" w:space="0" w:color="auto"/>
                                    <w:right w:val="single" w:sz="4" w:space="0" w:color="auto"/>
                                  </w:tcBorders>
                                  <w:vAlign w:val="center"/>
                                </w:tcPr>
                                <w:p w14:paraId="4FC63E3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34E9D2E" w14:textId="77777777" w:rsidR="0024317D" w:rsidRPr="00D6786B" w:rsidRDefault="0024317D" w:rsidP="00F31800">
                                  <w:pPr>
                                    <w:tabs>
                                      <w:tab w:val="clear" w:pos="426"/>
                                      <w:tab w:val="clear" w:pos="568"/>
                                      <w:tab w:val="clear" w:pos="710"/>
                                    </w:tabs>
                                    <w:overflowPunct/>
                                    <w:autoSpaceDE/>
                                    <w:autoSpaceDN/>
                                    <w:adjustRightInd/>
                                    <w:jc w:val="center"/>
                                    <w:textAlignment w:val="auto"/>
                                    <w:rPr>
                                      <w:sz w:val="18"/>
                                      <w:szCs w:val="18"/>
                                    </w:rPr>
                                  </w:pPr>
                                  <w:r>
                                    <w:rPr>
                                      <w:sz w:val="18"/>
                                    </w:rPr>
                                    <w:t>Shopping malls</w:t>
                                  </w:r>
                                </w:p>
                              </w:tc>
                              <w:tc>
                                <w:tcPr>
                                  <w:tcW w:w="955" w:type="dxa"/>
                                  <w:tcBorders>
                                    <w:top w:val="nil"/>
                                    <w:left w:val="nil"/>
                                    <w:bottom w:val="single" w:sz="4" w:space="0" w:color="auto"/>
                                    <w:right w:val="single" w:sz="4" w:space="0" w:color="auto"/>
                                  </w:tcBorders>
                                  <w:noWrap/>
                                  <w:vAlign w:val="center"/>
                                </w:tcPr>
                                <w:p w14:paraId="79F09A37"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E592C24" w14:textId="77777777" w:rsidR="0024317D" w:rsidRPr="00D6786B" w:rsidRDefault="0024317D" w:rsidP="00970575">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5DFF2AB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211736F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7C0BD1A" w14:textId="77777777" w:rsidTr="007611BF">
                              <w:trPr>
                                <w:trHeight w:val="439"/>
                                <w:jc w:val="center"/>
                              </w:trPr>
                              <w:tc>
                                <w:tcPr>
                                  <w:tcW w:w="642" w:type="dxa"/>
                                  <w:tcBorders>
                                    <w:top w:val="nil"/>
                                    <w:left w:val="single" w:sz="4" w:space="0" w:color="auto"/>
                                    <w:bottom w:val="single" w:sz="4" w:space="0" w:color="auto"/>
                                    <w:right w:val="single" w:sz="4" w:space="0" w:color="auto"/>
                                  </w:tcBorders>
                                  <w:vAlign w:val="center"/>
                                </w:tcPr>
                                <w:p w14:paraId="5D7E4E64"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1765" w:type="dxa"/>
                                  <w:tcBorders>
                                    <w:top w:val="nil"/>
                                    <w:left w:val="nil"/>
                                    <w:bottom w:val="single" w:sz="4" w:space="0" w:color="auto"/>
                                    <w:right w:val="single" w:sz="4" w:space="0" w:color="auto"/>
                                  </w:tcBorders>
                                  <w:vAlign w:val="center"/>
                                </w:tcPr>
                                <w:p w14:paraId="51923DD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Offices</w:t>
                                  </w:r>
                                </w:p>
                              </w:tc>
                              <w:tc>
                                <w:tcPr>
                                  <w:tcW w:w="1440" w:type="dxa"/>
                                  <w:tcBorders>
                                    <w:top w:val="nil"/>
                                    <w:left w:val="nil"/>
                                    <w:bottom w:val="single" w:sz="4" w:space="0" w:color="auto"/>
                                    <w:right w:val="single" w:sz="4" w:space="0" w:color="auto"/>
                                  </w:tcBorders>
                                  <w:vAlign w:val="center"/>
                                </w:tcPr>
                                <w:p w14:paraId="725BA0C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03397D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654A05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79915C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56E4849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D20D061" w14:textId="77777777" w:rsidTr="007611BF">
                              <w:trPr>
                                <w:trHeight w:val="439"/>
                                <w:jc w:val="center"/>
                              </w:trPr>
                              <w:tc>
                                <w:tcPr>
                                  <w:tcW w:w="642" w:type="dxa"/>
                                  <w:vMerge w:val="restart"/>
                                  <w:tcBorders>
                                    <w:top w:val="nil"/>
                                    <w:left w:val="single" w:sz="4" w:space="0" w:color="auto"/>
                                    <w:right w:val="single" w:sz="4" w:space="0" w:color="auto"/>
                                  </w:tcBorders>
                                  <w:vAlign w:val="center"/>
                                </w:tcPr>
                                <w:p w14:paraId="5823532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Ι</w:t>
                                  </w:r>
                                </w:p>
                              </w:tc>
                              <w:tc>
                                <w:tcPr>
                                  <w:tcW w:w="1765" w:type="dxa"/>
                                  <w:vMerge w:val="restart"/>
                                  <w:tcBorders>
                                    <w:top w:val="nil"/>
                                    <w:left w:val="single" w:sz="4" w:space="0" w:color="auto"/>
                                    <w:right w:val="single" w:sz="4" w:space="0" w:color="auto"/>
                                  </w:tcBorders>
                                  <w:vAlign w:val="center"/>
                                </w:tcPr>
                                <w:p w14:paraId="5E39EEA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Industry - Small crafts industry</w:t>
                                  </w:r>
                                </w:p>
                              </w:tc>
                              <w:tc>
                                <w:tcPr>
                                  <w:tcW w:w="1440" w:type="dxa"/>
                                  <w:tcBorders>
                                    <w:top w:val="nil"/>
                                    <w:left w:val="nil"/>
                                    <w:bottom w:val="single" w:sz="4" w:space="0" w:color="auto"/>
                                    <w:right w:val="single" w:sz="4" w:space="0" w:color="auto"/>
                                  </w:tcBorders>
                                  <w:vAlign w:val="center"/>
                                </w:tcPr>
                                <w:p w14:paraId="6F85AE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7671F3D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0CA49364" w14:textId="77777777" w:rsidR="0024317D" w:rsidRPr="007127B7"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10000</w:t>
                                  </w:r>
                                </w:p>
                              </w:tc>
                              <w:tc>
                                <w:tcPr>
                                  <w:tcW w:w="1511" w:type="dxa"/>
                                  <w:tcBorders>
                                    <w:top w:val="nil"/>
                                    <w:left w:val="nil"/>
                                    <w:bottom w:val="single" w:sz="4" w:space="0" w:color="auto"/>
                                    <w:right w:val="single" w:sz="4" w:space="0" w:color="auto"/>
                                  </w:tcBorders>
                                  <w:noWrap/>
                                  <w:vAlign w:val="center"/>
                                </w:tcPr>
                                <w:p w14:paraId="20B728C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3000</w:t>
                                  </w:r>
                                </w:p>
                              </w:tc>
                              <w:tc>
                                <w:tcPr>
                                  <w:tcW w:w="1962" w:type="dxa"/>
                                  <w:tcBorders>
                                    <w:top w:val="nil"/>
                                    <w:left w:val="nil"/>
                                    <w:bottom w:val="single" w:sz="4" w:space="0" w:color="auto"/>
                                    <w:right w:val="single" w:sz="4" w:space="0" w:color="auto"/>
                                  </w:tcBorders>
                                  <w:noWrap/>
                                  <w:vAlign w:val="center"/>
                                </w:tcPr>
                                <w:p w14:paraId="2DA48F7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ED4A0CE" w14:textId="77777777" w:rsidTr="007611BF">
                              <w:trPr>
                                <w:trHeight w:val="439"/>
                                <w:jc w:val="center"/>
                              </w:trPr>
                              <w:tc>
                                <w:tcPr>
                                  <w:tcW w:w="642" w:type="dxa"/>
                                  <w:vMerge/>
                                  <w:tcBorders>
                                    <w:left w:val="single" w:sz="4" w:space="0" w:color="auto"/>
                                    <w:right w:val="single" w:sz="4" w:space="0" w:color="auto"/>
                                  </w:tcBorders>
                                  <w:vAlign w:val="center"/>
                                </w:tcPr>
                                <w:p w14:paraId="0EE6CE4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left w:val="single" w:sz="4" w:space="0" w:color="auto"/>
                                    <w:right w:val="single" w:sz="4" w:space="0" w:color="auto"/>
                                  </w:tcBorders>
                                  <w:vAlign w:val="center"/>
                                </w:tcPr>
                                <w:p w14:paraId="4784B77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497E1343"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04B5C77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4CB0BBD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5000</w:t>
                                  </w:r>
                                </w:p>
                              </w:tc>
                              <w:tc>
                                <w:tcPr>
                                  <w:tcW w:w="1511" w:type="dxa"/>
                                  <w:tcBorders>
                                    <w:top w:val="nil"/>
                                    <w:left w:val="nil"/>
                                    <w:bottom w:val="single" w:sz="4" w:space="0" w:color="auto"/>
                                    <w:right w:val="single" w:sz="4" w:space="0" w:color="auto"/>
                                  </w:tcBorders>
                                  <w:noWrap/>
                                  <w:vAlign w:val="center"/>
                                </w:tcPr>
                                <w:p w14:paraId="33235B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6E78795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2F01070" w14:textId="77777777" w:rsidTr="007611BF">
                              <w:trPr>
                                <w:trHeight w:val="439"/>
                                <w:jc w:val="center"/>
                              </w:trPr>
                              <w:tc>
                                <w:tcPr>
                                  <w:tcW w:w="642" w:type="dxa"/>
                                  <w:vMerge/>
                                  <w:tcBorders>
                                    <w:left w:val="single" w:sz="4" w:space="0" w:color="auto"/>
                                    <w:bottom w:val="single" w:sz="4" w:space="0" w:color="auto"/>
                                    <w:right w:val="single" w:sz="4" w:space="0" w:color="auto"/>
                                  </w:tcBorders>
                                  <w:vAlign w:val="center"/>
                                </w:tcPr>
                                <w:p w14:paraId="5E29C55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left w:val="single" w:sz="4" w:space="0" w:color="auto"/>
                                    <w:bottom w:val="single" w:sz="4" w:space="0" w:color="auto"/>
                                    <w:right w:val="single" w:sz="4" w:space="0" w:color="auto"/>
                                  </w:tcBorders>
                                  <w:vAlign w:val="center"/>
                                </w:tcPr>
                                <w:p w14:paraId="038497E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0C3ADE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3DF3CAA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4CB2C1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00BF2B4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1500</w:t>
                                  </w:r>
                                </w:p>
                              </w:tc>
                              <w:tc>
                                <w:tcPr>
                                  <w:tcW w:w="1962" w:type="dxa"/>
                                  <w:tcBorders>
                                    <w:top w:val="nil"/>
                                    <w:left w:val="nil"/>
                                    <w:bottom w:val="single" w:sz="4" w:space="0" w:color="auto"/>
                                    <w:right w:val="single" w:sz="4" w:space="0" w:color="auto"/>
                                  </w:tcBorders>
                                  <w:noWrap/>
                                  <w:vAlign w:val="center"/>
                                </w:tcPr>
                                <w:p w14:paraId="40ED19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BB83C0B" w14:textId="77777777" w:rsidTr="007611BF">
                              <w:trPr>
                                <w:trHeight w:val="439"/>
                                <w:jc w:val="center"/>
                              </w:trPr>
                              <w:tc>
                                <w:tcPr>
                                  <w:tcW w:w="642" w:type="dxa"/>
                                  <w:vMerge w:val="restart"/>
                                  <w:tcBorders>
                                    <w:top w:val="nil"/>
                                    <w:left w:val="single" w:sz="4" w:space="0" w:color="auto"/>
                                    <w:bottom w:val="single" w:sz="4" w:space="0" w:color="auto"/>
                                    <w:right w:val="single" w:sz="4" w:space="0" w:color="auto"/>
                                  </w:tcBorders>
                                  <w:vAlign w:val="center"/>
                                </w:tcPr>
                                <w:p w14:paraId="2EB374DA"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1765" w:type="dxa"/>
                                  <w:vMerge w:val="restart"/>
                                  <w:tcBorders>
                                    <w:top w:val="nil"/>
                                    <w:left w:val="single" w:sz="4" w:space="0" w:color="auto"/>
                                    <w:bottom w:val="single" w:sz="4" w:space="0" w:color="auto"/>
                                    <w:right w:val="single" w:sz="4" w:space="0" w:color="auto"/>
                                  </w:tcBorders>
                                  <w:vAlign w:val="center"/>
                                </w:tcPr>
                                <w:p w14:paraId="359692B5"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 xml:space="preserve">Storage </w:t>
                                  </w:r>
                                </w:p>
                              </w:tc>
                              <w:tc>
                                <w:tcPr>
                                  <w:tcW w:w="1440" w:type="dxa"/>
                                  <w:tcBorders>
                                    <w:top w:val="nil"/>
                                    <w:left w:val="nil"/>
                                    <w:bottom w:val="single" w:sz="4" w:space="0" w:color="auto"/>
                                    <w:right w:val="single" w:sz="4" w:space="0" w:color="auto"/>
                                  </w:tcBorders>
                                  <w:vAlign w:val="center"/>
                                </w:tcPr>
                                <w:p w14:paraId="6C86F67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10AAA68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7DC3346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5000</w:t>
                                  </w:r>
                                </w:p>
                              </w:tc>
                              <w:tc>
                                <w:tcPr>
                                  <w:tcW w:w="1511" w:type="dxa"/>
                                  <w:tcBorders>
                                    <w:top w:val="nil"/>
                                    <w:left w:val="nil"/>
                                    <w:bottom w:val="single" w:sz="4" w:space="0" w:color="auto"/>
                                    <w:right w:val="single" w:sz="4" w:space="0" w:color="auto"/>
                                  </w:tcBorders>
                                  <w:noWrap/>
                                  <w:vAlign w:val="center"/>
                                </w:tcPr>
                                <w:p w14:paraId="44BF19F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7253964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93FC61B" w14:textId="77777777" w:rsidTr="007611BF">
                              <w:trPr>
                                <w:trHeight w:val="439"/>
                                <w:jc w:val="center"/>
                              </w:trPr>
                              <w:tc>
                                <w:tcPr>
                                  <w:tcW w:w="642" w:type="dxa"/>
                                  <w:vMerge/>
                                  <w:tcBorders>
                                    <w:top w:val="nil"/>
                                    <w:left w:val="single" w:sz="4" w:space="0" w:color="auto"/>
                                    <w:bottom w:val="single" w:sz="4" w:space="0" w:color="auto"/>
                                    <w:right w:val="single" w:sz="4" w:space="0" w:color="auto"/>
                                  </w:tcBorders>
                                  <w:vAlign w:val="center"/>
                                </w:tcPr>
                                <w:p w14:paraId="35E4325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top w:val="nil"/>
                                    <w:left w:val="single" w:sz="4" w:space="0" w:color="auto"/>
                                    <w:bottom w:val="single" w:sz="4" w:space="0" w:color="auto"/>
                                    <w:right w:val="single" w:sz="4" w:space="0" w:color="auto"/>
                                  </w:tcBorders>
                                  <w:vAlign w:val="center"/>
                                </w:tcPr>
                                <w:p w14:paraId="0E6CCE63"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F36731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66E961D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320" w:type="dxa"/>
                                  <w:tcBorders>
                                    <w:top w:val="nil"/>
                                    <w:left w:val="nil"/>
                                    <w:bottom w:val="single" w:sz="4" w:space="0" w:color="auto"/>
                                    <w:right w:val="single" w:sz="4" w:space="0" w:color="auto"/>
                                  </w:tcBorders>
                                  <w:noWrap/>
                                  <w:vAlign w:val="center"/>
                                </w:tcPr>
                                <w:p w14:paraId="225B48F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230A75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1500</w:t>
                                  </w:r>
                                </w:p>
                              </w:tc>
                              <w:tc>
                                <w:tcPr>
                                  <w:tcW w:w="1962" w:type="dxa"/>
                                  <w:tcBorders>
                                    <w:top w:val="nil"/>
                                    <w:left w:val="nil"/>
                                    <w:bottom w:val="single" w:sz="4" w:space="0" w:color="auto"/>
                                    <w:right w:val="single" w:sz="4" w:space="0" w:color="auto"/>
                                  </w:tcBorders>
                                  <w:noWrap/>
                                  <w:vAlign w:val="center"/>
                                </w:tcPr>
                                <w:p w14:paraId="635B1BA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53A0A905" w14:textId="77777777" w:rsidTr="007611BF">
                              <w:trPr>
                                <w:trHeight w:val="439"/>
                                <w:jc w:val="center"/>
                              </w:trPr>
                              <w:tc>
                                <w:tcPr>
                                  <w:tcW w:w="642" w:type="dxa"/>
                                  <w:vMerge/>
                                  <w:tcBorders>
                                    <w:top w:val="nil"/>
                                    <w:left w:val="single" w:sz="4" w:space="0" w:color="auto"/>
                                    <w:bottom w:val="single" w:sz="4" w:space="0" w:color="auto"/>
                                    <w:right w:val="single" w:sz="4" w:space="0" w:color="auto"/>
                                  </w:tcBorders>
                                  <w:vAlign w:val="center"/>
                                </w:tcPr>
                                <w:p w14:paraId="5E9FD2B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top w:val="nil"/>
                                    <w:left w:val="single" w:sz="4" w:space="0" w:color="auto"/>
                                    <w:bottom w:val="single" w:sz="4" w:space="0" w:color="auto"/>
                                    <w:right w:val="single" w:sz="4" w:space="0" w:color="auto"/>
                                  </w:tcBorders>
                                  <w:vAlign w:val="center"/>
                                </w:tcPr>
                                <w:p w14:paraId="3464DA8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C20518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1EE44B6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72DCAC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3000</w:t>
                                  </w:r>
                                </w:p>
                              </w:tc>
                              <w:tc>
                                <w:tcPr>
                                  <w:tcW w:w="1511" w:type="dxa"/>
                                  <w:tcBorders>
                                    <w:top w:val="nil"/>
                                    <w:left w:val="nil"/>
                                    <w:bottom w:val="single" w:sz="4" w:space="0" w:color="auto"/>
                                    <w:right w:val="single" w:sz="4" w:space="0" w:color="auto"/>
                                  </w:tcBorders>
                                  <w:noWrap/>
                                  <w:vAlign w:val="center"/>
                                </w:tcPr>
                                <w:p w14:paraId="72C9AA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3DAA919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4479426C" w14:textId="77777777" w:rsidTr="007611BF">
                              <w:trPr>
                                <w:trHeight w:val="900"/>
                                <w:jc w:val="center"/>
                              </w:trPr>
                              <w:tc>
                                <w:tcPr>
                                  <w:tcW w:w="642" w:type="dxa"/>
                                  <w:tcBorders>
                                    <w:top w:val="nil"/>
                                    <w:left w:val="single" w:sz="4" w:space="0" w:color="auto"/>
                                    <w:bottom w:val="single" w:sz="4" w:space="0" w:color="auto"/>
                                    <w:right w:val="single" w:sz="4" w:space="0" w:color="auto"/>
                                  </w:tcBorders>
                                  <w:vAlign w:val="center"/>
                                </w:tcPr>
                                <w:p w14:paraId="55810A1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1765" w:type="dxa"/>
                                  <w:tcBorders>
                                    <w:top w:val="nil"/>
                                    <w:left w:val="nil"/>
                                    <w:bottom w:val="single" w:sz="4" w:space="0" w:color="auto"/>
                                    <w:right w:val="single" w:sz="4" w:space="0" w:color="auto"/>
                                  </w:tcBorders>
                                  <w:vAlign w:val="center"/>
                                </w:tcPr>
                                <w:p w14:paraId="526E10E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Parking areas - Car wash</w:t>
                                  </w:r>
                                </w:p>
                              </w:tc>
                              <w:tc>
                                <w:tcPr>
                                  <w:tcW w:w="1440" w:type="dxa"/>
                                  <w:tcBorders>
                                    <w:top w:val="nil"/>
                                    <w:left w:val="nil"/>
                                    <w:bottom w:val="single" w:sz="4" w:space="0" w:color="auto"/>
                                    <w:right w:val="single" w:sz="4" w:space="0" w:color="auto"/>
                                  </w:tcBorders>
                                  <w:vAlign w:val="center"/>
                                </w:tcPr>
                                <w:p w14:paraId="638BD00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05B963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43A855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419133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11033E4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bl>
                          <w:p w14:paraId="7AF60325" w14:textId="77777777" w:rsidR="0024317D" w:rsidRDefault="0024317D" w:rsidP="0091330A">
                            <w:pPr>
                              <w:rPr>
                                <w:rFonts w:ascii="Arial,Bold" w:hAnsi="Arial,Bold" w:cs="Arial,Bold"/>
                                <w:b/>
                                <w:bCs/>
                                <w:i/>
                                <w:iCs/>
                                <w:sz w:val="18"/>
                                <w:szCs w:val="18"/>
                              </w:rPr>
                            </w:pPr>
                          </w:p>
                          <w:p w14:paraId="4AE3A172" w14:textId="77777777" w:rsidR="0024317D" w:rsidRDefault="0024317D" w:rsidP="0091330A">
                            <w:pPr>
                              <w:rPr>
                                <w:rFonts w:ascii="Arial,Bold" w:hAnsi="Arial,Bold" w:cs="Arial,Bold"/>
                                <w:b/>
                                <w:bCs/>
                                <w:i/>
                                <w:iCs/>
                                <w:sz w:val="18"/>
                                <w:szCs w:val="18"/>
                              </w:rPr>
                            </w:pPr>
                          </w:p>
                          <w:p w14:paraId="19B567C3" w14:textId="77777777" w:rsidR="0024317D" w:rsidRDefault="0024317D" w:rsidP="0091330A">
                            <w:pPr>
                              <w:rPr>
                                <w:rFonts w:ascii="Arial,Bold" w:hAnsi="Arial,Bold" w:cs="Arial,Bold"/>
                                <w:b/>
                                <w:bCs/>
                                <w:i/>
                                <w:iCs/>
                                <w:sz w:val="18"/>
                                <w:szCs w:val="18"/>
                              </w:rPr>
                            </w:pPr>
                          </w:p>
                          <w:p w14:paraId="5F5A530B" w14:textId="77777777" w:rsidR="0024317D" w:rsidRPr="0091330A" w:rsidRDefault="0024317D" w:rsidP="0091330A">
                            <w:pPr>
                              <w:rPr>
                                <w:rFonts w:ascii="Arial,Bold" w:hAnsi="Arial,Bold" w:cs="Arial,Bold"/>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0C9B2" id="Text Box 23" o:spid="_x0000_s1052" type="#_x0000_t202" style="position:absolute;left:0;text-align:left;margin-left:-38.85pt;margin-top:0;width:500.85pt;height:682.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" stroked="f">
                <v:textbox>
                  <w:txbxContent>
                    <w:p w14:paraId="30F8BD60" w14:textId="77777777" w:rsidR="0024317D" w:rsidRDefault="0024317D" w:rsidP="0091330A">
                      <w:pPr>
                        <w:rPr>
                          <w:rFonts w:ascii="Arial,Bold" w:hAnsi="Arial,Bold" w:cs="Arial,Bold"/>
                          <w:b/>
                          <w:bCs/>
                          <w:i/>
                          <w:iCs/>
                          <w:sz w:val="18"/>
                          <w:szCs w:val="18"/>
                        </w:rPr>
                      </w:pPr>
                      <w:r>
                        <w:rPr>
                          <w:rFonts w:ascii="Arial,Bold" w:hAnsi="Arial,Bold"/>
                          <w:b/>
                          <w:i/>
                          <w:sz w:val="18"/>
                        </w:rPr>
                        <w:t>Table 9: Maximum surface area of fire compartments</w:t>
                      </w:r>
                    </w:p>
                    <w:p w14:paraId="5185D155" w14:textId="77777777" w:rsidR="0024317D" w:rsidRDefault="0024317D" w:rsidP="0091330A">
                      <w:pPr>
                        <w:rPr>
                          <w:rFonts w:ascii="Arial,Bold" w:hAnsi="Arial,Bold" w:cs="Arial,Bold"/>
                          <w:b/>
                          <w:bCs/>
                          <w:i/>
                          <w:iCs/>
                          <w:sz w:val="18"/>
                          <w:szCs w:val="18"/>
                        </w:rPr>
                      </w:pPr>
                    </w:p>
                    <w:tbl>
                      <w:tblPr>
                        <w:tblW w:w="9595" w:type="dxa"/>
                        <w:jc w:val="center"/>
                        <w:tblLayout w:type="fixed"/>
                        <w:tblLook w:val="0000" w:firstRow="0" w:lastRow="0" w:firstColumn="0" w:lastColumn="0" w:noHBand="0" w:noVBand="0"/>
                      </w:tblPr>
                      <w:tblGrid>
                        <w:gridCol w:w="642"/>
                        <w:gridCol w:w="1765"/>
                        <w:gridCol w:w="1440"/>
                        <w:gridCol w:w="955"/>
                        <w:gridCol w:w="1320"/>
                        <w:gridCol w:w="1511"/>
                        <w:gridCol w:w="1962"/>
                      </w:tblGrid>
                      <w:tr w:rsidR="0024317D" w:rsidRPr="00D6786B" w14:paraId="7E46824B" w14:textId="77777777">
                        <w:trPr>
                          <w:trHeight w:val="439"/>
                          <w:jc w:val="center"/>
                        </w:trPr>
                        <w:tc>
                          <w:tcPr>
                            <w:tcW w:w="9595" w:type="dxa"/>
                            <w:gridSpan w:val="7"/>
                            <w:tcBorders>
                              <w:top w:val="single" w:sz="4" w:space="0" w:color="auto"/>
                              <w:left w:val="single" w:sz="4" w:space="0" w:color="auto"/>
                              <w:bottom w:val="single" w:sz="4" w:space="0" w:color="auto"/>
                              <w:right w:val="single" w:sz="4" w:space="0" w:color="auto"/>
                            </w:tcBorders>
                            <w:noWrap/>
                            <w:vAlign w:val="center"/>
                          </w:tcPr>
                          <w:p w14:paraId="15BC9255"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MAXIMUM SURFACE AREA OF FIRE COMPARTMENTS</w:t>
                            </w:r>
                          </w:p>
                        </w:tc>
                      </w:tr>
                      <w:tr w:rsidR="0024317D" w:rsidRPr="00D6786B" w14:paraId="33EE2D3A" w14:textId="77777777" w:rsidTr="007611BF">
                        <w:trPr>
                          <w:trHeight w:val="439"/>
                          <w:jc w:val="center"/>
                        </w:trPr>
                        <w:tc>
                          <w:tcPr>
                            <w:tcW w:w="642" w:type="dxa"/>
                            <w:tcBorders>
                              <w:top w:val="nil"/>
                              <w:left w:val="single" w:sz="4" w:space="0" w:color="auto"/>
                              <w:bottom w:val="single" w:sz="4" w:space="0" w:color="auto"/>
                              <w:right w:val="single" w:sz="4" w:space="0" w:color="auto"/>
                            </w:tcBorders>
                            <w:noWrap/>
                            <w:vAlign w:val="bottom"/>
                          </w:tcPr>
                          <w:p w14:paraId="720179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xml:space="preserve">Category </w:t>
                            </w:r>
                          </w:p>
                        </w:tc>
                        <w:tc>
                          <w:tcPr>
                            <w:tcW w:w="1765" w:type="dxa"/>
                            <w:tcBorders>
                              <w:top w:val="nil"/>
                              <w:left w:val="nil"/>
                              <w:bottom w:val="single" w:sz="4" w:space="0" w:color="auto"/>
                              <w:right w:val="single" w:sz="4" w:space="0" w:color="auto"/>
                            </w:tcBorders>
                            <w:noWrap/>
                            <w:vAlign w:val="center"/>
                          </w:tcPr>
                          <w:p w14:paraId="3D8CA5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Use</w:t>
                            </w:r>
                          </w:p>
                        </w:tc>
                        <w:tc>
                          <w:tcPr>
                            <w:tcW w:w="1440" w:type="dxa"/>
                            <w:tcBorders>
                              <w:top w:val="nil"/>
                              <w:left w:val="nil"/>
                              <w:bottom w:val="single" w:sz="4" w:space="0" w:color="auto"/>
                              <w:right w:val="single" w:sz="4" w:space="0" w:color="auto"/>
                            </w:tcBorders>
                            <w:noWrap/>
                            <w:vAlign w:val="center"/>
                          </w:tcPr>
                          <w:p w14:paraId="57BEEC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5748" w:type="dxa"/>
                            <w:gridSpan w:val="4"/>
                            <w:tcBorders>
                              <w:top w:val="single" w:sz="4" w:space="0" w:color="auto"/>
                              <w:left w:val="nil"/>
                              <w:bottom w:val="single" w:sz="4" w:space="0" w:color="auto"/>
                              <w:right w:val="single" w:sz="4" w:space="0" w:color="auto"/>
                            </w:tcBorders>
                            <w:noWrap/>
                            <w:vAlign w:val="bottom"/>
                          </w:tcPr>
                          <w:p w14:paraId="5294DCF9" w14:textId="77777777" w:rsidR="0024317D" w:rsidRPr="00D6786B" w:rsidRDefault="0024317D" w:rsidP="00AD1ABF">
                            <w:pPr>
                              <w:tabs>
                                <w:tab w:val="clear" w:pos="426"/>
                                <w:tab w:val="clear" w:pos="568"/>
                                <w:tab w:val="clear" w:pos="710"/>
                              </w:tabs>
                              <w:overflowPunct/>
                              <w:autoSpaceDE/>
                              <w:autoSpaceDN/>
                              <w:adjustRightInd/>
                              <w:jc w:val="center"/>
                              <w:textAlignment w:val="auto"/>
                              <w:rPr>
                                <w:sz w:val="18"/>
                                <w:szCs w:val="18"/>
                              </w:rPr>
                            </w:pPr>
                            <w:r>
                              <w:rPr>
                                <w:sz w:val="18"/>
                              </w:rPr>
                              <w:t>Maximum surface area of fire compartments (in m2)</w:t>
                            </w:r>
                          </w:p>
                        </w:tc>
                      </w:tr>
                      <w:tr w:rsidR="0024317D" w:rsidRPr="00D6786B" w14:paraId="0D0D9883" w14:textId="77777777" w:rsidTr="007611BF">
                        <w:trPr>
                          <w:trHeight w:val="1117"/>
                          <w:jc w:val="center"/>
                        </w:trPr>
                        <w:tc>
                          <w:tcPr>
                            <w:tcW w:w="642" w:type="dxa"/>
                            <w:tcBorders>
                              <w:top w:val="nil"/>
                              <w:left w:val="single" w:sz="4" w:space="0" w:color="auto"/>
                              <w:bottom w:val="single" w:sz="4" w:space="0" w:color="auto"/>
                              <w:right w:val="single" w:sz="4" w:space="0" w:color="auto"/>
                            </w:tcBorders>
                            <w:noWrap/>
                            <w:vAlign w:val="bottom"/>
                          </w:tcPr>
                          <w:p w14:paraId="5349CBB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765" w:type="dxa"/>
                            <w:tcBorders>
                              <w:top w:val="nil"/>
                              <w:left w:val="nil"/>
                              <w:bottom w:val="single" w:sz="4" w:space="0" w:color="auto"/>
                              <w:right w:val="single" w:sz="4" w:space="0" w:color="auto"/>
                            </w:tcBorders>
                            <w:noWrap/>
                            <w:vAlign w:val="center"/>
                          </w:tcPr>
                          <w:p w14:paraId="5118BD1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440" w:type="dxa"/>
                            <w:tcBorders>
                              <w:top w:val="nil"/>
                              <w:left w:val="nil"/>
                              <w:bottom w:val="single" w:sz="4" w:space="0" w:color="auto"/>
                              <w:right w:val="single" w:sz="4" w:space="0" w:color="auto"/>
                            </w:tcBorders>
                            <w:noWrap/>
                            <w:vAlign w:val="center"/>
                          </w:tcPr>
                          <w:p w14:paraId="3D1AE92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C6E85A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Basements</w:t>
                            </w:r>
                          </w:p>
                        </w:tc>
                        <w:tc>
                          <w:tcPr>
                            <w:tcW w:w="1320" w:type="dxa"/>
                            <w:tcBorders>
                              <w:top w:val="nil"/>
                              <w:left w:val="nil"/>
                              <w:bottom w:val="single" w:sz="4" w:space="0" w:color="auto"/>
                              <w:right w:val="single" w:sz="4" w:space="0" w:color="auto"/>
                            </w:tcBorders>
                            <w:vAlign w:val="center"/>
                          </w:tcPr>
                          <w:p w14:paraId="470A62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One storey building</w:t>
                            </w:r>
                          </w:p>
                        </w:tc>
                        <w:tc>
                          <w:tcPr>
                            <w:tcW w:w="1511" w:type="dxa"/>
                            <w:tcBorders>
                              <w:top w:val="nil"/>
                              <w:left w:val="nil"/>
                              <w:bottom w:val="single" w:sz="4" w:space="0" w:color="auto"/>
                              <w:right w:val="single" w:sz="4" w:space="0" w:color="auto"/>
                            </w:tcBorders>
                            <w:vAlign w:val="center"/>
                          </w:tcPr>
                          <w:p w14:paraId="747AA4E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Multi-storey building</w:t>
                            </w:r>
                          </w:p>
                        </w:tc>
                        <w:tc>
                          <w:tcPr>
                            <w:tcW w:w="1962" w:type="dxa"/>
                            <w:tcBorders>
                              <w:top w:val="nil"/>
                              <w:left w:val="nil"/>
                              <w:bottom w:val="single" w:sz="4" w:space="0" w:color="auto"/>
                              <w:right w:val="single" w:sz="4" w:space="0" w:color="auto"/>
                            </w:tcBorders>
                            <w:vAlign w:val="center"/>
                          </w:tcPr>
                          <w:p w14:paraId="2016281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Addition due to the presence of an automatic water based fire extinguishing system (water sprinkler)</w:t>
                            </w:r>
                          </w:p>
                        </w:tc>
                      </w:tr>
                      <w:tr w:rsidR="0024317D" w:rsidRPr="00D6786B" w14:paraId="20483E2F" w14:textId="77777777" w:rsidTr="007611BF">
                        <w:trPr>
                          <w:trHeight w:val="570"/>
                          <w:jc w:val="center"/>
                        </w:trPr>
                        <w:tc>
                          <w:tcPr>
                            <w:tcW w:w="642" w:type="dxa"/>
                            <w:tcBorders>
                              <w:top w:val="nil"/>
                              <w:left w:val="single" w:sz="4" w:space="0" w:color="auto"/>
                              <w:bottom w:val="single" w:sz="4" w:space="0" w:color="auto"/>
                              <w:right w:val="single" w:sz="4" w:space="0" w:color="auto"/>
                            </w:tcBorders>
                            <w:vAlign w:val="center"/>
                          </w:tcPr>
                          <w:p w14:paraId="5DA0810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A</w:t>
                            </w:r>
                          </w:p>
                        </w:tc>
                        <w:tc>
                          <w:tcPr>
                            <w:tcW w:w="1765" w:type="dxa"/>
                            <w:tcBorders>
                              <w:top w:val="nil"/>
                              <w:left w:val="nil"/>
                              <w:bottom w:val="single" w:sz="4" w:space="0" w:color="auto"/>
                              <w:right w:val="single" w:sz="4" w:space="0" w:color="auto"/>
                            </w:tcBorders>
                            <w:vAlign w:val="center"/>
                          </w:tcPr>
                          <w:p w14:paraId="7181CBAB"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Residence </w:t>
                            </w:r>
                          </w:p>
                        </w:tc>
                        <w:tc>
                          <w:tcPr>
                            <w:tcW w:w="1440" w:type="dxa"/>
                            <w:tcBorders>
                              <w:top w:val="nil"/>
                              <w:left w:val="nil"/>
                              <w:bottom w:val="single" w:sz="4" w:space="0" w:color="auto"/>
                              <w:right w:val="single" w:sz="4" w:space="0" w:color="auto"/>
                            </w:tcBorders>
                            <w:vAlign w:val="center"/>
                          </w:tcPr>
                          <w:p w14:paraId="1B6F43D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1689D4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vAlign w:val="center"/>
                          </w:tcPr>
                          <w:p w14:paraId="40A1DE2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no requirement</w:t>
                            </w:r>
                          </w:p>
                        </w:tc>
                        <w:tc>
                          <w:tcPr>
                            <w:tcW w:w="1511" w:type="dxa"/>
                            <w:tcBorders>
                              <w:top w:val="nil"/>
                              <w:left w:val="nil"/>
                              <w:bottom w:val="single" w:sz="4" w:space="0" w:color="auto"/>
                              <w:right w:val="single" w:sz="4" w:space="0" w:color="auto"/>
                            </w:tcBorders>
                            <w:noWrap/>
                            <w:vAlign w:val="center"/>
                          </w:tcPr>
                          <w:p w14:paraId="1CD4F5C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30E6C60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E2BD0DE" w14:textId="77777777" w:rsidTr="007611BF">
                        <w:trPr>
                          <w:trHeight w:val="600"/>
                          <w:jc w:val="center"/>
                        </w:trPr>
                        <w:tc>
                          <w:tcPr>
                            <w:tcW w:w="642" w:type="dxa"/>
                            <w:tcBorders>
                              <w:top w:val="nil"/>
                              <w:left w:val="single" w:sz="4" w:space="0" w:color="auto"/>
                              <w:bottom w:val="single" w:sz="4" w:space="0" w:color="auto"/>
                              <w:right w:val="single" w:sz="4" w:space="0" w:color="auto"/>
                            </w:tcBorders>
                            <w:vAlign w:val="center"/>
                          </w:tcPr>
                          <w:p w14:paraId="0E864E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1765" w:type="dxa"/>
                            <w:tcBorders>
                              <w:top w:val="nil"/>
                              <w:left w:val="nil"/>
                              <w:bottom w:val="single" w:sz="4" w:space="0" w:color="auto"/>
                              <w:right w:val="single" w:sz="4" w:space="0" w:color="auto"/>
                            </w:tcBorders>
                            <w:vAlign w:val="center"/>
                          </w:tcPr>
                          <w:p w14:paraId="5184B56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Temporary accommodation </w:t>
                            </w:r>
                          </w:p>
                        </w:tc>
                        <w:tc>
                          <w:tcPr>
                            <w:tcW w:w="1440" w:type="dxa"/>
                            <w:tcBorders>
                              <w:top w:val="nil"/>
                              <w:left w:val="nil"/>
                              <w:bottom w:val="single" w:sz="4" w:space="0" w:color="auto"/>
                              <w:right w:val="single" w:sz="4" w:space="0" w:color="auto"/>
                            </w:tcBorders>
                            <w:vAlign w:val="center"/>
                          </w:tcPr>
                          <w:p w14:paraId="6B314FD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5DD005B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07893B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7CC71FC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7E1B08C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75EA59D" w14:textId="77777777" w:rsidTr="007611BF">
                        <w:trPr>
                          <w:trHeight w:val="707"/>
                          <w:jc w:val="center"/>
                        </w:trPr>
                        <w:tc>
                          <w:tcPr>
                            <w:tcW w:w="642" w:type="dxa"/>
                            <w:vMerge w:val="restart"/>
                            <w:tcBorders>
                              <w:top w:val="nil"/>
                              <w:left w:val="single" w:sz="4" w:space="0" w:color="auto"/>
                              <w:right w:val="single" w:sz="4" w:space="0" w:color="auto"/>
                            </w:tcBorders>
                            <w:vAlign w:val="center"/>
                          </w:tcPr>
                          <w:p w14:paraId="21F8BF2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C</w:t>
                            </w:r>
                          </w:p>
                        </w:tc>
                        <w:tc>
                          <w:tcPr>
                            <w:tcW w:w="1765" w:type="dxa"/>
                            <w:vMerge w:val="restart"/>
                            <w:tcBorders>
                              <w:top w:val="nil"/>
                              <w:left w:val="nil"/>
                              <w:right w:val="single" w:sz="4" w:space="0" w:color="auto"/>
                            </w:tcBorders>
                            <w:vAlign w:val="center"/>
                          </w:tcPr>
                          <w:p w14:paraId="5EC8E6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Public assemblage areas</w:t>
                            </w:r>
                          </w:p>
                        </w:tc>
                        <w:tc>
                          <w:tcPr>
                            <w:tcW w:w="1440" w:type="dxa"/>
                            <w:tcBorders>
                              <w:top w:val="nil"/>
                              <w:left w:val="nil"/>
                              <w:bottom w:val="single" w:sz="4" w:space="0" w:color="auto"/>
                              <w:right w:val="single" w:sz="4" w:space="0" w:color="auto"/>
                            </w:tcBorders>
                            <w:vAlign w:val="center"/>
                          </w:tcPr>
                          <w:p w14:paraId="5C3D899D"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General </w:t>
                            </w:r>
                          </w:p>
                        </w:tc>
                        <w:tc>
                          <w:tcPr>
                            <w:tcW w:w="955" w:type="dxa"/>
                            <w:tcBorders>
                              <w:top w:val="nil"/>
                              <w:left w:val="nil"/>
                              <w:bottom w:val="single" w:sz="4" w:space="0" w:color="auto"/>
                              <w:right w:val="single" w:sz="4" w:space="0" w:color="auto"/>
                            </w:tcBorders>
                            <w:noWrap/>
                            <w:vAlign w:val="center"/>
                          </w:tcPr>
                          <w:p w14:paraId="3FD542F2"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737621DE" w14:textId="77777777" w:rsidR="0024317D" w:rsidRPr="00D6786B"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15FE275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523787B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2FE60718" w14:textId="77777777" w:rsidTr="007611BF">
                        <w:trPr>
                          <w:trHeight w:val="353"/>
                          <w:jc w:val="center"/>
                        </w:trPr>
                        <w:tc>
                          <w:tcPr>
                            <w:tcW w:w="642" w:type="dxa"/>
                            <w:vMerge/>
                            <w:tcBorders>
                              <w:left w:val="single" w:sz="4" w:space="0" w:color="auto"/>
                              <w:right w:val="single" w:sz="4" w:space="0" w:color="auto"/>
                            </w:tcBorders>
                            <w:vAlign w:val="center"/>
                          </w:tcPr>
                          <w:p w14:paraId="450456F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765" w:type="dxa"/>
                            <w:vMerge/>
                            <w:tcBorders>
                              <w:left w:val="nil"/>
                              <w:right w:val="single" w:sz="4" w:space="0" w:color="auto"/>
                            </w:tcBorders>
                            <w:vAlign w:val="center"/>
                          </w:tcPr>
                          <w:p w14:paraId="5289474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77F5650"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Airports</w:t>
                            </w:r>
                          </w:p>
                        </w:tc>
                        <w:tc>
                          <w:tcPr>
                            <w:tcW w:w="955" w:type="dxa"/>
                            <w:tcBorders>
                              <w:top w:val="nil"/>
                              <w:left w:val="nil"/>
                              <w:bottom w:val="single" w:sz="4" w:space="0" w:color="auto"/>
                              <w:right w:val="single" w:sz="4" w:space="0" w:color="auto"/>
                            </w:tcBorders>
                            <w:noWrap/>
                            <w:vAlign w:val="center"/>
                          </w:tcPr>
                          <w:p w14:paraId="6B1F22C3"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24857BAB"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4000</w:t>
                            </w:r>
                          </w:p>
                        </w:tc>
                      </w:tr>
                      <w:tr w:rsidR="0024317D" w:rsidRPr="00D6786B" w14:paraId="59BFA274" w14:textId="77777777" w:rsidTr="007611BF">
                        <w:trPr>
                          <w:trHeight w:val="708"/>
                          <w:jc w:val="center"/>
                        </w:trPr>
                        <w:tc>
                          <w:tcPr>
                            <w:tcW w:w="642" w:type="dxa"/>
                            <w:vMerge/>
                            <w:tcBorders>
                              <w:left w:val="single" w:sz="4" w:space="0" w:color="auto"/>
                              <w:bottom w:val="single" w:sz="4" w:space="0" w:color="auto"/>
                              <w:right w:val="single" w:sz="4" w:space="0" w:color="auto"/>
                            </w:tcBorders>
                            <w:vAlign w:val="center"/>
                          </w:tcPr>
                          <w:p w14:paraId="26AAF17F"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765" w:type="dxa"/>
                            <w:vMerge/>
                            <w:tcBorders>
                              <w:left w:val="nil"/>
                              <w:bottom w:val="single" w:sz="4" w:space="0" w:color="auto"/>
                              <w:right w:val="single" w:sz="4" w:space="0" w:color="auto"/>
                            </w:tcBorders>
                            <w:vAlign w:val="center"/>
                          </w:tcPr>
                          <w:p w14:paraId="06FF5D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DB09CC2" w14:textId="77777777" w:rsidR="0024317D" w:rsidRPr="00D6786B" w:rsidRDefault="0024317D" w:rsidP="00F31800">
                            <w:pPr>
                              <w:tabs>
                                <w:tab w:val="clear" w:pos="426"/>
                                <w:tab w:val="clear" w:pos="568"/>
                                <w:tab w:val="clear" w:pos="710"/>
                              </w:tabs>
                              <w:overflowPunct/>
                              <w:autoSpaceDE/>
                              <w:autoSpaceDN/>
                              <w:adjustRightInd/>
                              <w:jc w:val="left"/>
                              <w:textAlignment w:val="auto"/>
                              <w:rPr>
                                <w:sz w:val="16"/>
                                <w:szCs w:val="16"/>
                              </w:rPr>
                            </w:pPr>
                            <w:r>
                              <w:rPr>
                                <w:sz w:val="16"/>
                              </w:rPr>
                              <w:t>Playgrounds sport areas and spectators areas in Sports facilities</w:t>
                            </w:r>
                          </w:p>
                        </w:tc>
                        <w:tc>
                          <w:tcPr>
                            <w:tcW w:w="955" w:type="dxa"/>
                            <w:tcBorders>
                              <w:top w:val="nil"/>
                              <w:left w:val="nil"/>
                              <w:bottom w:val="single" w:sz="4" w:space="0" w:color="auto"/>
                              <w:right w:val="single" w:sz="4" w:space="0" w:color="auto"/>
                            </w:tcBorders>
                            <w:noWrap/>
                            <w:vAlign w:val="center"/>
                          </w:tcPr>
                          <w:p w14:paraId="4B7A76BF"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342A6709"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10000</w:t>
                            </w:r>
                          </w:p>
                        </w:tc>
                      </w:tr>
                      <w:tr w:rsidR="0024317D" w:rsidRPr="00D6786B" w14:paraId="6DBCE475" w14:textId="77777777" w:rsidTr="007611BF">
                        <w:trPr>
                          <w:trHeight w:val="439"/>
                          <w:jc w:val="center"/>
                        </w:trPr>
                        <w:tc>
                          <w:tcPr>
                            <w:tcW w:w="642" w:type="dxa"/>
                            <w:tcBorders>
                              <w:top w:val="nil"/>
                              <w:left w:val="single" w:sz="4" w:space="0" w:color="auto"/>
                              <w:bottom w:val="single" w:sz="4" w:space="0" w:color="auto"/>
                              <w:right w:val="single" w:sz="4" w:space="0" w:color="auto"/>
                            </w:tcBorders>
                            <w:vAlign w:val="center"/>
                          </w:tcPr>
                          <w:p w14:paraId="27C8225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D</w:t>
                            </w:r>
                          </w:p>
                        </w:tc>
                        <w:tc>
                          <w:tcPr>
                            <w:tcW w:w="1765" w:type="dxa"/>
                            <w:tcBorders>
                              <w:top w:val="nil"/>
                              <w:left w:val="nil"/>
                              <w:bottom w:val="single" w:sz="4" w:space="0" w:color="auto"/>
                              <w:right w:val="single" w:sz="4" w:space="0" w:color="auto"/>
                            </w:tcBorders>
                            <w:vAlign w:val="center"/>
                          </w:tcPr>
                          <w:p w14:paraId="43DA5A8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Education</w:t>
                            </w:r>
                          </w:p>
                        </w:tc>
                        <w:tc>
                          <w:tcPr>
                            <w:tcW w:w="1440" w:type="dxa"/>
                            <w:tcBorders>
                              <w:top w:val="nil"/>
                              <w:left w:val="nil"/>
                              <w:bottom w:val="single" w:sz="4" w:space="0" w:color="auto"/>
                              <w:right w:val="single" w:sz="4" w:space="0" w:color="auto"/>
                            </w:tcBorders>
                            <w:vAlign w:val="center"/>
                          </w:tcPr>
                          <w:p w14:paraId="2ACF5D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705272F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26110D8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773FC1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63FFF73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A5786D5" w14:textId="77777777" w:rsidTr="007611BF">
                        <w:trPr>
                          <w:trHeight w:val="439"/>
                          <w:jc w:val="center"/>
                        </w:trPr>
                        <w:tc>
                          <w:tcPr>
                            <w:tcW w:w="642" w:type="dxa"/>
                            <w:vMerge w:val="restart"/>
                            <w:tcBorders>
                              <w:top w:val="nil"/>
                              <w:left w:val="single" w:sz="4" w:space="0" w:color="auto"/>
                              <w:bottom w:val="single" w:sz="4" w:space="0" w:color="auto"/>
                              <w:right w:val="single" w:sz="4" w:space="0" w:color="auto"/>
                            </w:tcBorders>
                            <w:vAlign w:val="center"/>
                          </w:tcPr>
                          <w:p w14:paraId="02953B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E</w:t>
                            </w:r>
                          </w:p>
                        </w:tc>
                        <w:tc>
                          <w:tcPr>
                            <w:tcW w:w="1765" w:type="dxa"/>
                            <w:tcBorders>
                              <w:top w:val="nil"/>
                              <w:left w:val="nil"/>
                              <w:bottom w:val="single" w:sz="4" w:space="0" w:color="auto"/>
                              <w:right w:val="single" w:sz="4" w:space="0" w:color="auto"/>
                            </w:tcBorders>
                            <w:vAlign w:val="center"/>
                          </w:tcPr>
                          <w:p w14:paraId="321EB69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Health care</w:t>
                            </w:r>
                          </w:p>
                        </w:tc>
                        <w:tc>
                          <w:tcPr>
                            <w:tcW w:w="1440" w:type="dxa"/>
                            <w:tcBorders>
                              <w:top w:val="nil"/>
                              <w:left w:val="nil"/>
                              <w:bottom w:val="single" w:sz="4" w:space="0" w:color="auto"/>
                              <w:right w:val="single" w:sz="4" w:space="0" w:color="auto"/>
                            </w:tcBorders>
                            <w:vAlign w:val="center"/>
                          </w:tcPr>
                          <w:p w14:paraId="5F504D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26CB3480"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5CA9E87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7D471E0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2C56D5D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BA8623A" w14:textId="77777777" w:rsidTr="007611BF">
                        <w:trPr>
                          <w:trHeight w:val="600"/>
                          <w:jc w:val="center"/>
                        </w:trPr>
                        <w:tc>
                          <w:tcPr>
                            <w:tcW w:w="642" w:type="dxa"/>
                            <w:vMerge/>
                            <w:tcBorders>
                              <w:top w:val="nil"/>
                              <w:left w:val="single" w:sz="4" w:space="0" w:color="auto"/>
                              <w:bottom w:val="single" w:sz="4" w:space="0" w:color="auto"/>
                              <w:right w:val="single" w:sz="4" w:space="0" w:color="auto"/>
                            </w:tcBorders>
                            <w:vAlign w:val="center"/>
                          </w:tcPr>
                          <w:p w14:paraId="2ADC636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tcBorders>
                              <w:top w:val="nil"/>
                              <w:left w:val="nil"/>
                              <w:bottom w:val="single" w:sz="4" w:space="0" w:color="auto"/>
                              <w:right w:val="single" w:sz="4" w:space="0" w:color="auto"/>
                            </w:tcBorders>
                            <w:vAlign w:val="center"/>
                          </w:tcPr>
                          <w:p w14:paraId="63DE784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Social welfare</w:t>
                            </w:r>
                          </w:p>
                        </w:tc>
                        <w:tc>
                          <w:tcPr>
                            <w:tcW w:w="1440" w:type="dxa"/>
                            <w:tcBorders>
                              <w:top w:val="nil"/>
                              <w:left w:val="nil"/>
                              <w:bottom w:val="single" w:sz="4" w:space="0" w:color="auto"/>
                              <w:right w:val="single" w:sz="4" w:space="0" w:color="auto"/>
                            </w:tcBorders>
                            <w:vAlign w:val="center"/>
                          </w:tcPr>
                          <w:p w14:paraId="68BA14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5C120E9"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D18649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BD69A9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02F5682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A26CE02" w14:textId="77777777" w:rsidTr="007611BF">
                        <w:trPr>
                          <w:trHeight w:val="439"/>
                          <w:jc w:val="center"/>
                        </w:trPr>
                        <w:tc>
                          <w:tcPr>
                            <w:tcW w:w="642" w:type="dxa"/>
                            <w:tcBorders>
                              <w:top w:val="nil"/>
                              <w:left w:val="single" w:sz="4" w:space="0" w:color="auto"/>
                              <w:bottom w:val="single" w:sz="4" w:space="0" w:color="auto"/>
                              <w:right w:val="single" w:sz="4" w:space="0" w:color="auto"/>
                            </w:tcBorders>
                            <w:vAlign w:val="center"/>
                          </w:tcPr>
                          <w:p w14:paraId="25CD134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F</w:t>
                            </w:r>
                          </w:p>
                        </w:tc>
                        <w:tc>
                          <w:tcPr>
                            <w:tcW w:w="1765" w:type="dxa"/>
                            <w:tcBorders>
                              <w:top w:val="nil"/>
                              <w:left w:val="nil"/>
                              <w:bottom w:val="single" w:sz="4" w:space="0" w:color="auto"/>
                              <w:right w:val="single" w:sz="4" w:space="0" w:color="auto"/>
                            </w:tcBorders>
                            <w:vAlign w:val="center"/>
                          </w:tcPr>
                          <w:p w14:paraId="476A65B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Penitentiary</w:t>
                            </w:r>
                          </w:p>
                        </w:tc>
                        <w:tc>
                          <w:tcPr>
                            <w:tcW w:w="1440" w:type="dxa"/>
                            <w:tcBorders>
                              <w:top w:val="nil"/>
                              <w:left w:val="nil"/>
                              <w:bottom w:val="single" w:sz="4" w:space="0" w:color="auto"/>
                              <w:right w:val="single" w:sz="4" w:space="0" w:color="auto"/>
                            </w:tcBorders>
                            <w:vAlign w:val="center"/>
                          </w:tcPr>
                          <w:p w14:paraId="57CCD0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677358EF"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4F27AA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1500</w:t>
                            </w:r>
                          </w:p>
                        </w:tc>
                        <w:tc>
                          <w:tcPr>
                            <w:tcW w:w="1511" w:type="dxa"/>
                            <w:tcBorders>
                              <w:top w:val="nil"/>
                              <w:left w:val="nil"/>
                              <w:bottom w:val="single" w:sz="4" w:space="0" w:color="auto"/>
                              <w:right w:val="single" w:sz="4" w:space="0" w:color="auto"/>
                            </w:tcBorders>
                            <w:noWrap/>
                            <w:vAlign w:val="center"/>
                          </w:tcPr>
                          <w:p w14:paraId="3FC317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962" w:type="dxa"/>
                            <w:tcBorders>
                              <w:top w:val="nil"/>
                              <w:left w:val="nil"/>
                              <w:bottom w:val="single" w:sz="4" w:space="0" w:color="auto"/>
                              <w:right w:val="single" w:sz="4" w:space="0" w:color="auto"/>
                            </w:tcBorders>
                            <w:noWrap/>
                            <w:vAlign w:val="center"/>
                          </w:tcPr>
                          <w:p w14:paraId="3A7BCA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820E2BC" w14:textId="77777777" w:rsidTr="007611BF">
                        <w:trPr>
                          <w:trHeight w:val="439"/>
                          <w:jc w:val="center"/>
                        </w:trPr>
                        <w:tc>
                          <w:tcPr>
                            <w:tcW w:w="642" w:type="dxa"/>
                            <w:vMerge w:val="restart"/>
                            <w:tcBorders>
                              <w:top w:val="nil"/>
                              <w:left w:val="single" w:sz="4" w:space="0" w:color="auto"/>
                              <w:right w:val="single" w:sz="4" w:space="0" w:color="auto"/>
                            </w:tcBorders>
                            <w:vAlign w:val="center"/>
                          </w:tcPr>
                          <w:p w14:paraId="7DB9FFDC" w14:textId="77777777" w:rsidR="0024317D" w:rsidRPr="00D6786B" w:rsidRDefault="0024317D" w:rsidP="00970575">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1765" w:type="dxa"/>
                            <w:vMerge w:val="restart"/>
                            <w:tcBorders>
                              <w:top w:val="nil"/>
                              <w:left w:val="nil"/>
                              <w:right w:val="single" w:sz="4" w:space="0" w:color="auto"/>
                            </w:tcBorders>
                            <w:vAlign w:val="center"/>
                          </w:tcPr>
                          <w:p w14:paraId="639992A8" w14:textId="77777777" w:rsidR="0024317D" w:rsidRPr="00D6786B" w:rsidRDefault="0024317D" w:rsidP="00970575">
                            <w:pPr>
                              <w:tabs>
                                <w:tab w:val="clear" w:pos="426"/>
                                <w:tab w:val="clear" w:pos="568"/>
                                <w:tab w:val="clear" w:pos="710"/>
                              </w:tabs>
                              <w:overflowPunct/>
                              <w:autoSpaceDE/>
                              <w:autoSpaceDN/>
                              <w:adjustRightInd/>
                              <w:jc w:val="left"/>
                              <w:textAlignment w:val="auto"/>
                              <w:rPr>
                                <w:b/>
                                <w:bCs/>
                                <w:sz w:val="18"/>
                                <w:szCs w:val="18"/>
                              </w:rPr>
                            </w:pPr>
                            <w:r>
                              <w:rPr>
                                <w:b/>
                                <w:sz w:val="18"/>
                              </w:rPr>
                              <w:t>Commerce</w:t>
                            </w:r>
                          </w:p>
                        </w:tc>
                        <w:tc>
                          <w:tcPr>
                            <w:tcW w:w="1440" w:type="dxa"/>
                            <w:tcBorders>
                              <w:top w:val="nil"/>
                              <w:left w:val="nil"/>
                              <w:bottom w:val="single" w:sz="4" w:space="0" w:color="auto"/>
                              <w:right w:val="single" w:sz="4" w:space="0" w:color="auto"/>
                            </w:tcBorders>
                            <w:vAlign w:val="center"/>
                          </w:tcPr>
                          <w:p w14:paraId="159C1B10"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General </w:t>
                            </w:r>
                          </w:p>
                        </w:tc>
                        <w:tc>
                          <w:tcPr>
                            <w:tcW w:w="955" w:type="dxa"/>
                            <w:tcBorders>
                              <w:top w:val="nil"/>
                              <w:left w:val="nil"/>
                              <w:bottom w:val="single" w:sz="4" w:space="0" w:color="auto"/>
                              <w:right w:val="single" w:sz="4" w:space="0" w:color="auto"/>
                            </w:tcBorders>
                            <w:noWrap/>
                            <w:vAlign w:val="center"/>
                          </w:tcPr>
                          <w:p w14:paraId="20C6FB19"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0C9BB019"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BBF6388"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085A37F2"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2A4F601" w14:textId="77777777" w:rsidTr="007611BF">
                        <w:trPr>
                          <w:trHeight w:val="439"/>
                          <w:jc w:val="center"/>
                        </w:trPr>
                        <w:tc>
                          <w:tcPr>
                            <w:tcW w:w="642" w:type="dxa"/>
                            <w:vMerge/>
                            <w:tcBorders>
                              <w:left w:val="single" w:sz="4" w:space="0" w:color="auto"/>
                              <w:bottom w:val="single" w:sz="4" w:space="0" w:color="auto"/>
                              <w:right w:val="single" w:sz="4" w:space="0" w:color="auto"/>
                            </w:tcBorders>
                            <w:vAlign w:val="center"/>
                          </w:tcPr>
                          <w:p w14:paraId="70A6F30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765" w:type="dxa"/>
                            <w:vMerge/>
                            <w:tcBorders>
                              <w:left w:val="nil"/>
                              <w:bottom w:val="single" w:sz="4" w:space="0" w:color="auto"/>
                              <w:right w:val="single" w:sz="4" w:space="0" w:color="auto"/>
                            </w:tcBorders>
                            <w:vAlign w:val="center"/>
                          </w:tcPr>
                          <w:p w14:paraId="4FC63E3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34E9D2E" w14:textId="77777777" w:rsidR="0024317D" w:rsidRPr="00D6786B" w:rsidRDefault="0024317D" w:rsidP="00F31800">
                            <w:pPr>
                              <w:tabs>
                                <w:tab w:val="clear" w:pos="426"/>
                                <w:tab w:val="clear" w:pos="568"/>
                                <w:tab w:val="clear" w:pos="710"/>
                              </w:tabs>
                              <w:overflowPunct/>
                              <w:autoSpaceDE/>
                              <w:autoSpaceDN/>
                              <w:adjustRightInd/>
                              <w:jc w:val="center"/>
                              <w:textAlignment w:val="auto"/>
                              <w:rPr>
                                <w:sz w:val="18"/>
                                <w:szCs w:val="18"/>
                              </w:rPr>
                            </w:pPr>
                            <w:r>
                              <w:rPr>
                                <w:sz w:val="18"/>
                              </w:rPr>
                              <w:t>Shopping malls</w:t>
                            </w:r>
                          </w:p>
                        </w:tc>
                        <w:tc>
                          <w:tcPr>
                            <w:tcW w:w="955" w:type="dxa"/>
                            <w:tcBorders>
                              <w:top w:val="nil"/>
                              <w:left w:val="nil"/>
                              <w:bottom w:val="single" w:sz="4" w:space="0" w:color="auto"/>
                              <w:right w:val="single" w:sz="4" w:space="0" w:color="auto"/>
                            </w:tcBorders>
                            <w:noWrap/>
                            <w:vAlign w:val="center"/>
                          </w:tcPr>
                          <w:p w14:paraId="79F09A37"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E592C24" w14:textId="77777777" w:rsidR="0024317D" w:rsidRPr="00D6786B" w:rsidRDefault="0024317D" w:rsidP="00970575">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5DFF2AB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211736F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7C0BD1A" w14:textId="77777777" w:rsidTr="007611BF">
                        <w:trPr>
                          <w:trHeight w:val="439"/>
                          <w:jc w:val="center"/>
                        </w:trPr>
                        <w:tc>
                          <w:tcPr>
                            <w:tcW w:w="642" w:type="dxa"/>
                            <w:tcBorders>
                              <w:top w:val="nil"/>
                              <w:left w:val="single" w:sz="4" w:space="0" w:color="auto"/>
                              <w:bottom w:val="single" w:sz="4" w:space="0" w:color="auto"/>
                              <w:right w:val="single" w:sz="4" w:space="0" w:color="auto"/>
                            </w:tcBorders>
                            <w:vAlign w:val="center"/>
                          </w:tcPr>
                          <w:p w14:paraId="5D7E4E64"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1765" w:type="dxa"/>
                            <w:tcBorders>
                              <w:top w:val="nil"/>
                              <w:left w:val="nil"/>
                              <w:bottom w:val="single" w:sz="4" w:space="0" w:color="auto"/>
                              <w:right w:val="single" w:sz="4" w:space="0" w:color="auto"/>
                            </w:tcBorders>
                            <w:vAlign w:val="center"/>
                          </w:tcPr>
                          <w:p w14:paraId="51923DD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Offices</w:t>
                            </w:r>
                          </w:p>
                        </w:tc>
                        <w:tc>
                          <w:tcPr>
                            <w:tcW w:w="1440" w:type="dxa"/>
                            <w:tcBorders>
                              <w:top w:val="nil"/>
                              <w:left w:val="nil"/>
                              <w:bottom w:val="single" w:sz="4" w:space="0" w:color="auto"/>
                              <w:right w:val="single" w:sz="4" w:space="0" w:color="auto"/>
                            </w:tcBorders>
                            <w:vAlign w:val="center"/>
                          </w:tcPr>
                          <w:p w14:paraId="725BA0C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03397D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654A05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79915C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56E4849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D20D061" w14:textId="77777777" w:rsidTr="007611BF">
                        <w:trPr>
                          <w:trHeight w:val="439"/>
                          <w:jc w:val="center"/>
                        </w:trPr>
                        <w:tc>
                          <w:tcPr>
                            <w:tcW w:w="642" w:type="dxa"/>
                            <w:vMerge w:val="restart"/>
                            <w:tcBorders>
                              <w:top w:val="nil"/>
                              <w:left w:val="single" w:sz="4" w:space="0" w:color="auto"/>
                              <w:right w:val="single" w:sz="4" w:space="0" w:color="auto"/>
                            </w:tcBorders>
                            <w:vAlign w:val="center"/>
                          </w:tcPr>
                          <w:p w14:paraId="5823532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Ι</w:t>
                            </w:r>
                          </w:p>
                        </w:tc>
                        <w:tc>
                          <w:tcPr>
                            <w:tcW w:w="1765" w:type="dxa"/>
                            <w:vMerge w:val="restart"/>
                            <w:tcBorders>
                              <w:top w:val="nil"/>
                              <w:left w:val="single" w:sz="4" w:space="0" w:color="auto"/>
                              <w:right w:val="single" w:sz="4" w:space="0" w:color="auto"/>
                            </w:tcBorders>
                            <w:vAlign w:val="center"/>
                          </w:tcPr>
                          <w:p w14:paraId="5E39EEA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Industry - Small crafts industry</w:t>
                            </w:r>
                          </w:p>
                        </w:tc>
                        <w:tc>
                          <w:tcPr>
                            <w:tcW w:w="1440" w:type="dxa"/>
                            <w:tcBorders>
                              <w:top w:val="nil"/>
                              <w:left w:val="nil"/>
                              <w:bottom w:val="single" w:sz="4" w:space="0" w:color="auto"/>
                              <w:right w:val="single" w:sz="4" w:space="0" w:color="auto"/>
                            </w:tcBorders>
                            <w:vAlign w:val="center"/>
                          </w:tcPr>
                          <w:p w14:paraId="6F85AE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7671F3D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0CA49364" w14:textId="77777777" w:rsidR="0024317D" w:rsidRPr="007127B7"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10000</w:t>
                            </w:r>
                          </w:p>
                        </w:tc>
                        <w:tc>
                          <w:tcPr>
                            <w:tcW w:w="1511" w:type="dxa"/>
                            <w:tcBorders>
                              <w:top w:val="nil"/>
                              <w:left w:val="nil"/>
                              <w:bottom w:val="single" w:sz="4" w:space="0" w:color="auto"/>
                              <w:right w:val="single" w:sz="4" w:space="0" w:color="auto"/>
                            </w:tcBorders>
                            <w:noWrap/>
                            <w:vAlign w:val="center"/>
                          </w:tcPr>
                          <w:p w14:paraId="20B728C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3000</w:t>
                            </w:r>
                          </w:p>
                        </w:tc>
                        <w:tc>
                          <w:tcPr>
                            <w:tcW w:w="1962" w:type="dxa"/>
                            <w:tcBorders>
                              <w:top w:val="nil"/>
                              <w:left w:val="nil"/>
                              <w:bottom w:val="single" w:sz="4" w:space="0" w:color="auto"/>
                              <w:right w:val="single" w:sz="4" w:space="0" w:color="auto"/>
                            </w:tcBorders>
                            <w:noWrap/>
                            <w:vAlign w:val="center"/>
                          </w:tcPr>
                          <w:p w14:paraId="2DA48F7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ED4A0CE" w14:textId="77777777" w:rsidTr="007611BF">
                        <w:trPr>
                          <w:trHeight w:val="439"/>
                          <w:jc w:val="center"/>
                        </w:trPr>
                        <w:tc>
                          <w:tcPr>
                            <w:tcW w:w="642" w:type="dxa"/>
                            <w:vMerge/>
                            <w:tcBorders>
                              <w:left w:val="single" w:sz="4" w:space="0" w:color="auto"/>
                              <w:right w:val="single" w:sz="4" w:space="0" w:color="auto"/>
                            </w:tcBorders>
                            <w:vAlign w:val="center"/>
                          </w:tcPr>
                          <w:p w14:paraId="0EE6CE4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left w:val="single" w:sz="4" w:space="0" w:color="auto"/>
                              <w:right w:val="single" w:sz="4" w:space="0" w:color="auto"/>
                            </w:tcBorders>
                            <w:vAlign w:val="center"/>
                          </w:tcPr>
                          <w:p w14:paraId="4784B77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497E1343"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04B5C77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4CB0BBD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5000</w:t>
                            </w:r>
                          </w:p>
                        </w:tc>
                        <w:tc>
                          <w:tcPr>
                            <w:tcW w:w="1511" w:type="dxa"/>
                            <w:tcBorders>
                              <w:top w:val="nil"/>
                              <w:left w:val="nil"/>
                              <w:bottom w:val="single" w:sz="4" w:space="0" w:color="auto"/>
                              <w:right w:val="single" w:sz="4" w:space="0" w:color="auto"/>
                            </w:tcBorders>
                            <w:noWrap/>
                            <w:vAlign w:val="center"/>
                          </w:tcPr>
                          <w:p w14:paraId="33235B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6E78795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2F01070" w14:textId="77777777" w:rsidTr="007611BF">
                        <w:trPr>
                          <w:trHeight w:val="439"/>
                          <w:jc w:val="center"/>
                        </w:trPr>
                        <w:tc>
                          <w:tcPr>
                            <w:tcW w:w="642" w:type="dxa"/>
                            <w:vMerge/>
                            <w:tcBorders>
                              <w:left w:val="single" w:sz="4" w:space="0" w:color="auto"/>
                              <w:bottom w:val="single" w:sz="4" w:space="0" w:color="auto"/>
                              <w:right w:val="single" w:sz="4" w:space="0" w:color="auto"/>
                            </w:tcBorders>
                            <w:vAlign w:val="center"/>
                          </w:tcPr>
                          <w:p w14:paraId="5E29C55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left w:val="single" w:sz="4" w:space="0" w:color="auto"/>
                              <w:bottom w:val="single" w:sz="4" w:space="0" w:color="auto"/>
                              <w:right w:val="single" w:sz="4" w:space="0" w:color="auto"/>
                            </w:tcBorders>
                            <w:vAlign w:val="center"/>
                          </w:tcPr>
                          <w:p w14:paraId="038497E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0C3ADE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3DF3CAA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4CB2C1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00BF2B4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1500</w:t>
                            </w:r>
                          </w:p>
                        </w:tc>
                        <w:tc>
                          <w:tcPr>
                            <w:tcW w:w="1962" w:type="dxa"/>
                            <w:tcBorders>
                              <w:top w:val="nil"/>
                              <w:left w:val="nil"/>
                              <w:bottom w:val="single" w:sz="4" w:space="0" w:color="auto"/>
                              <w:right w:val="single" w:sz="4" w:space="0" w:color="auto"/>
                            </w:tcBorders>
                            <w:noWrap/>
                            <w:vAlign w:val="center"/>
                          </w:tcPr>
                          <w:p w14:paraId="40ED19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BB83C0B" w14:textId="77777777" w:rsidTr="007611BF">
                        <w:trPr>
                          <w:trHeight w:val="439"/>
                          <w:jc w:val="center"/>
                        </w:trPr>
                        <w:tc>
                          <w:tcPr>
                            <w:tcW w:w="642" w:type="dxa"/>
                            <w:vMerge w:val="restart"/>
                            <w:tcBorders>
                              <w:top w:val="nil"/>
                              <w:left w:val="single" w:sz="4" w:space="0" w:color="auto"/>
                              <w:bottom w:val="single" w:sz="4" w:space="0" w:color="auto"/>
                              <w:right w:val="single" w:sz="4" w:space="0" w:color="auto"/>
                            </w:tcBorders>
                            <w:vAlign w:val="center"/>
                          </w:tcPr>
                          <w:p w14:paraId="2EB374DA"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1765" w:type="dxa"/>
                            <w:vMerge w:val="restart"/>
                            <w:tcBorders>
                              <w:top w:val="nil"/>
                              <w:left w:val="single" w:sz="4" w:space="0" w:color="auto"/>
                              <w:bottom w:val="single" w:sz="4" w:space="0" w:color="auto"/>
                              <w:right w:val="single" w:sz="4" w:space="0" w:color="auto"/>
                            </w:tcBorders>
                            <w:vAlign w:val="center"/>
                          </w:tcPr>
                          <w:p w14:paraId="359692B5"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 xml:space="preserve">Storage </w:t>
                            </w:r>
                          </w:p>
                        </w:tc>
                        <w:tc>
                          <w:tcPr>
                            <w:tcW w:w="1440" w:type="dxa"/>
                            <w:tcBorders>
                              <w:top w:val="nil"/>
                              <w:left w:val="nil"/>
                              <w:bottom w:val="single" w:sz="4" w:space="0" w:color="auto"/>
                              <w:right w:val="single" w:sz="4" w:space="0" w:color="auto"/>
                            </w:tcBorders>
                            <w:vAlign w:val="center"/>
                          </w:tcPr>
                          <w:p w14:paraId="6C86F67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10AAA68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320" w:type="dxa"/>
                            <w:tcBorders>
                              <w:top w:val="nil"/>
                              <w:left w:val="nil"/>
                              <w:bottom w:val="single" w:sz="4" w:space="0" w:color="auto"/>
                              <w:right w:val="single" w:sz="4" w:space="0" w:color="auto"/>
                            </w:tcBorders>
                            <w:noWrap/>
                            <w:vAlign w:val="center"/>
                          </w:tcPr>
                          <w:p w14:paraId="7DC3346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5000</w:t>
                            </w:r>
                          </w:p>
                        </w:tc>
                        <w:tc>
                          <w:tcPr>
                            <w:tcW w:w="1511" w:type="dxa"/>
                            <w:tcBorders>
                              <w:top w:val="nil"/>
                              <w:left w:val="nil"/>
                              <w:bottom w:val="single" w:sz="4" w:space="0" w:color="auto"/>
                              <w:right w:val="single" w:sz="4" w:space="0" w:color="auto"/>
                            </w:tcBorders>
                            <w:noWrap/>
                            <w:vAlign w:val="center"/>
                          </w:tcPr>
                          <w:p w14:paraId="44BF19F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962" w:type="dxa"/>
                            <w:tcBorders>
                              <w:top w:val="nil"/>
                              <w:left w:val="nil"/>
                              <w:bottom w:val="single" w:sz="4" w:space="0" w:color="auto"/>
                              <w:right w:val="single" w:sz="4" w:space="0" w:color="auto"/>
                            </w:tcBorders>
                            <w:noWrap/>
                            <w:vAlign w:val="center"/>
                          </w:tcPr>
                          <w:p w14:paraId="7253964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93FC61B" w14:textId="77777777" w:rsidTr="007611BF">
                        <w:trPr>
                          <w:trHeight w:val="439"/>
                          <w:jc w:val="center"/>
                        </w:trPr>
                        <w:tc>
                          <w:tcPr>
                            <w:tcW w:w="642" w:type="dxa"/>
                            <w:vMerge/>
                            <w:tcBorders>
                              <w:top w:val="nil"/>
                              <w:left w:val="single" w:sz="4" w:space="0" w:color="auto"/>
                              <w:bottom w:val="single" w:sz="4" w:space="0" w:color="auto"/>
                              <w:right w:val="single" w:sz="4" w:space="0" w:color="auto"/>
                            </w:tcBorders>
                            <w:vAlign w:val="center"/>
                          </w:tcPr>
                          <w:p w14:paraId="35E4325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top w:val="nil"/>
                              <w:left w:val="single" w:sz="4" w:space="0" w:color="auto"/>
                              <w:bottom w:val="single" w:sz="4" w:space="0" w:color="auto"/>
                              <w:right w:val="single" w:sz="4" w:space="0" w:color="auto"/>
                            </w:tcBorders>
                            <w:vAlign w:val="center"/>
                          </w:tcPr>
                          <w:p w14:paraId="0E6CCE63"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F36731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66E961D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320" w:type="dxa"/>
                            <w:tcBorders>
                              <w:top w:val="nil"/>
                              <w:left w:val="nil"/>
                              <w:bottom w:val="single" w:sz="4" w:space="0" w:color="auto"/>
                              <w:right w:val="single" w:sz="4" w:space="0" w:color="auto"/>
                            </w:tcBorders>
                            <w:noWrap/>
                            <w:vAlign w:val="center"/>
                          </w:tcPr>
                          <w:p w14:paraId="225B48F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4000</w:t>
                            </w:r>
                          </w:p>
                        </w:tc>
                        <w:tc>
                          <w:tcPr>
                            <w:tcW w:w="1511" w:type="dxa"/>
                            <w:tcBorders>
                              <w:top w:val="nil"/>
                              <w:left w:val="nil"/>
                              <w:bottom w:val="single" w:sz="4" w:space="0" w:color="auto"/>
                              <w:right w:val="single" w:sz="4" w:space="0" w:color="auto"/>
                            </w:tcBorders>
                            <w:noWrap/>
                            <w:vAlign w:val="center"/>
                          </w:tcPr>
                          <w:p w14:paraId="230A75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1500</w:t>
                            </w:r>
                          </w:p>
                        </w:tc>
                        <w:tc>
                          <w:tcPr>
                            <w:tcW w:w="1962" w:type="dxa"/>
                            <w:tcBorders>
                              <w:top w:val="nil"/>
                              <w:left w:val="nil"/>
                              <w:bottom w:val="single" w:sz="4" w:space="0" w:color="auto"/>
                              <w:right w:val="single" w:sz="4" w:space="0" w:color="auto"/>
                            </w:tcBorders>
                            <w:noWrap/>
                            <w:vAlign w:val="center"/>
                          </w:tcPr>
                          <w:p w14:paraId="635B1BA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53A0A905" w14:textId="77777777" w:rsidTr="007611BF">
                        <w:trPr>
                          <w:trHeight w:val="439"/>
                          <w:jc w:val="center"/>
                        </w:trPr>
                        <w:tc>
                          <w:tcPr>
                            <w:tcW w:w="642" w:type="dxa"/>
                            <w:vMerge/>
                            <w:tcBorders>
                              <w:top w:val="nil"/>
                              <w:left w:val="single" w:sz="4" w:space="0" w:color="auto"/>
                              <w:bottom w:val="single" w:sz="4" w:space="0" w:color="auto"/>
                              <w:right w:val="single" w:sz="4" w:space="0" w:color="auto"/>
                            </w:tcBorders>
                            <w:vAlign w:val="center"/>
                          </w:tcPr>
                          <w:p w14:paraId="5E9FD2B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765" w:type="dxa"/>
                            <w:vMerge/>
                            <w:tcBorders>
                              <w:top w:val="nil"/>
                              <w:left w:val="single" w:sz="4" w:space="0" w:color="auto"/>
                              <w:bottom w:val="single" w:sz="4" w:space="0" w:color="auto"/>
                              <w:right w:val="single" w:sz="4" w:space="0" w:color="auto"/>
                            </w:tcBorders>
                            <w:vAlign w:val="center"/>
                          </w:tcPr>
                          <w:p w14:paraId="3464DA8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C20518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1EE44B6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72DCAC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3000</w:t>
                            </w:r>
                          </w:p>
                        </w:tc>
                        <w:tc>
                          <w:tcPr>
                            <w:tcW w:w="1511" w:type="dxa"/>
                            <w:tcBorders>
                              <w:top w:val="nil"/>
                              <w:left w:val="nil"/>
                              <w:bottom w:val="single" w:sz="4" w:space="0" w:color="auto"/>
                              <w:right w:val="single" w:sz="4" w:space="0" w:color="auto"/>
                            </w:tcBorders>
                            <w:noWrap/>
                            <w:vAlign w:val="center"/>
                          </w:tcPr>
                          <w:p w14:paraId="72C9AA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3DAA919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4479426C" w14:textId="77777777" w:rsidTr="007611BF">
                        <w:trPr>
                          <w:trHeight w:val="900"/>
                          <w:jc w:val="center"/>
                        </w:trPr>
                        <w:tc>
                          <w:tcPr>
                            <w:tcW w:w="642" w:type="dxa"/>
                            <w:tcBorders>
                              <w:top w:val="nil"/>
                              <w:left w:val="single" w:sz="4" w:space="0" w:color="auto"/>
                              <w:bottom w:val="single" w:sz="4" w:space="0" w:color="auto"/>
                              <w:right w:val="single" w:sz="4" w:space="0" w:color="auto"/>
                            </w:tcBorders>
                            <w:vAlign w:val="center"/>
                          </w:tcPr>
                          <w:p w14:paraId="55810A1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1765" w:type="dxa"/>
                            <w:tcBorders>
                              <w:top w:val="nil"/>
                              <w:left w:val="nil"/>
                              <w:bottom w:val="single" w:sz="4" w:space="0" w:color="auto"/>
                              <w:right w:val="single" w:sz="4" w:space="0" w:color="auto"/>
                            </w:tcBorders>
                            <w:vAlign w:val="center"/>
                          </w:tcPr>
                          <w:p w14:paraId="526E10E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Parking areas - Car wash</w:t>
                            </w:r>
                          </w:p>
                        </w:tc>
                        <w:tc>
                          <w:tcPr>
                            <w:tcW w:w="1440" w:type="dxa"/>
                            <w:tcBorders>
                              <w:top w:val="nil"/>
                              <w:left w:val="nil"/>
                              <w:bottom w:val="single" w:sz="4" w:space="0" w:color="auto"/>
                              <w:right w:val="single" w:sz="4" w:space="0" w:color="auto"/>
                            </w:tcBorders>
                            <w:vAlign w:val="center"/>
                          </w:tcPr>
                          <w:p w14:paraId="638BD00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05B963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43A855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2000</w:t>
                            </w:r>
                          </w:p>
                        </w:tc>
                        <w:tc>
                          <w:tcPr>
                            <w:tcW w:w="1511" w:type="dxa"/>
                            <w:tcBorders>
                              <w:top w:val="nil"/>
                              <w:left w:val="nil"/>
                              <w:bottom w:val="single" w:sz="4" w:space="0" w:color="auto"/>
                              <w:right w:val="single" w:sz="4" w:space="0" w:color="auto"/>
                            </w:tcBorders>
                            <w:noWrap/>
                            <w:vAlign w:val="center"/>
                          </w:tcPr>
                          <w:p w14:paraId="4419133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1000</w:t>
                            </w:r>
                          </w:p>
                        </w:tc>
                        <w:tc>
                          <w:tcPr>
                            <w:tcW w:w="1962" w:type="dxa"/>
                            <w:tcBorders>
                              <w:top w:val="nil"/>
                              <w:left w:val="nil"/>
                              <w:bottom w:val="single" w:sz="4" w:space="0" w:color="auto"/>
                              <w:right w:val="single" w:sz="4" w:space="0" w:color="auto"/>
                            </w:tcBorders>
                            <w:noWrap/>
                            <w:vAlign w:val="center"/>
                          </w:tcPr>
                          <w:p w14:paraId="11033E4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bl>
                    <w:p w14:paraId="7AF60325" w14:textId="77777777" w:rsidR="0024317D" w:rsidRDefault="0024317D" w:rsidP="0091330A">
                      <w:pPr>
                        <w:rPr>
                          <w:rFonts w:ascii="Arial,Bold" w:hAnsi="Arial,Bold" w:cs="Arial,Bold"/>
                          <w:b/>
                          <w:bCs/>
                          <w:i/>
                          <w:iCs/>
                          <w:sz w:val="18"/>
                          <w:szCs w:val="18"/>
                        </w:rPr>
                      </w:pPr>
                    </w:p>
                    <w:p w14:paraId="4AE3A172" w14:textId="77777777" w:rsidR="0024317D" w:rsidRDefault="0024317D" w:rsidP="0091330A">
                      <w:pPr>
                        <w:rPr>
                          <w:rFonts w:ascii="Arial,Bold" w:hAnsi="Arial,Bold" w:cs="Arial,Bold"/>
                          <w:b/>
                          <w:bCs/>
                          <w:i/>
                          <w:iCs/>
                          <w:sz w:val="18"/>
                          <w:szCs w:val="18"/>
                        </w:rPr>
                      </w:pPr>
                    </w:p>
                    <w:p w14:paraId="19B567C3" w14:textId="77777777" w:rsidR="0024317D" w:rsidRDefault="0024317D" w:rsidP="0091330A">
                      <w:pPr>
                        <w:rPr>
                          <w:rFonts w:ascii="Arial,Bold" w:hAnsi="Arial,Bold" w:cs="Arial,Bold"/>
                          <w:b/>
                          <w:bCs/>
                          <w:i/>
                          <w:iCs/>
                          <w:sz w:val="18"/>
                          <w:szCs w:val="18"/>
                        </w:rPr>
                      </w:pPr>
                    </w:p>
                    <w:p w14:paraId="5F5A530B" w14:textId="77777777" w:rsidR="0024317D" w:rsidRPr="0091330A" w:rsidRDefault="0024317D" w:rsidP="0091330A">
                      <w:pPr>
                        <w:rPr>
                          <w:rFonts w:ascii="Arial,Bold" w:hAnsi="Arial,Bold" w:cs="Arial,Bold"/>
                          <w:b/>
                          <w:bCs/>
                          <w:i/>
                          <w:iCs/>
                          <w:sz w:val="18"/>
                          <w:szCs w:val="18"/>
                        </w:rPr>
                      </w:pPr>
                    </w:p>
                  </w:txbxContent>
                </v:textbox>
                <w10:wrap type="square"/>
              </v:shape>
            </w:pict>
          </mc:Fallback>
        </mc:AlternateContent>
      </w:r>
    </w:p>
    <w:p w14:paraId="5E3093A5" w14:textId="77777777" w:rsidR="0024317D" w:rsidRPr="00040ADE" w:rsidRDefault="0024317D" w:rsidP="0063671D">
      <w:pPr>
        <w:tabs>
          <w:tab w:val="clear" w:pos="426"/>
          <w:tab w:val="clear" w:pos="568"/>
          <w:tab w:val="clear" w:pos="710"/>
        </w:tabs>
        <w:overflowPunct/>
        <w:autoSpaceDE/>
        <w:autoSpaceDN/>
        <w:adjustRightInd/>
        <w:jc w:val="left"/>
        <w:textAlignment w:val="auto"/>
        <w:rPr>
          <w:rFonts w:ascii="Courier New" w:hAnsi="Courier New" w:cs="Courier New"/>
          <w:sz w:val="20"/>
          <w:szCs w:val="20"/>
        </w:rPr>
        <w:sectPr w:rsidR="0024317D" w:rsidRPr="00040ADE" w:rsidSect="00442261">
          <w:footerReference w:type="even" r:id="rId43"/>
          <w:footerReference w:type="default" r:id="rId44"/>
          <w:headerReference w:type="first" r:id="rId45"/>
          <w:pgSz w:w="11907" w:h="16840" w:code="9"/>
          <w:pgMar w:top="1134" w:right="1800" w:bottom="993" w:left="1800" w:header="720" w:footer="720" w:gutter="0"/>
          <w:cols w:space="720" w:equalWidth="0">
            <w:col w:w="8256"/>
          </w:cols>
          <w:noEndnote/>
          <w:titlePg/>
          <w:docGrid w:linePitch="326"/>
        </w:sectPr>
      </w:pPr>
    </w:p>
    <w:p w14:paraId="089D13A9" w14:textId="1A940A21" w:rsidR="0024317D" w:rsidRPr="00040ADE" w:rsidRDefault="00A63AF6" w:rsidP="0063671D">
      <w:pPr>
        <w:tabs>
          <w:tab w:val="clear" w:pos="426"/>
          <w:tab w:val="clear" w:pos="568"/>
          <w:tab w:val="clear" w:pos="710"/>
        </w:tabs>
        <w:overflowPunct/>
        <w:autoSpaceDE/>
        <w:autoSpaceDN/>
        <w:adjustRightInd/>
        <w:jc w:val="left"/>
        <w:textAlignment w:val="auto"/>
        <w:rPr>
          <w:b/>
          <w:bCs/>
          <w:i/>
          <w:iCs/>
          <w:sz w:val="18"/>
          <w:szCs w:val="18"/>
        </w:rPr>
        <w:sectPr w:rsidR="0024317D" w:rsidRPr="00040ADE" w:rsidSect="00442261">
          <w:pgSz w:w="16840" w:h="11907" w:orient="landscape" w:code="9"/>
          <w:pgMar w:top="1134" w:right="1440" w:bottom="1800" w:left="839" w:header="720" w:footer="720" w:gutter="0"/>
          <w:cols w:space="720" w:equalWidth="0">
            <w:col w:w="8256"/>
          </w:cols>
          <w:noEndnote/>
          <w:docGrid w:linePitch="326"/>
        </w:sectPr>
      </w:pPr>
      <w:r w:rsidRPr="00040ADE">
        <w:rPr>
          <w:noProof/>
        </w:rPr>
        <w:lastRenderedPageBreak/>
        <mc:AlternateContent>
          <mc:Choice Requires="wps">
            <w:drawing>
              <wp:anchor distT="0" distB="0" distL="114300" distR="114300" simplePos="0" relativeHeight="251670016" behindDoc="0" locked="0" layoutInCell="1" allowOverlap="1" wp14:anchorId="49A666F0" wp14:editId="0201CFF8">
                <wp:simplePos x="0" y="0"/>
                <wp:positionH relativeFrom="margin">
                  <wp:align>left</wp:align>
                </wp:positionH>
                <wp:positionV relativeFrom="page">
                  <wp:posOffset>419735</wp:posOffset>
                </wp:positionV>
                <wp:extent cx="8763000" cy="7014845"/>
                <wp:effectExtent l="5080" t="5080" r="13970" b="9525"/>
                <wp:wrapSquare wrapText="bothSides"/>
                <wp:docPr id="8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0" cy="7014845"/>
                        </a:xfrm>
                        <a:prstGeom prst="rect">
                          <a:avLst/>
                        </a:prstGeom>
                        <a:solidFill>
                          <a:srgbClr val="FFFFFF"/>
                        </a:solidFill>
                        <a:ln w="9525">
                          <a:solidFill>
                            <a:srgbClr val="000000"/>
                          </a:solidFill>
                          <a:miter lim="800000"/>
                          <a:headEnd/>
                          <a:tailEnd/>
                        </a:ln>
                      </wps:spPr>
                      <wps:txbx>
                        <w:txbxContent>
                          <w:p w14:paraId="12FB54B5" w14:textId="77777777" w:rsidR="0024317D" w:rsidRDefault="0024317D" w:rsidP="00442261">
                            <w:pPr>
                              <w:rPr>
                                <w:b/>
                                <w:bCs/>
                                <w:i/>
                                <w:iCs/>
                                <w:sz w:val="18"/>
                                <w:szCs w:val="18"/>
                              </w:rPr>
                            </w:pPr>
                            <w:r>
                              <w:rPr>
                                <w:b/>
                                <w:i/>
                                <w:sz w:val="18"/>
                              </w:rPr>
                              <w:t>Table 10: Required degree of fire resistance between different uses</w:t>
                            </w:r>
                          </w:p>
                          <w:tbl>
                            <w:tblPr>
                              <w:tblW w:w="12039" w:type="dxa"/>
                              <w:tblLook w:val="0000" w:firstRow="0" w:lastRow="0" w:firstColumn="0" w:lastColumn="0" w:noHBand="0" w:noVBand="0"/>
                            </w:tblPr>
                            <w:tblGrid>
                              <w:gridCol w:w="1559"/>
                              <w:gridCol w:w="700"/>
                              <w:gridCol w:w="700"/>
                              <w:gridCol w:w="700"/>
                              <w:gridCol w:w="700"/>
                              <w:gridCol w:w="804"/>
                              <w:gridCol w:w="596"/>
                              <w:gridCol w:w="700"/>
                              <w:gridCol w:w="700"/>
                              <w:gridCol w:w="700"/>
                              <w:gridCol w:w="700"/>
                              <w:gridCol w:w="700"/>
                              <w:gridCol w:w="700"/>
                              <w:gridCol w:w="700"/>
                              <w:gridCol w:w="960"/>
                              <w:gridCol w:w="420"/>
                            </w:tblGrid>
                            <w:tr w:rsidR="0024317D" w:rsidRPr="00E86FDD" w14:paraId="640D965A" w14:textId="77777777">
                              <w:trPr>
                                <w:trHeight w:val="585"/>
                              </w:trPr>
                              <w:tc>
                                <w:tcPr>
                                  <w:tcW w:w="10659" w:type="dxa"/>
                                  <w:gridSpan w:val="14"/>
                                  <w:tcBorders>
                                    <w:top w:val="nil"/>
                                    <w:left w:val="nil"/>
                                    <w:bottom w:val="double" w:sz="6" w:space="0" w:color="auto"/>
                                    <w:right w:val="nil"/>
                                  </w:tcBorders>
                                  <w:noWrap/>
                                  <w:vAlign w:val="center"/>
                                </w:tcPr>
                                <w:p w14:paraId="4EED5CA0" w14:textId="77777777" w:rsidR="0024317D" w:rsidRPr="00E86FDD" w:rsidRDefault="0024317D" w:rsidP="00587E4F">
                                  <w:pPr>
                                    <w:tabs>
                                      <w:tab w:val="clear" w:pos="426"/>
                                      <w:tab w:val="clear" w:pos="568"/>
                                      <w:tab w:val="clear" w:pos="710"/>
                                    </w:tabs>
                                    <w:overflowPunct/>
                                    <w:autoSpaceDE/>
                                    <w:autoSpaceDN/>
                                    <w:adjustRightInd/>
                                    <w:jc w:val="left"/>
                                    <w:textAlignment w:val="auto"/>
                                    <w:rPr>
                                      <w:rFonts w:ascii="Calibri" w:hAnsi="Calibri" w:cs="Calibri"/>
                                      <w:color w:val="000000"/>
                                    </w:rPr>
                                  </w:pPr>
                                  <w:r>
                                    <w:rPr>
                                      <w:rFonts w:ascii="Calibri" w:hAnsi="Calibri"/>
                                      <w:color w:val="000000"/>
                                      <w:sz w:val="22"/>
                                    </w:rPr>
                                    <w:t>Minimum degrees of fire resistance (in minutes) of separating building elements in case of separate uses</w:t>
                                  </w:r>
                                </w:p>
                              </w:tc>
                              <w:tc>
                                <w:tcPr>
                                  <w:tcW w:w="960" w:type="dxa"/>
                                  <w:tcBorders>
                                    <w:top w:val="nil"/>
                                    <w:left w:val="nil"/>
                                    <w:bottom w:val="nil"/>
                                    <w:right w:val="nil"/>
                                  </w:tcBorders>
                                  <w:noWrap/>
                                  <w:vAlign w:val="bottom"/>
                                </w:tcPr>
                                <w:p w14:paraId="03073ACC"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c>
                                <w:tcPr>
                                  <w:tcW w:w="420" w:type="dxa"/>
                                  <w:tcBorders>
                                    <w:top w:val="nil"/>
                                    <w:left w:val="nil"/>
                                    <w:bottom w:val="nil"/>
                                    <w:right w:val="nil"/>
                                  </w:tcBorders>
                                  <w:noWrap/>
                                  <w:vAlign w:val="bottom"/>
                                </w:tcPr>
                                <w:p w14:paraId="47676153"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r>
                            <w:tr w:rsidR="0024317D" w:rsidRPr="00E86FDD" w14:paraId="717AAA33" w14:textId="77777777">
                              <w:trPr>
                                <w:trHeight w:val="1440"/>
                              </w:trPr>
                              <w:tc>
                                <w:tcPr>
                                  <w:tcW w:w="1559" w:type="dxa"/>
                                  <w:tcBorders>
                                    <w:top w:val="nil"/>
                                    <w:left w:val="double" w:sz="6" w:space="0" w:color="auto"/>
                                    <w:bottom w:val="single" w:sz="4" w:space="0" w:color="auto"/>
                                    <w:right w:val="single" w:sz="4" w:space="0" w:color="auto"/>
                                  </w:tcBorders>
                                  <w:vAlign w:val="center"/>
                                </w:tcPr>
                                <w:p w14:paraId="784DEC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xml:space="preserve"> USE</w:t>
                                  </w:r>
                                </w:p>
                              </w:tc>
                              <w:tc>
                                <w:tcPr>
                                  <w:tcW w:w="700" w:type="dxa"/>
                                  <w:tcBorders>
                                    <w:top w:val="nil"/>
                                    <w:left w:val="nil"/>
                                    <w:bottom w:val="single" w:sz="4" w:space="0" w:color="auto"/>
                                    <w:right w:val="single" w:sz="4" w:space="0" w:color="auto"/>
                                  </w:tcBorders>
                                  <w:textDirection w:val="btLr"/>
                                  <w:vAlign w:val="bottom"/>
                                </w:tcPr>
                                <w:p w14:paraId="6074542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RESIDENCE</w:t>
                                  </w:r>
                                </w:p>
                              </w:tc>
                              <w:tc>
                                <w:tcPr>
                                  <w:tcW w:w="700" w:type="dxa"/>
                                  <w:tcBorders>
                                    <w:top w:val="nil"/>
                                    <w:left w:val="nil"/>
                                    <w:bottom w:val="single" w:sz="4" w:space="0" w:color="auto"/>
                                    <w:right w:val="single" w:sz="4" w:space="0" w:color="auto"/>
                                  </w:tcBorders>
                                  <w:textDirection w:val="btLr"/>
                                  <w:vAlign w:val="bottom"/>
                                </w:tcPr>
                                <w:p w14:paraId="69CE84A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TEMPORARY OCCUPANCY</w:t>
                                  </w:r>
                                </w:p>
                              </w:tc>
                              <w:tc>
                                <w:tcPr>
                                  <w:tcW w:w="700" w:type="dxa"/>
                                  <w:tcBorders>
                                    <w:top w:val="nil"/>
                                    <w:left w:val="nil"/>
                                    <w:bottom w:val="single" w:sz="4" w:space="0" w:color="auto"/>
                                    <w:right w:val="single" w:sz="4" w:space="0" w:color="auto"/>
                                  </w:tcBorders>
                                  <w:textDirection w:val="btLr"/>
                                  <w:vAlign w:val="bottom"/>
                                </w:tcPr>
                                <w:p w14:paraId="32C33AD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PUBLIC ASSEMBLAGE AREAS</w:t>
                                  </w:r>
                                </w:p>
                              </w:tc>
                              <w:tc>
                                <w:tcPr>
                                  <w:tcW w:w="700" w:type="dxa"/>
                                  <w:tcBorders>
                                    <w:top w:val="nil"/>
                                    <w:left w:val="nil"/>
                                    <w:bottom w:val="single" w:sz="4" w:space="0" w:color="auto"/>
                                    <w:right w:val="single" w:sz="4" w:space="0" w:color="auto"/>
                                  </w:tcBorders>
                                  <w:textDirection w:val="btLr"/>
                                  <w:vAlign w:val="bottom"/>
                                </w:tcPr>
                                <w:p w14:paraId="06B4BA2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EDUCATION</w:t>
                                  </w:r>
                                </w:p>
                              </w:tc>
                              <w:tc>
                                <w:tcPr>
                                  <w:tcW w:w="804" w:type="dxa"/>
                                  <w:tcBorders>
                                    <w:top w:val="nil"/>
                                    <w:left w:val="nil"/>
                                    <w:bottom w:val="single" w:sz="4" w:space="0" w:color="auto"/>
                                    <w:right w:val="single" w:sz="4" w:space="0" w:color="auto"/>
                                  </w:tcBorders>
                                  <w:textDirection w:val="btLr"/>
                                  <w:vAlign w:val="bottom"/>
                                </w:tcPr>
                                <w:p w14:paraId="5E56033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HEALTH AND SOCIAL WELFARE</w:t>
                                  </w:r>
                                </w:p>
                              </w:tc>
                              <w:tc>
                                <w:tcPr>
                                  <w:tcW w:w="596" w:type="dxa"/>
                                  <w:tcBorders>
                                    <w:top w:val="nil"/>
                                    <w:left w:val="nil"/>
                                    <w:bottom w:val="single" w:sz="4" w:space="0" w:color="auto"/>
                                    <w:right w:val="single" w:sz="4" w:space="0" w:color="auto"/>
                                  </w:tcBorders>
                                  <w:textDirection w:val="btLr"/>
                                  <w:vAlign w:val="bottom"/>
                                </w:tcPr>
                                <w:p w14:paraId="24C562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PENITENTIARY</w:t>
                                  </w:r>
                                </w:p>
                              </w:tc>
                              <w:tc>
                                <w:tcPr>
                                  <w:tcW w:w="700" w:type="dxa"/>
                                  <w:tcBorders>
                                    <w:top w:val="nil"/>
                                    <w:left w:val="nil"/>
                                    <w:bottom w:val="single" w:sz="4" w:space="0" w:color="auto"/>
                                    <w:right w:val="single" w:sz="4" w:space="0" w:color="auto"/>
                                  </w:tcBorders>
                                  <w:textDirection w:val="btLr"/>
                                  <w:vAlign w:val="bottom"/>
                                </w:tcPr>
                                <w:p w14:paraId="4357A10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textDirection w:val="btLr"/>
                                  <w:vAlign w:val="bottom"/>
                                </w:tcPr>
                                <w:p w14:paraId="13C920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OFFICE</w:t>
                                  </w:r>
                                </w:p>
                              </w:tc>
                              <w:tc>
                                <w:tcPr>
                                  <w:tcW w:w="700" w:type="dxa"/>
                                  <w:tcBorders>
                                    <w:top w:val="nil"/>
                                    <w:left w:val="nil"/>
                                    <w:bottom w:val="single" w:sz="4" w:space="0" w:color="auto"/>
                                    <w:right w:val="nil"/>
                                  </w:tcBorders>
                                  <w:textDirection w:val="btLr"/>
                                  <w:vAlign w:val="bottom"/>
                                </w:tcPr>
                                <w:p w14:paraId="25E6EC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(Ζ1-Ζ2)</w:t>
                                  </w:r>
                                </w:p>
                              </w:tc>
                              <w:tc>
                                <w:tcPr>
                                  <w:tcW w:w="700" w:type="dxa"/>
                                  <w:tcBorders>
                                    <w:top w:val="nil"/>
                                    <w:left w:val="single" w:sz="4" w:space="0" w:color="auto"/>
                                    <w:bottom w:val="single" w:sz="4" w:space="0" w:color="auto"/>
                                    <w:right w:val="nil"/>
                                  </w:tcBorders>
                                  <w:textDirection w:val="btLr"/>
                                  <w:vAlign w:val="bottom"/>
                                </w:tcPr>
                                <w:p w14:paraId="26FE50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(I3)</w:t>
                                  </w:r>
                                </w:p>
                              </w:tc>
                              <w:tc>
                                <w:tcPr>
                                  <w:tcW w:w="700" w:type="dxa"/>
                                  <w:tcBorders>
                                    <w:top w:val="nil"/>
                                    <w:left w:val="single" w:sz="4" w:space="0" w:color="auto"/>
                                    <w:bottom w:val="single" w:sz="4" w:space="0" w:color="auto"/>
                                    <w:right w:val="single" w:sz="4" w:space="0" w:color="auto"/>
                                  </w:tcBorders>
                                  <w:textDirection w:val="btLr"/>
                                  <w:vAlign w:val="bottom"/>
                                </w:tcPr>
                                <w:p w14:paraId="056E06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(Ζ1-Ζ2)</w:t>
                                  </w:r>
                                </w:p>
                              </w:tc>
                              <w:tc>
                                <w:tcPr>
                                  <w:tcW w:w="700" w:type="dxa"/>
                                  <w:tcBorders>
                                    <w:top w:val="nil"/>
                                    <w:left w:val="nil"/>
                                    <w:bottom w:val="single" w:sz="4" w:space="0" w:color="auto"/>
                                    <w:right w:val="single" w:sz="4" w:space="0" w:color="auto"/>
                                  </w:tcBorders>
                                  <w:textDirection w:val="btLr"/>
                                  <w:vAlign w:val="bottom"/>
                                </w:tcPr>
                                <w:p w14:paraId="690915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(Z3)</w:t>
                                  </w:r>
                                </w:p>
                              </w:tc>
                              <w:tc>
                                <w:tcPr>
                                  <w:tcW w:w="700" w:type="dxa"/>
                                  <w:tcBorders>
                                    <w:top w:val="nil"/>
                                    <w:left w:val="nil"/>
                                    <w:bottom w:val="single" w:sz="4" w:space="0" w:color="auto"/>
                                    <w:right w:val="double" w:sz="6" w:space="0" w:color="auto"/>
                                  </w:tcBorders>
                                  <w:textDirection w:val="btLr"/>
                                  <w:vAlign w:val="bottom"/>
                                </w:tcPr>
                                <w:p w14:paraId="1C7AC2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PARKING</w:t>
                                  </w:r>
                                </w:p>
                              </w:tc>
                              <w:tc>
                                <w:tcPr>
                                  <w:tcW w:w="960" w:type="dxa"/>
                                  <w:tcBorders>
                                    <w:top w:val="nil"/>
                                    <w:left w:val="nil"/>
                                    <w:bottom w:val="nil"/>
                                    <w:right w:val="nil"/>
                                  </w:tcBorders>
                                  <w:vAlign w:val="bottom"/>
                                </w:tcPr>
                                <w:p w14:paraId="2C86D26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B43575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511C7737" w14:textId="77777777">
                              <w:trPr>
                                <w:trHeight w:val="540"/>
                              </w:trPr>
                              <w:tc>
                                <w:tcPr>
                                  <w:tcW w:w="1559" w:type="dxa"/>
                                  <w:tcBorders>
                                    <w:top w:val="nil"/>
                                    <w:left w:val="double" w:sz="6" w:space="0" w:color="auto"/>
                                    <w:bottom w:val="single" w:sz="4" w:space="0" w:color="auto"/>
                                    <w:right w:val="single" w:sz="4" w:space="0" w:color="auto"/>
                                  </w:tcBorders>
                                  <w:vAlign w:val="bottom"/>
                                </w:tcPr>
                                <w:p w14:paraId="09E061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RESIDENCE</w:t>
                                  </w:r>
                                </w:p>
                              </w:tc>
                              <w:tc>
                                <w:tcPr>
                                  <w:tcW w:w="700" w:type="dxa"/>
                                  <w:tcBorders>
                                    <w:top w:val="nil"/>
                                    <w:left w:val="nil"/>
                                    <w:bottom w:val="single" w:sz="4" w:space="0" w:color="auto"/>
                                    <w:right w:val="single" w:sz="4" w:space="0" w:color="auto"/>
                                  </w:tcBorders>
                                  <w:vAlign w:val="bottom"/>
                                </w:tcPr>
                                <w:p w14:paraId="000B8EA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vAlign w:val="bottom"/>
                                </w:tcPr>
                                <w:p w14:paraId="566D79F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40ED8B0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73FC0BF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804" w:type="dxa"/>
                                  <w:tcBorders>
                                    <w:top w:val="nil"/>
                                    <w:left w:val="nil"/>
                                    <w:bottom w:val="single" w:sz="4" w:space="0" w:color="auto"/>
                                    <w:right w:val="single" w:sz="4" w:space="0" w:color="auto"/>
                                  </w:tcBorders>
                                  <w:vAlign w:val="bottom"/>
                                </w:tcPr>
                                <w:p w14:paraId="276332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vAlign w:val="bottom"/>
                                </w:tcPr>
                                <w:p w14:paraId="23A003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CC019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009118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597415F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557AFD8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5DA2D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53E3C0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5F9090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vAlign w:val="bottom"/>
                                </w:tcPr>
                                <w:p w14:paraId="48069F8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12204B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64B79E6" w14:textId="77777777">
                              <w:trPr>
                                <w:trHeight w:val="540"/>
                              </w:trPr>
                              <w:tc>
                                <w:tcPr>
                                  <w:tcW w:w="1559" w:type="dxa"/>
                                  <w:tcBorders>
                                    <w:top w:val="nil"/>
                                    <w:left w:val="double" w:sz="6" w:space="0" w:color="auto"/>
                                    <w:bottom w:val="single" w:sz="4" w:space="0" w:color="auto"/>
                                    <w:right w:val="single" w:sz="4" w:space="0" w:color="auto"/>
                                  </w:tcBorders>
                                  <w:vAlign w:val="bottom"/>
                                </w:tcPr>
                                <w:p w14:paraId="4C1647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TEMPORARY OCCUPANCY</w:t>
                                  </w:r>
                                </w:p>
                              </w:tc>
                              <w:tc>
                                <w:tcPr>
                                  <w:tcW w:w="700" w:type="dxa"/>
                                  <w:tcBorders>
                                    <w:top w:val="nil"/>
                                    <w:left w:val="nil"/>
                                    <w:bottom w:val="single" w:sz="4" w:space="0" w:color="auto"/>
                                    <w:right w:val="single" w:sz="4" w:space="0" w:color="auto"/>
                                  </w:tcBorders>
                                  <w:shd w:val="clear" w:color="auto" w:fill="FFFFCC"/>
                                  <w:noWrap/>
                                  <w:vAlign w:val="bottom"/>
                                </w:tcPr>
                                <w:p w14:paraId="0DBF27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95FBE5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69174A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3DA08A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2DD1F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0813A7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5051A51"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FCF99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3A360D0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69E9FE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4E69635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C15F0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30A719E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159ABF4B"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CA94F13"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F882323" w14:textId="77777777">
                              <w:trPr>
                                <w:trHeight w:val="855"/>
                              </w:trPr>
                              <w:tc>
                                <w:tcPr>
                                  <w:tcW w:w="1559" w:type="dxa"/>
                                  <w:tcBorders>
                                    <w:top w:val="nil"/>
                                    <w:left w:val="double" w:sz="6" w:space="0" w:color="auto"/>
                                    <w:bottom w:val="single" w:sz="4" w:space="0" w:color="auto"/>
                                    <w:right w:val="single" w:sz="4" w:space="0" w:color="auto"/>
                                  </w:tcBorders>
                                  <w:vAlign w:val="bottom"/>
                                </w:tcPr>
                                <w:p w14:paraId="089038E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PUBLIC ASSEMBLAGE AREAS</w:t>
                                  </w:r>
                                </w:p>
                              </w:tc>
                              <w:tc>
                                <w:tcPr>
                                  <w:tcW w:w="700" w:type="dxa"/>
                                  <w:tcBorders>
                                    <w:top w:val="nil"/>
                                    <w:left w:val="nil"/>
                                    <w:bottom w:val="single" w:sz="4" w:space="0" w:color="auto"/>
                                    <w:right w:val="single" w:sz="4" w:space="0" w:color="auto"/>
                                  </w:tcBorders>
                                  <w:shd w:val="clear" w:color="auto" w:fill="FFFFCC"/>
                                  <w:noWrap/>
                                  <w:vAlign w:val="bottom"/>
                                </w:tcPr>
                                <w:p w14:paraId="1FE3F9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ECEED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27941F1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7878FB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45E415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3EFDDC7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BFF484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B84821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258086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EC122E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26487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5B4F1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499062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43190BDA"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2E8942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97F6688" w14:textId="77777777">
                              <w:trPr>
                                <w:trHeight w:val="540"/>
                              </w:trPr>
                              <w:tc>
                                <w:tcPr>
                                  <w:tcW w:w="1559" w:type="dxa"/>
                                  <w:tcBorders>
                                    <w:top w:val="nil"/>
                                    <w:left w:val="double" w:sz="6" w:space="0" w:color="auto"/>
                                    <w:bottom w:val="single" w:sz="4" w:space="0" w:color="auto"/>
                                    <w:right w:val="single" w:sz="4" w:space="0" w:color="auto"/>
                                  </w:tcBorders>
                                  <w:vAlign w:val="bottom"/>
                                </w:tcPr>
                                <w:p w14:paraId="44B8CB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EDUCATION</w:t>
                                  </w:r>
                                </w:p>
                              </w:tc>
                              <w:tc>
                                <w:tcPr>
                                  <w:tcW w:w="700" w:type="dxa"/>
                                  <w:tcBorders>
                                    <w:top w:val="nil"/>
                                    <w:left w:val="nil"/>
                                    <w:bottom w:val="single" w:sz="4" w:space="0" w:color="auto"/>
                                    <w:right w:val="single" w:sz="4" w:space="0" w:color="auto"/>
                                  </w:tcBorders>
                                  <w:shd w:val="clear" w:color="auto" w:fill="FFFFCC"/>
                                  <w:noWrap/>
                                  <w:vAlign w:val="bottom"/>
                                </w:tcPr>
                                <w:p w14:paraId="006133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BFC996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94FE3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32E9AC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804" w:type="dxa"/>
                                  <w:tcBorders>
                                    <w:top w:val="nil"/>
                                    <w:left w:val="nil"/>
                                    <w:bottom w:val="single" w:sz="4" w:space="0" w:color="auto"/>
                                    <w:right w:val="single" w:sz="4" w:space="0" w:color="auto"/>
                                  </w:tcBorders>
                                  <w:noWrap/>
                                  <w:vAlign w:val="bottom"/>
                                </w:tcPr>
                                <w:p w14:paraId="4993EAC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4AA2CF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6304063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C6F44B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3AB3C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B4C34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5582F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C172E9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4063E4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534E377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AB193C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40AFB7B" w14:textId="77777777">
                              <w:trPr>
                                <w:trHeight w:val="540"/>
                              </w:trPr>
                              <w:tc>
                                <w:tcPr>
                                  <w:tcW w:w="1559" w:type="dxa"/>
                                  <w:tcBorders>
                                    <w:top w:val="nil"/>
                                    <w:left w:val="double" w:sz="6" w:space="0" w:color="auto"/>
                                    <w:bottom w:val="single" w:sz="4" w:space="0" w:color="auto"/>
                                    <w:right w:val="single" w:sz="4" w:space="0" w:color="auto"/>
                                  </w:tcBorders>
                                  <w:vAlign w:val="bottom"/>
                                </w:tcPr>
                                <w:p w14:paraId="778D21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HEALTH AND SOCIAL WELFARE</w:t>
                                  </w:r>
                                </w:p>
                              </w:tc>
                              <w:tc>
                                <w:tcPr>
                                  <w:tcW w:w="700" w:type="dxa"/>
                                  <w:tcBorders>
                                    <w:top w:val="nil"/>
                                    <w:left w:val="nil"/>
                                    <w:bottom w:val="single" w:sz="4" w:space="0" w:color="auto"/>
                                    <w:right w:val="single" w:sz="4" w:space="0" w:color="auto"/>
                                  </w:tcBorders>
                                  <w:shd w:val="clear" w:color="auto" w:fill="FFFFCC"/>
                                  <w:noWrap/>
                                  <w:vAlign w:val="bottom"/>
                                </w:tcPr>
                                <w:p w14:paraId="7C3B0CE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069DD1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853B4F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E523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noWrap/>
                                  <w:vAlign w:val="bottom"/>
                                </w:tcPr>
                                <w:p w14:paraId="73880B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596" w:type="dxa"/>
                                  <w:tcBorders>
                                    <w:top w:val="nil"/>
                                    <w:left w:val="nil"/>
                                    <w:bottom w:val="single" w:sz="4" w:space="0" w:color="auto"/>
                                    <w:right w:val="single" w:sz="4" w:space="0" w:color="auto"/>
                                  </w:tcBorders>
                                  <w:noWrap/>
                                  <w:vAlign w:val="bottom"/>
                                </w:tcPr>
                                <w:p w14:paraId="4520F2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C0C59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0E4C3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032F027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D7E6D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64C80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FF64F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17642E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7955FFC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3439DD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6261CD9" w14:textId="77777777">
                              <w:trPr>
                                <w:trHeight w:val="540"/>
                              </w:trPr>
                              <w:tc>
                                <w:tcPr>
                                  <w:tcW w:w="1559" w:type="dxa"/>
                                  <w:tcBorders>
                                    <w:top w:val="nil"/>
                                    <w:left w:val="double" w:sz="6" w:space="0" w:color="auto"/>
                                    <w:bottom w:val="single" w:sz="4" w:space="0" w:color="auto"/>
                                    <w:right w:val="single" w:sz="4" w:space="0" w:color="auto"/>
                                  </w:tcBorders>
                                  <w:vAlign w:val="bottom"/>
                                </w:tcPr>
                                <w:p w14:paraId="345E3D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PENITENTIARY</w:t>
                                  </w:r>
                                </w:p>
                              </w:tc>
                              <w:tc>
                                <w:tcPr>
                                  <w:tcW w:w="700" w:type="dxa"/>
                                  <w:tcBorders>
                                    <w:top w:val="nil"/>
                                    <w:left w:val="nil"/>
                                    <w:bottom w:val="single" w:sz="4" w:space="0" w:color="auto"/>
                                    <w:right w:val="single" w:sz="4" w:space="0" w:color="auto"/>
                                  </w:tcBorders>
                                  <w:shd w:val="clear" w:color="auto" w:fill="FFFFCC"/>
                                  <w:noWrap/>
                                  <w:vAlign w:val="bottom"/>
                                </w:tcPr>
                                <w:p w14:paraId="1E7C84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FAA7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FE7A57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C4B1B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E24B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noWrap/>
                                  <w:vAlign w:val="bottom"/>
                                </w:tcPr>
                                <w:p w14:paraId="2C871DB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568B90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3319AF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6112D3F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A5B7E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300B8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DA1D56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64852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302C2A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BF2369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46CA42C2" w14:textId="77777777">
                              <w:trPr>
                                <w:trHeight w:val="540"/>
                              </w:trPr>
                              <w:tc>
                                <w:tcPr>
                                  <w:tcW w:w="1559" w:type="dxa"/>
                                  <w:tcBorders>
                                    <w:top w:val="nil"/>
                                    <w:left w:val="double" w:sz="6" w:space="0" w:color="auto"/>
                                    <w:bottom w:val="single" w:sz="4" w:space="0" w:color="auto"/>
                                    <w:right w:val="single" w:sz="4" w:space="0" w:color="auto"/>
                                  </w:tcBorders>
                                  <w:vAlign w:val="bottom"/>
                                </w:tcPr>
                                <w:p w14:paraId="4F2D756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shd w:val="clear" w:color="auto" w:fill="FFFFCC"/>
                                  <w:noWrap/>
                                  <w:vAlign w:val="bottom"/>
                                </w:tcPr>
                                <w:p w14:paraId="1DFD5EE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C2DF0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8257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85ECC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7D16C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78482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0313CB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6D2C0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5C3E53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E1BC8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ED24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69A61A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BA21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45FA6F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495EDA2"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ECA2007" w14:textId="77777777">
                              <w:trPr>
                                <w:trHeight w:val="540"/>
                              </w:trPr>
                              <w:tc>
                                <w:tcPr>
                                  <w:tcW w:w="1559" w:type="dxa"/>
                                  <w:tcBorders>
                                    <w:top w:val="nil"/>
                                    <w:left w:val="double" w:sz="6" w:space="0" w:color="auto"/>
                                    <w:bottom w:val="single" w:sz="4" w:space="0" w:color="auto"/>
                                    <w:right w:val="single" w:sz="4" w:space="0" w:color="auto"/>
                                  </w:tcBorders>
                                  <w:vAlign w:val="bottom"/>
                                </w:tcPr>
                                <w:p w14:paraId="586FDD5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OFFICES</w:t>
                                  </w:r>
                                </w:p>
                              </w:tc>
                              <w:tc>
                                <w:tcPr>
                                  <w:tcW w:w="700" w:type="dxa"/>
                                  <w:tcBorders>
                                    <w:top w:val="nil"/>
                                    <w:left w:val="nil"/>
                                    <w:bottom w:val="single" w:sz="4" w:space="0" w:color="auto"/>
                                    <w:right w:val="single" w:sz="4" w:space="0" w:color="auto"/>
                                  </w:tcBorders>
                                  <w:shd w:val="clear" w:color="auto" w:fill="FFFFCC"/>
                                  <w:noWrap/>
                                  <w:vAlign w:val="bottom"/>
                                </w:tcPr>
                                <w:p w14:paraId="568A92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D278C9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1496AD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894F98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16364D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3C3D43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55802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6C5C3D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B5092E" w14:textId="77777777" w:rsidR="0024317D" w:rsidRPr="00A03F66"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12DEC7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79D5B1B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61009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03FF6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30F2B20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9A4B53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8C0D23D" w14:textId="77777777">
                              <w:trPr>
                                <w:trHeight w:val="540"/>
                              </w:trPr>
                              <w:tc>
                                <w:tcPr>
                                  <w:tcW w:w="1559" w:type="dxa"/>
                                  <w:tcBorders>
                                    <w:top w:val="nil"/>
                                    <w:left w:val="double" w:sz="6" w:space="0" w:color="auto"/>
                                    <w:bottom w:val="single" w:sz="4" w:space="0" w:color="auto"/>
                                    <w:right w:val="single" w:sz="4" w:space="0" w:color="auto"/>
                                  </w:tcBorders>
                                  <w:vAlign w:val="bottom"/>
                                </w:tcPr>
                                <w:p w14:paraId="5B3BAD3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(Ζ1-Ζ2)</w:t>
                                  </w:r>
                                </w:p>
                              </w:tc>
                              <w:tc>
                                <w:tcPr>
                                  <w:tcW w:w="700" w:type="dxa"/>
                                  <w:tcBorders>
                                    <w:top w:val="nil"/>
                                    <w:left w:val="nil"/>
                                    <w:bottom w:val="single" w:sz="4" w:space="0" w:color="auto"/>
                                    <w:right w:val="single" w:sz="4" w:space="0" w:color="auto"/>
                                  </w:tcBorders>
                                  <w:shd w:val="clear" w:color="auto" w:fill="FFFFCC"/>
                                  <w:noWrap/>
                                  <w:vAlign w:val="bottom"/>
                                </w:tcPr>
                                <w:p w14:paraId="1B702C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9628D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CA1E7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8FE8C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4F8EA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F1FDA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41717C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4F7A0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1ACBC6B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69414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9E09C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noWrap/>
                                  <w:vAlign w:val="bottom"/>
                                </w:tcPr>
                                <w:p w14:paraId="48E65A3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48205F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1D034C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2293521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17E5AD4" w14:textId="77777777">
                              <w:trPr>
                                <w:trHeight w:val="540"/>
                              </w:trPr>
                              <w:tc>
                                <w:tcPr>
                                  <w:tcW w:w="1559" w:type="dxa"/>
                                  <w:tcBorders>
                                    <w:top w:val="nil"/>
                                    <w:left w:val="double" w:sz="6" w:space="0" w:color="auto"/>
                                    <w:bottom w:val="single" w:sz="4" w:space="0" w:color="auto"/>
                                    <w:right w:val="single" w:sz="4" w:space="0" w:color="auto"/>
                                  </w:tcBorders>
                                  <w:vAlign w:val="bottom"/>
                                </w:tcPr>
                                <w:p w14:paraId="684E23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(Z3)</w:t>
                                  </w:r>
                                </w:p>
                              </w:tc>
                              <w:tc>
                                <w:tcPr>
                                  <w:tcW w:w="700" w:type="dxa"/>
                                  <w:tcBorders>
                                    <w:top w:val="nil"/>
                                    <w:left w:val="nil"/>
                                    <w:bottom w:val="single" w:sz="4" w:space="0" w:color="auto"/>
                                    <w:right w:val="single" w:sz="4" w:space="0" w:color="auto"/>
                                  </w:tcBorders>
                                  <w:shd w:val="clear" w:color="auto" w:fill="FFFFCC"/>
                                  <w:noWrap/>
                                  <w:vAlign w:val="bottom"/>
                                </w:tcPr>
                                <w:p w14:paraId="18A6B94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1F92A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4A7FD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A172D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62C070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5216C4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E73BF3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97C67E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AA82C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5C67C3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3CFF3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2BB3E5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double" w:sz="6" w:space="0" w:color="auto"/>
                                  </w:tcBorders>
                                  <w:noWrap/>
                                  <w:vAlign w:val="bottom"/>
                                </w:tcPr>
                                <w:p w14:paraId="2F7DCD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3D8F7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CB5475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1F81CBB" w14:textId="77777777">
                              <w:trPr>
                                <w:trHeight w:val="540"/>
                              </w:trPr>
                              <w:tc>
                                <w:tcPr>
                                  <w:tcW w:w="1559" w:type="dxa"/>
                                  <w:tcBorders>
                                    <w:top w:val="nil"/>
                                    <w:left w:val="double" w:sz="6" w:space="0" w:color="auto"/>
                                    <w:bottom w:val="single" w:sz="4" w:space="0" w:color="auto"/>
                                    <w:right w:val="single" w:sz="4" w:space="0" w:color="auto"/>
                                  </w:tcBorders>
                                  <w:vAlign w:val="bottom"/>
                                </w:tcPr>
                                <w:p w14:paraId="376F2D6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(Ζ1-Ζ2)</w:t>
                                  </w:r>
                                </w:p>
                              </w:tc>
                              <w:tc>
                                <w:tcPr>
                                  <w:tcW w:w="700" w:type="dxa"/>
                                  <w:tcBorders>
                                    <w:top w:val="nil"/>
                                    <w:left w:val="nil"/>
                                    <w:bottom w:val="single" w:sz="4" w:space="0" w:color="auto"/>
                                    <w:right w:val="single" w:sz="4" w:space="0" w:color="auto"/>
                                  </w:tcBorders>
                                  <w:shd w:val="clear" w:color="auto" w:fill="FFFFCC"/>
                                  <w:noWrap/>
                                  <w:vAlign w:val="bottom"/>
                                </w:tcPr>
                                <w:p w14:paraId="3F2E10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538118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05B7F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6F80F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9B305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3D3D4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091C3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30A39A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A535A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AD4B91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DCED7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033E1D6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00F9BE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201AC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52B0C16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ADA085A" w14:textId="77777777">
                              <w:trPr>
                                <w:trHeight w:val="540"/>
                              </w:trPr>
                              <w:tc>
                                <w:tcPr>
                                  <w:tcW w:w="1559" w:type="dxa"/>
                                  <w:tcBorders>
                                    <w:top w:val="nil"/>
                                    <w:left w:val="double" w:sz="6" w:space="0" w:color="auto"/>
                                    <w:bottom w:val="single" w:sz="4" w:space="0" w:color="auto"/>
                                    <w:right w:val="single" w:sz="4" w:space="0" w:color="auto"/>
                                  </w:tcBorders>
                                  <w:vAlign w:val="bottom"/>
                                </w:tcPr>
                                <w:p w14:paraId="06732A9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(Z3)</w:t>
                                  </w:r>
                                </w:p>
                              </w:tc>
                              <w:tc>
                                <w:tcPr>
                                  <w:tcW w:w="700" w:type="dxa"/>
                                  <w:tcBorders>
                                    <w:top w:val="nil"/>
                                    <w:left w:val="nil"/>
                                    <w:bottom w:val="single" w:sz="4" w:space="0" w:color="auto"/>
                                    <w:right w:val="single" w:sz="4" w:space="0" w:color="auto"/>
                                  </w:tcBorders>
                                  <w:shd w:val="clear" w:color="auto" w:fill="FFFFCC"/>
                                  <w:noWrap/>
                                  <w:vAlign w:val="bottom"/>
                                </w:tcPr>
                                <w:p w14:paraId="0B34E7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9FFA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F55E9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F75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5544AD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46CE8E1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2CDE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4F2A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12BEB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D05B65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2FFA2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E9C4A8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double" w:sz="6" w:space="0" w:color="auto"/>
                                  </w:tcBorders>
                                  <w:noWrap/>
                                  <w:vAlign w:val="bottom"/>
                                </w:tcPr>
                                <w:p w14:paraId="4CE4559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6EB46A6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1A61F3FE"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6C6E405" w14:textId="77777777">
                              <w:trPr>
                                <w:trHeight w:val="540"/>
                              </w:trPr>
                              <w:tc>
                                <w:tcPr>
                                  <w:tcW w:w="1559" w:type="dxa"/>
                                  <w:tcBorders>
                                    <w:top w:val="nil"/>
                                    <w:left w:val="double" w:sz="6" w:space="0" w:color="auto"/>
                                    <w:bottom w:val="double" w:sz="6" w:space="0" w:color="auto"/>
                                    <w:right w:val="single" w:sz="4" w:space="0" w:color="auto"/>
                                  </w:tcBorders>
                                  <w:vAlign w:val="bottom"/>
                                </w:tcPr>
                                <w:p w14:paraId="597F3D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PARKING</w:t>
                                  </w:r>
                                </w:p>
                              </w:tc>
                              <w:tc>
                                <w:tcPr>
                                  <w:tcW w:w="700" w:type="dxa"/>
                                  <w:tcBorders>
                                    <w:top w:val="nil"/>
                                    <w:left w:val="nil"/>
                                    <w:bottom w:val="double" w:sz="6" w:space="0" w:color="auto"/>
                                    <w:right w:val="single" w:sz="4" w:space="0" w:color="auto"/>
                                  </w:tcBorders>
                                  <w:shd w:val="clear" w:color="auto" w:fill="FFFFCC"/>
                                  <w:noWrap/>
                                  <w:vAlign w:val="bottom"/>
                                </w:tcPr>
                                <w:p w14:paraId="0169812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78B6AD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A8F69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7AD4973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double" w:sz="6" w:space="0" w:color="auto"/>
                                    <w:right w:val="single" w:sz="4" w:space="0" w:color="auto"/>
                                  </w:tcBorders>
                                  <w:shd w:val="clear" w:color="auto" w:fill="FFFFCC"/>
                                  <w:noWrap/>
                                  <w:vAlign w:val="bottom"/>
                                </w:tcPr>
                                <w:p w14:paraId="48B9DC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double" w:sz="6" w:space="0" w:color="auto"/>
                                    <w:right w:val="single" w:sz="4" w:space="0" w:color="auto"/>
                                  </w:tcBorders>
                                  <w:shd w:val="clear" w:color="auto" w:fill="FFFFCC"/>
                                  <w:noWrap/>
                                  <w:vAlign w:val="bottom"/>
                                </w:tcPr>
                                <w:p w14:paraId="1D43FB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54027C6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E6B907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F91707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94FD5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C6F6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2DDF4F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double" w:sz="6" w:space="0" w:color="auto"/>
                                  </w:tcBorders>
                                  <w:noWrap/>
                                  <w:vAlign w:val="bottom"/>
                                </w:tcPr>
                                <w:p w14:paraId="480B3D1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960" w:type="dxa"/>
                                  <w:tcBorders>
                                    <w:top w:val="nil"/>
                                    <w:left w:val="nil"/>
                                    <w:bottom w:val="nil"/>
                                    <w:right w:val="nil"/>
                                  </w:tcBorders>
                                  <w:noWrap/>
                                  <w:vAlign w:val="bottom"/>
                                </w:tcPr>
                                <w:p w14:paraId="723345F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410E2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F63853D" w14:textId="77777777">
                              <w:trPr>
                                <w:trHeight w:val="720"/>
                              </w:trPr>
                              <w:tc>
                                <w:tcPr>
                                  <w:tcW w:w="12039" w:type="dxa"/>
                                  <w:gridSpan w:val="16"/>
                                  <w:tcBorders>
                                    <w:top w:val="nil"/>
                                    <w:left w:val="nil"/>
                                    <w:bottom w:val="nil"/>
                                    <w:right w:val="nil"/>
                                  </w:tcBorders>
                                  <w:vAlign w:val="center"/>
                                </w:tcPr>
                                <w:p w14:paraId="172635D6" w14:textId="77777777" w:rsidR="0024317D" w:rsidRPr="000466B0" w:rsidRDefault="0024317D" w:rsidP="00E86FDD">
                                  <w:pPr>
                                    <w:tabs>
                                      <w:tab w:val="clear" w:pos="426"/>
                                      <w:tab w:val="clear" w:pos="568"/>
                                      <w:tab w:val="clear" w:pos="710"/>
                                    </w:tabs>
                                    <w:overflowPunct/>
                                    <w:autoSpaceDE/>
                                    <w:autoSpaceDN/>
                                    <w:adjustRightInd/>
                                    <w:jc w:val="left"/>
                                    <w:textAlignment w:val="auto"/>
                                    <w:rPr>
                                      <w:i/>
                                      <w:iCs/>
                                      <w:color w:val="000000"/>
                                      <w:sz w:val="18"/>
                                      <w:szCs w:val="18"/>
                                    </w:rPr>
                                  </w:pPr>
                                  <w:r>
                                    <w:rPr>
                                      <w:i/>
                                      <w:color w:val="000000"/>
                                      <w:sz w:val="18"/>
                                    </w:rPr>
                                    <w:t xml:space="preserve">1. In case there is an automatic water sprinkler system in the whole building, the above mentioned values are decreased by 60 minutes, but remain above 60 minutes at the lowest. </w:t>
                                  </w:r>
                                </w:p>
                                <w:p w14:paraId="2FEC180D"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i/>
                                      <w:color w:val="000000"/>
                                      <w:sz w:val="18"/>
                                    </w:rPr>
                                    <w:t xml:space="preserve"> 2. The degrees of Table 7 apply in case for some uses the values are higher than the ones defined above.</w:t>
                                  </w:r>
                                </w:p>
                              </w:tc>
                            </w:tr>
                          </w:tbl>
                          <w:p w14:paraId="77FB38D1" w14:textId="77777777" w:rsidR="0024317D" w:rsidRDefault="0024317D" w:rsidP="00442261">
                            <w:pPr>
                              <w:rPr>
                                <w:b/>
                                <w:bCs/>
                                <w:i/>
                                <w:iCs/>
                                <w:sz w:val="18"/>
                                <w:szCs w:val="18"/>
                              </w:rPr>
                            </w:pPr>
                          </w:p>
                          <w:p w14:paraId="7BBFAAF3" w14:textId="77777777" w:rsidR="0024317D" w:rsidRDefault="0024317D" w:rsidP="00442261">
                            <w:pPr>
                              <w:rPr>
                                <w:b/>
                                <w:bCs/>
                                <w:i/>
                                <w:iCs/>
                                <w:sz w:val="18"/>
                                <w:szCs w:val="18"/>
                              </w:rPr>
                            </w:pPr>
                          </w:p>
                          <w:p w14:paraId="030E2464" w14:textId="77777777" w:rsidR="0024317D" w:rsidRPr="007D4A02" w:rsidRDefault="0024317D" w:rsidP="00442261">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666F0" id="Text Box 21" o:spid="_x0000_s1053" type="#_x0000_t202" style="position:absolute;margin-left:0;margin-top:33.05pt;width:690pt;height:552.3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">
                <v:textbox>
                  <w:txbxContent>
                    <w:p w14:paraId="12FB54B5" w14:textId="77777777" w:rsidR="0024317D" w:rsidRDefault="0024317D" w:rsidP="00442261">
                      <w:pPr>
                        <w:rPr>
                          <w:b/>
                          <w:bCs/>
                          <w:i/>
                          <w:iCs/>
                          <w:sz w:val="18"/>
                          <w:szCs w:val="18"/>
                        </w:rPr>
                      </w:pPr>
                      <w:r>
                        <w:rPr>
                          <w:b/>
                          <w:i/>
                          <w:sz w:val="18"/>
                        </w:rPr>
                        <w:t>Table 10: Required degree of fire resistance between different uses</w:t>
                      </w:r>
                    </w:p>
                    <w:tbl>
                      <w:tblPr>
                        <w:tblW w:w="12039" w:type="dxa"/>
                        <w:tblLook w:val="0000" w:firstRow="0" w:lastRow="0" w:firstColumn="0" w:lastColumn="0" w:noHBand="0" w:noVBand="0"/>
                      </w:tblPr>
                      <w:tblGrid>
                        <w:gridCol w:w="1559"/>
                        <w:gridCol w:w="700"/>
                        <w:gridCol w:w="700"/>
                        <w:gridCol w:w="700"/>
                        <w:gridCol w:w="700"/>
                        <w:gridCol w:w="804"/>
                        <w:gridCol w:w="596"/>
                        <w:gridCol w:w="700"/>
                        <w:gridCol w:w="700"/>
                        <w:gridCol w:w="700"/>
                        <w:gridCol w:w="700"/>
                        <w:gridCol w:w="700"/>
                        <w:gridCol w:w="700"/>
                        <w:gridCol w:w="700"/>
                        <w:gridCol w:w="960"/>
                        <w:gridCol w:w="420"/>
                      </w:tblGrid>
                      <w:tr w:rsidR="0024317D" w:rsidRPr="00E86FDD" w14:paraId="640D965A" w14:textId="77777777">
                        <w:trPr>
                          <w:trHeight w:val="585"/>
                        </w:trPr>
                        <w:tc>
                          <w:tcPr>
                            <w:tcW w:w="10659" w:type="dxa"/>
                            <w:gridSpan w:val="14"/>
                            <w:tcBorders>
                              <w:top w:val="nil"/>
                              <w:left w:val="nil"/>
                              <w:bottom w:val="double" w:sz="6" w:space="0" w:color="auto"/>
                              <w:right w:val="nil"/>
                            </w:tcBorders>
                            <w:noWrap/>
                            <w:vAlign w:val="center"/>
                          </w:tcPr>
                          <w:p w14:paraId="4EED5CA0" w14:textId="77777777" w:rsidR="0024317D" w:rsidRPr="00E86FDD" w:rsidRDefault="0024317D" w:rsidP="00587E4F">
                            <w:pPr>
                              <w:tabs>
                                <w:tab w:val="clear" w:pos="426"/>
                                <w:tab w:val="clear" w:pos="568"/>
                                <w:tab w:val="clear" w:pos="710"/>
                              </w:tabs>
                              <w:overflowPunct/>
                              <w:autoSpaceDE/>
                              <w:autoSpaceDN/>
                              <w:adjustRightInd/>
                              <w:jc w:val="left"/>
                              <w:textAlignment w:val="auto"/>
                              <w:rPr>
                                <w:rFonts w:ascii="Calibri" w:hAnsi="Calibri" w:cs="Calibri"/>
                                <w:color w:val="000000"/>
                              </w:rPr>
                            </w:pPr>
                            <w:r>
                              <w:rPr>
                                <w:rFonts w:ascii="Calibri" w:hAnsi="Calibri"/>
                                <w:color w:val="000000"/>
                                <w:sz w:val="22"/>
                              </w:rPr>
                              <w:t>Minimum degrees of fire resistance (in minutes) of separating building elements in case of separate uses</w:t>
                            </w:r>
                          </w:p>
                        </w:tc>
                        <w:tc>
                          <w:tcPr>
                            <w:tcW w:w="960" w:type="dxa"/>
                            <w:tcBorders>
                              <w:top w:val="nil"/>
                              <w:left w:val="nil"/>
                              <w:bottom w:val="nil"/>
                              <w:right w:val="nil"/>
                            </w:tcBorders>
                            <w:noWrap/>
                            <w:vAlign w:val="bottom"/>
                          </w:tcPr>
                          <w:p w14:paraId="03073ACC"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c>
                          <w:tcPr>
                            <w:tcW w:w="420" w:type="dxa"/>
                            <w:tcBorders>
                              <w:top w:val="nil"/>
                              <w:left w:val="nil"/>
                              <w:bottom w:val="nil"/>
                              <w:right w:val="nil"/>
                            </w:tcBorders>
                            <w:noWrap/>
                            <w:vAlign w:val="bottom"/>
                          </w:tcPr>
                          <w:p w14:paraId="47676153"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r>
                      <w:tr w:rsidR="0024317D" w:rsidRPr="00E86FDD" w14:paraId="717AAA33" w14:textId="77777777">
                        <w:trPr>
                          <w:trHeight w:val="1440"/>
                        </w:trPr>
                        <w:tc>
                          <w:tcPr>
                            <w:tcW w:w="1559" w:type="dxa"/>
                            <w:tcBorders>
                              <w:top w:val="nil"/>
                              <w:left w:val="double" w:sz="6" w:space="0" w:color="auto"/>
                              <w:bottom w:val="single" w:sz="4" w:space="0" w:color="auto"/>
                              <w:right w:val="single" w:sz="4" w:space="0" w:color="auto"/>
                            </w:tcBorders>
                            <w:vAlign w:val="center"/>
                          </w:tcPr>
                          <w:p w14:paraId="784DEC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xml:space="preserve"> USE</w:t>
                            </w:r>
                          </w:p>
                        </w:tc>
                        <w:tc>
                          <w:tcPr>
                            <w:tcW w:w="700" w:type="dxa"/>
                            <w:tcBorders>
                              <w:top w:val="nil"/>
                              <w:left w:val="nil"/>
                              <w:bottom w:val="single" w:sz="4" w:space="0" w:color="auto"/>
                              <w:right w:val="single" w:sz="4" w:space="0" w:color="auto"/>
                            </w:tcBorders>
                            <w:textDirection w:val="btLr"/>
                            <w:vAlign w:val="bottom"/>
                          </w:tcPr>
                          <w:p w14:paraId="6074542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RESIDENCE</w:t>
                            </w:r>
                          </w:p>
                        </w:tc>
                        <w:tc>
                          <w:tcPr>
                            <w:tcW w:w="700" w:type="dxa"/>
                            <w:tcBorders>
                              <w:top w:val="nil"/>
                              <w:left w:val="nil"/>
                              <w:bottom w:val="single" w:sz="4" w:space="0" w:color="auto"/>
                              <w:right w:val="single" w:sz="4" w:space="0" w:color="auto"/>
                            </w:tcBorders>
                            <w:textDirection w:val="btLr"/>
                            <w:vAlign w:val="bottom"/>
                          </w:tcPr>
                          <w:p w14:paraId="69CE84A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TEMPORARY OCCUPANCY</w:t>
                            </w:r>
                          </w:p>
                        </w:tc>
                        <w:tc>
                          <w:tcPr>
                            <w:tcW w:w="700" w:type="dxa"/>
                            <w:tcBorders>
                              <w:top w:val="nil"/>
                              <w:left w:val="nil"/>
                              <w:bottom w:val="single" w:sz="4" w:space="0" w:color="auto"/>
                              <w:right w:val="single" w:sz="4" w:space="0" w:color="auto"/>
                            </w:tcBorders>
                            <w:textDirection w:val="btLr"/>
                            <w:vAlign w:val="bottom"/>
                          </w:tcPr>
                          <w:p w14:paraId="32C33AD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PUBLIC ASSEMBLAGE AREAS</w:t>
                            </w:r>
                          </w:p>
                        </w:tc>
                        <w:tc>
                          <w:tcPr>
                            <w:tcW w:w="700" w:type="dxa"/>
                            <w:tcBorders>
                              <w:top w:val="nil"/>
                              <w:left w:val="nil"/>
                              <w:bottom w:val="single" w:sz="4" w:space="0" w:color="auto"/>
                              <w:right w:val="single" w:sz="4" w:space="0" w:color="auto"/>
                            </w:tcBorders>
                            <w:textDirection w:val="btLr"/>
                            <w:vAlign w:val="bottom"/>
                          </w:tcPr>
                          <w:p w14:paraId="06B4BA2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EDUCATION</w:t>
                            </w:r>
                          </w:p>
                        </w:tc>
                        <w:tc>
                          <w:tcPr>
                            <w:tcW w:w="804" w:type="dxa"/>
                            <w:tcBorders>
                              <w:top w:val="nil"/>
                              <w:left w:val="nil"/>
                              <w:bottom w:val="single" w:sz="4" w:space="0" w:color="auto"/>
                              <w:right w:val="single" w:sz="4" w:space="0" w:color="auto"/>
                            </w:tcBorders>
                            <w:textDirection w:val="btLr"/>
                            <w:vAlign w:val="bottom"/>
                          </w:tcPr>
                          <w:p w14:paraId="5E56033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HEALTH AND SOCIAL WELFARE</w:t>
                            </w:r>
                          </w:p>
                        </w:tc>
                        <w:tc>
                          <w:tcPr>
                            <w:tcW w:w="596" w:type="dxa"/>
                            <w:tcBorders>
                              <w:top w:val="nil"/>
                              <w:left w:val="nil"/>
                              <w:bottom w:val="single" w:sz="4" w:space="0" w:color="auto"/>
                              <w:right w:val="single" w:sz="4" w:space="0" w:color="auto"/>
                            </w:tcBorders>
                            <w:textDirection w:val="btLr"/>
                            <w:vAlign w:val="bottom"/>
                          </w:tcPr>
                          <w:p w14:paraId="24C562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PENITENTIARY</w:t>
                            </w:r>
                          </w:p>
                        </w:tc>
                        <w:tc>
                          <w:tcPr>
                            <w:tcW w:w="700" w:type="dxa"/>
                            <w:tcBorders>
                              <w:top w:val="nil"/>
                              <w:left w:val="nil"/>
                              <w:bottom w:val="single" w:sz="4" w:space="0" w:color="auto"/>
                              <w:right w:val="single" w:sz="4" w:space="0" w:color="auto"/>
                            </w:tcBorders>
                            <w:textDirection w:val="btLr"/>
                            <w:vAlign w:val="bottom"/>
                          </w:tcPr>
                          <w:p w14:paraId="4357A10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textDirection w:val="btLr"/>
                            <w:vAlign w:val="bottom"/>
                          </w:tcPr>
                          <w:p w14:paraId="13C920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OFFICE</w:t>
                            </w:r>
                          </w:p>
                        </w:tc>
                        <w:tc>
                          <w:tcPr>
                            <w:tcW w:w="700" w:type="dxa"/>
                            <w:tcBorders>
                              <w:top w:val="nil"/>
                              <w:left w:val="nil"/>
                              <w:bottom w:val="single" w:sz="4" w:space="0" w:color="auto"/>
                              <w:right w:val="nil"/>
                            </w:tcBorders>
                            <w:textDirection w:val="btLr"/>
                            <w:vAlign w:val="bottom"/>
                          </w:tcPr>
                          <w:p w14:paraId="25E6EC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(Ζ1-Ζ2)</w:t>
                            </w:r>
                          </w:p>
                        </w:tc>
                        <w:tc>
                          <w:tcPr>
                            <w:tcW w:w="700" w:type="dxa"/>
                            <w:tcBorders>
                              <w:top w:val="nil"/>
                              <w:left w:val="single" w:sz="4" w:space="0" w:color="auto"/>
                              <w:bottom w:val="single" w:sz="4" w:space="0" w:color="auto"/>
                              <w:right w:val="nil"/>
                            </w:tcBorders>
                            <w:textDirection w:val="btLr"/>
                            <w:vAlign w:val="bottom"/>
                          </w:tcPr>
                          <w:p w14:paraId="26FE50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(I3)</w:t>
                            </w:r>
                          </w:p>
                        </w:tc>
                        <w:tc>
                          <w:tcPr>
                            <w:tcW w:w="700" w:type="dxa"/>
                            <w:tcBorders>
                              <w:top w:val="nil"/>
                              <w:left w:val="single" w:sz="4" w:space="0" w:color="auto"/>
                              <w:bottom w:val="single" w:sz="4" w:space="0" w:color="auto"/>
                              <w:right w:val="single" w:sz="4" w:space="0" w:color="auto"/>
                            </w:tcBorders>
                            <w:textDirection w:val="btLr"/>
                            <w:vAlign w:val="bottom"/>
                          </w:tcPr>
                          <w:p w14:paraId="056E06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(Ζ1-Ζ2)</w:t>
                            </w:r>
                          </w:p>
                        </w:tc>
                        <w:tc>
                          <w:tcPr>
                            <w:tcW w:w="700" w:type="dxa"/>
                            <w:tcBorders>
                              <w:top w:val="nil"/>
                              <w:left w:val="nil"/>
                              <w:bottom w:val="single" w:sz="4" w:space="0" w:color="auto"/>
                              <w:right w:val="single" w:sz="4" w:space="0" w:color="auto"/>
                            </w:tcBorders>
                            <w:textDirection w:val="btLr"/>
                            <w:vAlign w:val="bottom"/>
                          </w:tcPr>
                          <w:p w14:paraId="690915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(Z3)</w:t>
                            </w:r>
                          </w:p>
                        </w:tc>
                        <w:tc>
                          <w:tcPr>
                            <w:tcW w:w="700" w:type="dxa"/>
                            <w:tcBorders>
                              <w:top w:val="nil"/>
                              <w:left w:val="nil"/>
                              <w:bottom w:val="single" w:sz="4" w:space="0" w:color="auto"/>
                              <w:right w:val="double" w:sz="6" w:space="0" w:color="auto"/>
                            </w:tcBorders>
                            <w:textDirection w:val="btLr"/>
                            <w:vAlign w:val="bottom"/>
                          </w:tcPr>
                          <w:p w14:paraId="1C7AC2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PARKING</w:t>
                            </w:r>
                          </w:p>
                        </w:tc>
                        <w:tc>
                          <w:tcPr>
                            <w:tcW w:w="960" w:type="dxa"/>
                            <w:tcBorders>
                              <w:top w:val="nil"/>
                              <w:left w:val="nil"/>
                              <w:bottom w:val="nil"/>
                              <w:right w:val="nil"/>
                            </w:tcBorders>
                            <w:vAlign w:val="bottom"/>
                          </w:tcPr>
                          <w:p w14:paraId="2C86D26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B43575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511C7737" w14:textId="77777777">
                        <w:trPr>
                          <w:trHeight w:val="540"/>
                        </w:trPr>
                        <w:tc>
                          <w:tcPr>
                            <w:tcW w:w="1559" w:type="dxa"/>
                            <w:tcBorders>
                              <w:top w:val="nil"/>
                              <w:left w:val="double" w:sz="6" w:space="0" w:color="auto"/>
                              <w:bottom w:val="single" w:sz="4" w:space="0" w:color="auto"/>
                              <w:right w:val="single" w:sz="4" w:space="0" w:color="auto"/>
                            </w:tcBorders>
                            <w:vAlign w:val="bottom"/>
                          </w:tcPr>
                          <w:p w14:paraId="09E061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RESIDENCE</w:t>
                            </w:r>
                          </w:p>
                        </w:tc>
                        <w:tc>
                          <w:tcPr>
                            <w:tcW w:w="700" w:type="dxa"/>
                            <w:tcBorders>
                              <w:top w:val="nil"/>
                              <w:left w:val="nil"/>
                              <w:bottom w:val="single" w:sz="4" w:space="0" w:color="auto"/>
                              <w:right w:val="single" w:sz="4" w:space="0" w:color="auto"/>
                            </w:tcBorders>
                            <w:vAlign w:val="bottom"/>
                          </w:tcPr>
                          <w:p w14:paraId="000B8EA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vAlign w:val="bottom"/>
                          </w:tcPr>
                          <w:p w14:paraId="566D79F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40ED8B0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73FC0BF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804" w:type="dxa"/>
                            <w:tcBorders>
                              <w:top w:val="nil"/>
                              <w:left w:val="nil"/>
                              <w:bottom w:val="single" w:sz="4" w:space="0" w:color="auto"/>
                              <w:right w:val="single" w:sz="4" w:space="0" w:color="auto"/>
                            </w:tcBorders>
                            <w:vAlign w:val="bottom"/>
                          </w:tcPr>
                          <w:p w14:paraId="276332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vAlign w:val="bottom"/>
                          </w:tcPr>
                          <w:p w14:paraId="23A003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CC019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009118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597415F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557AFD8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5DA2D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53E3C0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5F9090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vAlign w:val="bottom"/>
                          </w:tcPr>
                          <w:p w14:paraId="48069F8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12204B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64B79E6" w14:textId="77777777">
                        <w:trPr>
                          <w:trHeight w:val="540"/>
                        </w:trPr>
                        <w:tc>
                          <w:tcPr>
                            <w:tcW w:w="1559" w:type="dxa"/>
                            <w:tcBorders>
                              <w:top w:val="nil"/>
                              <w:left w:val="double" w:sz="6" w:space="0" w:color="auto"/>
                              <w:bottom w:val="single" w:sz="4" w:space="0" w:color="auto"/>
                              <w:right w:val="single" w:sz="4" w:space="0" w:color="auto"/>
                            </w:tcBorders>
                            <w:vAlign w:val="bottom"/>
                          </w:tcPr>
                          <w:p w14:paraId="4C1647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TEMPORARY OCCUPANCY</w:t>
                            </w:r>
                          </w:p>
                        </w:tc>
                        <w:tc>
                          <w:tcPr>
                            <w:tcW w:w="700" w:type="dxa"/>
                            <w:tcBorders>
                              <w:top w:val="nil"/>
                              <w:left w:val="nil"/>
                              <w:bottom w:val="single" w:sz="4" w:space="0" w:color="auto"/>
                              <w:right w:val="single" w:sz="4" w:space="0" w:color="auto"/>
                            </w:tcBorders>
                            <w:shd w:val="clear" w:color="auto" w:fill="FFFFCC"/>
                            <w:noWrap/>
                            <w:vAlign w:val="bottom"/>
                          </w:tcPr>
                          <w:p w14:paraId="0DBF27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95FBE5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69174A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3DA08A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2DD1F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0813A7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5051A51"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FCF99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3A360D0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69E9FE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4E69635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C15F0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30A719E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159ABF4B"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CA94F13"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F882323" w14:textId="77777777">
                        <w:trPr>
                          <w:trHeight w:val="855"/>
                        </w:trPr>
                        <w:tc>
                          <w:tcPr>
                            <w:tcW w:w="1559" w:type="dxa"/>
                            <w:tcBorders>
                              <w:top w:val="nil"/>
                              <w:left w:val="double" w:sz="6" w:space="0" w:color="auto"/>
                              <w:bottom w:val="single" w:sz="4" w:space="0" w:color="auto"/>
                              <w:right w:val="single" w:sz="4" w:space="0" w:color="auto"/>
                            </w:tcBorders>
                            <w:vAlign w:val="bottom"/>
                          </w:tcPr>
                          <w:p w14:paraId="089038E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PUBLIC ASSEMBLAGE AREAS</w:t>
                            </w:r>
                          </w:p>
                        </w:tc>
                        <w:tc>
                          <w:tcPr>
                            <w:tcW w:w="700" w:type="dxa"/>
                            <w:tcBorders>
                              <w:top w:val="nil"/>
                              <w:left w:val="nil"/>
                              <w:bottom w:val="single" w:sz="4" w:space="0" w:color="auto"/>
                              <w:right w:val="single" w:sz="4" w:space="0" w:color="auto"/>
                            </w:tcBorders>
                            <w:shd w:val="clear" w:color="auto" w:fill="FFFFCC"/>
                            <w:noWrap/>
                            <w:vAlign w:val="bottom"/>
                          </w:tcPr>
                          <w:p w14:paraId="1FE3F9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ECEED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27941F1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7878FB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45E415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3EFDDC7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BFF484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B84821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258086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EC122E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26487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5B4F1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499062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43190BDA"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2E8942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97F6688" w14:textId="77777777">
                        <w:trPr>
                          <w:trHeight w:val="540"/>
                        </w:trPr>
                        <w:tc>
                          <w:tcPr>
                            <w:tcW w:w="1559" w:type="dxa"/>
                            <w:tcBorders>
                              <w:top w:val="nil"/>
                              <w:left w:val="double" w:sz="6" w:space="0" w:color="auto"/>
                              <w:bottom w:val="single" w:sz="4" w:space="0" w:color="auto"/>
                              <w:right w:val="single" w:sz="4" w:space="0" w:color="auto"/>
                            </w:tcBorders>
                            <w:vAlign w:val="bottom"/>
                          </w:tcPr>
                          <w:p w14:paraId="44B8CB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EDUCATION</w:t>
                            </w:r>
                          </w:p>
                        </w:tc>
                        <w:tc>
                          <w:tcPr>
                            <w:tcW w:w="700" w:type="dxa"/>
                            <w:tcBorders>
                              <w:top w:val="nil"/>
                              <w:left w:val="nil"/>
                              <w:bottom w:val="single" w:sz="4" w:space="0" w:color="auto"/>
                              <w:right w:val="single" w:sz="4" w:space="0" w:color="auto"/>
                            </w:tcBorders>
                            <w:shd w:val="clear" w:color="auto" w:fill="FFFFCC"/>
                            <w:noWrap/>
                            <w:vAlign w:val="bottom"/>
                          </w:tcPr>
                          <w:p w14:paraId="006133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BFC996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94FE3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32E9AC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804" w:type="dxa"/>
                            <w:tcBorders>
                              <w:top w:val="nil"/>
                              <w:left w:val="nil"/>
                              <w:bottom w:val="single" w:sz="4" w:space="0" w:color="auto"/>
                              <w:right w:val="single" w:sz="4" w:space="0" w:color="auto"/>
                            </w:tcBorders>
                            <w:noWrap/>
                            <w:vAlign w:val="bottom"/>
                          </w:tcPr>
                          <w:p w14:paraId="4993EAC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4AA2CF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6304063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C6F44B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3AB3C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B4C34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5582F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C172E9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4063E4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534E377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AB193C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40AFB7B" w14:textId="77777777">
                        <w:trPr>
                          <w:trHeight w:val="540"/>
                        </w:trPr>
                        <w:tc>
                          <w:tcPr>
                            <w:tcW w:w="1559" w:type="dxa"/>
                            <w:tcBorders>
                              <w:top w:val="nil"/>
                              <w:left w:val="double" w:sz="6" w:space="0" w:color="auto"/>
                              <w:bottom w:val="single" w:sz="4" w:space="0" w:color="auto"/>
                              <w:right w:val="single" w:sz="4" w:space="0" w:color="auto"/>
                            </w:tcBorders>
                            <w:vAlign w:val="bottom"/>
                          </w:tcPr>
                          <w:p w14:paraId="778D21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HEALTH AND SOCIAL WELFARE</w:t>
                            </w:r>
                          </w:p>
                        </w:tc>
                        <w:tc>
                          <w:tcPr>
                            <w:tcW w:w="700" w:type="dxa"/>
                            <w:tcBorders>
                              <w:top w:val="nil"/>
                              <w:left w:val="nil"/>
                              <w:bottom w:val="single" w:sz="4" w:space="0" w:color="auto"/>
                              <w:right w:val="single" w:sz="4" w:space="0" w:color="auto"/>
                            </w:tcBorders>
                            <w:shd w:val="clear" w:color="auto" w:fill="FFFFCC"/>
                            <w:noWrap/>
                            <w:vAlign w:val="bottom"/>
                          </w:tcPr>
                          <w:p w14:paraId="7C3B0CE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069DD1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853B4F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E523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noWrap/>
                            <w:vAlign w:val="bottom"/>
                          </w:tcPr>
                          <w:p w14:paraId="73880B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596" w:type="dxa"/>
                            <w:tcBorders>
                              <w:top w:val="nil"/>
                              <w:left w:val="nil"/>
                              <w:bottom w:val="single" w:sz="4" w:space="0" w:color="auto"/>
                              <w:right w:val="single" w:sz="4" w:space="0" w:color="auto"/>
                            </w:tcBorders>
                            <w:noWrap/>
                            <w:vAlign w:val="bottom"/>
                          </w:tcPr>
                          <w:p w14:paraId="4520F2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C0C59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0E4C3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032F027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D7E6D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64C80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FF64F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17642E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7955FFC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3439DD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6261CD9" w14:textId="77777777">
                        <w:trPr>
                          <w:trHeight w:val="540"/>
                        </w:trPr>
                        <w:tc>
                          <w:tcPr>
                            <w:tcW w:w="1559" w:type="dxa"/>
                            <w:tcBorders>
                              <w:top w:val="nil"/>
                              <w:left w:val="double" w:sz="6" w:space="0" w:color="auto"/>
                              <w:bottom w:val="single" w:sz="4" w:space="0" w:color="auto"/>
                              <w:right w:val="single" w:sz="4" w:space="0" w:color="auto"/>
                            </w:tcBorders>
                            <w:vAlign w:val="bottom"/>
                          </w:tcPr>
                          <w:p w14:paraId="345E3D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PENITENTIARY</w:t>
                            </w:r>
                          </w:p>
                        </w:tc>
                        <w:tc>
                          <w:tcPr>
                            <w:tcW w:w="700" w:type="dxa"/>
                            <w:tcBorders>
                              <w:top w:val="nil"/>
                              <w:left w:val="nil"/>
                              <w:bottom w:val="single" w:sz="4" w:space="0" w:color="auto"/>
                              <w:right w:val="single" w:sz="4" w:space="0" w:color="auto"/>
                            </w:tcBorders>
                            <w:shd w:val="clear" w:color="auto" w:fill="FFFFCC"/>
                            <w:noWrap/>
                            <w:vAlign w:val="bottom"/>
                          </w:tcPr>
                          <w:p w14:paraId="1E7C84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FAA7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FE7A57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C4B1B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E24B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noWrap/>
                            <w:vAlign w:val="bottom"/>
                          </w:tcPr>
                          <w:p w14:paraId="2C871DB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568B90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3319AF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6112D3F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A5B7E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300B8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DA1D56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64852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302C2A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BF2369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46CA42C2" w14:textId="77777777">
                        <w:trPr>
                          <w:trHeight w:val="540"/>
                        </w:trPr>
                        <w:tc>
                          <w:tcPr>
                            <w:tcW w:w="1559" w:type="dxa"/>
                            <w:tcBorders>
                              <w:top w:val="nil"/>
                              <w:left w:val="double" w:sz="6" w:space="0" w:color="auto"/>
                              <w:bottom w:val="single" w:sz="4" w:space="0" w:color="auto"/>
                              <w:right w:val="single" w:sz="4" w:space="0" w:color="auto"/>
                            </w:tcBorders>
                            <w:vAlign w:val="bottom"/>
                          </w:tcPr>
                          <w:p w14:paraId="4F2D756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shd w:val="clear" w:color="auto" w:fill="FFFFCC"/>
                            <w:noWrap/>
                            <w:vAlign w:val="bottom"/>
                          </w:tcPr>
                          <w:p w14:paraId="1DFD5EE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C2DF0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8257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85ECC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7D16C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78482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0313CB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6D2C0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5C3E53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E1BC8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ED24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69A61A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BA21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45FA6F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495EDA2"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ECA2007" w14:textId="77777777">
                        <w:trPr>
                          <w:trHeight w:val="540"/>
                        </w:trPr>
                        <w:tc>
                          <w:tcPr>
                            <w:tcW w:w="1559" w:type="dxa"/>
                            <w:tcBorders>
                              <w:top w:val="nil"/>
                              <w:left w:val="double" w:sz="6" w:space="0" w:color="auto"/>
                              <w:bottom w:val="single" w:sz="4" w:space="0" w:color="auto"/>
                              <w:right w:val="single" w:sz="4" w:space="0" w:color="auto"/>
                            </w:tcBorders>
                            <w:vAlign w:val="bottom"/>
                          </w:tcPr>
                          <w:p w14:paraId="586FDD5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OFFICES</w:t>
                            </w:r>
                          </w:p>
                        </w:tc>
                        <w:tc>
                          <w:tcPr>
                            <w:tcW w:w="700" w:type="dxa"/>
                            <w:tcBorders>
                              <w:top w:val="nil"/>
                              <w:left w:val="nil"/>
                              <w:bottom w:val="single" w:sz="4" w:space="0" w:color="auto"/>
                              <w:right w:val="single" w:sz="4" w:space="0" w:color="auto"/>
                            </w:tcBorders>
                            <w:shd w:val="clear" w:color="auto" w:fill="FFFFCC"/>
                            <w:noWrap/>
                            <w:vAlign w:val="bottom"/>
                          </w:tcPr>
                          <w:p w14:paraId="568A92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D278C9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1496AD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894F98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16364D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3C3D43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55802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6C5C3D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B5092E" w14:textId="77777777" w:rsidR="0024317D" w:rsidRPr="00A03F66"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12DEC7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79D5B1B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61009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03FF6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30F2B20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9A4B53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8C0D23D" w14:textId="77777777">
                        <w:trPr>
                          <w:trHeight w:val="540"/>
                        </w:trPr>
                        <w:tc>
                          <w:tcPr>
                            <w:tcW w:w="1559" w:type="dxa"/>
                            <w:tcBorders>
                              <w:top w:val="nil"/>
                              <w:left w:val="double" w:sz="6" w:space="0" w:color="auto"/>
                              <w:bottom w:val="single" w:sz="4" w:space="0" w:color="auto"/>
                              <w:right w:val="single" w:sz="4" w:space="0" w:color="auto"/>
                            </w:tcBorders>
                            <w:vAlign w:val="bottom"/>
                          </w:tcPr>
                          <w:p w14:paraId="5B3BAD3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(Ζ1-Ζ2)</w:t>
                            </w:r>
                          </w:p>
                        </w:tc>
                        <w:tc>
                          <w:tcPr>
                            <w:tcW w:w="700" w:type="dxa"/>
                            <w:tcBorders>
                              <w:top w:val="nil"/>
                              <w:left w:val="nil"/>
                              <w:bottom w:val="single" w:sz="4" w:space="0" w:color="auto"/>
                              <w:right w:val="single" w:sz="4" w:space="0" w:color="auto"/>
                            </w:tcBorders>
                            <w:shd w:val="clear" w:color="auto" w:fill="FFFFCC"/>
                            <w:noWrap/>
                            <w:vAlign w:val="bottom"/>
                          </w:tcPr>
                          <w:p w14:paraId="1B702C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9628D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CA1E7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8FE8C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4F8EA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F1FDA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41717C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4F7A0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1ACBC6B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69414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9E09C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noWrap/>
                            <w:vAlign w:val="bottom"/>
                          </w:tcPr>
                          <w:p w14:paraId="48E65A3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48205F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1D034C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2293521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17E5AD4" w14:textId="77777777">
                        <w:trPr>
                          <w:trHeight w:val="540"/>
                        </w:trPr>
                        <w:tc>
                          <w:tcPr>
                            <w:tcW w:w="1559" w:type="dxa"/>
                            <w:tcBorders>
                              <w:top w:val="nil"/>
                              <w:left w:val="double" w:sz="6" w:space="0" w:color="auto"/>
                              <w:bottom w:val="single" w:sz="4" w:space="0" w:color="auto"/>
                              <w:right w:val="single" w:sz="4" w:space="0" w:color="auto"/>
                            </w:tcBorders>
                            <w:vAlign w:val="bottom"/>
                          </w:tcPr>
                          <w:p w14:paraId="684E23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INDUSTRY (Z3)</w:t>
                            </w:r>
                          </w:p>
                        </w:tc>
                        <w:tc>
                          <w:tcPr>
                            <w:tcW w:w="700" w:type="dxa"/>
                            <w:tcBorders>
                              <w:top w:val="nil"/>
                              <w:left w:val="nil"/>
                              <w:bottom w:val="single" w:sz="4" w:space="0" w:color="auto"/>
                              <w:right w:val="single" w:sz="4" w:space="0" w:color="auto"/>
                            </w:tcBorders>
                            <w:shd w:val="clear" w:color="auto" w:fill="FFFFCC"/>
                            <w:noWrap/>
                            <w:vAlign w:val="bottom"/>
                          </w:tcPr>
                          <w:p w14:paraId="18A6B94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1F92A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4A7FD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A172D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62C070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5216C4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E73BF3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97C67E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AA82C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5C67C3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3CFF3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2BB3E5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double" w:sz="6" w:space="0" w:color="auto"/>
                            </w:tcBorders>
                            <w:noWrap/>
                            <w:vAlign w:val="bottom"/>
                          </w:tcPr>
                          <w:p w14:paraId="2F7DCD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3D8F7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CB5475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1F81CBB" w14:textId="77777777">
                        <w:trPr>
                          <w:trHeight w:val="540"/>
                        </w:trPr>
                        <w:tc>
                          <w:tcPr>
                            <w:tcW w:w="1559" w:type="dxa"/>
                            <w:tcBorders>
                              <w:top w:val="nil"/>
                              <w:left w:val="double" w:sz="6" w:space="0" w:color="auto"/>
                              <w:bottom w:val="single" w:sz="4" w:space="0" w:color="auto"/>
                              <w:right w:val="single" w:sz="4" w:space="0" w:color="auto"/>
                            </w:tcBorders>
                            <w:vAlign w:val="bottom"/>
                          </w:tcPr>
                          <w:p w14:paraId="376F2D6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(Ζ1-Ζ2)</w:t>
                            </w:r>
                          </w:p>
                        </w:tc>
                        <w:tc>
                          <w:tcPr>
                            <w:tcW w:w="700" w:type="dxa"/>
                            <w:tcBorders>
                              <w:top w:val="nil"/>
                              <w:left w:val="nil"/>
                              <w:bottom w:val="single" w:sz="4" w:space="0" w:color="auto"/>
                              <w:right w:val="single" w:sz="4" w:space="0" w:color="auto"/>
                            </w:tcBorders>
                            <w:shd w:val="clear" w:color="auto" w:fill="FFFFCC"/>
                            <w:noWrap/>
                            <w:vAlign w:val="bottom"/>
                          </w:tcPr>
                          <w:p w14:paraId="3F2E10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538118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05B7F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6F80F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9B305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3D3D4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091C3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30A39A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A535A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AD4B91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DCED7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033E1D6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00F9BE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201AC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52B0C16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ADA085A" w14:textId="77777777">
                        <w:trPr>
                          <w:trHeight w:val="540"/>
                        </w:trPr>
                        <w:tc>
                          <w:tcPr>
                            <w:tcW w:w="1559" w:type="dxa"/>
                            <w:tcBorders>
                              <w:top w:val="nil"/>
                              <w:left w:val="double" w:sz="6" w:space="0" w:color="auto"/>
                              <w:bottom w:val="single" w:sz="4" w:space="0" w:color="auto"/>
                              <w:right w:val="single" w:sz="4" w:space="0" w:color="auto"/>
                            </w:tcBorders>
                            <w:vAlign w:val="bottom"/>
                          </w:tcPr>
                          <w:p w14:paraId="06732A9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STORAGE (Z3)</w:t>
                            </w:r>
                          </w:p>
                        </w:tc>
                        <w:tc>
                          <w:tcPr>
                            <w:tcW w:w="700" w:type="dxa"/>
                            <w:tcBorders>
                              <w:top w:val="nil"/>
                              <w:left w:val="nil"/>
                              <w:bottom w:val="single" w:sz="4" w:space="0" w:color="auto"/>
                              <w:right w:val="single" w:sz="4" w:space="0" w:color="auto"/>
                            </w:tcBorders>
                            <w:shd w:val="clear" w:color="auto" w:fill="FFFFCC"/>
                            <w:noWrap/>
                            <w:vAlign w:val="bottom"/>
                          </w:tcPr>
                          <w:p w14:paraId="0B34E7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9FFA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F55E9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F75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5544AD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46CE8E1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2CDE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4F2A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12BEB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D05B65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2FFA2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E9C4A8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double" w:sz="6" w:space="0" w:color="auto"/>
                            </w:tcBorders>
                            <w:noWrap/>
                            <w:vAlign w:val="bottom"/>
                          </w:tcPr>
                          <w:p w14:paraId="4CE4559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6EB46A6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1A61F3FE"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6C6E405" w14:textId="77777777">
                        <w:trPr>
                          <w:trHeight w:val="540"/>
                        </w:trPr>
                        <w:tc>
                          <w:tcPr>
                            <w:tcW w:w="1559" w:type="dxa"/>
                            <w:tcBorders>
                              <w:top w:val="nil"/>
                              <w:left w:val="double" w:sz="6" w:space="0" w:color="auto"/>
                              <w:bottom w:val="double" w:sz="6" w:space="0" w:color="auto"/>
                              <w:right w:val="single" w:sz="4" w:space="0" w:color="auto"/>
                            </w:tcBorders>
                            <w:vAlign w:val="bottom"/>
                          </w:tcPr>
                          <w:p w14:paraId="597F3D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PARKING</w:t>
                            </w:r>
                          </w:p>
                        </w:tc>
                        <w:tc>
                          <w:tcPr>
                            <w:tcW w:w="700" w:type="dxa"/>
                            <w:tcBorders>
                              <w:top w:val="nil"/>
                              <w:left w:val="nil"/>
                              <w:bottom w:val="double" w:sz="6" w:space="0" w:color="auto"/>
                              <w:right w:val="single" w:sz="4" w:space="0" w:color="auto"/>
                            </w:tcBorders>
                            <w:shd w:val="clear" w:color="auto" w:fill="FFFFCC"/>
                            <w:noWrap/>
                            <w:vAlign w:val="bottom"/>
                          </w:tcPr>
                          <w:p w14:paraId="0169812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78B6AD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A8F69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7AD4973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double" w:sz="6" w:space="0" w:color="auto"/>
                              <w:right w:val="single" w:sz="4" w:space="0" w:color="auto"/>
                            </w:tcBorders>
                            <w:shd w:val="clear" w:color="auto" w:fill="FFFFCC"/>
                            <w:noWrap/>
                            <w:vAlign w:val="bottom"/>
                          </w:tcPr>
                          <w:p w14:paraId="48B9DC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double" w:sz="6" w:space="0" w:color="auto"/>
                              <w:right w:val="single" w:sz="4" w:space="0" w:color="auto"/>
                            </w:tcBorders>
                            <w:shd w:val="clear" w:color="auto" w:fill="FFFFCC"/>
                            <w:noWrap/>
                            <w:vAlign w:val="bottom"/>
                          </w:tcPr>
                          <w:p w14:paraId="1D43FB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54027C6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E6B907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F91707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94FD5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C6F6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2DDF4F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double" w:sz="6" w:space="0" w:color="auto"/>
                            </w:tcBorders>
                            <w:noWrap/>
                            <w:vAlign w:val="bottom"/>
                          </w:tcPr>
                          <w:p w14:paraId="480B3D1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960" w:type="dxa"/>
                            <w:tcBorders>
                              <w:top w:val="nil"/>
                              <w:left w:val="nil"/>
                              <w:bottom w:val="nil"/>
                              <w:right w:val="nil"/>
                            </w:tcBorders>
                            <w:noWrap/>
                            <w:vAlign w:val="bottom"/>
                          </w:tcPr>
                          <w:p w14:paraId="723345F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410E2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F63853D" w14:textId="77777777">
                        <w:trPr>
                          <w:trHeight w:val="720"/>
                        </w:trPr>
                        <w:tc>
                          <w:tcPr>
                            <w:tcW w:w="12039" w:type="dxa"/>
                            <w:gridSpan w:val="16"/>
                            <w:tcBorders>
                              <w:top w:val="nil"/>
                              <w:left w:val="nil"/>
                              <w:bottom w:val="nil"/>
                              <w:right w:val="nil"/>
                            </w:tcBorders>
                            <w:vAlign w:val="center"/>
                          </w:tcPr>
                          <w:p w14:paraId="172635D6" w14:textId="77777777" w:rsidR="0024317D" w:rsidRPr="000466B0" w:rsidRDefault="0024317D" w:rsidP="00E86FDD">
                            <w:pPr>
                              <w:tabs>
                                <w:tab w:val="clear" w:pos="426"/>
                                <w:tab w:val="clear" w:pos="568"/>
                                <w:tab w:val="clear" w:pos="710"/>
                              </w:tabs>
                              <w:overflowPunct/>
                              <w:autoSpaceDE/>
                              <w:autoSpaceDN/>
                              <w:adjustRightInd/>
                              <w:jc w:val="left"/>
                              <w:textAlignment w:val="auto"/>
                              <w:rPr>
                                <w:i/>
                                <w:iCs/>
                                <w:color w:val="000000"/>
                                <w:sz w:val="18"/>
                                <w:szCs w:val="18"/>
                              </w:rPr>
                            </w:pPr>
                            <w:r>
                              <w:rPr>
                                <w:i/>
                                <w:color w:val="000000"/>
                                <w:sz w:val="18"/>
                              </w:rPr>
                              <w:t xml:space="preserve">1. In case there is an automatic water sprinkler system in the whole building, the above mentioned values are decreased by 60 minutes, but remain above 60 minutes at the lowest. </w:t>
                            </w:r>
                          </w:p>
                          <w:p w14:paraId="2FEC180D"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i/>
                                <w:color w:val="000000"/>
                                <w:sz w:val="18"/>
                              </w:rPr>
                              <w:t xml:space="preserve"> 2. The degrees of Table 7 apply in case for some uses the values are higher than the ones defined above.</w:t>
                            </w:r>
                          </w:p>
                        </w:tc>
                      </w:tr>
                    </w:tbl>
                    <w:p w14:paraId="77FB38D1" w14:textId="77777777" w:rsidR="0024317D" w:rsidRDefault="0024317D" w:rsidP="00442261">
                      <w:pPr>
                        <w:rPr>
                          <w:b/>
                          <w:bCs/>
                          <w:i/>
                          <w:iCs/>
                          <w:sz w:val="18"/>
                          <w:szCs w:val="18"/>
                        </w:rPr>
                      </w:pPr>
                    </w:p>
                    <w:p w14:paraId="7BBFAAF3" w14:textId="77777777" w:rsidR="0024317D" w:rsidRDefault="0024317D" w:rsidP="00442261">
                      <w:pPr>
                        <w:rPr>
                          <w:b/>
                          <w:bCs/>
                          <w:i/>
                          <w:iCs/>
                          <w:sz w:val="18"/>
                          <w:szCs w:val="18"/>
                        </w:rPr>
                      </w:pPr>
                    </w:p>
                    <w:p w14:paraId="030E2464" w14:textId="77777777" w:rsidR="0024317D" w:rsidRPr="007D4A02" w:rsidRDefault="0024317D" w:rsidP="00442261">
                      <w:pPr>
                        <w:rPr>
                          <w:b/>
                          <w:bCs/>
                          <w:i/>
                          <w:iCs/>
                          <w:sz w:val="18"/>
                          <w:szCs w:val="18"/>
                        </w:rPr>
                      </w:pPr>
                    </w:p>
                  </w:txbxContent>
                </v:textbox>
                <w10:wrap type="square" anchorx="margin" anchory="page"/>
              </v:shape>
            </w:pict>
          </mc:Fallback>
        </mc:AlternateContent>
      </w:r>
    </w:p>
    <w:p w14:paraId="0D07F165"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lastRenderedPageBreak/>
        <w:t xml:space="preserve">Fire spread within the building </w:t>
      </w:r>
    </w:p>
    <w:p w14:paraId="04C46F9C" w14:textId="77777777" w:rsidR="0024317D" w:rsidRPr="00040ADE" w:rsidRDefault="0024317D" w:rsidP="004B7EAD">
      <w:pPr>
        <w:pStyle w:val="ListParagraph"/>
        <w:tabs>
          <w:tab w:val="clear" w:pos="426"/>
          <w:tab w:val="clear" w:pos="568"/>
          <w:tab w:val="clear" w:pos="710"/>
        </w:tabs>
        <w:overflowPunct/>
        <w:ind w:left="360"/>
        <w:textAlignment w:val="auto"/>
      </w:pPr>
    </w:p>
    <w:p w14:paraId="7EFA64D2"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sz w:val="22"/>
          <w:szCs w:val="22"/>
        </w:rPr>
      </w:pPr>
      <w:r w:rsidRPr="00040ADE">
        <w:rPr>
          <w:b/>
          <w:i/>
          <w:sz w:val="22"/>
          <w:u w:val="single"/>
        </w:rPr>
        <w:t>General requirements</w:t>
      </w:r>
    </w:p>
    <w:p w14:paraId="66FAD27C" w14:textId="77777777" w:rsidR="0024317D" w:rsidRPr="00040ADE" w:rsidRDefault="0024317D" w:rsidP="00DA2194">
      <w:pPr>
        <w:pStyle w:val="ListParagraph"/>
        <w:tabs>
          <w:tab w:val="clear" w:pos="426"/>
          <w:tab w:val="clear" w:pos="568"/>
          <w:tab w:val="clear" w:pos="710"/>
        </w:tabs>
        <w:overflowPunct/>
        <w:ind w:left="0"/>
        <w:textAlignment w:val="auto"/>
        <w:rPr>
          <w:sz w:val="22"/>
          <w:szCs w:val="22"/>
        </w:rPr>
      </w:pPr>
      <w:r w:rsidRPr="00040ADE">
        <w:rPr>
          <w:sz w:val="22"/>
        </w:rPr>
        <w:t>To prevent the fire spreading from one fire compartment to another, the walls of the fire compartments must extend above the ceiling through gaps in the ceiling - roof or through the interstitial spaces and over the roof cover by at least 0.50 metres. (Figure 17)</w:t>
      </w:r>
    </w:p>
    <w:p w14:paraId="3F69C52D" w14:textId="76E2F6E2" w:rsidR="0024317D" w:rsidRPr="00040ADE" w:rsidRDefault="00A63AF6" w:rsidP="009058DA">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48512" behindDoc="0" locked="0" layoutInCell="1" allowOverlap="1" wp14:anchorId="0FC7E4A6" wp14:editId="442FBFEE">
                <wp:simplePos x="0" y="0"/>
                <wp:positionH relativeFrom="column">
                  <wp:posOffset>-20320</wp:posOffset>
                </wp:positionH>
                <wp:positionV relativeFrom="paragraph">
                  <wp:posOffset>632460</wp:posOffset>
                </wp:positionV>
                <wp:extent cx="5363845" cy="2174875"/>
                <wp:effectExtent l="6350" t="6350" r="11430" b="9525"/>
                <wp:wrapSquare wrapText="bothSides"/>
                <wp:docPr id="8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2174875"/>
                        </a:xfrm>
                        <a:prstGeom prst="rect">
                          <a:avLst/>
                        </a:prstGeom>
                        <a:solidFill>
                          <a:srgbClr val="FFFFFF"/>
                        </a:solidFill>
                        <a:ln w="9525">
                          <a:solidFill>
                            <a:srgbClr val="000000"/>
                          </a:solidFill>
                          <a:miter lim="800000"/>
                          <a:headEnd/>
                          <a:tailEnd/>
                        </a:ln>
                      </wps:spPr>
                      <wps:txbx>
                        <w:txbxContent>
                          <w:p w14:paraId="43DF7C21" w14:textId="77777777" w:rsidR="0024317D" w:rsidRDefault="0024317D" w:rsidP="00F43536">
                            <w:pPr>
                              <w:rPr>
                                <w:b/>
                                <w:bCs/>
                                <w:i/>
                                <w:iCs/>
                                <w:sz w:val="18"/>
                                <w:szCs w:val="18"/>
                              </w:rPr>
                            </w:pPr>
                            <w:r>
                              <w:rPr>
                                <w:b/>
                                <w:i/>
                                <w:sz w:val="18"/>
                              </w:rPr>
                              <w:t xml:space="preserve">Figure 17: </w:t>
                            </w:r>
                          </w:p>
                          <w:p w14:paraId="6FA9DCFF" w14:textId="77777777" w:rsidR="0024317D" w:rsidRDefault="0024317D" w:rsidP="00F43536">
                            <w:pPr>
                              <w:rPr>
                                <w:b/>
                                <w:bCs/>
                                <w:i/>
                                <w:iCs/>
                                <w:sz w:val="18"/>
                                <w:szCs w:val="18"/>
                              </w:rPr>
                            </w:pPr>
                          </w:p>
                          <w:p w14:paraId="629008C3" w14:textId="77777777" w:rsidR="0024317D" w:rsidRDefault="001E7C2A" w:rsidP="00F43536">
                            <w:pPr>
                              <w:rPr>
                                <w:b/>
                                <w:bCs/>
                                <w:i/>
                                <w:iCs/>
                                <w:sz w:val="18"/>
                                <w:szCs w:val="18"/>
                              </w:rPr>
                            </w:pPr>
                            <w:r>
                              <w:rPr>
                                <w:b/>
                                <w:i/>
                                <w:noProof/>
                                <w:sz w:val="18"/>
                              </w:rPr>
                              <w:drawing>
                                <wp:inline distT="0" distB="0" distL="0" distR="0" wp14:anchorId="47BA0939" wp14:editId="4700AF17">
                                  <wp:extent cx="5158740" cy="1722120"/>
                                  <wp:effectExtent l="19050" t="0" r="381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5158740" cy="1722120"/>
                                          </a:xfrm>
                                          <a:prstGeom prst="rect">
                                            <a:avLst/>
                                          </a:prstGeom>
                                          <a:noFill/>
                                          <a:ln w="9525">
                                            <a:noFill/>
                                            <a:miter lim="800000"/>
                                            <a:headEnd/>
                                            <a:tailEnd/>
                                          </a:ln>
                                        </pic:spPr>
                                      </pic:pic>
                                    </a:graphicData>
                                  </a:graphic>
                                </wp:inline>
                              </w:drawing>
                            </w:r>
                          </w:p>
                          <w:p w14:paraId="4AAD10DB" w14:textId="77777777" w:rsidR="0024317D" w:rsidRPr="007D4A02" w:rsidRDefault="0024317D" w:rsidP="00F43536">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7E4A6" id="Text Box 22" o:spid="_x0000_s1054" type="#_x0000_t202" style="position:absolute;left:0;text-align:left;margin-left:-1.6pt;margin-top:49.8pt;width:422.35pt;height:17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">
                <v:textbox>
                  <w:txbxContent>
                    <w:p w14:paraId="43DF7C21" w14:textId="77777777" w:rsidR="0024317D" w:rsidRDefault="0024317D" w:rsidP="00F43536">
                      <w:pPr>
                        <w:rPr>
                          <w:b/>
                          <w:bCs/>
                          <w:i/>
                          <w:iCs/>
                          <w:sz w:val="18"/>
                          <w:szCs w:val="18"/>
                        </w:rPr>
                      </w:pPr>
                      <w:r>
                        <w:rPr>
                          <w:b/>
                          <w:i/>
                          <w:sz w:val="18"/>
                        </w:rPr>
                        <w:t xml:space="preserve">Figure 17: </w:t>
                      </w:r>
                    </w:p>
                    <w:p w14:paraId="6FA9DCFF" w14:textId="77777777" w:rsidR="0024317D" w:rsidRDefault="0024317D" w:rsidP="00F43536">
                      <w:pPr>
                        <w:rPr>
                          <w:b/>
                          <w:bCs/>
                          <w:i/>
                          <w:iCs/>
                          <w:sz w:val="18"/>
                          <w:szCs w:val="18"/>
                        </w:rPr>
                      </w:pPr>
                    </w:p>
                    <w:p w14:paraId="629008C3" w14:textId="77777777" w:rsidR="0024317D" w:rsidRDefault="001E7C2A" w:rsidP="00F43536">
                      <w:pPr>
                        <w:rPr>
                          <w:b/>
                          <w:bCs/>
                          <w:i/>
                          <w:iCs/>
                          <w:sz w:val="18"/>
                          <w:szCs w:val="18"/>
                        </w:rPr>
                      </w:pPr>
                      <w:r>
                        <w:rPr>
                          <w:b/>
                          <w:i/>
                          <w:noProof/>
                          <w:sz w:val="18"/>
                        </w:rPr>
                        <w:drawing>
                          <wp:inline distT="0" distB="0" distL="0" distR="0" wp14:anchorId="47BA0939" wp14:editId="4700AF17">
                            <wp:extent cx="5158740" cy="1722120"/>
                            <wp:effectExtent l="19050" t="0" r="381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srcRect/>
                                    <a:stretch>
                                      <a:fillRect/>
                                    </a:stretch>
                                  </pic:blipFill>
                                  <pic:spPr bwMode="auto">
                                    <a:xfrm>
                                      <a:off x="0" y="0"/>
                                      <a:ext cx="5158740" cy="1722120"/>
                                    </a:xfrm>
                                    <a:prstGeom prst="rect">
                                      <a:avLst/>
                                    </a:prstGeom>
                                    <a:noFill/>
                                    <a:ln w="9525">
                                      <a:noFill/>
                                      <a:miter lim="800000"/>
                                      <a:headEnd/>
                                      <a:tailEnd/>
                                    </a:ln>
                                  </pic:spPr>
                                </pic:pic>
                              </a:graphicData>
                            </a:graphic>
                          </wp:inline>
                        </w:drawing>
                      </w:r>
                    </w:p>
                    <w:p w14:paraId="4AAD10DB" w14:textId="77777777" w:rsidR="0024317D" w:rsidRPr="007D4A02" w:rsidRDefault="0024317D" w:rsidP="00F43536">
                      <w:pPr>
                        <w:rPr>
                          <w:b/>
                          <w:bCs/>
                          <w:i/>
                          <w:iCs/>
                          <w:sz w:val="18"/>
                          <w:szCs w:val="18"/>
                        </w:rPr>
                      </w:pPr>
                    </w:p>
                  </w:txbxContent>
                </v:textbox>
                <w10:wrap type="square"/>
              </v:shape>
            </w:pict>
          </mc:Fallback>
        </mc:AlternateContent>
      </w:r>
      <w:r w:rsidR="009A400E" w:rsidRPr="00040ADE">
        <w:rPr>
          <w:sz w:val="22"/>
        </w:rPr>
        <w:t>In case of a flat roof for which it is impossible to have such an extension, there must be provisions from both sides of the wall, in a distance of at least 1.50 metres, for a proper coating protection using non-combustible materials.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142"/>
      </w:tblGrid>
      <w:tr w:rsidR="00C36288" w:rsidRPr="00040ADE" w14:paraId="14F97CF1" w14:textId="77777777" w:rsidTr="009E2579">
        <w:tc>
          <w:tcPr>
            <w:tcW w:w="4226" w:type="dxa"/>
            <w:shd w:val="clear" w:color="auto" w:fill="auto"/>
          </w:tcPr>
          <w:p w14:paraId="3F4719F1"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040ADE">
              <w:rPr>
                <w:rFonts w:ascii="Arial Unicode MS" w:hAnsi="Arial Unicode MS"/>
                <w:color w:val="000000"/>
                <w:sz w:val="22"/>
              </w:rPr>
              <w:t>επ</w:t>
            </w:r>
            <w:proofErr w:type="spellStart"/>
            <w:r w:rsidRPr="00040ADE">
              <w:rPr>
                <w:rFonts w:ascii="Arial Unicode MS" w:hAnsi="Arial Unicode MS"/>
                <w:color w:val="000000"/>
                <w:sz w:val="22"/>
              </w:rPr>
              <w:t>ικάλυψη</w:t>
            </w:r>
            <w:proofErr w:type="spellEnd"/>
            <w:r w:rsidRPr="00040ADE">
              <w:rPr>
                <w:rFonts w:ascii="Arial Unicode MS" w:hAnsi="Arial Unicode MS"/>
                <w:color w:val="000000"/>
                <w:sz w:val="22"/>
              </w:rPr>
              <w:t xml:space="preserve"> </w:t>
            </w:r>
            <w:proofErr w:type="spellStart"/>
            <w:r w:rsidRPr="00040ADE">
              <w:rPr>
                <w:rFonts w:ascii="Arial Unicode MS" w:hAnsi="Arial Unicode MS"/>
                <w:color w:val="000000"/>
                <w:sz w:val="22"/>
              </w:rPr>
              <w:t>στέγης</w:t>
            </w:r>
            <w:proofErr w:type="spellEnd"/>
            <w:r w:rsidRPr="00040ADE">
              <w:rPr>
                <w:rFonts w:ascii="Arial Unicode MS" w:hAnsi="Arial Unicode MS"/>
                <w:color w:val="000000"/>
                <w:sz w:val="22"/>
              </w:rPr>
              <w:t xml:space="preserve"> ή </w:t>
            </w:r>
            <w:proofErr w:type="spellStart"/>
            <w:r w:rsidRPr="00040ADE">
              <w:rPr>
                <w:rFonts w:ascii="Arial Unicode MS" w:hAnsi="Arial Unicode MS"/>
                <w:color w:val="000000"/>
                <w:sz w:val="22"/>
              </w:rPr>
              <w:t>οροφής</w:t>
            </w:r>
            <w:proofErr w:type="spellEnd"/>
          </w:p>
        </w:tc>
        <w:tc>
          <w:tcPr>
            <w:tcW w:w="4227" w:type="dxa"/>
            <w:shd w:val="clear" w:color="auto" w:fill="auto"/>
          </w:tcPr>
          <w:p w14:paraId="25BB13F6"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040ADE">
              <w:rPr>
                <w:rFonts w:ascii="Arial Unicode MS" w:hAnsi="Arial Unicode MS"/>
                <w:color w:val="000000"/>
                <w:sz w:val="22"/>
              </w:rPr>
              <w:t>roof or ceiling coating</w:t>
            </w:r>
          </w:p>
        </w:tc>
      </w:tr>
      <w:tr w:rsidR="00C36288" w:rsidRPr="00040ADE" w14:paraId="6BFAA09B" w14:textId="77777777" w:rsidTr="009E2579">
        <w:tc>
          <w:tcPr>
            <w:tcW w:w="4226" w:type="dxa"/>
            <w:shd w:val="clear" w:color="auto" w:fill="auto"/>
          </w:tcPr>
          <w:p w14:paraId="423AE259"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proofErr w:type="spellStart"/>
            <w:r w:rsidRPr="00040ADE">
              <w:rPr>
                <w:rFonts w:ascii="Arial Unicode MS" w:hAnsi="Arial Unicode MS"/>
                <w:color w:val="000000"/>
                <w:sz w:val="22"/>
              </w:rPr>
              <w:t>τοίχος</w:t>
            </w:r>
            <w:proofErr w:type="spellEnd"/>
            <w:r w:rsidRPr="00040ADE">
              <w:rPr>
                <w:rFonts w:ascii="Arial Unicode MS" w:hAnsi="Arial Unicode MS"/>
                <w:color w:val="000000"/>
                <w:sz w:val="22"/>
              </w:rPr>
              <w:t xml:space="preserve"> π</w:t>
            </w:r>
            <w:proofErr w:type="spellStart"/>
            <w:r w:rsidRPr="00040ADE">
              <w:rPr>
                <w:rFonts w:ascii="Arial Unicode MS" w:hAnsi="Arial Unicode MS"/>
                <w:color w:val="000000"/>
                <w:sz w:val="22"/>
              </w:rPr>
              <w:t>υροδι</w:t>
            </w:r>
            <w:proofErr w:type="spellEnd"/>
            <w:r w:rsidRPr="00040ADE">
              <w:rPr>
                <w:rFonts w:ascii="Arial Unicode MS" w:hAnsi="Arial Unicode MS"/>
                <w:color w:val="000000"/>
                <w:sz w:val="22"/>
              </w:rPr>
              <w:t>αμερίσματος</w:t>
            </w:r>
          </w:p>
        </w:tc>
        <w:tc>
          <w:tcPr>
            <w:tcW w:w="4227" w:type="dxa"/>
            <w:shd w:val="clear" w:color="auto" w:fill="auto"/>
          </w:tcPr>
          <w:p w14:paraId="680A3E08"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040ADE">
              <w:rPr>
                <w:rFonts w:ascii="Arial Unicode MS" w:hAnsi="Arial Unicode MS"/>
                <w:color w:val="000000"/>
                <w:sz w:val="22"/>
              </w:rPr>
              <w:t>fire compartment wall</w:t>
            </w:r>
          </w:p>
        </w:tc>
      </w:tr>
      <w:tr w:rsidR="00C36288" w:rsidRPr="00040ADE" w14:paraId="7E4D26B6" w14:textId="77777777" w:rsidTr="009E2579">
        <w:tc>
          <w:tcPr>
            <w:tcW w:w="4226" w:type="dxa"/>
            <w:shd w:val="clear" w:color="auto" w:fill="auto"/>
          </w:tcPr>
          <w:p w14:paraId="08F04323"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040ADE">
              <w:rPr>
                <w:rFonts w:ascii="Arial Unicode MS" w:hAnsi="Arial Unicode MS"/>
                <w:color w:val="000000"/>
                <w:sz w:val="22"/>
              </w:rPr>
              <w:t>επ</w:t>
            </w:r>
            <w:proofErr w:type="spellStart"/>
            <w:r w:rsidRPr="00040ADE">
              <w:rPr>
                <w:rFonts w:ascii="Arial Unicode MS" w:hAnsi="Arial Unicode MS"/>
                <w:color w:val="000000"/>
                <w:sz w:val="22"/>
              </w:rPr>
              <w:t>ικάλυψη</w:t>
            </w:r>
            <w:proofErr w:type="spellEnd"/>
            <w:r w:rsidRPr="00040ADE">
              <w:rPr>
                <w:rFonts w:ascii="Arial Unicode MS" w:hAnsi="Arial Unicode MS"/>
                <w:color w:val="000000"/>
                <w:sz w:val="22"/>
              </w:rPr>
              <w:t xml:space="preserve"> </w:t>
            </w:r>
            <w:proofErr w:type="spellStart"/>
            <w:r w:rsidRPr="00040ADE">
              <w:rPr>
                <w:rFonts w:ascii="Arial Unicode MS" w:hAnsi="Arial Unicode MS"/>
                <w:color w:val="000000"/>
                <w:sz w:val="22"/>
              </w:rPr>
              <w:t>δώμ</w:t>
            </w:r>
            <w:proofErr w:type="spellEnd"/>
            <w:r w:rsidRPr="00040ADE">
              <w:rPr>
                <w:rFonts w:ascii="Arial Unicode MS" w:hAnsi="Arial Unicode MS"/>
                <w:color w:val="000000"/>
                <w:sz w:val="22"/>
              </w:rPr>
              <w:t>ατος</w:t>
            </w:r>
          </w:p>
        </w:tc>
        <w:tc>
          <w:tcPr>
            <w:tcW w:w="4227" w:type="dxa"/>
            <w:shd w:val="clear" w:color="auto" w:fill="auto"/>
          </w:tcPr>
          <w:p w14:paraId="044C4DB1"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040ADE">
              <w:rPr>
                <w:rFonts w:ascii="Arial Unicode MS" w:hAnsi="Arial Unicode MS"/>
                <w:color w:val="000000"/>
                <w:sz w:val="22"/>
              </w:rPr>
              <w:t>flat roof coating</w:t>
            </w:r>
          </w:p>
        </w:tc>
      </w:tr>
      <w:tr w:rsidR="00C36288" w:rsidRPr="00040ADE" w14:paraId="386420CA" w14:textId="77777777" w:rsidTr="009E2579">
        <w:tc>
          <w:tcPr>
            <w:tcW w:w="4226" w:type="dxa"/>
            <w:shd w:val="clear" w:color="auto" w:fill="auto"/>
          </w:tcPr>
          <w:p w14:paraId="70D302C9"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proofErr w:type="spellStart"/>
            <w:r w:rsidRPr="00040ADE">
              <w:rPr>
                <w:rFonts w:ascii="Arial Unicode MS" w:hAnsi="Arial Unicode MS"/>
                <w:color w:val="000000"/>
                <w:sz w:val="22"/>
              </w:rPr>
              <w:t>διάκενο</w:t>
            </w:r>
            <w:proofErr w:type="spellEnd"/>
          </w:p>
        </w:tc>
        <w:tc>
          <w:tcPr>
            <w:tcW w:w="4227" w:type="dxa"/>
            <w:shd w:val="clear" w:color="auto" w:fill="auto"/>
          </w:tcPr>
          <w:p w14:paraId="6A1EBDCC"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040ADE">
              <w:rPr>
                <w:rFonts w:ascii="Arial Unicode MS" w:hAnsi="Arial Unicode MS"/>
                <w:color w:val="000000"/>
                <w:sz w:val="22"/>
              </w:rPr>
              <w:t>interstitial space</w:t>
            </w:r>
          </w:p>
        </w:tc>
      </w:tr>
      <w:tr w:rsidR="00C36288" w:rsidRPr="00040ADE" w14:paraId="51E1FC75" w14:textId="77777777" w:rsidTr="009E2579">
        <w:tc>
          <w:tcPr>
            <w:tcW w:w="4226" w:type="dxa"/>
            <w:shd w:val="clear" w:color="auto" w:fill="auto"/>
          </w:tcPr>
          <w:p w14:paraId="744AAB83"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proofErr w:type="spellStart"/>
            <w:r w:rsidRPr="00040ADE">
              <w:rPr>
                <w:rFonts w:ascii="Arial Unicode MS" w:hAnsi="Arial Unicode MS"/>
                <w:color w:val="000000"/>
                <w:sz w:val="22"/>
              </w:rPr>
              <w:t>τοίχος</w:t>
            </w:r>
            <w:proofErr w:type="spellEnd"/>
            <w:r w:rsidRPr="00040ADE">
              <w:rPr>
                <w:rFonts w:ascii="Arial Unicode MS" w:hAnsi="Arial Unicode MS"/>
                <w:color w:val="000000"/>
                <w:sz w:val="22"/>
              </w:rPr>
              <w:t xml:space="preserve"> π</w:t>
            </w:r>
            <w:proofErr w:type="spellStart"/>
            <w:r w:rsidRPr="00040ADE">
              <w:rPr>
                <w:rFonts w:ascii="Arial Unicode MS" w:hAnsi="Arial Unicode MS"/>
                <w:color w:val="000000"/>
                <w:sz w:val="22"/>
              </w:rPr>
              <w:t>υροδί</w:t>
            </w:r>
            <w:proofErr w:type="spellEnd"/>
            <w:r w:rsidRPr="00040ADE">
              <w:rPr>
                <w:rFonts w:ascii="Arial Unicode MS" w:hAnsi="Arial Unicode MS"/>
                <w:color w:val="000000"/>
                <w:sz w:val="22"/>
              </w:rPr>
              <w:t>αμερίσματος</w:t>
            </w:r>
          </w:p>
        </w:tc>
        <w:tc>
          <w:tcPr>
            <w:tcW w:w="4227" w:type="dxa"/>
            <w:shd w:val="clear" w:color="auto" w:fill="auto"/>
          </w:tcPr>
          <w:p w14:paraId="6FA2C164" w14:textId="77777777" w:rsidR="00C36288" w:rsidRPr="00040ADE"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040ADE">
              <w:rPr>
                <w:rFonts w:ascii="Arial Unicode MS" w:hAnsi="Arial Unicode MS"/>
                <w:color w:val="000000"/>
                <w:sz w:val="22"/>
              </w:rPr>
              <w:t>fire compartment wall</w:t>
            </w:r>
          </w:p>
        </w:tc>
      </w:tr>
    </w:tbl>
    <w:p w14:paraId="57BE18ED" w14:textId="5F77CF45" w:rsidR="0024317D" w:rsidRPr="00040ADE" w:rsidRDefault="0024317D" w:rsidP="009058DA">
      <w:pPr>
        <w:tabs>
          <w:tab w:val="clear" w:pos="426"/>
          <w:tab w:val="clear" w:pos="568"/>
          <w:tab w:val="clear" w:pos="710"/>
        </w:tabs>
        <w:overflowPunct/>
        <w:textAlignment w:val="auto"/>
        <w:rPr>
          <w:sz w:val="22"/>
          <w:szCs w:val="22"/>
        </w:rPr>
      </w:pPr>
    </w:p>
    <w:p w14:paraId="12576EEC" w14:textId="77777777" w:rsidR="00C36288" w:rsidRPr="00040ADE" w:rsidRDefault="00C36288" w:rsidP="009058DA">
      <w:pPr>
        <w:tabs>
          <w:tab w:val="clear" w:pos="426"/>
          <w:tab w:val="clear" w:pos="568"/>
          <w:tab w:val="clear" w:pos="710"/>
        </w:tabs>
        <w:overflowPunct/>
        <w:textAlignment w:val="auto"/>
        <w:rPr>
          <w:sz w:val="22"/>
          <w:szCs w:val="22"/>
        </w:rPr>
      </w:pPr>
    </w:p>
    <w:p w14:paraId="32CF242D"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 xml:space="preserve">Floor openings that are necessarily created between floors due to the presence of stairs, ramps, lifts, skylights, air ducts, etc., must be surrounded by vertical fire protected shafts, with the relevant </w:t>
      </w:r>
      <w:proofErr w:type="gramStart"/>
      <w:r w:rsidRPr="00040ADE">
        <w:rPr>
          <w:sz w:val="22"/>
        </w:rPr>
        <w:t>fire resistant</w:t>
      </w:r>
      <w:proofErr w:type="gramEnd"/>
      <w:r w:rsidRPr="00040ADE">
        <w:rPr>
          <w:sz w:val="22"/>
        </w:rPr>
        <w:t xml:space="preserve"> frames. Openings that are within the limits of the same fire compartment are excluded from this requirement, irrespective of whether the compartment covers two or more storeys.</w:t>
      </w:r>
    </w:p>
    <w:p w14:paraId="4FAB9149" w14:textId="77777777" w:rsidR="0024317D" w:rsidRPr="00040ADE" w:rsidRDefault="0024317D" w:rsidP="00C67F25">
      <w:pPr>
        <w:pStyle w:val="ListParagraph"/>
        <w:tabs>
          <w:tab w:val="clear" w:pos="426"/>
          <w:tab w:val="clear" w:pos="568"/>
          <w:tab w:val="clear" w:pos="710"/>
        </w:tabs>
        <w:overflowPunct/>
        <w:ind w:left="0"/>
        <w:textAlignment w:val="auto"/>
        <w:rPr>
          <w:sz w:val="22"/>
          <w:szCs w:val="22"/>
        </w:rPr>
      </w:pPr>
    </w:p>
    <w:p w14:paraId="03F18D8B" w14:textId="77777777" w:rsidR="0024317D" w:rsidRPr="00040ADE" w:rsidRDefault="0024317D" w:rsidP="00AD1ABF">
      <w:pPr>
        <w:tabs>
          <w:tab w:val="clear" w:pos="426"/>
          <w:tab w:val="clear" w:pos="568"/>
          <w:tab w:val="clear" w:pos="710"/>
        </w:tabs>
        <w:overflowPunct/>
        <w:textAlignment w:val="auto"/>
        <w:rPr>
          <w:sz w:val="22"/>
          <w:szCs w:val="22"/>
        </w:rPr>
      </w:pPr>
      <w:r w:rsidRPr="00040ADE">
        <w:rPr>
          <w:sz w:val="22"/>
        </w:rPr>
        <w:t xml:space="preserve">Piping and cabling </w:t>
      </w:r>
      <w:proofErr w:type="gramStart"/>
      <w:r w:rsidRPr="00040ADE">
        <w:rPr>
          <w:sz w:val="22"/>
        </w:rPr>
        <w:t>is</w:t>
      </w:r>
      <w:proofErr w:type="gramEnd"/>
      <w:r w:rsidRPr="00040ADE">
        <w:rPr>
          <w:sz w:val="22"/>
        </w:rPr>
        <w:t xml:space="preserve"> allowed to penetrate the envelope of the fire compartment or the fire protected shafts, if their internal diameter is less than 40 mm. If constructed using non-combustible materials, with a melting point of over 800</w:t>
      </w:r>
      <w:r w:rsidRPr="00040ADE">
        <w:rPr>
          <w:sz w:val="22"/>
          <w:vertAlign w:val="superscript"/>
        </w:rPr>
        <w:t>ο</w:t>
      </w:r>
      <w:r w:rsidRPr="00040ADE">
        <w:rPr>
          <w:sz w:val="22"/>
        </w:rPr>
        <w:t xml:space="preserve">C, they can penetrate even if their internal diameter is up to 160 mm. Ducts </w:t>
      </w:r>
      <w:proofErr w:type="gramStart"/>
      <w:r w:rsidRPr="00040ADE">
        <w:rPr>
          <w:sz w:val="22"/>
        </w:rPr>
        <w:t>made out of</w:t>
      </w:r>
      <w:proofErr w:type="gramEnd"/>
      <w:r w:rsidRPr="00040ADE">
        <w:rPr>
          <w:sz w:val="22"/>
        </w:rPr>
        <w:t xml:space="preserve"> several materials (lead, PVC, aluminium, etc.) with an internal diameter of up to 160 mm may penetrate building elements of fire compartments, if they are covered, to a length of at least one metre on both sides, with non-combustible materials. The gap between the duct and the building element must be as small as possible and be filled by an adequate fire seal (Figure 18).</w:t>
      </w:r>
    </w:p>
    <w:p w14:paraId="64CFAFD0" w14:textId="77777777" w:rsidR="0024317D" w:rsidRPr="00040ADE" w:rsidRDefault="0024317D" w:rsidP="009058DA">
      <w:pPr>
        <w:tabs>
          <w:tab w:val="clear" w:pos="426"/>
          <w:tab w:val="clear" w:pos="568"/>
          <w:tab w:val="clear" w:pos="710"/>
        </w:tabs>
        <w:overflowPunct/>
        <w:textAlignment w:val="auto"/>
        <w:rPr>
          <w:sz w:val="22"/>
          <w:szCs w:val="22"/>
        </w:rPr>
      </w:pPr>
    </w:p>
    <w:p w14:paraId="0E989FBF" w14:textId="77777777" w:rsidR="0024317D" w:rsidRPr="00040ADE" w:rsidRDefault="0024317D" w:rsidP="009058DA">
      <w:pPr>
        <w:tabs>
          <w:tab w:val="clear" w:pos="426"/>
          <w:tab w:val="clear" w:pos="568"/>
          <w:tab w:val="clear" w:pos="710"/>
        </w:tabs>
        <w:overflowPunct/>
        <w:textAlignment w:val="auto"/>
        <w:rPr>
          <w:sz w:val="22"/>
          <w:szCs w:val="22"/>
        </w:rPr>
      </w:pPr>
      <w:r w:rsidRPr="00040ADE">
        <w:rPr>
          <w:sz w:val="22"/>
        </w:rPr>
        <w:t>Chimneys or smoke ducts or air ducts that penetrate fire compartment elements (Figure 19) or are part of a fire compartment wall (Figure 20) are surrounded by adequate fire seals, to a length of 1 metre on both sides, in the first case, or to the whole length in the second case. The relevant European standards on fire seals, ducts, etc. apply as well.</w:t>
      </w:r>
    </w:p>
    <w:p w14:paraId="10352C6B" w14:textId="77777777" w:rsidR="0024317D" w:rsidRPr="00040ADE" w:rsidRDefault="0024317D" w:rsidP="009058DA">
      <w:pPr>
        <w:tabs>
          <w:tab w:val="clear" w:pos="426"/>
          <w:tab w:val="clear" w:pos="568"/>
          <w:tab w:val="clear" w:pos="710"/>
        </w:tabs>
        <w:overflowPunct/>
        <w:textAlignment w:val="auto"/>
        <w:rPr>
          <w:sz w:val="22"/>
          <w:szCs w:val="22"/>
        </w:rPr>
      </w:pPr>
    </w:p>
    <w:p w14:paraId="62F5CA07" w14:textId="77777777" w:rsidR="0024317D" w:rsidRPr="00040ADE" w:rsidRDefault="0024317D" w:rsidP="008E1B70">
      <w:pPr>
        <w:rPr>
          <w:rStyle w:val="FontStyle164"/>
          <w:sz w:val="22"/>
          <w:szCs w:val="22"/>
        </w:rPr>
      </w:pPr>
      <w:r w:rsidRPr="00040ADE">
        <w:rPr>
          <w:rStyle w:val="FontStyle164"/>
          <w:sz w:val="22"/>
        </w:rPr>
        <w:t>The central ventilation systems, apart from the fire protection requirements set by the Regulations and their specifications, must also have adequate fire seals (dampers), when they penetrate building elements of the envelope of fire compartments, as well as adequate automations that prevent the reverse course of the smoke towards the fire. (Figure 21)</w:t>
      </w:r>
    </w:p>
    <w:p w14:paraId="0A54617D" w14:textId="77777777" w:rsidR="0024317D" w:rsidRPr="00040ADE" w:rsidRDefault="0024317D" w:rsidP="009058DA">
      <w:pPr>
        <w:tabs>
          <w:tab w:val="clear" w:pos="426"/>
          <w:tab w:val="clear" w:pos="568"/>
          <w:tab w:val="clear" w:pos="710"/>
        </w:tabs>
        <w:overflowPunct/>
        <w:textAlignment w:val="auto"/>
        <w:rPr>
          <w:sz w:val="22"/>
          <w:szCs w:val="22"/>
        </w:rPr>
      </w:pPr>
    </w:p>
    <w:p w14:paraId="622C9DF3" w14:textId="77777777" w:rsidR="0024317D" w:rsidRPr="00040ADE" w:rsidRDefault="0024317D" w:rsidP="00167910">
      <w:pPr>
        <w:tabs>
          <w:tab w:val="clear" w:pos="426"/>
          <w:tab w:val="clear" w:pos="568"/>
          <w:tab w:val="clear" w:pos="710"/>
        </w:tabs>
        <w:overflowPunct/>
        <w:textAlignment w:val="auto"/>
        <w:rPr>
          <w:sz w:val="22"/>
          <w:szCs w:val="22"/>
        </w:rPr>
      </w:pPr>
      <w:r w:rsidRPr="00040ADE">
        <w:rPr>
          <w:sz w:val="22"/>
        </w:rPr>
        <w:t xml:space="preserve">Ducts carrying flammable liquids or gases are not allowed to pass through fire protected escape routes, unless protected by fire resistant materials or enclosed in special </w:t>
      </w:r>
      <w:proofErr w:type="gramStart"/>
      <w:r w:rsidRPr="00040ADE">
        <w:rPr>
          <w:sz w:val="22"/>
        </w:rPr>
        <w:t>fire resistant</w:t>
      </w:r>
      <w:proofErr w:type="gramEnd"/>
      <w:r w:rsidRPr="00040ADE">
        <w:rPr>
          <w:sz w:val="22"/>
        </w:rPr>
        <w:t xml:space="preserve"> shafts with a degree of fire resistance at least equal to that of the fire protected route. </w:t>
      </w:r>
    </w:p>
    <w:p w14:paraId="64B44D30" w14:textId="77777777" w:rsidR="0024317D" w:rsidRPr="00040ADE" w:rsidRDefault="0024317D" w:rsidP="009058DA">
      <w:pPr>
        <w:tabs>
          <w:tab w:val="clear" w:pos="426"/>
          <w:tab w:val="clear" w:pos="568"/>
          <w:tab w:val="clear" w:pos="710"/>
        </w:tabs>
        <w:overflowPunct/>
        <w:textAlignment w:val="auto"/>
        <w:rPr>
          <w:sz w:val="22"/>
          <w:szCs w:val="22"/>
        </w:rPr>
      </w:pPr>
    </w:p>
    <w:p w14:paraId="74022970" w14:textId="77777777" w:rsidR="0024317D" w:rsidRPr="00040ADE" w:rsidRDefault="0024317D" w:rsidP="009058DA">
      <w:pPr>
        <w:tabs>
          <w:tab w:val="clear" w:pos="426"/>
          <w:tab w:val="clear" w:pos="568"/>
          <w:tab w:val="clear" w:pos="710"/>
        </w:tabs>
        <w:overflowPunct/>
        <w:textAlignment w:val="auto"/>
        <w:rPr>
          <w:sz w:val="22"/>
          <w:szCs w:val="22"/>
        </w:rPr>
      </w:pPr>
    </w:p>
    <w:p w14:paraId="11FCA953" w14:textId="5368D5A6" w:rsidR="0024317D" w:rsidRPr="00040ADE" w:rsidRDefault="00A63AF6" w:rsidP="009058DA">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53632" behindDoc="0" locked="0" layoutInCell="1" allowOverlap="1" wp14:anchorId="029B7785" wp14:editId="4FBE5251">
                <wp:simplePos x="0" y="0"/>
                <wp:positionH relativeFrom="column">
                  <wp:posOffset>532130</wp:posOffset>
                </wp:positionH>
                <wp:positionV relativeFrom="paragraph">
                  <wp:posOffset>7620</wp:posOffset>
                </wp:positionV>
                <wp:extent cx="4062730" cy="3369310"/>
                <wp:effectExtent l="6350" t="5715" r="7620" b="6350"/>
                <wp:wrapSquare wrapText="bothSides"/>
                <wp:docPr id="8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2730" cy="3369310"/>
                        </a:xfrm>
                        <a:prstGeom prst="rect">
                          <a:avLst/>
                        </a:prstGeom>
                        <a:solidFill>
                          <a:srgbClr val="FFFFFF"/>
                        </a:solidFill>
                        <a:ln w="9525">
                          <a:solidFill>
                            <a:srgbClr val="000000"/>
                          </a:solidFill>
                          <a:miter lim="800000"/>
                          <a:headEnd/>
                          <a:tailEnd/>
                        </a:ln>
                      </wps:spPr>
                      <wps:txbx>
                        <w:txbxContent>
                          <w:p w14:paraId="1BF44521" w14:textId="77777777" w:rsidR="0024317D" w:rsidRPr="00866D61" w:rsidRDefault="0024317D" w:rsidP="0022148A">
                            <w:pPr>
                              <w:jc w:val="center"/>
                              <w:rPr>
                                <w:b/>
                                <w:bCs/>
                                <w:i/>
                                <w:iCs/>
                                <w:sz w:val="18"/>
                                <w:szCs w:val="18"/>
                              </w:rPr>
                            </w:pPr>
                            <w:r>
                              <w:rPr>
                                <w:b/>
                                <w:i/>
                                <w:sz w:val="18"/>
                              </w:rPr>
                              <w:t>Figure 18: Duct that passes through a building element of a fire compartment</w:t>
                            </w:r>
                          </w:p>
                          <w:p w14:paraId="050CCD19" w14:textId="77777777" w:rsidR="0024317D" w:rsidRDefault="0024317D" w:rsidP="0022148A">
                            <w:pPr>
                              <w:jc w:val="center"/>
                              <w:rPr>
                                <w:b/>
                                <w:bCs/>
                                <w:i/>
                                <w:iCs/>
                                <w:sz w:val="18"/>
                                <w:szCs w:val="18"/>
                              </w:rPr>
                            </w:pPr>
                          </w:p>
                          <w:p w14:paraId="5724DDD8" w14:textId="77777777" w:rsidR="0024317D" w:rsidRPr="007D4A02" w:rsidRDefault="001E7C2A" w:rsidP="0022148A">
                            <w:pPr>
                              <w:jc w:val="center"/>
                              <w:rPr>
                                <w:b/>
                                <w:bCs/>
                                <w:i/>
                                <w:iCs/>
                                <w:sz w:val="18"/>
                                <w:szCs w:val="18"/>
                              </w:rPr>
                            </w:pPr>
                            <w:r>
                              <w:rPr>
                                <w:b/>
                                <w:i/>
                                <w:noProof/>
                                <w:sz w:val="18"/>
                              </w:rPr>
                              <w:drawing>
                                <wp:inline distT="0" distB="0" distL="0" distR="0" wp14:anchorId="0049E7F7" wp14:editId="2E54A3B5">
                                  <wp:extent cx="3779520" cy="2697480"/>
                                  <wp:effectExtent l="19050" t="0" r="0"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3779520" cy="26974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7785" id="Text Box 29" o:spid="_x0000_s1055" type="#_x0000_t202" style="position:absolute;left:0;text-align:left;margin-left:41.9pt;margin-top:.6pt;width:319.9pt;height:26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">
                <v:textbox>
                  <w:txbxContent>
                    <w:p w14:paraId="1BF44521" w14:textId="77777777" w:rsidR="0024317D" w:rsidRPr="00866D61" w:rsidRDefault="0024317D" w:rsidP="0022148A">
                      <w:pPr>
                        <w:jc w:val="center"/>
                        <w:rPr>
                          <w:b/>
                          <w:bCs/>
                          <w:i/>
                          <w:iCs/>
                          <w:sz w:val="18"/>
                          <w:szCs w:val="18"/>
                        </w:rPr>
                      </w:pPr>
                      <w:r>
                        <w:rPr>
                          <w:b/>
                          <w:i/>
                          <w:sz w:val="18"/>
                        </w:rPr>
                        <w:t>Figure 18: Duct that passes through a building element of a fire compartment</w:t>
                      </w:r>
                    </w:p>
                    <w:p w14:paraId="050CCD19" w14:textId="77777777" w:rsidR="0024317D" w:rsidRDefault="0024317D" w:rsidP="0022148A">
                      <w:pPr>
                        <w:jc w:val="center"/>
                        <w:rPr>
                          <w:b/>
                          <w:bCs/>
                          <w:i/>
                          <w:iCs/>
                          <w:sz w:val="18"/>
                          <w:szCs w:val="18"/>
                        </w:rPr>
                      </w:pPr>
                    </w:p>
                    <w:p w14:paraId="5724DDD8" w14:textId="77777777" w:rsidR="0024317D" w:rsidRPr="007D4A02" w:rsidRDefault="001E7C2A" w:rsidP="0022148A">
                      <w:pPr>
                        <w:jc w:val="center"/>
                        <w:rPr>
                          <w:b/>
                          <w:bCs/>
                          <w:i/>
                          <w:iCs/>
                          <w:sz w:val="18"/>
                          <w:szCs w:val="18"/>
                        </w:rPr>
                      </w:pPr>
                      <w:r>
                        <w:rPr>
                          <w:b/>
                          <w:i/>
                          <w:noProof/>
                          <w:sz w:val="18"/>
                        </w:rPr>
                        <w:drawing>
                          <wp:inline distT="0" distB="0" distL="0" distR="0" wp14:anchorId="0049E7F7" wp14:editId="2E54A3B5">
                            <wp:extent cx="3779520" cy="2697480"/>
                            <wp:effectExtent l="19050" t="0" r="0"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3779520" cy="2697480"/>
                                    </a:xfrm>
                                    <a:prstGeom prst="rect">
                                      <a:avLst/>
                                    </a:prstGeom>
                                    <a:noFill/>
                                    <a:ln w="9525">
                                      <a:noFill/>
                                      <a:miter lim="800000"/>
                                      <a:headEnd/>
                                      <a:tailEnd/>
                                    </a:ln>
                                  </pic:spPr>
                                </pic:pic>
                              </a:graphicData>
                            </a:graphic>
                          </wp:inline>
                        </w:drawing>
                      </w:r>
                    </w:p>
                  </w:txbxContent>
                </v:textbox>
                <w10:wrap type="square"/>
              </v:shape>
            </w:pict>
          </mc:Fallback>
        </mc:AlternateContent>
      </w:r>
    </w:p>
    <w:p w14:paraId="24F87D8A" w14:textId="77777777" w:rsidR="0024317D" w:rsidRPr="00040ADE" w:rsidRDefault="0024317D" w:rsidP="009058DA">
      <w:pPr>
        <w:tabs>
          <w:tab w:val="clear" w:pos="426"/>
          <w:tab w:val="clear" w:pos="568"/>
          <w:tab w:val="clear" w:pos="710"/>
        </w:tabs>
        <w:overflowPunct/>
        <w:textAlignment w:val="auto"/>
        <w:rPr>
          <w:sz w:val="22"/>
          <w:szCs w:val="22"/>
        </w:rPr>
      </w:pPr>
    </w:p>
    <w:p w14:paraId="6BF4ED4C" w14:textId="77777777" w:rsidR="0024317D" w:rsidRPr="00040ADE" w:rsidRDefault="0024317D" w:rsidP="009058DA">
      <w:pPr>
        <w:tabs>
          <w:tab w:val="clear" w:pos="426"/>
          <w:tab w:val="clear" w:pos="568"/>
          <w:tab w:val="clear" w:pos="710"/>
        </w:tabs>
        <w:overflowPunct/>
        <w:textAlignment w:val="auto"/>
        <w:rPr>
          <w:sz w:val="22"/>
          <w:szCs w:val="22"/>
        </w:rPr>
      </w:pPr>
    </w:p>
    <w:p w14:paraId="2E407878" w14:textId="77777777" w:rsidR="0024317D" w:rsidRPr="00040ADE" w:rsidRDefault="0024317D" w:rsidP="009058DA">
      <w:pPr>
        <w:tabs>
          <w:tab w:val="clear" w:pos="426"/>
          <w:tab w:val="clear" w:pos="568"/>
          <w:tab w:val="clear" w:pos="710"/>
        </w:tabs>
        <w:overflowPunct/>
        <w:textAlignment w:val="auto"/>
        <w:rPr>
          <w:sz w:val="22"/>
          <w:szCs w:val="22"/>
        </w:rPr>
      </w:pPr>
    </w:p>
    <w:p w14:paraId="7A5A50CF" w14:textId="77777777" w:rsidR="0024317D" w:rsidRPr="00040ADE" w:rsidRDefault="0024317D" w:rsidP="009058DA">
      <w:pPr>
        <w:tabs>
          <w:tab w:val="clear" w:pos="426"/>
          <w:tab w:val="clear" w:pos="568"/>
          <w:tab w:val="clear" w:pos="710"/>
        </w:tabs>
        <w:overflowPunct/>
        <w:textAlignment w:val="auto"/>
        <w:rPr>
          <w:sz w:val="22"/>
          <w:szCs w:val="22"/>
        </w:rPr>
      </w:pPr>
    </w:p>
    <w:p w14:paraId="75DAFE65" w14:textId="77777777" w:rsidR="0024317D" w:rsidRPr="00040ADE" w:rsidRDefault="0024317D" w:rsidP="009058DA">
      <w:pPr>
        <w:rPr>
          <w:b/>
          <w:bCs/>
          <w:i/>
          <w:iCs/>
          <w:color w:val="FF0000"/>
          <w:sz w:val="18"/>
          <w:szCs w:val="18"/>
        </w:rPr>
      </w:pPr>
    </w:p>
    <w:p w14:paraId="6D5E69CA" w14:textId="77777777" w:rsidR="0024317D" w:rsidRPr="00040ADE" w:rsidRDefault="0024317D" w:rsidP="009058DA">
      <w:pPr>
        <w:rPr>
          <w:b/>
          <w:bCs/>
          <w:i/>
          <w:iCs/>
          <w:color w:val="FF0000"/>
          <w:sz w:val="18"/>
          <w:szCs w:val="18"/>
        </w:rPr>
      </w:pPr>
    </w:p>
    <w:p w14:paraId="5A0D6963" w14:textId="77777777" w:rsidR="0024317D" w:rsidRPr="00040ADE" w:rsidRDefault="0024317D" w:rsidP="009058DA">
      <w:pPr>
        <w:rPr>
          <w:b/>
          <w:bCs/>
          <w:i/>
          <w:iCs/>
          <w:color w:val="FF0000"/>
          <w:sz w:val="18"/>
          <w:szCs w:val="18"/>
        </w:rPr>
      </w:pPr>
    </w:p>
    <w:p w14:paraId="4F90D04F" w14:textId="77777777" w:rsidR="0024317D" w:rsidRPr="00040ADE" w:rsidRDefault="0024317D" w:rsidP="009058DA">
      <w:pPr>
        <w:rPr>
          <w:b/>
          <w:bCs/>
          <w:i/>
          <w:iCs/>
          <w:color w:val="FF0000"/>
          <w:sz w:val="18"/>
          <w:szCs w:val="18"/>
        </w:rPr>
      </w:pPr>
    </w:p>
    <w:p w14:paraId="01943C45" w14:textId="77777777" w:rsidR="0024317D" w:rsidRPr="00040ADE" w:rsidRDefault="0024317D" w:rsidP="009058DA">
      <w:pPr>
        <w:rPr>
          <w:b/>
          <w:bCs/>
          <w:i/>
          <w:iCs/>
          <w:color w:val="FF0000"/>
          <w:sz w:val="18"/>
          <w:szCs w:val="18"/>
        </w:rPr>
      </w:pPr>
    </w:p>
    <w:p w14:paraId="2ED8E72D" w14:textId="77777777" w:rsidR="0024317D" w:rsidRPr="00040ADE" w:rsidRDefault="0024317D" w:rsidP="009058DA">
      <w:pPr>
        <w:rPr>
          <w:b/>
          <w:bCs/>
          <w:i/>
          <w:iCs/>
          <w:color w:val="FF0000"/>
          <w:sz w:val="18"/>
          <w:szCs w:val="18"/>
        </w:rPr>
      </w:pPr>
    </w:p>
    <w:p w14:paraId="52298775" w14:textId="77777777" w:rsidR="0024317D" w:rsidRPr="00040ADE" w:rsidRDefault="0024317D" w:rsidP="009058DA">
      <w:pPr>
        <w:rPr>
          <w:b/>
          <w:bCs/>
          <w:i/>
          <w:iCs/>
          <w:color w:val="FF0000"/>
          <w:sz w:val="18"/>
          <w:szCs w:val="18"/>
        </w:rPr>
      </w:pPr>
    </w:p>
    <w:p w14:paraId="1E3E7E3E" w14:textId="77777777" w:rsidR="0024317D" w:rsidRPr="00040ADE" w:rsidRDefault="0024317D" w:rsidP="009058DA">
      <w:pPr>
        <w:rPr>
          <w:b/>
          <w:bCs/>
          <w:i/>
          <w:iCs/>
          <w:color w:val="FF0000"/>
          <w:sz w:val="18"/>
          <w:szCs w:val="18"/>
        </w:rPr>
      </w:pPr>
    </w:p>
    <w:p w14:paraId="5E7DCD83" w14:textId="77777777" w:rsidR="0024317D" w:rsidRPr="00040ADE" w:rsidRDefault="0024317D" w:rsidP="009058DA">
      <w:pPr>
        <w:rPr>
          <w:b/>
          <w:bCs/>
          <w:i/>
          <w:iCs/>
          <w:color w:val="FF0000"/>
          <w:sz w:val="18"/>
          <w:szCs w:val="18"/>
        </w:rPr>
      </w:pPr>
    </w:p>
    <w:p w14:paraId="1B421540" w14:textId="77777777" w:rsidR="0024317D" w:rsidRPr="00040ADE" w:rsidRDefault="0024317D" w:rsidP="009058DA">
      <w:pPr>
        <w:rPr>
          <w:b/>
          <w:bCs/>
          <w:i/>
          <w:iCs/>
          <w:color w:val="FF0000"/>
          <w:sz w:val="18"/>
          <w:szCs w:val="18"/>
        </w:rPr>
      </w:pPr>
    </w:p>
    <w:p w14:paraId="5135F8FD" w14:textId="77777777" w:rsidR="0024317D" w:rsidRPr="00040ADE" w:rsidRDefault="0024317D" w:rsidP="009058DA">
      <w:pPr>
        <w:rPr>
          <w:b/>
          <w:bCs/>
          <w:i/>
          <w:iCs/>
          <w:color w:val="FF0000"/>
          <w:sz w:val="18"/>
          <w:szCs w:val="18"/>
        </w:rPr>
      </w:pPr>
    </w:p>
    <w:p w14:paraId="1E9DD95B" w14:textId="77777777" w:rsidR="0024317D" w:rsidRPr="00040ADE" w:rsidRDefault="0024317D" w:rsidP="009058DA">
      <w:pPr>
        <w:rPr>
          <w:b/>
          <w:bCs/>
          <w:i/>
          <w:iCs/>
          <w:color w:val="FF0000"/>
          <w:sz w:val="18"/>
          <w:szCs w:val="18"/>
        </w:rPr>
      </w:pPr>
    </w:p>
    <w:p w14:paraId="28A82A90" w14:textId="77777777" w:rsidR="0024317D" w:rsidRPr="00040ADE" w:rsidRDefault="0024317D" w:rsidP="009058DA">
      <w:pPr>
        <w:rPr>
          <w:b/>
          <w:bCs/>
          <w:i/>
          <w:iCs/>
          <w:color w:val="FF0000"/>
          <w:sz w:val="18"/>
          <w:szCs w:val="18"/>
        </w:rPr>
      </w:pPr>
    </w:p>
    <w:p w14:paraId="56759A1F" w14:textId="77777777" w:rsidR="0024317D" w:rsidRPr="00040ADE" w:rsidRDefault="0024317D" w:rsidP="00866D61">
      <w:pPr>
        <w:rPr>
          <w:b/>
          <w:bCs/>
          <w:i/>
          <w:iCs/>
          <w:sz w:val="18"/>
          <w:szCs w:val="18"/>
        </w:rPr>
      </w:pPr>
    </w:p>
    <w:p w14:paraId="78A67FDC" w14:textId="77777777" w:rsidR="0024317D" w:rsidRPr="00040ADE" w:rsidRDefault="0024317D" w:rsidP="00866D61">
      <w:pPr>
        <w:rPr>
          <w:b/>
          <w:bCs/>
          <w:i/>
          <w:iCs/>
          <w:sz w:val="18"/>
          <w:szCs w:val="18"/>
        </w:rPr>
      </w:pPr>
    </w:p>
    <w:p w14:paraId="26840AA4" w14:textId="77777777" w:rsidR="0024317D" w:rsidRPr="00040ADE" w:rsidRDefault="0024317D" w:rsidP="00866D61">
      <w:pPr>
        <w:rPr>
          <w:sz w:val="22"/>
          <w:szCs w:val="22"/>
        </w:rPr>
      </w:pPr>
    </w:p>
    <w:p w14:paraId="329908D3" w14:textId="77777777" w:rsidR="0024317D" w:rsidRPr="00040ADE" w:rsidRDefault="0024317D" w:rsidP="00866D61">
      <w:pPr>
        <w:rPr>
          <w:b/>
          <w:bCs/>
          <w:i/>
          <w:iCs/>
          <w:sz w:val="18"/>
          <w:szCs w:val="18"/>
        </w:rPr>
      </w:pPr>
    </w:p>
    <w:p w14:paraId="33F458ED" w14:textId="77777777" w:rsidR="0024317D" w:rsidRPr="00040ADE" w:rsidRDefault="0024317D" w:rsidP="009058DA">
      <w:pPr>
        <w:tabs>
          <w:tab w:val="clear" w:pos="426"/>
          <w:tab w:val="clear" w:pos="568"/>
          <w:tab w:val="clear" w:pos="710"/>
        </w:tabs>
        <w:overflowPunct/>
        <w:textAlignment w:val="auto"/>
        <w:rPr>
          <w:sz w:val="22"/>
          <w:szCs w:val="22"/>
        </w:rPr>
      </w:pPr>
    </w:p>
    <w:p w14:paraId="40044082" w14:textId="77777777" w:rsidR="0024317D" w:rsidRPr="00040ADE" w:rsidRDefault="0024317D" w:rsidP="009058DA">
      <w:pPr>
        <w:tabs>
          <w:tab w:val="clear" w:pos="426"/>
          <w:tab w:val="clear" w:pos="568"/>
          <w:tab w:val="clear" w:pos="710"/>
        </w:tabs>
        <w:overflowPunct/>
        <w:textAlignment w:val="auto"/>
        <w:rPr>
          <w:sz w:val="22"/>
          <w:szCs w:val="22"/>
        </w:rPr>
      </w:pP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5545"/>
      </w:tblGrid>
      <w:tr w:rsidR="00895434" w:rsidRPr="00040ADE" w14:paraId="7D617786" w14:textId="77777777" w:rsidTr="00895434">
        <w:trPr>
          <w:trHeight w:val="294"/>
        </w:trPr>
        <w:tc>
          <w:tcPr>
            <w:tcW w:w="3438" w:type="dxa"/>
            <w:shd w:val="clear" w:color="auto" w:fill="auto"/>
          </w:tcPr>
          <w:p w14:paraId="2F6231DA" w14:textId="77777777" w:rsidR="00481980" w:rsidRPr="00040ADE" w:rsidRDefault="00481980" w:rsidP="009E2579">
            <w:pPr>
              <w:jc w:val="left"/>
              <w:rPr>
                <w:rFonts w:eastAsia="Arial Unicode MS"/>
              </w:rPr>
            </w:pPr>
            <w:proofErr w:type="spellStart"/>
            <w:r w:rsidRPr="00040ADE">
              <w:rPr>
                <w:sz w:val="22"/>
              </w:rPr>
              <w:t>δομικό</w:t>
            </w:r>
            <w:proofErr w:type="spellEnd"/>
            <w:r w:rsidRPr="00040ADE">
              <w:rPr>
                <w:sz w:val="22"/>
              </w:rPr>
              <w:t xml:space="preserve"> </w:t>
            </w:r>
            <w:proofErr w:type="spellStart"/>
            <w:r w:rsidRPr="00040ADE">
              <w:rPr>
                <w:sz w:val="22"/>
              </w:rPr>
              <w:t>στοιχείο</w:t>
            </w:r>
            <w:proofErr w:type="spellEnd"/>
            <w:r w:rsidRPr="00040ADE">
              <w:rPr>
                <w:sz w:val="22"/>
              </w:rPr>
              <w:t xml:space="preserve"> π</w:t>
            </w:r>
            <w:proofErr w:type="spellStart"/>
            <w:r w:rsidRPr="00040ADE">
              <w:rPr>
                <w:sz w:val="22"/>
              </w:rPr>
              <w:t>υροδί</w:t>
            </w:r>
            <w:proofErr w:type="spellEnd"/>
            <w:r w:rsidRPr="00040ADE">
              <w:rPr>
                <w:sz w:val="22"/>
              </w:rPr>
              <w:t>αμερίσματος</w:t>
            </w:r>
          </w:p>
        </w:tc>
        <w:tc>
          <w:tcPr>
            <w:tcW w:w="5545" w:type="dxa"/>
            <w:shd w:val="clear" w:color="auto" w:fill="auto"/>
          </w:tcPr>
          <w:p w14:paraId="651F5089" w14:textId="77777777" w:rsidR="00481980" w:rsidRPr="00040ADE" w:rsidRDefault="00481980" w:rsidP="009E2579">
            <w:pPr>
              <w:jc w:val="left"/>
              <w:rPr>
                <w:rFonts w:eastAsia="Arial Unicode MS"/>
              </w:rPr>
            </w:pPr>
            <w:r w:rsidRPr="00040ADE">
              <w:rPr>
                <w:sz w:val="22"/>
                <w:lang w:val="en-US"/>
              </w:rPr>
              <w:t>building element of a fire compartment</w:t>
            </w:r>
          </w:p>
        </w:tc>
      </w:tr>
      <w:tr w:rsidR="00895434" w:rsidRPr="00040ADE" w14:paraId="61F9F389" w14:textId="77777777" w:rsidTr="00895434">
        <w:trPr>
          <w:trHeight w:val="294"/>
        </w:trPr>
        <w:tc>
          <w:tcPr>
            <w:tcW w:w="3438" w:type="dxa"/>
            <w:shd w:val="clear" w:color="auto" w:fill="auto"/>
          </w:tcPr>
          <w:p w14:paraId="1F335521" w14:textId="77777777" w:rsidR="00481980" w:rsidRPr="00040ADE" w:rsidRDefault="00481980" w:rsidP="009E2579">
            <w:pPr>
              <w:jc w:val="left"/>
              <w:rPr>
                <w:rFonts w:eastAsia="Arial Unicode MS"/>
              </w:rPr>
            </w:pPr>
            <w:proofErr w:type="spellStart"/>
            <w:r w:rsidRPr="00040ADE">
              <w:rPr>
                <w:sz w:val="22"/>
              </w:rPr>
              <w:t>διάκενο</w:t>
            </w:r>
            <w:proofErr w:type="spellEnd"/>
          </w:p>
        </w:tc>
        <w:tc>
          <w:tcPr>
            <w:tcW w:w="5545" w:type="dxa"/>
            <w:shd w:val="clear" w:color="auto" w:fill="auto"/>
          </w:tcPr>
          <w:p w14:paraId="0F5599CC" w14:textId="77777777" w:rsidR="00481980" w:rsidRPr="00040ADE" w:rsidRDefault="00481980" w:rsidP="009E2579">
            <w:pPr>
              <w:jc w:val="left"/>
              <w:rPr>
                <w:rFonts w:eastAsia="Arial Unicode MS"/>
              </w:rPr>
            </w:pPr>
            <w:r w:rsidRPr="00040ADE">
              <w:rPr>
                <w:sz w:val="22"/>
              </w:rPr>
              <w:t>interstitial space</w:t>
            </w:r>
          </w:p>
        </w:tc>
      </w:tr>
      <w:tr w:rsidR="00895434" w:rsidRPr="00040ADE" w14:paraId="6EBA040C" w14:textId="77777777" w:rsidTr="00895434">
        <w:trPr>
          <w:trHeight w:val="294"/>
        </w:trPr>
        <w:tc>
          <w:tcPr>
            <w:tcW w:w="3438" w:type="dxa"/>
            <w:shd w:val="clear" w:color="auto" w:fill="auto"/>
          </w:tcPr>
          <w:p w14:paraId="4D00B319"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rPr>
            </w:pPr>
            <w:proofErr w:type="spellStart"/>
            <w:r w:rsidRPr="00040ADE">
              <w:rPr>
                <w:sz w:val="22"/>
              </w:rPr>
              <w:t>άκ</w:t>
            </w:r>
            <w:proofErr w:type="spellEnd"/>
            <w:r w:rsidRPr="00040ADE">
              <w:rPr>
                <w:sz w:val="22"/>
              </w:rPr>
              <w:t>αυστο π</w:t>
            </w:r>
            <w:proofErr w:type="spellStart"/>
            <w:r w:rsidRPr="00040ADE">
              <w:rPr>
                <w:sz w:val="22"/>
              </w:rPr>
              <w:t>ερί</w:t>
            </w:r>
            <w:proofErr w:type="spellEnd"/>
            <w:r w:rsidRPr="00040ADE">
              <w:rPr>
                <w:sz w:val="22"/>
              </w:rPr>
              <w:t>βλημα</w:t>
            </w:r>
          </w:p>
        </w:tc>
        <w:tc>
          <w:tcPr>
            <w:tcW w:w="5545" w:type="dxa"/>
            <w:shd w:val="clear" w:color="auto" w:fill="auto"/>
          </w:tcPr>
          <w:p w14:paraId="2EE3A83D"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rPr>
            </w:pPr>
            <w:r w:rsidRPr="00040ADE">
              <w:rPr>
                <w:sz w:val="22"/>
              </w:rPr>
              <w:t>non-combustible envelope</w:t>
            </w:r>
          </w:p>
        </w:tc>
      </w:tr>
      <w:tr w:rsidR="00895434" w:rsidRPr="00040ADE" w14:paraId="70BF3467" w14:textId="77777777" w:rsidTr="00895434">
        <w:trPr>
          <w:trHeight w:val="294"/>
        </w:trPr>
        <w:tc>
          <w:tcPr>
            <w:tcW w:w="3438" w:type="dxa"/>
            <w:shd w:val="clear" w:color="auto" w:fill="auto"/>
          </w:tcPr>
          <w:p w14:paraId="713A4308" w14:textId="77777777" w:rsidR="00481980" w:rsidRPr="00040ADE" w:rsidRDefault="00481980" w:rsidP="009E2579">
            <w:pPr>
              <w:jc w:val="left"/>
              <w:rPr>
                <w:rFonts w:eastAsia="Arial Unicode MS"/>
              </w:rPr>
            </w:pPr>
            <w:proofErr w:type="spellStart"/>
            <w:r w:rsidRPr="00040ADE">
              <w:rPr>
                <w:sz w:val="22"/>
              </w:rPr>
              <w:t>σωλήν</w:t>
            </w:r>
            <w:proofErr w:type="spellEnd"/>
            <w:r w:rsidRPr="00040ADE">
              <w:rPr>
                <w:sz w:val="22"/>
              </w:rPr>
              <w:t>ας</w:t>
            </w:r>
          </w:p>
        </w:tc>
        <w:tc>
          <w:tcPr>
            <w:tcW w:w="5545" w:type="dxa"/>
            <w:shd w:val="clear" w:color="auto" w:fill="auto"/>
          </w:tcPr>
          <w:p w14:paraId="632A81B7" w14:textId="77777777" w:rsidR="00481980" w:rsidRPr="00040ADE" w:rsidRDefault="00481980" w:rsidP="009E2579">
            <w:pPr>
              <w:jc w:val="left"/>
              <w:rPr>
                <w:rFonts w:eastAsia="Arial Unicode MS"/>
              </w:rPr>
            </w:pPr>
            <w:r w:rsidRPr="00040ADE">
              <w:rPr>
                <w:sz w:val="22"/>
              </w:rPr>
              <w:t>duct</w:t>
            </w:r>
          </w:p>
        </w:tc>
      </w:tr>
    </w:tbl>
    <w:p w14:paraId="7E2B8ED8" w14:textId="77777777" w:rsidR="0024317D" w:rsidRPr="00040ADE" w:rsidRDefault="0024317D" w:rsidP="009058DA">
      <w:pPr>
        <w:tabs>
          <w:tab w:val="clear" w:pos="426"/>
          <w:tab w:val="clear" w:pos="568"/>
          <w:tab w:val="clear" w:pos="710"/>
        </w:tabs>
        <w:overflowPunct/>
        <w:textAlignment w:val="auto"/>
        <w:rPr>
          <w:sz w:val="22"/>
          <w:szCs w:val="22"/>
        </w:rPr>
      </w:pPr>
    </w:p>
    <w:p w14:paraId="4E936060" w14:textId="77777777" w:rsidR="00481980" w:rsidRPr="00040ADE" w:rsidRDefault="00481980" w:rsidP="009058DA">
      <w:pPr>
        <w:tabs>
          <w:tab w:val="clear" w:pos="426"/>
          <w:tab w:val="clear" w:pos="568"/>
          <w:tab w:val="clear" w:pos="710"/>
        </w:tabs>
        <w:overflowPunct/>
        <w:textAlignment w:val="auto"/>
        <w:rPr>
          <w:sz w:val="22"/>
          <w:szCs w:val="22"/>
        </w:rPr>
      </w:pPr>
    </w:p>
    <w:p w14:paraId="70C44BF8" w14:textId="37BB22C3" w:rsidR="0024317D" w:rsidRPr="00040ADE" w:rsidRDefault="00A63AF6" w:rsidP="009058DA">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54656" behindDoc="0" locked="0" layoutInCell="1" allowOverlap="1" wp14:anchorId="2144DA2C" wp14:editId="47DE56F7">
                <wp:simplePos x="0" y="0"/>
                <wp:positionH relativeFrom="column">
                  <wp:posOffset>992505</wp:posOffset>
                </wp:positionH>
                <wp:positionV relativeFrom="paragraph">
                  <wp:posOffset>119380</wp:posOffset>
                </wp:positionV>
                <wp:extent cx="3267075" cy="2399665"/>
                <wp:effectExtent l="9525" t="5715" r="9525" b="13970"/>
                <wp:wrapSquare wrapText="bothSides"/>
                <wp:docPr id="7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399665"/>
                        </a:xfrm>
                        <a:prstGeom prst="rect">
                          <a:avLst/>
                        </a:prstGeom>
                        <a:solidFill>
                          <a:srgbClr val="FFFFFF"/>
                        </a:solidFill>
                        <a:ln w="9525">
                          <a:solidFill>
                            <a:srgbClr val="000000"/>
                          </a:solidFill>
                          <a:miter lim="800000"/>
                          <a:headEnd/>
                          <a:tailEnd/>
                        </a:ln>
                      </wps:spPr>
                      <wps:txbx>
                        <w:txbxContent>
                          <w:p w14:paraId="3A156129" w14:textId="77777777" w:rsidR="0024317D" w:rsidRDefault="0024317D" w:rsidP="00DC5D80">
                            <w:pPr>
                              <w:rPr>
                                <w:b/>
                                <w:bCs/>
                                <w:i/>
                                <w:iCs/>
                                <w:sz w:val="18"/>
                                <w:szCs w:val="18"/>
                              </w:rPr>
                            </w:pPr>
                            <w:r>
                              <w:rPr>
                                <w:b/>
                                <w:i/>
                                <w:sz w:val="18"/>
                              </w:rPr>
                              <w:t xml:space="preserve">Figure 19: </w:t>
                            </w:r>
                          </w:p>
                          <w:p w14:paraId="613D3849" w14:textId="77777777" w:rsidR="0024317D" w:rsidRDefault="0024317D" w:rsidP="00DC5D80">
                            <w:pPr>
                              <w:rPr>
                                <w:b/>
                                <w:bCs/>
                                <w:i/>
                                <w:iCs/>
                                <w:sz w:val="18"/>
                                <w:szCs w:val="18"/>
                              </w:rPr>
                            </w:pPr>
                          </w:p>
                          <w:p w14:paraId="04A532EC" w14:textId="77777777" w:rsidR="0024317D" w:rsidRDefault="001E7C2A" w:rsidP="00DC5D80">
                            <w:pPr>
                              <w:rPr>
                                <w:b/>
                                <w:bCs/>
                                <w:i/>
                                <w:iCs/>
                                <w:sz w:val="18"/>
                                <w:szCs w:val="18"/>
                              </w:rPr>
                            </w:pPr>
                            <w:r>
                              <w:rPr>
                                <w:noProof/>
                                <w:sz w:val="22"/>
                              </w:rPr>
                              <w:drawing>
                                <wp:inline distT="0" distB="0" distL="0" distR="0" wp14:anchorId="00191A58" wp14:editId="5E145DAF">
                                  <wp:extent cx="3246120" cy="1676400"/>
                                  <wp:effectExtent l="19050" t="0" r="0" b="0"/>
                                  <wp:docPr id="4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srcRect/>
                                          <a:stretch>
                                            <a:fillRect/>
                                          </a:stretch>
                                        </pic:blipFill>
                                        <pic:spPr bwMode="auto">
                                          <a:xfrm>
                                            <a:off x="0" y="0"/>
                                            <a:ext cx="3246120" cy="1676400"/>
                                          </a:xfrm>
                                          <a:prstGeom prst="rect">
                                            <a:avLst/>
                                          </a:prstGeom>
                                          <a:noFill/>
                                          <a:ln w="9525">
                                            <a:noFill/>
                                            <a:miter lim="800000"/>
                                            <a:headEnd/>
                                            <a:tailEnd/>
                                          </a:ln>
                                        </pic:spPr>
                                      </pic:pic>
                                    </a:graphicData>
                                  </a:graphic>
                                </wp:inline>
                              </w:drawing>
                            </w:r>
                          </w:p>
                          <w:p w14:paraId="509F3883" w14:textId="77777777" w:rsidR="0024317D" w:rsidRPr="007D4A02" w:rsidRDefault="0024317D" w:rsidP="00DC5D80">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4DA2C" id="Text Box 30" o:spid="_x0000_s1056" type="#_x0000_t202" style="position:absolute;left:0;text-align:left;margin-left:78.15pt;margin-top:9.4pt;width:257.25pt;height:18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">
                <v:textbox>
                  <w:txbxContent>
                    <w:p w14:paraId="3A156129" w14:textId="77777777" w:rsidR="0024317D" w:rsidRDefault="0024317D" w:rsidP="00DC5D80">
                      <w:pPr>
                        <w:rPr>
                          <w:b/>
                          <w:bCs/>
                          <w:i/>
                          <w:iCs/>
                          <w:sz w:val="18"/>
                          <w:szCs w:val="18"/>
                        </w:rPr>
                      </w:pPr>
                      <w:r>
                        <w:rPr>
                          <w:b/>
                          <w:i/>
                          <w:sz w:val="18"/>
                        </w:rPr>
                        <w:t xml:space="preserve">Figure 19: </w:t>
                      </w:r>
                    </w:p>
                    <w:p w14:paraId="613D3849" w14:textId="77777777" w:rsidR="0024317D" w:rsidRDefault="0024317D" w:rsidP="00DC5D80">
                      <w:pPr>
                        <w:rPr>
                          <w:b/>
                          <w:bCs/>
                          <w:i/>
                          <w:iCs/>
                          <w:sz w:val="18"/>
                          <w:szCs w:val="18"/>
                        </w:rPr>
                      </w:pPr>
                    </w:p>
                    <w:p w14:paraId="04A532EC" w14:textId="77777777" w:rsidR="0024317D" w:rsidRDefault="001E7C2A" w:rsidP="00DC5D80">
                      <w:pPr>
                        <w:rPr>
                          <w:b/>
                          <w:bCs/>
                          <w:i/>
                          <w:iCs/>
                          <w:sz w:val="18"/>
                          <w:szCs w:val="18"/>
                        </w:rPr>
                      </w:pPr>
                      <w:r>
                        <w:rPr>
                          <w:noProof/>
                          <w:sz w:val="22"/>
                        </w:rPr>
                        <w:drawing>
                          <wp:inline distT="0" distB="0" distL="0" distR="0" wp14:anchorId="00191A58" wp14:editId="5E145DAF">
                            <wp:extent cx="3246120" cy="1676400"/>
                            <wp:effectExtent l="19050" t="0" r="0" b="0"/>
                            <wp:docPr id="4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srcRect/>
                                    <a:stretch>
                                      <a:fillRect/>
                                    </a:stretch>
                                  </pic:blipFill>
                                  <pic:spPr bwMode="auto">
                                    <a:xfrm>
                                      <a:off x="0" y="0"/>
                                      <a:ext cx="3246120" cy="1676400"/>
                                    </a:xfrm>
                                    <a:prstGeom prst="rect">
                                      <a:avLst/>
                                    </a:prstGeom>
                                    <a:noFill/>
                                    <a:ln w="9525">
                                      <a:noFill/>
                                      <a:miter lim="800000"/>
                                      <a:headEnd/>
                                      <a:tailEnd/>
                                    </a:ln>
                                  </pic:spPr>
                                </pic:pic>
                              </a:graphicData>
                            </a:graphic>
                          </wp:inline>
                        </w:drawing>
                      </w:r>
                    </w:p>
                    <w:p w14:paraId="509F3883" w14:textId="77777777" w:rsidR="0024317D" w:rsidRPr="007D4A02" w:rsidRDefault="0024317D" w:rsidP="00DC5D80">
                      <w:pPr>
                        <w:rPr>
                          <w:b/>
                          <w:bCs/>
                          <w:i/>
                          <w:iCs/>
                          <w:sz w:val="18"/>
                          <w:szCs w:val="18"/>
                        </w:rPr>
                      </w:pPr>
                    </w:p>
                  </w:txbxContent>
                </v:textbox>
                <w10:wrap type="square"/>
              </v:shape>
            </w:pict>
          </mc:Fallback>
        </mc:AlternateContent>
      </w:r>
    </w:p>
    <w:p w14:paraId="35A36ED7" w14:textId="77777777" w:rsidR="0024317D" w:rsidRPr="00040ADE" w:rsidRDefault="0024317D" w:rsidP="009058DA">
      <w:pPr>
        <w:tabs>
          <w:tab w:val="clear" w:pos="426"/>
          <w:tab w:val="clear" w:pos="568"/>
          <w:tab w:val="clear" w:pos="710"/>
        </w:tabs>
        <w:overflowPunct/>
        <w:textAlignment w:val="auto"/>
        <w:rPr>
          <w:sz w:val="22"/>
          <w:szCs w:val="22"/>
        </w:rPr>
      </w:pPr>
    </w:p>
    <w:p w14:paraId="59E010C9" w14:textId="77777777" w:rsidR="0024317D" w:rsidRPr="00040ADE" w:rsidRDefault="0024317D" w:rsidP="009058DA">
      <w:pPr>
        <w:tabs>
          <w:tab w:val="clear" w:pos="426"/>
          <w:tab w:val="clear" w:pos="568"/>
          <w:tab w:val="clear" w:pos="710"/>
        </w:tabs>
        <w:overflowPunct/>
        <w:textAlignment w:val="auto"/>
        <w:rPr>
          <w:sz w:val="22"/>
          <w:szCs w:val="22"/>
        </w:rPr>
      </w:pPr>
    </w:p>
    <w:p w14:paraId="03F0D154" w14:textId="77777777" w:rsidR="0024317D" w:rsidRPr="00040ADE" w:rsidRDefault="0024317D" w:rsidP="009058DA">
      <w:pPr>
        <w:tabs>
          <w:tab w:val="clear" w:pos="426"/>
          <w:tab w:val="clear" w:pos="568"/>
          <w:tab w:val="clear" w:pos="710"/>
        </w:tabs>
        <w:overflowPunct/>
        <w:textAlignment w:val="auto"/>
        <w:rPr>
          <w:sz w:val="22"/>
          <w:szCs w:val="22"/>
        </w:rPr>
      </w:pPr>
    </w:p>
    <w:p w14:paraId="489B42FB" w14:textId="77777777" w:rsidR="0024317D" w:rsidRPr="00040ADE" w:rsidRDefault="0024317D" w:rsidP="009058DA">
      <w:pPr>
        <w:tabs>
          <w:tab w:val="clear" w:pos="426"/>
          <w:tab w:val="clear" w:pos="568"/>
          <w:tab w:val="clear" w:pos="710"/>
        </w:tabs>
        <w:overflowPunct/>
        <w:textAlignment w:val="auto"/>
        <w:rPr>
          <w:sz w:val="22"/>
          <w:szCs w:val="22"/>
        </w:rPr>
      </w:pPr>
    </w:p>
    <w:p w14:paraId="07656B42" w14:textId="77777777" w:rsidR="0024317D" w:rsidRPr="00040ADE" w:rsidRDefault="0024317D" w:rsidP="009058DA">
      <w:pPr>
        <w:tabs>
          <w:tab w:val="clear" w:pos="426"/>
          <w:tab w:val="clear" w:pos="568"/>
          <w:tab w:val="clear" w:pos="710"/>
        </w:tabs>
        <w:overflowPunct/>
        <w:textAlignment w:val="auto"/>
        <w:rPr>
          <w:sz w:val="22"/>
          <w:szCs w:val="22"/>
        </w:rPr>
      </w:pPr>
    </w:p>
    <w:p w14:paraId="58D06ECF" w14:textId="77777777" w:rsidR="0024317D" w:rsidRPr="00040ADE" w:rsidRDefault="0024317D" w:rsidP="009058DA">
      <w:pPr>
        <w:tabs>
          <w:tab w:val="clear" w:pos="426"/>
          <w:tab w:val="clear" w:pos="568"/>
          <w:tab w:val="clear" w:pos="710"/>
        </w:tabs>
        <w:overflowPunct/>
        <w:textAlignment w:val="auto"/>
        <w:rPr>
          <w:sz w:val="22"/>
          <w:szCs w:val="22"/>
        </w:rPr>
      </w:pPr>
    </w:p>
    <w:p w14:paraId="4F37DF01" w14:textId="77777777" w:rsidR="0024317D" w:rsidRPr="00040ADE" w:rsidRDefault="0024317D" w:rsidP="009058DA">
      <w:pPr>
        <w:tabs>
          <w:tab w:val="clear" w:pos="426"/>
          <w:tab w:val="clear" w:pos="568"/>
          <w:tab w:val="clear" w:pos="710"/>
        </w:tabs>
        <w:overflowPunct/>
        <w:textAlignment w:val="auto"/>
        <w:rPr>
          <w:sz w:val="22"/>
          <w:szCs w:val="22"/>
        </w:rPr>
      </w:pPr>
    </w:p>
    <w:p w14:paraId="2D73011B" w14:textId="77777777" w:rsidR="0024317D" w:rsidRPr="00040ADE" w:rsidRDefault="0024317D" w:rsidP="009058DA">
      <w:pPr>
        <w:tabs>
          <w:tab w:val="clear" w:pos="426"/>
          <w:tab w:val="clear" w:pos="568"/>
          <w:tab w:val="clear" w:pos="710"/>
        </w:tabs>
        <w:overflowPunct/>
        <w:textAlignment w:val="auto"/>
        <w:rPr>
          <w:sz w:val="22"/>
          <w:szCs w:val="22"/>
        </w:rPr>
      </w:pPr>
    </w:p>
    <w:p w14:paraId="2FFE372F" w14:textId="77777777" w:rsidR="0024317D" w:rsidRPr="00040ADE" w:rsidRDefault="0024317D" w:rsidP="009058DA">
      <w:pPr>
        <w:tabs>
          <w:tab w:val="clear" w:pos="426"/>
          <w:tab w:val="clear" w:pos="568"/>
          <w:tab w:val="clear" w:pos="710"/>
        </w:tabs>
        <w:overflowPunct/>
        <w:textAlignment w:val="auto"/>
        <w:rPr>
          <w:sz w:val="22"/>
          <w:szCs w:val="22"/>
        </w:rPr>
      </w:pPr>
    </w:p>
    <w:p w14:paraId="4697DFC3" w14:textId="77777777" w:rsidR="0024317D" w:rsidRPr="00040ADE" w:rsidRDefault="0024317D" w:rsidP="009058DA">
      <w:pPr>
        <w:tabs>
          <w:tab w:val="clear" w:pos="426"/>
          <w:tab w:val="clear" w:pos="568"/>
          <w:tab w:val="clear" w:pos="710"/>
        </w:tabs>
        <w:overflowPunct/>
        <w:textAlignment w:val="auto"/>
        <w:rPr>
          <w:sz w:val="22"/>
          <w:szCs w:val="22"/>
        </w:rPr>
      </w:pPr>
    </w:p>
    <w:p w14:paraId="28B67C8C"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2F8C5269"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4AD1419A"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08C5BAA4"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23C03F3E"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3A68A9AF"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142"/>
      </w:tblGrid>
      <w:tr w:rsidR="00481980" w:rsidRPr="00040ADE" w14:paraId="5F38D283" w14:textId="77777777" w:rsidTr="009E2579">
        <w:tc>
          <w:tcPr>
            <w:tcW w:w="4226" w:type="dxa"/>
            <w:shd w:val="clear" w:color="auto" w:fill="auto"/>
          </w:tcPr>
          <w:p w14:paraId="4FF94ADE" w14:textId="77777777" w:rsidR="00481980" w:rsidRPr="00040ADE" w:rsidRDefault="00481980" w:rsidP="009E2579">
            <w:pPr>
              <w:tabs>
                <w:tab w:val="clear" w:pos="426"/>
                <w:tab w:val="clear" w:pos="568"/>
                <w:tab w:val="clear" w:pos="710"/>
              </w:tabs>
              <w:overflowPunct/>
              <w:autoSpaceDE/>
              <w:autoSpaceDN/>
              <w:adjustRightInd/>
              <w:jc w:val="left"/>
              <w:textAlignment w:val="auto"/>
              <w:rPr>
                <w:color w:val="000000"/>
              </w:rPr>
            </w:pPr>
            <w:bookmarkStart w:id="4" w:name="_Hlk81396603"/>
            <w:proofErr w:type="spellStart"/>
            <w:r w:rsidRPr="00040ADE">
              <w:rPr>
                <w:color w:val="000000"/>
                <w:sz w:val="22"/>
              </w:rPr>
              <w:t>Τοίχος</w:t>
            </w:r>
            <w:proofErr w:type="spellEnd"/>
            <w:r w:rsidRPr="00040ADE">
              <w:rPr>
                <w:color w:val="000000"/>
                <w:sz w:val="22"/>
              </w:rPr>
              <w:t xml:space="preserve"> ή </w:t>
            </w:r>
            <w:proofErr w:type="spellStart"/>
            <w:r w:rsidRPr="00040ADE">
              <w:rPr>
                <w:color w:val="000000"/>
                <w:sz w:val="22"/>
              </w:rPr>
              <w:t>δά</w:t>
            </w:r>
            <w:proofErr w:type="spellEnd"/>
            <w:r w:rsidRPr="00040ADE">
              <w:rPr>
                <w:color w:val="000000"/>
                <w:sz w:val="22"/>
              </w:rPr>
              <w:t>πεδο π</w:t>
            </w:r>
            <w:proofErr w:type="spellStart"/>
            <w:r w:rsidRPr="00040ADE">
              <w:rPr>
                <w:color w:val="000000"/>
                <w:sz w:val="22"/>
              </w:rPr>
              <w:t>υροδι</w:t>
            </w:r>
            <w:proofErr w:type="spellEnd"/>
            <w:r w:rsidRPr="00040ADE">
              <w:rPr>
                <w:color w:val="000000"/>
                <w:sz w:val="22"/>
              </w:rPr>
              <w:t>αμερίσματος</w:t>
            </w:r>
          </w:p>
        </w:tc>
        <w:tc>
          <w:tcPr>
            <w:tcW w:w="4227" w:type="dxa"/>
            <w:shd w:val="clear" w:color="auto" w:fill="auto"/>
          </w:tcPr>
          <w:p w14:paraId="29B9FD58" w14:textId="77777777" w:rsidR="00481980" w:rsidRPr="00040ADE" w:rsidRDefault="00481980" w:rsidP="009E2579">
            <w:pPr>
              <w:tabs>
                <w:tab w:val="clear" w:pos="426"/>
                <w:tab w:val="clear" w:pos="568"/>
                <w:tab w:val="clear" w:pos="710"/>
              </w:tabs>
              <w:overflowPunct/>
              <w:autoSpaceDE/>
              <w:autoSpaceDN/>
              <w:adjustRightInd/>
              <w:jc w:val="left"/>
              <w:textAlignment w:val="auto"/>
              <w:rPr>
                <w:color w:val="000000"/>
              </w:rPr>
            </w:pPr>
            <w:r w:rsidRPr="00040ADE">
              <w:rPr>
                <w:color w:val="000000"/>
                <w:sz w:val="22"/>
              </w:rPr>
              <w:t>Wall or floor of a fire compartment</w:t>
            </w:r>
          </w:p>
        </w:tc>
      </w:tr>
      <w:tr w:rsidR="00481980" w:rsidRPr="00040ADE" w14:paraId="771DAA3F" w14:textId="77777777" w:rsidTr="009E2579">
        <w:tc>
          <w:tcPr>
            <w:tcW w:w="4226" w:type="dxa"/>
            <w:shd w:val="clear" w:color="auto" w:fill="auto"/>
          </w:tcPr>
          <w:p w14:paraId="21F0D89D" w14:textId="77777777" w:rsidR="00481980" w:rsidRPr="00040ADE" w:rsidRDefault="00481980" w:rsidP="009E2579">
            <w:pPr>
              <w:tabs>
                <w:tab w:val="clear" w:pos="426"/>
                <w:tab w:val="clear" w:pos="568"/>
                <w:tab w:val="clear" w:pos="710"/>
              </w:tabs>
              <w:overflowPunct/>
              <w:autoSpaceDE/>
              <w:autoSpaceDN/>
              <w:adjustRightInd/>
              <w:jc w:val="left"/>
              <w:textAlignment w:val="auto"/>
              <w:rPr>
                <w:color w:val="000000"/>
              </w:rPr>
            </w:pPr>
            <w:r w:rsidRPr="00040ADE">
              <w:rPr>
                <w:color w:val="000000"/>
                <w:sz w:val="22"/>
              </w:rPr>
              <w:t>Καπνα</w:t>
            </w:r>
            <w:proofErr w:type="spellStart"/>
            <w:r w:rsidRPr="00040ADE">
              <w:rPr>
                <w:color w:val="000000"/>
                <w:sz w:val="22"/>
              </w:rPr>
              <w:t>γωγός</w:t>
            </w:r>
            <w:proofErr w:type="spellEnd"/>
          </w:p>
        </w:tc>
        <w:tc>
          <w:tcPr>
            <w:tcW w:w="4227" w:type="dxa"/>
            <w:shd w:val="clear" w:color="auto" w:fill="auto"/>
          </w:tcPr>
          <w:p w14:paraId="2FB2BD87" w14:textId="77777777" w:rsidR="00481980" w:rsidRPr="00040ADE" w:rsidRDefault="00481980" w:rsidP="009E2579">
            <w:pPr>
              <w:tabs>
                <w:tab w:val="clear" w:pos="426"/>
                <w:tab w:val="clear" w:pos="568"/>
                <w:tab w:val="clear" w:pos="710"/>
              </w:tabs>
              <w:overflowPunct/>
              <w:autoSpaceDE/>
              <w:autoSpaceDN/>
              <w:adjustRightInd/>
              <w:jc w:val="left"/>
              <w:textAlignment w:val="auto"/>
              <w:rPr>
                <w:color w:val="000000"/>
              </w:rPr>
            </w:pPr>
            <w:r w:rsidRPr="00040ADE">
              <w:rPr>
                <w:color w:val="000000"/>
                <w:sz w:val="22"/>
              </w:rPr>
              <w:t>Flue</w:t>
            </w:r>
          </w:p>
        </w:tc>
      </w:tr>
      <w:tr w:rsidR="00481980" w:rsidRPr="00040ADE" w14:paraId="1F466BE4" w14:textId="77777777" w:rsidTr="009E2579">
        <w:tc>
          <w:tcPr>
            <w:tcW w:w="4226" w:type="dxa"/>
            <w:shd w:val="clear" w:color="auto" w:fill="auto"/>
          </w:tcPr>
          <w:p w14:paraId="48193AA8" w14:textId="77777777" w:rsidR="00481980" w:rsidRPr="00040ADE" w:rsidRDefault="00481980" w:rsidP="009E2579">
            <w:pPr>
              <w:tabs>
                <w:tab w:val="clear" w:pos="426"/>
                <w:tab w:val="clear" w:pos="568"/>
                <w:tab w:val="clear" w:pos="710"/>
              </w:tabs>
              <w:overflowPunct/>
              <w:autoSpaceDE/>
              <w:autoSpaceDN/>
              <w:adjustRightInd/>
              <w:jc w:val="left"/>
              <w:textAlignment w:val="auto"/>
              <w:rPr>
                <w:color w:val="000000"/>
              </w:rPr>
            </w:pPr>
            <w:proofErr w:type="spellStart"/>
            <w:r w:rsidRPr="00040ADE">
              <w:rPr>
                <w:color w:val="000000"/>
                <w:sz w:val="22"/>
              </w:rPr>
              <w:lastRenderedPageBreak/>
              <w:t>Πυροφρ</w:t>
            </w:r>
            <w:proofErr w:type="spellEnd"/>
            <w:r w:rsidRPr="00040ADE">
              <w:rPr>
                <w:color w:val="000000"/>
                <w:sz w:val="22"/>
              </w:rPr>
              <w:t>αγμός</w:t>
            </w:r>
          </w:p>
        </w:tc>
        <w:tc>
          <w:tcPr>
            <w:tcW w:w="4227" w:type="dxa"/>
            <w:shd w:val="clear" w:color="auto" w:fill="auto"/>
          </w:tcPr>
          <w:p w14:paraId="0AEC1DF8" w14:textId="77777777" w:rsidR="00481980" w:rsidRPr="00040ADE" w:rsidRDefault="00481980" w:rsidP="009E2579">
            <w:pPr>
              <w:tabs>
                <w:tab w:val="clear" w:pos="426"/>
                <w:tab w:val="clear" w:pos="568"/>
                <w:tab w:val="clear" w:pos="710"/>
              </w:tabs>
              <w:overflowPunct/>
              <w:autoSpaceDE/>
              <w:autoSpaceDN/>
              <w:adjustRightInd/>
              <w:jc w:val="left"/>
              <w:textAlignment w:val="auto"/>
              <w:rPr>
                <w:color w:val="000000"/>
              </w:rPr>
            </w:pPr>
            <w:r w:rsidRPr="00040ADE">
              <w:rPr>
                <w:color w:val="000000"/>
                <w:sz w:val="22"/>
              </w:rPr>
              <w:t>Fire seal</w:t>
            </w:r>
          </w:p>
        </w:tc>
      </w:tr>
      <w:bookmarkEnd w:id="4"/>
    </w:tbl>
    <w:p w14:paraId="11C441F4"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2561C832"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389B9BC9" w14:textId="77777777" w:rsidR="00481980" w:rsidRPr="00040ADE" w:rsidRDefault="00481980">
      <w:pPr>
        <w:tabs>
          <w:tab w:val="clear" w:pos="426"/>
          <w:tab w:val="clear" w:pos="568"/>
          <w:tab w:val="clear" w:pos="710"/>
        </w:tabs>
        <w:overflowPunct/>
        <w:autoSpaceDE/>
        <w:autoSpaceDN/>
        <w:adjustRightInd/>
        <w:jc w:val="left"/>
        <w:textAlignment w:val="auto"/>
        <w:rPr>
          <w:sz w:val="22"/>
          <w:szCs w:val="22"/>
        </w:rPr>
      </w:pPr>
    </w:p>
    <w:p w14:paraId="4B7025F0" w14:textId="44B44BD4" w:rsidR="0024317D" w:rsidRPr="00040ADE" w:rsidRDefault="0024317D">
      <w:pPr>
        <w:tabs>
          <w:tab w:val="clear" w:pos="426"/>
          <w:tab w:val="clear" w:pos="568"/>
          <w:tab w:val="clear" w:pos="710"/>
        </w:tabs>
        <w:overflowPunct/>
        <w:autoSpaceDE/>
        <w:autoSpaceDN/>
        <w:adjustRightInd/>
        <w:jc w:val="left"/>
        <w:textAlignment w:val="auto"/>
        <w:rPr>
          <w:sz w:val="22"/>
          <w:szCs w:val="22"/>
        </w:rPr>
      </w:pPr>
    </w:p>
    <w:p w14:paraId="286C49D2" w14:textId="33E36B13" w:rsidR="0024317D" w:rsidRPr="00040ADE" w:rsidRDefault="00A63AF6" w:rsidP="00192AE0">
      <w:pPr>
        <w:pStyle w:val="Heading4"/>
        <w:tabs>
          <w:tab w:val="clear" w:pos="643"/>
        </w:tabs>
        <w:ind w:left="360" w:firstLine="0"/>
        <w:rPr>
          <w:rFonts w:ascii="Arial,Bold" w:hAnsi="Arial,Bold" w:cs="Arial,Bold"/>
          <w:sz w:val="20"/>
          <w:szCs w:val="20"/>
        </w:rPr>
      </w:pPr>
      <w:r w:rsidRPr="00040ADE">
        <w:rPr>
          <w:noProof/>
        </w:rPr>
        <mc:AlternateContent>
          <mc:Choice Requires="wps">
            <w:drawing>
              <wp:anchor distT="0" distB="0" distL="114300" distR="114300" simplePos="0" relativeHeight="251655680" behindDoc="0" locked="0" layoutInCell="1" allowOverlap="1" wp14:anchorId="69728DF2" wp14:editId="70101430">
                <wp:simplePos x="0" y="0"/>
                <wp:positionH relativeFrom="column">
                  <wp:posOffset>527685</wp:posOffset>
                </wp:positionH>
                <wp:positionV relativeFrom="paragraph">
                  <wp:posOffset>-368300</wp:posOffset>
                </wp:positionV>
                <wp:extent cx="4535805" cy="2400300"/>
                <wp:effectExtent l="11430" t="10160" r="5715" b="8890"/>
                <wp:wrapSquare wrapText="bothSides"/>
                <wp:docPr id="7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2400300"/>
                        </a:xfrm>
                        <a:prstGeom prst="rect">
                          <a:avLst/>
                        </a:prstGeom>
                        <a:solidFill>
                          <a:srgbClr val="FFFFFF"/>
                        </a:solidFill>
                        <a:ln w="9525">
                          <a:solidFill>
                            <a:srgbClr val="000000"/>
                          </a:solidFill>
                          <a:miter lim="800000"/>
                          <a:headEnd/>
                          <a:tailEnd/>
                        </a:ln>
                      </wps:spPr>
                      <wps:txbx>
                        <w:txbxContent>
                          <w:p w14:paraId="6AF40435" w14:textId="77777777" w:rsidR="0024317D" w:rsidRDefault="0024317D" w:rsidP="00DC5D80">
                            <w:pPr>
                              <w:rPr>
                                <w:b/>
                                <w:bCs/>
                                <w:i/>
                                <w:iCs/>
                                <w:sz w:val="18"/>
                                <w:szCs w:val="18"/>
                              </w:rPr>
                            </w:pPr>
                            <w:r>
                              <w:rPr>
                                <w:sz w:val="18"/>
                              </w:rPr>
                              <w:t>Figure 2</w:t>
                            </w:r>
                            <w:r>
                              <w:rPr>
                                <w:b/>
                                <w:i/>
                                <w:sz w:val="18"/>
                              </w:rPr>
                              <w:t>0:</w:t>
                            </w:r>
                          </w:p>
                          <w:p w14:paraId="2E524C5B" w14:textId="77777777" w:rsidR="0024317D" w:rsidRDefault="0024317D" w:rsidP="00DC5D80">
                            <w:pPr>
                              <w:rPr>
                                <w:b/>
                                <w:bCs/>
                                <w:i/>
                                <w:iCs/>
                                <w:sz w:val="18"/>
                                <w:szCs w:val="18"/>
                              </w:rPr>
                            </w:pPr>
                          </w:p>
                          <w:p w14:paraId="26481680" w14:textId="77777777" w:rsidR="0024317D" w:rsidRPr="005E29B8" w:rsidRDefault="001E7C2A" w:rsidP="000B5B6F">
                            <w:pPr>
                              <w:jc w:val="center"/>
                              <w:rPr>
                                <w:sz w:val="18"/>
                                <w:szCs w:val="18"/>
                              </w:rPr>
                            </w:pPr>
                            <w:r>
                              <w:rPr>
                                <w:noProof/>
                                <w:sz w:val="22"/>
                              </w:rPr>
                              <w:drawing>
                                <wp:inline distT="0" distB="0" distL="0" distR="0" wp14:anchorId="4E5AF9DC" wp14:editId="13305AFF">
                                  <wp:extent cx="3771900" cy="1950720"/>
                                  <wp:effectExtent l="19050" t="0" r="0" b="0"/>
                                  <wp:docPr id="4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srcRect/>
                                          <a:stretch>
                                            <a:fillRect/>
                                          </a:stretch>
                                        </pic:blipFill>
                                        <pic:spPr bwMode="auto">
                                          <a:xfrm>
                                            <a:off x="0" y="0"/>
                                            <a:ext cx="3771900" cy="19507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28DF2" id="Text Box 31" o:spid="_x0000_s1057" type="#_x0000_t202" style="position:absolute;left:0;text-align:left;margin-left:41.55pt;margin-top:-29pt;width:357.15pt;height:1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">
                <v:textbox>
                  <w:txbxContent>
                    <w:p w14:paraId="6AF40435" w14:textId="77777777" w:rsidR="0024317D" w:rsidRDefault="0024317D" w:rsidP="00DC5D80">
                      <w:pPr>
                        <w:rPr>
                          <w:b/>
                          <w:bCs/>
                          <w:i/>
                          <w:iCs/>
                          <w:sz w:val="18"/>
                          <w:szCs w:val="18"/>
                        </w:rPr>
                      </w:pPr>
                      <w:r>
                        <w:rPr>
                          <w:sz w:val="18"/>
                        </w:rPr>
                        <w:t>Figure 2</w:t>
                      </w:r>
                      <w:r>
                        <w:rPr>
                          <w:b/>
                          <w:i/>
                          <w:sz w:val="18"/>
                        </w:rPr>
                        <w:t>0:</w:t>
                      </w:r>
                    </w:p>
                    <w:p w14:paraId="2E524C5B" w14:textId="77777777" w:rsidR="0024317D" w:rsidRDefault="0024317D" w:rsidP="00DC5D80">
                      <w:pPr>
                        <w:rPr>
                          <w:b/>
                          <w:bCs/>
                          <w:i/>
                          <w:iCs/>
                          <w:sz w:val="18"/>
                          <w:szCs w:val="18"/>
                        </w:rPr>
                      </w:pPr>
                    </w:p>
                    <w:p w14:paraId="26481680" w14:textId="77777777" w:rsidR="0024317D" w:rsidRPr="005E29B8" w:rsidRDefault="001E7C2A" w:rsidP="000B5B6F">
                      <w:pPr>
                        <w:jc w:val="center"/>
                        <w:rPr>
                          <w:sz w:val="18"/>
                          <w:szCs w:val="18"/>
                        </w:rPr>
                      </w:pPr>
                      <w:r>
                        <w:rPr>
                          <w:noProof/>
                          <w:sz w:val="22"/>
                        </w:rPr>
                        <w:drawing>
                          <wp:inline distT="0" distB="0" distL="0" distR="0" wp14:anchorId="4E5AF9DC" wp14:editId="13305AFF">
                            <wp:extent cx="3771900" cy="1950720"/>
                            <wp:effectExtent l="19050" t="0" r="0" b="0"/>
                            <wp:docPr id="4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srcRect/>
                                    <a:stretch>
                                      <a:fillRect/>
                                    </a:stretch>
                                  </pic:blipFill>
                                  <pic:spPr bwMode="auto">
                                    <a:xfrm>
                                      <a:off x="0" y="0"/>
                                      <a:ext cx="3771900" cy="1950720"/>
                                    </a:xfrm>
                                    <a:prstGeom prst="rect">
                                      <a:avLst/>
                                    </a:prstGeom>
                                    <a:noFill/>
                                    <a:ln w="9525">
                                      <a:noFill/>
                                      <a:miter lim="800000"/>
                                      <a:headEnd/>
                                      <a:tailEnd/>
                                    </a:ln>
                                  </pic:spPr>
                                </pic:pic>
                              </a:graphicData>
                            </a:graphic>
                          </wp:inline>
                        </w:drawing>
                      </w:r>
                    </w:p>
                  </w:txbxContent>
                </v:textbox>
                <w10:wrap type="square"/>
              </v:shape>
            </w:pict>
          </mc:Fallback>
        </mc:AlternateContent>
      </w:r>
    </w:p>
    <w:p w14:paraId="5D58CAC3" w14:textId="77777777" w:rsidR="0024317D" w:rsidRPr="00040ADE" w:rsidRDefault="0024317D" w:rsidP="00192AE0">
      <w:pPr>
        <w:pStyle w:val="Heading4"/>
        <w:tabs>
          <w:tab w:val="clear" w:pos="643"/>
        </w:tabs>
        <w:ind w:left="360" w:firstLine="0"/>
        <w:rPr>
          <w:rFonts w:ascii="Arial,Bold" w:hAnsi="Arial,Bold" w:cs="Arial,Bold"/>
          <w:sz w:val="20"/>
          <w:szCs w:val="20"/>
        </w:rPr>
      </w:pPr>
    </w:p>
    <w:p w14:paraId="32679400" w14:textId="77777777" w:rsidR="0024317D" w:rsidRPr="00040ADE" w:rsidRDefault="0024317D" w:rsidP="00192AE0">
      <w:pPr>
        <w:pStyle w:val="Heading4"/>
        <w:tabs>
          <w:tab w:val="clear" w:pos="643"/>
        </w:tabs>
        <w:ind w:left="360" w:firstLine="0"/>
        <w:rPr>
          <w:rFonts w:ascii="Arial,Bold" w:hAnsi="Arial,Bold" w:cs="Arial,Bold"/>
          <w:sz w:val="20"/>
          <w:szCs w:val="20"/>
        </w:rPr>
      </w:pPr>
    </w:p>
    <w:p w14:paraId="4AA592D3" w14:textId="77777777" w:rsidR="0024317D" w:rsidRPr="00040ADE" w:rsidRDefault="0024317D" w:rsidP="00192AE0">
      <w:pPr>
        <w:pStyle w:val="Heading4"/>
        <w:tabs>
          <w:tab w:val="clear" w:pos="643"/>
        </w:tabs>
        <w:ind w:left="360" w:firstLine="0"/>
        <w:rPr>
          <w:rFonts w:ascii="Arial,Bold" w:hAnsi="Arial,Bold" w:cs="Arial,Bold"/>
          <w:sz w:val="20"/>
          <w:szCs w:val="20"/>
        </w:rPr>
      </w:pPr>
    </w:p>
    <w:p w14:paraId="4CFE85CA" w14:textId="77777777" w:rsidR="0024317D" w:rsidRPr="00040ADE" w:rsidRDefault="0024317D" w:rsidP="00192AE0">
      <w:pPr>
        <w:pStyle w:val="Heading4"/>
        <w:tabs>
          <w:tab w:val="clear" w:pos="643"/>
        </w:tabs>
        <w:ind w:left="360" w:firstLine="0"/>
        <w:rPr>
          <w:rFonts w:ascii="Arial,Bold" w:hAnsi="Arial,Bold" w:cs="Arial,Bold"/>
          <w:sz w:val="20"/>
          <w:szCs w:val="20"/>
        </w:rPr>
      </w:pPr>
    </w:p>
    <w:p w14:paraId="5B5F67C1" w14:textId="77777777" w:rsidR="0024317D" w:rsidRPr="00040ADE" w:rsidRDefault="0024317D" w:rsidP="00192AE0">
      <w:pPr>
        <w:pStyle w:val="Heading4"/>
        <w:tabs>
          <w:tab w:val="clear" w:pos="643"/>
        </w:tabs>
        <w:ind w:left="360" w:firstLine="0"/>
        <w:rPr>
          <w:rFonts w:ascii="Arial,Bold" w:hAnsi="Arial,Bold" w:cs="Arial,Bold"/>
          <w:sz w:val="20"/>
          <w:szCs w:val="20"/>
        </w:rPr>
      </w:pPr>
    </w:p>
    <w:p w14:paraId="761C3AFD" w14:textId="77777777" w:rsidR="0024317D" w:rsidRPr="00040ADE" w:rsidRDefault="0024317D" w:rsidP="00192AE0">
      <w:pPr>
        <w:pStyle w:val="Heading4"/>
        <w:tabs>
          <w:tab w:val="clear" w:pos="643"/>
        </w:tabs>
        <w:ind w:left="360" w:firstLine="0"/>
        <w:rPr>
          <w:rFonts w:ascii="Arial,Bold" w:hAnsi="Arial,Bold" w:cs="Arial,Bold"/>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142"/>
      </w:tblGrid>
      <w:tr w:rsidR="00895434" w:rsidRPr="00040ADE" w14:paraId="0A376587" w14:textId="77777777" w:rsidTr="009E2579">
        <w:tc>
          <w:tcPr>
            <w:tcW w:w="4226" w:type="dxa"/>
            <w:shd w:val="clear" w:color="auto" w:fill="auto"/>
          </w:tcPr>
          <w:p w14:paraId="18064CB2"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040ADE">
              <w:rPr>
                <w:color w:val="000000"/>
                <w:sz w:val="22"/>
              </w:rPr>
              <w:t>LAYOUT</w:t>
            </w:r>
          </w:p>
        </w:tc>
        <w:tc>
          <w:tcPr>
            <w:tcW w:w="4227" w:type="dxa"/>
            <w:shd w:val="clear" w:color="auto" w:fill="auto"/>
          </w:tcPr>
          <w:p w14:paraId="44B90D13"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040ADE">
              <w:rPr>
                <w:color w:val="000000"/>
                <w:sz w:val="22"/>
              </w:rPr>
              <w:t>LAYOUT</w:t>
            </w:r>
          </w:p>
        </w:tc>
      </w:tr>
      <w:tr w:rsidR="00895434" w:rsidRPr="00040ADE" w14:paraId="794AC57A" w14:textId="77777777" w:rsidTr="009E2579">
        <w:tc>
          <w:tcPr>
            <w:tcW w:w="4226" w:type="dxa"/>
            <w:shd w:val="clear" w:color="auto" w:fill="auto"/>
          </w:tcPr>
          <w:p w14:paraId="0A3E946F"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proofErr w:type="spellStart"/>
            <w:r w:rsidRPr="00040ADE">
              <w:rPr>
                <w:color w:val="000000"/>
                <w:sz w:val="22"/>
              </w:rPr>
              <w:t>Τοίχος</w:t>
            </w:r>
            <w:proofErr w:type="spellEnd"/>
            <w:r w:rsidRPr="00040ADE">
              <w:rPr>
                <w:color w:val="000000"/>
                <w:sz w:val="22"/>
              </w:rPr>
              <w:t xml:space="preserve"> π</w:t>
            </w:r>
            <w:proofErr w:type="spellStart"/>
            <w:r w:rsidRPr="00040ADE">
              <w:rPr>
                <w:color w:val="000000"/>
                <w:sz w:val="22"/>
              </w:rPr>
              <w:t>υροδι</w:t>
            </w:r>
            <w:proofErr w:type="spellEnd"/>
            <w:r w:rsidRPr="00040ADE">
              <w:rPr>
                <w:color w:val="000000"/>
                <w:sz w:val="22"/>
              </w:rPr>
              <w:t>αμερίσματος</w:t>
            </w:r>
          </w:p>
        </w:tc>
        <w:tc>
          <w:tcPr>
            <w:tcW w:w="4227" w:type="dxa"/>
            <w:shd w:val="clear" w:color="auto" w:fill="auto"/>
          </w:tcPr>
          <w:p w14:paraId="1DD11622"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040ADE">
              <w:rPr>
                <w:color w:val="000000"/>
                <w:sz w:val="22"/>
              </w:rPr>
              <w:t>Fire compartment wall</w:t>
            </w:r>
          </w:p>
        </w:tc>
      </w:tr>
      <w:tr w:rsidR="00895434" w:rsidRPr="00040ADE" w14:paraId="2CC2A0FB" w14:textId="77777777" w:rsidTr="009E2579">
        <w:tc>
          <w:tcPr>
            <w:tcW w:w="4226" w:type="dxa"/>
            <w:shd w:val="clear" w:color="auto" w:fill="auto"/>
          </w:tcPr>
          <w:p w14:paraId="4486E330"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040ADE">
              <w:rPr>
                <w:color w:val="000000"/>
                <w:sz w:val="22"/>
              </w:rPr>
              <w:t>Καπνα</w:t>
            </w:r>
            <w:proofErr w:type="spellStart"/>
            <w:r w:rsidRPr="00040ADE">
              <w:rPr>
                <w:color w:val="000000"/>
                <w:sz w:val="22"/>
              </w:rPr>
              <w:t>γωγός</w:t>
            </w:r>
            <w:proofErr w:type="spellEnd"/>
          </w:p>
        </w:tc>
        <w:tc>
          <w:tcPr>
            <w:tcW w:w="4227" w:type="dxa"/>
            <w:shd w:val="clear" w:color="auto" w:fill="auto"/>
          </w:tcPr>
          <w:p w14:paraId="05C68AAC" w14:textId="77777777" w:rsidR="00481980" w:rsidRPr="00040ADE"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040ADE">
              <w:rPr>
                <w:color w:val="000000"/>
                <w:sz w:val="22"/>
              </w:rPr>
              <w:t>Flue</w:t>
            </w:r>
          </w:p>
        </w:tc>
      </w:tr>
    </w:tbl>
    <w:p w14:paraId="7C6894EA" w14:textId="77777777" w:rsidR="00481980" w:rsidRPr="00040ADE" w:rsidRDefault="00481980" w:rsidP="00192AE0">
      <w:pPr>
        <w:pStyle w:val="Heading4"/>
        <w:tabs>
          <w:tab w:val="clear" w:pos="643"/>
        </w:tabs>
        <w:ind w:left="360" w:firstLine="0"/>
        <w:rPr>
          <w:rFonts w:ascii="Arial,Bold" w:hAnsi="Arial,Bold" w:cs="Arial,Bold"/>
          <w:sz w:val="20"/>
          <w:szCs w:val="20"/>
        </w:rPr>
      </w:pPr>
    </w:p>
    <w:p w14:paraId="341000FC" w14:textId="20FDF419" w:rsidR="0024317D" w:rsidRPr="00040ADE" w:rsidRDefault="00A63AF6" w:rsidP="00192AE0">
      <w:pPr>
        <w:pStyle w:val="Heading4"/>
        <w:tabs>
          <w:tab w:val="clear" w:pos="643"/>
        </w:tabs>
        <w:ind w:left="360" w:firstLine="0"/>
        <w:rPr>
          <w:rFonts w:ascii="Arial,Bold" w:hAnsi="Arial,Bold" w:cs="Arial,Bold"/>
          <w:sz w:val="20"/>
          <w:szCs w:val="20"/>
        </w:rPr>
      </w:pPr>
      <w:r w:rsidRPr="00040ADE">
        <w:rPr>
          <w:noProof/>
        </w:rPr>
        <mc:AlternateContent>
          <mc:Choice Requires="wps">
            <w:drawing>
              <wp:anchor distT="0" distB="0" distL="114300" distR="114300" simplePos="0" relativeHeight="251666944" behindDoc="0" locked="0" layoutInCell="1" allowOverlap="1" wp14:anchorId="6ABC6417" wp14:editId="4F3AE207">
                <wp:simplePos x="0" y="0"/>
                <wp:positionH relativeFrom="column">
                  <wp:posOffset>527685</wp:posOffset>
                </wp:positionH>
                <wp:positionV relativeFrom="paragraph">
                  <wp:posOffset>133350</wp:posOffset>
                </wp:positionV>
                <wp:extent cx="4131945" cy="3333750"/>
                <wp:effectExtent l="11430" t="6350" r="9525" b="12700"/>
                <wp:wrapSquare wrapText="bothSides"/>
                <wp:docPr id="7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945" cy="3333750"/>
                        </a:xfrm>
                        <a:prstGeom prst="rect">
                          <a:avLst/>
                        </a:prstGeom>
                        <a:solidFill>
                          <a:srgbClr val="FFFFFF"/>
                        </a:solidFill>
                        <a:ln w="9525">
                          <a:solidFill>
                            <a:srgbClr val="000000"/>
                          </a:solidFill>
                          <a:miter lim="800000"/>
                          <a:headEnd/>
                          <a:tailEnd/>
                        </a:ln>
                      </wps:spPr>
                      <wps:txbx>
                        <w:txbxContent>
                          <w:p w14:paraId="679EAAF5" w14:textId="77777777" w:rsidR="0024317D" w:rsidRPr="00AD1ABF" w:rsidRDefault="0024317D" w:rsidP="00E958C4">
                            <w:pPr>
                              <w:jc w:val="center"/>
                              <w:rPr>
                                <w:b/>
                                <w:bCs/>
                                <w:i/>
                                <w:iCs/>
                                <w:sz w:val="18"/>
                                <w:szCs w:val="18"/>
                              </w:rPr>
                            </w:pPr>
                            <w:r>
                              <w:rPr>
                                <w:sz w:val="18"/>
                              </w:rPr>
                              <w:t>Figure 2</w:t>
                            </w:r>
                            <w:r>
                              <w:rPr>
                                <w:b/>
                                <w:i/>
                                <w:sz w:val="18"/>
                              </w:rPr>
                              <w:t>1: Typical layout of fire resistant dampers</w:t>
                            </w:r>
                          </w:p>
                          <w:p w14:paraId="4D11619A" w14:textId="77777777" w:rsidR="0024317D" w:rsidRPr="003A1F9A" w:rsidRDefault="0024317D" w:rsidP="00E958C4">
                            <w:pPr>
                              <w:jc w:val="center"/>
                              <w:rPr>
                                <w:b/>
                                <w:bCs/>
                                <w:i/>
                                <w:iCs/>
                                <w:sz w:val="18"/>
                                <w:szCs w:val="18"/>
                              </w:rPr>
                            </w:pPr>
                          </w:p>
                          <w:p w14:paraId="2EDA40AA" w14:textId="77777777" w:rsidR="0024317D" w:rsidRDefault="001E7C2A" w:rsidP="00E958C4">
                            <w:pPr>
                              <w:jc w:val="center"/>
                              <w:rPr>
                                <w:b/>
                                <w:bCs/>
                                <w:i/>
                                <w:iCs/>
                                <w:color w:val="FF0000"/>
                                <w:sz w:val="18"/>
                                <w:szCs w:val="18"/>
                              </w:rPr>
                            </w:pPr>
                            <w:r>
                              <w:rPr>
                                <w:noProof/>
                                <w:sz w:val="22"/>
                              </w:rPr>
                              <w:drawing>
                                <wp:inline distT="0" distB="0" distL="0" distR="0" wp14:anchorId="411F9598" wp14:editId="73BAC175">
                                  <wp:extent cx="3048000" cy="2819400"/>
                                  <wp:effectExtent l="19050" t="0" r="0" b="0"/>
                                  <wp:docPr id="43" name="Picture 117" descr="dam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mpers.jpg"/>
                                          <pic:cNvPicPr>
                                            <a:picLocks noChangeAspect="1" noChangeArrowheads="1"/>
                                          </pic:cNvPicPr>
                                        </pic:nvPicPr>
                                        <pic:blipFill>
                                          <a:blip r:embed="rId54"/>
                                          <a:srcRect/>
                                          <a:stretch>
                                            <a:fillRect/>
                                          </a:stretch>
                                        </pic:blipFill>
                                        <pic:spPr bwMode="auto">
                                          <a:xfrm>
                                            <a:off x="0" y="0"/>
                                            <a:ext cx="3048000" cy="2819400"/>
                                          </a:xfrm>
                                          <a:prstGeom prst="rect">
                                            <a:avLst/>
                                          </a:prstGeom>
                                          <a:noFill/>
                                          <a:ln w="9525">
                                            <a:noFill/>
                                            <a:miter lim="800000"/>
                                            <a:headEnd/>
                                            <a:tailEnd/>
                                          </a:ln>
                                        </pic:spPr>
                                      </pic:pic>
                                    </a:graphicData>
                                  </a:graphic>
                                </wp:inline>
                              </w:drawing>
                            </w:r>
                          </w:p>
                          <w:p w14:paraId="05EF8CEF" w14:textId="77777777" w:rsidR="0024317D" w:rsidRDefault="0024317D" w:rsidP="00E958C4">
                            <w:pPr>
                              <w:jc w:val="center"/>
                              <w:rPr>
                                <w:b/>
                                <w:bCs/>
                                <w:i/>
                                <w:iCs/>
                                <w:color w:val="FF0000"/>
                                <w:sz w:val="18"/>
                                <w:szCs w:val="18"/>
                                <w:lang w:val="en-US"/>
                              </w:rPr>
                            </w:pPr>
                          </w:p>
                          <w:p w14:paraId="51FE51C3" w14:textId="77777777" w:rsidR="0024317D" w:rsidRDefault="0024317D" w:rsidP="00E958C4">
                            <w:pPr>
                              <w:jc w:val="center"/>
                              <w:rPr>
                                <w:b/>
                                <w:bCs/>
                                <w:i/>
                                <w:iCs/>
                                <w:color w:val="FF0000"/>
                                <w:sz w:val="18"/>
                                <w:szCs w:val="18"/>
                                <w:lang w:val="en-US"/>
                              </w:rPr>
                            </w:pPr>
                          </w:p>
                          <w:p w14:paraId="249394BC" w14:textId="77777777" w:rsidR="0024317D" w:rsidRPr="00866D61" w:rsidRDefault="0024317D" w:rsidP="00E958C4">
                            <w:pPr>
                              <w:jc w:val="center"/>
                              <w:rPr>
                                <w:b/>
                                <w:bCs/>
                                <w:i/>
                                <w:i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C6417" id="Text Box 52" o:spid="_x0000_s1058" type="#_x0000_t202" style="position:absolute;left:0;text-align:left;margin-left:41.55pt;margin-top:10.5pt;width:325.35pt;height:2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">
                <v:textbox>
                  <w:txbxContent>
                    <w:p w14:paraId="679EAAF5" w14:textId="77777777" w:rsidR="0024317D" w:rsidRPr="00AD1ABF" w:rsidRDefault="0024317D" w:rsidP="00E958C4">
                      <w:pPr>
                        <w:jc w:val="center"/>
                        <w:rPr>
                          <w:b/>
                          <w:bCs/>
                          <w:i/>
                          <w:iCs/>
                          <w:sz w:val="18"/>
                          <w:szCs w:val="18"/>
                        </w:rPr>
                      </w:pPr>
                      <w:r>
                        <w:rPr>
                          <w:sz w:val="18"/>
                        </w:rPr>
                        <w:t>Figure 2</w:t>
                      </w:r>
                      <w:r>
                        <w:rPr>
                          <w:b/>
                          <w:i/>
                          <w:sz w:val="18"/>
                        </w:rPr>
                        <w:t>1: Typical layout of fire resistant dampers</w:t>
                      </w:r>
                    </w:p>
                    <w:p w14:paraId="4D11619A" w14:textId="77777777" w:rsidR="0024317D" w:rsidRPr="003A1F9A" w:rsidRDefault="0024317D" w:rsidP="00E958C4">
                      <w:pPr>
                        <w:jc w:val="center"/>
                        <w:rPr>
                          <w:b/>
                          <w:bCs/>
                          <w:i/>
                          <w:iCs/>
                          <w:sz w:val="18"/>
                          <w:szCs w:val="18"/>
                        </w:rPr>
                      </w:pPr>
                    </w:p>
                    <w:p w14:paraId="2EDA40AA" w14:textId="77777777" w:rsidR="0024317D" w:rsidRDefault="001E7C2A" w:rsidP="00E958C4">
                      <w:pPr>
                        <w:jc w:val="center"/>
                        <w:rPr>
                          <w:b/>
                          <w:bCs/>
                          <w:i/>
                          <w:iCs/>
                          <w:color w:val="FF0000"/>
                          <w:sz w:val="18"/>
                          <w:szCs w:val="18"/>
                        </w:rPr>
                      </w:pPr>
                      <w:r>
                        <w:rPr>
                          <w:noProof/>
                          <w:sz w:val="22"/>
                        </w:rPr>
                        <w:drawing>
                          <wp:inline distT="0" distB="0" distL="0" distR="0" wp14:anchorId="411F9598" wp14:editId="73BAC175">
                            <wp:extent cx="3048000" cy="2819400"/>
                            <wp:effectExtent l="19050" t="0" r="0" b="0"/>
                            <wp:docPr id="43" name="Picture 117" descr="dam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mpers.jpg"/>
                                    <pic:cNvPicPr>
                                      <a:picLocks noChangeAspect="1" noChangeArrowheads="1"/>
                                    </pic:cNvPicPr>
                                  </pic:nvPicPr>
                                  <pic:blipFill>
                                    <a:blip r:embed="rId55"/>
                                    <a:srcRect/>
                                    <a:stretch>
                                      <a:fillRect/>
                                    </a:stretch>
                                  </pic:blipFill>
                                  <pic:spPr bwMode="auto">
                                    <a:xfrm>
                                      <a:off x="0" y="0"/>
                                      <a:ext cx="3048000" cy="2819400"/>
                                    </a:xfrm>
                                    <a:prstGeom prst="rect">
                                      <a:avLst/>
                                    </a:prstGeom>
                                    <a:noFill/>
                                    <a:ln w="9525">
                                      <a:noFill/>
                                      <a:miter lim="800000"/>
                                      <a:headEnd/>
                                      <a:tailEnd/>
                                    </a:ln>
                                  </pic:spPr>
                                </pic:pic>
                              </a:graphicData>
                            </a:graphic>
                          </wp:inline>
                        </w:drawing>
                      </w:r>
                    </w:p>
                    <w:p w14:paraId="05EF8CEF" w14:textId="77777777" w:rsidR="0024317D" w:rsidRDefault="0024317D" w:rsidP="00E958C4">
                      <w:pPr>
                        <w:jc w:val="center"/>
                        <w:rPr>
                          <w:b/>
                          <w:bCs/>
                          <w:i/>
                          <w:iCs/>
                          <w:color w:val="FF0000"/>
                          <w:sz w:val="18"/>
                          <w:szCs w:val="18"/>
                          <w:lang w:val="en-US"/>
                        </w:rPr>
                      </w:pPr>
                    </w:p>
                    <w:p w14:paraId="51FE51C3" w14:textId="77777777" w:rsidR="0024317D" w:rsidRDefault="0024317D" w:rsidP="00E958C4">
                      <w:pPr>
                        <w:jc w:val="center"/>
                        <w:rPr>
                          <w:b/>
                          <w:bCs/>
                          <w:i/>
                          <w:iCs/>
                          <w:color w:val="FF0000"/>
                          <w:sz w:val="18"/>
                          <w:szCs w:val="18"/>
                          <w:lang w:val="en-US"/>
                        </w:rPr>
                      </w:pPr>
                    </w:p>
                    <w:p w14:paraId="249394BC" w14:textId="77777777" w:rsidR="0024317D" w:rsidRPr="00866D61" w:rsidRDefault="0024317D" w:rsidP="00E958C4">
                      <w:pPr>
                        <w:jc w:val="center"/>
                        <w:rPr>
                          <w:b/>
                          <w:bCs/>
                          <w:i/>
                          <w:iCs/>
                          <w:sz w:val="18"/>
                          <w:szCs w:val="18"/>
                          <w:lang w:val="en-US"/>
                        </w:rPr>
                      </w:pPr>
                    </w:p>
                  </w:txbxContent>
                </v:textbox>
                <w10:wrap type="square"/>
              </v:shape>
            </w:pict>
          </mc:Fallback>
        </mc:AlternateContent>
      </w:r>
    </w:p>
    <w:p w14:paraId="65028DCD" w14:textId="77777777" w:rsidR="0024317D" w:rsidRPr="00040ADE" w:rsidRDefault="0024317D" w:rsidP="00A5005E"/>
    <w:p w14:paraId="2E06CB8A" w14:textId="77777777" w:rsidR="0024317D" w:rsidRPr="00040ADE" w:rsidRDefault="0024317D" w:rsidP="00A5005E"/>
    <w:p w14:paraId="55BB2D58" w14:textId="77777777" w:rsidR="0024317D" w:rsidRPr="00040ADE" w:rsidRDefault="0024317D" w:rsidP="00A5005E"/>
    <w:p w14:paraId="08C77C5D" w14:textId="77777777" w:rsidR="0024317D" w:rsidRPr="00040ADE" w:rsidRDefault="0024317D" w:rsidP="00A5005E"/>
    <w:p w14:paraId="67FAA4C5" w14:textId="77777777" w:rsidR="0024317D" w:rsidRPr="00040ADE" w:rsidRDefault="0024317D" w:rsidP="00A5005E"/>
    <w:p w14:paraId="1590011F" w14:textId="77777777" w:rsidR="0024317D" w:rsidRPr="00040ADE" w:rsidRDefault="0024317D" w:rsidP="00A5005E"/>
    <w:p w14:paraId="5087B6C9" w14:textId="77777777" w:rsidR="0024317D" w:rsidRPr="00040ADE" w:rsidRDefault="0024317D" w:rsidP="00A5005E"/>
    <w:p w14:paraId="017C2387" w14:textId="77777777" w:rsidR="0024317D" w:rsidRPr="00040ADE" w:rsidRDefault="0024317D" w:rsidP="00A5005E"/>
    <w:p w14:paraId="126B91BE" w14:textId="77777777" w:rsidR="0024317D" w:rsidRPr="00040ADE" w:rsidRDefault="0024317D" w:rsidP="00A5005E"/>
    <w:p w14:paraId="43C2D322" w14:textId="77777777" w:rsidR="0024317D" w:rsidRPr="00040ADE" w:rsidRDefault="0024317D" w:rsidP="00A5005E"/>
    <w:p w14:paraId="242A8BAB" w14:textId="77777777" w:rsidR="0024317D" w:rsidRPr="00040ADE" w:rsidRDefault="0024317D" w:rsidP="00A5005E"/>
    <w:p w14:paraId="0F3CE5DB" w14:textId="77777777" w:rsidR="0024317D" w:rsidRPr="00040ADE" w:rsidRDefault="0024317D" w:rsidP="00A5005E"/>
    <w:p w14:paraId="2E4AC805" w14:textId="77777777" w:rsidR="0024317D" w:rsidRPr="00040ADE" w:rsidRDefault="0024317D" w:rsidP="00A5005E"/>
    <w:p w14:paraId="05E829E8" w14:textId="77777777" w:rsidR="0024317D" w:rsidRPr="00040ADE" w:rsidRDefault="0024317D" w:rsidP="00A5005E"/>
    <w:p w14:paraId="369C64B3" w14:textId="77777777" w:rsidR="0024317D" w:rsidRPr="00040ADE" w:rsidRDefault="0024317D" w:rsidP="00A5005E"/>
    <w:p w14:paraId="28D00271" w14:textId="77777777" w:rsidR="0024317D" w:rsidRPr="00040ADE" w:rsidRDefault="0024317D" w:rsidP="00A5005E"/>
    <w:p w14:paraId="4EFA739B" w14:textId="77777777" w:rsidR="0024317D" w:rsidRPr="00040ADE" w:rsidRDefault="0024317D" w:rsidP="00A5005E"/>
    <w:p w14:paraId="7931D0E1" w14:textId="77777777" w:rsidR="0024317D" w:rsidRPr="00040ADE" w:rsidRDefault="0024317D" w:rsidP="00AD2D8B">
      <w:pPr>
        <w:pStyle w:val="Heading4"/>
        <w:tabs>
          <w:tab w:val="clear" w:pos="643"/>
        </w:tabs>
        <w:ind w:left="0" w:firstLine="0"/>
        <w:rPr>
          <w:rFonts w:ascii="Arial,Bold" w:hAnsi="Arial,Bold" w:cs="Arial,Bold"/>
          <w:sz w:val="20"/>
          <w:szCs w:val="20"/>
        </w:rPr>
      </w:pPr>
    </w:p>
    <w:p w14:paraId="07274433"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sz w:val="22"/>
          <w:szCs w:val="22"/>
        </w:rPr>
      </w:pPr>
      <w:r w:rsidRPr="00040ADE">
        <w:rPr>
          <w:b/>
          <w:i/>
          <w:sz w:val="22"/>
          <w:u w:val="single"/>
        </w:rPr>
        <w:t>Requirements for internal stairways</w:t>
      </w:r>
    </w:p>
    <w:p w14:paraId="087000C4" w14:textId="77777777" w:rsidR="0024317D" w:rsidRPr="00040ADE" w:rsidRDefault="0024317D" w:rsidP="004238AF">
      <w:pPr>
        <w:tabs>
          <w:tab w:val="clear" w:pos="426"/>
          <w:tab w:val="clear" w:pos="568"/>
          <w:tab w:val="clear" w:pos="710"/>
        </w:tabs>
        <w:overflowPunct/>
        <w:textAlignment w:val="auto"/>
        <w:rPr>
          <w:sz w:val="22"/>
          <w:szCs w:val="22"/>
        </w:rPr>
      </w:pPr>
      <w:r w:rsidRPr="00040ADE">
        <w:rPr>
          <w:sz w:val="22"/>
        </w:rPr>
        <w:t>All internal stairways that are fire protected escape routes must be permanently built elements and surrounded by building elements with a degree of fire resistance as follows:</w:t>
      </w:r>
    </w:p>
    <w:p w14:paraId="4BDA276F" w14:textId="10AA9910" w:rsidR="0024317D" w:rsidRPr="00040ADE" w:rsidRDefault="0024317D" w:rsidP="004238AF">
      <w:pPr>
        <w:tabs>
          <w:tab w:val="clear" w:pos="426"/>
          <w:tab w:val="clear" w:pos="568"/>
          <w:tab w:val="clear" w:pos="710"/>
        </w:tabs>
        <w:overflowPunct/>
        <w:textAlignment w:val="auto"/>
        <w:rPr>
          <w:sz w:val="22"/>
          <w:szCs w:val="22"/>
        </w:rPr>
      </w:pPr>
      <w:r w:rsidRPr="00040ADE">
        <w:rPr>
          <w:rFonts w:ascii="Arial,Bold" w:hAnsi="Arial,Bold"/>
          <w:sz w:val="22"/>
        </w:rPr>
        <w:t xml:space="preserve">a) </w:t>
      </w:r>
      <w:r w:rsidRPr="00040ADE">
        <w:rPr>
          <w:sz w:val="22"/>
        </w:rPr>
        <w:t xml:space="preserve">when the fire protected route serves 4 or less storeys, a degree of at least 60 </w:t>
      </w:r>
      <w:proofErr w:type="gramStart"/>
      <w:r w:rsidRPr="00040ADE">
        <w:rPr>
          <w:sz w:val="22"/>
        </w:rPr>
        <w:t>minutes;</w:t>
      </w:r>
      <w:proofErr w:type="gramEnd"/>
    </w:p>
    <w:p w14:paraId="0B27AB10" w14:textId="77777777" w:rsidR="0024317D" w:rsidRPr="00040ADE" w:rsidRDefault="0024317D" w:rsidP="004238AF">
      <w:pPr>
        <w:tabs>
          <w:tab w:val="clear" w:pos="426"/>
          <w:tab w:val="clear" w:pos="568"/>
          <w:tab w:val="clear" w:pos="710"/>
        </w:tabs>
        <w:overflowPunct/>
        <w:textAlignment w:val="auto"/>
        <w:rPr>
          <w:sz w:val="22"/>
          <w:szCs w:val="22"/>
        </w:rPr>
      </w:pPr>
      <w:r w:rsidRPr="00040ADE">
        <w:rPr>
          <w:rFonts w:ascii="Arial,Bold" w:hAnsi="Arial,Bold"/>
          <w:sz w:val="22"/>
        </w:rPr>
        <w:t xml:space="preserve">b) </w:t>
      </w:r>
      <w:r w:rsidRPr="00040ADE">
        <w:rPr>
          <w:sz w:val="22"/>
        </w:rPr>
        <w:t>when the fire protected route serves more than 4 storeys, a degree of at least 120 minutes.</w:t>
      </w:r>
    </w:p>
    <w:p w14:paraId="0BDA4135" w14:textId="77777777" w:rsidR="0024317D" w:rsidRPr="00040ADE" w:rsidRDefault="0024317D" w:rsidP="004238AF">
      <w:pPr>
        <w:tabs>
          <w:tab w:val="clear" w:pos="426"/>
          <w:tab w:val="clear" w:pos="568"/>
          <w:tab w:val="clear" w:pos="710"/>
        </w:tabs>
        <w:overflowPunct/>
        <w:textAlignment w:val="auto"/>
        <w:rPr>
          <w:sz w:val="22"/>
          <w:szCs w:val="22"/>
        </w:rPr>
      </w:pPr>
      <w:r w:rsidRPr="00040ADE">
        <w:rPr>
          <w:sz w:val="22"/>
        </w:rPr>
        <w:t>In buildings with 4 or more storeys, steps and landings must be constructed using non-combustible materials (Α1</w:t>
      </w:r>
      <w:r w:rsidRPr="00040ADE">
        <w:rPr>
          <w:sz w:val="22"/>
          <w:vertAlign w:val="subscript"/>
        </w:rPr>
        <w:t>FL</w:t>
      </w:r>
      <w:r w:rsidRPr="00040ADE">
        <w:rPr>
          <w:sz w:val="22"/>
        </w:rPr>
        <w:t xml:space="preserve"> ή A2 – s1).</w:t>
      </w:r>
    </w:p>
    <w:p w14:paraId="4F04512A" w14:textId="77777777" w:rsidR="0024317D" w:rsidRPr="00040ADE" w:rsidRDefault="0024317D" w:rsidP="004238AF">
      <w:pPr>
        <w:tabs>
          <w:tab w:val="clear" w:pos="426"/>
          <w:tab w:val="clear" w:pos="568"/>
          <w:tab w:val="clear" w:pos="710"/>
        </w:tabs>
        <w:overflowPunct/>
        <w:textAlignment w:val="auto"/>
        <w:rPr>
          <w:sz w:val="22"/>
          <w:szCs w:val="22"/>
        </w:rPr>
      </w:pPr>
    </w:p>
    <w:p w14:paraId="73AA99F6" w14:textId="77777777" w:rsidR="0024317D" w:rsidRPr="00040ADE" w:rsidRDefault="0024317D" w:rsidP="00A92537">
      <w:pPr>
        <w:tabs>
          <w:tab w:val="clear" w:pos="426"/>
          <w:tab w:val="clear" w:pos="568"/>
          <w:tab w:val="clear" w:pos="710"/>
        </w:tabs>
        <w:overflowPunct/>
        <w:textAlignment w:val="auto"/>
        <w:rPr>
          <w:sz w:val="22"/>
          <w:szCs w:val="22"/>
        </w:rPr>
      </w:pPr>
      <w:r w:rsidRPr="00040ADE">
        <w:rPr>
          <w:sz w:val="22"/>
        </w:rPr>
        <w:lastRenderedPageBreak/>
        <w:t xml:space="preserve">For buildings with more than six (6) storeys and a population of more than 50 persons per storey, it is necessary to have a special lobby on every floor, with two fire resistant doors, of class </w:t>
      </w:r>
      <w:proofErr w:type="spellStart"/>
      <w:r w:rsidRPr="00040ADE">
        <w:rPr>
          <w:sz w:val="22"/>
        </w:rPr>
        <w:t>S</w:t>
      </w:r>
      <w:r w:rsidRPr="00040ADE">
        <w:rPr>
          <w:sz w:val="22"/>
          <w:vertAlign w:val="subscript"/>
        </w:rPr>
        <w:t>m</w:t>
      </w:r>
      <w:proofErr w:type="spellEnd"/>
      <w:r w:rsidRPr="00040ADE">
        <w:rPr>
          <w:sz w:val="22"/>
        </w:rPr>
        <w:t xml:space="preserve"> in accordance with ΕΝ13501-2, at the entrance of the stairway, </w:t>
      </w:r>
      <w:proofErr w:type="gramStart"/>
      <w:r w:rsidRPr="00040ADE">
        <w:rPr>
          <w:sz w:val="22"/>
        </w:rPr>
        <w:t>in order to</w:t>
      </w:r>
      <w:proofErr w:type="gramEnd"/>
      <w:r w:rsidRPr="00040ADE">
        <w:rPr>
          <w:sz w:val="22"/>
        </w:rPr>
        <w:t xml:space="preserve"> keep the smoke out of the stairway. The building elements of the envelope of this lobby must have the same degree of fire resistance that is required for the stairway, while the door leading from the lobby to the staircase must have a degree of fire resistance of at least 30 minutes. The requirement for a fire protected lobby per category of use, in addition to this general requirement, is shown on Table 11.</w:t>
      </w:r>
    </w:p>
    <w:p w14:paraId="72E16D2C" w14:textId="77777777" w:rsidR="0024317D" w:rsidRPr="00040ADE" w:rsidRDefault="0024317D" w:rsidP="0018438D">
      <w:pPr>
        <w:rPr>
          <w:rStyle w:val="FontStyle164"/>
          <w:sz w:val="22"/>
          <w:szCs w:val="22"/>
        </w:rPr>
      </w:pPr>
      <w:r w:rsidRPr="00040ADE">
        <w:rPr>
          <w:rStyle w:val="FontStyle164"/>
          <w:sz w:val="22"/>
        </w:rPr>
        <w:t>In every building with six or more above ground storeys including the ground floor, and if it is required to have an automatic fire detection system, there must be one or more smoke exhaust dampers (Figure 22) installed above the floor of the highest storey of a stairway - at the top of the wall or on the ceiling of the highest storey, with the smoke being directly led towards the open air. Any such damper must have an unobstructed surface of at least 1.5 m2 and be automatically activated by the fire detection system.</w:t>
      </w:r>
    </w:p>
    <w:p w14:paraId="4D262619" w14:textId="4AE2DC72" w:rsidR="0024317D" w:rsidRPr="00040ADE" w:rsidRDefault="00A63AF6" w:rsidP="00725AB2">
      <w:r w:rsidRPr="00040ADE">
        <w:rPr>
          <w:noProof/>
        </w:rPr>
        <mc:AlternateContent>
          <mc:Choice Requires="wps">
            <w:drawing>
              <wp:anchor distT="0" distB="0" distL="114300" distR="114300" simplePos="0" relativeHeight="251657728" behindDoc="0" locked="0" layoutInCell="1" allowOverlap="1" wp14:anchorId="5BB5C7F2" wp14:editId="4E3B1008">
                <wp:simplePos x="0" y="0"/>
                <wp:positionH relativeFrom="column">
                  <wp:posOffset>-455295</wp:posOffset>
                </wp:positionH>
                <wp:positionV relativeFrom="paragraph">
                  <wp:posOffset>80010</wp:posOffset>
                </wp:positionV>
                <wp:extent cx="6324600" cy="3834765"/>
                <wp:effectExtent l="0" t="1270" r="0" b="2540"/>
                <wp:wrapSquare wrapText="bothSides"/>
                <wp:docPr id="7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834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4CBA4" w14:textId="77777777" w:rsidR="0024317D" w:rsidRDefault="0024317D" w:rsidP="00522285">
                            <w:pPr>
                              <w:rPr>
                                <w:b/>
                                <w:bCs/>
                                <w:i/>
                                <w:iCs/>
                                <w:sz w:val="18"/>
                                <w:szCs w:val="18"/>
                              </w:rPr>
                            </w:pPr>
                            <w:r>
                              <w:rPr>
                                <w:b/>
                                <w:i/>
                                <w:sz w:val="18"/>
                              </w:rPr>
                              <w:t>Table 11: Requirement for the construction of a fire protected lobby</w:t>
                            </w:r>
                          </w:p>
                          <w:p w14:paraId="77A52838" w14:textId="77777777" w:rsidR="0024317D" w:rsidRDefault="0024317D" w:rsidP="00522285">
                            <w:pPr>
                              <w:rPr>
                                <w:b/>
                                <w:bCs/>
                                <w:i/>
                                <w:iCs/>
                                <w:sz w:val="18"/>
                                <w:szCs w:val="18"/>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3757"/>
                              <w:gridCol w:w="5195"/>
                            </w:tblGrid>
                            <w:tr w:rsidR="0024317D" w:rsidRPr="00281276" w14:paraId="53BD4228" w14:textId="77777777">
                              <w:trPr>
                                <w:trHeight w:val="341"/>
                                <w:jc w:val="center"/>
                              </w:trPr>
                              <w:tc>
                                <w:tcPr>
                                  <w:tcW w:w="9777" w:type="dxa"/>
                                  <w:gridSpan w:val="3"/>
                                  <w:vAlign w:val="center"/>
                                </w:tcPr>
                                <w:p w14:paraId="1604DDCA" w14:textId="77777777" w:rsidR="0024317D" w:rsidRPr="009D31CE" w:rsidRDefault="0024317D" w:rsidP="009D31CE">
                                  <w:pPr>
                                    <w:jc w:val="center"/>
                                    <w:rPr>
                                      <w:b/>
                                      <w:bCs/>
                                    </w:rPr>
                                  </w:pPr>
                                  <w:r>
                                    <w:rPr>
                                      <w:b/>
                                      <w:sz w:val="22"/>
                                    </w:rPr>
                                    <w:t>GENERAL REQUIREMENT</w:t>
                                  </w:r>
                                </w:p>
                              </w:tc>
                            </w:tr>
                            <w:tr w:rsidR="0024317D" w:rsidRPr="00281276" w14:paraId="774A562B" w14:textId="77777777">
                              <w:trPr>
                                <w:trHeight w:val="341"/>
                                <w:jc w:val="center"/>
                              </w:trPr>
                              <w:tc>
                                <w:tcPr>
                                  <w:tcW w:w="9777" w:type="dxa"/>
                                  <w:gridSpan w:val="3"/>
                                  <w:vAlign w:val="center"/>
                                </w:tcPr>
                                <w:p w14:paraId="1E9FE614" w14:textId="77777777" w:rsidR="0024317D" w:rsidRPr="009D31CE" w:rsidRDefault="0024317D" w:rsidP="009D31CE">
                                  <w:pPr>
                                    <w:jc w:val="center"/>
                                    <w:rPr>
                                      <w:b/>
                                      <w:bCs/>
                                    </w:rPr>
                                  </w:pPr>
                                  <w:r>
                                    <w:rPr>
                                      <w:rStyle w:val="a"/>
                                      <w:rFonts w:ascii="Arial" w:hAnsi="Arial"/>
                                    </w:rPr>
                                    <w:t>Buildings with more than 6 storeys and a population of more than 50 persons per storey</w:t>
                                  </w:r>
                                </w:p>
                              </w:tc>
                            </w:tr>
                            <w:tr w:rsidR="0024317D" w:rsidRPr="00281276" w14:paraId="0759F4C9" w14:textId="77777777">
                              <w:trPr>
                                <w:trHeight w:val="341"/>
                                <w:jc w:val="center"/>
                              </w:trPr>
                              <w:tc>
                                <w:tcPr>
                                  <w:tcW w:w="9777" w:type="dxa"/>
                                  <w:gridSpan w:val="3"/>
                                  <w:vAlign w:val="center"/>
                                </w:tcPr>
                                <w:p w14:paraId="79D8A5B4" w14:textId="77777777" w:rsidR="0024317D" w:rsidRPr="009D31CE" w:rsidRDefault="0024317D" w:rsidP="009D31CE">
                                  <w:pPr>
                                    <w:jc w:val="center"/>
                                    <w:rPr>
                                      <w:b/>
                                      <w:bCs/>
                                    </w:rPr>
                                  </w:pPr>
                                  <w:r>
                                    <w:rPr>
                                      <w:b/>
                                      <w:sz w:val="22"/>
                                    </w:rPr>
                                    <w:t>ADDITIONAL REQUIREMENTS</w:t>
                                  </w:r>
                                </w:p>
                              </w:tc>
                            </w:tr>
                            <w:tr w:rsidR="0024317D" w:rsidRPr="00281276" w14:paraId="35DEB72E" w14:textId="77777777">
                              <w:trPr>
                                <w:trHeight w:val="341"/>
                                <w:jc w:val="center"/>
                              </w:trPr>
                              <w:tc>
                                <w:tcPr>
                                  <w:tcW w:w="825" w:type="dxa"/>
                                  <w:vAlign w:val="center"/>
                                </w:tcPr>
                                <w:p w14:paraId="2110896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Align w:val="center"/>
                                </w:tcPr>
                                <w:p w14:paraId="12731739" w14:textId="77777777" w:rsidR="0024317D" w:rsidRPr="009D31CE" w:rsidRDefault="0024317D" w:rsidP="009D31CE">
                                  <w:pPr>
                                    <w:jc w:val="center"/>
                                    <w:rPr>
                                      <w:b/>
                                      <w:bCs/>
                                    </w:rPr>
                                  </w:pPr>
                                  <w:r>
                                    <w:rPr>
                                      <w:b/>
                                      <w:sz w:val="22"/>
                                    </w:rPr>
                                    <w:t>BUILDING USE</w:t>
                                  </w:r>
                                </w:p>
                              </w:tc>
                              <w:tc>
                                <w:tcPr>
                                  <w:tcW w:w="5195" w:type="dxa"/>
                                </w:tcPr>
                                <w:p w14:paraId="644E9609" w14:textId="77777777" w:rsidR="0024317D" w:rsidRPr="009D31CE" w:rsidRDefault="0024317D" w:rsidP="009D31CE">
                                  <w:pPr>
                                    <w:jc w:val="center"/>
                                  </w:pPr>
                                  <w:r>
                                    <w:rPr>
                                      <w:b/>
                                      <w:sz w:val="22"/>
                                    </w:rPr>
                                    <w:t>Requirement for the construction of a fire protected lobby with 2 fire resistant doors</w:t>
                                  </w:r>
                                </w:p>
                              </w:tc>
                            </w:tr>
                            <w:tr w:rsidR="0024317D" w:rsidRPr="00281276" w14:paraId="1EC94F73" w14:textId="77777777">
                              <w:trPr>
                                <w:jc w:val="center"/>
                              </w:trPr>
                              <w:tc>
                                <w:tcPr>
                                  <w:tcW w:w="825" w:type="dxa"/>
                                  <w:vAlign w:val="center"/>
                                </w:tcPr>
                                <w:p w14:paraId="3C26265E"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3757" w:type="dxa"/>
                                </w:tcPr>
                                <w:p w14:paraId="1E9AC901" w14:textId="77777777" w:rsidR="0024317D" w:rsidRPr="009D31CE" w:rsidRDefault="0024317D" w:rsidP="009D31CE">
                                  <w:pPr>
                                    <w:jc w:val="center"/>
                                    <w:rPr>
                                      <w:b/>
                                      <w:bCs/>
                                    </w:rPr>
                                  </w:pPr>
                                  <w:r>
                                    <w:rPr>
                                      <w:b/>
                                      <w:sz w:val="22"/>
                                    </w:rPr>
                                    <w:t>Temporary accommodation</w:t>
                                  </w:r>
                                </w:p>
                              </w:tc>
                              <w:tc>
                                <w:tcPr>
                                  <w:tcW w:w="5195" w:type="dxa"/>
                                </w:tcPr>
                                <w:p w14:paraId="331DF192" w14:textId="77777777" w:rsidR="0024317D" w:rsidRPr="009D31CE" w:rsidRDefault="0024317D" w:rsidP="003037F3">
                                  <w:pPr>
                                    <w:jc w:val="left"/>
                                  </w:pPr>
                                  <w:r>
                                    <w:rPr>
                                      <w:rStyle w:val="a"/>
                                      <w:rFonts w:ascii="Arial" w:hAnsi="Arial"/>
                                    </w:rPr>
                                    <w:t>Hotels &gt; 2 floors and total number of beds &gt;100</w:t>
                                  </w:r>
                                </w:p>
                              </w:tc>
                            </w:tr>
                            <w:tr w:rsidR="0024317D" w:rsidRPr="00281276" w14:paraId="60A87CA8" w14:textId="77777777">
                              <w:trPr>
                                <w:jc w:val="center"/>
                              </w:trPr>
                              <w:tc>
                                <w:tcPr>
                                  <w:tcW w:w="825" w:type="dxa"/>
                                  <w:vAlign w:val="center"/>
                                </w:tcPr>
                                <w:p w14:paraId="2BF9A75A"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E</w:t>
                                  </w:r>
                                </w:p>
                              </w:tc>
                              <w:tc>
                                <w:tcPr>
                                  <w:tcW w:w="3757" w:type="dxa"/>
                                </w:tcPr>
                                <w:p w14:paraId="2395E07E" w14:textId="77777777" w:rsidR="0024317D" w:rsidRPr="009D31CE" w:rsidRDefault="0024317D" w:rsidP="009D31CE">
                                  <w:pPr>
                                    <w:jc w:val="center"/>
                                    <w:rPr>
                                      <w:b/>
                                      <w:bCs/>
                                    </w:rPr>
                                  </w:pPr>
                                  <w:r>
                                    <w:rPr>
                                      <w:b/>
                                      <w:sz w:val="22"/>
                                    </w:rPr>
                                    <w:t>Health &amp; social welfare</w:t>
                                  </w:r>
                                </w:p>
                              </w:tc>
                              <w:tc>
                                <w:tcPr>
                                  <w:tcW w:w="5195" w:type="dxa"/>
                                </w:tcPr>
                                <w:p w14:paraId="47D20F79" w14:textId="77777777" w:rsidR="0024317D" w:rsidRPr="009D31CE" w:rsidRDefault="0024317D" w:rsidP="009D31CE">
                                  <w:pPr>
                                    <w:jc w:val="left"/>
                                  </w:pPr>
                                  <w:r>
                                    <w:rPr>
                                      <w:sz w:val="22"/>
                                    </w:rPr>
                                    <w:t>Every underground storey of the building</w:t>
                                  </w:r>
                                </w:p>
                              </w:tc>
                            </w:tr>
                            <w:tr w:rsidR="0024317D" w:rsidRPr="00281276" w14:paraId="78267A95" w14:textId="77777777">
                              <w:trPr>
                                <w:jc w:val="center"/>
                              </w:trPr>
                              <w:tc>
                                <w:tcPr>
                                  <w:tcW w:w="825" w:type="dxa"/>
                                  <w:vAlign w:val="center"/>
                                </w:tcPr>
                                <w:p w14:paraId="3AC321D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3757" w:type="dxa"/>
                                </w:tcPr>
                                <w:p w14:paraId="6AF6ACD1" w14:textId="77777777" w:rsidR="0024317D" w:rsidRPr="009D31CE" w:rsidRDefault="0024317D" w:rsidP="009D31CE">
                                  <w:pPr>
                                    <w:jc w:val="center"/>
                                    <w:rPr>
                                      <w:b/>
                                      <w:bCs/>
                                    </w:rPr>
                                  </w:pPr>
                                  <w:r>
                                    <w:rPr>
                                      <w:b/>
                                      <w:sz w:val="22"/>
                                    </w:rPr>
                                    <w:t>Commerce</w:t>
                                  </w:r>
                                </w:p>
                              </w:tc>
                              <w:tc>
                                <w:tcPr>
                                  <w:tcW w:w="5195" w:type="dxa"/>
                                </w:tcPr>
                                <w:p w14:paraId="1450BB19" w14:textId="77777777" w:rsidR="0024317D" w:rsidRPr="009D31CE" w:rsidRDefault="0024317D" w:rsidP="009D31CE">
                                  <w:pPr>
                                    <w:jc w:val="left"/>
                                  </w:pPr>
                                  <w:r>
                                    <w:rPr>
                                      <w:sz w:val="22"/>
                                    </w:rPr>
                                    <w:t>Buildings with more than three storeys</w:t>
                                  </w:r>
                                </w:p>
                              </w:tc>
                            </w:tr>
                            <w:tr w:rsidR="0024317D" w:rsidRPr="00281276" w14:paraId="30265AA3" w14:textId="77777777">
                              <w:trPr>
                                <w:jc w:val="center"/>
                              </w:trPr>
                              <w:tc>
                                <w:tcPr>
                                  <w:tcW w:w="825" w:type="dxa"/>
                                  <w:vAlign w:val="center"/>
                                </w:tcPr>
                                <w:p w14:paraId="7739916C"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3757" w:type="dxa"/>
                                </w:tcPr>
                                <w:p w14:paraId="768CE0A1" w14:textId="77777777" w:rsidR="0024317D" w:rsidRPr="009D31CE" w:rsidRDefault="0024317D" w:rsidP="009D31CE">
                                  <w:pPr>
                                    <w:jc w:val="center"/>
                                    <w:rPr>
                                      <w:b/>
                                      <w:bCs/>
                                    </w:rPr>
                                  </w:pPr>
                                  <w:r>
                                    <w:rPr>
                                      <w:b/>
                                      <w:sz w:val="22"/>
                                    </w:rPr>
                                    <w:t>Offices</w:t>
                                  </w:r>
                                </w:p>
                              </w:tc>
                              <w:tc>
                                <w:tcPr>
                                  <w:tcW w:w="5195" w:type="dxa"/>
                                </w:tcPr>
                                <w:p w14:paraId="15927F32" w14:textId="77777777" w:rsidR="0024317D" w:rsidRPr="009D31CE" w:rsidRDefault="0024317D" w:rsidP="009D31CE">
                                  <w:pPr>
                                    <w:jc w:val="left"/>
                                  </w:pPr>
                                  <w:r>
                                    <w:rPr>
                                      <w:sz w:val="22"/>
                                    </w:rPr>
                                    <w:t>Buildings with more than six above ground storeys, irrespective of population</w:t>
                                  </w:r>
                                </w:p>
                              </w:tc>
                            </w:tr>
                            <w:tr w:rsidR="0024317D" w:rsidRPr="00281276" w14:paraId="3470B21C" w14:textId="77777777">
                              <w:trPr>
                                <w:trHeight w:val="217"/>
                                <w:jc w:val="center"/>
                              </w:trPr>
                              <w:tc>
                                <w:tcPr>
                                  <w:tcW w:w="825" w:type="dxa"/>
                                  <w:vMerge w:val="restart"/>
                                  <w:vAlign w:val="center"/>
                                </w:tcPr>
                                <w:p w14:paraId="4A6FDEE7"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Ι</w:t>
                                  </w:r>
                                </w:p>
                              </w:tc>
                              <w:tc>
                                <w:tcPr>
                                  <w:tcW w:w="3757" w:type="dxa"/>
                                  <w:vMerge w:val="restart"/>
                                </w:tcPr>
                                <w:p w14:paraId="40C72CE5" w14:textId="77777777" w:rsidR="0024317D" w:rsidRPr="009D31CE" w:rsidRDefault="0024317D" w:rsidP="009D31CE">
                                  <w:pPr>
                                    <w:jc w:val="center"/>
                                    <w:rPr>
                                      <w:b/>
                                      <w:bCs/>
                                    </w:rPr>
                                  </w:pPr>
                                  <w:r>
                                    <w:rPr>
                                      <w:b/>
                                      <w:sz w:val="22"/>
                                    </w:rPr>
                                    <w:t>Industry - Small crafts industry</w:t>
                                  </w:r>
                                </w:p>
                              </w:tc>
                              <w:tc>
                                <w:tcPr>
                                  <w:tcW w:w="5195" w:type="dxa"/>
                                </w:tcPr>
                                <w:p w14:paraId="34121307"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Ζ3 Buildings </w:t>
                                  </w:r>
                                </w:p>
                              </w:tc>
                            </w:tr>
                            <w:tr w:rsidR="0024317D" w:rsidRPr="00281276" w14:paraId="739C2F63" w14:textId="77777777">
                              <w:trPr>
                                <w:trHeight w:val="249"/>
                                <w:jc w:val="center"/>
                              </w:trPr>
                              <w:tc>
                                <w:tcPr>
                                  <w:tcW w:w="825" w:type="dxa"/>
                                  <w:vMerge/>
                                  <w:vAlign w:val="center"/>
                                </w:tcPr>
                                <w:p w14:paraId="626DA95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2406989F" w14:textId="77777777" w:rsidR="0024317D" w:rsidRPr="009D31CE" w:rsidRDefault="0024317D" w:rsidP="009D31CE">
                                  <w:pPr>
                                    <w:jc w:val="center"/>
                                    <w:rPr>
                                      <w:b/>
                                      <w:bCs/>
                                    </w:rPr>
                                  </w:pPr>
                                </w:p>
                              </w:tc>
                              <w:tc>
                                <w:tcPr>
                                  <w:tcW w:w="5195" w:type="dxa"/>
                                </w:tcPr>
                                <w:p w14:paraId="2C19C4B5"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Buildings with more than three storeys </w:t>
                                  </w:r>
                                </w:p>
                              </w:tc>
                            </w:tr>
                            <w:tr w:rsidR="0024317D" w:rsidRPr="00281276" w14:paraId="13CEB46F" w14:textId="77777777">
                              <w:trPr>
                                <w:trHeight w:val="128"/>
                                <w:jc w:val="center"/>
                              </w:trPr>
                              <w:tc>
                                <w:tcPr>
                                  <w:tcW w:w="825" w:type="dxa"/>
                                  <w:vMerge w:val="restart"/>
                                  <w:vAlign w:val="center"/>
                                </w:tcPr>
                                <w:p w14:paraId="49D2EEC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3757" w:type="dxa"/>
                                  <w:vMerge w:val="restart"/>
                                </w:tcPr>
                                <w:p w14:paraId="3C1F7EBE" w14:textId="77777777" w:rsidR="0024317D" w:rsidRPr="009D31CE" w:rsidRDefault="0024317D" w:rsidP="009D31CE">
                                  <w:pPr>
                                    <w:jc w:val="center"/>
                                    <w:rPr>
                                      <w:b/>
                                      <w:bCs/>
                                    </w:rPr>
                                  </w:pPr>
                                  <w:r>
                                    <w:rPr>
                                      <w:b/>
                                      <w:sz w:val="22"/>
                                    </w:rPr>
                                    <w:t>Storage</w:t>
                                  </w:r>
                                </w:p>
                              </w:tc>
                              <w:tc>
                                <w:tcPr>
                                  <w:tcW w:w="5195" w:type="dxa"/>
                                </w:tcPr>
                                <w:p w14:paraId="1F4E242E"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Ζ3 Buildings </w:t>
                                  </w:r>
                                </w:p>
                              </w:tc>
                            </w:tr>
                            <w:tr w:rsidR="0024317D" w:rsidRPr="00281276" w14:paraId="6A759C58" w14:textId="77777777">
                              <w:trPr>
                                <w:trHeight w:val="127"/>
                                <w:jc w:val="center"/>
                              </w:trPr>
                              <w:tc>
                                <w:tcPr>
                                  <w:tcW w:w="825" w:type="dxa"/>
                                  <w:vMerge/>
                                  <w:vAlign w:val="center"/>
                                </w:tcPr>
                                <w:p w14:paraId="7BECB0E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424AAE89" w14:textId="77777777" w:rsidR="0024317D" w:rsidRPr="009D31CE" w:rsidRDefault="0024317D" w:rsidP="009D31CE">
                                  <w:pPr>
                                    <w:jc w:val="center"/>
                                    <w:rPr>
                                      <w:b/>
                                      <w:bCs/>
                                    </w:rPr>
                                  </w:pPr>
                                </w:p>
                              </w:tc>
                              <w:tc>
                                <w:tcPr>
                                  <w:tcW w:w="5195" w:type="dxa"/>
                                </w:tcPr>
                                <w:p w14:paraId="46168EEB"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Buildings with more than three storeys </w:t>
                                  </w:r>
                                </w:p>
                              </w:tc>
                            </w:tr>
                            <w:tr w:rsidR="0024317D" w:rsidRPr="00281276" w14:paraId="314E8F48" w14:textId="77777777">
                              <w:trPr>
                                <w:trHeight w:val="128"/>
                                <w:jc w:val="center"/>
                              </w:trPr>
                              <w:tc>
                                <w:tcPr>
                                  <w:tcW w:w="825" w:type="dxa"/>
                                  <w:vMerge w:val="restart"/>
                                  <w:vAlign w:val="center"/>
                                </w:tcPr>
                                <w:p w14:paraId="3CFBC70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3757" w:type="dxa"/>
                                  <w:vMerge w:val="restart"/>
                                </w:tcPr>
                                <w:p w14:paraId="220FBA21" w14:textId="77777777" w:rsidR="0024317D" w:rsidRPr="00442261" w:rsidRDefault="0024317D" w:rsidP="009D31CE">
                                  <w:pPr>
                                    <w:jc w:val="center"/>
                                    <w:rPr>
                                      <w:b/>
                                      <w:bCs/>
                                    </w:rPr>
                                  </w:pPr>
                                  <w:r>
                                    <w:rPr>
                                      <w:b/>
                                      <w:sz w:val="22"/>
                                    </w:rPr>
                                    <w:t>Parking areas &amp; petrol stations</w:t>
                                  </w:r>
                                </w:p>
                              </w:tc>
                              <w:tc>
                                <w:tcPr>
                                  <w:tcW w:w="5195" w:type="dxa"/>
                                </w:tcPr>
                                <w:p w14:paraId="50644241" w14:textId="77777777" w:rsidR="0024317D" w:rsidRPr="009D31CE" w:rsidRDefault="0024317D" w:rsidP="009D31CE">
                                  <w:pPr>
                                    <w:jc w:val="left"/>
                                  </w:pPr>
                                  <w:r>
                                    <w:rPr>
                                      <w:sz w:val="22"/>
                                    </w:rPr>
                                    <w:t>Buildings with more than one underground storeys</w:t>
                                  </w:r>
                                </w:p>
                              </w:tc>
                            </w:tr>
                            <w:tr w:rsidR="0024317D" w:rsidRPr="00281276" w14:paraId="064654B4" w14:textId="77777777">
                              <w:trPr>
                                <w:trHeight w:val="127"/>
                                <w:jc w:val="center"/>
                              </w:trPr>
                              <w:tc>
                                <w:tcPr>
                                  <w:tcW w:w="825" w:type="dxa"/>
                                  <w:vMerge/>
                                  <w:vAlign w:val="center"/>
                                </w:tcPr>
                                <w:p w14:paraId="2DDB8490"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5979661F" w14:textId="77777777" w:rsidR="0024317D" w:rsidRPr="009D31CE" w:rsidRDefault="0024317D" w:rsidP="009D31CE">
                                  <w:pPr>
                                    <w:jc w:val="center"/>
                                    <w:rPr>
                                      <w:b/>
                                      <w:bCs/>
                                    </w:rPr>
                                  </w:pPr>
                                </w:p>
                              </w:tc>
                              <w:tc>
                                <w:tcPr>
                                  <w:tcW w:w="5195" w:type="dxa"/>
                                </w:tcPr>
                                <w:p w14:paraId="214F9CFD" w14:textId="77777777" w:rsidR="0024317D" w:rsidRPr="009D31CE" w:rsidRDefault="0024317D" w:rsidP="009D31CE">
                                  <w:pPr>
                                    <w:jc w:val="left"/>
                                  </w:pPr>
                                  <w:r>
                                    <w:rPr>
                                      <w:sz w:val="22"/>
                                    </w:rPr>
                                    <w:t>Buildings with more than two above ground storeys</w:t>
                                  </w:r>
                                </w:p>
                              </w:tc>
                            </w:tr>
                          </w:tbl>
                          <w:p w14:paraId="532C391C" w14:textId="77777777" w:rsidR="0024317D" w:rsidRDefault="0024317D" w:rsidP="00522285">
                            <w:pPr>
                              <w:rPr>
                                <w:b/>
                                <w:bCs/>
                                <w:i/>
                                <w:iCs/>
                                <w:sz w:val="18"/>
                                <w:szCs w:val="18"/>
                              </w:rPr>
                            </w:pPr>
                          </w:p>
                          <w:p w14:paraId="6297B818" w14:textId="308D74FE" w:rsidR="0024317D" w:rsidRDefault="0024317D" w:rsidP="00522285">
                            <w:pPr>
                              <w:rPr>
                                <w:b/>
                                <w:bCs/>
                                <w:i/>
                                <w:iCs/>
                                <w:sz w:val="18"/>
                                <w:szCs w:val="18"/>
                              </w:rPr>
                            </w:pPr>
                          </w:p>
                          <w:p w14:paraId="3DCDFA42" w14:textId="77777777" w:rsidR="00481980" w:rsidRDefault="00481980" w:rsidP="00522285">
                            <w:pPr>
                              <w:rPr>
                                <w:b/>
                                <w:bCs/>
                                <w:i/>
                                <w:iCs/>
                                <w:sz w:val="18"/>
                                <w:szCs w:val="18"/>
                              </w:rPr>
                            </w:pPr>
                          </w:p>
                          <w:p w14:paraId="717E5126" w14:textId="77777777" w:rsidR="0024317D" w:rsidRDefault="0024317D" w:rsidP="00522285">
                            <w:pPr>
                              <w:rPr>
                                <w:b/>
                                <w:bCs/>
                                <w:i/>
                                <w:iCs/>
                                <w:sz w:val="18"/>
                                <w:szCs w:val="18"/>
                              </w:rPr>
                            </w:pPr>
                          </w:p>
                          <w:p w14:paraId="15FC163E" w14:textId="77777777" w:rsidR="0024317D" w:rsidRPr="00C96DFA" w:rsidRDefault="0024317D" w:rsidP="00522285">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5C7F2" id="Text Box 40" o:spid="_x0000_s1059" type="#_x0000_t202" style="position:absolute;left:0;text-align:left;margin-left:-35.85pt;margin-top:6.3pt;width:498pt;height:30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" stroked="f">
                <v:textbox>
                  <w:txbxContent>
                    <w:p w14:paraId="2D24CBA4" w14:textId="77777777" w:rsidR="0024317D" w:rsidRDefault="0024317D" w:rsidP="00522285">
                      <w:pPr>
                        <w:rPr>
                          <w:b/>
                          <w:bCs/>
                          <w:i/>
                          <w:iCs/>
                          <w:sz w:val="18"/>
                          <w:szCs w:val="18"/>
                        </w:rPr>
                      </w:pPr>
                      <w:r>
                        <w:rPr>
                          <w:b/>
                          <w:i/>
                          <w:sz w:val="18"/>
                        </w:rPr>
                        <w:t>Table 11: Requirement for the construction of a fire protected lobby</w:t>
                      </w:r>
                    </w:p>
                    <w:p w14:paraId="77A52838" w14:textId="77777777" w:rsidR="0024317D" w:rsidRDefault="0024317D" w:rsidP="00522285">
                      <w:pPr>
                        <w:rPr>
                          <w:b/>
                          <w:bCs/>
                          <w:i/>
                          <w:iCs/>
                          <w:sz w:val="18"/>
                          <w:szCs w:val="18"/>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3757"/>
                        <w:gridCol w:w="5195"/>
                      </w:tblGrid>
                      <w:tr w:rsidR="0024317D" w:rsidRPr="00281276" w14:paraId="53BD4228" w14:textId="77777777">
                        <w:trPr>
                          <w:trHeight w:val="341"/>
                          <w:jc w:val="center"/>
                        </w:trPr>
                        <w:tc>
                          <w:tcPr>
                            <w:tcW w:w="9777" w:type="dxa"/>
                            <w:gridSpan w:val="3"/>
                            <w:vAlign w:val="center"/>
                          </w:tcPr>
                          <w:p w14:paraId="1604DDCA" w14:textId="77777777" w:rsidR="0024317D" w:rsidRPr="009D31CE" w:rsidRDefault="0024317D" w:rsidP="009D31CE">
                            <w:pPr>
                              <w:jc w:val="center"/>
                              <w:rPr>
                                <w:b/>
                                <w:bCs/>
                              </w:rPr>
                            </w:pPr>
                            <w:r>
                              <w:rPr>
                                <w:b/>
                                <w:sz w:val="22"/>
                              </w:rPr>
                              <w:t>GENERAL REQUIREMENT</w:t>
                            </w:r>
                          </w:p>
                        </w:tc>
                      </w:tr>
                      <w:tr w:rsidR="0024317D" w:rsidRPr="00281276" w14:paraId="774A562B" w14:textId="77777777">
                        <w:trPr>
                          <w:trHeight w:val="341"/>
                          <w:jc w:val="center"/>
                        </w:trPr>
                        <w:tc>
                          <w:tcPr>
                            <w:tcW w:w="9777" w:type="dxa"/>
                            <w:gridSpan w:val="3"/>
                            <w:vAlign w:val="center"/>
                          </w:tcPr>
                          <w:p w14:paraId="1E9FE614" w14:textId="77777777" w:rsidR="0024317D" w:rsidRPr="009D31CE" w:rsidRDefault="0024317D" w:rsidP="009D31CE">
                            <w:pPr>
                              <w:jc w:val="center"/>
                              <w:rPr>
                                <w:b/>
                                <w:bCs/>
                              </w:rPr>
                            </w:pPr>
                            <w:r>
                              <w:rPr>
                                <w:rStyle w:val="a"/>
                                <w:rFonts w:ascii="Arial" w:hAnsi="Arial"/>
                              </w:rPr>
                              <w:t>Buildings with more than 6 storeys and a population of more than 50 persons per storey</w:t>
                            </w:r>
                          </w:p>
                        </w:tc>
                      </w:tr>
                      <w:tr w:rsidR="0024317D" w:rsidRPr="00281276" w14:paraId="0759F4C9" w14:textId="77777777">
                        <w:trPr>
                          <w:trHeight w:val="341"/>
                          <w:jc w:val="center"/>
                        </w:trPr>
                        <w:tc>
                          <w:tcPr>
                            <w:tcW w:w="9777" w:type="dxa"/>
                            <w:gridSpan w:val="3"/>
                            <w:vAlign w:val="center"/>
                          </w:tcPr>
                          <w:p w14:paraId="79D8A5B4" w14:textId="77777777" w:rsidR="0024317D" w:rsidRPr="009D31CE" w:rsidRDefault="0024317D" w:rsidP="009D31CE">
                            <w:pPr>
                              <w:jc w:val="center"/>
                              <w:rPr>
                                <w:b/>
                                <w:bCs/>
                              </w:rPr>
                            </w:pPr>
                            <w:r>
                              <w:rPr>
                                <w:b/>
                                <w:sz w:val="22"/>
                              </w:rPr>
                              <w:t>ADDITIONAL REQUIREMENTS</w:t>
                            </w:r>
                          </w:p>
                        </w:tc>
                      </w:tr>
                      <w:tr w:rsidR="0024317D" w:rsidRPr="00281276" w14:paraId="35DEB72E" w14:textId="77777777">
                        <w:trPr>
                          <w:trHeight w:val="341"/>
                          <w:jc w:val="center"/>
                        </w:trPr>
                        <w:tc>
                          <w:tcPr>
                            <w:tcW w:w="825" w:type="dxa"/>
                            <w:vAlign w:val="center"/>
                          </w:tcPr>
                          <w:p w14:paraId="2110896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Align w:val="center"/>
                          </w:tcPr>
                          <w:p w14:paraId="12731739" w14:textId="77777777" w:rsidR="0024317D" w:rsidRPr="009D31CE" w:rsidRDefault="0024317D" w:rsidP="009D31CE">
                            <w:pPr>
                              <w:jc w:val="center"/>
                              <w:rPr>
                                <w:b/>
                                <w:bCs/>
                              </w:rPr>
                            </w:pPr>
                            <w:r>
                              <w:rPr>
                                <w:b/>
                                <w:sz w:val="22"/>
                              </w:rPr>
                              <w:t>BUILDING USE</w:t>
                            </w:r>
                          </w:p>
                        </w:tc>
                        <w:tc>
                          <w:tcPr>
                            <w:tcW w:w="5195" w:type="dxa"/>
                          </w:tcPr>
                          <w:p w14:paraId="644E9609" w14:textId="77777777" w:rsidR="0024317D" w:rsidRPr="009D31CE" w:rsidRDefault="0024317D" w:rsidP="009D31CE">
                            <w:pPr>
                              <w:jc w:val="center"/>
                            </w:pPr>
                            <w:r>
                              <w:rPr>
                                <w:b/>
                                <w:sz w:val="22"/>
                              </w:rPr>
                              <w:t>Requirement for the construction of a fire protected lobby with 2 fire resistant doors</w:t>
                            </w:r>
                          </w:p>
                        </w:tc>
                      </w:tr>
                      <w:tr w:rsidR="0024317D" w:rsidRPr="00281276" w14:paraId="1EC94F73" w14:textId="77777777">
                        <w:trPr>
                          <w:jc w:val="center"/>
                        </w:trPr>
                        <w:tc>
                          <w:tcPr>
                            <w:tcW w:w="825" w:type="dxa"/>
                            <w:vAlign w:val="center"/>
                          </w:tcPr>
                          <w:p w14:paraId="3C26265E"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3757" w:type="dxa"/>
                          </w:tcPr>
                          <w:p w14:paraId="1E9AC901" w14:textId="77777777" w:rsidR="0024317D" w:rsidRPr="009D31CE" w:rsidRDefault="0024317D" w:rsidP="009D31CE">
                            <w:pPr>
                              <w:jc w:val="center"/>
                              <w:rPr>
                                <w:b/>
                                <w:bCs/>
                              </w:rPr>
                            </w:pPr>
                            <w:r>
                              <w:rPr>
                                <w:b/>
                                <w:sz w:val="22"/>
                              </w:rPr>
                              <w:t>Temporary accommodation</w:t>
                            </w:r>
                          </w:p>
                        </w:tc>
                        <w:tc>
                          <w:tcPr>
                            <w:tcW w:w="5195" w:type="dxa"/>
                          </w:tcPr>
                          <w:p w14:paraId="331DF192" w14:textId="77777777" w:rsidR="0024317D" w:rsidRPr="009D31CE" w:rsidRDefault="0024317D" w:rsidP="003037F3">
                            <w:pPr>
                              <w:jc w:val="left"/>
                            </w:pPr>
                            <w:r>
                              <w:rPr>
                                <w:rStyle w:val="a"/>
                                <w:rFonts w:ascii="Arial" w:hAnsi="Arial"/>
                              </w:rPr>
                              <w:t>Hotels &gt; 2 floors and total number of beds &gt;100</w:t>
                            </w:r>
                          </w:p>
                        </w:tc>
                      </w:tr>
                      <w:tr w:rsidR="0024317D" w:rsidRPr="00281276" w14:paraId="60A87CA8" w14:textId="77777777">
                        <w:trPr>
                          <w:jc w:val="center"/>
                        </w:trPr>
                        <w:tc>
                          <w:tcPr>
                            <w:tcW w:w="825" w:type="dxa"/>
                            <w:vAlign w:val="center"/>
                          </w:tcPr>
                          <w:p w14:paraId="2BF9A75A"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E</w:t>
                            </w:r>
                          </w:p>
                        </w:tc>
                        <w:tc>
                          <w:tcPr>
                            <w:tcW w:w="3757" w:type="dxa"/>
                          </w:tcPr>
                          <w:p w14:paraId="2395E07E" w14:textId="77777777" w:rsidR="0024317D" w:rsidRPr="009D31CE" w:rsidRDefault="0024317D" w:rsidP="009D31CE">
                            <w:pPr>
                              <w:jc w:val="center"/>
                              <w:rPr>
                                <w:b/>
                                <w:bCs/>
                              </w:rPr>
                            </w:pPr>
                            <w:r>
                              <w:rPr>
                                <w:b/>
                                <w:sz w:val="22"/>
                              </w:rPr>
                              <w:t>Health &amp; social welfare</w:t>
                            </w:r>
                          </w:p>
                        </w:tc>
                        <w:tc>
                          <w:tcPr>
                            <w:tcW w:w="5195" w:type="dxa"/>
                          </w:tcPr>
                          <w:p w14:paraId="47D20F79" w14:textId="77777777" w:rsidR="0024317D" w:rsidRPr="009D31CE" w:rsidRDefault="0024317D" w:rsidP="009D31CE">
                            <w:pPr>
                              <w:jc w:val="left"/>
                            </w:pPr>
                            <w:r>
                              <w:rPr>
                                <w:sz w:val="22"/>
                              </w:rPr>
                              <w:t>Every underground storey of the building</w:t>
                            </w:r>
                          </w:p>
                        </w:tc>
                      </w:tr>
                      <w:tr w:rsidR="0024317D" w:rsidRPr="00281276" w14:paraId="78267A95" w14:textId="77777777">
                        <w:trPr>
                          <w:jc w:val="center"/>
                        </w:trPr>
                        <w:tc>
                          <w:tcPr>
                            <w:tcW w:w="825" w:type="dxa"/>
                            <w:vAlign w:val="center"/>
                          </w:tcPr>
                          <w:p w14:paraId="3AC321D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3757" w:type="dxa"/>
                          </w:tcPr>
                          <w:p w14:paraId="6AF6ACD1" w14:textId="77777777" w:rsidR="0024317D" w:rsidRPr="009D31CE" w:rsidRDefault="0024317D" w:rsidP="009D31CE">
                            <w:pPr>
                              <w:jc w:val="center"/>
                              <w:rPr>
                                <w:b/>
                                <w:bCs/>
                              </w:rPr>
                            </w:pPr>
                            <w:r>
                              <w:rPr>
                                <w:b/>
                                <w:sz w:val="22"/>
                              </w:rPr>
                              <w:t>Commerce</w:t>
                            </w:r>
                          </w:p>
                        </w:tc>
                        <w:tc>
                          <w:tcPr>
                            <w:tcW w:w="5195" w:type="dxa"/>
                          </w:tcPr>
                          <w:p w14:paraId="1450BB19" w14:textId="77777777" w:rsidR="0024317D" w:rsidRPr="009D31CE" w:rsidRDefault="0024317D" w:rsidP="009D31CE">
                            <w:pPr>
                              <w:jc w:val="left"/>
                            </w:pPr>
                            <w:r>
                              <w:rPr>
                                <w:sz w:val="22"/>
                              </w:rPr>
                              <w:t>Buildings with more than three storeys</w:t>
                            </w:r>
                          </w:p>
                        </w:tc>
                      </w:tr>
                      <w:tr w:rsidR="0024317D" w:rsidRPr="00281276" w14:paraId="30265AA3" w14:textId="77777777">
                        <w:trPr>
                          <w:jc w:val="center"/>
                        </w:trPr>
                        <w:tc>
                          <w:tcPr>
                            <w:tcW w:w="825" w:type="dxa"/>
                            <w:vAlign w:val="center"/>
                          </w:tcPr>
                          <w:p w14:paraId="7739916C"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3757" w:type="dxa"/>
                          </w:tcPr>
                          <w:p w14:paraId="768CE0A1" w14:textId="77777777" w:rsidR="0024317D" w:rsidRPr="009D31CE" w:rsidRDefault="0024317D" w:rsidP="009D31CE">
                            <w:pPr>
                              <w:jc w:val="center"/>
                              <w:rPr>
                                <w:b/>
                                <w:bCs/>
                              </w:rPr>
                            </w:pPr>
                            <w:r>
                              <w:rPr>
                                <w:b/>
                                <w:sz w:val="22"/>
                              </w:rPr>
                              <w:t>Offices</w:t>
                            </w:r>
                          </w:p>
                        </w:tc>
                        <w:tc>
                          <w:tcPr>
                            <w:tcW w:w="5195" w:type="dxa"/>
                          </w:tcPr>
                          <w:p w14:paraId="15927F32" w14:textId="77777777" w:rsidR="0024317D" w:rsidRPr="009D31CE" w:rsidRDefault="0024317D" w:rsidP="009D31CE">
                            <w:pPr>
                              <w:jc w:val="left"/>
                            </w:pPr>
                            <w:r>
                              <w:rPr>
                                <w:sz w:val="22"/>
                              </w:rPr>
                              <w:t>Buildings with more than six above ground storeys, irrespective of population</w:t>
                            </w:r>
                          </w:p>
                        </w:tc>
                      </w:tr>
                      <w:tr w:rsidR="0024317D" w:rsidRPr="00281276" w14:paraId="3470B21C" w14:textId="77777777">
                        <w:trPr>
                          <w:trHeight w:val="217"/>
                          <w:jc w:val="center"/>
                        </w:trPr>
                        <w:tc>
                          <w:tcPr>
                            <w:tcW w:w="825" w:type="dxa"/>
                            <w:vMerge w:val="restart"/>
                            <w:vAlign w:val="center"/>
                          </w:tcPr>
                          <w:p w14:paraId="4A6FDEE7"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Ι</w:t>
                            </w:r>
                          </w:p>
                        </w:tc>
                        <w:tc>
                          <w:tcPr>
                            <w:tcW w:w="3757" w:type="dxa"/>
                            <w:vMerge w:val="restart"/>
                          </w:tcPr>
                          <w:p w14:paraId="40C72CE5" w14:textId="77777777" w:rsidR="0024317D" w:rsidRPr="009D31CE" w:rsidRDefault="0024317D" w:rsidP="009D31CE">
                            <w:pPr>
                              <w:jc w:val="center"/>
                              <w:rPr>
                                <w:b/>
                                <w:bCs/>
                              </w:rPr>
                            </w:pPr>
                            <w:r>
                              <w:rPr>
                                <w:b/>
                                <w:sz w:val="22"/>
                              </w:rPr>
                              <w:t>Industry - Small crafts industry</w:t>
                            </w:r>
                          </w:p>
                        </w:tc>
                        <w:tc>
                          <w:tcPr>
                            <w:tcW w:w="5195" w:type="dxa"/>
                          </w:tcPr>
                          <w:p w14:paraId="34121307"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Ζ3 Buildings </w:t>
                            </w:r>
                          </w:p>
                        </w:tc>
                      </w:tr>
                      <w:tr w:rsidR="0024317D" w:rsidRPr="00281276" w14:paraId="739C2F63" w14:textId="77777777">
                        <w:trPr>
                          <w:trHeight w:val="249"/>
                          <w:jc w:val="center"/>
                        </w:trPr>
                        <w:tc>
                          <w:tcPr>
                            <w:tcW w:w="825" w:type="dxa"/>
                            <w:vMerge/>
                            <w:vAlign w:val="center"/>
                          </w:tcPr>
                          <w:p w14:paraId="626DA95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2406989F" w14:textId="77777777" w:rsidR="0024317D" w:rsidRPr="009D31CE" w:rsidRDefault="0024317D" w:rsidP="009D31CE">
                            <w:pPr>
                              <w:jc w:val="center"/>
                              <w:rPr>
                                <w:b/>
                                <w:bCs/>
                              </w:rPr>
                            </w:pPr>
                          </w:p>
                        </w:tc>
                        <w:tc>
                          <w:tcPr>
                            <w:tcW w:w="5195" w:type="dxa"/>
                          </w:tcPr>
                          <w:p w14:paraId="2C19C4B5"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Buildings with more than three storeys </w:t>
                            </w:r>
                          </w:p>
                        </w:tc>
                      </w:tr>
                      <w:tr w:rsidR="0024317D" w:rsidRPr="00281276" w14:paraId="13CEB46F" w14:textId="77777777">
                        <w:trPr>
                          <w:trHeight w:val="128"/>
                          <w:jc w:val="center"/>
                        </w:trPr>
                        <w:tc>
                          <w:tcPr>
                            <w:tcW w:w="825" w:type="dxa"/>
                            <w:vMerge w:val="restart"/>
                            <w:vAlign w:val="center"/>
                          </w:tcPr>
                          <w:p w14:paraId="49D2EEC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3757" w:type="dxa"/>
                            <w:vMerge w:val="restart"/>
                          </w:tcPr>
                          <w:p w14:paraId="3C1F7EBE" w14:textId="77777777" w:rsidR="0024317D" w:rsidRPr="009D31CE" w:rsidRDefault="0024317D" w:rsidP="009D31CE">
                            <w:pPr>
                              <w:jc w:val="center"/>
                              <w:rPr>
                                <w:b/>
                                <w:bCs/>
                              </w:rPr>
                            </w:pPr>
                            <w:r>
                              <w:rPr>
                                <w:b/>
                                <w:sz w:val="22"/>
                              </w:rPr>
                              <w:t>Storage</w:t>
                            </w:r>
                          </w:p>
                        </w:tc>
                        <w:tc>
                          <w:tcPr>
                            <w:tcW w:w="5195" w:type="dxa"/>
                          </w:tcPr>
                          <w:p w14:paraId="1F4E242E"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Ζ3 Buildings </w:t>
                            </w:r>
                          </w:p>
                        </w:tc>
                      </w:tr>
                      <w:tr w:rsidR="0024317D" w:rsidRPr="00281276" w14:paraId="6A759C58" w14:textId="77777777">
                        <w:trPr>
                          <w:trHeight w:val="127"/>
                          <w:jc w:val="center"/>
                        </w:trPr>
                        <w:tc>
                          <w:tcPr>
                            <w:tcW w:w="825" w:type="dxa"/>
                            <w:vMerge/>
                            <w:vAlign w:val="center"/>
                          </w:tcPr>
                          <w:p w14:paraId="7BECB0E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424AAE89" w14:textId="77777777" w:rsidR="0024317D" w:rsidRPr="009D31CE" w:rsidRDefault="0024317D" w:rsidP="009D31CE">
                            <w:pPr>
                              <w:jc w:val="center"/>
                              <w:rPr>
                                <w:b/>
                                <w:bCs/>
                              </w:rPr>
                            </w:pPr>
                          </w:p>
                        </w:tc>
                        <w:tc>
                          <w:tcPr>
                            <w:tcW w:w="5195" w:type="dxa"/>
                          </w:tcPr>
                          <w:p w14:paraId="46168EEB"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Buildings with more than three storeys </w:t>
                            </w:r>
                          </w:p>
                        </w:tc>
                      </w:tr>
                      <w:tr w:rsidR="0024317D" w:rsidRPr="00281276" w14:paraId="314E8F48" w14:textId="77777777">
                        <w:trPr>
                          <w:trHeight w:val="128"/>
                          <w:jc w:val="center"/>
                        </w:trPr>
                        <w:tc>
                          <w:tcPr>
                            <w:tcW w:w="825" w:type="dxa"/>
                            <w:vMerge w:val="restart"/>
                            <w:vAlign w:val="center"/>
                          </w:tcPr>
                          <w:p w14:paraId="3CFBC70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3757" w:type="dxa"/>
                            <w:vMerge w:val="restart"/>
                          </w:tcPr>
                          <w:p w14:paraId="220FBA21" w14:textId="77777777" w:rsidR="0024317D" w:rsidRPr="00442261" w:rsidRDefault="0024317D" w:rsidP="009D31CE">
                            <w:pPr>
                              <w:jc w:val="center"/>
                              <w:rPr>
                                <w:b/>
                                <w:bCs/>
                              </w:rPr>
                            </w:pPr>
                            <w:r>
                              <w:rPr>
                                <w:b/>
                                <w:sz w:val="22"/>
                              </w:rPr>
                              <w:t>Parking areas &amp; petrol stations</w:t>
                            </w:r>
                          </w:p>
                        </w:tc>
                        <w:tc>
                          <w:tcPr>
                            <w:tcW w:w="5195" w:type="dxa"/>
                          </w:tcPr>
                          <w:p w14:paraId="50644241" w14:textId="77777777" w:rsidR="0024317D" w:rsidRPr="009D31CE" w:rsidRDefault="0024317D" w:rsidP="009D31CE">
                            <w:pPr>
                              <w:jc w:val="left"/>
                            </w:pPr>
                            <w:r>
                              <w:rPr>
                                <w:sz w:val="22"/>
                              </w:rPr>
                              <w:t>Buildings with more than one underground storeys</w:t>
                            </w:r>
                          </w:p>
                        </w:tc>
                      </w:tr>
                      <w:tr w:rsidR="0024317D" w:rsidRPr="00281276" w14:paraId="064654B4" w14:textId="77777777">
                        <w:trPr>
                          <w:trHeight w:val="127"/>
                          <w:jc w:val="center"/>
                        </w:trPr>
                        <w:tc>
                          <w:tcPr>
                            <w:tcW w:w="825" w:type="dxa"/>
                            <w:vMerge/>
                            <w:vAlign w:val="center"/>
                          </w:tcPr>
                          <w:p w14:paraId="2DDB8490"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5979661F" w14:textId="77777777" w:rsidR="0024317D" w:rsidRPr="009D31CE" w:rsidRDefault="0024317D" w:rsidP="009D31CE">
                            <w:pPr>
                              <w:jc w:val="center"/>
                              <w:rPr>
                                <w:b/>
                                <w:bCs/>
                              </w:rPr>
                            </w:pPr>
                          </w:p>
                        </w:tc>
                        <w:tc>
                          <w:tcPr>
                            <w:tcW w:w="5195" w:type="dxa"/>
                          </w:tcPr>
                          <w:p w14:paraId="214F9CFD" w14:textId="77777777" w:rsidR="0024317D" w:rsidRPr="009D31CE" w:rsidRDefault="0024317D" w:rsidP="009D31CE">
                            <w:pPr>
                              <w:jc w:val="left"/>
                            </w:pPr>
                            <w:r>
                              <w:rPr>
                                <w:sz w:val="22"/>
                              </w:rPr>
                              <w:t>Buildings with more than two above ground storeys</w:t>
                            </w:r>
                          </w:p>
                        </w:tc>
                      </w:tr>
                    </w:tbl>
                    <w:p w14:paraId="532C391C" w14:textId="77777777" w:rsidR="0024317D" w:rsidRDefault="0024317D" w:rsidP="00522285">
                      <w:pPr>
                        <w:rPr>
                          <w:b/>
                          <w:bCs/>
                          <w:i/>
                          <w:iCs/>
                          <w:sz w:val="18"/>
                          <w:szCs w:val="18"/>
                        </w:rPr>
                      </w:pPr>
                    </w:p>
                    <w:p w14:paraId="6297B818" w14:textId="308D74FE" w:rsidR="0024317D" w:rsidRDefault="0024317D" w:rsidP="00522285">
                      <w:pPr>
                        <w:rPr>
                          <w:b/>
                          <w:bCs/>
                          <w:i/>
                          <w:iCs/>
                          <w:sz w:val="18"/>
                          <w:szCs w:val="18"/>
                        </w:rPr>
                      </w:pPr>
                    </w:p>
                    <w:p w14:paraId="3DCDFA42" w14:textId="77777777" w:rsidR="00481980" w:rsidRDefault="00481980" w:rsidP="00522285">
                      <w:pPr>
                        <w:rPr>
                          <w:b/>
                          <w:bCs/>
                          <w:i/>
                          <w:iCs/>
                          <w:sz w:val="18"/>
                          <w:szCs w:val="18"/>
                        </w:rPr>
                      </w:pPr>
                    </w:p>
                    <w:p w14:paraId="717E5126" w14:textId="77777777" w:rsidR="0024317D" w:rsidRDefault="0024317D" w:rsidP="00522285">
                      <w:pPr>
                        <w:rPr>
                          <w:b/>
                          <w:bCs/>
                          <w:i/>
                          <w:iCs/>
                          <w:sz w:val="18"/>
                          <w:szCs w:val="18"/>
                        </w:rPr>
                      </w:pPr>
                    </w:p>
                    <w:p w14:paraId="15FC163E" w14:textId="77777777" w:rsidR="0024317D" w:rsidRPr="00C96DFA" w:rsidRDefault="0024317D" w:rsidP="00522285">
                      <w:pPr>
                        <w:rPr>
                          <w:b/>
                          <w:bCs/>
                          <w:i/>
                          <w:iCs/>
                          <w:sz w:val="18"/>
                          <w:szCs w:val="18"/>
                        </w:rPr>
                      </w:pPr>
                    </w:p>
                  </w:txbxContent>
                </v:textbox>
                <w10:wrap type="square"/>
              </v:shape>
            </w:pict>
          </mc:Fallback>
        </mc:AlternateContent>
      </w:r>
    </w:p>
    <w:p w14:paraId="4B906353" w14:textId="6A59EF84" w:rsidR="0024317D" w:rsidRPr="00040ADE" w:rsidRDefault="0024317D" w:rsidP="00725AB2"/>
    <w:p w14:paraId="17467A0A" w14:textId="77777777" w:rsidR="00481980" w:rsidRPr="00040ADE" w:rsidRDefault="00481980" w:rsidP="00725AB2"/>
    <w:p w14:paraId="7D3F439C" w14:textId="77777777" w:rsidR="0024317D" w:rsidRPr="00040ADE" w:rsidRDefault="0024317D" w:rsidP="00725AB2"/>
    <w:p w14:paraId="7F11BD6A" w14:textId="77777777" w:rsidR="0024317D" w:rsidRPr="00040ADE" w:rsidRDefault="0024317D" w:rsidP="00725AB2"/>
    <w:p w14:paraId="669C948D" w14:textId="77777777" w:rsidR="0024317D" w:rsidRPr="00040ADE" w:rsidRDefault="0024317D" w:rsidP="00725AB2"/>
    <w:p w14:paraId="1FFBC79B" w14:textId="77777777" w:rsidR="0024317D" w:rsidRPr="00040ADE" w:rsidRDefault="0024317D" w:rsidP="00725AB2"/>
    <w:p w14:paraId="19254BBE" w14:textId="77777777" w:rsidR="0024317D" w:rsidRPr="00040ADE" w:rsidRDefault="0024317D" w:rsidP="00725AB2"/>
    <w:p w14:paraId="46D787F9" w14:textId="3BA5B4EB" w:rsidR="0024317D" w:rsidRPr="00040ADE" w:rsidRDefault="0024317D" w:rsidP="00725AB2"/>
    <w:p w14:paraId="55882E07" w14:textId="77777777" w:rsidR="0024317D" w:rsidRPr="00040ADE" w:rsidRDefault="0024317D" w:rsidP="00725AB2"/>
    <w:p w14:paraId="645AA2D3" w14:textId="77777777" w:rsidR="0024317D" w:rsidRPr="00040ADE" w:rsidRDefault="0024317D" w:rsidP="00725AB2"/>
    <w:p w14:paraId="04256228" w14:textId="77777777" w:rsidR="0024317D" w:rsidRPr="00040ADE" w:rsidRDefault="0024317D" w:rsidP="00725AB2"/>
    <w:p w14:paraId="2933426B" w14:textId="77777777" w:rsidR="0024317D" w:rsidRPr="00040ADE" w:rsidRDefault="0024317D" w:rsidP="00725AB2"/>
    <w:p w14:paraId="2E87CAF4" w14:textId="1C319279" w:rsidR="0024317D" w:rsidRPr="00040ADE" w:rsidRDefault="00A63AF6" w:rsidP="00725AB2">
      <w:r w:rsidRPr="00040ADE">
        <w:rPr>
          <w:noProof/>
        </w:rPr>
        <w:lastRenderedPageBreak/>
        <mc:AlternateContent>
          <mc:Choice Requires="wps">
            <w:drawing>
              <wp:anchor distT="0" distB="0" distL="114300" distR="114300" simplePos="0" relativeHeight="251659776" behindDoc="0" locked="0" layoutInCell="1" allowOverlap="1" wp14:anchorId="5858A4C4" wp14:editId="74D7F727">
                <wp:simplePos x="0" y="0"/>
                <wp:positionH relativeFrom="column">
                  <wp:posOffset>-194945</wp:posOffset>
                </wp:positionH>
                <wp:positionV relativeFrom="paragraph">
                  <wp:posOffset>-45720</wp:posOffset>
                </wp:positionV>
                <wp:extent cx="3154680" cy="3819525"/>
                <wp:effectExtent l="12700" t="11430" r="13970" b="7620"/>
                <wp:wrapSquare wrapText="bothSides"/>
                <wp:docPr id="7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3819525"/>
                        </a:xfrm>
                        <a:prstGeom prst="rect">
                          <a:avLst/>
                        </a:prstGeom>
                        <a:solidFill>
                          <a:srgbClr val="FFFFFF"/>
                        </a:solidFill>
                        <a:ln w="9525">
                          <a:solidFill>
                            <a:srgbClr val="000000"/>
                          </a:solidFill>
                          <a:miter lim="800000"/>
                          <a:headEnd/>
                          <a:tailEnd/>
                        </a:ln>
                      </wps:spPr>
                      <wps:txbx>
                        <w:txbxContent>
                          <w:p w14:paraId="27037DC5" w14:textId="77777777" w:rsidR="0024317D" w:rsidRDefault="0024317D" w:rsidP="00725AB2">
                            <w:pPr>
                              <w:rPr>
                                <w:b/>
                                <w:bCs/>
                                <w:i/>
                                <w:iCs/>
                                <w:sz w:val="18"/>
                                <w:szCs w:val="18"/>
                              </w:rPr>
                            </w:pPr>
                            <w:r>
                              <w:rPr>
                                <w:b/>
                                <w:i/>
                                <w:sz w:val="18"/>
                              </w:rPr>
                              <w:t>Figure 22: Smoke exhaust damper</w:t>
                            </w:r>
                          </w:p>
                          <w:p w14:paraId="4BFCB2FA" w14:textId="77777777" w:rsidR="0024317D" w:rsidRDefault="0024317D" w:rsidP="00725AB2">
                            <w:pPr>
                              <w:rPr>
                                <w:b/>
                                <w:bCs/>
                                <w:i/>
                                <w:iCs/>
                                <w:sz w:val="18"/>
                                <w:szCs w:val="18"/>
                              </w:rPr>
                            </w:pPr>
                          </w:p>
                          <w:p w14:paraId="386AF471" w14:textId="4274A1F5" w:rsidR="0024317D" w:rsidRPr="007353A4" w:rsidRDefault="00895434" w:rsidP="00725AB2">
                            <w:pPr>
                              <w:rPr>
                                <w:noProof/>
                              </w:rPr>
                            </w:pPr>
                            <w:r>
                              <w:rPr>
                                <w:noProof/>
                              </w:rPr>
                              <w:drawing>
                                <wp:inline distT="0" distB="0" distL="0" distR="0" wp14:anchorId="0F761710" wp14:editId="405F793C">
                                  <wp:extent cx="2194560" cy="3383280"/>
                                  <wp:effectExtent l="19050" t="0" r="0" b="0"/>
                                  <wp:docPr id="44" name="Picture 284" descr="απαγωγή_καπν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απαγωγή_καπνού.jpg"/>
                                          <pic:cNvPicPr>
                                            <a:picLocks noChangeAspect="1" noChangeArrowheads="1"/>
                                          </pic:cNvPicPr>
                                        </pic:nvPicPr>
                                        <pic:blipFill>
                                          <a:blip r:embed="rId56"/>
                                          <a:srcRect/>
                                          <a:stretch>
                                            <a:fillRect/>
                                          </a:stretch>
                                        </pic:blipFill>
                                        <pic:spPr bwMode="auto">
                                          <a:xfrm>
                                            <a:off x="0" y="0"/>
                                            <a:ext cx="2194560" cy="33832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8A4C4" id="Text Box 43" o:spid="_x0000_s1060" type="#_x0000_t202" style="position:absolute;left:0;text-align:left;margin-left:-15.35pt;margin-top:-3.6pt;width:248.4pt;height:30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">
                <v:textbox>
                  <w:txbxContent>
                    <w:p w14:paraId="27037DC5" w14:textId="77777777" w:rsidR="0024317D" w:rsidRDefault="0024317D" w:rsidP="00725AB2">
                      <w:pPr>
                        <w:rPr>
                          <w:b/>
                          <w:bCs/>
                          <w:i/>
                          <w:iCs/>
                          <w:sz w:val="18"/>
                          <w:szCs w:val="18"/>
                        </w:rPr>
                      </w:pPr>
                      <w:r>
                        <w:rPr>
                          <w:b/>
                          <w:i/>
                          <w:sz w:val="18"/>
                        </w:rPr>
                        <w:t>Figure 22: Smoke exhaust damper</w:t>
                      </w:r>
                    </w:p>
                    <w:p w14:paraId="4BFCB2FA" w14:textId="77777777" w:rsidR="0024317D" w:rsidRDefault="0024317D" w:rsidP="00725AB2">
                      <w:pPr>
                        <w:rPr>
                          <w:b/>
                          <w:bCs/>
                          <w:i/>
                          <w:iCs/>
                          <w:sz w:val="18"/>
                          <w:szCs w:val="18"/>
                        </w:rPr>
                      </w:pPr>
                    </w:p>
                    <w:p w14:paraId="386AF471" w14:textId="4274A1F5" w:rsidR="0024317D" w:rsidRPr="007353A4" w:rsidRDefault="00895434" w:rsidP="00725AB2">
                      <w:pPr>
                        <w:rPr>
                          <w:noProof/>
                        </w:rPr>
                      </w:pPr>
                      <w:r>
                        <w:rPr>
                          <w:noProof/>
                        </w:rPr>
                        <w:drawing>
                          <wp:inline distT="0" distB="0" distL="0" distR="0" wp14:anchorId="0F761710" wp14:editId="405F793C">
                            <wp:extent cx="2194560" cy="3383280"/>
                            <wp:effectExtent l="19050" t="0" r="0" b="0"/>
                            <wp:docPr id="44" name="Picture 284" descr="απαγωγή_καπν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απαγωγή_καπνού.jpg"/>
                                    <pic:cNvPicPr>
                                      <a:picLocks noChangeAspect="1" noChangeArrowheads="1"/>
                                    </pic:cNvPicPr>
                                  </pic:nvPicPr>
                                  <pic:blipFill>
                                    <a:blip r:embed="rId57"/>
                                    <a:srcRect/>
                                    <a:stretch>
                                      <a:fillRect/>
                                    </a:stretch>
                                  </pic:blipFill>
                                  <pic:spPr bwMode="auto">
                                    <a:xfrm>
                                      <a:off x="0" y="0"/>
                                      <a:ext cx="2194560" cy="3383280"/>
                                    </a:xfrm>
                                    <a:prstGeom prst="rect">
                                      <a:avLst/>
                                    </a:prstGeom>
                                    <a:noFill/>
                                    <a:ln w="9525">
                                      <a:noFill/>
                                      <a:miter lim="800000"/>
                                      <a:headEnd/>
                                      <a:tailEnd/>
                                    </a:ln>
                                  </pic:spPr>
                                </pic:pic>
                              </a:graphicData>
                            </a:graphic>
                          </wp:inline>
                        </w:drawing>
                      </w:r>
                    </w:p>
                  </w:txbxContent>
                </v:textbox>
                <w10:wrap type="square"/>
              </v:shape>
            </w:pict>
          </mc:Fallback>
        </mc:AlternateContent>
      </w:r>
    </w:p>
    <w:p w14:paraId="55DDC4A2" w14:textId="37CD51D8" w:rsidR="00481980" w:rsidRPr="00040ADE" w:rsidRDefault="00481980" w:rsidP="00725AB2"/>
    <w:p w14:paraId="5AC9A0E3" w14:textId="042E0101" w:rsidR="00481980" w:rsidRPr="00040ADE" w:rsidRDefault="00481980" w:rsidP="00725AB2"/>
    <w:p w14:paraId="73E94359" w14:textId="56C9B22E" w:rsidR="00481980" w:rsidRPr="00040ADE" w:rsidRDefault="00481980" w:rsidP="00725AB2"/>
    <w:p w14:paraId="12C56A80" w14:textId="3A937788" w:rsidR="00481980" w:rsidRPr="00040ADE" w:rsidRDefault="00481980" w:rsidP="00725AB2"/>
    <w:p w14:paraId="465D7DBD" w14:textId="0BAD93A1" w:rsidR="00481980" w:rsidRPr="00040ADE" w:rsidRDefault="00481980" w:rsidP="00725AB2"/>
    <w:p w14:paraId="1D054468" w14:textId="6E1E171B" w:rsidR="00481980" w:rsidRPr="00040ADE" w:rsidRDefault="00481980" w:rsidP="00725AB2"/>
    <w:p w14:paraId="13695209" w14:textId="4A7CD40C" w:rsidR="00481980" w:rsidRPr="00040ADE" w:rsidRDefault="00481980" w:rsidP="00725AB2"/>
    <w:p w14:paraId="31DFB3B7" w14:textId="6DFE47C6" w:rsidR="00481980" w:rsidRPr="00040ADE" w:rsidRDefault="00481980" w:rsidP="00725AB2"/>
    <w:p w14:paraId="4F145E08" w14:textId="5B683059" w:rsidR="00481980" w:rsidRPr="00040ADE" w:rsidRDefault="00481980" w:rsidP="00725AB2"/>
    <w:p w14:paraId="47139F32" w14:textId="56CF2B56" w:rsidR="00481980" w:rsidRPr="00040ADE" w:rsidRDefault="00481980" w:rsidP="00725AB2"/>
    <w:p w14:paraId="64BE6AD7" w14:textId="7815A9D2" w:rsidR="00481980" w:rsidRPr="00040ADE" w:rsidRDefault="00481980" w:rsidP="00725AB2"/>
    <w:p w14:paraId="7220D6D2" w14:textId="70DE281A" w:rsidR="00481980" w:rsidRPr="00040ADE" w:rsidRDefault="00481980" w:rsidP="00725AB2"/>
    <w:p w14:paraId="15B56A5B" w14:textId="6BBDD0BD" w:rsidR="00481980" w:rsidRPr="00040ADE" w:rsidRDefault="00481980" w:rsidP="00725AB2"/>
    <w:p w14:paraId="6BFDDEE4" w14:textId="055CB0F7" w:rsidR="00481980" w:rsidRPr="00040ADE" w:rsidRDefault="00481980" w:rsidP="00725AB2"/>
    <w:p w14:paraId="4FFDA901" w14:textId="29BAC405" w:rsidR="00481980" w:rsidRPr="00040ADE" w:rsidRDefault="00481980" w:rsidP="00725AB2"/>
    <w:p w14:paraId="7CFEC9C1" w14:textId="0DCFF515" w:rsidR="00895434" w:rsidRPr="00040ADE" w:rsidRDefault="00895434" w:rsidP="00725AB2"/>
    <w:p w14:paraId="7DF9E172" w14:textId="764AC2CE" w:rsidR="00895434" w:rsidRPr="00040ADE" w:rsidRDefault="00895434" w:rsidP="00725AB2"/>
    <w:p w14:paraId="2D20445C" w14:textId="49EB4A13" w:rsidR="00895434" w:rsidRPr="00040ADE" w:rsidRDefault="00895434" w:rsidP="00725AB2"/>
    <w:p w14:paraId="62858DC5" w14:textId="389CBAB9" w:rsidR="00895434" w:rsidRPr="00040ADE" w:rsidRDefault="00895434" w:rsidP="00725AB2"/>
    <w:p w14:paraId="6FB42438" w14:textId="6CDE7074" w:rsidR="00895434" w:rsidRPr="00040ADE" w:rsidRDefault="00895434" w:rsidP="00725AB2"/>
    <w:p w14:paraId="2C8CF293" w14:textId="3642C28D" w:rsidR="00895434" w:rsidRPr="00040ADE" w:rsidRDefault="00895434" w:rsidP="00725AB2"/>
    <w:p w14:paraId="3A2E6A33" w14:textId="21ACEB3D" w:rsidR="00895434" w:rsidRPr="00040ADE" w:rsidRDefault="00895434" w:rsidP="00725AB2"/>
    <w:p w14:paraId="01C94C4B" w14:textId="77777777" w:rsidR="00895434" w:rsidRPr="00040ADE" w:rsidRDefault="00895434" w:rsidP="00725AB2"/>
    <w:p w14:paraId="0893E3DE" w14:textId="2C996C81" w:rsidR="00481980" w:rsidRPr="00040ADE" w:rsidRDefault="00481980" w:rsidP="00725A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148"/>
      </w:tblGrid>
      <w:tr w:rsidR="00DE60B3" w:rsidRPr="00040ADE" w14:paraId="3A24752C" w14:textId="77777777" w:rsidTr="009E2579">
        <w:tc>
          <w:tcPr>
            <w:tcW w:w="4226" w:type="dxa"/>
            <w:shd w:val="clear" w:color="auto" w:fill="auto"/>
          </w:tcPr>
          <w:p w14:paraId="09A84AF6" w14:textId="77777777" w:rsidR="00D0095C" w:rsidRPr="00040ADE" w:rsidRDefault="00DB78D7" w:rsidP="00DB78D7">
            <w:pPr>
              <w:tabs>
                <w:tab w:val="clear" w:pos="426"/>
                <w:tab w:val="clear" w:pos="568"/>
                <w:tab w:val="clear" w:pos="710"/>
              </w:tabs>
              <w:overflowPunct/>
              <w:autoSpaceDE/>
              <w:autoSpaceDN/>
              <w:adjustRightInd/>
              <w:jc w:val="left"/>
              <w:textAlignment w:val="auto"/>
              <w:rPr>
                <w:lang w:val="el-GR"/>
              </w:rPr>
            </w:pPr>
            <w:r w:rsidRPr="00040ADE">
              <w:rPr>
                <w:lang w:val="el-GR"/>
              </w:rPr>
              <w:t xml:space="preserve">Ελεύθερο </w:t>
            </w:r>
          </w:p>
          <w:p w14:paraId="645D9717" w14:textId="77777777" w:rsidR="00D0095C" w:rsidRPr="00040ADE" w:rsidRDefault="00DB78D7" w:rsidP="00DB78D7">
            <w:pPr>
              <w:tabs>
                <w:tab w:val="clear" w:pos="426"/>
                <w:tab w:val="clear" w:pos="568"/>
                <w:tab w:val="clear" w:pos="710"/>
              </w:tabs>
              <w:overflowPunct/>
              <w:autoSpaceDE/>
              <w:autoSpaceDN/>
              <w:adjustRightInd/>
              <w:jc w:val="left"/>
              <w:textAlignment w:val="auto"/>
              <w:rPr>
                <w:lang w:val="el-GR"/>
              </w:rPr>
            </w:pPr>
            <w:r w:rsidRPr="00040ADE">
              <w:rPr>
                <w:lang w:val="el-GR"/>
              </w:rPr>
              <w:t xml:space="preserve">άνοιγμα </w:t>
            </w:r>
          </w:p>
          <w:p w14:paraId="6F4920C4" w14:textId="77777777" w:rsidR="00D0095C" w:rsidRPr="00040ADE" w:rsidRDefault="00DB78D7" w:rsidP="00DB78D7">
            <w:pPr>
              <w:tabs>
                <w:tab w:val="clear" w:pos="426"/>
                <w:tab w:val="clear" w:pos="568"/>
                <w:tab w:val="clear" w:pos="710"/>
              </w:tabs>
              <w:overflowPunct/>
              <w:autoSpaceDE/>
              <w:autoSpaceDN/>
              <w:adjustRightInd/>
              <w:jc w:val="left"/>
              <w:textAlignment w:val="auto"/>
              <w:rPr>
                <w:lang w:val="el-GR"/>
              </w:rPr>
            </w:pPr>
            <w:r w:rsidRPr="00040ADE">
              <w:rPr>
                <w:lang w:val="el-GR"/>
              </w:rPr>
              <w:t xml:space="preserve">απαγωγής </w:t>
            </w:r>
          </w:p>
          <w:p w14:paraId="0778FC76" w14:textId="757A48D6" w:rsidR="00DE60B3" w:rsidRPr="00040ADE" w:rsidRDefault="00DB78D7" w:rsidP="00DB78D7">
            <w:pPr>
              <w:tabs>
                <w:tab w:val="clear" w:pos="426"/>
                <w:tab w:val="clear" w:pos="568"/>
                <w:tab w:val="clear" w:pos="710"/>
              </w:tabs>
              <w:overflowPunct/>
              <w:autoSpaceDE/>
              <w:autoSpaceDN/>
              <w:adjustRightInd/>
              <w:jc w:val="left"/>
              <w:textAlignment w:val="auto"/>
              <w:rPr>
                <w:lang w:val="el-GR"/>
              </w:rPr>
            </w:pPr>
            <w:r w:rsidRPr="00040ADE">
              <w:rPr>
                <w:lang w:val="el-GR"/>
              </w:rPr>
              <w:t>καπνού</w:t>
            </w:r>
          </w:p>
        </w:tc>
        <w:tc>
          <w:tcPr>
            <w:tcW w:w="4227" w:type="dxa"/>
            <w:shd w:val="clear" w:color="auto" w:fill="auto"/>
          </w:tcPr>
          <w:p w14:paraId="36F360C5" w14:textId="77777777" w:rsidR="00D0095C" w:rsidRPr="00040ADE" w:rsidRDefault="00DB78D7" w:rsidP="009E2579">
            <w:pPr>
              <w:rPr>
                <w:sz w:val="22"/>
              </w:rPr>
            </w:pPr>
            <w:r w:rsidRPr="00040ADE">
              <w:rPr>
                <w:sz w:val="22"/>
              </w:rPr>
              <w:t xml:space="preserve">Free </w:t>
            </w:r>
          </w:p>
          <w:p w14:paraId="37911EF2" w14:textId="77777777" w:rsidR="00D0095C" w:rsidRPr="00040ADE" w:rsidRDefault="00DB78D7" w:rsidP="009E2579">
            <w:pPr>
              <w:rPr>
                <w:sz w:val="22"/>
              </w:rPr>
            </w:pPr>
            <w:r w:rsidRPr="00040ADE">
              <w:rPr>
                <w:sz w:val="22"/>
              </w:rPr>
              <w:t xml:space="preserve">opening </w:t>
            </w:r>
          </w:p>
          <w:p w14:paraId="691B9AAD" w14:textId="77777777" w:rsidR="00D0095C" w:rsidRPr="00040ADE" w:rsidRDefault="00DB78D7" w:rsidP="009E2579">
            <w:pPr>
              <w:rPr>
                <w:sz w:val="22"/>
              </w:rPr>
            </w:pPr>
            <w:r w:rsidRPr="00040ADE">
              <w:rPr>
                <w:sz w:val="22"/>
              </w:rPr>
              <w:t xml:space="preserve">for smoke </w:t>
            </w:r>
          </w:p>
          <w:p w14:paraId="0CFF531F" w14:textId="555CEDCC" w:rsidR="00DE60B3" w:rsidRPr="00040ADE" w:rsidRDefault="00DB78D7" w:rsidP="009E2579">
            <w:r w:rsidRPr="00040ADE">
              <w:rPr>
                <w:sz w:val="22"/>
              </w:rPr>
              <w:t>exhaust</w:t>
            </w:r>
          </w:p>
        </w:tc>
      </w:tr>
    </w:tbl>
    <w:p w14:paraId="14E454D4" w14:textId="1696F2D4" w:rsidR="00481980" w:rsidRPr="00040ADE" w:rsidRDefault="00481980" w:rsidP="00725AB2">
      <w:pPr>
        <w:rPr>
          <w:lang w:val="en-US"/>
        </w:rPr>
      </w:pPr>
    </w:p>
    <w:p w14:paraId="37EE7021" w14:textId="515075E8" w:rsidR="00481980" w:rsidRPr="00040ADE" w:rsidRDefault="00481980" w:rsidP="00725AB2">
      <w:pPr>
        <w:rPr>
          <w:lang w:val="en-US"/>
        </w:rPr>
      </w:pPr>
    </w:p>
    <w:p w14:paraId="16C82FE8" w14:textId="18E29CF8" w:rsidR="00481980" w:rsidRPr="00040ADE" w:rsidRDefault="00481980" w:rsidP="00725AB2">
      <w:pPr>
        <w:rPr>
          <w:lang w:val="en-US"/>
        </w:rPr>
      </w:pPr>
    </w:p>
    <w:p w14:paraId="48AC86B9" w14:textId="77777777" w:rsidR="00481980" w:rsidRPr="00040ADE" w:rsidRDefault="00481980" w:rsidP="00725AB2">
      <w:pPr>
        <w:rPr>
          <w:lang w:val="en-US"/>
        </w:rPr>
      </w:pPr>
    </w:p>
    <w:p w14:paraId="2A81C271" w14:textId="77777777" w:rsidR="0024317D" w:rsidRPr="00040ADE" w:rsidRDefault="0024317D">
      <w:pPr>
        <w:tabs>
          <w:tab w:val="clear" w:pos="426"/>
          <w:tab w:val="clear" w:pos="568"/>
          <w:tab w:val="clear" w:pos="710"/>
        </w:tabs>
        <w:overflowPunct/>
        <w:autoSpaceDE/>
        <w:autoSpaceDN/>
        <w:adjustRightInd/>
        <w:jc w:val="left"/>
        <w:textAlignment w:val="auto"/>
        <w:rPr>
          <w:rFonts w:ascii="Times New Roman" w:hAnsi="Times New Roman" w:cs="Times New Roman"/>
          <w:b/>
          <w:bCs/>
          <w:i/>
          <w:iCs/>
        </w:rPr>
      </w:pPr>
      <w:r w:rsidRPr="00040ADE">
        <w:br w:type="page"/>
      </w:r>
    </w:p>
    <w:p w14:paraId="4F0D2DAF"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040ADE">
        <w:rPr>
          <w:b/>
          <w:i/>
          <w:sz w:val="22"/>
          <w:u w:val="single"/>
        </w:rPr>
        <w:lastRenderedPageBreak/>
        <w:t>Requirements on external stairways</w:t>
      </w:r>
    </w:p>
    <w:p w14:paraId="479E7B19" w14:textId="77777777" w:rsidR="0024317D" w:rsidRPr="00040ADE" w:rsidRDefault="0024317D" w:rsidP="008039E1">
      <w:pPr>
        <w:tabs>
          <w:tab w:val="left" w:pos="284"/>
          <w:tab w:val="left" w:pos="1134"/>
          <w:tab w:val="left" w:pos="1560"/>
        </w:tabs>
      </w:pPr>
      <w:r w:rsidRPr="00040ADE">
        <w:rPr>
          <w:sz w:val="22"/>
        </w:rPr>
        <w:t xml:space="preserve">A permanent external stairway may be a fire protected escape route if it is separated from the </w:t>
      </w:r>
      <w:proofErr w:type="gramStart"/>
      <w:r w:rsidRPr="00040ADE">
        <w:rPr>
          <w:sz w:val="22"/>
        </w:rPr>
        <w:t>building by building</w:t>
      </w:r>
      <w:proofErr w:type="gramEnd"/>
      <w:r w:rsidRPr="00040ADE">
        <w:rPr>
          <w:sz w:val="22"/>
        </w:rPr>
        <w:t xml:space="preserve"> elements bearing the degree of fire resistance that is required for the fire protected escape route of the building. The steps and landings of an external stairway must be constructed out of non-combustible material (Α1</w:t>
      </w:r>
      <w:r w:rsidRPr="00040ADE">
        <w:rPr>
          <w:sz w:val="22"/>
          <w:vertAlign w:val="subscript"/>
        </w:rPr>
        <w:t>FL</w:t>
      </w:r>
      <w:r w:rsidRPr="00040ADE">
        <w:rPr>
          <w:sz w:val="22"/>
        </w:rPr>
        <w:t xml:space="preserve"> ή A2</w:t>
      </w:r>
      <w:r w:rsidRPr="00040ADE">
        <w:rPr>
          <w:sz w:val="22"/>
          <w:vertAlign w:val="subscript"/>
        </w:rPr>
        <w:t>FL</w:t>
      </w:r>
      <w:r w:rsidRPr="00040ADE">
        <w:rPr>
          <w:sz w:val="22"/>
        </w:rPr>
        <w:t xml:space="preserve"> – s1). The fire resistance of external walls must extend beyond both sides of the stairway by at least 2 metres. (Figure 23)</w:t>
      </w:r>
    </w:p>
    <w:p w14:paraId="25E556D5" w14:textId="2C483FC9" w:rsidR="0024317D" w:rsidRPr="00040ADE" w:rsidRDefault="00A63AF6" w:rsidP="00751F9F">
      <w:r w:rsidRPr="00040ADE">
        <w:rPr>
          <w:noProof/>
        </w:rPr>
        <mc:AlternateContent>
          <mc:Choice Requires="wps">
            <w:drawing>
              <wp:anchor distT="0" distB="0" distL="114300" distR="114300" simplePos="0" relativeHeight="251658752" behindDoc="0" locked="0" layoutInCell="1" allowOverlap="1" wp14:anchorId="67C47976" wp14:editId="16A0A78B">
                <wp:simplePos x="0" y="0"/>
                <wp:positionH relativeFrom="column">
                  <wp:posOffset>12065</wp:posOffset>
                </wp:positionH>
                <wp:positionV relativeFrom="paragraph">
                  <wp:posOffset>180975</wp:posOffset>
                </wp:positionV>
                <wp:extent cx="5512435" cy="2695575"/>
                <wp:effectExtent l="10160" t="10160" r="11430" b="8890"/>
                <wp:wrapSquare wrapText="bothSides"/>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2695575"/>
                        </a:xfrm>
                        <a:prstGeom prst="rect">
                          <a:avLst/>
                        </a:prstGeom>
                        <a:solidFill>
                          <a:srgbClr val="FFFFFF"/>
                        </a:solidFill>
                        <a:ln w="9525">
                          <a:solidFill>
                            <a:srgbClr val="000000"/>
                          </a:solidFill>
                          <a:miter lim="800000"/>
                          <a:headEnd/>
                          <a:tailEnd/>
                        </a:ln>
                      </wps:spPr>
                      <wps:txbx>
                        <w:txbxContent>
                          <w:p w14:paraId="0202B9FB" w14:textId="77777777" w:rsidR="0024317D" w:rsidRPr="00882F49" w:rsidRDefault="0024317D" w:rsidP="00522285">
                            <w:pPr>
                              <w:rPr>
                                <w:b/>
                                <w:bCs/>
                                <w:i/>
                                <w:iCs/>
                                <w:color w:val="FF0000"/>
                                <w:sz w:val="18"/>
                                <w:szCs w:val="18"/>
                              </w:rPr>
                            </w:pPr>
                            <w:r>
                              <w:rPr>
                                <w:b/>
                                <w:i/>
                                <w:sz w:val="18"/>
                              </w:rPr>
                              <w:t>Figure 23: Fire resistance of external walls - doors and its extension for external stairways</w:t>
                            </w:r>
                          </w:p>
                          <w:p w14:paraId="3DA592B3" w14:textId="77777777" w:rsidR="0024317D" w:rsidRDefault="001E7C2A" w:rsidP="00522285">
                            <w:pPr>
                              <w:rPr>
                                <w:b/>
                                <w:bCs/>
                                <w:i/>
                                <w:iCs/>
                                <w:color w:val="FF0000"/>
                                <w:sz w:val="18"/>
                                <w:szCs w:val="18"/>
                              </w:rPr>
                            </w:pPr>
                            <w:r>
                              <w:rPr>
                                <w:b/>
                                <w:i/>
                                <w:noProof/>
                                <w:color w:val="FF0000"/>
                                <w:sz w:val="18"/>
                              </w:rPr>
                              <w:drawing>
                                <wp:inline distT="0" distB="0" distL="0" distR="0" wp14:anchorId="0C6EFC04" wp14:editId="18C6DEC7">
                                  <wp:extent cx="3139440" cy="2590800"/>
                                  <wp:effectExtent l="19050" t="0" r="3810" b="0"/>
                                  <wp:docPr id="45" name="Picture 53" descr="σκαλ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σκαλα.jpg"/>
                                          <pic:cNvPicPr>
                                            <a:picLocks noChangeAspect="1" noChangeArrowheads="1"/>
                                          </pic:cNvPicPr>
                                        </pic:nvPicPr>
                                        <pic:blipFill>
                                          <a:blip r:embed="rId58"/>
                                          <a:srcRect/>
                                          <a:stretch>
                                            <a:fillRect/>
                                          </a:stretch>
                                        </pic:blipFill>
                                        <pic:spPr bwMode="auto">
                                          <a:xfrm>
                                            <a:off x="0" y="0"/>
                                            <a:ext cx="3139440" cy="2590800"/>
                                          </a:xfrm>
                                          <a:prstGeom prst="rect">
                                            <a:avLst/>
                                          </a:prstGeom>
                                          <a:noFill/>
                                          <a:ln w="9525">
                                            <a:noFill/>
                                            <a:miter lim="800000"/>
                                            <a:headEnd/>
                                            <a:tailEnd/>
                                          </a:ln>
                                        </pic:spPr>
                                      </pic:pic>
                                    </a:graphicData>
                                  </a:graphic>
                                </wp:inline>
                              </w:drawing>
                            </w:r>
                          </w:p>
                          <w:p w14:paraId="13F9B691" w14:textId="77777777" w:rsidR="0024317D" w:rsidRPr="00882F49" w:rsidRDefault="0024317D" w:rsidP="00522285">
                            <w:pPr>
                              <w:rPr>
                                <w:b/>
                                <w:bCs/>
                                <w:i/>
                                <w:iCs/>
                                <w:color w:val="FF0000"/>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47976" id="Text Box 41" o:spid="_x0000_s1061" type="#_x0000_t202" style="position:absolute;left:0;text-align:left;margin-left:.95pt;margin-top:14.25pt;width:434.05pt;height:21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">
                <v:textbox>
                  <w:txbxContent>
                    <w:p w14:paraId="0202B9FB" w14:textId="77777777" w:rsidR="0024317D" w:rsidRPr="00882F49" w:rsidRDefault="0024317D" w:rsidP="00522285">
                      <w:pPr>
                        <w:rPr>
                          <w:b/>
                          <w:bCs/>
                          <w:i/>
                          <w:iCs/>
                          <w:color w:val="FF0000"/>
                          <w:sz w:val="18"/>
                          <w:szCs w:val="18"/>
                        </w:rPr>
                      </w:pPr>
                      <w:r>
                        <w:rPr>
                          <w:b/>
                          <w:i/>
                          <w:sz w:val="18"/>
                        </w:rPr>
                        <w:t>Figure 23: Fire resistance of external walls - doors and its extension for external stairways</w:t>
                      </w:r>
                    </w:p>
                    <w:p w14:paraId="3DA592B3" w14:textId="77777777" w:rsidR="0024317D" w:rsidRDefault="001E7C2A" w:rsidP="00522285">
                      <w:pPr>
                        <w:rPr>
                          <w:b/>
                          <w:bCs/>
                          <w:i/>
                          <w:iCs/>
                          <w:color w:val="FF0000"/>
                          <w:sz w:val="18"/>
                          <w:szCs w:val="18"/>
                        </w:rPr>
                      </w:pPr>
                      <w:r>
                        <w:rPr>
                          <w:b/>
                          <w:i/>
                          <w:noProof/>
                          <w:color w:val="FF0000"/>
                          <w:sz w:val="18"/>
                        </w:rPr>
                        <w:drawing>
                          <wp:inline distT="0" distB="0" distL="0" distR="0" wp14:anchorId="0C6EFC04" wp14:editId="18C6DEC7">
                            <wp:extent cx="3139440" cy="2590800"/>
                            <wp:effectExtent l="19050" t="0" r="3810" b="0"/>
                            <wp:docPr id="45" name="Picture 53" descr="σκαλ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σκαλα.jpg"/>
                                    <pic:cNvPicPr>
                                      <a:picLocks noChangeAspect="1" noChangeArrowheads="1"/>
                                    </pic:cNvPicPr>
                                  </pic:nvPicPr>
                                  <pic:blipFill>
                                    <a:blip r:embed="rId59"/>
                                    <a:srcRect/>
                                    <a:stretch>
                                      <a:fillRect/>
                                    </a:stretch>
                                  </pic:blipFill>
                                  <pic:spPr bwMode="auto">
                                    <a:xfrm>
                                      <a:off x="0" y="0"/>
                                      <a:ext cx="3139440" cy="2590800"/>
                                    </a:xfrm>
                                    <a:prstGeom prst="rect">
                                      <a:avLst/>
                                    </a:prstGeom>
                                    <a:noFill/>
                                    <a:ln w="9525">
                                      <a:noFill/>
                                      <a:miter lim="800000"/>
                                      <a:headEnd/>
                                      <a:tailEnd/>
                                    </a:ln>
                                  </pic:spPr>
                                </pic:pic>
                              </a:graphicData>
                            </a:graphic>
                          </wp:inline>
                        </w:drawing>
                      </w:r>
                    </w:p>
                    <w:p w14:paraId="13F9B691" w14:textId="77777777" w:rsidR="0024317D" w:rsidRPr="00882F49" w:rsidRDefault="0024317D" w:rsidP="00522285">
                      <w:pPr>
                        <w:rPr>
                          <w:b/>
                          <w:bCs/>
                          <w:i/>
                          <w:iCs/>
                          <w:color w:val="FF0000"/>
                          <w:sz w:val="18"/>
                          <w:szCs w:val="18"/>
                          <w:lang w:val="en-US"/>
                        </w:rP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49"/>
      </w:tblGrid>
      <w:tr w:rsidR="00DE60B3" w:rsidRPr="00040ADE" w14:paraId="78492E0D" w14:textId="77777777" w:rsidTr="009E2579">
        <w:tc>
          <w:tcPr>
            <w:tcW w:w="4226" w:type="dxa"/>
            <w:shd w:val="clear" w:color="auto" w:fill="auto"/>
          </w:tcPr>
          <w:p w14:paraId="2AC65AF3" w14:textId="77777777" w:rsidR="00DE60B3" w:rsidRPr="00040ADE" w:rsidRDefault="00DE60B3" w:rsidP="009E2579">
            <w:pPr>
              <w:tabs>
                <w:tab w:val="clear" w:pos="426"/>
                <w:tab w:val="clear" w:pos="568"/>
                <w:tab w:val="clear" w:pos="710"/>
              </w:tabs>
              <w:overflowPunct/>
              <w:autoSpaceDE/>
              <w:autoSpaceDN/>
              <w:adjustRightInd/>
              <w:jc w:val="left"/>
              <w:textAlignment w:val="auto"/>
            </w:pPr>
            <w:r w:rsidRPr="00040ADE">
              <w:rPr>
                <w:sz w:val="22"/>
              </w:rPr>
              <w:t>(</w:t>
            </w:r>
            <w:proofErr w:type="spellStart"/>
            <w:r w:rsidRPr="00040ADE">
              <w:rPr>
                <w:sz w:val="22"/>
              </w:rPr>
              <w:t>όхι</w:t>
            </w:r>
            <w:proofErr w:type="spellEnd"/>
            <w:r w:rsidRPr="00040ADE">
              <w:rPr>
                <w:sz w:val="22"/>
              </w:rPr>
              <w:t xml:space="preserve"> υπό </w:t>
            </w:r>
            <w:proofErr w:type="spellStart"/>
            <w:r w:rsidRPr="00040ADE">
              <w:rPr>
                <w:sz w:val="22"/>
              </w:rPr>
              <w:t>κλίμ</w:t>
            </w:r>
            <w:proofErr w:type="spellEnd"/>
            <w:r w:rsidRPr="00040ADE">
              <w:rPr>
                <w:sz w:val="22"/>
              </w:rPr>
              <w:t>ακα)</w:t>
            </w:r>
          </w:p>
        </w:tc>
        <w:tc>
          <w:tcPr>
            <w:tcW w:w="4227" w:type="dxa"/>
            <w:shd w:val="clear" w:color="auto" w:fill="auto"/>
          </w:tcPr>
          <w:p w14:paraId="169BF66B" w14:textId="77777777" w:rsidR="00DE60B3" w:rsidRPr="00040ADE" w:rsidRDefault="00DE60B3" w:rsidP="009E2579">
            <w:pPr>
              <w:tabs>
                <w:tab w:val="clear" w:pos="426"/>
                <w:tab w:val="clear" w:pos="568"/>
                <w:tab w:val="clear" w:pos="710"/>
              </w:tabs>
              <w:overflowPunct/>
              <w:autoSpaceDE/>
              <w:autoSpaceDN/>
              <w:adjustRightInd/>
              <w:jc w:val="left"/>
              <w:textAlignment w:val="auto"/>
            </w:pPr>
            <w:r w:rsidRPr="00040ADE">
              <w:rPr>
                <w:sz w:val="22"/>
              </w:rPr>
              <w:t>(</w:t>
            </w:r>
            <w:proofErr w:type="gramStart"/>
            <w:r w:rsidRPr="00040ADE">
              <w:rPr>
                <w:sz w:val="22"/>
              </w:rPr>
              <w:t>not</w:t>
            </w:r>
            <w:proofErr w:type="gramEnd"/>
            <w:r w:rsidRPr="00040ADE">
              <w:rPr>
                <w:sz w:val="22"/>
              </w:rPr>
              <w:t xml:space="preserve"> in scale)</w:t>
            </w:r>
          </w:p>
        </w:tc>
      </w:tr>
      <w:tr w:rsidR="00DE60B3" w:rsidRPr="00040ADE" w14:paraId="12F48C8A" w14:textId="77777777" w:rsidTr="009E2579">
        <w:tc>
          <w:tcPr>
            <w:tcW w:w="4226" w:type="dxa"/>
            <w:shd w:val="clear" w:color="auto" w:fill="auto"/>
          </w:tcPr>
          <w:p w14:paraId="2A7897FE" w14:textId="77777777" w:rsidR="00DE60B3" w:rsidRPr="00040ADE" w:rsidRDefault="00DE60B3" w:rsidP="009E2579">
            <w:pPr>
              <w:tabs>
                <w:tab w:val="clear" w:pos="426"/>
                <w:tab w:val="clear" w:pos="568"/>
                <w:tab w:val="clear" w:pos="710"/>
              </w:tabs>
              <w:overflowPunct/>
              <w:autoSpaceDE/>
              <w:autoSpaceDN/>
              <w:adjustRightInd/>
              <w:jc w:val="left"/>
              <w:textAlignment w:val="auto"/>
            </w:pPr>
            <w:r w:rsidRPr="00040ADE">
              <w:rPr>
                <w:sz w:val="22"/>
              </w:rPr>
              <w:t>2μ.</w:t>
            </w:r>
          </w:p>
        </w:tc>
        <w:tc>
          <w:tcPr>
            <w:tcW w:w="4227" w:type="dxa"/>
            <w:shd w:val="clear" w:color="auto" w:fill="auto"/>
          </w:tcPr>
          <w:p w14:paraId="6F6BBB12" w14:textId="77777777" w:rsidR="00DE60B3" w:rsidRPr="00040ADE" w:rsidRDefault="00DE60B3" w:rsidP="009E2579">
            <w:pPr>
              <w:tabs>
                <w:tab w:val="clear" w:pos="426"/>
                <w:tab w:val="clear" w:pos="568"/>
                <w:tab w:val="clear" w:pos="710"/>
              </w:tabs>
              <w:overflowPunct/>
              <w:autoSpaceDE/>
              <w:autoSpaceDN/>
              <w:adjustRightInd/>
              <w:jc w:val="left"/>
              <w:textAlignment w:val="auto"/>
            </w:pPr>
            <w:r w:rsidRPr="00040ADE">
              <w:rPr>
                <w:sz w:val="22"/>
              </w:rPr>
              <w:t>2m.</w:t>
            </w:r>
          </w:p>
        </w:tc>
      </w:tr>
      <w:tr w:rsidR="00DE60B3" w:rsidRPr="00040ADE" w14:paraId="658E2AED" w14:textId="77777777" w:rsidTr="009E2579">
        <w:tc>
          <w:tcPr>
            <w:tcW w:w="4226" w:type="dxa"/>
            <w:shd w:val="clear" w:color="auto" w:fill="auto"/>
          </w:tcPr>
          <w:p w14:paraId="4AC04C4B" w14:textId="77777777" w:rsidR="00DE60B3" w:rsidRPr="00040ADE" w:rsidRDefault="00DE60B3" w:rsidP="009E2579">
            <w:pPr>
              <w:tabs>
                <w:tab w:val="clear" w:pos="426"/>
                <w:tab w:val="clear" w:pos="568"/>
                <w:tab w:val="clear" w:pos="710"/>
              </w:tabs>
              <w:overflowPunct/>
              <w:autoSpaceDE/>
              <w:autoSpaceDN/>
              <w:adjustRightInd/>
              <w:jc w:val="left"/>
              <w:textAlignment w:val="auto"/>
            </w:pPr>
            <w:proofErr w:type="spellStart"/>
            <w:r w:rsidRPr="00040ADE">
              <w:rPr>
                <w:sz w:val="22"/>
              </w:rPr>
              <w:t>Πυράντοχη</w:t>
            </w:r>
            <w:proofErr w:type="spellEnd"/>
            <w:r w:rsidRPr="00040ADE">
              <w:rPr>
                <w:sz w:val="22"/>
              </w:rPr>
              <w:t xml:space="preserve"> </w:t>
            </w:r>
            <w:proofErr w:type="spellStart"/>
            <w:r w:rsidRPr="00040ADE">
              <w:rPr>
                <w:sz w:val="22"/>
              </w:rPr>
              <w:t>θύρ</w:t>
            </w:r>
            <w:proofErr w:type="spellEnd"/>
            <w:r w:rsidRPr="00040ADE">
              <w:rPr>
                <w:sz w:val="22"/>
              </w:rPr>
              <w:t>α</w:t>
            </w:r>
          </w:p>
        </w:tc>
        <w:tc>
          <w:tcPr>
            <w:tcW w:w="4227" w:type="dxa"/>
            <w:shd w:val="clear" w:color="auto" w:fill="auto"/>
          </w:tcPr>
          <w:p w14:paraId="4E3BC1FF" w14:textId="77777777" w:rsidR="00DE60B3" w:rsidRPr="00040ADE" w:rsidRDefault="00DE60B3" w:rsidP="009E2579">
            <w:pPr>
              <w:tabs>
                <w:tab w:val="clear" w:pos="426"/>
                <w:tab w:val="clear" w:pos="568"/>
                <w:tab w:val="clear" w:pos="710"/>
              </w:tabs>
              <w:overflowPunct/>
              <w:autoSpaceDE/>
              <w:autoSpaceDN/>
              <w:adjustRightInd/>
              <w:jc w:val="left"/>
              <w:textAlignment w:val="auto"/>
            </w:pPr>
            <w:r w:rsidRPr="00040ADE">
              <w:rPr>
                <w:sz w:val="22"/>
              </w:rPr>
              <w:t>Fire resistant door</w:t>
            </w:r>
          </w:p>
        </w:tc>
      </w:tr>
    </w:tbl>
    <w:p w14:paraId="6A4100AB" w14:textId="77777777" w:rsidR="0024317D" w:rsidRPr="00040ADE" w:rsidRDefault="0024317D" w:rsidP="008039E1">
      <w:pPr>
        <w:tabs>
          <w:tab w:val="clear" w:pos="426"/>
          <w:tab w:val="clear" w:pos="568"/>
          <w:tab w:val="clear" w:pos="710"/>
        </w:tabs>
        <w:overflowPunct/>
        <w:textAlignment w:val="auto"/>
        <w:rPr>
          <w:i/>
          <w:iCs/>
          <w:sz w:val="22"/>
          <w:szCs w:val="22"/>
          <w:highlight w:val="magenta"/>
          <w:u w:val="single"/>
        </w:rPr>
      </w:pPr>
    </w:p>
    <w:p w14:paraId="5AC39169"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040ADE">
        <w:rPr>
          <w:b/>
          <w:i/>
          <w:sz w:val="22"/>
          <w:u w:val="single"/>
        </w:rPr>
        <w:t xml:space="preserve">Requirements for walls with horizontal exits </w:t>
      </w:r>
    </w:p>
    <w:p w14:paraId="042BC97D" w14:textId="21ABBC99" w:rsidR="00DE60B3" w:rsidRPr="00040ADE" w:rsidRDefault="0024317D" w:rsidP="000D3326">
      <w:pPr>
        <w:rPr>
          <w:sz w:val="22"/>
        </w:rPr>
      </w:pPr>
      <w:r w:rsidRPr="00040ADE">
        <w:rPr>
          <w:sz w:val="22"/>
        </w:rPr>
        <w:t xml:space="preserve">In case of fire compartments that communicate with a horizontal exit, the degree of fire resistance of the separating wall that bears the horizontal exit must be at least 120 minutes without the possibility of reduction due to the presence of an automatic </w:t>
      </w:r>
      <w:proofErr w:type="gramStart"/>
      <w:r w:rsidRPr="00040ADE">
        <w:rPr>
          <w:sz w:val="22"/>
        </w:rPr>
        <w:t>water based</w:t>
      </w:r>
      <w:proofErr w:type="gramEnd"/>
      <w:r w:rsidRPr="00040ADE">
        <w:rPr>
          <w:sz w:val="22"/>
        </w:rPr>
        <w:t xml:space="preserve"> fire extinguishing system (water sprinklers). In addition, if there are walls on the separating element of fire compartments in an angle smaller than 180</w:t>
      </w:r>
      <w:r w:rsidRPr="00040ADE">
        <w:rPr>
          <w:sz w:val="22"/>
          <w:vertAlign w:val="superscript"/>
        </w:rPr>
        <w:t>ο</w:t>
      </w:r>
      <w:r w:rsidRPr="00040ADE">
        <w:rPr>
          <w:sz w:val="22"/>
        </w:rPr>
        <w:t>, there must be a degree of fire resistance of 60 minutes for a distance of at least two metres from the common wall that bears the horizontal exit. (Figure 24)</w:t>
      </w:r>
    </w:p>
    <w:p w14:paraId="546F0AE1" w14:textId="43014DA7" w:rsidR="006F0280" w:rsidRPr="00040ADE" w:rsidRDefault="006F0280" w:rsidP="000D3326">
      <w:pPr>
        <w:rPr>
          <w:sz w:val="22"/>
        </w:rPr>
      </w:pPr>
    </w:p>
    <w:p w14:paraId="240CD96F" w14:textId="77777777" w:rsidR="006F0280" w:rsidRPr="00040ADE" w:rsidRDefault="006F0280" w:rsidP="000D3326">
      <w:pPr>
        <w:rPr>
          <w:sz w:val="22"/>
          <w:szCs w:val="22"/>
        </w:rPr>
      </w:pPr>
    </w:p>
    <w:p w14:paraId="0AFB64CE" w14:textId="10F2569C" w:rsidR="0024317D" w:rsidRPr="00040ADE" w:rsidRDefault="00A63AF6" w:rsidP="000D3326">
      <w:r w:rsidRPr="00040ADE">
        <w:rPr>
          <w:noProof/>
        </w:rPr>
        <w:lastRenderedPageBreak/>
        <mc:AlternateContent>
          <mc:Choice Requires="wps">
            <w:drawing>
              <wp:anchor distT="0" distB="0" distL="114300" distR="114300" simplePos="0" relativeHeight="251673088" behindDoc="0" locked="0" layoutInCell="1" allowOverlap="1" wp14:anchorId="777488F1" wp14:editId="177F7D30">
                <wp:simplePos x="0" y="0"/>
                <wp:positionH relativeFrom="column">
                  <wp:posOffset>12065</wp:posOffset>
                </wp:positionH>
                <wp:positionV relativeFrom="paragraph">
                  <wp:posOffset>118110</wp:posOffset>
                </wp:positionV>
                <wp:extent cx="5165090" cy="2740025"/>
                <wp:effectExtent l="10160" t="11430" r="6350" b="10795"/>
                <wp:wrapSquare wrapText="bothSides"/>
                <wp:docPr id="7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090" cy="2740025"/>
                        </a:xfrm>
                        <a:prstGeom prst="rect">
                          <a:avLst/>
                        </a:prstGeom>
                        <a:solidFill>
                          <a:srgbClr val="FFFFFF"/>
                        </a:solidFill>
                        <a:ln w="9525">
                          <a:solidFill>
                            <a:srgbClr val="000000"/>
                          </a:solidFill>
                          <a:miter lim="800000"/>
                          <a:headEnd/>
                          <a:tailEnd/>
                        </a:ln>
                      </wps:spPr>
                      <wps:txbx>
                        <w:txbxContent>
                          <w:p w14:paraId="668A6F05" w14:textId="77777777" w:rsidR="0024317D" w:rsidRDefault="0024317D" w:rsidP="00EB317F">
                            <w:pPr>
                              <w:jc w:val="left"/>
                              <w:rPr>
                                <w:b/>
                                <w:bCs/>
                                <w:i/>
                                <w:iCs/>
                                <w:sz w:val="18"/>
                                <w:szCs w:val="18"/>
                              </w:rPr>
                            </w:pPr>
                            <w:r>
                              <w:rPr>
                                <w:b/>
                                <w:i/>
                                <w:sz w:val="18"/>
                              </w:rPr>
                              <w:t>Figure 24: Extension of fireproof walls of fire compartments communicating with a horizontal exit</w:t>
                            </w:r>
                          </w:p>
                          <w:p w14:paraId="67D20455" w14:textId="77777777" w:rsidR="0024317D" w:rsidRDefault="0024317D" w:rsidP="00D35B7C">
                            <w:pPr>
                              <w:jc w:val="center"/>
                              <w:rPr>
                                <w:b/>
                                <w:bCs/>
                                <w:i/>
                                <w:iCs/>
                                <w:sz w:val="18"/>
                                <w:szCs w:val="18"/>
                              </w:rPr>
                            </w:pPr>
                          </w:p>
                          <w:p w14:paraId="7EFD11D5" w14:textId="77777777" w:rsidR="0024317D" w:rsidRDefault="001E7C2A" w:rsidP="00D35B7C">
                            <w:pPr>
                              <w:jc w:val="center"/>
                              <w:rPr>
                                <w:b/>
                                <w:bCs/>
                                <w:i/>
                                <w:iCs/>
                                <w:sz w:val="18"/>
                                <w:szCs w:val="18"/>
                              </w:rPr>
                            </w:pPr>
                            <w:r>
                              <w:rPr>
                                <w:b/>
                                <w:i/>
                                <w:noProof/>
                                <w:sz w:val="18"/>
                              </w:rPr>
                              <w:drawing>
                                <wp:inline distT="0" distB="0" distL="0" distR="0" wp14:anchorId="205D2A0C" wp14:editId="3122D937">
                                  <wp:extent cx="4152900" cy="2766060"/>
                                  <wp:effectExtent l="19050" t="0" r="0" b="0"/>
                                  <wp:docPr id="46" name="Picture 28" descr="οριζόντια_έξοδο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οριζόντια_έξοδος.jpg"/>
                                          <pic:cNvPicPr>
                                            <a:picLocks noChangeAspect="1" noChangeArrowheads="1"/>
                                          </pic:cNvPicPr>
                                        </pic:nvPicPr>
                                        <pic:blipFill>
                                          <a:blip r:embed="rId60"/>
                                          <a:srcRect/>
                                          <a:stretch>
                                            <a:fillRect/>
                                          </a:stretch>
                                        </pic:blipFill>
                                        <pic:spPr bwMode="auto">
                                          <a:xfrm>
                                            <a:off x="0" y="0"/>
                                            <a:ext cx="4152900" cy="2766060"/>
                                          </a:xfrm>
                                          <a:prstGeom prst="rect">
                                            <a:avLst/>
                                          </a:prstGeom>
                                          <a:noFill/>
                                          <a:ln w="9525">
                                            <a:noFill/>
                                            <a:miter lim="800000"/>
                                            <a:headEnd/>
                                            <a:tailEnd/>
                                          </a:ln>
                                        </pic:spPr>
                                      </pic:pic>
                                    </a:graphicData>
                                  </a:graphic>
                                </wp:inline>
                              </w:drawing>
                            </w:r>
                          </w:p>
                          <w:p w14:paraId="4DA21A3B" w14:textId="77777777" w:rsidR="0024317D" w:rsidRPr="004825EA" w:rsidRDefault="0024317D" w:rsidP="00D35B7C">
                            <w:pPr>
                              <w:jc w:val="cente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488F1" id="_x0000_s1062" type="#_x0000_t202" style="position:absolute;left:0;text-align:left;margin-left:.95pt;margin-top:9.3pt;width:406.7pt;height:215.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">
                <v:textbox>
                  <w:txbxContent>
                    <w:p w14:paraId="668A6F05" w14:textId="77777777" w:rsidR="0024317D" w:rsidRDefault="0024317D" w:rsidP="00EB317F">
                      <w:pPr>
                        <w:jc w:val="left"/>
                        <w:rPr>
                          <w:b/>
                          <w:bCs/>
                          <w:i/>
                          <w:iCs/>
                          <w:sz w:val="18"/>
                          <w:szCs w:val="18"/>
                        </w:rPr>
                      </w:pPr>
                      <w:r>
                        <w:rPr>
                          <w:b/>
                          <w:i/>
                          <w:sz w:val="18"/>
                        </w:rPr>
                        <w:t>Figure 24: Extension of fireproof walls of fire compartments communicating with a horizontal exit</w:t>
                      </w:r>
                    </w:p>
                    <w:p w14:paraId="67D20455" w14:textId="77777777" w:rsidR="0024317D" w:rsidRDefault="0024317D" w:rsidP="00D35B7C">
                      <w:pPr>
                        <w:jc w:val="center"/>
                        <w:rPr>
                          <w:b/>
                          <w:bCs/>
                          <w:i/>
                          <w:iCs/>
                          <w:sz w:val="18"/>
                          <w:szCs w:val="18"/>
                        </w:rPr>
                      </w:pPr>
                    </w:p>
                    <w:p w14:paraId="7EFD11D5" w14:textId="77777777" w:rsidR="0024317D" w:rsidRDefault="001E7C2A" w:rsidP="00D35B7C">
                      <w:pPr>
                        <w:jc w:val="center"/>
                        <w:rPr>
                          <w:b/>
                          <w:bCs/>
                          <w:i/>
                          <w:iCs/>
                          <w:sz w:val="18"/>
                          <w:szCs w:val="18"/>
                        </w:rPr>
                      </w:pPr>
                      <w:r>
                        <w:rPr>
                          <w:b/>
                          <w:i/>
                          <w:noProof/>
                          <w:sz w:val="18"/>
                        </w:rPr>
                        <w:drawing>
                          <wp:inline distT="0" distB="0" distL="0" distR="0" wp14:anchorId="205D2A0C" wp14:editId="3122D937">
                            <wp:extent cx="4152900" cy="2766060"/>
                            <wp:effectExtent l="19050" t="0" r="0" b="0"/>
                            <wp:docPr id="46" name="Picture 28" descr="οριζόντια_έξοδο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οριζόντια_έξοδος.jpg"/>
                                    <pic:cNvPicPr>
                                      <a:picLocks noChangeAspect="1" noChangeArrowheads="1"/>
                                    </pic:cNvPicPr>
                                  </pic:nvPicPr>
                                  <pic:blipFill>
                                    <a:blip r:embed="rId61"/>
                                    <a:srcRect/>
                                    <a:stretch>
                                      <a:fillRect/>
                                    </a:stretch>
                                  </pic:blipFill>
                                  <pic:spPr bwMode="auto">
                                    <a:xfrm>
                                      <a:off x="0" y="0"/>
                                      <a:ext cx="4152900" cy="2766060"/>
                                    </a:xfrm>
                                    <a:prstGeom prst="rect">
                                      <a:avLst/>
                                    </a:prstGeom>
                                    <a:noFill/>
                                    <a:ln w="9525">
                                      <a:noFill/>
                                      <a:miter lim="800000"/>
                                      <a:headEnd/>
                                      <a:tailEnd/>
                                    </a:ln>
                                  </pic:spPr>
                                </pic:pic>
                              </a:graphicData>
                            </a:graphic>
                          </wp:inline>
                        </w:drawing>
                      </w:r>
                    </w:p>
                    <w:p w14:paraId="4DA21A3B" w14:textId="77777777" w:rsidR="0024317D" w:rsidRPr="004825EA" w:rsidRDefault="0024317D" w:rsidP="00D35B7C">
                      <w:pPr>
                        <w:jc w:val="center"/>
                        <w:rPr>
                          <w:b/>
                          <w:bCs/>
                          <w:i/>
                          <w:iCs/>
                          <w:sz w:val="18"/>
                          <w:szCs w:val="18"/>
                        </w:rPr>
                      </w:pPr>
                    </w:p>
                  </w:txbxContent>
                </v:textbox>
                <w10:wrap type="square"/>
              </v:shape>
            </w:pict>
          </mc:Fallback>
        </mc:AlternateContent>
      </w:r>
    </w:p>
    <w:p w14:paraId="6956DCDE" w14:textId="77777777" w:rsidR="0024317D" w:rsidRPr="00040ADE" w:rsidRDefault="0024317D" w:rsidP="000E7D29">
      <w:pPr>
        <w:pStyle w:val="Heading4"/>
        <w:tabs>
          <w:tab w:val="clear" w:pos="643"/>
          <w:tab w:val="clear" w:pos="710"/>
        </w:tabs>
        <w:ind w:left="360" w:firstLine="0"/>
        <w:rPr>
          <w:sz w:val="22"/>
          <w:szCs w:val="22"/>
        </w:rPr>
      </w:pPr>
    </w:p>
    <w:p w14:paraId="44642D08" w14:textId="77777777" w:rsidR="0024317D" w:rsidRPr="00040ADE" w:rsidRDefault="0024317D" w:rsidP="000E7D29">
      <w:pPr>
        <w:pStyle w:val="Heading4"/>
        <w:tabs>
          <w:tab w:val="clear" w:pos="643"/>
          <w:tab w:val="clear" w:pos="710"/>
        </w:tabs>
        <w:ind w:left="360" w:firstLine="0"/>
        <w:rPr>
          <w:sz w:val="22"/>
          <w:szCs w:val="22"/>
        </w:rPr>
      </w:pPr>
    </w:p>
    <w:p w14:paraId="52205376" w14:textId="77777777" w:rsidR="0024317D" w:rsidRPr="00040ADE" w:rsidRDefault="0024317D" w:rsidP="000E7D29">
      <w:pPr>
        <w:pStyle w:val="Heading4"/>
        <w:tabs>
          <w:tab w:val="clear" w:pos="643"/>
          <w:tab w:val="clear" w:pos="710"/>
        </w:tabs>
        <w:ind w:left="360" w:firstLine="0"/>
        <w:rPr>
          <w:sz w:val="22"/>
          <w:szCs w:val="22"/>
        </w:rPr>
      </w:pPr>
    </w:p>
    <w:p w14:paraId="3D2EC19D" w14:textId="77777777" w:rsidR="0024317D" w:rsidRPr="00040ADE" w:rsidRDefault="0024317D" w:rsidP="000E7D29">
      <w:pPr>
        <w:pStyle w:val="Heading4"/>
        <w:tabs>
          <w:tab w:val="clear" w:pos="643"/>
          <w:tab w:val="clear" w:pos="710"/>
        </w:tabs>
        <w:ind w:left="360" w:firstLine="0"/>
        <w:rPr>
          <w:sz w:val="22"/>
          <w:szCs w:val="22"/>
        </w:rPr>
      </w:pPr>
    </w:p>
    <w:p w14:paraId="45C68584" w14:textId="77777777" w:rsidR="0024317D" w:rsidRPr="00040ADE" w:rsidRDefault="0024317D" w:rsidP="000E7D29">
      <w:pPr>
        <w:pStyle w:val="Heading4"/>
        <w:tabs>
          <w:tab w:val="clear" w:pos="643"/>
          <w:tab w:val="clear" w:pos="710"/>
        </w:tabs>
        <w:ind w:left="360" w:firstLine="0"/>
        <w:rPr>
          <w:sz w:val="22"/>
          <w:szCs w:val="22"/>
        </w:rPr>
      </w:pPr>
    </w:p>
    <w:p w14:paraId="6BFCFEDA" w14:textId="77777777" w:rsidR="0024317D" w:rsidRPr="00040ADE" w:rsidRDefault="0024317D" w:rsidP="000E7D29">
      <w:pPr>
        <w:pStyle w:val="Heading4"/>
        <w:tabs>
          <w:tab w:val="clear" w:pos="643"/>
          <w:tab w:val="clear" w:pos="710"/>
        </w:tabs>
        <w:ind w:left="360" w:firstLine="0"/>
        <w:rPr>
          <w:sz w:val="22"/>
          <w:szCs w:val="22"/>
        </w:rPr>
      </w:pPr>
    </w:p>
    <w:p w14:paraId="63C9F298" w14:textId="77777777" w:rsidR="0024317D" w:rsidRPr="00040ADE" w:rsidRDefault="0024317D" w:rsidP="000E7D29">
      <w:pPr>
        <w:pStyle w:val="Heading4"/>
        <w:tabs>
          <w:tab w:val="clear" w:pos="643"/>
          <w:tab w:val="clear" w:pos="710"/>
        </w:tabs>
        <w:ind w:left="360" w:firstLine="0"/>
        <w:rPr>
          <w:sz w:val="22"/>
          <w:szCs w:val="22"/>
        </w:rPr>
      </w:pPr>
    </w:p>
    <w:p w14:paraId="556CA5BB" w14:textId="77777777" w:rsidR="0024317D" w:rsidRPr="00040ADE" w:rsidRDefault="0024317D" w:rsidP="000E7D29">
      <w:pPr>
        <w:pStyle w:val="Heading4"/>
        <w:tabs>
          <w:tab w:val="clear" w:pos="643"/>
          <w:tab w:val="clear" w:pos="710"/>
        </w:tabs>
        <w:ind w:left="360" w:firstLine="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145"/>
      </w:tblGrid>
      <w:tr w:rsidR="00903127" w:rsidRPr="00040ADE" w14:paraId="60E136DF" w14:textId="77777777" w:rsidTr="009E2579">
        <w:tc>
          <w:tcPr>
            <w:tcW w:w="4226" w:type="dxa"/>
            <w:shd w:val="clear" w:color="auto" w:fill="auto"/>
          </w:tcPr>
          <w:p w14:paraId="676CF3CC" w14:textId="77777777" w:rsidR="00DE60B3" w:rsidRPr="00040ADE" w:rsidRDefault="00DE60B3" w:rsidP="009E2579">
            <w:pPr>
              <w:tabs>
                <w:tab w:val="clear" w:pos="426"/>
                <w:tab w:val="clear" w:pos="568"/>
                <w:tab w:val="clear" w:pos="710"/>
              </w:tabs>
              <w:overflowPunct/>
              <w:textAlignment w:val="auto"/>
              <w:rPr>
                <w:color w:val="000000"/>
              </w:rPr>
            </w:pPr>
            <w:bookmarkStart w:id="5" w:name="_Hlk81396766"/>
            <w:r w:rsidRPr="00040ADE">
              <w:rPr>
                <w:color w:val="000000"/>
                <w:sz w:val="22"/>
              </w:rPr>
              <w:t>Π 1</w:t>
            </w:r>
          </w:p>
        </w:tc>
        <w:tc>
          <w:tcPr>
            <w:tcW w:w="4227" w:type="dxa"/>
            <w:shd w:val="clear" w:color="auto" w:fill="auto"/>
          </w:tcPr>
          <w:p w14:paraId="59D1CE39" w14:textId="77777777" w:rsidR="00DE60B3" w:rsidRPr="00040ADE" w:rsidRDefault="00DE60B3" w:rsidP="009E2579">
            <w:pPr>
              <w:tabs>
                <w:tab w:val="clear" w:pos="426"/>
                <w:tab w:val="clear" w:pos="568"/>
                <w:tab w:val="clear" w:pos="710"/>
              </w:tabs>
              <w:overflowPunct/>
              <w:textAlignment w:val="auto"/>
              <w:rPr>
                <w:color w:val="000000"/>
              </w:rPr>
            </w:pPr>
            <w:r w:rsidRPr="00040ADE">
              <w:rPr>
                <w:color w:val="000000"/>
                <w:sz w:val="22"/>
              </w:rPr>
              <w:t>Π 1</w:t>
            </w:r>
          </w:p>
        </w:tc>
      </w:tr>
      <w:tr w:rsidR="00903127" w:rsidRPr="00040ADE" w14:paraId="60196666" w14:textId="77777777" w:rsidTr="009E2579">
        <w:tc>
          <w:tcPr>
            <w:tcW w:w="4226" w:type="dxa"/>
            <w:shd w:val="clear" w:color="auto" w:fill="auto"/>
          </w:tcPr>
          <w:p w14:paraId="3B0304DE" w14:textId="77777777" w:rsidR="00DE60B3" w:rsidRPr="00040ADE" w:rsidRDefault="00DE60B3" w:rsidP="009E2579">
            <w:pPr>
              <w:tabs>
                <w:tab w:val="clear" w:pos="426"/>
                <w:tab w:val="clear" w:pos="568"/>
                <w:tab w:val="clear" w:pos="710"/>
              </w:tabs>
              <w:overflowPunct/>
              <w:textAlignment w:val="auto"/>
              <w:rPr>
                <w:color w:val="000000"/>
              </w:rPr>
            </w:pPr>
            <w:r w:rsidRPr="00040ADE">
              <w:rPr>
                <w:color w:val="000000"/>
                <w:sz w:val="22"/>
              </w:rPr>
              <w:t>2,00 μ.</w:t>
            </w:r>
          </w:p>
        </w:tc>
        <w:tc>
          <w:tcPr>
            <w:tcW w:w="4227" w:type="dxa"/>
            <w:shd w:val="clear" w:color="auto" w:fill="auto"/>
          </w:tcPr>
          <w:p w14:paraId="7DDE9C26" w14:textId="77777777" w:rsidR="00DE60B3" w:rsidRPr="00040ADE" w:rsidRDefault="00DE60B3" w:rsidP="009E2579">
            <w:pPr>
              <w:tabs>
                <w:tab w:val="clear" w:pos="426"/>
                <w:tab w:val="clear" w:pos="568"/>
                <w:tab w:val="clear" w:pos="710"/>
              </w:tabs>
              <w:overflowPunct/>
              <w:textAlignment w:val="auto"/>
              <w:rPr>
                <w:color w:val="000000"/>
              </w:rPr>
            </w:pPr>
            <w:r w:rsidRPr="00040ADE">
              <w:rPr>
                <w:color w:val="000000"/>
                <w:sz w:val="22"/>
              </w:rPr>
              <w:t>2.00 metres</w:t>
            </w:r>
          </w:p>
        </w:tc>
      </w:tr>
      <w:tr w:rsidR="00903127" w:rsidRPr="00040ADE" w14:paraId="109E71B2" w14:textId="77777777" w:rsidTr="009E2579">
        <w:tc>
          <w:tcPr>
            <w:tcW w:w="4226" w:type="dxa"/>
            <w:shd w:val="clear" w:color="auto" w:fill="auto"/>
          </w:tcPr>
          <w:p w14:paraId="497A35FD" w14:textId="77777777" w:rsidR="00DE60B3" w:rsidRPr="00040ADE" w:rsidRDefault="00DE60B3" w:rsidP="009E2579">
            <w:pPr>
              <w:tabs>
                <w:tab w:val="clear" w:pos="426"/>
                <w:tab w:val="clear" w:pos="568"/>
                <w:tab w:val="clear" w:pos="710"/>
              </w:tabs>
              <w:overflowPunct/>
              <w:autoSpaceDE/>
              <w:autoSpaceDN/>
              <w:adjustRightInd/>
              <w:jc w:val="left"/>
              <w:textAlignment w:val="auto"/>
              <w:rPr>
                <w:color w:val="000000"/>
              </w:rPr>
            </w:pPr>
            <w:r w:rsidRPr="00040ADE">
              <w:rPr>
                <w:color w:val="000000"/>
                <w:sz w:val="22"/>
              </w:rPr>
              <w:t>Δ.Π.</w:t>
            </w:r>
          </w:p>
          <w:p w14:paraId="70760A11" w14:textId="77777777" w:rsidR="00DE60B3" w:rsidRPr="00040ADE" w:rsidRDefault="00DE60B3" w:rsidP="009E2579">
            <w:pPr>
              <w:tabs>
                <w:tab w:val="clear" w:pos="426"/>
                <w:tab w:val="clear" w:pos="568"/>
                <w:tab w:val="clear" w:pos="710"/>
              </w:tabs>
              <w:overflowPunct/>
              <w:textAlignment w:val="auto"/>
              <w:rPr>
                <w:color w:val="000000"/>
              </w:rPr>
            </w:pPr>
            <w:r w:rsidRPr="00040ADE">
              <w:rPr>
                <w:color w:val="000000"/>
                <w:sz w:val="22"/>
              </w:rPr>
              <w:t xml:space="preserve">120 </w:t>
            </w:r>
            <w:proofErr w:type="spellStart"/>
            <w:r w:rsidRPr="00040ADE">
              <w:rPr>
                <w:color w:val="000000"/>
                <w:sz w:val="22"/>
              </w:rPr>
              <w:t>λε</w:t>
            </w:r>
            <w:proofErr w:type="spellEnd"/>
            <w:r w:rsidRPr="00040ADE">
              <w:rPr>
                <w:color w:val="000000"/>
                <w:sz w:val="22"/>
              </w:rPr>
              <w:t>πτών</w:t>
            </w:r>
          </w:p>
        </w:tc>
        <w:tc>
          <w:tcPr>
            <w:tcW w:w="4227" w:type="dxa"/>
            <w:shd w:val="clear" w:color="auto" w:fill="auto"/>
          </w:tcPr>
          <w:p w14:paraId="7B6D223D" w14:textId="77777777" w:rsidR="00DE60B3" w:rsidRPr="00040ADE" w:rsidRDefault="00DE60B3" w:rsidP="009E2579">
            <w:pPr>
              <w:tabs>
                <w:tab w:val="clear" w:pos="426"/>
                <w:tab w:val="clear" w:pos="568"/>
                <w:tab w:val="clear" w:pos="710"/>
              </w:tabs>
              <w:overflowPunct/>
              <w:autoSpaceDE/>
              <w:autoSpaceDN/>
              <w:adjustRightInd/>
              <w:jc w:val="left"/>
              <w:textAlignment w:val="auto"/>
              <w:rPr>
                <w:color w:val="000000"/>
              </w:rPr>
            </w:pPr>
            <w:r w:rsidRPr="00040ADE">
              <w:rPr>
                <w:color w:val="000000"/>
                <w:sz w:val="22"/>
                <w:lang w:val="en-US"/>
              </w:rPr>
              <w:t>degree of fire resistance</w:t>
            </w:r>
          </w:p>
          <w:p w14:paraId="24C765F0" w14:textId="77777777" w:rsidR="00DE60B3" w:rsidRPr="00040ADE" w:rsidRDefault="00DE60B3" w:rsidP="009E2579">
            <w:pPr>
              <w:tabs>
                <w:tab w:val="clear" w:pos="426"/>
                <w:tab w:val="clear" w:pos="568"/>
                <w:tab w:val="clear" w:pos="710"/>
              </w:tabs>
              <w:overflowPunct/>
              <w:textAlignment w:val="auto"/>
              <w:rPr>
                <w:color w:val="000000"/>
              </w:rPr>
            </w:pPr>
            <w:r w:rsidRPr="00040ADE">
              <w:rPr>
                <w:color w:val="000000"/>
                <w:sz w:val="22"/>
                <w:lang w:val="en-US"/>
              </w:rPr>
              <w:t>120 minutes</w:t>
            </w:r>
          </w:p>
        </w:tc>
      </w:tr>
      <w:tr w:rsidR="00903127" w:rsidRPr="00040ADE" w14:paraId="2FA3F189" w14:textId="77777777" w:rsidTr="009E2579">
        <w:tc>
          <w:tcPr>
            <w:tcW w:w="4226" w:type="dxa"/>
            <w:shd w:val="clear" w:color="auto" w:fill="auto"/>
          </w:tcPr>
          <w:p w14:paraId="297C7469" w14:textId="77777777" w:rsidR="00DE60B3" w:rsidRPr="00040ADE" w:rsidRDefault="00DE60B3" w:rsidP="009E2579">
            <w:pPr>
              <w:tabs>
                <w:tab w:val="clear" w:pos="426"/>
                <w:tab w:val="clear" w:pos="568"/>
                <w:tab w:val="clear" w:pos="710"/>
              </w:tabs>
              <w:overflowPunct/>
              <w:textAlignment w:val="auto"/>
              <w:rPr>
                <w:color w:val="000000"/>
              </w:rPr>
            </w:pPr>
            <w:proofErr w:type="spellStart"/>
            <w:r w:rsidRPr="00040ADE">
              <w:rPr>
                <w:color w:val="000000"/>
                <w:sz w:val="22"/>
              </w:rPr>
              <w:t>οριζόντι</w:t>
            </w:r>
            <w:proofErr w:type="spellEnd"/>
            <w:r w:rsidRPr="00040ADE">
              <w:rPr>
                <w:color w:val="000000"/>
                <w:sz w:val="22"/>
              </w:rPr>
              <w:t xml:space="preserve">α </w:t>
            </w:r>
            <w:proofErr w:type="spellStart"/>
            <w:r w:rsidRPr="00040ADE">
              <w:rPr>
                <w:color w:val="000000"/>
                <w:sz w:val="22"/>
              </w:rPr>
              <w:t>έξοδος</w:t>
            </w:r>
            <w:proofErr w:type="spellEnd"/>
          </w:p>
        </w:tc>
        <w:tc>
          <w:tcPr>
            <w:tcW w:w="4227" w:type="dxa"/>
            <w:shd w:val="clear" w:color="auto" w:fill="auto"/>
          </w:tcPr>
          <w:p w14:paraId="268AA335" w14:textId="77777777" w:rsidR="00DE60B3" w:rsidRPr="00040ADE" w:rsidRDefault="00DE60B3" w:rsidP="009E2579">
            <w:pPr>
              <w:tabs>
                <w:tab w:val="clear" w:pos="426"/>
                <w:tab w:val="clear" w:pos="568"/>
                <w:tab w:val="clear" w:pos="710"/>
              </w:tabs>
              <w:overflowPunct/>
              <w:textAlignment w:val="auto"/>
              <w:rPr>
                <w:color w:val="000000"/>
              </w:rPr>
            </w:pPr>
            <w:r w:rsidRPr="00040ADE">
              <w:rPr>
                <w:color w:val="000000"/>
                <w:sz w:val="22"/>
              </w:rPr>
              <w:t>horizontal exit</w:t>
            </w:r>
          </w:p>
        </w:tc>
      </w:tr>
      <w:tr w:rsidR="00903127" w:rsidRPr="00040ADE" w14:paraId="66EAC941" w14:textId="77777777" w:rsidTr="009E2579">
        <w:tc>
          <w:tcPr>
            <w:tcW w:w="4226" w:type="dxa"/>
            <w:shd w:val="clear" w:color="auto" w:fill="auto"/>
          </w:tcPr>
          <w:p w14:paraId="3F75E0F9" w14:textId="77777777" w:rsidR="00DE60B3" w:rsidRPr="00040ADE" w:rsidRDefault="00DE60B3" w:rsidP="009E2579">
            <w:pPr>
              <w:tabs>
                <w:tab w:val="clear" w:pos="426"/>
                <w:tab w:val="clear" w:pos="568"/>
                <w:tab w:val="clear" w:pos="710"/>
              </w:tabs>
              <w:overflowPunct/>
              <w:textAlignment w:val="auto"/>
              <w:rPr>
                <w:color w:val="000000"/>
              </w:rPr>
            </w:pPr>
            <w:proofErr w:type="spellStart"/>
            <w:r w:rsidRPr="00040ADE">
              <w:rPr>
                <w:color w:val="000000"/>
                <w:sz w:val="22"/>
              </w:rPr>
              <w:t>χωρίς</w:t>
            </w:r>
            <w:proofErr w:type="spellEnd"/>
            <w:r w:rsidRPr="00040ADE">
              <w:rPr>
                <w:color w:val="000000"/>
                <w:sz w:val="22"/>
              </w:rPr>
              <w:t xml:space="preserve"> απα</w:t>
            </w:r>
            <w:proofErr w:type="spellStart"/>
            <w:r w:rsidRPr="00040ADE">
              <w:rPr>
                <w:color w:val="000000"/>
                <w:sz w:val="22"/>
              </w:rPr>
              <w:t>ίτηση</w:t>
            </w:r>
            <w:proofErr w:type="spellEnd"/>
            <w:r w:rsidRPr="00040ADE">
              <w:rPr>
                <w:color w:val="000000"/>
                <w:sz w:val="22"/>
              </w:rPr>
              <w:t xml:space="preserve"> π</w:t>
            </w:r>
            <w:proofErr w:type="spellStart"/>
            <w:r w:rsidRPr="00040ADE">
              <w:rPr>
                <w:color w:val="000000"/>
                <w:sz w:val="22"/>
              </w:rPr>
              <w:t>υρο</w:t>
            </w:r>
            <w:proofErr w:type="spellEnd"/>
            <w:r w:rsidRPr="00040ADE">
              <w:rPr>
                <w:color w:val="000000"/>
                <w:sz w:val="22"/>
              </w:rPr>
              <w:t>προστασίας</w:t>
            </w:r>
          </w:p>
        </w:tc>
        <w:tc>
          <w:tcPr>
            <w:tcW w:w="4227" w:type="dxa"/>
            <w:shd w:val="clear" w:color="auto" w:fill="auto"/>
          </w:tcPr>
          <w:p w14:paraId="28447FE2" w14:textId="77777777" w:rsidR="00DE60B3" w:rsidRPr="00040ADE" w:rsidRDefault="00DE60B3" w:rsidP="009E2579">
            <w:pPr>
              <w:tabs>
                <w:tab w:val="clear" w:pos="426"/>
                <w:tab w:val="clear" w:pos="568"/>
                <w:tab w:val="clear" w:pos="710"/>
              </w:tabs>
              <w:overflowPunct/>
              <w:textAlignment w:val="auto"/>
              <w:rPr>
                <w:color w:val="000000"/>
              </w:rPr>
            </w:pPr>
            <w:r w:rsidRPr="00040ADE">
              <w:rPr>
                <w:color w:val="000000"/>
                <w:sz w:val="22"/>
              </w:rPr>
              <w:t>no fire protection requirement</w:t>
            </w:r>
          </w:p>
        </w:tc>
      </w:tr>
      <w:bookmarkEnd w:id="5"/>
    </w:tbl>
    <w:p w14:paraId="441EE215" w14:textId="77777777" w:rsidR="0024317D" w:rsidRPr="00040ADE" w:rsidRDefault="0024317D" w:rsidP="001D42DA">
      <w:pPr>
        <w:tabs>
          <w:tab w:val="clear" w:pos="426"/>
          <w:tab w:val="clear" w:pos="568"/>
          <w:tab w:val="clear" w:pos="710"/>
        </w:tabs>
        <w:overflowPunct/>
        <w:textAlignment w:val="auto"/>
        <w:rPr>
          <w:i/>
          <w:iCs/>
          <w:sz w:val="22"/>
          <w:szCs w:val="22"/>
          <w:u w:val="single"/>
        </w:rPr>
      </w:pPr>
    </w:p>
    <w:p w14:paraId="6FD40FBA" w14:textId="77777777" w:rsidR="0024317D" w:rsidRPr="00040ADE" w:rsidRDefault="0024317D" w:rsidP="001D42DA">
      <w:pPr>
        <w:tabs>
          <w:tab w:val="clear" w:pos="426"/>
          <w:tab w:val="clear" w:pos="568"/>
          <w:tab w:val="clear" w:pos="710"/>
        </w:tabs>
        <w:overflowPunct/>
        <w:textAlignment w:val="auto"/>
        <w:rPr>
          <w:i/>
          <w:iCs/>
          <w:sz w:val="22"/>
          <w:szCs w:val="22"/>
          <w:u w:val="single"/>
        </w:rPr>
      </w:pPr>
    </w:p>
    <w:p w14:paraId="356C3314"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040ADE">
        <w:rPr>
          <w:b/>
          <w:i/>
          <w:sz w:val="22"/>
          <w:u w:val="single"/>
        </w:rPr>
        <w:t>Requirements for lifts</w:t>
      </w:r>
    </w:p>
    <w:p w14:paraId="12F05E4F" w14:textId="77777777" w:rsidR="0024317D" w:rsidRPr="00040ADE" w:rsidRDefault="0024317D" w:rsidP="00C43378">
      <w:pPr>
        <w:pStyle w:val="ListParagraph"/>
        <w:tabs>
          <w:tab w:val="clear" w:pos="426"/>
          <w:tab w:val="clear" w:pos="568"/>
          <w:tab w:val="clear" w:pos="710"/>
        </w:tabs>
        <w:overflowPunct/>
        <w:ind w:left="0"/>
        <w:textAlignment w:val="auto"/>
        <w:rPr>
          <w:sz w:val="22"/>
          <w:szCs w:val="22"/>
        </w:rPr>
      </w:pPr>
      <w:r w:rsidRPr="00040ADE">
        <w:rPr>
          <w:sz w:val="22"/>
        </w:rPr>
        <w:t xml:space="preserve">The envelope of lifts' shafts must have a degree of fire resistance of at least 60 </w:t>
      </w:r>
      <w:proofErr w:type="gramStart"/>
      <w:r w:rsidRPr="00040ADE">
        <w:rPr>
          <w:sz w:val="22"/>
        </w:rPr>
        <w:t>minutes, unless</w:t>
      </w:r>
      <w:proofErr w:type="gramEnd"/>
      <w:r w:rsidRPr="00040ADE">
        <w:rPr>
          <w:sz w:val="22"/>
        </w:rPr>
        <w:t xml:space="preserve"> they are included in a fire protected staircase. At the top of the shaft there must be a smoke exhaust opening with a surface area of at least 0.10m2.</w:t>
      </w:r>
    </w:p>
    <w:p w14:paraId="2A5EC096" w14:textId="77777777" w:rsidR="0024317D" w:rsidRPr="00040ADE" w:rsidRDefault="0024317D" w:rsidP="00C43378">
      <w:pPr>
        <w:pStyle w:val="ListParagraph"/>
        <w:tabs>
          <w:tab w:val="clear" w:pos="426"/>
          <w:tab w:val="clear" w:pos="568"/>
          <w:tab w:val="clear" w:pos="710"/>
        </w:tabs>
        <w:overflowPunct/>
        <w:ind w:left="0"/>
        <w:textAlignment w:val="auto"/>
        <w:rPr>
          <w:sz w:val="22"/>
          <w:szCs w:val="22"/>
        </w:rPr>
      </w:pPr>
    </w:p>
    <w:p w14:paraId="100F03B3"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040ADE">
        <w:rPr>
          <w:b/>
          <w:i/>
          <w:sz w:val="22"/>
          <w:u w:val="single"/>
        </w:rPr>
        <w:t>Requirements for external escape routes</w:t>
      </w:r>
    </w:p>
    <w:p w14:paraId="2B0DAF43" w14:textId="77777777" w:rsidR="0024317D" w:rsidRPr="00040ADE" w:rsidRDefault="0024317D" w:rsidP="00C43378">
      <w:pPr>
        <w:tabs>
          <w:tab w:val="clear" w:pos="710"/>
          <w:tab w:val="left" w:pos="284"/>
          <w:tab w:val="left" w:pos="709"/>
          <w:tab w:val="left" w:pos="1134"/>
          <w:tab w:val="left" w:pos="1560"/>
        </w:tabs>
        <w:rPr>
          <w:sz w:val="22"/>
          <w:szCs w:val="22"/>
        </w:rPr>
      </w:pPr>
      <w:r w:rsidRPr="00040ADE">
        <w:rPr>
          <w:sz w:val="22"/>
        </w:rPr>
        <w:t xml:space="preserve">The external horizontal and vertical escape routes are considered fire protected if they are built in a fire protected way, do not contain combustible materials and are separated from the </w:t>
      </w:r>
      <w:proofErr w:type="gramStart"/>
      <w:r w:rsidRPr="00040ADE">
        <w:rPr>
          <w:sz w:val="22"/>
        </w:rPr>
        <w:t>building by building</w:t>
      </w:r>
      <w:proofErr w:type="gramEnd"/>
      <w:r w:rsidRPr="00040ADE">
        <w:rPr>
          <w:sz w:val="22"/>
        </w:rPr>
        <w:t xml:space="preserve"> elements with a degree of fire resistance at least equal to the one defined in Table 7. </w:t>
      </w:r>
    </w:p>
    <w:p w14:paraId="470970E3" w14:textId="77777777" w:rsidR="0024317D" w:rsidRPr="00040ADE" w:rsidRDefault="0024317D" w:rsidP="00C43378">
      <w:pPr>
        <w:tabs>
          <w:tab w:val="clear" w:pos="710"/>
          <w:tab w:val="left" w:pos="284"/>
          <w:tab w:val="left" w:pos="709"/>
          <w:tab w:val="left" w:pos="1134"/>
          <w:tab w:val="left" w:pos="1560"/>
        </w:tabs>
        <w:rPr>
          <w:sz w:val="22"/>
          <w:szCs w:val="22"/>
        </w:rPr>
      </w:pPr>
    </w:p>
    <w:p w14:paraId="503C7C3F"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040ADE">
        <w:rPr>
          <w:b/>
          <w:i/>
          <w:sz w:val="22"/>
          <w:u w:val="single"/>
        </w:rPr>
        <w:t>Requirements for ramps</w:t>
      </w:r>
    </w:p>
    <w:p w14:paraId="3B77572D" w14:textId="77777777" w:rsidR="0024317D" w:rsidRPr="00040ADE" w:rsidRDefault="0024317D" w:rsidP="00C43378">
      <w:pPr>
        <w:tabs>
          <w:tab w:val="clear" w:pos="426"/>
          <w:tab w:val="clear" w:pos="568"/>
          <w:tab w:val="clear" w:pos="710"/>
        </w:tabs>
        <w:overflowPunct/>
        <w:textAlignment w:val="auto"/>
        <w:rPr>
          <w:sz w:val="22"/>
          <w:szCs w:val="22"/>
        </w:rPr>
      </w:pPr>
      <w:r w:rsidRPr="00040ADE">
        <w:rPr>
          <w:sz w:val="22"/>
        </w:rPr>
        <w:t>The same requirements that apply to stairways also apply to internal or external ramps. Ramps must be constructed (inclination, landing, etc.) according to the applicable building requirements.</w:t>
      </w:r>
    </w:p>
    <w:p w14:paraId="6C582E77" w14:textId="77777777" w:rsidR="0024317D" w:rsidRPr="00040ADE" w:rsidRDefault="0024317D" w:rsidP="00C43378">
      <w:pPr>
        <w:tabs>
          <w:tab w:val="clear" w:pos="426"/>
          <w:tab w:val="clear" w:pos="568"/>
          <w:tab w:val="clear" w:pos="710"/>
        </w:tabs>
        <w:overflowPunct/>
        <w:textAlignment w:val="auto"/>
        <w:rPr>
          <w:sz w:val="22"/>
          <w:szCs w:val="22"/>
        </w:rPr>
      </w:pPr>
    </w:p>
    <w:p w14:paraId="0DFB7243" w14:textId="77777777" w:rsidR="0024317D" w:rsidRPr="00040ADE"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040ADE">
        <w:rPr>
          <w:b/>
          <w:i/>
          <w:sz w:val="22"/>
          <w:u w:val="single"/>
        </w:rPr>
        <w:t>Requirements on smoke and heat exhaust ventilation</w:t>
      </w:r>
    </w:p>
    <w:p w14:paraId="025B1E87" w14:textId="77777777" w:rsidR="0024317D" w:rsidRPr="00040ADE" w:rsidRDefault="0024317D" w:rsidP="00842113">
      <w:pPr>
        <w:pStyle w:val="Heading4"/>
        <w:tabs>
          <w:tab w:val="clear" w:pos="643"/>
          <w:tab w:val="clear" w:pos="710"/>
        </w:tabs>
        <w:spacing w:before="0"/>
        <w:ind w:left="0" w:firstLine="0"/>
        <w:rPr>
          <w:rStyle w:val="FontStyle164"/>
          <w:b w:val="0"/>
          <w:bCs w:val="0"/>
          <w:i w:val="0"/>
          <w:iCs w:val="0"/>
          <w:sz w:val="22"/>
          <w:szCs w:val="22"/>
        </w:rPr>
      </w:pPr>
      <w:r w:rsidRPr="00040ADE">
        <w:rPr>
          <w:rStyle w:val="FontStyle164"/>
          <w:b w:val="0"/>
          <w:i w:val="0"/>
          <w:sz w:val="22"/>
        </w:rPr>
        <w:t>The installation of a smoke and heat exhaust ventilation according to the relevant requirements of the EN-12101 standard is necessary in the following cases:</w:t>
      </w:r>
    </w:p>
    <w:p w14:paraId="7CAEDEA1" w14:textId="77777777" w:rsidR="0024317D" w:rsidRPr="00040ADE" w:rsidRDefault="0024317D" w:rsidP="00137C8A">
      <w:pPr>
        <w:pStyle w:val="ListParagraph"/>
        <w:ind w:left="0"/>
        <w:rPr>
          <w:rStyle w:val="FontStyle164"/>
          <w:sz w:val="22"/>
          <w:szCs w:val="22"/>
        </w:rPr>
      </w:pPr>
      <w:r w:rsidRPr="00040ADE">
        <w:rPr>
          <w:rStyle w:val="FontStyle164"/>
          <w:sz w:val="22"/>
        </w:rPr>
        <w:t xml:space="preserve">a. Underground parts of buildings with a surface area of more than 200 m2 </w:t>
      </w:r>
    </w:p>
    <w:p w14:paraId="5B9FD288" w14:textId="77777777" w:rsidR="0024317D" w:rsidRPr="00040ADE" w:rsidRDefault="0024317D" w:rsidP="00137C8A">
      <w:pPr>
        <w:pStyle w:val="ListParagraph"/>
        <w:ind w:left="0"/>
        <w:rPr>
          <w:rStyle w:val="FontStyle164"/>
          <w:sz w:val="22"/>
          <w:szCs w:val="22"/>
        </w:rPr>
      </w:pPr>
      <w:r w:rsidRPr="00040ADE">
        <w:rPr>
          <w:rStyle w:val="FontStyle164"/>
          <w:sz w:val="22"/>
        </w:rPr>
        <w:t>b. Buildings taller than 23 metres</w:t>
      </w:r>
    </w:p>
    <w:p w14:paraId="1D5C888B" w14:textId="77777777" w:rsidR="0024317D" w:rsidRPr="00040ADE" w:rsidRDefault="0024317D" w:rsidP="00137C8A">
      <w:pPr>
        <w:pStyle w:val="ListParagraph"/>
        <w:ind w:left="0"/>
        <w:rPr>
          <w:rStyle w:val="FontStyle164"/>
          <w:sz w:val="22"/>
          <w:szCs w:val="22"/>
        </w:rPr>
      </w:pPr>
      <w:r w:rsidRPr="00040ADE">
        <w:rPr>
          <w:rStyle w:val="FontStyle164"/>
          <w:sz w:val="22"/>
        </w:rPr>
        <w:t>c. Covered patios of more than 2 storeys including basements or ground floors</w:t>
      </w:r>
    </w:p>
    <w:p w14:paraId="01EF0DDF" w14:textId="77777777" w:rsidR="0024317D" w:rsidRPr="00040ADE" w:rsidRDefault="0024317D" w:rsidP="00137C8A">
      <w:pPr>
        <w:pStyle w:val="ListParagraph"/>
        <w:ind w:left="0"/>
        <w:rPr>
          <w:rStyle w:val="FontStyle164"/>
          <w:sz w:val="22"/>
          <w:szCs w:val="22"/>
        </w:rPr>
      </w:pPr>
      <w:r w:rsidRPr="00040ADE">
        <w:rPr>
          <w:rStyle w:val="FontStyle164"/>
          <w:sz w:val="22"/>
        </w:rPr>
        <w:t>d. Category B areas of risk (see 6.7)</w:t>
      </w:r>
    </w:p>
    <w:p w14:paraId="4AF3E187" w14:textId="77777777" w:rsidR="0024317D" w:rsidRPr="00040ADE" w:rsidRDefault="0024317D" w:rsidP="00137C8A">
      <w:pPr>
        <w:rPr>
          <w:sz w:val="22"/>
          <w:szCs w:val="22"/>
          <w:highlight w:val="yellow"/>
        </w:rPr>
      </w:pPr>
    </w:p>
    <w:p w14:paraId="091FD6C2" w14:textId="77777777" w:rsidR="0024317D" w:rsidRPr="00040ADE" w:rsidRDefault="0024317D" w:rsidP="00137C8A">
      <w:pPr>
        <w:pStyle w:val="ListParagraph"/>
        <w:ind w:left="0"/>
        <w:rPr>
          <w:rStyle w:val="FontStyle164"/>
          <w:sz w:val="22"/>
          <w:szCs w:val="22"/>
        </w:rPr>
      </w:pPr>
      <w:r w:rsidRPr="00040ADE">
        <w:rPr>
          <w:rStyle w:val="FontStyle164"/>
          <w:sz w:val="22"/>
        </w:rPr>
        <w:t xml:space="preserve">Especially for underground areas, ventilation must preferably be natural but when it is impossible to install the ventilators outside the building, they must be installed internally, on the perimeter of the basement at a suitable distance to each other. </w:t>
      </w:r>
    </w:p>
    <w:p w14:paraId="257E8B5F" w14:textId="77777777" w:rsidR="0024317D" w:rsidRPr="00040ADE" w:rsidRDefault="0024317D" w:rsidP="00137C8A">
      <w:pPr>
        <w:pStyle w:val="ListParagraph"/>
        <w:ind w:left="0"/>
        <w:rPr>
          <w:rStyle w:val="FontStyle164"/>
          <w:sz w:val="22"/>
          <w:szCs w:val="22"/>
        </w:rPr>
      </w:pPr>
      <w:r w:rsidRPr="00040ADE">
        <w:rPr>
          <w:rStyle w:val="FontStyle164"/>
          <w:sz w:val="22"/>
        </w:rPr>
        <w:lastRenderedPageBreak/>
        <w:t>The requirement of point a above does not apply to detached house basements as well as underground parts that have external doors and/or windows whose surface covers at least 2.5% of the surface of the part they serve if they are in direct contact to the surroundings.</w:t>
      </w:r>
    </w:p>
    <w:p w14:paraId="02B58C83" w14:textId="77777777" w:rsidR="0024317D" w:rsidRPr="00040ADE" w:rsidRDefault="0024317D" w:rsidP="00181451">
      <w:pPr>
        <w:pStyle w:val="ListParagraph"/>
        <w:ind w:left="0"/>
        <w:rPr>
          <w:rStyle w:val="FontStyle164"/>
          <w:sz w:val="22"/>
          <w:szCs w:val="22"/>
        </w:rPr>
      </w:pPr>
    </w:p>
    <w:p w14:paraId="09DC3EA2" w14:textId="77777777" w:rsidR="0024317D" w:rsidRPr="00040ADE" w:rsidRDefault="0024317D" w:rsidP="00181451">
      <w:pPr>
        <w:pStyle w:val="ListParagraph"/>
        <w:ind w:left="0"/>
        <w:rPr>
          <w:rStyle w:val="FontStyle164"/>
          <w:sz w:val="22"/>
          <w:szCs w:val="22"/>
        </w:rPr>
      </w:pPr>
      <w:r w:rsidRPr="00040ADE">
        <w:rPr>
          <w:rStyle w:val="FontStyle164"/>
          <w:sz w:val="22"/>
        </w:rPr>
        <w:t>The following requirements apply especially to the underground areas referred to in point a:</w:t>
      </w:r>
    </w:p>
    <w:p w14:paraId="615B7371" w14:textId="77777777" w:rsidR="0024317D" w:rsidRPr="00040ADE" w:rsidRDefault="0024317D" w:rsidP="00181451">
      <w:pPr>
        <w:pStyle w:val="ListParagraph"/>
        <w:ind w:left="0"/>
        <w:rPr>
          <w:rStyle w:val="FontStyle164"/>
          <w:sz w:val="22"/>
          <w:szCs w:val="22"/>
        </w:rPr>
      </w:pPr>
    </w:p>
    <w:p w14:paraId="0C68956E" w14:textId="77777777" w:rsidR="0024317D" w:rsidRPr="00040ADE" w:rsidRDefault="0024317D" w:rsidP="00E41BEC">
      <w:pPr>
        <w:pStyle w:val="ListParagraph"/>
        <w:numPr>
          <w:ilvl w:val="0"/>
          <w:numId w:val="19"/>
        </w:numPr>
        <w:rPr>
          <w:rStyle w:val="FontStyle164"/>
          <w:sz w:val="22"/>
          <w:szCs w:val="22"/>
          <w:u w:val="single"/>
        </w:rPr>
      </w:pPr>
      <w:r w:rsidRPr="00040ADE">
        <w:rPr>
          <w:rStyle w:val="FontStyle164"/>
          <w:sz w:val="22"/>
          <w:u w:val="single"/>
        </w:rPr>
        <w:t>Natural ventilation</w:t>
      </w:r>
    </w:p>
    <w:p w14:paraId="233949EC" w14:textId="77777777" w:rsidR="0024317D" w:rsidRPr="00040ADE" w:rsidRDefault="0024317D" w:rsidP="001D42DA">
      <w:pPr>
        <w:pStyle w:val="ListParagraph"/>
        <w:rPr>
          <w:rStyle w:val="FontStyle164"/>
          <w:sz w:val="22"/>
          <w:szCs w:val="22"/>
          <w:u w:val="single"/>
        </w:rPr>
      </w:pPr>
    </w:p>
    <w:p w14:paraId="67D5959C" w14:textId="77777777" w:rsidR="0024317D" w:rsidRPr="00040ADE" w:rsidRDefault="0024317D" w:rsidP="00137C8A">
      <w:pPr>
        <w:rPr>
          <w:rStyle w:val="FontStyle164"/>
          <w:sz w:val="22"/>
          <w:szCs w:val="22"/>
        </w:rPr>
      </w:pPr>
      <w:r w:rsidRPr="00040ADE">
        <w:rPr>
          <w:rStyle w:val="FontStyle164"/>
          <w:sz w:val="22"/>
        </w:rPr>
        <w:t>Preferably, ventilation should be natural. The required minimum surface area of the ventilation openings must be 2.5% of the surface area of the underground part they serve.</w:t>
      </w:r>
    </w:p>
    <w:p w14:paraId="07D96854" w14:textId="77777777" w:rsidR="0024317D" w:rsidRPr="00040ADE" w:rsidRDefault="0024317D" w:rsidP="00137C8A">
      <w:pPr>
        <w:rPr>
          <w:rStyle w:val="FontStyle164"/>
          <w:sz w:val="22"/>
          <w:szCs w:val="22"/>
        </w:rPr>
      </w:pPr>
      <w:r w:rsidRPr="00040ADE">
        <w:rPr>
          <w:rStyle w:val="FontStyle164"/>
          <w:sz w:val="22"/>
        </w:rPr>
        <w:t xml:space="preserve">The ventilation openings are installed evenly high on the walls of the spaces. </w:t>
      </w:r>
    </w:p>
    <w:p w14:paraId="3A840C26" w14:textId="77777777" w:rsidR="0024317D" w:rsidRPr="00040ADE" w:rsidRDefault="0024317D" w:rsidP="00137C8A">
      <w:pPr>
        <w:rPr>
          <w:rStyle w:val="FontStyle164"/>
          <w:sz w:val="22"/>
          <w:szCs w:val="22"/>
        </w:rPr>
      </w:pPr>
      <w:r w:rsidRPr="00040ADE">
        <w:rPr>
          <w:rStyle w:val="FontStyle164"/>
          <w:sz w:val="22"/>
        </w:rPr>
        <w:t>Every category B area of risk must have a separate opening. Also, in case the underground floor is separated into areas, each part must have a separate opening, so that it is not necessary to create internal (intermediate) openings on frames, such as doors and/or windows.</w:t>
      </w:r>
    </w:p>
    <w:p w14:paraId="76D2D908" w14:textId="77777777" w:rsidR="0024317D" w:rsidRPr="00040ADE" w:rsidRDefault="0024317D" w:rsidP="00137C8A">
      <w:pPr>
        <w:rPr>
          <w:rStyle w:val="FontStyle164"/>
          <w:sz w:val="22"/>
          <w:szCs w:val="22"/>
        </w:rPr>
      </w:pPr>
      <w:r w:rsidRPr="00040ADE">
        <w:rPr>
          <w:rStyle w:val="FontStyle164"/>
          <w:sz w:val="22"/>
        </w:rPr>
        <w:t>It is not allowed to place ventilation openings where they might obstruct escape routes and final exits.</w:t>
      </w:r>
    </w:p>
    <w:p w14:paraId="11DCEFD6" w14:textId="77777777" w:rsidR="0024317D" w:rsidRPr="00040ADE" w:rsidRDefault="0024317D" w:rsidP="00137C8A">
      <w:pPr>
        <w:rPr>
          <w:rStyle w:val="FontStyle164"/>
          <w:sz w:val="22"/>
          <w:szCs w:val="22"/>
        </w:rPr>
      </w:pPr>
      <w:r w:rsidRPr="00040ADE">
        <w:rPr>
          <w:rStyle w:val="FontStyle164"/>
          <w:sz w:val="22"/>
        </w:rPr>
        <w:t>Every such opening must open close to the ground level.</w:t>
      </w:r>
    </w:p>
    <w:p w14:paraId="63E995D1" w14:textId="77777777" w:rsidR="0024317D" w:rsidRPr="00040ADE" w:rsidRDefault="0024317D" w:rsidP="00137C8A">
      <w:pPr>
        <w:rPr>
          <w:rStyle w:val="FontStyle164"/>
          <w:sz w:val="22"/>
          <w:szCs w:val="22"/>
        </w:rPr>
      </w:pPr>
      <w:r w:rsidRPr="00040ADE">
        <w:rPr>
          <w:rStyle w:val="FontStyle164"/>
          <w:sz w:val="22"/>
        </w:rPr>
        <w:t>Additional protective measures must be taken, such as prevention of obstruction of the openings, use of non-combustible grids and proper signs.</w:t>
      </w:r>
    </w:p>
    <w:p w14:paraId="13257228" w14:textId="77777777" w:rsidR="0024317D" w:rsidRPr="00040ADE" w:rsidRDefault="0024317D" w:rsidP="00137C8A">
      <w:pPr>
        <w:rPr>
          <w:rStyle w:val="FontStyle164"/>
          <w:sz w:val="22"/>
          <w:szCs w:val="22"/>
        </w:rPr>
      </w:pPr>
    </w:p>
    <w:p w14:paraId="1E992C58" w14:textId="77777777" w:rsidR="0024317D" w:rsidRPr="00040ADE" w:rsidRDefault="0024317D" w:rsidP="001D42DA">
      <w:pPr>
        <w:ind w:left="360"/>
        <w:rPr>
          <w:rStyle w:val="FontStyle164"/>
          <w:sz w:val="22"/>
          <w:szCs w:val="22"/>
          <w:u w:val="single"/>
        </w:rPr>
      </w:pPr>
    </w:p>
    <w:p w14:paraId="7546EE34" w14:textId="77777777" w:rsidR="0024317D" w:rsidRPr="00040ADE" w:rsidRDefault="0024317D" w:rsidP="00E41BEC">
      <w:pPr>
        <w:pStyle w:val="ListParagraph"/>
        <w:numPr>
          <w:ilvl w:val="0"/>
          <w:numId w:val="19"/>
        </w:numPr>
        <w:rPr>
          <w:rStyle w:val="FontStyle164"/>
          <w:sz w:val="22"/>
          <w:szCs w:val="22"/>
          <w:u w:val="single"/>
        </w:rPr>
      </w:pPr>
      <w:r w:rsidRPr="00040ADE">
        <w:rPr>
          <w:rStyle w:val="FontStyle164"/>
          <w:sz w:val="22"/>
          <w:u w:val="single"/>
        </w:rPr>
        <w:t>Mechanical ventilation</w:t>
      </w:r>
    </w:p>
    <w:p w14:paraId="3D2D309C" w14:textId="77777777" w:rsidR="0024317D" w:rsidRPr="00040ADE" w:rsidRDefault="0024317D" w:rsidP="001D42DA">
      <w:pPr>
        <w:pStyle w:val="ListParagraph"/>
        <w:rPr>
          <w:rStyle w:val="FontStyle164"/>
          <w:sz w:val="22"/>
          <w:szCs w:val="22"/>
          <w:u w:val="single"/>
        </w:rPr>
      </w:pPr>
    </w:p>
    <w:p w14:paraId="09AEA3EC" w14:textId="77777777" w:rsidR="0024317D" w:rsidRPr="00040ADE" w:rsidRDefault="0024317D" w:rsidP="00137C8A">
      <w:pPr>
        <w:rPr>
          <w:rStyle w:val="FontStyle164"/>
          <w:sz w:val="22"/>
          <w:szCs w:val="22"/>
        </w:rPr>
      </w:pPr>
      <w:r w:rsidRPr="00040ADE">
        <w:rPr>
          <w:rStyle w:val="FontStyle164"/>
          <w:sz w:val="22"/>
        </w:rPr>
        <w:t>Alternatively, instead of a natural ventilation system, it is allowed to install a mechanical ventilation system, if the underground area is equipped with an automatic water sprinkler system. In that case, the mechanical system must provide air renewal 10 times per hour and be able to keep the temperature of smoke below the 300</w:t>
      </w:r>
      <w:r w:rsidRPr="00040ADE">
        <w:rPr>
          <w:rStyle w:val="FontStyle164"/>
          <w:sz w:val="22"/>
          <w:vertAlign w:val="superscript"/>
        </w:rPr>
        <w:t>ο</w:t>
      </w:r>
      <w:r w:rsidRPr="00040ADE">
        <w:rPr>
          <w:rStyle w:val="FontStyle164"/>
          <w:sz w:val="22"/>
        </w:rPr>
        <w:t xml:space="preserve"> for at least one hour. </w:t>
      </w:r>
    </w:p>
    <w:p w14:paraId="0BD340A5" w14:textId="77777777" w:rsidR="0024317D" w:rsidRPr="00040ADE" w:rsidRDefault="0024317D" w:rsidP="00137C8A">
      <w:pPr>
        <w:rPr>
          <w:rStyle w:val="FontStyle164"/>
          <w:sz w:val="22"/>
          <w:szCs w:val="22"/>
        </w:rPr>
      </w:pPr>
    </w:p>
    <w:p w14:paraId="4263BE5A" w14:textId="77777777" w:rsidR="0024317D" w:rsidRPr="00040ADE" w:rsidRDefault="0024317D" w:rsidP="00E41BEC">
      <w:pPr>
        <w:pStyle w:val="ListParagraph"/>
        <w:numPr>
          <w:ilvl w:val="0"/>
          <w:numId w:val="19"/>
        </w:numPr>
        <w:rPr>
          <w:rStyle w:val="FontStyle164"/>
          <w:sz w:val="22"/>
          <w:szCs w:val="22"/>
          <w:u w:val="single"/>
        </w:rPr>
      </w:pPr>
      <w:r w:rsidRPr="00040ADE">
        <w:rPr>
          <w:rStyle w:val="FontStyle164"/>
          <w:sz w:val="22"/>
          <w:u w:val="single"/>
        </w:rPr>
        <w:t xml:space="preserve">Flues </w:t>
      </w:r>
    </w:p>
    <w:p w14:paraId="078A5652" w14:textId="77777777" w:rsidR="0024317D" w:rsidRPr="00040ADE" w:rsidRDefault="0024317D" w:rsidP="006C1050">
      <w:pPr>
        <w:pStyle w:val="ListParagraph"/>
        <w:rPr>
          <w:rStyle w:val="FontStyle164"/>
          <w:sz w:val="22"/>
          <w:szCs w:val="22"/>
          <w:u w:val="single"/>
        </w:rPr>
      </w:pPr>
    </w:p>
    <w:p w14:paraId="611E302C" w14:textId="77777777" w:rsidR="0024317D" w:rsidRPr="00040ADE" w:rsidRDefault="0024317D" w:rsidP="00137C8A">
      <w:pPr>
        <w:pStyle w:val="ListParagraph"/>
        <w:ind w:left="0"/>
        <w:rPr>
          <w:rStyle w:val="FontStyle164"/>
          <w:sz w:val="22"/>
          <w:szCs w:val="22"/>
        </w:rPr>
      </w:pPr>
      <w:r w:rsidRPr="00040ADE">
        <w:rPr>
          <w:rStyle w:val="FontStyle164"/>
          <w:sz w:val="22"/>
        </w:rPr>
        <w:t>When flues are used, the fire resistance of their envelope must not be less than the one of the parts they penetrate.</w:t>
      </w:r>
    </w:p>
    <w:p w14:paraId="5E2B0484" w14:textId="77777777" w:rsidR="0024317D" w:rsidRPr="00040ADE" w:rsidRDefault="0024317D" w:rsidP="00137C8A">
      <w:pPr>
        <w:pStyle w:val="ListParagraph"/>
        <w:ind w:left="0"/>
        <w:rPr>
          <w:rStyle w:val="FontStyle164"/>
          <w:sz w:val="22"/>
          <w:szCs w:val="22"/>
        </w:rPr>
      </w:pPr>
    </w:p>
    <w:p w14:paraId="33591173" w14:textId="77777777" w:rsidR="0024317D" w:rsidRPr="00040ADE" w:rsidRDefault="0024317D" w:rsidP="00137C8A">
      <w:pPr>
        <w:rPr>
          <w:sz w:val="22"/>
          <w:szCs w:val="22"/>
        </w:rPr>
      </w:pPr>
      <w:r w:rsidRPr="00040ADE">
        <w:rPr>
          <w:sz w:val="22"/>
        </w:rPr>
        <w:t>In covered patios of up to 18 metres high, it is necessary to install a natural ventilation system on the ceiling. The total surface area of the ventilation openings must be at least equal to 10% of the largest surface area on the layout of the patio.</w:t>
      </w:r>
    </w:p>
    <w:p w14:paraId="7AFF25EA" w14:textId="77777777" w:rsidR="0024317D" w:rsidRPr="00040ADE" w:rsidRDefault="0024317D" w:rsidP="00137C8A">
      <w:pPr>
        <w:rPr>
          <w:sz w:val="22"/>
          <w:szCs w:val="22"/>
        </w:rPr>
      </w:pPr>
      <w:r w:rsidRPr="00040ADE">
        <w:rPr>
          <w:sz w:val="22"/>
        </w:rPr>
        <w:t xml:space="preserve">In addition, all covered patios are required to have a mechanical ventilation system installed </w:t>
      </w:r>
      <w:proofErr w:type="gramStart"/>
      <w:r w:rsidRPr="00040ADE">
        <w:rPr>
          <w:sz w:val="22"/>
        </w:rPr>
        <w:t>in order to</w:t>
      </w:r>
      <w:proofErr w:type="gramEnd"/>
      <w:r w:rsidRPr="00040ADE">
        <w:rPr>
          <w:sz w:val="22"/>
        </w:rPr>
        <w:t xml:space="preserve"> ensure that the total air volume shall be renewed five times per hour.</w:t>
      </w:r>
    </w:p>
    <w:p w14:paraId="295E8A9B" w14:textId="77777777" w:rsidR="0024317D" w:rsidRPr="00040ADE" w:rsidRDefault="0024317D" w:rsidP="00531F7D">
      <w:pPr>
        <w:pStyle w:val="ListParagraph"/>
        <w:ind w:left="0"/>
        <w:rPr>
          <w:rStyle w:val="FontStyle164"/>
          <w:sz w:val="22"/>
          <w:szCs w:val="22"/>
        </w:rPr>
      </w:pPr>
    </w:p>
    <w:p w14:paraId="2AF814E2"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t>Areas of risk</w:t>
      </w:r>
    </w:p>
    <w:p w14:paraId="0A45DAE7" w14:textId="77777777" w:rsidR="0024317D" w:rsidRPr="00040ADE" w:rsidRDefault="0024317D" w:rsidP="00855E79">
      <w:pPr>
        <w:pStyle w:val="ListParagraph"/>
        <w:tabs>
          <w:tab w:val="clear" w:pos="426"/>
          <w:tab w:val="clear" w:pos="568"/>
          <w:tab w:val="clear" w:pos="710"/>
        </w:tabs>
        <w:overflowPunct/>
        <w:ind w:left="360"/>
        <w:textAlignment w:val="auto"/>
      </w:pPr>
    </w:p>
    <w:p w14:paraId="34EB7742" w14:textId="77777777" w:rsidR="0024317D" w:rsidRPr="00040ADE" w:rsidRDefault="0024317D" w:rsidP="000977F4">
      <w:pPr>
        <w:tabs>
          <w:tab w:val="clear" w:pos="426"/>
          <w:tab w:val="clear" w:pos="568"/>
          <w:tab w:val="clear" w:pos="710"/>
        </w:tabs>
        <w:overflowPunct/>
        <w:textAlignment w:val="auto"/>
        <w:rPr>
          <w:sz w:val="22"/>
          <w:szCs w:val="22"/>
        </w:rPr>
      </w:pPr>
      <w:r w:rsidRPr="00040ADE">
        <w:rPr>
          <w:sz w:val="22"/>
        </w:rPr>
        <w:t xml:space="preserve">Areas of risk must be autonomous fire compartments and have a </w:t>
      </w:r>
      <w:proofErr w:type="gramStart"/>
      <w:r w:rsidRPr="00040ADE">
        <w:rPr>
          <w:sz w:val="22"/>
        </w:rPr>
        <w:t>fire resistant</w:t>
      </w:r>
      <w:proofErr w:type="gramEnd"/>
      <w:r w:rsidRPr="00040ADE">
        <w:rPr>
          <w:sz w:val="22"/>
        </w:rPr>
        <w:t xml:space="preserve"> envelope with a degree of fire resistance equal to the one required for the building's fire compartments and not less than 60 minutes. Also, areas of risk must not be placed under or </w:t>
      </w:r>
      <w:proofErr w:type="gramStart"/>
      <w:r w:rsidRPr="00040ADE">
        <w:rPr>
          <w:sz w:val="22"/>
        </w:rPr>
        <w:t>in close proximity to</w:t>
      </w:r>
      <w:proofErr w:type="gramEnd"/>
      <w:r w:rsidRPr="00040ADE">
        <w:rPr>
          <w:sz w:val="22"/>
        </w:rPr>
        <w:t xml:space="preserve"> the final exits of buildings.</w:t>
      </w:r>
    </w:p>
    <w:p w14:paraId="484AE050" w14:textId="77777777" w:rsidR="0024317D" w:rsidRPr="00040ADE" w:rsidRDefault="0024317D" w:rsidP="000977F4">
      <w:pPr>
        <w:tabs>
          <w:tab w:val="clear" w:pos="426"/>
          <w:tab w:val="clear" w:pos="568"/>
          <w:tab w:val="clear" w:pos="710"/>
        </w:tabs>
        <w:overflowPunct/>
        <w:textAlignment w:val="auto"/>
        <w:rPr>
          <w:sz w:val="22"/>
          <w:szCs w:val="22"/>
        </w:rPr>
      </w:pPr>
      <w:r w:rsidRPr="00040ADE">
        <w:rPr>
          <w:sz w:val="22"/>
        </w:rPr>
        <w:t>In case of areas of risk, special care must be taken to avoid the spread of smoke (proper ventilation, self-closing doors, joints obstructions, etc.</w:t>
      </w:r>
      <w:proofErr w:type="gramStart"/>
      <w:r w:rsidRPr="00040ADE">
        <w:rPr>
          <w:sz w:val="22"/>
        </w:rPr>
        <w:t>) .</w:t>
      </w:r>
      <w:proofErr w:type="gramEnd"/>
    </w:p>
    <w:p w14:paraId="7B8C45E2" w14:textId="77777777" w:rsidR="0024317D" w:rsidRPr="00040ADE" w:rsidRDefault="0024317D" w:rsidP="000977F4">
      <w:pPr>
        <w:tabs>
          <w:tab w:val="clear" w:pos="426"/>
          <w:tab w:val="clear" w:pos="568"/>
          <w:tab w:val="clear" w:pos="710"/>
        </w:tabs>
        <w:overflowPunct/>
        <w:textAlignment w:val="auto"/>
        <w:rPr>
          <w:sz w:val="22"/>
          <w:szCs w:val="22"/>
        </w:rPr>
      </w:pPr>
    </w:p>
    <w:p w14:paraId="4F61F3B9" w14:textId="77777777" w:rsidR="0024317D" w:rsidRPr="00040ADE" w:rsidRDefault="0024317D" w:rsidP="000977F4">
      <w:pPr>
        <w:tabs>
          <w:tab w:val="clear" w:pos="426"/>
          <w:tab w:val="clear" w:pos="568"/>
          <w:tab w:val="clear" w:pos="710"/>
        </w:tabs>
        <w:overflowPunct/>
        <w:textAlignment w:val="auto"/>
        <w:rPr>
          <w:sz w:val="22"/>
          <w:szCs w:val="22"/>
        </w:rPr>
      </w:pPr>
      <w:r w:rsidRPr="00040ADE">
        <w:rPr>
          <w:sz w:val="22"/>
        </w:rPr>
        <w:t xml:space="preserve">Areas of risk are divided in the following two categories based on which the required active fire protection means are defined. </w:t>
      </w:r>
    </w:p>
    <w:p w14:paraId="7BCFED86" w14:textId="77777777" w:rsidR="0024317D" w:rsidRPr="00040ADE" w:rsidRDefault="0024317D" w:rsidP="000977F4">
      <w:pPr>
        <w:tabs>
          <w:tab w:val="clear" w:pos="426"/>
          <w:tab w:val="clear" w:pos="568"/>
          <w:tab w:val="clear" w:pos="710"/>
        </w:tabs>
        <w:overflowPunct/>
        <w:textAlignment w:val="auto"/>
        <w:rPr>
          <w:sz w:val="22"/>
          <w:szCs w:val="22"/>
        </w:rPr>
      </w:pPr>
    </w:p>
    <w:p w14:paraId="72D82E67" w14:textId="77777777" w:rsidR="0024317D" w:rsidRPr="00040ADE" w:rsidRDefault="0024317D" w:rsidP="00E41BEC">
      <w:pPr>
        <w:pStyle w:val="ListParagraph"/>
        <w:numPr>
          <w:ilvl w:val="0"/>
          <w:numId w:val="12"/>
        </w:numPr>
        <w:tabs>
          <w:tab w:val="clear" w:pos="426"/>
          <w:tab w:val="clear" w:pos="568"/>
          <w:tab w:val="clear" w:pos="710"/>
        </w:tabs>
        <w:overflowPunct/>
        <w:textAlignment w:val="auto"/>
        <w:rPr>
          <w:sz w:val="22"/>
          <w:szCs w:val="22"/>
        </w:rPr>
      </w:pPr>
      <w:r w:rsidRPr="00040ADE">
        <w:rPr>
          <w:sz w:val="22"/>
          <w:u w:val="single"/>
        </w:rPr>
        <w:t>Category Α</w:t>
      </w:r>
      <w:r w:rsidRPr="00040ADE">
        <w:rPr>
          <w:sz w:val="22"/>
        </w:rPr>
        <w:t>.</w:t>
      </w:r>
    </w:p>
    <w:p w14:paraId="6A792804" w14:textId="77777777" w:rsidR="0024317D" w:rsidRPr="00040ADE" w:rsidRDefault="0024317D" w:rsidP="006C1050">
      <w:pPr>
        <w:pStyle w:val="ListParagraph"/>
        <w:tabs>
          <w:tab w:val="clear" w:pos="426"/>
          <w:tab w:val="clear" w:pos="568"/>
          <w:tab w:val="clear" w:pos="710"/>
        </w:tabs>
        <w:overflowPunct/>
        <w:ind w:left="360"/>
        <w:textAlignment w:val="auto"/>
        <w:rPr>
          <w:sz w:val="22"/>
          <w:szCs w:val="22"/>
        </w:rPr>
      </w:pPr>
    </w:p>
    <w:p w14:paraId="4501125F" w14:textId="77777777" w:rsidR="0024317D" w:rsidRPr="00040ADE"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040ADE">
        <w:rPr>
          <w:sz w:val="22"/>
        </w:rPr>
        <w:t>General warehouses</w:t>
      </w:r>
    </w:p>
    <w:p w14:paraId="552A9616" w14:textId="77777777" w:rsidR="0024317D" w:rsidRPr="00040ADE"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040ADE">
        <w:rPr>
          <w:sz w:val="22"/>
        </w:rPr>
        <w:lastRenderedPageBreak/>
        <w:t>Central linen rooms</w:t>
      </w:r>
    </w:p>
    <w:p w14:paraId="5DCCA015" w14:textId="77777777" w:rsidR="0024317D" w:rsidRPr="00040ADE"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040ADE">
        <w:rPr>
          <w:sz w:val="22"/>
        </w:rPr>
        <w:t xml:space="preserve">Chiller rooms, pump rooms, machine rooms </w:t>
      </w:r>
    </w:p>
    <w:p w14:paraId="0E263A85" w14:textId="77777777" w:rsidR="0024317D" w:rsidRPr="00040ADE"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040ADE">
        <w:rPr>
          <w:sz w:val="22"/>
        </w:rPr>
        <w:t>Heating furnace areas and/or boiler rooms with a thermal power of</w:t>
      </w:r>
      <w:r w:rsidRPr="00040ADE">
        <w:object w:dxaOrig="200" w:dyaOrig="240" w14:anchorId="4CB687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3pt" o:ole="">
            <v:imagedata r:id="rId62" o:title=""/>
          </v:shape>
          <o:OLEObject Type="Embed" ProgID="Equation.3" ShapeID="_x0000_i1025" DrawAspect="Content" ObjectID="_1704871033" r:id="rId63"/>
        </w:object>
      </w:r>
      <w:r w:rsidRPr="00040ADE">
        <w:rPr>
          <w:sz w:val="22"/>
        </w:rPr>
        <w:t>50 kW</w:t>
      </w:r>
    </w:p>
    <w:p w14:paraId="6B9FC194" w14:textId="77777777" w:rsidR="0024317D" w:rsidRPr="00040ADE"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040ADE">
        <w:rPr>
          <w:sz w:val="22"/>
        </w:rPr>
        <w:t>Areas which, due to the nature of their contents, present a hazard and have a pyrothermal density less than or equal to 2000 MJ/m</w:t>
      </w:r>
      <w:r w:rsidRPr="00040ADE">
        <w:rPr>
          <w:sz w:val="22"/>
          <w:vertAlign w:val="superscript"/>
        </w:rPr>
        <w:t>2</w:t>
      </w:r>
      <w:r w:rsidRPr="00040ADE">
        <w:rPr>
          <w:sz w:val="22"/>
        </w:rPr>
        <w:t>.</w:t>
      </w:r>
    </w:p>
    <w:p w14:paraId="6AD22C9F" w14:textId="77777777" w:rsidR="0024317D" w:rsidRPr="00040ADE" w:rsidRDefault="0024317D" w:rsidP="00E76361">
      <w:pPr>
        <w:pStyle w:val="ListParagraph"/>
        <w:tabs>
          <w:tab w:val="clear" w:pos="426"/>
          <w:tab w:val="clear" w:pos="568"/>
          <w:tab w:val="clear" w:pos="710"/>
        </w:tabs>
        <w:overflowPunct/>
        <w:ind w:left="1069"/>
        <w:textAlignment w:val="auto"/>
        <w:rPr>
          <w:sz w:val="22"/>
          <w:szCs w:val="22"/>
        </w:rPr>
      </w:pPr>
    </w:p>
    <w:p w14:paraId="1C06B24C" w14:textId="77777777" w:rsidR="0024317D" w:rsidRPr="00040ADE" w:rsidRDefault="0024317D" w:rsidP="00E41BEC">
      <w:pPr>
        <w:pStyle w:val="ListParagraph"/>
        <w:numPr>
          <w:ilvl w:val="0"/>
          <w:numId w:val="12"/>
        </w:numPr>
        <w:tabs>
          <w:tab w:val="clear" w:pos="426"/>
          <w:tab w:val="clear" w:pos="568"/>
          <w:tab w:val="clear" w:pos="710"/>
        </w:tabs>
        <w:overflowPunct/>
        <w:textAlignment w:val="auto"/>
        <w:rPr>
          <w:sz w:val="22"/>
          <w:szCs w:val="22"/>
          <w:u w:val="single"/>
        </w:rPr>
      </w:pPr>
      <w:r w:rsidRPr="00040ADE">
        <w:rPr>
          <w:sz w:val="22"/>
          <w:u w:val="single"/>
        </w:rPr>
        <w:t>Category B.</w:t>
      </w:r>
    </w:p>
    <w:p w14:paraId="47F2BBB1" w14:textId="77777777" w:rsidR="0024317D" w:rsidRPr="00040ADE" w:rsidRDefault="0024317D" w:rsidP="006C1050">
      <w:pPr>
        <w:pStyle w:val="ListParagraph"/>
        <w:tabs>
          <w:tab w:val="clear" w:pos="426"/>
          <w:tab w:val="clear" w:pos="568"/>
          <w:tab w:val="clear" w:pos="710"/>
        </w:tabs>
        <w:overflowPunct/>
        <w:ind w:left="360"/>
        <w:textAlignment w:val="auto"/>
        <w:rPr>
          <w:sz w:val="22"/>
          <w:szCs w:val="22"/>
          <w:u w:val="single"/>
        </w:rPr>
      </w:pPr>
    </w:p>
    <w:p w14:paraId="461743FA" w14:textId="77777777" w:rsidR="0024317D" w:rsidRPr="00040ADE"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040ADE">
        <w:rPr>
          <w:sz w:val="22"/>
        </w:rPr>
        <w:t>Heating furnace areas and boiler rooms with a thermal power of &gt;50 KW</w:t>
      </w:r>
    </w:p>
    <w:p w14:paraId="05979D06" w14:textId="77777777" w:rsidR="0024317D" w:rsidRPr="00040ADE"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040ADE">
        <w:rPr>
          <w:sz w:val="22"/>
        </w:rPr>
        <w:t>Waste collection areas and/or incinerators</w:t>
      </w:r>
    </w:p>
    <w:p w14:paraId="246FA26F" w14:textId="77777777" w:rsidR="0024317D" w:rsidRPr="00040ADE"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040ADE">
        <w:rPr>
          <w:sz w:val="22"/>
        </w:rPr>
        <w:t>Liquid gas and natural gas areas, as defined in the relevant</w:t>
      </w:r>
    </w:p>
    <w:p w14:paraId="69B73917" w14:textId="77777777" w:rsidR="0024317D" w:rsidRPr="00040ADE" w:rsidRDefault="0024317D" w:rsidP="00DB66B9">
      <w:pPr>
        <w:pStyle w:val="ListParagraph"/>
        <w:tabs>
          <w:tab w:val="clear" w:pos="426"/>
          <w:tab w:val="clear" w:pos="568"/>
          <w:tab w:val="clear" w:pos="710"/>
        </w:tabs>
        <w:overflowPunct/>
        <w:ind w:left="1080"/>
        <w:textAlignment w:val="auto"/>
        <w:rPr>
          <w:sz w:val="22"/>
          <w:szCs w:val="22"/>
        </w:rPr>
      </w:pPr>
      <w:r w:rsidRPr="00040ADE">
        <w:rPr>
          <w:sz w:val="22"/>
        </w:rPr>
        <w:t>regulations.</w:t>
      </w:r>
    </w:p>
    <w:p w14:paraId="35160D1C" w14:textId="77777777" w:rsidR="0024317D" w:rsidRPr="00040ADE"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040ADE">
        <w:rPr>
          <w:sz w:val="22"/>
        </w:rPr>
        <w:t>Power transformers (medium voltage and high voltage) areas, generators, electric power rooms, areas of charging points for electric vehicles.</w:t>
      </w:r>
    </w:p>
    <w:p w14:paraId="2A01B846" w14:textId="77777777" w:rsidR="0024317D" w:rsidRPr="00040ADE"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040ADE">
        <w:rPr>
          <w:sz w:val="22"/>
        </w:rPr>
        <w:t>Warehouses for flammable materials and objects.</w:t>
      </w:r>
    </w:p>
    <w:p w14:paraId="1F072BC0" w14:textId="77777777" w:rsidR="0024317D" w:rsidRPr="00040ADE"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040ADE">
        <w:rPr>
          <w:sz w:val="22"/>
        </w:rPr>
        <w:t>Spaces which, due to the nature of their contents, present a hazard and have a pyrothermal load density greater than 2000 MJ/m</w:t>
      </w:r>
      <w:r w:rsidRPr="00040ADE">
        <w:rPr>
          <w:sz w:val="22"/>
          <w:vertAlign w:val="superscript"/>
        </w:rPr>
        <w:t>2</w:t>
      </w:r>
      <w:r w:rsidRPr="00040ADE">
        <w:rPr>
          <w:sz w:val="22"/>
        </w:rPr>
        <w:t>.</w:t>
      </w:r>
    </w:p>
    <w:p w14:paraId="712621D0" w14:textId="77777777" w:rsidR="0024317D" w:rsidRPr="00040ADE" w:rsidRDefault="0024317D" w:rsidP="00896CF2">
      <w:pPr>
        <w:tabs>
          <w:tab w:val="clear" w:pos="426"/>
          <w:tab w:val="clear" w:pos="568"/>
          <w:tab w:val="clear" w:pos="710"/>
        </w:tabs>
        <w:overflowPunct/>
        <w:textAlignment w:val="auto"/>
        <w:rPr>
          <w:sz w:val="22"/>
          <w:szCs w:val="22"/>
        </w:rPr>
      </w:pPr>
    </w:p>
    <w:p w14:paraId="5EEC2A30" w14:textId="77777777" w:rsidR="0024317D" w:rsidRPr="00040ADE" w:rsidRDefault="0024317D" w:rsidP="00896CF2">
      <w:pPr>
        <w:tabs>
          <w:tab w:val="clear" w:pos="426"/>
          <w:tab w:val="clear" w:pos="568"/>
          <w:tab w:val="clear" w:pos="710"/>
        </w:tabs>
        <w:overflowPunct/>
        <w:textAlignment w:val="auto"/>
        <w:rPr>
          <w:sz w:val="22"/>
          <w:szCs w:val="22"/>
        </w:rPr>
      </w:pPr>
      <w:r w:rsidRPr="00040ADE">
        <w:rPr>
          <w:sz w:val="22"/>
        </w:rPr>
        <w:t>Table 12 shows any additional areas of risk in specific use buildings, as well as their classification in category A or B.</w:t>
      </w:r>
    </w:p>
    <w:p w14:paraId="251B5692" w14:textId="77777777" w:rsidR="0024317D" w:rsidRPr="00040ADE" w:rsidRDefault="0024317D" w:rsidP="00896CF2">
      <w:pPr>
        <w:tabs>
          <w:tab w:val="clear" w:pos="426"/>
          <w:tab w:val="clear" w:pos="568"/>
          <w:tab w:val="clear" w:pos="710"/>
        </w:tabs>
        <w:overflowPunct/>
        <w:textAlignment w:val="auto"/>
        <w:rPr>
          <w:sz w:val="22"/>
          <w:szCs w:val="22"/>
        </w:rPr>
      </w:pPr>
    </w:p>
    <w:p w14:paraId="24D4DE6E" w14:textId="77777777" w:rsidR="0024317D" w:rsidRPr="00040ADE" w:rsidRDefault="0024317D" w:rsidP="00E96672">
      <w:pPr>
        <w:tabs>
          <w:tab w:val="clear" w:pos="426"/>
          <w:tab w:val="clear" w:pos="568"/>
          <w:tab w:val="clear" w:pos="710"/>
        </w:tabs>
        <w:overflowPunct/>
        <w:textAlignment w:val="auto"/>
        <w:rPr>
          <w:sz w:val="22"/>
          <w:szCs w:val="22"/>
        </w:rPr>
      </w:pPr>
      <w:r w:rsidRPr="00040ADE">
        <w:rPr>
          <w:sz w:val="22"/>
        </w:rPr>
        <w:t xml:space="preserve">In any case, if during the design of a building it is established by the responsible engineer that individual spaces, that are not specifically mentioned in this Regulation, may present a high fire risk due to the nature of their contents or their increased installed power, they are treated according to the provisions that apply for areas of risk. </w:t>
      </w:r>
    </w:p>
    <w:p w14:paraId="1565EF11" w14:textId="2705134F" w:rsidR="0024317D" w:rsidRPr="00040ADE" w:rsidRDefault="00A63AF6">
      <w:pPr>
        <w:tabs>
          <w:tab w:val="clear" w:pos="426"/>
          <w:tab w:val="clear" w:pos="568"/>
          <w:tab w:val="clear" w:pos="710"/>
        </w:tabs>
        <w:overflowPunct/>
        <w:autoSpaceDE/>
        <w:autoSpaceDN/>
        <w:adjustRightInd/>
        <w:jc w:val="left"/>
        <w:textAlignment w:val="auto"/>
        <w:rPr>
          <w:b/>
          <w:bCs/>
          <w:i/>
          <w:iCs/>
          <w:sz w:val="18"/>
          <w:szCs w:val="18"/>
        </w:rPr>
      </w:pPr>
      <w:r w:rsidRPr="00040ADE">
        <w:rPr>
          <w:noProof/>
        </w:rPr>
        <w:lastRenderedPageBreak/>
        <mc:AlternateContent>
          <mc:Choice Requires="wps">
            <w:drawing>
              <wp:anchor distT="0" distB="0" distL="114300" distR="114300" simplePos="0" relativeHeight="251656704" behindDoc="0" locked="0" layoutInCell="1" allowOverlap="1" wp14:anchorId="1166EC97" wp14:editId="54644DAF">
                <wp:simplePos x="0" y="0"/>
                <wp:positionH relativeFrom="column">
                  <wp:posOffset>-712470</wp:posOffset>
                </wp:positionH>
                <wp:positionV relativeFrom="paragraph">
                  <wp:posOffset>-666750</wp:posOffset>
                </wp:positionV>
                <wp:extent cx="6743700" cy="9839325"/>
                <wp:effectExtent l="0" t="0" r="0" b="0"/>
                <wp:wrapSquare wrapText="bothSides"/>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983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AD454" w14:textId="77777777" w:rsidR="0024317D" w:rsidRDefault="0024317D" w:rsidP="00522285">
                            <w:pPr>
                              <w:rPr>
                                <w:b/>
                                <w:bCs/>
                                <w:i/>
                                <w:iCs/>
                                <w:sz w:val="18"/>
                                <w:szCs w:val="18"/>
                              </w:rPr>
                            </w:pPr>
                            <w:r>
                              <w:rPr>
                                <w:b/>
                                <w:i/>
                                <w:sz w:val="18"/>
                              </w:rPr>
                              <w:t>Table 12: Additional areas of risk per building use</w:t>
                            </w:r>
                          </w:p>
                          <w:p w14:paraId="73306CDC" w14:textId="77777777" w:rsidR="0024317D" w:rsidRDefault="0024317D" w:rsidP="00522285">
                            <w:pPr>
                              <w:rPr>
                                <w:b/>
                                <w:bCs/>
                                <w:i/>
                                <w:iCs/>
                                <w:sz w:val="18"/>
                                <w:szCs w:val="18"/>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1842"/>
                              <w:gridCol w:w="3969"/>
                              <w:gridCol w:w="4169"/>
                            </w:tblGrid>
                            <w:tr w:rsidR="0024317D" w:rsidRPr="00491C45" w14:paraId="304C9CE0" w14:textId="77777777">
                              <w:trPr>
                                <w:trHeight w:val="570"/>
                                <w:jc w:val="center"/>
                              </w:trPr>
                              <w:tc>
                                <w:tcPr>
                                  <w:tcW w:w="2342" w:type="dxa"/>
                                  <w:gridSpan w:val="2"/>
                                  <w:vAlign w:val="center"/>
                                </w:tcPr>
                                <w:p w14:paraId="23CD25AA"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BUILDING USE</w:t>
                                  </w:r>
                                </w:p>
                              </w:tc>
                              <w:tc>
                                <w:tcPr>
                                  <w:tcW w:w="3969" w:type="dxa"/>
                                  <w:vAlign w:val="center"/>
                                </w:tcPr>
                                <w:p w14:paraId="102ABA69"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Category A areas of risk</w:t>
                                  </w:r>
                                </w:p>
                              </w:tc>
                              <w:tc>
                                <w:tcPr>
                                  <w:tcW w:w="4169" w:type="dxa"/>
                                  <w:vAlign w:val="center"/>
                                </w:tcPr>
                                <w:p w14:paraId="523E04D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Category B areas of risk</w:t>
                                  </w:r>
                                </w:p>
                              </w:tc>
                            </w:tr>
                            <w:tr w:rsidR="0024317D" w:rsidRPr="00491C45" w14:paraId="4D49A76A" w14:textId="77777777">
                              <w:trPr>
                                <w:trHeight w:val="424"/>
                                <w:jc w:val="center"/>
                              </w:trPr>
                              <w:tc>
                                <w:tcPr>
                                  <w:tcW w:w="500" w:type="dxa"/>
                                  <w:vAlign w:val="center"/>
                                </w:tcPr>
                                <w:p w14:paraId="062AFF04"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A</w:t>
                                  </w:r>
                                </w:p>
                              </w:tc>
                              <w:tc>
                                <w:tcPr>
                                  <w:tcW w:w="1842" w:type="dxa"/>
                                  <w:vAlign w:val="center"/>
                                </w:tcPr>
                                <w:p w14:paraId="3A85F46D"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 xml:space="preserve">Residence </w:t>
                                  </w:r>
                                </w:p>
                              </w:tc>
                              <w:tc>
                                <w:tcPr>
                                  <w:tcW w:w="3969" w:type="dxa"/>
                                </w:tcPr>
                                <w:p w14:paraId="3FFEC760" w14:textId="77777777" w:rsidR="0024317D" w:rsidRPr="00491C45" w:rsidRDefault="0024317D" w:rsidP="008F5239">
                                  <w:pPr>
                                    <w:pStyle w:val="a0"/>
                                    <w:jc w:val="center"/>
                                    <w:rPr>
                                      <w:sz w:val="18"/>
                                      <w:szCs w:val="18"/>
                                    </w:rPr>
                                  </w:pPr>
                                  <w:r w:rsidRPr="00491C45">
                                    <w:rPr>
                                      <w:sz w:val="18"/>
                                    </w:rPr>
                                    <w:t>General requirements</w:t>
                                  </w:r>
                                </w:p>
                              </w:tc>
                              <w:tc>
                                <w:tcPr>
                                  <w:tcW w:w="4169" w:type="dxa"/>
                                </w:tcPr>
                                <w:p w14:paraId="2C33762F"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303B54FA" w14:textId="77777777">
                              <w:trPr>
                                <w:trHeight w:val="600"/>
                                <w:jc w:val="center"/>
                              </w:trPr>
                              <w:tc>
                                <w:tcPr>
                                  <w:tcW w:w="500" w:type="dxa"/>
                                  <w:vAlign w:val="center"/>
                                </w:tcPr>
                                <w:p w14:paraId="1DA86C25"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B</w:t>
                                  </w:r>
                                </w:p>
                              </w:tc>
                              <w:tc>
                                <w:tcPr>
                                  <w:tcW w:w="1842" w:type="dxa"/>
                                  <w:vAlign w:val="center"/>
                                </w:tcPr>
                                <w:p w14:paraId="61498ABA"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 xml:space="preserve">Temporary accommodation </w:t>
                                  </w:r>
                                </w:p>
                              </w:tc>
                              <w:tc>
                                <w:tcPr>
                                  <w:tcW w:w="3969" w:type="dxa"/>
                                </w:tcPr>
                                <w:p w14:paraId="5D5BDFC1" w14:textId="77777777" w:rsidR="0024317D" w:rsidRPr="00491C45" w:rsidRDefault="0024317D" w:rsidP="008F5239">
                                  <w:pPr>
                                    <w:pStyle w:val="a0"/>
                                    <w:jc w:val="center"/>
                                    <w:rPr>
                                      <w:sz w:val="18"/>
                                      <w:szCs w:val="18"/>
                                    </w:rPr>
                                  </w:pPr>
                                  <w:r w:rsidRPr="00491C45">
                                    <w:rPr>
                                      <w:sz w:val="18"/>
                                    </w:rPr>
                                    <w:t>General requirements</w:t>
                                  </w:r>
                                </w:p>
                              </w:tc>
                              <w:tc>
                                <w:tcPr>
                                  <w:tcW w:w="4169" w:type="dxa"/>
                                </w:tcPr>
                                <w:p w14:paraId="28A3D551"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50822B73" w14:textId="77777777">
                              <w:trPr>
                                <w:trHeight w:val="939"/>
                                <w:jc w:val="center"/>
                              </w:trPr>
                              <w:tc>
                                <w:tcPr>
                                  <w:tcW w:w="500" w:type="dxa"/>
                                  <w:vMerge w:val="restart"/>
                                  <w:vAlign w:val="center"/>
                                </w:tcPr>
                                <w:p w14:paraId="6F37B869"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C</w:t>
                                  </w:r>
                                </w:p>
                              </w:tc>
                              <w:tc>
                                <w:tcPr>
                                  <w:tcW w:w="1842" w:type="dxa"/>
                                  <w:vMerge w:val="restart"/>
                                  <w:vAlign w:val="center"/>
                                </w:tcPr>
                                <w:p w14:paraId="47AA79D2"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Public assemblage areas</w:t>
                                  </w:r>
                                </w:p>
                              </w:tc>
                              <w:tc>
                                <w:tcPr>
                                  <w:tcW w:w="3969" w:type="dxa"/>
                                </w:tcPr>
                                <w:p w14:paraId="721059DC" w14:textId="77777777" w:rsidR="0024317D" w:rsidRPr="00491C45" w:rsidRDefault="0024317D" w:rsidP="008F5239">
                                  <w:pPr>
                                    <w:pStyle w:val="ListParagraph"/>
                                    <w:ind w:left="0"/>
                                    <w:jc w:val="left"/>
                                    <w:rPr>
                                      <w:sz w:val="18"/>
                                      <w:szCs w:val="18"/>
                                    </w:rPr>
                                  </w:pPr>
                                  <w:r w:rsidRPr="00491C45">
                                    <w:rPr>
                                      <w:sz w:val="18"/>
                                    </w:rPr>
                                    <w:t>Maintenance-service areas, including areas for carpentry or dye works</w:t>
                                  </w:r>
                                </w:p>
                              </w:tc>
                              <w:tc>
                                <w:tcPr>
                                  <w:tcW w:w="4169" w:type="dxa"/>
                                  <w:vMerge w:val="restart"/>
                                  <w:vAlign w:val="center"/>
                                </w:tcPr>
                                <w:p w14:paraId="78542E53" w14:textId="77777777" w:rsidR="0024317D" w:rsidRPr="00491C45" w:rsidRDefault="0024317D" w:rsidP="0097057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68A8E841" w14:textId="77777777">
                              <w:trPr>
                                <w:trHeight w:val="411"/>
                                <w:jc w:val="center"/>
                              </w:trPr>
                              <w:tc>
                                <w:tcPr>
                                  <w:tcW w:w="500" w:type="dxa"/>
                                  <w:vMerge/>
                                  <w:vAlign w:val="center"/>
                                </w:tcPr>
                                <w:p w14:paraId="2CC9BA03"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51F1D9C2"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63BCB0E" w14:textId="77777777" w:rsidR="0024317D" w:rsidRPr="00491C45" w:rsidRDefault="0024317D" w:rsidP="008F5239">
                                  <w:pPr>
                                    <w:pStyle w:val="ListParagraph"/>
                                    <w:ind w:left="0"/>
                                    <w:jc w:val="left"/>
                                    <w:rPr>
                                      <w:sz w:val="18"/>
                                      <w:szCs w:val="18"/>
                                    </w:rPr>
                                  </w:pPr>
                                  <w:r w:rsidRPr="00491C45">
                                    <w:rPr>
                                      <w:sz w:val="18"/>
                                    </w:rPr>
                                    <w:t>Film screening rooms</w:t>
                                  </w:r>
                                </w:p>
                              </w:tc>
                              <w:tc>
                                <w:tcPr>
                                  <w:tcW w:w="4169" w:type="dxa"/>
                                  <w:vMerge/>
                                </w:tcPr>
                                <w:p w14:paraId="7EE9C148"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5395AF6C" w14:textId="77777777">
                              <w:trPr>
                                <w:trHeight w:val="439"/>
                                <w:jc w:val="center"/>
                              </w:trPr>
                              <w:tc>
                                <w:tcPr>
                                  <w:tcW w:w="500" w:type="dxa"/>
                                  <w:vMerge w:val="restart"/>
                                  <w:vAlign w:val="center"/>
                                </w:tcPr>
                                <w:p w14:paraId="32E3049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D</w:t>
                                  </w:r>
                                </w:p>
                              </w:tc>
                              <w:tc>
                                <w:tcPr>
                                  <w:tcW w:w="1842" w:type="dxa"/>
                                  <w:vMerge w:val="restart"/>
                                  <w:vAlign w:val="center"/>
                                </w:tcPr>
                                <w:p w14:paraId="4A34F6AB"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Education</w:t>
                                  </w:r>
                                </w:p>
                              </w:tc>
                              <w:tc>
                                <w:tcPr>
                                  <w:tcW w:w="3969" w:type="dxa"/>
                                </w:tcPr>
                                <w:p w14:paraId="6CE7CCB8" w14:textId="77777777" w:rsidR="0024317D" w:rsidRPr="00491C45" w:rsidRDefault="0024317D" w:rsidP="008F5239">
                                  <w:pPr>
                                    <w:pStyle w:val="ListParagraph"/>
                                    <w:ind w:left="0"/>
                                    <w:jc w:val="left"/>
                                    <w:rPr>
                                      <w:sz w:val="18"/>
                                      <w:szCs w:val="18"/>
                                    </w:rPr>
                                  </w:pPr>
                                  <w:r w:rsidRPr="00491C45">
                                    <w:rPr>
                                      <w:sz w:val="18"/>
                                    </w:rPr>
                                    <w:t>Storage rooms for flammable liquids used for laboratory tests</w:t>
                                  </w:r>
                                </w:p>
                              </w:tc>
                              <w:tc>
                                <w:tcPr>
                                  <w:tcW w:w="4169" w:type="dxa"/>
                                  <w:vMerge w:val="restart"/>
                                  <w:vAlign w:val="center"/>
                                </w:tcPr>
                                <w:p w14:paraId="13A59D71" w14:textId="77777777" w:rsidR="0024317D" w:rsidRPr="00491C45" w:rsidRDefault="0024317D" w:rsidP="00642D7B">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3A6A7C1F" w14:textId="77777777">
                              <w:trPr>
                                <w:trHeight w:val="439"/>
                                <w:jc w:val="center"/>
                              </w:trPr>
                              <w:tc>
                                <w:tcPr>
                                  <w:tcW w:w="500" w:type="dxa"/>
                                  <w:vMerge/>
                                  <w:vAlign w:val="center"/>
                                </w:tcPr>
                                <w:p w14:paraId="3077A4F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901672E"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E057C8" w14:textId="77777777" w:rsidR="0024317D" w:rsidRPr="00491C45" w:rsidRDefault="0024317D" w:rsidP="008F5239">
                                  <w:pPr>
                                    <w:pStyle w:val="ListParagraph"/>
                                    <w:ind w:left="0"/>
                                    <w:jc w:val="left"/>
                                    <w:rPr>
                                      <w:sz w:val="18"/>
                                      <w:szCs w:val="18"/>
                                    </w:rPr>
                                  </w:pPr>
                                  <w:r w:rsidRPr="00491C45">
                                    <w:rPr>
                                      <w:sz w:val="18"/>
                                    </w:rPr>
                                    <w:t>Maintenance-service areas, including areas for carpentry or dye works</w:t>
                                  </w:r>
                                </w:p>
                              </w:tc>
                              <w:tc>
                                <w:tcPr>
                                  <w:tcW w:w="4169" w:type="dxa"/>
                                  <w:vMerge/>
                                </w:tcPr>
                                <w:p w14:paraId="4A94681A" w14:textId="77777777" w:rsidR="0024317D" w:rsidRPr="00491C45"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491C45" w14:paraId="066DDE88" w14:textId="77777777">
                              <w:trPr>
                                <w:trHeight w:val="234"/>
                                <w:jc w:val="center"/>
                              </w:trPr>
                              <w:tc>
                                <w:tcPr>
                                  <w:tcW w:w="500" w:type="dxa"/>
                                  <w:vMerge w:val="restart"/>
                                  <w:vAlign w:val="center"/>
                                </w:tcPr>
                                <w:p w14:paraId="2228807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E</w:t>
                                  </w:r>
                                </w:p>
                              </w:tc>
                              <w:tc>
                                <w:tcPr>
                                  <w:tcW w:w="1842" w:type="dxa"/>
                                  <w:vMerge w:val="restart"/>
                                  <w:vAlign w:val="center"/>
                                </w:tcPr>
                                <w:p w14:paraId="06D5087C"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Health &amp; social welfare</w:t>
                                  </w:r>
                                </w:p>
                              </w:tc>
                              <w:tc>
                                <w:tcPr>
                                  <w:tcW w:w="3969" w:type="dxa"/>
                                </w:tcPr>
                                <w:p w14:paraId="35B339D1" w14:textId="77777777" w:rsidR="0024317D" w:rsidRPr="00491C45" w:rsidRDefault="0024317D" w:rsidP="008F5239">
                                  <w:pPr>
                                    <w:pStyle w:val="ListParagraph"/>
                                    <w:ind w:left="0"/>
                                    <w:jc w:val="left"/>
                                    <w:rPr>
                                      <w:sz w:val="18"/>
                                      <w:szCs w:val="18"/>
                                    </w:rPr>
                                  </w:pPr>
                                  <w:r w:rsidRPr="00491C45">
                                    <w:rPr>
                                      <w:sz w:val="18"/>
                                    </w:rPr>
                                    <w:t>Laboratories</w:t>
                                  </w:r>
                                </w:p>
                              </w:tc>
                              <w:tc>
                                <w:tcPr>
                                  <w:tcW w:w="4169" w:type="dxa"/>
                                </w:tcPr>
                                <w:p w14:paraId="37BDC651" w14:textId="77777777" w:rsidR="0024317D" w:rsidRPr="00491C45" w:rsidRDefault="0024317D" w:rsidP="005744E7">
                                  <w:pPr>
                                    <w:pStyle w:val="ListParagraph"/>
                                    <w:ind w:left="0"/>
                                    <w:jc w:val="center"/>
                                    <w:rPr>
                                      <w:sz w:val="18"/>
                                      <w:szCs w:val="18"/>
                                    </w:rPr>
                                  </w:pPr>
                                  <w:r w:rsidRPr="00491C45">
                                    <w:rPr>
                                      <w:sz w:val="18"/>
                                    </w:rPr>
                                    <w:t>Boiler room</w:t>
                                  </w:r>
                                </w:p>
                              </w:tc>
                            </w:tr>
                            <w:tr w:rsidR="0024317D" w:rsidRPr="00491C45" w14:paraId="4A42A7A1" w14:textId="77777777">
                              <w:trPr>
                                <w:trHeight w:val="650"/>
                                <w:jc w:val="center"/>
                              </w:trPr>
                              <w:tc>
                                <w:tcPr>
                                  <w:tcW w:w="500" w:type="dxa"/>
                                  <w:vMerge/>
                                  <w:vAlign w:val="center"/>
                                </w:tcPr>
                                <w:p w14:paraId="3FFEB75C"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9CD27DA"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E7EB175" w14:textId="77777777" w:rsidR="0024317D" w:rsidRPr="00491C45" w:rsidRDefault="0024317D" w:rsidP="008F5239">
                                  <w:pPr>
                                    <w:pStyle w:val="ListParagraph"/>
                                    <w:ind w:left="0"/>
                                    <w:jc w:val="left"/>
                                    <w:rPr>
                                      <w:sz w:val="18"/>
                                      <w:szCs w:val="18"/>
                                    </w:rPr>
                                  </w:pPr>
                                  <w:r w:rsidRPr="00491C45">
                                    <w:rPr>
                                      <w:sz w:val="18"/>
                                    </w:rPr>
                                    <w:t>Maintenance-service areas, including areas for carpentry or dye works</w:t>
                                  </w:r>
                                </w:p>
                              </w:tc>
                              <w:tc>
                                <w:tcPr>
                                  <w:tcW w:w="4169" w:type="dxa"/>
                                </w:tcPr>
                                <w:p w14:paraId="1D6AB87D" w14:textId="77777777" w:rsidR="0024317D" w:rsidRPr="00491C45" w:rsidRDefault="0024317D" w:rsidP="008F5239">
                                  <w:pPr>
                                    <w:tabs>
                                      <w:tab w:val="clear" w:pos="426"/>
                                      <w:tab w:val="clear" w:pos="568"/>
                                      <w:tab w:val="clear" w:pos="710"/>
                                    </w:tabs>
                                    <w:overflowPunct/>
                                    <w:autoSpaceDE/>
                                    <w:autoSpaceDN/>
                                    <w:adjustRightInd/>
                                    <w:jc w:val="left"/>
                                    <w:textAlignment w:val="auto"/>
                                    <w:rPr>
                                      <w:sz w:val="18"/>
                                      <w:szCs w:val="18"/>
                                    </w:rPr>
                                  </w:pPr>
                                  <w:r w:rsidRPr="00491C45">
                                    <w:rPr>
                                      <w:sz w:val="18"/>
                                    </w:rPr>
                                    <w:t>Storage or paint application areas, Central warehouses</w:t>
                                  </w:r>
                                </w:p>
                                <w:p w14:paraId="223444DD" w14:textId="77777777" w:rsidR="0024317D" w:rsidRPr="00491C45"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491C45" w14:paraId="278B8A23" w14:textId="77777777">
                              <w:trPr>
                                <w:trHeight w:val="212"/>
                                <w:jc w:val="center"/>
                              </w:trPr>
                              <w:tc>
                                <w:tcPr>
                                  <w:tcW w:w="500" w:type="dxa"/>
                                  <w:vMerge/>
                                  <w:vAlign w:val="center"/>
                                </w:tcPr>
                                <w:p w14:paraId="7A25A10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0A08090"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870CC22" w14:textId="77777777" w:rsidR="0024317D" w:rsidRPr="00491C45" w:rsidRDefault="0024317D" w:rsidP="008F5239">
                                  <w:pPr>
                                    <w:pStyle w:val="ListParagraph"/>
                                    <w:ind w:left="0"/>
                                    <w:jc w:val="left"/>
                                    <w:rPr>
                                      <w:sz w:val="18"/>
                                      <w:szCs w:val="18"/>
                                    </w:rPr>
                                  </w:pPr>
                                  <w:r w:rsidRPr="00491C45">
                                    <w:rPr>
                                      <w:sz w:val="18"/>
                                    </w:rPr>
                                    <w:t>Storage rooms for paints, central warehouse</w:t>
                                  </w:r>
                                </w:p>
                              </w:tc>
                              <w:tc>
                                <w:tcPr>
                                  <w:tcW w:w="4169" w:type="dxa"/>
                                </w:tcPr>
                                <w:p w14:paraId="1A541A8E"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Locker room cloak rooms</w:t>
                                  </w:r>
                                </w:p>
                              </w:tc>
                            </w:tr>
                            <w:tr w:rsidR="0024317D" w:rsidRPr="00491C45" w14:paraId="49651484" w14:textId="77777777">
                              <w:trPr>
                                <w:trHeight w:val="308"/>
                                <w:jc w:val="center"/>
                              </w:trPr>
                              <w:tc>
                                <w:tcPr>
                                  <w:tcW w:w="500" w:type="dxa"/>
                                  <w:vMerge/>
                                  <w:vAlign w:val="center"/>
                                </w:tcPr>
                                <w:p w14:paraId="2F3F1E4F"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37A7C04"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2CF46B96" w14:textId="77777777" w:rsidR="0024317D" w:rsidRPr="00491C45" w:rsidRDefault="0024317D" w:rsidP="008F5239">
                                  <w:pPr>
                                    <w:pStyle w:val="ListParagraph"/>
                                    <w:ind w:left="0"/>
                                    <w:jc w:val="left"/>
                                    <w:rPr>
                                      <w:sz w:val="18"/>
                                      <w:szCs w:val="18"/>
                                    </w:rPr>
                                  </w:pPr>
                                  <w:r w:rsidRPr="00491C45">
                                    <w:rPr>
                                      <w:sz w:val="18"/>
                                    </w:rPr>
                                    <w:t>Central kitchen</w:t>
                                  </w:r>
                                  <w:r w:rsidRPr="00491C45">
                                    <w:rPr>
                                      <w:sz w:val="18"/>
                                    </w:rPr>
                                    <w:br/>
                                    <w:t>Dirty linen collection areas</w:t>
                                  </w:r>
                                </w:p>
                              </w:tc>
                              <w:tc>
                                <w:tcPr>
                                  <w:tcW w:w="4169" w:type="dxa"/>
                                </w:tcPr>
                                <w:p w14:paraId="37D033EE"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Laundry room</w:t>
                                  </w:r>
                                </w:p>
                              </w:tc>
                            </w:tr>
                            <w:tr w:rsidR="0024317D" w:rsidRPr="00491C45" w14:paraId="3C68C79C" w14:textId="77777777">
                              <w:trPr>
                                <w:trHeight w:val="278"/>
                                <w:jc w:val="center"/>
                              </w:trPr>
                              <w:tc>
                                <w:tcPr>
                                  <w:tcW w:w="500" w:type="dxa"/>
                                  <w:vMerge/>
                                  <w:vAlign w:val="center"/>
                                </w:tcPr>
                                <w:p w14:paraId="45D0EABD"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ACA25E1"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81C250C" w14:textId="77777777" w:rsidR="0024317D" w:rsidRPr="00491C45" w:rsidRDefault="0024317D" w:rsidP="008F5239">
                                  <w:pPr>
                                    <w:pStyle w:val="a0"/>
                                    <w:jc w:val="left"/>
                                    <w:rPr>
                                      <w:sz w:val="18"/>
                                      <w:szCs w:val="18"/>
                                    </w:rPr>
                                  </w:pPr>
                                  <w:r w:rsidRPr="00491C45">
                                    <w:rPr>
                                      <w:sz w:val="18"/>
                                    </w:rPr>
                                    <w:t>Areas with a surface of up to 50 m2:</w:t>
                                  </w:r>
                                </w:p>
                                <w:p w14:paraId="2AC5FE06" w14:textId="77777777" w:rsidR="0024317D" w:rsidRPr="00491C45" w:rsidRDefault="0024317D" w:rsidP="00E41BEC">
                                  <w:pPr>
                                    <w:pStyle w:val="a0"/>
                                    <w:numPr>
                                      <w:ilvl w:val="0"/>
                                      <w:numId w:val="17"/>
                                    </w:numPr>
                                    <w:jc w:val="left"/>
                                    <w:rPr>
                                      <w:sz w:val="18"/>
                                      <w:szCs w:val="18"/>
                                    </w:rPr>
                                  </w:pPr>
                                  <w:r w:rsidRPr="00491C45">
                                    <w:rPr>
                                      <w:sz w:val="18"/>
                                    </w:rPr>
                                    <w:t>department of nuclear medicine</w:t>
                                  </w:r>
                                </w:p>
                                <w:p w14:paraId="08AEFCA8" w14:textId="77777777" w:rsidR="0024317D" w:rsidRPr="00491C45" w:rsidRDefault="0024317D" w:rsidP="00E41BEC">
                                  <w:pPr>
                                    <w:pStyle w:val="a0"/>
                                    <w:numPr>
                                      <w:ilvl w:val="0"/>
                                      <w:numId w:val="17"/>
                                    </w:numPr>
                                    <w:jc w:val="left"/>
                                    <w:rPr>
                                      <w:sz w:val="18"/>
                                      <w:szCs w:val="18"/>
                                    </w:rPr>
                                  </w:pPr>
                                  <w:r w:rsidRPr="00491C45">
                                    <w:rPr>
                                      <w:sz w:val="18"/>
                                    </w:rPr>
                                    <w:t>microbiological/biochemical/hematological/pathoanatomical complex and other relevant laboratories</w:t>
                                  </w:r>
                                </w:p>
                                <w:p w14:paraId="3C1F6FA8" w14:textId="77777777" w:rsidR="0024317D" w:rsidRPr="00491C45" w:rsidRDefault="0024317D" w:rsidP="00E41BEC">
                                  <w:pPr>
                                    <w:pStyle w:val="a0"/>
                                    <w:numPr>
                                      <w:ilvl w:val="0"/>
                                      <w:numId w:val="17"/>
                                    </w:numPr>
                                    <w:jc w:val="left"/>
                                    <w:rPr>
                                      <w:sz w:val="18"/>
                                      <w:szCs w:val="18"/>
                                    </w:rPr>
                                  </w:pPr>
                                  <w:r w:rsidRPr="00491C45">
                                    <w:rPr>
                                      <w:sz w:val="18"/>
                                    </w:rPr>
                                    <w:t>laundry - central linen room</w:t>
                                  </w:r>
                                </w:p>
                                <w:p w14:paraId="1D0B4378" w14:textId="77777777" w:rsidR="0024317D" w:rsidRPr="00491C45" w:rsidRDefault="0024317D" w:rsidP="00E41BEC">
                                  <w:pPr>
                                    <w:pStyle w:val="a0"/>
                                    <w:numPr>
                                      <w:ilvl w:val="0"/>
                                      <w:numId w:val="17"/>
                                    </w:numPr>
                                    <w:jc w:val="left"/>
                                    <w:rPr>
                                      <w:sz w:val="18"/>
                                      <w:szCs w:val="18"/>
                                    </w:rPr>
                                  </w:pPr>
                                  <w:r w:rsidRPr="00491C45">
                                    <w:rPr>
                                      <w:sz w:val="18"/>
                                    </w:rPr>
                                    <w:t>central pharmacy</w:t>
                                  </w:r>
                                </w:p>
                                <w:p w14:paraId="5428185A" w14:textId="77777777" w:rsidR="0024317D" w:rsidRPr="00491C45" w:rsidRDefault="0024317D" w:rsidP="00E41BEC">
                                  <w:pPr>
                                    <w:pStyle w:val="a0"/>
                                    <w:numPr>
                                      <w:ilvl w:val="0"/>
                                      <w:numId w:val="17"/>
                                    </w:numPr>
                                    <w:jc w:val="left"/>
                                    <w:rPr>
                                      <w:sz w:val="18"/>
                                      <w:szCs w:val="18"/>
                                    </w:rPr>
                                  </w:pPr>
                                  <w:r w:rsidRPr="00491C45">
                                    <w:rPr>
                                      <w:sz w:val="18"/>
                                    </w:rPr>
                                    <w:t>waste collection/incineration/removal</w:t>
                                  </w:r>
                                </w:p>
                                <w:p w14:paraId="213B12A8" w14:textId="77777777" w:rsidR="0024317D" w:rsidRPr="00491C45" w:rsidRDefault="0024317D" w:rsidP="00E41BEC">
                                  <w:pPr>
                                    <w:pStyle w:val="a0"/>
                                    <w:numPr>
                                      <w:ilvl w:val="0"/>
                                      <w:numId w:val="17"/>
                                    </w:numPr>
                                    <w:jc w:val="left"/>
                                    <w:rPr>
                                      <w:sz w:val="18"/>
                                      <w:szCs w:val="18"/>
                                    </w:rPr>
                                  </w:pPr>
                                  <w:r w:rsidRPr="00491C45">
                                    <w:rPr>
                                      <w:sz w:val="18"/>
                                    </w:rPr>
                                    <w:t>central kitchen</w:t>
                                  </w:r>
                                </w:p>
                                <w:p w14:paraId="72478853" w14:textId="77777777" w:rsidR="0024317D" w:rsidRPr="00491C45" w:rsidRDefault="0024317D" w:rsidP="00E41BEC">
                                  <w:pPr>
                                    <w:pStyle w:val="a0"/>
                                    <w:numPr>
                                      <w:ilvl w:val="0"/>
                                      <w:numId w:val="17"/>
                                    </w:numPr>
                                    <w:jc w:val="left"/>
                                    <w:rPr>
                                      <w:sz w:val="18"/>
                                      <w:szCs w:val="18"/>
                                    </w:rPr>
                                  </w:pPr>
                                  <w:r w:rsidRPr="00491C45">
                                    <w:rPr>
                                      <w:sz w:val="18"/>
                                    </w:rPr>
                                    <w:t>central warehouse</w:t>
                                  </w:r>
                                </w:p>
                                <w:p w14:paraId="3D45DB6D" w14:textId="77777777" w:rsidR="0024317D" w:rsidRPr="00491C45" w:rsidRDefault="0024317D" w:rsidP="00E41BEC">
                                  <w:pPr>
                                    <w:pStyle w:val="a0"/>
                                    <w:numPr>
                                      <w:ilvl w:val="0"/>
                                      <w:numId w:val="17"/>
                                    </w:numPr>
                                    <w:jc w:val="left"/>
                                    <w:rPr>
                                      <w:sz w:val="18"/>
                                      <w:szCs w:val="18"/>
                                    </w:rPr>
                                  </w:pPr>
                                  <w:r w:rsidRPr="00491C45">
                                    <w:rPr>
                                      <w:sz w:val="18"/>
                                    </w:rPr>
                                    <w:t>maintenance-service laboratories</w:t>
                                  </w:r>
                                </w:p>
                                <w:p w14:paraId="3BFFC76E" w14:textId="77777777" w:rsidR="0024317D" w:rsidRPr="00491C45" w:rsidRDefault="0024317D" w:rsidP="00E41BEC">
                                  <w:pPr>
                                    <w:pStyle w:val="a0"/>
                                    <w:numPr>
                                      <w:ilvl w:val="0"/>
                                      <w:numId w:val="17"/>
                                    </w:numPr>
                                    <w:jc w:val="left"/>
                                    <w:rPr>
                                      <w:sz w:val="18"/>
                                      <w:szCs w:val="18"/>
                                    </w:rPr>
                                  </w:pPr>
                                  <w:r w:rsidRPr="00491C45">
                                    <w:rPr>
                                      <w:sz w:val="18"/>
                                    </w:rPr>
                                    <w:t>central sterilization</w:t>
                                  </w:r>
                                </w:p>
                              </w:tc>
                              <w:tc>
                                <w:tcPr>
                                  <w:tcW w:w="4169" w:type="dxa"/>
                                </w:tcPr>
                                <w:p w14:paraId="5E9290D7" w14:textId="77777777" w:rsidR="0024317D" w:rsidRPr="00491C45" w:rsidRDefault="0024317D" w:rsidP="00813F92">
                                  <w:pPr>
                                    <w:pStyle w:val="a0"/>
                                    <w:jc w:val="left"/>
                                    <w:rPr>
                                      <w:sz w:val="18"/>
                                      <w:szCs w:val="18"/>
                                    </w:rPr>
                                  </w:pPr>
                                  <w:r w:rsidRPr="00491C45">
                                    <w:rPr>
                                      <w:sz w:val="18"/>
                                    </w:rPr>
                                    <w:t>Areas with a surface &gt; 50 m2:</w:t>
                                  </w:r>
                                </w:p>
                                <w:p w14:paraId="37CB65B1" w14:textId="77777777" w:rsidR="0024317D" w:rsidRPr="00491C45" w:rsidRDefault="0024317D" w:rsidP="00E41BEC">
                                  <w:pPr>
                                    <w:pStyle w:val="a0"/>
                                    <w:numPr>
                                      <w:ilvl w:val="0"/>
                                      <w:numId w:val="17"/>
                                    </w:numPr>
                                    <w:jc w:val="left"/>
                                    <w:rPr>
                                      <w:sz w:val="18"/>
                                      <w:szCs w:val="18"/>
                                    </w:rPr>
                                  </w:pPr>
                                  <w:r w:rsidRPr="00491C45">
                                    <w:rPr>
                                      <w:sz w:val="18"/>
                                    </w:rPr>
                                    <w:t>department of nuclear medicine</w:t>
                                  </w:r>
                                </w:p>
                                <w:p w14:paraId="11090C1F" w14:textId="77777777" w:rsidR="0024317D" w:rsidRPr="00491C45" w:rsidRDefault="0024317D" w:rsidP="00E41BEC">
                                  <w:pPr>
                                    <w:pStyle w:val="a0"/>
                                    <w:numPr>
                                      <w:ilvl w:val="0"/>
                                      <w:numId w:val="17"/>
                                    </w:numPr>
                                    <w:jc w:val="left"/>
                                    <w:rPr>
                                      <w:sz w:val="18"/>
                                      <w:szCs w:val="18"/>
                                    </w:rPr>
                                  </w:pPr>
                                  <w:r w:rsidRPr="00491C45">
                                    <w:rPr>
                                      <w:sz w:val="18"/>
                                    </w:rPr>
                                    <w:t>microbiological/biochemical/hematological/pathoanatomical complex and other relevant laboratories</w:t>
                                  </w:r>
                                </w:p>
                                <w:p w14:paraId="2322CC6B" w14:textId="77777777" w:rsidR="0024317D" w:rsidRPr="00491C45" w:rsidRDefault="0024317D" w:rsidP="00E41BEC">
                                  <w:pPr>
                                    <w:pStyle w:val="a0"/>
                                    <w:numPr>
                                      <w:ilvl w:val="0"/>
                                      <w:numId w:val="17"/>
                                    </w:numPr>
                                    <w:jc w:val="left"/>
                                    <w:rPr>
                                      <w:sz w:val="18"/>
                                      <w:szCs w:val="18"/>
                                    </w:rPr>
                                  </w:pPr>
                                  <w:r w:rsidRPr="00491C45">
                                    <w:rPr>
                                      <w:sz w:val="18"/>
                                    </w:rPr>
                                    <w:t>laundry - central linen room</w:t>
                                  </w:r>
                                </w:p>
                                <w:p w14:paraId="0908DF78" w14:textId="77777777" w:rsidR="0024317D" w:rsidRPr="00491C45" w:rsidRDefault="0024317D" w:rsidP="00E41BEC">
                                  <w:pPr>
                                    <w:pStyle w:val="a0"/>
                                    <w:numPr>
                                      <w:ilvl w:val="0"/>
                                      <w:numId w:val="17"/>
                                    </w:numPr>
                                    <w:jc w:val="left"/>
                                    <w:rPr>
                                      <w:sz w:val="18"/>
                                      <w:szCs w:val="18"/>
                                    </w:rPr>
                                  </w:pPr>
                                  <w:r w:rsidRPr="00491C45">
                                    <w:rPr>
                                      <w:sz w:val="18"/>
                                    </w:rPr>
                                    <w:t>central pharmacy</w:t>
                                  </w:r>
                                </w:p>
                                <w:p w14:paraId="3471B3B8" w14:textId="77777777" w:rsidR="0024317D" w:rsidRPr="00491C45" w:rsidRDefault="0024317D" w:rsidP="00E41BEC">
                                  <w:pPr>
                                    <w:pStyle w:val="a0"/>
                                    <w:numPr>
                                      <w:ilvl w:val="0"/>
                                      <w:numId w:val="17"/>
                                    </w:numPr>
                                    <w:jc w:val="left"/>
                                    <w:rPr>
                                      <w:sz w:val="18"/>
                                      <w:szCs w:val="18"/>
                                    </w:rPr>
                                  </w:pPr>
                                  <w:r w:rsidRPr="00491C45">
                                    <w:rPr>
                                      <w:sz w:val="18"/>
                                    </w:rPr>
                                    <w:t>waste collection/incineration/removal</w:t>
                                  </w:r>
                                </w:p>
                                <w:p w14:paraId="09086B5F" w14:textId="77777777" w:rsidR="0024317D" w:rsidRPr="00491C45" w:rsidRDefault="0024317D" w:rsidP="00E41BEC">
                                  <w:pPr>
                                    <w:pStyle w:val="a0"/>
                                    <w:numPr>
                                      <w:ilvl w:val="0"/>
                                      <w:numId w:val="17"/>
                                    </w:numPr>
                                    <w:jc w:val="left"/>
                                    <w:rPr>
                                      <w:sz w:val="18"/>
                                      <w:szCs w:val="18"/>
                                    </w:rPr>
                                  </w:pPr>
                                  <w:r w:rsidRPr="00491C45">
                                    <w:rPr>
                                      <w:sz w:val="18"/>
                                    </w:rPr>
                                    <w:t>central kitchen</w:t>
                                  </w:r>
                                </w:p>
                                <w:p w14:paraId="230BC09A" w14:textId="77777777" w:rsidR="0024317D" w:rsidRPr="00491C45" w:rsidRDefault="0024317D" w:rsidP="00E41BEC">
                                  <w:pPr>
                                    <w:pStyle w:val="a0"/>
                                    <w:numPr>
                                      <w:ilvl w:val="0"/>
                                      <w:numId w:val="17"/>
                                    </w:numPr>
                                    <w:jc w:val="left"/>
                                    <w:rPr>
                                      <w:sz w:val="18"/>
                                      <w:szCs w:val="18"/>
                                    </w:rPr>
                                  </w:pPr>
                                  <w:r w:rsidRPr="00491C45">
                                    <w:rPr>
                                      <w:sz w:val="18"/>
                                    </w:rPr>
                                    <w:t>central warehouse</w:t>
                                  </w:r>
                                </w:p>
                                <w:p w14:paraId="14E8AA6A" w14:textId="77777777" w:rsidR="0024317D" w:rsidRPr="00491C45" w:rsidRDefault="0024317D" w:rsidP="00E41BEC">
                                  <w:pPr>
                                    <w:pStyle w:val="a0"/>
                                    <w:numPr>
                                      <w:ilvl w:val="0"/>
                                      <w:numId w:val="17"/>
                                    </w:numPr>
                                    <w:jc w:val="left"/>
                                    <w:rPr>
                                      <w:sz w:val="18"/>
                                      <w:szCs w:val="18"/>
                                    </w:rPr>
                                  </w:pPr>
                                  <w:r w:rsidRPr="00491C45">
                                    <w:rPr>
                                      <w:sz w:val="18"/>
                                    </w:rPr>
                                    <w:t>maintenance-service laboratories</w:t>
                                  </w:r>
                                </w:p>
                                <w:p w14:paraId="3CDE6F83" w14:textId="77777777" w:rsidR="0024317D" w:rsidRPr="00491C45" w:rsidRDefault="0024317D" w:rsidP="00E41BEC">
                                  <w:pPr>
                                    <w:pStyle w:val="a0"/>
                                    <w:numPr>
                                      <w:ilvl w:val="0"/>
                                      <w:numId w:val="17"/>
                                    </w:numPr>
                                    <w:jc w:val="left"/>
                                    <w:rPr>
                                      <w:sz w:val="18"/>
                                      <w:szCs w:val="18"/>
                                    </w:rPr>
                                  </w:pPr>
                                  <w:r w:rsidRPr="00491C45">
                                    <w:rPr>
                                      <w:sz w:val="18"/>
                                    </w:rPr>
                                    <w:t>central sterilization</w:t>
                                  </w:r>
                                </w:p>
                              </w:tc>
                            </w:tr>
                            <w:tr w:rsidR="0024317D" w:rsidRPr="00491C45" w14:paraId="4266105B" w14:textId="77777777">
                              <w:trPr>
                                <w:trHeight w:val="278"/>
                                <w:jc w:val="center"/>
                              </w:trPr>
                              <w:tc>
                                <w:tcPr>
                                  <w:tcW w:w="500" w:type="dxa"/>
                                  <w:vMerge/>
                                  <w:vAlign w:val="center"/>
                                </w:tcPr>
                                <w:p w14:paraId="1ABE8F6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B903331"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0608B14D" w14:textId="77777777" w:rsidR="0024317D" w:rsidRPr="00491C45" w:rsidRDefault="0024317D" w:rsidP="00300A30">
                                  <w:pPr>
                                    <w:pStyle w:val="a0"/>
                                    <w:jc w:val="left"/>
                                    <w:rPr>
                                      <w:sz w:val="18"/>
                                      <w:szCs w:val="18"/>
                                    </w:rPr>
                                  </w:pPr>
                                  <w:r w:rsidRPr="00491C45">
                                    <w:rPr>
                                      <w:sz w:val="18"/>
                                    </w:rPr>
                                    <w:t>Storage areas for cleaning products</w:t>
                                  </w:r>
                                </w:p>
                              </w:tc>
                              <w:tc>
                                <w:tcPr>
                                  <w:tcW w:w="4169" w:type="dxa"/>
                                  <w:vAlign w:val="center"/>
                                </w:tcPr>
                                <w:p w14:paraId="168689ED"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Central linen room</w:t>
                                  </w:r>
                                </w:p>
                              </w:tc>
                            </w:tr>
                            <w:tr w:rsidR="0024317D" w:rsidRPr="00491C45" w14:paraId="63A1BC65" w14:textId="77777777">
                              <w:trPr>
                                <w:trHeight w:val="268"/>
                                <w:jc w:val="center"/>
                              </w:trPr>
                              <w:tc>
                                <w:tcPr>
                                  <w:tcW w:w="500" w:type="dxa"/>
                                  <w:vMerge/>
                                  <w:vAlign w:val="center"/>
                                </w:tcPr>
                                <w:p w14:paraId="608E42E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CAA966D"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759B800" w14:textId="77777777" w:rsidR="0024317D" w:rsidRPr="00491C45" w:rsidRDefault="0024317D" w:rsidP="00522285">
                                  <w:pPr>
                                    <w:pStyle w:val="a0"/>
                                    <w:jc w:val="left"/>
                                    <w:rPr>
                                      <w:sz w:val="18"/>
                                      <w:szCs w:val="18"/>
                                    </w:rPr>
                                  </w:pPr>
                                  <w:r w:rsidRPr="00491C45">
                                    <w:rPr>
                                      <w:sz w:val="18"/>
                                    </w:rPr>
                                    <w:t>Paraffin spa areas</w:t>
                                  </w:r>
                                </w:p>
                              </w:tc>
                              <w:tc>
                                <w:tcPr>
                                  <w:tcW w:w="4169" w:type="dxa"/>
                                  <w:vMerge w:val="restart"/>
                                </w:tcPr>
                                <w:p w14:paraId="57F4C120" w14:textId="77777777" w:rsidR="0024317D" w:rsidRPr="00491C45" w:rsidRDefault="0024317D" w:rsidP="00813F92">
                                  <w:pPr>
                                    <w:tabs>
                                      <w:tab w:val="clear" w:pos="426"/>
                                      <w:tab w:val="clear" w:pos="568"/>
                                      <w:tab w:val="clear" w:pos="710"/>
                                    </w:tabs>
                                    <w:overflowPunct/>
                                    <w:autoSpaceDE/>
                                    <w:autoSpaceDN/>
                                    <w:adjustRightInd/>
                                    <w:jc w:val="center"/>
                                    <w:textAlignment w:val="auto"/>
                                    <w:rPr>
                                      <w:sz w:val="18"/>
                                      <w:szCs w:val="18"/>
                                    </w:rPr>
                                  </w:pPr>
                                  <w:r w:rsidRPr="00491C45">
                                    <w:rPr>
                                      <w:sz w:val="18"/>
                                    </w:rPr>
                                    <w:t>Storage rooms for combustible or flammable liquids and gases used in laboratory tests</w:t>
                                  </w:r>
                                </w:p>
                              </w:tc>
                            </w:tr>
                            <w:tr w:rsidR="0024317D" w:rsidRPr="00491C45" w14:paraId="60734CD4" w14:textId="77777777">
                              <w:trPr>
                                <w:trHeight w:val="278"/>
                                <w:jc w:val="center"/>
                              </w:trPr>
                              <w:tc>
                                <w:tcPr>
                                  <w:tcW w:w="500" w:type="dxa"/>
                                  <w:vMerge/>
                                  <w:vAlign w:val="center"/>
                                </w:tcPr>
                                <w:p w14:paraId="4EC54B61"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1E9962B"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9329F7F" w14:textId="77777777" w:rsidR="0024317D" w:rsidRPr="00491C45" w:rsidRDefault="0024317D" w:rsidP="00A03D56">
                                  <w:pPr>
                                    <w:pStyle w:val="a0"/>
                                    <w:jc w:val="left"/>
                                    <w:rPr>
                                      <w:sz w:val="18"/>
                                      <w:szCs w:val="18"/>
                                    </w:rPr>
                                  </w:pPr>
                                  <w:r w:rsidRPr="00491C45">
                                    <w:rPr>
                                      <w:sz w:val="18"/>
                                    </w:rPr>
                                    <w:t>Shops larger than 15 m2 and shop storage rooms larger than 50 m2</w:t>
                                  </w:r>
                                </w:p>
                              </w:tc>
                              <w:tc>
                                <w:tcPr>
                                  <w:tcW w:w="4169" w:type="dxa"/>
                                  <w:vMerge/>
                                  <w:vAlign w:val="center"/>
                                </w:tcPr>
                                <w:p w14:paraId="261DCDF7"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01045856" w14:textId="77777777">
                              <w:trPr>
                                <w:trHeight w:val="278"/>
                                <w:jc w:val="center"/>
                              </w:trPr>
                              <w:tc>
                                <w:tcPr>
                                  <w:tcW w:w="500" w:type="dxa"/>
                                  <w:vMerge/>
                                  <w:vAlign w:val="center"/>
                                </w:tcPr>
                                <w:p w14:paraId="42574186"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87989B9"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59A54217" w14:textId="77777777" w:rsidR="0024317D" w:rsidRPr="00491C45" w:rsidRDefault="0024317D" w:rsidP="00A03D56">
                                  <w:pPr>
                                    <w:pStyle w:val="a0"/>
                                    <w:jc w:val="left"/>
                                    <w:rPr>
                                      <w:sz w:val="18"/>
                                      <w:szCs w:val="18"/>
                                    </w:rPr>
                                  </w:pPr>
                                  <w:r w:rsidRPr="00491C45">
                                    <w:rPr>
                                      <w:sz w:val="18"/>
                                    </w:rPr>
                                    <w:t>Overnight stay and day care rooms in residence units for dependent people and psychiatric treatment centres</w:t>
                                  </w:r>
                                </w:p>
                              </w:tc>
                              <w:tc>
                                <w:tcPr>
                                  <w:tcW w:w="4169" w:type="dxa"/>
                                  <w:vMerge/>
                                  <w:vAlign w:val="center"/>
                                </w:tcPr>
                                <w:p w14:paraId="33E55BED"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62F51E12" w14:textId="77777777">
                              <w:trPr>
                                <w:trHeight w:val="278"/>
                                <w:jc w:val="center"/>
                              </w:trPr>
                              <w:tc>
                                <w:tcPr>
                                  <w:tcW w:w="500" w:type="dxa"/>
                                  <w:vMerge/>
                                  <w:vAlign w:val="center"/>
                                </w:tcPr>
                                <w:p w14:paraId="1EBD886D"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68278561"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F34C007" w14:textId="77777777" w:rsidR="0024317D" w:rsidRPr="00491C45" w:rsidRDefault="0024317D" w:rsidP="00522285">
                                  <w:pPr>
                                    <w:pStyle w:val="a0"/>
                                    <w:jc w:val="left"/>
                                    <w:rPr>
                                      <w:sz w:val="18"/>
                                      <w:szCs w:val="18"/>
                                    </w:rPr>
                                  </w:pPr>
                                  <w:r w:rsidRPr="00491C45">
                                    <w:rPr>
                                      <w:sz w:val="18"/>
                                    </w:rPr>
                                    <w:t>Occupational therapy centres</w:t>
                                  </w:r>
                                </w:p>
                              </w:tc>
                              <w:tc>
                                <w:tcPr>
                                  <w:tcW w:w="4169" w:type="dxa"/>
                                  <w:vMerge/>
                                  <w:vAlign w:val="center"/>
                                </w:tcPr>
                                <w:p w14:paraId="35B7B059"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0AEA2641" w14:textId="77777777">
                              <w:trPr>
                                <w:trHeight w:val="278"/>
                                <w:jc w:val="center"/>
                              </w:trPr>
                              <w:tc>
                                <w:tcPr>
                                  <w:tcW w:w="500" w:type="dxa"/>
                                  <w:vMerge/>
                                  <w:vAlign w:val="center"/>
                                </w:tcPr>
                                <w:p w14:paraId="708F8D46"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E2BB67B"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E0476DB" w14:textId="77777777" w:rsidR="0024317D" w:rsidRPr="00491C45" w:rsidRDefault="0024317D" w:rsidP="00522285">
                                  <w:pPr>
                                    <w:pStyle w:val="a0"/>
                                    <w:jc w:val="left"/>
                                    <w:rPr>
                                      <w:sz w:val="18"/>
                                      <w:szCs w:val="18"/>
                                    </w:rPr>
                                  </w:pPr>
                                  <w:r w:rsidRPr="00491C45">
                                    <w:rPr>
                                      <w:sz w:val="18"/>
                                    </w:rPr>
                                    <w:t>Libraries</w:t>
                                  </w:r>
                                </w:p>
                              </w:tc>
                              <w:tc>
                                <w:tcPr>
                                  <w:tcW w:w="4169" w:type="dxa"/>
                                  <w:vMerge/>
                                  <w:vAlign w:val="center"/>
                                </w:tcPr>
                                <w:p w14:paraId="0C509829"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304931A3" w14:textId="77777777">
                              <w:trPr>
                                <w:trHeight w:val="278"/>
                                <w:jc w:val="center"/>
                              </w:trPr>
                              <w:tc>
                                <w:tcPr>
                                  <w:tcW w:w="500" w:type="dxa"/>
                                  <w:vMerge/>
                                  <w:vAlign w:val="center"/>
                                </w:tcPr>
                                <w:p w14:paraId="53CA386B"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FE3528A"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1EE240AA" w14:textId="77777777" w:rsidR="0024317D" w:rsidRPr="00491C45" w:rsidRDefault="0024317D" w:rsidP="00522285">
                                  <w:pPr>
                                    <w:pStyle w:val="a0"/>
                                    <w:jc w:val="left"/>
                                    <w:rPr>
                                      <w:sz w:val="18"/>
                                      <w:szCs w:val="18"/>
                                    </w:rPr>
                                  </w:pPr>
                                  <w:r w:rsidRPr="00491C45">
                                    <w:rPr>
                                      <w:sz w:val="18"/>
                                    </w:rPr>
                                    <w:t>Archive rooms</w:t>
                                  </w:r>
                                </w:p>
                              </w:tc>
                              <w:tc>
                                <w:tcPr>
                                  <w:tcW w:w="4169" w:type="dxa"/>
                                  <w:vMerge/>
                                  <w:vAlign w:val="center"/>
                                </w:tcPr>
                                <w:p w14:paraId="68D78D00"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5F9A2CE4" w14:textId="77777777">
                              <w:trPr>
                                <w:trHeight w:val="278"/>
                                <w:jc w:val="center"/>
                              </w:trPr>
                              <w:tc>
                                <w:tcPr>
                                  <w:tcW w:w="500" w:type="dxa"/>
                                  <w:vMerge/>
                                  <w:vAlign w:val="center"/>
                                </w:tcPr>
                                <w:p w14:paraId="0301FEA1"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E9213BE"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0C5524" w14:textId="77777777" w:rsidR="0024317D" w:rsidRPr="00491C45" w:rsidRDefault="0024317D" w:rsidP="00522285">
                                  <w:pPr>
                                    <w:pStyle w:val="a0"/>
                                    <w:jc w:val="left"/>
                                    <w:rPr>
                                      <w:sz w:val="18"/>
                                      <w:szCs w:val="18"/>
                                    </w:rPr>
                                  </w:pPr>
                                  <w:r w:rsidRPr="00491C45">
                                    <w:rPr>
                                      <w:sz w:val="18"/>
                                    </w:rPr>
                                    <w:t>X-ray storage rooms</w:t>
                                  </w:r>
                                </w:p>
                              </w:tc>
                              <w:tc>
                                <w:tcPr>
                                  <w:tcW w:w="4169" w:type="dxa"/>
                                  <w:vMerge/>
                                  <w:vAlign w:val="center"/>
                                </w:tcPr>
                                <w:p w14:paraId="052B0CE4"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71786EF6" w14:textId="77777777">
                              <w:trPr>
                                <w:trHeight w:val="320"/>
                                <w:jc w:val="center"/>
                              </w:trPr>
                              <w:tc>
                                <w:tcPr>
                                  <w:tcW w:w="500" w:type="dxa"/>
                                  <w:vAlign w:val="center"/>
                                </w:tcPr>
                                <w:p w14:paraId="38B90B28"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F</w:t>
                                  </w:r>
                                </w:p>
                              </w:tc>
                              <w:tc>
                                <w:tcPr>
                                  <w:tcW w:w="1842" w:type="dxa"/>
                                  <w:vAlign w:val="center"/>
                                </w:tcPr>
                                <w:p w14:paraId="2DEDDFB0"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Penitentiary</w:t>
                                  </w:r>
                                </w:p>
                              </w:tc>
                              <w:tc>
                                <w:tcPr>
                                  <w:tcW w:w="3969" w:type="dxa"/>
                                  <w:vAlign w:val="center"/>
                                </w:tcPr>
                                <w:p w14:paraId="19AB3AD5" w14:textId="77777777" w:rsidR="0024317D" w:rsidRPr="00491C45" w:rsidRDefault="0024317D" w:rsidP="00522285">
                                  <w:pPr>
                                    <w:pStyle w:val="a0"/>
                                    <w:jc w:val="left"/>
                                    <w:rPr>
                                      <w:sz w:val="18"/>
                                      <w:szCs w:val="18"/>
                                    </w:rPr>
                                  </w:pPr>
                                  <w:r w:rsidRPr="00491C45">
                                    <w:rPr>
                                      <w:sz w:val="18"/>
                                    </w:rPr>
                                    <w:t>General requirements</w:t>
                                  </w:r>
                                </w:p>
                              </w:tc>
                              <w:tc>
                                <w:tcPr>
                                  <w:tcW w:w="4169" w:type="dxa"/>
                                  <w:vAlign w:val="center"/>
                                </w:tcPr>
                                <w:p w14:paraId="58FCB353"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764462E0" w14:textId="77777777">
                              <w:trPr>
                                <w:trHeight w:val="269"/>
                                <w:jc w:val="center"/>
                              </w:trPr>
                              <w:tc>
                                <w:tcPr>
                                  <w:tcW w:w="500" w:type="dxa"/>
                                  <w:vAlign w:val="center"/>
                                </w:tcPr>
                                <w:p w14:paraId="3445BE3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G</w:t>
                                  </w:r>
                                </w:p>
                              </w:tc>
                              <w:tc>
                                <w:tcPr>
                                  <w:tcW w:w="1842" w:type="dxa"/>
                                  <w:vAlign w:val="center"/>
                                </w:tcPr>
                                <w:p w14:paraId="729F1EB7"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Commerce</w:t>
                                  </w:r>
                                </w:p>
                              </w:tc>
                              <w:tc>
                                <w:tcPr>
                                  <w:tcW w:w="3969" w:type="dxa"/>
                                  <w:vAlign w:val="center"/>
                                </w:tcPr>
                                <w:p w14:paraId="5D6A5168" w14:textId="77777777" w:rsidR="0024317D" w:rsidRPr="00491C45" w:rsidRDefault="0024317D" w:rsidP="00522285">
                                  <w:pPr>
                                    <w:pStyle w:val="a0"/>
                                    <w:jc w:val="left"/>
                                    <w:rPr>
                                      <w:sz w:val="18"/>
                                      <w:szCs w:val="18"/>
                                    </w:rPr>
                                  </w:pPr>
                                  <w:r w:rsidRPr="00491C45">
                                    <w:rPr>
                                      <w:sz w:val="18"/>
                                    </w:rPr>
                                    <w:t>General requirements</w:t>
                                  </w:r>
                                </w:p>
                              </w:tc>
                              <w:tc>
                                <w:tcPr>
                                  <w:tcW w:w="4169" w:type="dxa"/>
                                  <w:vAlign w:val="center"/>
                                </w:tcPr>
                                <w:p w14:paraId="52C1F798"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2F184B95" w14:textId="77777777">
                              <w:trPr>
                                <w:trHeight w:val="272"/>
                                <w:jc w:val="center"/>
                              </w:trPr>
                              <w:tc>
                                <w:tcPr>
                                  <w:tcW w:w="500" w:type="dxa"/>
                                  <w:vAlign w:val="center"/>
                                </w:tcPr>
                                <w:p w14:paraId="3892115A"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H</w:t>
                                  </w:r>
                                </w:p>
                              </w:tc>
                              <w:tc>
                                <w:tcPr>
                                  <w:tcW w:w="1842" w:type="dxa"/>
                                  <w:vAlign w:val="center"/>
                                </w:tcPr>
                                <w:p w14:paraId="56B08BC6"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Offices</w:t>
                                  </w:r>
                                </w:p>
                              </w:tc>
                              <w:tc>
                                <w:tcPr>
                                  <w:tcW w:w="3969" w:type="dxa"/>
                                </w:tcPr>
                                <w:p w14:paraId="4DEF2237" w14:textId="77777777" w:rsidR="0024317D" w:rsidRPr="00491C45" w:rsidRDefault="0024317D" w:rsidP="008F5239">
                                  <w:pPr>
                                    <w:pStyle w:val="a0"/>
                                    <w:jc w:val="left"/>
                                    <w:rPr>
                                      <w:sz w:val="18"/>
                                      <w:szCs w:val="18"/>
                                    </w:rPr>
                                  </w:pPr>
                                  <w:r w:rsidRPr="00491C45">
                                    <w:rPr>
                                      <w:sz w:val="18"/>
                                    </w:rPr>
                                    <w:t>Main archive storage areas</w:t>
                                  </w:r>
                                </w:p>
                              </w:tc>
                              <w:tc>
                                <w:tcPr>
                                  <w:tcW w:w="4169" w:type="dxa"/>
                                  <w:vAlign w:val="center"/>
                                </w:tcPr>
                                <w:p w14:paraId="6A007869"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2B94D37F" w14:textId="77777777">
                              <w:trPr>
                                <w:trHeight w:val="439"/>
                                <w:jc w:val="center"/>
                              </w:trPr>
                              <w:tc>
                                <w:tcPr>
                                  <w:tcW w:w="500" w:type="dxa"/>
                                  <w:vAlign w:val="center"/>
                                </w:tcPr>
                                <w:p w14:paraId="52185B22"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Ι</w:t>
                                  </w:r>
                                </w:p>
                              </w:tc>
                              <w:tc>
                                <w:tcPr>
                                  <w:tcW w:w="1842" w:type="dxa"/>
                                  <w:vAlign w:val="center"/>
                                </w:tcPr>
                                <w:p w14:paraId="0B6D168C" w14:textId="77777777" w:rsidR="0024317D" w:rsidRPr="00491C45" w:rsidRDefault="0024317D" w:rsidP="009424A0">
                                  <w:pPr>
                                    <w:tabs>
                                      <w:tab w:val="clear" w:pos="426"/>
                                      <w:tab w:val="clear" w:pos="568"/>
                                      <w:tab w:val="clear" w:pos="710"/>
                                    </w:tabs>
                                    <w:overflowPunct/>
                                    <w:autoSpaceDE/>
                                    <w:autoSpaceDN/>
                                    <w:adjustRightInd/>
                                    <w:jc w:val="left"/>
                                    <w:textAlignment w:val="auto"/>
                                    <w:rPr>
                                      <w:b/>
                                      <w:bCs/>
                                      <w:sz w:val="18"/>
                                      <w:szCs w:val="18"/>
                                    </w:rPr>
                                  </w:pPr>
                                  <w:r w:rsidRPr="00491C45">
                                    <w:rPr>
                                      <w:b/>
                                      <w:sz w:val="18"/>
                                    </w:rPr>
                                    <w:t>Industry - Small crafts industry</w:t>
                                  </w:r>
                                </w:p>
                              </w:tc>
                              <w:tc>
                                <w:tcPr>
                                  <w:tcW w:w="3969" w:type="dxa"/>
                                </w:tcPr>
                                <w:p w14:paraId="7306C19D" w14:textId="77777777" w:rsidR="0024317D" w:rsidRPr="00491C45" w:rsidRDefault="0024317D" w:rsidP="0034517A">
                                  <w:pPr>
                                    <w:tabs>
                                      <w:tab w:val="clear" w:pos="426"/>
                                      <w:tab w:val="clear" w:pos="568"/>
                                      <w:tab w:val="clear" w:pos="710"/>
                                    </w:tabs>
                                    <w:overflowPunct/>
                                    <w:autoSpaceDE/>
                                    <w:autoSpaceDN/>
                                    <w:adjustRightInd/>
                                    <w:jc w:val="left"/>
                                    <w:textAlignment w:val="auto"/>
                                    <w:rPr>
                                      <w:sz w:val="18"/>
                                      <w:szCs w:val="18"/>
                                    </w:rPr>
                                  </w:pPr>
                                  <w:r w:rsidRPr="00491C45">
                                    <w:rPr>
                                      <w:sz w:val="18"/>
                                    </w:rPr>
                                    <w:t>Storage rooms for flammable materials</w:t>
                                  </w:r>
                                </w:p>
                              </w:tc>
                              <w:tc>
                                <w:tcPr>
                                  <w:tcW w:w="4169" w:type="dxa"/>
                                </w:tcPr>
                                <w:p w14:paraId="653E8C2F"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1FDB3670" w14:textId="77777777">
                              <w:trPr>
                                <w:trHeight w:val="213"/>
                                <w:jc w:val="center"/>
                              </w:trPr>
                              <w:tc>
                                <w:tcPr>
                                  <w:tcW w:w="500" w:type="dxa"/>
                                  <w:vAlign w:val="center"/>
                                </w:tcPr>
                                <w:p w14:paraId="0782829C"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J</w:t>
                                  </w:r>
                                </w:p>
                              </w:tc>
                              <w:tc>
                                <w:tcPr>
                                  <w:tcW w:w="1842" w:type="dxa"/>
                                  <w:vAlign w:val="center"/>
                                </w:tcPr>
                                <w:p w14:paraId="34D95B7C"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 xml:space="preserve">Storage </w:t>
                                  </w:r>
                                </w:p>
                              </w:tc>
                              <w:tc>
                                <w:tcPr>
                                  <w:tcW w:w="3969" w:type="dxa"/>
                                </w:tcPr>
                                <w:p w14:paraId="11978276" w14:textId="77777777" w:rsidR="0024317D" w:rsidRPr="00491C45" w:rsidRDefault="0024317D" w:rsidP="0034517A">
                                  <w:pPr>
                                    <w:tabs>
                                      <w:tab w:val="clear" w:pos="426"/>
                                      <w:tab w:val="clear" w:pos="568"/>
                                      <w:tab w:val="clear" w:pos="710"/>
                                    </w:tabs>
                                    <w:overflowPunct/>
                                    <w:autoSpaceDE/>
                                    <w:autoSpaceDN/>
                                    <w:adjustRightInd/>
                                    <w:jc w:val="left"/>
                                    <w:textAlignment w:val="auto"/>
                                    <w:rPr>
                                      <w:sz w:val="18"/>
                                      <w:szCs w:val="18"/>
                                    </w:rPr>
                                  </w:pPr>
                                  <w:r w:rsidRPr="00491C45">
                                    <w:rPr>
                                      <w:sz w:val="18"/>
                                    </w:rPr>
                                    <w:t>Storage rooms for flammable materials</w:t>
                                  </w:r>
                                </w:p>
                              </w:tc>
                              <w:tc>
                                <w:tcPr>
                                  <w:tcW w:w="4169" w:type="dxa"/>
                                </w:tcPr>
                                <w:p w14:paraId="7C74973F"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47B750F2" w14:textId="77777777">
                              <w:trPr>
                                <w:trHeight w:val="696"/>
                                <w:jc w:val="center"/>
                              </w:trPr>
                              <w:tc>
                                <w:tcPr>
                                  <w:tcW w:w="500" w:type="dxa"/>
                                  <w:vAlign w:val="center"/>
                                </w:tcPr>
                                <w:p w14:paraId="37C4258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K</w:t>
                                  </w:r>
                                </w:p>
                              </w:tc>
                              <w:tc>
                                <w:tcPr>
                                  <w:tcW w:w="1842" w:type="dxa"/>
                                  <w:vAlign w:val="center"/>
                                </w:tcPr>
                                <w:p w14:paraId="7AE17B45" w14:textId="77777777" w:rsidR="0024317D" w:rsidRPr="00491C45" w:rsidRDefault="0024317D" w:rsidP="00941719">
                                  <w:pPr>
                                    <w:tabs>
                                      <w:tab w:val="clear" w:pos="426"/>
                                      <w:tab w:val="clear" w:pos="568"/>
                                      <w:tab w:val="clear" w:pos="710"/>
                                    </w:tabs>
                                    <w:overflowPunct/>
                                    <w:autoSpaceDE/>
                                    <w:autoSpaceDN/>
                                    <w:adjustRightInd/>
                                    <w:jc w:val="left"/>
                                    <w:textAlignment w:val="auto"/>
                                    <w:rPr>
                                      <w:b/>
                                      <w:bCs/>
                                      <w:sz w:val="18"/>
                                      <w:szCs w:val="18"/>
                                    </w:rPr>
                                  </w:pPr>
                                  <w:r w:rsidRPr="00491C45">
                                    <w:rPr>
                                      <w:b/>
                                      <w:sz w:val="18"/>
                                    </w:rPr>
                                    <w:t>Parking areas &amp; petrol stations</w:t>
                                  </w:r>
                                </w:p>
                              </w:tc>
                              <w:tc>
                                <w:tcPr>
                                  <w:tcW w:w="3969" w:type="dxa"/>
                                  <w:vAlign w:val="center"/>
                                </w:tcPr>
                                <w:p w14:paraId="3742F93B" w14:textId="77777777" w:rsidR="0024317D" w:rsidRPr="00491C45" w:rsidRDefault="0024317D" w:rsidP="0034517A">
                                  <w:pPr>
                                    <w:pStyle w:val="a0"/>
                                    <w:jc w:val="left"/>
                                    <w:rPr>
                                      <w:sz w:val="18"/>
                                      <w:szCs w:val="18"/>
                                    </w:rPr>
                                  </w:pPr>
                                  <w:r w:rsidRPr="00491C45">
                                    <w:rPr>
                                      <w:sz w:val="18"/>
                                    </w:rPr>
                                    <w:t>Storage rooms for flammable materials</w:t>
                                  </w:r>
                                </w:p>
                              </w:tc>
                              <w:tc>
                                <w:tcPr>
                                  <w:tcW w:w="4169" w:type="dxa"/>
                                  <w:vAlign w:val="center"/>
                                </w:tcPr>
                                <w:p w14:paraId="1F602D51"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bl>
                          <w:p w14:paraId="5EA9298E" w14:textId="77777777" w:rsidR="0024317D" w:rsidRDefault="0024317D" w:rsidP="00522285">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6EC97" id="Text Box 36" o:spid="_x0000_s1063" type="#_x0000_t202" style="position:absolute;margin-left:-56.1pt;margin-top:-52.5pt;width:531pt;height:77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" stroked="f">
                <v:textbox>
                  <w:txbxContent>
                    <w:p w14:paraId="307AD454" w14:textId="77777777" w:rsidR="0024317D" w:rsidRDefault="0024317D" w:rsidP="00522285">
                      <w:pPr>
                        <w:rPr>
                          <w:b/>
                          <w:bCs/>
                          <w:i/>
                          <w:iCs/>
                          <w:sz w:val="18"/>
                          <w:szCs w:val="18"/>
                        </w:rPr>
                      </w:pPr>
                      <w:r>
                        <w:rPr>
                          <w:b/>
                          <w:i/>
                          <w:sz w:val="18"/>
                        </w:rPr>
                        <w:t>Table 12: Additional areas of risk per building use</w:t>
                      </w:r>
                    </w:p>
                    <w:p w14:paraId="73306CDC" w14:textId="77777777" w:rsidR="0024317D" w:rsidRDefault="0024317D" w:rsidP="00522285">
                      <w:pPr>
                        <w:rPr>
                          <w:b/>
                          <w:bCs/>
                          <w:i/>
                          <w:iCs/>
                          <w:sz w:val="18"/>
                          <w:szCs w:val="18"/>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1842"/>
                        <w:gridCol w:w="3969"/>
                        <w:gridCol w:w="4169"/>
                      </w:tblGrid>
                      <w:tr w:rsidR="0024317D" w:rsidRPr="00491C45" w14:paraId="304C9CE0" w14:textId="77777777">
                        <w:trPr>
                          <w:trHeight w:val="570"/>
                          <w:jc w:val="center"/>
                        </w:trPr>
                        <w:tc>
                          <w:tcPr>
                            <w:tcW w:w="2342" w:type="dxa"/>
                            <w:gridSpan w:val="2"/>
                            <w:vAlign w:val="center"/>
                          </w:tcPr>
                          <w:p w14:paraId="23CD25AA"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BUILDING USE</w:t>
                            </w:r>
                          </w:p>
                        </w:tc>
                        <w:tc>
                          <w:tcPr>
                            <w:tcW w:w="3969" w:type="dxa"/>
                            <w:vAlign w:val="center"/>
                          </w:tcPr>
                          <w:p w14:paraId="102ABA69"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Category A areas of risk</w:t>
                            </w:r>
                          </w:p>
                        </w:tc>
                        <w:tc>
                          <w:tcPr>
                            <w:tcW w:w="4169" w:type="dxa"/>
                            <w:vAlign w:val="center"/>
                          </w:tcPr>
                          <w:p w14:paraId="523E04D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Category B areas of risk</w:t>
                            </w:r>
                          </w:p>
                        </w:tc>
                      </w:tr>
                      <w:tr w:rsidR="0024317D" w:rsidRPr="00491C45" w14:paraId="4D49A76A" w14:textId="77777777">
                        <w:trPr>
                          <w:trHeight w:val="424"/>
                          <w:jc w:val="center"/>
                        </w:trPr>
                        <w:tc>
                          <w:tcPr>
                            <w:tcW w:w="500" w:type="dxa"/>
                            <w:vAlign w:val="center"/>
                          </w:tcPr>
                          <w:p w14:paraId="062AFF04"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A</w:t>
                            </w:r>
                          </w:p>
                        </w:tc>
                        <w:tc>
                          <w:tcPr>
                            <w:tcW w:w="1842" w:type="dxa"/>
                            <w:vAlign w:val="center"/>
                          </w:tcPr>
                          <w:p w14:paraId="3A85F46D"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 xml:space="preserve">Residence </w:t>
                            </w:r>
                          </w:p>
                        </w:tc>
                        <w:tc>
                          <w:tcPr>
                            <w:tcW w:w="3969" w:type="dxa"/>
                          </w:tcPr>
                          <w:p w14:paraId="3FFEC760" w14:textId="77777777" w:rsidR="0024317D" w:rsidRPr="00491C45" w:rsidRDefault="0024317D" w:rsidP="008F5239">
                            <w:pPr>
                              <w:pStyle w:val="a0"/>
                              <w:jc w:val="center"/>
                              <w:rPr>
                                <w:sz w:val="18"/>
                                <w:szCs w:val="18"/>
                              </w:rPr>
                            </w:pPr>
                            <w:r w:rsidRPr="00491C45">
                              <w:rPr>
                                <w:sz w:val="18"/>
                              </w:rPr>
                              <w:t>General requirements</w:t>
                            </w:r>
                          </w:p>
                        </w:tc>
                        <w:tc>
                          <w:tcPr>
                            <w:tcW w:w="4169" w:type="dxa"/>
                          </w:tcPr>
                          <w:p w14:paraId="2C33762F"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303B54FA" w14:textId="77777777">
                        <w:trPr>
                          <w:trHeight w:val="600"/>
                          <w:jc w:val="center"/>
                        </w:trPr>
                        <w:tc>
                          <w:tcPr>
                            <w:tcW w:w="500" w:type="dxa"/>
                            <w:vAlign w:val="center"/>
                          </w:tcPr>
                          <w:p w14:paraId="1DA86C25"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B</w:t>
                            </w:r>
                          </w:p>
                        </w:tc>
                        <w:tc>
                          <w:tcPr>
                            <w:tcW w:w="1842" w:type="dxa"/>
                            <w:vAlign w:val="center"/>
                          </w:tcPr>
                          <w:p w14:paraId="61498ABA"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 xml:space="preserve">Temporary accommodation </w:t>
                            </w:r>
                          </w:p>
                        </w:tc>
                        <w:tc>
                          <w:tcPr>
                            <w:tcW w:w="3969" w:type="dxa"/>
                          </w:tcPr>
                          <w:p w14:paraId="5D5BDFC1" w14:textId="77777777" w:rsidR="0024317D" w:rsidRPr="00491C45" w:rsidRDefault="0024317D" w:rsidP="008F5239">
                            <w:pPr>
                              <w:pStyle w:val="a0"/>
                              <w:jc w:val="center"/>
                              <w:rPr>
                                <w:sz w:val="18"/>
                                <w:szCs w:val="18"/>
                              </w:rPr>
                            </w:pPr>
                            <w:r w:rsidRPr="00491C45">
                              <w:rPr>
                                <w:sz w:val="18"/>
                              </w:rPr>
                              <w:t>General requirements</w:t>
                            </w:r>
                          </w:p>
                        </w:tc>
                        <w:tc>
                          <w:tcPr>
                            <w:tcW w:w="4169" w:type="dxa"/>
                          </w:tcPr>
                          <w:p w14:paraId="28A3D551"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50822B73" w14:textId="77777777">
                        <w:trPr>
                          <w:trHeight w:val="939"/>
                          <w:jc w:val="center"/>
                        </w:trPr>
                        <w:tc>
                          <w:tcPr>
                            <w:tcW w:w="500" w:type="dxa"/>
                            <w:vMerge w:val="restart"/>
                            <w:vAlign w:val="center"/>
                          </w:tcPr>
                          <w:p w14:paraId="6F37B869"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C</w:t>
                            </w:r>
                          </w:p>
                        </w:tc>
                        <w:tc>
                          <w:tcPr>
                            <w:tcW w:w="1842" w:type="dxa"/>
                            <w:vMerge w:val="restart"/>
                            <w:vAlign w:val="center"/>
                          </w:tcPr>
                          <w:p w14:paraId="47AA79D2"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Public assemblage areas</w:t>
                            </w:r>
                          </w:p>
                        </w:tc>
                        <w:tc>
                          <w:tcPr>
                            <w:tcW w:w="3969" w:type="dxa"/>
                          </w:tcPr>
                          <w:p w14:paraId="721059DC" w14:textId="77777777" w:rsidR="0024317D" w:rsidRPr="00491C45" w:rsidRDefault="0024317D" w:rsidP="008F5239">
                            <w:pPr>
                              <w:pStyle w:val="ListParagraph"/>
                              <w:ind w:left="0"/>
                              <w:jc w:val="left"/>
                              <w:rPr>
                                <w:sz w:val="18"/>
                                <w:szCs w:val="18"/>
                              </w:rPr>
                            </w:pPr>
                            <w:r w:rsidRPr="00491C45">
                              <w:rPr>
                                <w:sz w:val="18"/>
                              </w:rPr>
                              <w:t>Maintenance-service areas, including areas for carpentry or dye works</w:t>
                            </w:r>
                          </w:p>
                        </w:tc>
                        <w:tc>
                          <w:tcPr>
                            <w:tcW w:w="4169" w:type="dxa"/>
                            <w:vMerge w:val="restart"/>
                            <w:vAlign w:val="center"/>
                          </w:tcPr>
                          <w:p w14:paraId="78542E53" w14:textId="77777777" w:rsidR="0024317D" w:rsidRPr="00491C45" w:rsidRDefault="0024317D" w:rsidP="0097057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68A8E841" w14:textId="77777777">
                        <w:trPr>
                          <w:trHeight w:val="411"/>
                          <w:jc w:val="center"/>
                        </w:trPr>
                        <w:tc>
                          <w:tcPr>
                            <w:tcW w:w="500" w:type="dxa"/>
                            <w:vMerge/>
                            <w:vAlign w:val="center"/>
                          </w:tcPr>
                          <w:p w14:paraId="2CC9BA03"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51F1D9C2"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63BCB0E" w14:textId="77777777" w:rsidR="0024317D" w:rsidRPr="00491C45" w:rsidRDefault="0024317D" w:rsidP="008F5239">
                            <w:pPr>
                              <w:pStyle w:val="ListParagraph"/>
                              <w:ind w:left="0"/>
                              <w:jc w:val="left"/>
                              <w:rPr>
                                <w:sz w:val="18"/>
                                <w:szCs w:val="18"/>
                              </w:rPr>
                            </w:pPr>
                            <w:r w:rsidRPr="00491C45">
                              <w:rPr>
                                <w:sz w:val="18"/>
                              </w:rPr>
                              <w:t>Film screening rooms</w:t>
                            </w:r>
                          </w:p>
                        </w:tc>
                        <w:tc>
                          <w:tcPr>
                            <w:tcW w:w="4169" w:type="dxa"/>
                            <w:vMerge/>
                          </w:tcPr>
                          <w:p w14:paraId="7EE9C148"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5395AF6C" w14:textId="77777777">
                        <w:trPr>
                          <w:trHeight w:val="439"/>
                          <w:jc w:val="center"/>
                        </w:trPr>
                        <w:tc>
                          <w:tcPr>
                            <w:tcW w:w="500" w:type="dxa"/>
                            <w:vMerge w:val="restart"/>
                            <w:vAlign w:val="center"/>
                          </w:tcPr>
                          <w:p w14:paraId="32E3049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D</w:t>
                            </w:r>
                          </w:p>
                        </w:tc>
                        <w:tc>
                          <w:tcPr>
                            <w:tcW w:w="1842" w:type="dxa"/>
                            <w:vMerge w:val="restart"/>
                            <w:vAlign w:val="center"/>
                          </w:tcPr>
                          <w:p w14:paraId="4A34F6AB"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Education</w:t>
                            </w:r>
                          </w:p>
                        </w:tc>
                        <w:tc>
                          <w:tcPr>
                            <w:tcW w:w="3969" w:type="dxa"/>
                          </w:tcPr>
                          <w:p w14:paraId="6CE7CCB8" w14:textId="77777777" w:rsidR="0024317D" w:rsidRPr="00491C45" w:rsidRDefault="0024317D" w:rsidP="008F5239">
                            <w:pPr>
                              <w:pStyle w:val="ListParagraph"/>
                              <w:ind w:left="0"/>
                              <w:jc w:val="left"/>
                              <w:rPr>
                                <w:sz w:val="18"/>
                                <w:szCs w:val="18"/>
                              </w:rPr>
                            </w:pPr>
                            <w:r w:rsidRPr="00491C45">
                              <w:rPr>
                                <w:sz w:val="18"/>
                              </w:rPr>
                              <w:t>Storage rooms for flammable liquids used for laboratory tests</w:t>
                            </w:r>
                          </w:p>
                        </w:tc>
                        <w:tc>
                          <w:tcPr>
                            <w:tcW w:w="4169" w:type="dxa"/>
                            <w:vMerge w:val="restart"/>
                            <w:vAlign w:val="center"/>
                          </w:tcPr>
                          <w:p w14:paraId="13A59D71" w14:textId="77777777" w:rsidR="0024317D" w:rsidRPr="00491C45" w:rsidRDefault="0024317D" w:rsidP="00642D7B">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3A6A7C1F" w14:textId="77777777">
                        <w:trPr>
                          <w:trHeight w:val="439"/>
                          <w:jc w:val="center"/>
                        </w:trPr>
                        <w:tc>
                          <w:tcPr>
                            <w:tcW w:w="500" w:type="dxa"/>
                            <w:vMerge/>
                            <w:vAlign w:val="center"/>
                          </w:tcPr>
                          <w:p w14:paraId="3077A4F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901672E"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E057C8" w14:textId="77777777" w:rsidR="0024317D" w:rsidRPr="00491C45" w:rsidRDefault="0024317D" w:rsidP="008F5239">
                            <w:pPr>
                              <w:pStyle w:val="ListParagraph"/>
                              <w:ind w:left="0"/>
                              <w:jc w:val="left"/>
                              <w:rPr>
                                <w:sz w:val="18"/>
                                <w:szCs w:val="18"/>
                              </w:rPr>
                            </w:pPr>
                            <w:r w:rsidRPr="00491C45">
                              <w:rPr>
                                <w:sz w:val="18"/>
                              </w:rPr>
                              <w:t>Maintenance-service areas, including areas for carpentry or dye works</w:t>
                            </w:r>
                          </w:p>
                        </w:tc>
                        <w:tc>
                          <w:tcPr>
                            <w:tcW w:w="4169" w:type="dxa"/>
                            <w:vMerge/>
                          </w:tcPr>
                          <w:p w14:paraId="4A94681A" w14:textId="77777777" w:rsidR="0024317D" w:rsidRPr="00491C45"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491C45" w14:paraId="066DDE88" w14:textId="77777777">
                        <w:trPr>
                          <w:trHeight w:val="234"/>
                          <w:jc w:val="center"/>
                        </w:trPr>
                        <w:tc>
                          <w:tcPr>
                            <w:tcW w:w="500" w:type="dxa"/>
                            <w:vMerge w:val="restart"/>
                            <w:vAlign w:val="center"/>
                          </w:tcPr>
                          <w:p w14:paraId="2228807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E</w:t>
                            </w:r>
                          </w:p>
                        </w:tc>
                        <w:tc>
                          <w:tcPr>
                            <w:tcW w:w="1842" w:type="dxa"/>
                            <w:vMerge w:val="restart"/>
                            <w:vAlign w:val="center"/>
                          </w:tcPr>
                          <w:p w14:paraId="06D5087C"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Health &amp; social welfare</w:t>
                            </w:r>
                          </w:p>
                        </w:tc>
                        <w:tc>
                          <w:tcPr>
                            <w:tcW w:w="3969" w:type="dxa"/>
                          </w:tcPr>
                          <w:p w14:paraId="35B339D1" w14:textId="77777777" w:rsidR="0024317D" w:rsidRPr="00491C45" w:rsidRDefault="0024317D" w:rsidP="008F5239">
                            <w:pPr>
                              <w:pStyle w:val="ListParagraph"/>
                              <w:ind w:left="0"/>
                              <w:jc w:val="left"/>
                              <w:rPr>
                                <w:sz w:val="18"/>
                                <w:szCs w:val="18"/>
                              </w:rPr>
                            </w:pPr>
                            <w:r w:rsidRPr="00491C45">
                              <w:rPr>
                                <w:sz w:val="18"/>
                              </w:rPr>
                              <w:t>Laboratories</w:t>
                            </w:r>
                          </w:p>
                        </w:tc>
                        <w:tc>
                          <w:tcPr>
                            <w:tcW w:w="4169" w:type="dxa"/>
                          </w:tcPr>
                          <w:p w14:paraId="37BDC651" w14:textId="77777777" w:rsidR="0024317D" w:rsidRPr="00491C45" w:rsidRDefault="0024317D" w:rsidP="005744E7">
                            <w:pPr>
                              <w:pStyle w:val="ListParagraph"/>
                              <w:ind w:left="0"/>
                              <w:jc w:val="center"/>
                              <w:rPr>
                                <w:sz w:val="18"/>
                                <w:szCs w:val="18"/>
                              </w:rPr>
                            </w:pPr>
                            <w:r w:rsidRPr="00491C45">
                              <w:rPr>
                                <w:sz w:val="18"/>
                              </w:rPr>
                              <w:t>Boiler room</w:t>
                            </w:r>
                          </w:p>
                        </w:tc>
                      </w:tr>
                      <w:tr w:rsidR="0024317D" w:rsidRPr="00491C45" w14:paraId="4A42A7A1" w14:textId="77777777">
                        <w:trPr>
                          <w:trHeight w:val="650"/>
                          <w:jc w:val="center"/>
                        </w:trPr>
                        <w:tc>
                          <w:tcPr>
                            <w:tcW w:w="500" w:type="dxa"/>
                            <w:vMerge/>
                            <w:vAlign w:val="center"/>
                          </w:tcPr>
                          <w:p w14:paraId="3FFEB75C"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9CD27DA"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E7EB175" w14:textId="77777777" w:rsidR="0024317D" w:rsidRPr="00491C45" w:rsidRDefault="0024317D" w:rsidP="008F5239">
                            <w:pPr>
                              <w:pStyle w:val="ListParagraph"/>
                              <w:ind w:left="0"/>
                              <w:jc w:val="left"/>
                              <w:rPr>
                                <w:sz w:val="18"/>
                                <w:szCs w:val="18"/>
                              </w:rPr>
                            </w:pPr>
                            <w:r w:rsidRPr="00491C45">
                              <w:rPr>
                                <w:sz w:val="18"/>
                              </w:rPr>
                              <w:t>Maintenance-service areas, including areas for carpentry or dye works</w:t>
                            </w:r>
                          </w:p>
                        </w:tc>
                        <w:tc>
                          <w:tcPr>
                            <w:tcW w:w="4169" w:type="dxa"/>
                          </w:tcPr>
                          <w:p w14:paraId="1D6AB87D" w14:textId="77777777" w:rsidR="0024317D" w:rsidRPr="00491C45" w:rsidRDefault="0024317D" w:rsidP="008F5239">
                            <w:pPr>
                              <w:tabs>
                                <w:tab w:val="clear" w:pos="426"/>
                                <w:tab w:val="clear" w:pos="568"/>
                                <w:tab w:val="clear" w:pos="710"/>
                              </w:tabs>
                              <w:overflowPunct/>
                              <w:autoSpaceDE/>
                              <w:autoSpaceDN/>
                              <w:adjustRightInd/>
                              <w:jc w:val="left"/>
                              <w:textAlignment w:val="auto"/>
                              <w:rPr>
                                <w:sz w:val="18"/>
                                <w:szCs w:val="18"/>
                              </w:rPr>
                            </w:pPr>
                            <w:r w:rsidRPr="00491C45">
                              <w:rPr>
                                <w:sz w:val="18"/>
                              </w:rPr>
                              <w:t>Storage or paint application areas, Central warehouses</w:t>
                            </w:r>
                          </w:p>
                          <w:p w14:paraId="223444DD" w14:textId="77777777" w:rsidR="0024317D" w:rsidRPr="00491C45"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491C45" w14:paraId="278B8A23" w14:textId="77777777">
                        <w:trPr>
                          <w:trHeight w:val="212"/>
                          <w:jc w:val="center"/>
                        </w:trPr>
                        <w:tc>
                          <w:tcPr>
                            <w:tcW w:w="500" w:type="dxa"/>
                            <w:vMerge/>
                            <w:vAlign w:val="center"/>
                          </w:tcPr>
                          <w:p w14:paraId="7A25A10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0A08090"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870CC22" w14:textId="77777777" w:rsidR="0024317D" w:rsidRPr="00491C45" w:rsidRDefault="0024317D" w:rsidP="008F5239">
                            <w:pPr>
                              <w:pStyle w:val="ListParagraph"/>
                              <w:ind w:left="0"/>
                              <w:jc w:val="left"/>
                              <w:rPr>
                                <w:sz w:val="18"/>
                                <w:szCs w:val="18"/>
                              </w:rPr>
                            </w:pPr>
                            <w:r w:rsidRPr="00491C45">
                              <w:rPr>
                                <w:sz w:val="18"/>
                              </w:rPr>
                              <w:t>Storage rooms for paints, central warehouse</w:t>
                            </w:r>
                          </w:p>
                        </w:tc>
                        <w:tc>
                          <w:tcPr>
                            <w:tcW w:w="4169" w:type="dxa"/>
                          </w:tcPr>
                          <w:p w14:paraId="1A541A8E"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Locker room cloak rooms</w:t>
                            </w:r>
                          </w:p>
                        </w:tc>
                      </w:tr>
                      <w:tr w:rsidR="0024317D" w:rsidRPr="00491C45" w14:paraId="49651484" w14:textId="77777777">
                        <w:trPr>
                          <w:trHeight w:val="308"/>
                          <w:jc w:val="center"/>
                        </w:trPr>
                        <w:tc>
                          <w:tcPr>
                            <w:tcW w:w="500" w:type="dxa"/>
                            <w:vMerge/>
                            <w:vAlign w:val="center"/>
                          </w:tcPr>
                          <w:p w14:paraId="2F3F1E4F"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37A7C04"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2CF46B96" w14:textId="77777777" w:rsidR="0024317D" w:rsidRPr="00491C45" w:rsidRDefault="0024317D" w:rsidP="008F5239">
                            <w:pPr>
                              <w:pStyle w:val="ListParagraph"/>
                              <w:ind w:left="0"/>
                              <w:jc w:val="left"/>
                              <w:rPr>
                                <w:sz w:val="18"/>
                                <w:szCs w:val="18"/>
                              </w:rPr>
                            </w:pPr>
                            <w:r w:rsidRPr="00491C45">
                              <w:rPr>
                                <w:sz w:val="18"/>
                              </w:rPr>
                              <w:t>Central kitchen</w:t>
                            </w:r>
                            <w:r w:rsidRPr="00491C45">
                              <w:rPr>
                                <w:sz w:val="18"/>
                              </w:rPr>
                              <w:br/>
                              <w:t>Dirty linen collection areas</w:t>
                            </w:r>
                          </w:p>
                        </w:tc>
                        <w:tc>
                          <w:tcPr>
                            <w:tcW w:w="4169" w:type="dxa"/>
                          </w:tcPr>
                          <w:p w14:paraId="37D033EE"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Laundry room</w:t>
                            </w:r>
                          </w:p>
                        </w:tc>
                      </w:tr>
                      <w:tr w:rsidR="0024317D" w:rsidRPr="00491C45" w14:paraId="3C68C79C" w14:textId="77777777">
                        <w:trPr>
                          <w:trHeight w:val="278"/>
                          <w:jc w:val="center"/>
                        </w:trPr>
                        <w:tc>
                          <w:tcPr>
                            <w:tcW w:w="500" w:type="dxa"/>
                            <w:vMerge/>
                            <w:vAlign w:val="center"/>
                          </w:tcPr>
                          <w:p w14:paraId="45D0EABD"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ACA25E1"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81C250C" w14:textId="77777777" w:rsidR="0024317D" w:rsidRPr="00491C45" w:rsidRDefault="0024317D" w:rsidP="008F5239">
                            <w:pPr>
                              <w:pStyle w:val="a0"/>
                              <w:jc w:val="left"/>
                              <w:rPr>
                                <w:sz w:val="18"/>
                                <w:szCs w:val="18"/>
                              </w:rPr>
                            </w:pPr>
                            <w:r w:rsidRPr="00491C45">
                              <w:rPr>
                                <w:sz w:val="18"/>
                              </w:rPr>
                              <w:t>Areas with a surface of up to 50 m2:</w:t>
                            </w:r>
                          </w:p>
                          <w:p w14:paraId="2AC5FE06" w14:textId="77777777" w:rsidR="0024317D" w:rsidRPr="00491C45" w:rsidRDefault="0024317D" w:rsidP="00E41BEC">
                            <w:pPr>
                              <w:pStyle w:val="a0"/>
                              <w:numPr>
                                <w:ilvl w:val="0"/>
                                <w:numId w:val="17"/>
                              </w:numPr>
                              <w:jc w:val="left"/>
                              <w:rPr>
                                <w:sz w:val="18"/>
                                <w:szCs w:val="18"/>
                              </w:rPr>
                            </w:pPr>
                            <w:r w:rsidRPr="00491C45">
                              <w:rPr>
                                <w:sz w:val="18"/>
                              </w:rPr>
                              <w:t>department of nuclear medicine</w:t>
                            </w:r>
                          </w:p>
                          <w:p w14:paraId="08AEFCA8" w14:textId="77777777" w:rsidR="0024317D" w:rsidRPr="00491C45" w:rsidRDefault="0024317D" w:rsidP="00E41BEC">
                            <w:pPr>
                              <w:pStyle w:val="a0"/>
                              <w:numPr>
                                <w:ilvl w:val="0"/>
                                <w:numId w:val="17"/>
                              </w:numPr>
                              <w:jc w:val="left"/>
                              <w:rPr>
                                <w:sz w:val="18"/>
                                <w:szCs w:val="18"/>
                              </w:rPr>
                            </w:pPr>
                            <w:r w:rsidRPr="00491C45">
                              <w:rPr>
                                <w:sz w:val="18"/>
                              </w:rPr>
                              <w:t>microbiological/biochemical/hematological/pathoanatomical complex and other relevant laboratories</w:t>
                            </w:r>
                          </w:p>
                          <w:p w14:paraId="3C1F6FA8" w14:textId="77777777" w:rsidR="0024317D" w:rsidRPr="00491C45" w:rsidRDefault="0024317D" w:rsidP="00E41BEC">
                            <w:pPr>
                              <w:pStyle w:val="a0"/>
                              <w:numPr>
                                <w:ilvl w:val="0"/>
                                <w:numId w:val="17"/>
                              </w:numPr>
                              <w:jc w:val="left"/>
                              <w:rPr>
                                <w:sz w:val="18"/>
                                <w:szCs w:val="18"/>
                              </w:rPr>
                            </w:pPr>
                            <w:r w:rsidRPr="00491C45">
                              <w:rPr>
                                <w:sz w:val="18"/>
                              </w:rPr>
                              <w:t>laundry - central linen room</w:t>
                            </w:r>
                          </w:p>
                          <w:p w14:paraId="1D0B4378" w14:textId="77777777" w:rsidR="0024317D" w:rsidRPr="00491C45" w:rsidRDefault="0024317D" w:rsidP="00E41BEC">
                            <w:pPr>
                              <w:pStyle w:val="a0"/>
                              <w:numPr>
                                <w:ilvl w:val="0"/>
                                <w:numId w:val="17"/>
                              </w:numPr>
                              <w:jc w:val="left"/>
                              <w:rPr>
                                <w:sz w:val="18"/>
                                <w:szCs w:val="18"/>
                              </w:rPr>
                            </w:pPr>
                            <w:r w:rsidRPr="00491C45">
                              <w:rPr>
                                <w:sz w:val="18"/>
                              </w:rPr>
                              <w:t>central pharmacy</w:t>
                            </w:r>
                          </w:p>
                          <w:p w14:paraId="5428185A" w14:textId="77777777" w:rsidR="0024317D" w:rsidRPr="00491C45" w:rsidRDefault="0024317D" w:rsidP="00E41BEC">
                            <w:pPr>
                              <w:pStyle w:val="a0"/>
                              <w:numPr>
                                <w:ilvl w:val="0"/>
                                <w:numId w:val="17"/>
                              </w:numPr>
                              <w:jc w:val="left"/>
                              <w:rPr>
                                <w:sz w:val="18"/>
                                <w:szCs w:val="18"/>
                              </w:rPr>
                            </w:pPr>
                            <w:r w:rsidRPr="00491C45">
                              <w:rPr>
                                <w:sz w:val="18"/>
                              </w:rPr>
                              <w:t>waste collection/incineration/removal</w:t>
                            </w:r>
                          </w:p>
                          <w:p w14:paraId="213B12A8" w14:textId="77777777" w:rsidR="0024317D" w:rsidRPr="00491C45" w:rsidRDefault="0024317D" w:rsidP="00E41BEC">
                            <w:pPr>
                              <w:pStyle w:val="a0"/>
                              <w:numPr>
                                <w:ilvl w:val="0"/>
                                <w:numId w:val="17"/>
                              </w:numPr>
                              <w:jc w:val="left"/>
                              <w:rPr>
                                <w:sz w:val="18"/>
                                <w:szCs w:val="18"/>
                              </w:rPr>
                            </w:pPr>
                            <w:r w:rsidRPr="00491C45">
                              <w:rPr>
                                <w:sz w:val="18"/>
                              </w:rPr>
                              <w:t>central kitchen</w:t>
                            </w:r>
                          </w:p>
                          <w:p w14:paraId="72478853" w14:textId="77777777" w:rsidR="0024317D" w:rsidRPr="00491C45" w:rsidRDefault="0024317D" w:rsidP="00E41BEC">
                            <w:pPr>
                              <w:pStyle w:val="a0"/>
                              <w:numPr>
                                <w:ilvl w:val="0"/>
                                <w:numId w:val="17"/>
                              </w:numPr>
                              <w:jc w:val="left"/>
                              <w:rPr>
                                <w:sz w:val="18"/>
                                <w:szCs w:val="18"/>
                              </w:rPr>
                            </w:pPr>
                            <w:r w:rsidRPr="00491C45">
                              <w:rPr>
                                <w:sz w:val="18"/>
                              </w:rPr>
                              <w:t>central warehouse</w:t>
                            </w:r>
                          </w:p>
                          <w:p w14:paraId="3D45DB6D" w14:textId="77777777" w:rsidR="0024317D" w:rsidRPr="00491C45" w:rsidRDefault="0024317D" w:rsidP="00E41BEC">
                            <w:pPr>
                              <w:pStyle w:val="a0"/>
                              <w:numPr>
                                <w:ilvl w:val="0"/>
                                <w:numId w:val="17"/>
                              </w:numPr>
                              <w:jc w:val="left"/>
                              <w:rPr>
                                <w:sz w:val="18"/>
                                <w:szCs w:val="18"/>
                              </w:rPr>
                            </w:pPr>
                            <w:r w:rsidRPr="00491C45">
                              <w:rPr>
                                <w:sz w:val="18"/>
                              </w:rPr>
                              <w:t>maintenance-service laboratories</w:t>
                            </w:r>
                          </w:p>
                          <w:p w14:paraId="3BFFC76E" w14:textId="77777777" w:rsidR="0024317D" w:rsidRPr="00491C45" w:rsidRDefault="0024317D" w:rsidP="00E41BEC">
                            <w:pPr>
                              <w:pStyle w:val="a0"/>
                              <w:numPr>
                                <w:ilvl w:val="0"/>
                                <w:numId w:val="17"/>
                              </w:numPr>
                              <w:jc w:val="left"/>
                              <w:rPr>
                                <w:sz w:val="18"/>
                                <w:szCs w:val="18"/>
                              </w:rPr>
                            </w:pPr>
                            <w:r w:rsidRPr="00491C45">
                              <w:rPr>
                                <w:sz w:val="18"/>
                              </w:rPr>
                              <w:t>central sterilization</w:t>
                            </w:r>
                          </w:p>
                        </w:tc>
                        <w:tc>
                          <w:tcPr>
                            <w:tcW w:w="4169" w:type="dxa"/>
                          </w:tcPr>
                          <w:p w14:paraId="5E9290D7" w14:textId="77777777" w:rsidR="0024317D" w:rsidRPr="00491C45" w:rsidRDefault="0024317D" w:rsidP="00813F92">
                            <w:pPr>
                              <w:pStyle w:val="a0"/>
                              <w:jc w:val="left"/>
                              <w:rPr>
                                <w:sz w:val="18"/>
                                <w:szCs w:val="18"/>
                              </w:rPr>
                            </w:pPr>
                            <w:r w:rsidRPr="00491C45">
                              <w:rPr>
                                <w:sz w:val="18"/>
                              </w:rPr>
                              <w:t>Areas with a surface &gt; 50 m2:</w:t>
                            </w:r>
                          </w:p>
                          <w:p w14:paraId="37CB65B1" w14:textId="77777777" w:rsidR="0024317D" w:rsidRPr="00491C45" w:rsidRDefault="0024317D" w:rsidP="00E41BEC">
                            <w:pPr>
                              <w:pStyle w:val="a0"/>
                              <w:numPr>
                                <w:ilvl w:val="0"/>
                                <w:numId w:val="17"/>
                              </w:numPr>
                              <w:jc w:val="left"/>
                              <w:rPr>
                                <w:sz w:val="18"/>
                                <w:szCs w:val="18"/>
                              </w:rPr>
                            </w:pPr>
                            <w:r w:rsidRPr="00491C45">
                              <w:rPr>
                                <w:sz w:val="18"/>
                              </w:rPr>
                              <w:t>department of nuclear medicine</w:t>
                            </w:r>
                          </w:p>
                          <w:p w14:paraId="11090C1F" w14:textId="77777777" w:rsidR="0024317D" w:rsidRPr="00491C45" w:rsidRDefault="0024317D" w:rsidP="00E41BEC">
                            <w:pPr>
                              <w:pStyle w:val="a0"/>
                              <w:numPr>
                                <w:ilvl w:val="0"/>
                                <w:numId w:val="17"/>
                              </w:numPr>
                              <w:jc w:val="left"/>
                              <w:rPr>
                                <w:sz w:val="18"/>
                                <w:szCs w:val="18"/>
                              </w:rPr>
                            </w:pPr>
                            <w:r w:rsidRPr="00491C45">
                              <w:rPr>
                                <w:sz w:val="18"/>
                              </w:rPr>
                              <w:t>microbiological/biochemical/hematological/pathoanatomical complex and other relevant laboratories</w:t>
                            </w:r>
                          </w:p>
                          <w:p w14:paraId="2322CC6B" w14:textId="77777777" w:rsidR="0024317D" w:rsidRPr="00491C45" w:rsidRDefault="0024317D" w:rsidP="00E41BEC">
                            <w:pPr>
                              <w:pStyle w:val="a0"/>
                              <w:numPr>
                                <w:ilvl w:val="0"/>
                                <w:numId w:val="17"/>
                              </w:numPr>
                              <w:jc w:val="left"/>
                              <w:rPr>
                                <w:sz w:val="18"/>
                                <w:szCs w:val="18"/>
                              </w:rPr>
                            </w:pPr>
                            <w:r w:rsidRPr="00491C45">
                              <w:rPr>
                                <w:sz w:val="18"/>
                              </w:rPr>
                              <w:t>laundry - central linen room</w:t>
                            </w:r>
                          </w:p>
                          <w:p w14:paraId="0908DF78" w14:textId="77777777" w:rsidR="0024317D" w:rsidRPr="00491C45" w:rsidRDefault="0024317D" w:rsidP="00E41BEC">
                            <w:pPr>
                              <w:pStyle w:val="a0"/>
                              <w:numPr>
                                <w:ilvl w:val="0"/>
                                <w:numId w:val="17"/>
                              </w:numPr>
                              <w:jc w:val="left"/>
                              <w:rPr>
                                <w:sz w:val="18"/>
                                <w:szCs w:val="18"/>
                              </w:rPr>
                            </w:pPr>
                            <w:r w:rsidRPr="00491C45">
                              <w:rPr>
                                <w:sz w:val="18"/>
                              </w:rPr>
                              <w:t>central pharmacy</w:t>
                            </w:r>
                          </w:p>
                          <w:p w14:paraId="3471B3B8" w14:textId="77777777" w:rsidR="0024317D" w:rsidRPr="00491C45" w:rsidRDefault="0024317D" w:rsidP="00E41BEC">
                            <w:pPr>
                              <w:pStyle w:val="a0"/>
                              <w:numPr>
                                <w:ilvl w:val="0"/>
                                <w:numId w:val="17"/>
                              </w:numPr>
                              <w:jc w:val="left"/>
                              <w:rPr>
                                <w:sz w:val="18"/>
                                <w:szCs w:val="18"/>
                              </w:rPr>
                            </w:pPr>
                            <w:r w:rsidRPr="00491C45">
                              <w:rPr>
                                <w:sz w:val="18"/>
                              </w:rPr>
                              <w:t>waste collection/incineration/removal</w:t>
                            </w:r>
                          </w:p>
                          <w:p w14:paraId="09086B5F" w14:textId="77777777" w:rsidR="0024317D" w:rsidRPr="00491C45" w:rsidRDefault="0024317D" w:rsidP="00E41BEC">
                            <w:pPr>
                              <w:pStyle w:val="a0"/>
                              <w:numPr>
                                <w:ilvl w:val="0"/>
                                <w:numId w:val="17"/>
                              </w:numPr>
                              <w:jc w:val="left"/>
                              <w:rPr>
                                <w:sz w:val="18"/>
                                <w:szCs w:val="18"/>
                              </w:rPr>
                            </w:pPr>
                            <w:r w:rsidRPr="00491C45">
                              <w:rPr>
                                <w:sz w:val="18"/>
                              </w:rPr>
                              <w:t>central kitchen</w:t>
                            </w:r>
                          </w:p>
                          <w:p w14:paraId="230BC09A" w14:textId="77777777" w:rsidR="0024317D" w:rsidRPr="00491C45" w:rsidRDefault="0024317D" w:rsidP="00E41BEC">
                            <w:pPr>
                              <w:pStyle w:val="a0"/>
                              <w:numPr>
                                <w:ilvl w:val="0"/>
                                <w:numId w:val="17"/>
                              </w:numPr>
                              <w:jc w:val="left"/>
                              <w:rPr>
                                <w:sz w:val="18"/>
                                <w:szCs w:val="18"/>
                              </w:rPr>
                            </w:pPr>
                            <w:r w:rsidRPr="00491C45">
                              <w:rPr>
                                <w:sz w:val="18"/>
                              </w:rPr>
                              <w:t>central warehouse</w:t>
                            </w:r>
                          </w:p>
                          <w:p w14:paraId="14E8AA6A" w14:textId="77777777" w:rsidR="0024317D" w:rsidRPr="00491C45" w:rsidRDefault="0024317D" w:rsidP="00E41BEC">
                            <w:pPr>
                              <w:pStyle w:val="a0"/>
                              <w:numPr>
                                <w:ilvl w:val="0"/>
                                <w:numId w:val="17"/>
                              </w:numPr>
                              <w:jc w:val="left"/>
                              <w:rPr>
                                <w:sz w:val="18"/>
                                <w:szCs w:val="18"/>
                              </w:rPr>
                            </w:pPr>
                            <w:r w:rsidRPr="00491C45">
                              <w:rPr>
                                <w:sz w:val="18"/>
                              </w:rPr>
                              <w:t>maintenance-service laboratories</w:t>
                            </w:r>
                          </w:p>
                          <w:p w14:paraId="3CDE6F83" w14:textId="77777777" w:rsidR="0024317D" w:rsidRPr="00491C45" w:rsidRDefault="0024317D" w:rsidP="00E41BEC">
                            <w:pPr>
                              <w:pStyle w:val="a0"/>
                              <w:numPr>
                                <w:ilvl w:val="0"/>
                                <w:numId w:val="17"/>
                              </w:numPr>
                              <w:jc w:val="left"/>
                              <w:rPr>
                                <w:sz w:val="18"/>
                                <w:szCs w:val="18"/>
                              </w:rPr>
                            </w:pPr>
                            <w:r w:rsidRPr="00491C45">
                              <w:rPr>
                                <w:sz w:val="18"/>
                              </w:rPr>
                              <w:t>central sterilization</w:t>
                            </w:r>
                          </w:p>
                        </w:tc>
                      </w:tr>
                      <w:tr w:rsidR="0024317D" w:rsidRPr="00491C45" w14:paraId="4266105B" w14:textId="77777777">
                        <w:trPr>
                          <w:trHeight w:val="278"/>
                          <w:jc w:val="center"/>
                        </w:trPr>
                        <w:tc>
                          <w:tcPr>
                            <w:tcW w:w="500" w:type="dxa"/>
                            <w:vMerge/>
                            <w:vAlign w:val="center"/>
                          </w:tcPr>
                          <w:p w14:paraId="1ABE8F6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B903331"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0608B14D" w14:textId="77777777" w:rsidR="0024317D" w:rsidRPr="00491C45" w:rsidRDefault="0024317D" w:rsidP="00300A30">
                            <w:pPr>
                              <w:pStyle w:val="a0"/>
                              <w:jc w:val="left"/>
                              <w:rPr>
                                <w:sz w:val="18"/>
                                <w:szCs w:val="18"/>
                              </w:rPr>
                            </w:pPr>
                            <w:r w:rsidRPr="00491C45">
                              <w:rPr>
                                <w:sz w:val="18"/>
                              </w:rPr>
                              <w:t>Storage areas for cleaning products</w:t>
                            </w:r>
                          </w:p>
                        </w:tc>
                        <w:tc>
                          <w:tcPr>
                            <w:tcW w:w="4169" w:type="dxa"/>
                            <w:vAlign w:val="center"/>
                          </w:tcPr>
                          <w:p w14:paraId="168689ED" w14:textId="77777777" w:rsidR="0024317D" w:rsidRPr="00491C45" w:rsidRDefault="0024317D" w:rsidP="008F5239">
                            <w:pPr>
                              <w:tabs>
                                <w:tab w:val="clear" w:pos="426"/>
                                <w:tab w:val="clear" w:pos="568"/>
                                <w:tab w:val="clear" w:pos="710"/>
                              </w:tabs>
                              <w:overflowPunct/>
                              <w:autoSpaceDE/>
                              <w:autoSpaceDN/>
                              <w:adjustRightInd/>
                              <w:jc w:val="center"/>
                              <w:textAlignment w:val="auto"/>
                              <w:rPr>
                                <w:sz w:val="18"/>
                                <w:szCs w:val="18"/>
                              </w:rPr>
                            </w:pPr>
                            <w:r w:rsidRPr="00491C45">
                              <w:rPr>
                                <w:sz w:val="18"/>
                              </w:rPr>
                              <w:t>Central linen room</w:t>
                            </w:r>
                          </w:p>
                        </w:tc>
                      </w:tr>
                      <w:tr w:rsidR="0024317D" w:rsidRPr="00491C45" w14:paraId="63A1BC65" w14:textId="77777777">
                        <w:trPr>
                          <w:trHeight w:val="268"/>
                          <w:jc w:val="center"/>
                        </w:trPr>
                        <w:tc>
                          <w:tcPr>
                            <w:tcW w:w="500" w:type="dxa"/>
                            <w:vMerge/>
                            <w:vAlign w:val="center"/>
                          </w:tcPr>
                          <w:p w14:paraId="608E42E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CAA966D"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759B800" w14:textId="77777777" w:rsidR="0024317D" w:rsidRPr="00491C45" w:rsidRDefault="0024317D" w:rsidP="00522285">
                            <w:pPr>
                              <w:pStyle w:val="a0"/>
                              <w:jc w:val="left"/>
                              <w:rPr>
                                <w:sz w:val="18"/>
                                <w:szCs w:val="18"/>
                              </w:rPr>
                            </w:pPr>
                            <w:r w:rsidRPr="00491C45">
                              <w:rPr>
                                <w:sz w:val="18"/>
                              </w:rPr>
                              <w:t>Paraffin spa areas</w:t>
                            </w:r>
                          </w:p>
                        </w:tc>
                        <w:tc>
                          <w:tcPr>
                            <w:tcW w:w="4169" w:type="dxa"/>
                            <w:vMerge w:val="restart"/>
                          </w:tcPr>
                          <w:p w14:paraId="57F4C120" w14:textId="77777777" w:rsidR="0024317D" w:rsidRPr="00491C45" w:rsidRDefault="0024317D" w:rsidP="00813F92">
                            <w:pPr>
                              <w:tabs>
                                <w:tab w:val="clear" w:pos="426"/>
                                <w:tab w:val="clear" w:pos="568"/>
                                <w:tab w:val="clear" w:pos="710"/>
                              </w:tabs>
                              <w:overflowPunct/>
                              <w:autoSpaceDE/>
                              <w:autoSpaceDN/>
                              <w:adjustRightInd/>
                              <w:jc w:val="center"/>
                              <w:textAlignment w:val="auto"/>
                              <w:rPr>
                                <w:sz w:val="18"/>
                                <w:szCs w:val="18"/>
                              </w:rPr>
                            </w:pPr>
                            <w:r w:rsidRPr="00491C45">
                              <w:rPr>
                                <w:sz w:val="18"/>
                              </w:rPr>
                              <w:t>Storage rooms for combustible or flammable liquids and gases used in laboratory tests</w:t>
                            </w:r>
                          </w:p>
                        </w:tc>
                      </w:tr>
                      <w:tr w:rsidR="0024317D" w:rsidRPr="00491C45" w14:paraId="60734CD4" w14:textId="77777777">
                        <w:trPr>
                          <w:trHeight w:val="278"/>
                          <w:jc w:val="center"/>
                        </w:trPr>
                        <w:tc>
                          <w:tcPr>
                            <w:tcW w:w="500" w:type="dxa"/>
                            <w:vMerge/>
                            <w:vAlign w:val="center"/>
                          </w:tcPr>
                          <w:p w14:paraId="4EC54B61"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1E9962B"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9329F7F" w14:textId="77777777" w:rsidR="0024317D" w:rsidRPr="00491C45" w:rsidRDefault="0024317D" w:rsidP="00A03D56">
                            <w:pPr>
                              <w:pStyle w:val="a0"/>
                              <w:jc w:val="left"/>
                              <w:rPr>
                                <w:sz w:val="18"/>
                                <w:szCs w:val="18"/>
                              </w:rPr>
                            </w:pPr>
                            <w:r w:rsidRPr="00491C45">
                              <w:rPr>
                                <w:sz w:val="18"/>
                              </w:rPr>
                              <w:t>Shops larger than 15 m2 and shop storage rooms larger than 50 m2</w:t>
                            </w:r>
                          </w:p>
                        </w:tc>
                        <w:tc>
                          <w:tcPr>
                            <w:tcW w:w="4169" w:type="dxa"/>
                            <w:vMerge/>
                            <w:vAlign w:val="center"/>
                          </w:tcPr>
                          <w:p w14:paraId="261DCDF7"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01045856" w14:textId="77777777">
                        <w:trPr>
                          <w:trHeight w:val="278"/>
                          <w:jc w:val="center"/>
                        </w:trPr>
                        <w:tc>
                          <w:tcPr>
                            <w:tcW w:w="500" w:type="dxa"/>
                            <w:vMerge/>
                            <w:vAlign w:val="center"/>
                          </w:tcPr>
                          <w:p w14:paraId="42574186"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87989B9"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59A54217" w14:textId="77777777" w:rsidR="0024317D" w:rsidRPr="00491C45" w:rsidRDefault="0024317D" w:rsidP="00A03D56">
                            <w:pPr>
                              <w:pStyle w:val="a0"/>
                              <w:jc w:val="left"/>
                              <w:rPr>
                                <w:sz w:val="18"/>
                                <w:szCs w:val="18"/>
                              </w:rPr>
                            </w:pPr>
                            <w:r w:rsidRPr="00491C45">
                              <w:rPr>
                                <w:sz w:val="18"/>
                              </w:rPr>
                              <w:t>Overnight stay and day care rooms in residence units for dependent people and psychiatric treatment centres</w:t>
                            </w:r>
                          </w:p>
                        </w:tc>
                        <w:tc>
                          <w:tcPr>
                            <w:tcW w:w="4169" w:type="dxa"/>
                            <w:vMerge/>
                            <w:vAlign w:val="center"/>
                          </w:tcPr>
                          <w:p w14:paraId="33E55BED"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62F51E12" w14:textId="77777777">
                        <w:trPr>
                          <w:trHeight w:val="278"/>
                          <w:jc w:val="center"/>
                        </w:trPr>
                        <w:tc>
                          <w:tcPr>
                            <w:tcW w:w="500" w:type="dxa"/>
                            <w:vMerge/>
                            <w:vAlign w:val="center"/>
                          </w:tcPr>
                          <w:p w14:paraId="1EBD886D"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68278561"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F34C007" w14:textId="77777777" w:rsidR="0024317D" w:rsidRPr="00491C45" w:rsidRDefault="0024317D" w:rsidP="00522285">
                            <w:pPr>
                              <w:pStyle w:val="a0"/>
                              <w:jc w:val="left"/>
                              <w:rPr>
                                <w:sz w:val="18"/>
                                <w:szCs w:val="18"/>
                              </w:rPr>
                            </w:pPr>
                            <w:r w:rsidRPr="00491C45">
                              <w:rPr>
                                <w:sz w:val="18"/>
                              </w:rPr>
                              <w:t>Occupational therapy centres</w:t>
                            </w:r>
                          </w:p>
                        </w:tc>
                        <w:tc>
                          <w:tcPr>
                            <w:tcW w:w="4169" w:type="dxa"/>
                            <w:vMerge/>
                            <w:vAlign w:val="center"/>
                          </w:tcPr>
                          <w:p w14:paraId="35B7B059"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0AEA2641" w14:textId="77777777">
                        <w:trPr>
                          <w:trHeight w:val="278"/>
                          <w:jc w:val="center"/>
                        </w:trPr>
                        <w:tc>
                          <w:tcPr>
                            <w:tcW w:w="500" w:type="dxa"/>
                            <w:vMerge/>
                            <w:vAlign w:val="center"/>
                          </w:tcPr>
                          <w:p w14:paraId="708F8D46"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E2BB67B"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E0476DB" w14:textId="77777777" w:rsidR="0024317D" w:rsidRPr="00491C45" w:rsidRDefault="0024317D" w:rsidP="00522285">
                            <w:pPr>
                              <w:pStyle w:val="a0"/>
                              <w:jc w:val="left"/>
                              <w:rPr>
                                <w:sz w:val="18"/>
                                <w:szCs w:val="18"/>
                              </w:rPr>
                            </w:pPr>
                            <w:r w:rsidRPr="00491C45">
                              <w:rPr>
                                <w:sz w:val="18"/>
                              </w:rPr>
                              <w:t>Libraries</w:t>
                            </w:r>
                          </w:p>
                        </w:tc>
                        <w:tc>
                          <w:tcPr>
                            <w:tcW w:w="4169" w:type="dxa"/>
                            <w:vMerge/>
                            <w:vAlign w:val="center"/>
                          </w:tcPr>
                          <w:p w14:paraId="0C509829"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304931A3" w14:textId="77777777">
                        <w:trPr>
                          <w:trHeight w:val="278"/>
                          <w:jc w:val="center"/>
                        </w:trPr>
                        <w:tc>
                          <w:tcPr>
                            <w:tcW w:w="500" w:type="dxa"/>
                            <w:vMerge/>
                            <w:vAlign w:val="center"/>
                          </w:tcPr>
                          <w:p w14:paraId="53CA386B"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FE3528A"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1EE240AA" w14:textId="77777777" w:rsidR="0024317D" w:rsidRPr="00491C45" w:rsidRDefault="0024317D" w:rsidP="00522285">
                            <w:pPr>
                              <w:pStyle w:val="a0"/>
                              <w:jc w:val="left"/>
                              <w:rPr>
                                <w:sz w:val="18"/>
                                <w:szCs w:val="18"/>
                              </w:rPr>
                            </w:pPr>
                            <w:r w:rsidRPr="00491C45">
                              <w:rPr>
                                <w:sz w:val="18"/>
                              </w:rPr>
                              <w:t>Archive rooms</w:t>
                            </w:r>
                          </w:p>
                        </w:tc>
                        <w:tc>
                          <w:tcPr>
                            <w:tcW w:w="4169" w:type="dxa"/>
                            <w:vMerge/>
                            <w:vAlign w:val="center"/>
                          </w:tcPr>
                          <w:p w14:paraId="68D78D00"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5F9A2CE4" w14:textId="77777777">
                        <w:trPr>
                          <w:trHeight w:val="278"/>
                          <w:jc w:val="center"/>
                        </w:trPr>
                        <w:tc>
                          <w:tcPr>
                            <w:tcW w:w="500" w:type="dxa"/>
                            <w:vMerge/>
                            <w:vAlign w:val="center"/>
                          </w:tcPr>
                          <w:p w14:paraId="0301FEA1"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E9213BE"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0C5524" w14:textId="77777777" w:rsidR="0024317D" w:rsidRPr="00491C45" w:rsidRDefault="0024317D" w:rsidP="00522285">
                            <w:pPr>
                              <w:pStyle w:val="a0"/>
                              <w:jc w:val="left"/>
                              <w:rPr>
                                <w:sz w:val="18"/>
                                <w:szCs w:val="18"/>
                              </w:rPr>
                            </w:pPr>
                            <w:r w:rsidRPr="00491C45">
                              <w:rPr>
                                <w:sz w:val="18"/>
                              </w:rPr>
                              <w:t>X-ray storage rooms</w:t>
                            </w:r>
                          </w:p>
                        </w:tc>
                        <w:tc>
                          <w:tcPr>
                            <w:tcW w:w="4169" w:type="dxa"/>
                            <w:vMerge/>
                            <w:vAlign w:val="center"/>
                          </w:tcPr>
                          <w:p w14:paraId="052B0CE4"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491C45" w14:paraId="71786EF6" w14:textId="77777777">
                        <w:trPr>
                          <w:trHeight w:val="320"/>
                          <w:jc w:val="center"/>
                        </w:trPr>
                        <w:tc>
                          <w:tcPr>
                            <w:tcW w:w="500" w:type="dxa"/>
                            <w:vAlign w:val="center"/>
                          </w:tcPr>
                          <w:p w14:paraId="38B90B28"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F</w:t>
                            </w:r>
                          </w:p>
                        </w:tc>
                        <w:tc>
                          <w:tcPr>
                            <w:tcW w:w="1842" w:type="dxa"/>
                            <w:vAlign w:val="center"/>
                          </w:tcPr>
                          <w:p w14:paraId="2DEDDFB0"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Penitentiary</w:t>
                            </w:r>
                          </w:p>
                        </w:tc>
                        <w:tc>
                          <w:tcPr>
                            <w:tcW w:w="3969" w:type="dxa"/>
                            <w:vAlign w:val="center"/>
                          </w:tcPr>
                          <w:p w14:paraId="19AB3AD5" w14:textId="77777777" w:rsidR="0024317D" w:rsidRPr="00491C45" w:rsidRDefault="0024317D" w:rsidP="00522285">
                            <w:pPr>
                              <w:pStyle w:val="a0"/>
                              <w:jc w:val="left"/>
                              <w:rPr>
                                <w:sz w:val="18"/>
                                <w:szCs w:val="18"/>
                              </w:rPr>
                            </w:pPr>
                            <w:r w:rsidRPr="00491C45">
                              <w:rPr>
                                <w:sz w:val="18"/>
                              </w:rPr>
                              <w:t>General requirements</w:t>
                            </w:r>
                          </w:p>
                        </w:tc>
                        <w:tc>
                          <w:tcPr>
                            <w:tcW w:w="4169" w:type="dxa"/>
                            <w:vAlign w:val="center"/>
                          </w:tcPr>
                          <w:p w14:paraId="58FCB353"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764462E0" w14:textId="77777777">
                        <w:trPr>
                          <w:trHeight w:val="269"/>
                          <w:jc w:val="center"/>
                        </w:trPr>
                        <w:tc>
                          <w:tcPr>
                            <w:tcW w:w="500" w:type="dxa"/>
                            <w:vAlign w:val="center"/>
                          </w:tcPr>
                          <w:p w14:paraId="3445BE37"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G</w:t>
                            </w:r>
                          </w:p>
                        </w:tc>
                        <w:tc>
                          <w:tcPr>
                            <w:tcW w:w="1842" w:type="dxa"/>
                            <w:vAlign w:val="center"/>
                          </w:tcPr>
                          <w:p w14:paraId="729F1EB7"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Commerce</w:t>
                            </w:r>
                          </w:p>
                        </w:tc>
                        <w:tc>
                          <w:tcPr>
                            <w:tcW w:w="3969" w:type="dxa"/>
                            <w:vAlign w:val="center"/>
                          </w:tcPr>
                          <w:p w14:paraId="5D6A5168" w14:textId="77777777" w:rsidR="0024317D" w:rsidRPr="00491C45" w:rsidRDefault="0024317D" w:rsidP="00522285">
                            <w:pPr>
                              <w:pStyle w:val="a0"/>
                              <w:jc w:val="left"/>
                              <w:rPr>
                                <w:sz w:val="18"/>
                                <w:szCs w:val="18"/>
                              </w:rPr>
                            </w:pPr>
                            <w:r w:rsidRPr="00491C45">
                              <w:rPr>
                                <w:sz w:val="18"/>
                              </w:rPr>
                              <w:t>General requirements</w:t>
                            </w:r>
                          </w:p>
                        </w:tc>
                        <w:tc>
                          <w:tcPr>
                            <w:tcW w:w="4169" w:type="dxa"/>
                            <w:vAlign w:val="center"/>
                          </w:tcPr>
                          <w:p w14:paraId="52C1F798"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2F184B95" w14:textId="77777777">
                        <w:trPr>
                          <w:trHeight w:val="272"/>
                          <w:jc w:val="center"/>
                        </w:trPr>
                        <w:tc>
                          <w:tcPr>
                            <w:tcW w:w="500" w:type="dxa"/>
                            <w:vAlign w:val="center"/>
                          </w:tcPr>
                          <w:p w14:paraId="3892115A"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H</w:t>
                            </w:r>
                          </w:p>
                        </w:tc>
                        <w:tc>
                          <w:tcPr>
                            <w:tcW w:w="1842" w:type="dxa"/>
                            <w:vAlign w:val="center"/>
                          </w:tcPr>
                          <w:p w14:paraId="56B08BC6"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Offices</w:t>
                            </w:r>
                          </w:p>
                        </w:tc>
                        <w:tc>
                          <w:tcPr>
                            <w:tcW w:w="3969" w:type="dxa"/>
                          </w:tcPr>
                          <w:p w14:paraId="4DEF2237" w14:textId="77777777" w:rsidR="0024317D" w:rsidRPr="00491C45" w:rsidRDefault="0024317D" w:rsidP="008F5239">
                            <w:pPr>
                              <w:pStyle w:val="a0"/>
                              <w:jc w:val="left"/>
                              <w:rPr>
                                <w:sz w:val="18"/>
                                <w:szCs w:val="18"/>
                              </w:rPr>
                            </w:pPr>
                            <w:r w:rsidRPr="00491C45">
                              <w:rPr>
                                <w:sz w:val="18"/>
                              </w:rPr>
                              <w:t>Main archive storage areas</w:t>
                            </w:r>
                          </w:p>
                        </w:tc>
                        <w:tc>
                          <w:tcPr>
                            <w:tcW w:w="4169" w:type="dxa"/>
                            <w:vAlign w:val="center"/>
                          </w:tcPr>
                          <w:p w14:paraId="6A007869"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2B94D37F" w14:textId="77777777">
                        <w:trPr>
                          <w:trHeight w:val="439"/>
                          <w:jc w:val="center"/>
                        </w:trPr>
                        <w:tc>
                          <w:tcPr>
                            <w:tcW w:w="500" w:type="dxa"/>
                            <w:vAlign w:val="center"/>
                          </w:tcPr>
                          <w:p w14:paraId="52185B22"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Ι</w:t>
                            </w:r>
                          </w:p>
                        </w:tc>
                        <w:tc>
                          <w:tcPr>
                            <w:tcW w:w="1842" w:type="dxa"/>
                            <w:vAlign w:val="center"/>
                          </w:tcPr>
                          <w:p w14:paraId="0B6D168C" w14:textId="77777777" w:rsidR="0024317D" w:rsidRPr="00491C45" w:rsidRDefault="0024317D" w:rsidP="009424A0">
                            <w:pPr>
                              <w:tabs>
                                <w:tab w:val="clear" w:pos="426"/>
                                <w:tab w:val="clear" w:pos="568"/>
                                <w:tab w:val="clear" w:pos="710"/>
                              </w:tabs>
                              <w:overflowPunct/>
                              <w:autoSpaceDE/>
                              <w:autoSpaceDN/>
                              <w:adjustRightInd/>
                              <w:jc w:val="left"/>
                              <w:textAlignment w:val="auto"/>
                              <w:rPr>
                                <w:b/>
                                <w:bCs/>
                                <w:sz w:val="18"/>
                                <w:szCs w:val="18"/>
                              </w:rPr>
                            </w:pPr>
                            <w:r w:rsidRPr="00491C45">
                              <w:rPr>
                                <w:b/>
                                <w:sz w:val="18"/>
                              </w:rPr>
                              <w:t>Industry - Small crafts industry</w:t>
                            </w:r>
                          </w:p>
                        </w:tc>
                        <w:tc>
                          <w:tcPr>
                            <w:tcW w:w="3969" w:type="dxa"/>
                          </w:tcPr>
                          <w:p w14:paraId="7306C19D" w14:textId="77777777" w:rsidR="0024317D" w:rsidRPr="00491C45" w:rsidRDefault="0024317D" w:rsidP="0034517A">
                            <w:pPr>
                              <w:tabs>
                                <w:tab w:val="clear" w:pos="426"/>
                                <w:tab w:val="clear" w:pos="568"/>
                                <w:tab w:val="clear" w:pos="710"/>
                              </w:tabs>
                              <w:overflowPunct/>
                              <w:autoSpaceDE/>
                              <w:autoSpaceDN/>
                              <w:adjustRightInd/>
                              <w:jc w:val="left"/>
                              <w:textAlignment w:val="auto"/>
                              <w:rPr>
                                <w:sz w:val="18"/>
                                <w:szCs w:val="18"/>
                              </w:rPr>
                            </w:pPr>
                            <w:r w:rsidRPr="00491C45">
                              <w:rPr>
                                <w:sz w:val="18"/>
                              </w:rPr>
                              <w:t>Storage rooms for flammable materials</w:t>
                            </w:r>
                          </w:p>
                        </w:tc>
                        <w:tc>
                          <w:tcPr>
                            <w:tcW w:w="4169" w:type="dxa"/>
                          </w:tcPr>
                          <w:p w14:paraId="653E8C2F"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1FDB3670" w14:textId="77777777">
                        <w:trPr>
                          <w:trHeight w:val="213"/>
                          <w:jc w:val="center"/>
                        </w:trPr>
                        <w:tc>
                          <w:tcPr>
                            <w:tcW w:w="500" w:type="dxa"/>
                            <w:vAlign w:val="center"/>
                          </w:tcPr>
                          <w:p w14:paraId="0782829C"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J</w:t>
                            </w:r>
                          </w:p>
                        </w:tc>
                        <w:tc>
                          <w:tcPr>
                            <w:tcW w:w="1842" w:type="dxa"/>
                            <w:vAlign w:val="center"/>
                          </w:tcPr>
                          <w:p w14:paraId="34D95B7C" w14:textId="77777777" w:rsidR="0024317D" w:rsidRPr="00491C45" w:rsidRDefault="0024317D" w:rsidP="00522285">
                            <w:pPr>
                              <w:tabs>
                                <w:tab w:val="clear" w:pos="426"/>
                                <w:tab w:val="clear" w:pos="568"/>
                                <w:tab w:val="clear" w:pos="710"/>
                              </w:tabs>
                              <w:overflowPunct/>
                              <w:autoSpaceDE/>
                              <w:autoSpaceDN/>
                              <w:adjustRightInd/>
                              <w:jc w:val="left"/>
                              <w:textAlignment w:val="auto"/>
                              <w:rPr>
                                <w:b/>
                                <w:bCs/>
                                <w:sz w:val="18"/>
                                <w:szCs w:val="18"/>
                              </w:rPr>
                            </w:pPr>
                            <w:r w:rsidRPr="00491C45">
                              <w:rPr>
                                <w:b/>
                                <w:sz w:val="18"/>
                              </w:rPr>
                              <w:t xml:space="preserve">Storage </w:t>
                            </w:r>
                          </w:p>
                        </w:tc>
                        <w:tc>
                          <w:tcPr>
                            <w:tcW w:w="3969" w:type="dxa"/>
                          </w:tcPr>
                          <w:p w14:paraId="11978276" w14:textId="77777777" w:rsidR="0024317D" w:rsidRPr="00491C45" w:rsidRDefault="0024317D" w:rsidP="0034517A">
                            <w:pPr>
                              <w:tabs>
                                <w:tab w:val="clear" w:pos="426"/>
                                <w:tab w:val="clear" w:pos="568"/>
                                <w:tab w:val="clear" w:pos="710"/>
                              </w:tabs>
                              <w:overflowPunct/>
                              <w:autoSpaceDE/>
                              <w:autoSpaceDN/>
                              <w:adjustRightInd/>
                              <w:jc w:val="left"/>
                              <w:textAlignment w:val="auto"/>
                              <w:rPr>
                                <w:sz w:val="18"/>
                                <w:szCs w:val="18"/>
                              </w:rPr>
                            </w:pPr>
                            <w:r w:rsidRPr="00491C45">
                              <w:rPr>
                                <w:sz w:val="18"/>
                              </w:rPr>
                              <w:t>Storage rooms for flammable materials</w:t>
                            </w:r>
                          </w:p>
                        </w:tc>
                        <w:tc>
                          <w:tcPr>
                            <w:tcW w:w="4169" w:type="dxa"/>
                          </w:tcPr>
                          <w:p w14:paraId="7C74973F"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r w:rsidR="0024317D" w:rsidRPr="00491C45" w14:paraId="47B750F2" w14:textId="77777777">
                        <w:trPr>
                          <w:trHeight w:val="696"/>
                          <w:jc w:val="center"/>
                        </w:trPr>
                        <w:tc>
                          <w:tcPr>
                            <w:tcW w:w="500" w:type="dxa"/>
                            <w:vAlign w:val="center"/>
                          </w:tcPr>
                          <w:p w14:paraId="37C4258E" w14:textId="77777777" w:rsidR="0024317D" w:rsidRPr="00491C45" w:rsidRDefault="0024317D" w:rsidP="00522285">
                            <w:pPr>
                              <w:tabs>
                                <w:tab w:val="clear" w:pos="426"/>
                                <w:tab w:val="clear" w:pos="568"/>
                                <w:tab w:val="clear" w:pos="710"/>
                              </w:tabs>
                              <w:overflowPunct/>
                              <w:autoSpaceDE/>
                              <w:autoSpaceDN/>
                              <w:adjustRightInd/>
                              <w:jc w:val="center"/>
                              <w:textAlignment w:val="auto"/>
                              <w:rPr>
                                <w:b/>
                                <w:bCs/>
                                <w:sz w:val="18"/>
                                <w:szCs w:val="18"/>
                              </w:rPr>
                            </w:pPr>
                            <w:r w:rsidRPr="00491C45">
                              <w:rPr>
                                <w:b/>
                                <w:sz w:val="18"/>
                              </w:rPr>
                              <w:t>K</w:t>
                            </w:r>
                          </w:p>
                        </w:tc>
                        <w:tc>
                          <w:tcPr>
                            <w:tcW w:w="1842" w:type="dxa"/>
                            <w:vAlign w:val="center"/>
                          </w:tcPr>
                          <w:p w14:paraId="7AE17B45" w14:textId="77777777" w:rsidR="0024317D" w:rsidRPr="00491C45" w:rsidRDefault="0024317D" w:rsidP="00941719">
                            <w:pPr>
                              <w:tabs>
                                <w:tab w:val="clear" w:pos="426"/>
                                <w:tab w:val="clear" w:pos="568"/>
                                <w:tab w:val="clear" w:pos="710"/>
                              </w:tabs>
                              <w:overflowPunct/>
                              <w:autoSpaceDE/>
                              <w:autoSpaceDN/>
                              <w:adjustRightInd/>
                              <w:jc w:val="left"/>
                              <w:textAlignment w:val="auto"/>
                              <w:rPr>
                                <w:b/>
                                <w:bCs/>
                                <w:sz w:val="18"/>
                                <w:szCs w:val="18"/>
                              </w:rPr>
                            </w:pPr>
                            <w:r w:rsidRPr="00491C45">
                              <w:rPr>
                                <w:b/>
                                <w:sz w:val="18"/>
                              </w:rPr>
                              <w:t>Parking areas &amp; petrol stations</w:t>
                            </w:r>
                          </w:p>
                        </w:tc>
                        <w:tc>
                          <w:tcPr>
                            <w:tcW w:w="3969" w:type="dxa"/>
                            <w:vAlign w:val="center"/>
                          </w:tcPr>
                          <w:p w14:paraId="3742F93B" w14:textId="77777777" w:rsidR="0024317D" w:rsidRPr="00491C45" w:rsidRDefault="0024317D" w:rsidP="0034517A">
                            <w:pPr>
                              <w:pStyle w:val="a0"/>
                              <w:jc w:val="left"/>
                              <w:rPr>
                                <w:sz w:val="18"/>
                                <w:szCs w:val="18"/>
                              </w:rPr>
                            </w:pPr>
                            <w:r w:rsidRPr="00491C45">
                              <w:rPr>
                                <w:sz w:val="18"/>
                              </w:rPr>
                              <w:t>Storage rooms for flammable materials</w:t>
                            </w:r>
                          </w:p>
                        </w:tc>
                        <w:tc>
                          <w:tcPr>
                            <w:tcW w:w="4169" w:type="dxa"/>
                            <w:vAlign w:val="center"/>
                          </w:tcPr>
                          <w:p w14:paraId="1F602D51" w14:textId="77777777" w:rsidR="0024317D" w:rsidRPr="00491C45" w:rsidRDefault="0024317D" w:rsidP="00522285">
                            <w:pPr>
                              <w:tabs>
                                <w:tab w:val="clear" w:pos="426"/>
                                <w:tab w:val="clear" w:pos="568"/>
                                <w:tab w:val="clear" w:pos="710"/>
                              </w:tabs>
                              <w:overflowPunct/>
                              <w:autoSpaceDE/>
                              <w:autoSpaceDN/>
                              <w:adjustRightInd/>
                              <w:jc w:val="center"/>
                              <w:textAlignment w:val="auto"/>
                              <w:rPr>
                                <w:sz w:val="18"/>
                                <w:szCs w:val="18"/>
                              </w:rPr>
                            </w:pPr>
                            <w:r w:rsidRPr="00491C45">
                              <w:rPr>
                                <w:sz w:val="18"/>
                              </w:rPr>
                              <w:t>General requirements</w:t>
                            </w:r>
                          </w:p>
                        </w:tc>
                      </w:tr>
                    </w:tbl>
                    <w:p w14:paraId="5EA9298E" w14:textId="77777777" w:rsidR="0024317D" w:rsidRDefault="0024317D" w:rsidP="00522285">
                      <w:pPr>
                        <w:rPr>
                          <w:b/>
                          <w:bCs/>
                          <w:i/>
                          <w:iCs/>
                          <w:sz w:val="18"/>
                          <w:szCs w:val="18"/>
                        </w:rPr>
                      </w:pPr>
                    </w:p>
                  </w:txbxContent>
                </v:textbox>
                <w10:wrap type="square"/>
              </v:shape>
            </w:pict>
          </mc:Fallback>
        </mc:AlternateContent>
      </w:r>
      <w:r w:rsidR="009A400E" w:rsidRPr="00040ADE">
        <w:br w:type="page"/>
      </w:r>
    </w:p>
    <w:p w14:paraId="02910F22"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lastRenderedPageBreak/>
        <w:t>Fire reaction requirements </w:t>
      </w:r>
    </w:p>
    <w:p w14:paraId="11FE486C" w14:textId="77777777" w:rsidR="0024317D" w:rsidRPr="00040ADE" w:rsidRDefault="0024317D" w:rsidP="00D32523">
      <w:pPr>
        <w:pStyle w:val="ListParagraph"/>
        <w:tabs>
          <w:tab w:val="clear" w:pos="426"/>
          <w:tab w:val="clear" w:pos="568"/>
          <w:tab w:val="clear" w:pos="710"/>
        </w:tabs>
        <w:overflowPunct/>
        <w:ind w:left="360"/>
        <w:textAlignment w:val="auto"/>
      </w:pPr>
    </w:p>
    <w:p w14:paraId="632D0C22" w14:textId="77777777" w:rsidR="0024317D" w:rsidRPr="00040ADE" w:rsidRDefault="0024317D" w:rsidP="006B64D6">
      <w:pPr>
        <w:rPr>
          <w:sz w:val="22"/>
          <w:szCs w:val="22"/>
        </w:rPr>
      </w:pPr>
      <w:r w:rsidRPr="00040ADE">
        <w:rPr>
          <w:sz w:val="22"/>
        </w:rPr>
        <w:t>Fire reaction requirements apply to construction products (internal finishings, floor coatings, duct thermal insulation, electric cables) that may be directly exposed to fire and aim at reducing the speed of fire spreading and the speed of smoke and flaming particles and droplets production (see Annex D).</w:t>
      </w:r>
    </w:p>
    <w:p w14:paraId="52376E56" w14:textId="77777777" w:rsidR="0024317D" w:rsidRPr="00040ADE" w:rsidRDefault="0024317D" w:rsidP="00926FD3">
      <w:pPr>
        <w:pStyle w:val="Default"/>
        <w:jc w:val="both"/>
        <w:rPr>
          <w:color w:val="auto"/>
          <w:sz w:val="22"/>
          <w:szCs w:val="22"/>
          <w:highlight w:val="yellow"/>
        </w:rPr>
      </w:pPr>
    </w:p>
    <w:p w14:paraId="3390A7FE" w14:textId="77777777" w:rsidR="0024317D" w:rsidRPr="00040ADE" w:rsidRDefault="0024317D" w:rsidP="006B64D6">
      <w:pPr>
        <w:tabs>
          <w:tab w:val="clear" w:pos="426"/>
          <w:tab w:val="clear" w:pos="568"/>
          <w:tab w:val="clear" w:pos="710"/>
        </w:tabs>
        <w:overflowPunct/>
        <w:textAlignment w:val="auto"/>
        <w:rPr>
          <w:sz w:val="22"/>
          <w:szCs w:val="22"/>
        </w:rPr>
      </w:pPr>
      <w:r w:rsidRPr="00040ADE">
        <w:rPr>
          <w:sz w:val="22"/>
        </w:rPr>
        <w:t>The minimum fire reaction requirements for internal finishings, per category of use, are shown on Table 13, whereas the minimum requirements on fire reaction for electric cables are shown in Table 14.</w:t>
      </w:r>
    </w:p>
    <w:p w14:paraId="4F899171" w14:textId="77777777" w:rsidR="0024317D" w:rsidRPr="00040ADE" w:rsidRDefault="0024317D" w:rsidP="006B64D6">
      <w:pPr>
        <w:tabs>
          <w:tab w:val="clear" w:pos="426"/>
          <w:tab w:val="clear" w:pos="568"/>
          <w:tab w:val="clear" w:pos="710"/>
        </w:tabs>
        <w:overflowPunct/>
        <w:textAlignment w:val="auto"/>
        <w:rPr>
          <w:color w:val="3366FF"/>
          <w:sz w:val="22"/>
          <w:szCs w:val="22"/>
        </w:rPr>
      </w:pPr>
      <w:r w:rsidRPr="00040ADE">
        <w:rPr>
          <w:sz w:val="22"/>
        </w:rPr>
        <w:t>The minimum reaction to fire requirements for linear tubing thermal insulation products are equivalent to those applicable to the interior finishes of the spaces they run, as defined in ELOT EN 13501, with an L index (A2</w:t>
      </w:r>
      <w:r w:rsidRPr="00040ADE">
        <w:rPr>
          <w:sz w:val="22"/>
          <w:vertAlign w:val="subscript"/>
        </w:rPr>
        <w:t>L</w:t>
      </w:r>
      <w:r w:rsidRPr="00040ADE">
        <w:rPr>
          <w:sz w:val="22"/>
        </w:rPr>
        <w:t>-s1, d0, B</w:t>
      </w:r>
      <w:r w:rsidRPr="00040ADE">
        <w:rPr>
          <w:sz w:val="22"/>
          <w:vertAlign w:val="subscript"/>
        </w:rPr>
        <w:t>L</w:t>
      </w:r>
      <w:r w:rsidRPr="00040ADE">
        <w:rPr>
          <w:sz w:val="22"/>
        </w:rPr>
        <w:t>-s1, d0, etc.).</w:t>
      </w:r>
    </w:p>
    <w:p w14:paraId="6B9D718B" w14:textId="77777777" w:rsidR="0024317D" w:rsidRPr="00040ADE" w:rsidRDefault="0024317D" w:rsidP="00676DC1">
      <w:pPr>
        <w:rPr>
          <w:color w:val="3366FF"/>
          <w:sz w:val="22"/>
          <w:szCs w:val="22"/>
        </w:rPr>
      </w:pPr>
    </w:p>
    <w:p w14:paraId="1219C501" w14:textId="77777777" w:rsidR="0024317D" w:rsidRPr="00040ADE" w:rsidRDefault="0024317D" w:rsidP="00EE2D13">
      <w:pPr>
        <w:tabs>
          <w:tab w:val="clear" w:pos="426"/>
          <w:tab w:val="clear" w:pos="568"/>
          <w:tab w:val="clear" w:pos="710"/>
        </w:tabs>
        <w:overflowPunct/>
        <w:jc w:val="left"/>
        <w:textAlignment w:val="auto"/>
        <w:rPr>
          <w:color w:val="000000"/>
        </w:rPr>
      </w:pPr>
    </w:p>
    <w:p w14:paraId="01A7733C" w14:textId="77777777" w:rsidR="0024317D" w:rsidRPr="00040ADE" w:rsidRDefault="0024317D" w:rsidP="00EE2D13"/>
    <w:p w14:paraId="0FFC7D4C" w14:textId="77777777" w:rsidR="0024317D" w:rsidRPr="00040ADE" w:rsidRDefault="0024317D" w:rsidP="00EE2D13"/>
    <w:p w14:paraId="645F7E70" w14:textId="77777777" w:rsidR="0024317D" w:rsidRPr="00040ADE" w:rsidRDefault="0024317D" w:rsidP="00EE2D13"/>
    <w:p w14:paraId="3E826C03" w14:textId="77777777" w:rsidR="0024317D" w:rsidRPr="00040ADE" w:rsidRDefault="0024317D" w:rsidP="00EE2D13"/>
    <w:p w14:paraId="2C767EAA" w14:textId="77777777" w:rsidR="0024317D" w:rsidRPr="00040ADE" w:rsidRDefault="0024317D" w:rsidP="00EE2D13"/>
    <w:p w14:paraId="58E615D9" w14:textId="77777777" w:rsidR="0024317D" w:rsidRPr="00040ADE" w:rsidRDefault="0024317D" w:rsidP="00EE2D13"/>
    <w:p w14:paraId="0DE11AB9" w14:textId="77777777" w:rsidR="0024317D" w:rsidRPr="00040ADE" w:rsidRDefault="0024317D" w:rsidP="00EE2D13"/>
    <w:p w14:paraId="0FCAEC79" w14:textId="77777777" w:rsidR="0024317D" w:rsidRPr="00040ADE" w:rsidRDefault="0024317D" w:rsidP="00EE2D13"/>
    <w:p w14:paraId="76DE9972" w14:textId="77777777" w:rsidR="0024317D" w:rsidRPr="00040ADE" w:rsidRDefault="0024317D" w:rsidP="00EE2D13"/>
    <w:p w14:paraId="54B1B328" w14:textId="77777777" w:rsidR="0024317D" w:rsidRPr="00040ADE" w:rsidRDefault="0024317D" w:rsidP="00EE2D13"/>
    <w:p w14:paraId="4032F267" w14:textId="77777777" w:rsidR="0024317D" w:rsidRPr="00040ADE" w:rsidRDefault="0024317D" w:rsidP="00EE2D13"/>
    <w:p w14:paraId="7D8A3055" w14:textId="77777777" w:rsidR="0024317D" w:rsidRPr="00040ADE" w:rsidRDefault="0024317D" w:rsidP="00EE2D13"/>
    <w:p w14:paraId="396D21B1" w14:textId="77777777" w:rsidR="0024317D" w:rsidRPr="00040ADE" w:rsidRDefault="0024317D" w:rsidP="00EE2D13"/>
    <w:p w14:paraId="2AB26409" w14:textId="77777777" w:rsidR="0024317D" w:rsidRPr="00040ADE" w:rsidRDefault="0024317D" w:rsidP="00EE2D13"/>
    <w:p w14:paraId="18B473DB" w14:textId="77777777" w:rsidR="0024317D" w:rsidRPr="00040ADE" w:rsidRDefault="0024317D" w:rsidP="00EE2D13"/>
    <w:p w14:paraId="5DCD5014" w14:textId="77777777" w:rsidR="0024317D" w:rsidRPr="00040ADE" w:rsidRDefault="0024317D" w:rsidP="00EE2D13"/>
    <w:p w14:paraId="2885FFF6" w14:textId="77777777" w:rsidR="0024317D" w:rsidRPr="00040ADE" w:rsidRDefault="0024317D" w:rsidP="00EE2D13"/>
    <w:p w14:paraId="37B93B09" w14:textId="77777777" w:rsidR="0024317D" w:rsidRPr="00040ADE" w:rsidRDefault="0024317D" w:rsidP="00EE2D13"/>
    <w:p w14:paraId="581AAAB9" w14:textId="77777777" w:rsidR="0024317D" w:rsidRPr="00040ADE" w:rsidRDefault="0024317D" w:rsidP="00EE2D13"/>
    <w:p w14:paraId="12146EF9" w14:textId="77777777" w:rsidR="0024317D" w:rsidRPr="00040ADE" w:rsidRDefault="0024317D" w:rsidP="00EE2D13"/>
    <w:p w14:paraId="34F21249" w14:textId="77777777" w:rsidR="0024317D" w:rsidRPr="00040ADE" w:rsidRDefault="0024317D" w:rsidP="00EE2D13"/>
    <w:p w14:paraId="45B44D77" w14:textId="77777777" w:rsidR="0024317D" w:rsidRPr="00040ADE" w:rsidRDefault="0024317D" w:rsidP="00EE2D13"/>
    <w:p w14:paraId="310CAAFE" w14:textId="77777777" w:rsidR="0024317D" w:rsidRPr="00040ADE" w:rsidRDefault="0024317D" w:rsidP="00EE2D13"/>
    <w:p w14:paraId="4E08A72B" w14:textId="77777777" w:rsidR="0024317D" w:rsidRPr="00040ADE" w:rsidRDefault="0024317D" w:rsidP="00EE2D13"/>
    <w:p w14:paraId="3D01EEBE" w14:textId="77777777" w:rsidR="0024317D" w:rsidRPr="00040ADE" w:rsidRDefault="0024317D" w:rsidP="00EE2D13"/>
    <w:p w14:paraId="0E30CBDD" w14:textId="77777777" w:rsidR="0024317D" w:rsidRPr="00040ADE" w:rsidRDefault="0024317D" w:rsidP="00EE2D13"/>
    <w:p w14:paraId="010992CA" w14:textId="77777777" w:rsidR="0024317D" w:rsidRPr="00040ADE" w:rsidRDefault="0024317D" w:rsidP="00EE2D13"/>
    <w:p w14:paraId="6750F705" w14:textId="77777777" w:rsidR="0024317D" w:rsidRPr="00040ADE" w:rsidRDefault="0024317D" w:rsidP="00EE2D13"/>
    <w:p w14:paraId="28215808" w14:textId="77777777" w:rsidR="0024317D" w:rsidRPr="00040ADE" w:rsidRDefault="0024317D" w:rsidP="00EE2D13"/>
    <w:p w14:paraId="223AE859" w14:textId="77777777" w:rsidR="0024317D" w:rsidRPr="00040ADE" w:rsidRDefault="0024317D" w:rsidP="00EE2D13"/>
    <w:p w14:paraId="48F07613" w14:textId="77777777" w:rsidR="0024317D" w:rsidRPr="00040ADE" w:rsidRDefault="0024317D" w:rsidP="00EE2D13"/>
    <w:p w14:paraId="4BEE8547" w14:textId="77777777" w:rsidR="0024317D" w:rsidRPr="00040ADE" w:rsidRDefault="0024317D" w:rsidP="00EE2D13"/>
    <w:p w14:paraId="187BCE7C" w14:textId="77777777" w:rsidR="0024317D" w:rsidRPr="00040ADE" w:rsidRDefault="0024317D" w:rsidP="00EE2D13"/>
    <w:p w14:paraId="60AD2EC8" w14:textId="77777777" w:rsidR="0024317D" w:rsidRPr="00040ADE" w:rsidRDefault="0024317D">
      <w:pPr>
        <w:tabs>
          <w:tab w:val="clear" w:pos="426"/>
          <w:tab w:val="clear" w:pos="568"/>
          <w:tab w:val="clear" w:pos="710"/>
        </w:tabs>
        <w:overflowPunct/>
        <w:autoSpaceDE/>
        <w:autoSpaceDN/>
        <w:adjustRightInd/>
        <w:jc w:val="left"/>
        <w:textAlignment w:val="auto"/>
      </w:pPr>
    </w:p>
    <w:p w14:paraId="6EE89049" w14:textId="77777777" w:rsidR="0024317D" w:rsidRPr="00040ADE" w:rsidRDefault="0024317D" w:rsidP="00EE2D13">
      <w:pPr>
        <w:sectPr w:rsidR="0024317D" w:rsidRPr="00040ADE" w:rsidSect="00E86FDD">
          <w:pgSz w:w="11907" w:h="16840" w:code="9"/>
          <w:pgMar w:top="1440" w:right="1797" w:bottom="839" w:left="1797" w:header="720" w:footer="720" w:gutter="0"/>
          <w:cols w:space="720" w:equalWidth="0">
            <w:col w:w="8857"/>
          </w:cols>
          <w:noEndnote/>
          <w:docGrid w:linePitch="326"/>
        </w:sectPr>
      </w:pPr>
    </w:p>
    <w:p w14:paraId="6AF4345B" w14:textId="4E5A4832" w:rsidR="0024317D" w:rsidRPr="00040ADE" w:rsidRDefault="00A63AF6" w:rsidP="00EE2D13">
      <w:r w:rsidRPr="00040ADE">
        <w:rPr>
          <w:noProof/>
        </w:rPr>
        <w:lastRenderedPageBreak/>
        <mc:AlternateContent>
          <mc:Choice Requires="wps">
            <w:drawing>
              <wp:anchor distT="0" distB="0" distL="114300" distR="114300" simplePos="0" relativeHeight="251650560" behindDoc="0" locked="0" layoutInCell="1" allowOverlap="1" wp14:anchorId="348F168D" wp14:editId="553ADDC2">
                <wp:simplePos x="0" y="0"/>
                <wp:positionH relativeFrom="page">
                  <wp:align>center</wp:align>
                </wp:positionH>
                <wp:positionV relativeFrom="margin">
                  <wp:align>center</wp:align>
                </wp:positionV>
                <wp:extent cx="10221595" cy="6810375"/>
                <wp:effectExtent l="0" t="1905" r="1905" b="0"/>
                <wp:wrapThrough wrapText="bothSides">
                  <wp:wrapPolygon edited="0">
                    <wp:start x="-20" y="0"/>
                    <wp:lineTo x="-20" y="21570"/>
                    <wp:lineTo x="21600" y="21570"/>
                    <wp:lineTo x="21600" y="0"/>
                    <wp:lineTo x="-20" y="0"/>
                  </wp:wrapPolygon>
                </wp:wrapThrough>
                <wp:docPr id="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1595" cy="681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8CC88" w14:textId="77777777" w:rsidR="0024317D" w:rsidRPr="00DE06B9" w:rsidRDefault="0024317D" w:rsidP="00E35996">
                            <w:pPr>
                              <w:rPr>
                                <w:rFonts w:ascii="Times New Roman" w:hAnsi="Times New Roman" w:cs="Times New Roman"/>
                                <w:b/>
                                <w:bCs/>
                                <w:i/>
                                <w:iCs/>
                                <w:sz w:val="18"/>
                                <w:szCs w:val="18"/>
                              </w:rPr>
                            </w:pPr>
                            <w:r>
                              <w:rPr>
                                <w:rFonts w:ascii="Arial,Bold" w:hAnsi="Arial,Bold"/>
                                <w:b/>
                                <w:i/>
                                <w:sz w:val="18"/>
                              </w:rPr>
                              <w:t>Table 13: Minimum fire reaction requirements for internal finishings and floors per use category</w:t>
                            </w:r>
                          </w:p>
                          <w:p w14:paraId="649B5D03" w14:textId="77777777" w:rsidR="0024317D" w:rsidRPr="00DE06B9" w:rsidRDefault="0024317D" w:rsidP="00E35996">
                            <w:pPr>
                              <w:rPr>
                                <w:rFonts w:ascii="Times New Roman" w:hAnsi="Times New Roman" w:cs="Times New Roman"/>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2540"/>
                              <w:gridCol w:w="880"/>
                              <w:gridCol w:w="1986"/>
                              <w:gridCol w:w="1560"/>
                              <w:gridCol w:w="1984"/>
                              <w:gridCol w:w="1559"/>
                              <w:gridCol w:w="1276"/>
                              <w:gridCol w:w="1843"/>
                              <w:gridCol w:w="1417"/>
                            </w:tblGrid>
                            <w:tr w:rsidR="0024317D" w:rsidRPr="00491C45" w14:paraId="4493976F" w14:textId="77777777">
                              <w:trPr>
                                <w:trHeight w:val="419"/>
                                <w:jc w:val="center"/>
                              </w:trPr>
                              <w:tc>
                                <w:tcPr>
                                  <w:tcW w:w="372" w:type="dxa"/>
                                  <w:vAlign w:val="center"/>
                                </w:tcPr>
                                <w:p w14:paraId="374C339A" w14:textId="77777777" w:rsidR="0024317D" w:rsidRPr="00491C45"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016469ED" w14:textId="77777777" w:rsidR="0024317D" w:rsidRPr="00491C45" w:rsidRDefault="0024317D" w:rsidP="00E15CB0">
                                  <w:pPr>
                                    <w:jc w:val="center"/>
                                    <w:rPr>
                                      <w:b/>
                                      <w:bCs/>
                                      <w:sz w:val="18"/>
                                      <w:szCs w:val="18"/>
                                    </w:rPr>
                                  </w:pPr>
                                  <w:r w:rsidRPr="00491C45">
                                    <w:rPr>
                                      <w:b/>
                                      <w:sz w:val="18"/>
                                    </w:rPr>
                                    <w:t>Use category</w:t>
                                  </w:r>
                                </w:p>
                              </w:tc>
                              <w:tc>
                                <w:tcPr>
                                  <w:tcW w:w="7089" w:type="dxa"/>
                                  <w:gridSpan w:val="4"/>
                                </w:tcPr>
                                <w:p w14:paraId="04404773" w14:textId="77777777" w:rsidR="0024317D" w:rsidRPr="00491C45" w:rsidRDefault="0024317D" w:rsidP="00E15CB0">
                                  <w:pPr>
                                    <w:jc w:val="center"/>
                                    <w:rPr>
                                      <w:b/>
                                      <w:bCs/>
                                      <w:sz w:val="18"/>
                                      <w:szCs w:val="18"/>
                                    </w:rPr>
                                  </w:pPr>
                                  <w:r w:rsidRPr="00491C45">
                                    <w:rPr>
                                      <w:b/>
                                      <w:sz w:val="18"/>
                                    </w:rPr>
                                    <w:t>Walls and ceilings</w:t>
                                  </w:r>
                                </w:p>
                              </w:tc>
                              <w:tc>
                                <w:tcPr>
                                  <w:tcW w:w="1276" w:type="dxa"/>
                                </w:tcPr>
                                <w:p w14:paraId="3101A98C" w14:textId="77777777" w:rsidR="0024317D" w:rsidRPr="00491C45" w:rsidRDefault="0024317D" w:rsidP="00196047">
                                  <w:pPr>
                                    <w:jc w:val="center"/>
                                    <w:rPr>
                                      <w:sz w:val="18"/>
                                      <w:szCs w:val="18"/>
                                    </w:rPr>
                                  </w:pPr>
                                  <w:r w:rsidRPr="00491C45">
                                    <w:rPr>
                                      <w:b/>
                                      <w:sz w:val="18"/>
                                    </w:rPr>
                                    <w:t>Interstitial spaces and ceilings</w:t>
                                  </w:r>
                                </w:p>
                              </w:tc>
                              <w:tc>
                                <w:tcPr>
                                  <w:tcW w:w="3260" w:type="dxa"/>
                                  <w:gridSpan w:val="2"/>
                                </w:tcPr>
                                <w:p w14:paraId="27D229A0" w14:textId="77777777" w:rsidR="0024317D" w:rsidRPr="00491C45" w:rsidRDefault="0024317D" w:rsidP="00E15CB0">
                                  <w:pPr>
                                    <w:jc w:val="center"/>
                                    <w:rPr>
                                      <w:b/>
                                      <w:bCs/>
                                      <w:sz w:val="18"/>
                                      <w:szCs w:val="18"/>
                                    </w:rPr>
                                  </w:pPr>
                                  <w:r w:rsidRPr="00491C45">
                                    <w:rPr>
                                      <w:b/>
                                      <w:sz w:val="18"/>
                                    </w:rPr>
                                    <w:t>Floors</w:t>
                                  </w:r>
                                </w:p>
                              </w:tc>
                            </w:tr>
                            <w:tr w:rsidR="0024317D" w:rsidRPr="00491C45" w14:paraId="7B350581" w14:textId="77777777">
                              <w:trPr>
                                <w:jc w:val="center"/>
                              </w:trPr>
                              <w:tc>
                                <w:tcPr>
                                  <w:tcW w:w="372" w:type="dxa"/>
                                  <w:vAlign w:val="center"/>
                                </w:tcPr>
                                <w:p w14:paraId="6D255746" w14:textId="77777777" w:rsidR="0024317D" w:rsidRPr="00491C45"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4C9207C6" w14:textId="77777777" w:rsidR="0024317D" w:rsidRPr="00491C45" w:rsidRDefault="0024317D" w:rsidP="00E15CB0">
                                  <w:pPr>
                                    <w:rPr>
                                      <w:sz w:val="18"/>
                                      <w:szCs w:val="18"/>
                                    </w:rPr>
                                  </w:pPr>
                                </w:p>
                              </w:tc>
                              <w:tc>
                                <w:tcPr>
                                  <w:tcW w:w="1986" w:type="dxa"/>
                                </w:tcPr>
                                <w:p w14:paraId="19410DC6" w14:textId="77777777" w:rsidR="0024317D" w:rsidRPr="00491C45" w:rsidRDefault="0024317D" w:rsidP="00196047">
                                  <w:pPr>
                                    <w:jc w:val="left"/>
                                    <w:rPr>
                                      <w:sz w:val="18"/>
                                      <w:szCs w:val="18"/>
                                    </w:rPr>
                                  </w:pPr>
                                  <w:r w:rsidRPr="00491C45">
                                    <w:rPr>
                                      <w:sz w:val="18"/>
                                    </w:rPr>
                                    <w:t>Fire protected escape routes - dangerous areas</w:t>
                                  </w:r>
                                </w:p>
                              </w:tc>
                              <w:tc>
                                <w:tcPr>
                                  <w:tcW w:w="1560" w:type="dxa"/>
                                </w:tcPr>
                                <w:p w14:paraId="6FBA2C69" w14:textId="77777777" w:rsidR="0024317D" w:rsidRPr="00491C45" w:rsidRDefault="0024317D" w:rsidP="00196047">
                                  <w:pPr>
                                    <w:jc w:val="left"/>
                                    <w:rPr>
                                      <w:sz w:val="18"/>
                                      <w:szCs w:val="18"/>
                                    </w:rPr>
                                  </w:pPr>
                                  <w:r w:rsidRPr="00491C45">
                                    <w:rPr>
                                      <w:sz w:val="18"/>
                                    </w:rPr>
                                    <w:t>Unprotected escape routes</w:t>
                                  </w:r>
                                </w:p>
                              </w:tc>
                              <w:tc>
                                <w:tcPr>
                                  <w:tcW w:w="3543" w:type="dxa"/>
                                  <w:gridSpan w:val="2"/>
                                </w:tcPr>
                                <w:p w14:paraId="54469CEC" w14:textId="77777777" w:rsidR="0024317D" w:rsidRPr="00491C45" w:rsidRDefault="0024317D" w:rsidP="00E15CB0">
                                  <w:pPr>
                                    <w:rPr>
                                      <w:sz w:val="18"/>
                                      <w:szCs w:val="18"/>
                                    </w:rPr>
                                  </w:pPr>
                                  <w:r w:rsidRPr="00491C45">
                                    <w:rPr>
                                      <w:sz w:val="18"/>
                                    </w:rPr>
                                    <w:t>General</w:t>
                                  </w:r>
                                </w:p>
                              </w:tc>
                              <w:tc>
                                <w:tcPr>
                                  <w:tcW w:w="1276" w:type="dxa"/>
                                </w:tcPr>
                                <w:p w14:paraId="33FEEF6A" w14:textId="77777777" w:rsidR="0024317D" w:rsidRPr="00491C45" w:rsidRDefault="0024317D" w:rsidP="00E15CB0">
                                  <w:pPr>
                                    <w:rPr>
                                      <w:sz w:val="18"/>
                                      <w:szCs w:val="18"/>
                                    </w:rPr>
                                  </w:pPr>
                                </w:p>
                              </w:tc>
                              <w:tc>
                                <w:tcPr>
                                  <w:tcW w:w="1843" w:type="dxa"/>
                                </w:tcPr>
                                <w:p w14:paraId="56337BA4" w14:textId="77777777" w:rsidR="0024317D" w:rsidRPr="00491C45" w:rsidRDefault="0024317D" w:rsidP="00D635C7">
                                  <w:pPr>
                                    <w:jc w:val="left"/>
                                    <w:rPr>
                                      <w:sz w:val="18"/>
                                      <w:szCs w:val="18"/>
                                    </w:rPr>
                                  </w:pPr>
                                  <w:r w:rsidRPr="00491C45">
                                    <w:rPr>
                                      <w:sz w:val="18"/>
                                    </w:rPr>
                                    <w:t>Fire protected escape routes - dangerous areas</w:t>
                                  </w:r>
                                </w:p>
                              </w:tc>
                              <w:tc>
                                <w:tcPr>
                                  <w:tcW w:w="1417" w:type="dxa"/>
                                </w:tcPr>
                                <w:p w14:paraId="101B1D05" w14:textId="77777777" w:rsidR="0024317D" w:rsidRPr="00491C45" w:rsidRDefault="0024317D" w:rsidP="00E15CB0">
                                  <w:pPr>
                                    <w:rPr>
                                      <w:sz w:val="18"/>
                                      <w:szCs w:val="18"/>
                                    </w:rPr>
                                  </w:pPr>
                                  <w:r w:rsidRPr="00491C45">
                                    <w:rPr>
                                      <w:sz w:val="18"/>
                                    </w:rPr>
                                    <w:t>Unprotected escape routes</w:t>
                                  </w:r>
                                </w:p>
                              </w:tc>
                            </w:tr>
                            <w:tr w:rsidR="0024317D" w:rsidRPr="00491C45" w14:paraId="086AA028" w14:textId="77777777">
                              <w:trPr>
                                <w:trHeight w:val="255"/>
                                <w:jc w:val="center"/>
                              </w:trPr>
                              <w:tc>
                                <w:tcPr>
                                  <w:tcW w:w="372" w:type="dxa"/>
                                  <w:vMerge w:val="restart"/>
                                  <w:vAlign w:val="center"/>
                                </w:tcPr>
                                <w:p w14:paraId="3C212B03"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A</w:t>
                                  </w:r>
                                </w:p>
                              </w:tc>
                              <w:tc>
                                <w:tcPr>
                                  <w:tcW w:w="3420" w:type="dxa"/>
                                  <w:gridSpan w:val="2"/>
                                  <w:vMerge w:val="restart"/>
                                  <w:vAlign w:val="center"/>
                                </w:tcPr>
                                <w:p w14:paraId="5F7BE363" w14:textId="77777777" w:rsidR="0024317D" w:rsidRPr="00491C45" w:rsidRDefault="0024317D" w:rsidP="000F6981">
                                  <w:pPr>
                                    <w:jc w:val="left"/>
                                    <w:rPr>
                                      <w:sz w:val="18"/>
                                      <w:szCs w:val="18"/>
                                    </w:rPr>
                                  </w:pPr>
                                  <w:r w:rsidRPr="00491C45">
                                    <w:rPr>
                                      <w:sz w:val="18"/>
                                    </w:rPr>
                                    <w:t>Residences</w:t>
                                  </w:r>
                                </w:p>
                              </w:tc>
                              <w:tc>
                                <w:tcPr>
                                  <w:tcW w:w="1986" w:type="dxa"/>
                                  <w:vMerge w:val="restart"/>
                                </w:tcPr>
                                <w:p w14:paraId="2ECF29E1" w14:textId="77777777" w:rsidR="0024317D" w:rsidRPr="00491C45" w:rsidRDefault="0024317D" w:rsidP="00FC6B8C">
                                  <w:pPr>
                                    <w:rPr>
                                      <w:sz w:val="18"/>
                                      <w:szCs w:val="18"/>
                                    </w:rPr>
                                  </w:pPr>
                                  <w:r w:rsidRPr="00491C45">
                                    <w:rPr>
                                      <w:sz w:val="18"/>
                                    </w:rPr>
                                    <w:t>A2-s1, d1</w:t>
                                  </w:r>
                                </w:p>
                              </w:tc>
                              <w:tc>
                                <w:tcPr>
                                  <w:tcW w:w="1560" w:type="dxa"/>
                                  <w:vMerge w:val="restart"/>
                                </w:tcPr>
                                <w:p w14:paraId="5C865934" w14:textId="77777777" w:rsidR="0024317D" w:rsidRPr="00491C45" w:rsidRDefault="0024317D" w:rsidP="007310C5">
                                  <w:pPr>
                                    <w:jc w:val="left"/>
                                    <w:rPr>
                                      <w:sz w:val="18"/>
                                      <w:szCs w:val="18"/>
                                    </w:rPr>
                                  </w:pPr>
                                  <w:r w:rsidRPr="00491C45">
                                    <w:rPr>
                                      <w:sz w:val="18"/>
                                    </w:rPr>
                                    <w:t>C-s1,d1</w:t>
                                  </w:r>
                                </w:p>
                              </w:tc>
                              <w:tc>
                                <w:tcPr>
                                  <w:tcW w:w="1984" w:type="dxa"/>
                                </w:tcPr>
                                <w:p w14:paraId="29191023" w14:textId="77777777" w:rsidR="0024317D" w:rsidRPr="00491C45" w:rsidRDefault="0024317D" w:rsidP="00E15CB0">
                                  <w:pPr>
                                    <w:rPr>
                                      <w:sz w:val="18"/>
                                      <w:szCs w:val="18"/>
                                    </w:rPr>
                                  </w:pPr>
                                  <w:r w:rsidRPr="00491C45">
                                    <w:rPr>
                                      <w:sz w:val="18"/>
                                    </w:rPr>
                                    <w:t>Areas &gt;10 m2</w:t>
                                  </w:r>
                                </w:p>
                              </w:tc>
                              <w:tc>
                                <w:tcPr>
                                  <w:tcW w:w="1559" w:type="dxa"/>
                                </w:tcPr>
                                <w:p w14:paraId="418CC5F0" w14:textId="77777777" w:rsidR="0024317D" w:rsidRPr="00491C45" w:rsidRDefault="0024317D" w:rsidP="00621B88">
                                  <w:pPr>
                                    <w:rPr>
                                      <w:sz w:val="18"/>
                                      <w:szCs w:val="18"/>
                                    </w:rPr>
                                  </w:pPr>
                                  <w:r w:rsidRPr="00491C45">
                                    <w:rPr>
                                      <w:sz w:val="18"/>
                                    </w:rPr>
                                    <w:t>Areas ≤10 m2</w:t>
                                  </w:r>
                                </w:p>
                              </w:tc>
                              <w:tc>
                                <w:tcPr>
                                  <w:tcW w:w="1276" w:type="dxa"/>
                                  <w:vMerge w:val="restart"/>
                                </w:tcPr>
                                <w:p w14:paraId="50925D01" w14:textId="77777777" w:rsidR="0024317D" w:rsidRPr="00491C45" w:rsidRDefault="0024317D" w:rsidP="00E15CB0">
                                  <w:pPr>
                                    <w:rPr>
                                      <w:sz w:val="18"/>
                                      <w:szCs w:val="18"/>
                                    </w:rPr>
                                  </w:pPr>
                                  <w:r w:rsidRPr="00491C45">
                                    <w:rPr>
                                      <w:sz w:val="18"/>
                                    </w:rPr>
                                    <w:t>C-s1,d0</w:t>
                                  </w:r>
                                </w:p>
                              </w:tc>
                              <w:tc>
                                <w:tcPr>
                                  <w:tcW w:w="1843" w:type="dxa"/>
                                  <w:vMerge w:val="restart"/>
                                </w:tcPr>
                                <w:p w14:paraId="1A06E0E2"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14EDF8B3" w14:textId="77777777" w:rsidR="0024317D" w:rsidRPr="00491C45" w:rsidRDefault="0024317D" w:rsidP="00180D7A">
                                  <w:pPr>
                                    <w:rPr>
                                      <w:sz w:val="18"/>
                                      <w:szCs w:val="18"/>
                                    </w:rPr>
                                  </w:pPr>
                                  <w:r w:rsidRPr="00491C45">
                                    <w:rPr>
                                      <w:sz w:val="18"/>
                                    </w:rPr>
                                    <w:t>D</w:t>
                                  </w:r>
                                  <w:r w:rsidRPr="00491C45">
                                    <w:rPr>
                                      <w:sz w:val="18"/>
                                      <w:vertAlign w:val="subscript"/>
                                    </w:rPr>
                                    <w:t>FL</w:t>
                                  </w:r>
                                  <w:r w:rsidRPr="00491C45">
                                    <w:rPr>
                                      <w:sz w:val="18"/>
                                    </w:rPr>
                                    <w:t>-s2</w:t>
                                  </w:r>
                                </w:p>
                              </w:tc>
                            </w:tr>
                            <w:tr w:rsidR="0024317D" w:rsidRPr="00491C45" w14:paraId="01E413CF" w14:textId="77777777">
                              <w:trPr>
                                <w:trHeight w:val="202"/>
                                <w:jc w:val="center"/>
                              </w:trPr>
                              <w:tc>
                                <w:tcPr>
                                  <w:tcW w:w="372" w:type="dxa"/>
                                  <w:vMerge/>
                                  <w:vAlign w:val="center"/>
                                </w:tcPr>
                                <w:p w14:paraId="7D8EC9B0" w14:textId="77777777" w:rsidR="0024317D" w:rsidRPr="00491C45" w:rsidRDefault="0024317D" w:rsidP="000F6981">
                                  <w:pPr>
                                    <w:jc w:val="center"/>
                                    <w:rPr>
                                      <w:sz w:val="18"/>
                                      <w:szCs w:val="18"/>
                                      <w:lang w:val="en-US"/>
                                    </w:rPr>
                                  </w:pPr>
                                </w:p>
                              </w:tc>
                              <w:tc>
                                <w:tcPr>
                                  <w:tcW w:w="3420" w:type="dxa"/>
                                  <w:gridSpan w:val="2"/>
                                  <w:vMerge/>
                                  <w:vAlign w:val="center"/>
                                </w:tcPr>
                                <w:p w14:paraId="69DC56C0" w14:textId="77777777" w:rsidR="0024317D" w:rsidRPr="00491C45" w:rsidRDefault="0024317D" w:rsidP="000F6981">
                                  <w:pPr>
                                    <w:jc w:val="left"/>
                                    <w:rPr>
                                      <w:sz w:val="18"/>
                                      <w:szCs w:val="18"/>
                                      <w:lang w:val="en-US"/>
                                    </w:rPr>
                                  </w:pPr>
                                </w:p>
                              </w:tc>
                              <w:tc>
                                <w:tcPr>
                                  <w:tcW w:w="1986" w:type="dxa"/>
                                  <w:vMerge/>
                                </w:tcPr>
                                <w:p w14:paraId="44F900A8" w14:textId="77777777" w:rsidR="0024317D" w:rsidRPr="00491C45" w:rsidRDefault="0024317D" w:rsidP="00E15CB0">
                                  <w:pPr>
                                    <w:rPr>
                                      <w:sz w:val="18"/>
                                      <w:szCs w:val="18"/>
                                      <w:lang w:val="en-US"/>
                                    </w:rPr>
                                  </w:pPr>
                                </w:p>
                              </w:tc>
                              <w:tc>
                                <w:tcPr>
                                  <w:tcW w:w="1560" w:type="dxa"/>
                                  <w:vMerge/>
                                </w:tcPr>
                                <w:p w14:paraId="1F9AFF01" w14:textId="77777777" w:rsidR="0024317D" w:rsidRPr="00491C45" w:rsidRDefault="0024317D" w:rsidP="007310C5">
                                  <w:pPr>
                                    <w:jc w:val="left"/>
                                    <w:rPr>
                                      <w:sz w:val="18"/>
                                      <w:szCs w:val="18"/>
                                      <w:lang w:val="en-US"/>
                                    </w:rPr>
                                  </w:pPr>
                                </w:p>
                              </w:tc>
                              <w:tc>
                                <w:tcPr>
                                  <w:tcW w:w="1984" w:type="dxa"/>
                                </w:tcPr>
                                <w:p w14:paraId="18359844" w14:textId="77777777" w:rsidR="0024317D" w:rsidRPr="00491C45" w:rsidRDefault="0024317D" w:rsidP="00E15CB0">
                                  <w:pPr>
                                    <w:rPr>
                                      <w:sz w:val="18"/>
                                      <w:szCs w:val="18"/>
                                    </w:rPr>
                                  </w:pPr>
                                  <w:r w:rsidRPr="00491C45">
                                    <w:rPr>
                                      <w:sz w:val="18"/>
                                    </w:rPr>
                                    <w:t>C-s2,d2</w:t>
                                  </w:r>
                                </w:p>
                              </w:tc>
                              <w:tc>
                                <w:tcPr>
                                  <w:tcW w:w="1559" w:type="dxa"/>
                                </w:tcPr>
                                <w:p w14:paraId="5B1F2671" w14:textId="77777777" w:rsidR="0024317D" w:rsidRPr="00491C45" w:rsidRDefault="0024317D" w:rsidP="00E15CB0">
                                  <w:pPr>
                                    <w:rPr>
                                      <w:sz w:val="18"/>
                                      <w:szCs w:val="18"/>
                                    </w:rPr>
                                  </w:pPr>
                                  <w:r w:rsidRPr="00491C45">
                                    <w:rPr>
                                      <w:sz w:val="18"/>
                                    </w:rPr>
                                    <w:t>D-s2,d2</w:t>
                                  </w:r>
                                </w:p>
                              </w:tc>
                              <w:tc>
                                <w:tcPr>
                                  <w:tcW w:w="1276" w:type="dxa"/>
                                  <w:vMerge/>
                                </w:tcPr>
                                <w:p w14:paraId="5512B0AA" w14:textId="77777777" w:rsidR="0024317D" w:rsidRPr="00491C45" w:rsidRDefault="0024317D" w:rsidP="00E15CB0">
                                  <w:pPr>
                                    <w:rPr>
                                      <w:sz w:val="18"/>
                                      <w:szCs w:val="18"/>
                                      <w:lang w:val="en-US"/>
                                    </w:rPr>
                                  </w:pPr>
                                </w:p>
                              </w:tc>
                              <w:tc>
                                <w:tcPr>
                                  <w:tcW w:w="1843" w:type="dxa"/>
                                  <w:vMerge/>
                                </w:tcPr>
                                <w:p w14:paraId="49104E03" w14:textId="77777777" w:rsidR="0024317D" w:rsidRPr="00491C45" w:rsidRDefault="0024317D" w:rsidP="00E15CB0">
                                  <w:pPr>
                                    <w:rPr>
                                      <w:sz w:val="18"/>
                                      <w:szCs w:val="18"/>
                                    </w:rPr>
                                  </w:pPr>
                                </w:p>
                              </w:tc>
                              <w:tc>
                                <w:tcPr>
                                  <w:tcW w:w="1417" w:type="dxa"/>
                                  <w:vMerge/>
                                </w:tcPr>
                                <w:p w14:paraId="118DA448" w14:textId="77777777" w:rsidR="0024317D" w:rsidRPr="00491C45" w:rsidRDefault="0024317D" w:rsidP="00E15CB0">
                                  <w:pPr>
                                    <w:rPr>
                                      <w:sz w:val="18"/>
                                      <w:szCs w:val="18"/>
                                      <w:lang w:val="en-US"/>
                                    </w:rPr>
                                  </w:pPr>
                                </w:p>
                              </w:tc>
                            </w:tr>
                            <w:tr w:rsidR="0024317D" w:rsidRPr="00491C45" w14:paraId="22916895" w14:textId="77777777">
                              <w:trPr>
                                <w:trHeight w:val="413"/>
                                <w:jc w:val="center"/>
                              </w:trPr>
                              <w:tc>
                                <w:tcPr>
                                  <w:tcW w:w="372" w:type="dxa"/>
                                  <w:vMerge w:val="restart"/>
                                  <w:vAlign w:val="center"/>
                                </w:tcPr>
                                <w:p w14:paraId="25D8A1C6"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02C2FDE8"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B</w:t>
                                  </w:r>
                                </w:p>
                              </w:tc>
                              <w:tc>
                                <w:tcPr>
                                  <w:tcW w:w="3420" w:type="dxa"/>
                                  <w:gridSpan w:val="2"/>
                                  <w:vMerge w:val="restart"/>
                                  <w:vAlign w:val="center"/>
                                </w:tcPr>
                                <w:p w14:paraId="0D9350A7" w14:textId="77777777" w:rsidR="0024317D" w:rsidRPr="00491C45" w:rsidRDefault="0024317D" w:rsidP="000F6981">
                                  <w:pPr>
                                    <w:jc w:val="left"/>
                                    <w:rPr>
                                      <w:sz w:val="18"/>
                                      <w:szCs w:val="18"/>
                                    </w:rPr>
                                  </w:pPr>
                                  <w:r w:rsidRPr="00491C45">
                                    <w:rPr>
                                      <w:sz w:val="18"/>
                                    </w:rPr>
                                    <w:t>Temporary accommodation</w:t>
                                  </w:r>
                                </w:p>
                              </w:tc>
                              <w:tc>
                                <w:tcPr>
                                  <w:tcW w:w="1986" w:type="dxa"/>
                                  <w:vMerge w:val="restart"/>
                                </w:tcPr>
                                <w:p w14:paraId="6789BFF4" w14:textId="77777777" w:rsidR="0024317D" w:rsidRPr="00491C45" w:rsidRDefault="0024317D" w:rsidP="00FC6B8C">
                                  <w:pPr>
                                    <w:rPr>
                                      <w:sz w:val="18"/>
                                      <w:szCs w:val="18"/>
                                    </w:rPr>
                                  </w:pPr>
                                  <w:r w:rsidRPr="00491C45">
                                    <w:rPr>
                                      <w:sz w:val="18"/>
                                    </w:rPr>
                                    <w:t>A2-s1, d1</w:t>
                                  </w:r>
                                </w:p>
                              </w:tc>
                              <w:tc>
                                <w:tcPr>
                                  <w:tcW w:w="1560" w:type="dxa"/>
                                  <w:vMerge w:val="restart"/>
                                </w:tcPr>
                                <w:p w14:paraId="2A95E7B5" w14:textId="77777777" w:rsidR="0024317D" w:rsidRPr="00491C45" w:rsidRDefault="0024317D" w:rsidP="007310C5">
                                  <w:pPr>
                                    <w:jc w:val="left"/>
                                    <w:rPr>
                                      <w:sz w:val="18"/>
                                      <w:szCs w:val="18"/>
                                    </w:rPr>
                                  </w:pPr>
                                  <w:r w:rsidRPr="00491C45">
                                    <w:rPr>
                                      <w:sz w:val="18"/>
                                    </w:rPr>
                                    <w:t>C-s1,d1</w:t>
                                  </w:r>
                                </w:p>
                              </w:tc>
                              <w:tc>
                                <w:tcPr>
                                  <w:tcW w:w="1984" w:type="dxa"/>
                                </w:tcPr>
                                <w:p w14:paraId="53E6CC17" w14:textId="77777777" w:rsidR="0024317D" w:rsidRPr="00491C45" w:rsidRDefault="0024317D" w:rsidP="00621B88">
                                  <w:pPr>
                                    <w:rPr>
                                      <w:sz w:val="18"/>
                                      <w:szCs w:val="18"/>
                                    </w:rPr>
                                  </w:pPr>
                                  <w:r w:rsidRPr="00491C45">
                                    <w:rPr>
                                      <w:sz w:val="18"/>
                                    </w:rPr>
                                    <w:t>Rooms ≤15 m2</w:t>
                                  </w:r>
                                </w:p>
                              </w:tc>
                              <w:tc>
                                <w:tcPr>
                                  <w:tcW w:w="1559" w:type="dxa"/>
                                </w:tcPr>
                                <w:p w14:paraId="5830772E" w14:textId="77777777" w:rsidR="0024317D" w:rsidRPr="00491C45" w:rsidRDefault="0024317D" w:rsidP="00E15CB0">
                                  <w:pPr>
                                    <w:rPr>
                                      <w:sz w:val="18"/>
                                      <w:szCs w:val="18"/>
                                    </w:rPr>
                                  </w:pPr>
                                  <w:r w:rsidRPr="00491C45">
                                    <w:rPr>
                                      <w:sz w:val="18"/>
                                    </w:rPr>
                                    <w:t>Rooms &gt;15 m2</w:t>
                                  </w:r>
                                </w:p>
                              </w:tc>
                              <w:tc>
                                <w:tcPr>
                                  <w:tcW w:w="1276" w:type="dxa"/>
                                  <w:vMerge w:val="restart"/>
                                </w:tcPr>
                                <w:p w14:paraId="5658FDF8" w14:textId="77777777" w:rsidR="0024317D" w:rsidRPr="00491C45" w:rsidRDefault="0024317D" w:rsidP="00E15CB0">
                                  <w:pPr>
                                    <w:rPr>
                                      <w:sz w:val="18"/>
                                      <w:szCs w:val="18"/>
                                    </w:rPr>
                                  </w:pPr>
                                  <w:r w:rsidRPr="00491C45">
                                    <w:rPr>
                                      <w:sz w:val="18"/>
                                    </w:rPr>
                                    <w:t>C-s1,d0</w:t>
                                  </w:r>
                                </w:p>
                              </w:tc>
                              <w:tc>
                                <w:tcPr>
                                  <w:tcW w:w="1843" w:type="dxa"/>
                                  <w:vMerge w:val="restart"/>
                                </w:tcPr>
                                <w:p w14:paraId="2F140044"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2D5AFD22"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p w14:paraId="16ADBF52" w14:textId="77777777" w:rsidR="0024317D" w:rsidRPr="00491C45" w:rsidRDefault="0024317D" w:rsidP="00180D7A">
                                  <w:pPr>
                                    <w:rPr>
                                      <w:sz w:val="18"/>
                                      <w:szCs w:val="18"/>
                                    </w:rPr>
                                  </w:pPr>
                                </w:p>
                              </w:tc>
                            </w:tr>
                            <w:tr w:rsidR="0024317D" w:rsidRPr="00491C45" w14:paraId="4C47EA69" w14:textId="77777777">
                              <w:trPr>
                                <w:trHeight w:val="265"/>
                                <w:jc w:val="center"/>
                              </w:trPr>
                              <w:tc>
                                <w:tcPr>
                                  <w:tcW w:w="372" w:type="dxa"/>
                                  <w:vMerge/>
                                  <w:vAlign w:val="center"/>
                                </w:tcPr>
                                <w:p w14:paraId="3F65F405" w14:textId="77777777" w:rsidR="0024317D" w:rsidRPr="00491C45" w:rsidRDefault="0024317D" w:rsidP="000F6981">
                                  <w:pPr>
                                    <w:jc w:val="center"/>
                                    <w:rPr>
                                      <w:sz w:val="18"/>
                                      <w:szCs w:val="18"/>
                                    </w:rPr>
                                  </w:pPr>
                                </w:p>
                              </w:tc>
                              <w:tc>
                                <w:tcPr>
                                  <w:tcW w:w="3420" w:type="dxa"/>
                                  <w:gridSpan w:val="2"/>
                                  <w:vMerge/>
                                  <w:vAlign w:val="center"/>
                                </w:tcPr>
                                <w:p w14:paraId="454F4021" w14:textId="77777777" w:rsidR="0024317D" w:rsidRPr="00491C45" w:rsidRDefault="0024317D" w:rsidP="000F6981">
                                  <w:pPr>
                                    <w:jc w:val="left"/>
                                    <w:rPr>
                                      <w:sz w:val="18"/>
                                      <w:szCs w:val="18"/>
                                    </w:rPr>
                                  </w:pPr>
                                </w:p>
                              </w:tc>
                              <w:tc>
                                <w:tcPr>
                                  <w:tcW w:w="1986" w:type="dxa"/>
                                  <w:vMerge/>
                                </w:tcPr>
                                <w:p w14:paraId="0C5C0370" w14:textId="77777777" w:rsidR="0024317D" w:rsidRPr="00491C45" w:rsidRDefault="0024317D" w:rsidP="00E15CB0">
                                  <w:pPr>
                                    <w:rPr>
                                      <w:sz w:val="18"/>
                                      <w:szCs w:val="18"/>
                                      <w:lang w:val="en-US"/>
                                    </w:rPr>
                                  </w:pPr>
                                </w:p>
                              </w:tc>
                              <w:tc>
                                <w:tcPr>
                                  <w:tcW w:w="1560" w:type="dxa"/>
                                  <w:vMerge/>
                                </w:tcPr>
                                <w:p w14:paraId="40FCA42C" w14:textId="77777777" w:rsidR="0024317D" w:rsidRPr="00491C45" w:rsidRDefault="0024317D" w:rsidP="007310C5">
                                  <w:pPr>
                                    <w:jc w:val="left"/>
                                    <w:rPr>
                                      <w:sz w:val="18"/>
                                      <w:szCs w:val="18"/>
                                      <w:lang w:val="en-US"/>
                                    </w:rPr>
                                  </w:pPr>
                                </w:p>
                              </w:tc>
                              <w:tc>
                                <w:tcPr>
                                  <w:tcW w:w="1984" w:type="dxa"/>
                                </w:tcPr>
                                <w:p w14:paraId="37330693" w14:textId="77777777" w:rsidR="0024317D" w:rsidRPr="00491C45" w:rsidRDefault="0024317D" w:rsidP="00E15CB0">
                                  <w:pPr>
                                    <w:rPr>
                                      <w:sz w:val="18"/>
                                      <w:szCs w:val="18"/>
                                    </w:rPr>
                                  </w:pPr>
                                  <w:r w:rsidRPr="00491C45">
                                    <w:rPr>
                                      <w:sz w:val="18"/>
                                    </w:rPr>
                                    <w:t>D-s2,d2</w:t>
                                  </w:r>
                                </w:p>
                              </w:tc>
                              <w:tc>
                                <w:tcPr>
                                  <w:tcW w:w="1559" w:type="dxa"/>
                                </w:tcPr>
                                <w:p w14:paraId="3B900008" w14:textId="77777777" w:rsidR="0024317D" w:rsidRPr="00491C45" w:rsidRDefault="0024317D" w:rsidP="00E15CB0">
                                  <w:pPr>
                                    <w:rPr>
                                      <w:sz w:val="18"/>
                                      <w:szCs w:val="18"/>
                                    </w:rPr>
                                  </w:pPr>
                                  <w:r w:rsidRPr="00491C45">
                                    <w:rPr>
                                      <w:sz w:val="18"/>
                                    </w:rPr>
                                    <w:t>C-s2,d2</w:t>
                                  </w:r>
                                </w:p>
                              </w:tc>
                              <w:tc>
                                <w:tcPr>
                                  <w:tcW w:w="1276" w:type="dxa"/>
                                  <w:vMerge/>
                                </w:tcPr>
                                <w:p w14:paraId="1E5E0973" w14:textId="77777777" w:rsidR="0024317D" w:rsidRPr="00491C45" w:rsidRDefault="0024317D" w:rsidP="00E15CB0">
                                  <w:pPr>
                                    <w:rPr>
                                      <w:sz w:val="18"/>
                                      <w:szCs w:val="18"/>
                                      <w:lang w:val="en-US"/>
                                    </w:rPr>
                                  </w:pPr>
                                </w:p>
                              </w:tc>
                              <w:tc>
                                <w:tcPr>
                                  <w:tcW w:w="1843" w:type="dxa"/>
                                  <w:vMerge/>
                                </w:tcPr>
                                <w:p w14:paraId="189D52C0" w14:textId="77777777" w:rsidR="0024317D" w:rsidRPr="00491C45" w:rsidRDefault="0024317D" w:rsidP="00E15CB0">
                                  <w:pPr>
                                    <w:rPr>
                                      <w:sz w:val="18"/>
                                      <w:szCs w:val="18"/>
                                      <w:lang w:val="en-US"/>
                                    </w:rPr>
                                  </w:pPr>
                                </w:p>
                              </w:tc>
                              <w:tc>
                                <w:tcPr>
                                  <w:tcW w:w="1417" w:type="dxa"/>
                                  <w:vMerge/>
                                </w:tcPr>
                                <w:p w14:paraId="667C5EA6" w14:textId="77777777" w:rsidR="0024317D" w:rsidRPr="00491C45" w:rsidRDefault="0024317D" w:rsidP="00E15CB0">
                                  <w:pPr>
                                    <w:rPr>
                                      <w:sz w:val="18"/>
                                      <w:szCs w:val="18"/>
                                      <w:lang w:val="en-US"/>
                                    </w:rPr>
                                  </w:pPr>
                                </w:p>
                              </w:tc>
                            </w:tr>
                            <w:tr w:rsidR="0024317D" w:rsidRPr="00491C45" w14:paraId="2460D2D6" w14:textId="77777777">
                              <w:trPr>
                                <w:trHeight w:val="480"/>
                                <w:jc w:val="center"/>
                              </w:trPr>
                              <w:tc>
                                <w:tcPr>
                                  <w:tcW w:w="372" w:type="dxa"/>
                                  <w:vMerge w:val="restart"/>
                                  <w:vAlign w:val="center"/>
                                </w:tcPr>
                                <w:p w14:paraId="7DF88B64"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430885F2"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C</w:t>
                                  </w:r>
                                </w:p>
                              </w:tc>
                              <w:tc>
                                <w:tcPr>
                                  <w:tcW w:w="3420" w:type="dxa"/>
                                  <w:gridSpan w:val="2"/>
                                  <w:vMerge w:val="restart"/>
                                  <w:vAlign w:val="center"/>
                                </w:tcPr>
                                <w:p w14:paraId="39077041" w14:textId="77777777" w:rsidR="0024317D" w:rsidRPr="00491C45" w:rsidRDefault="0024317D" w:rsidP="000F6981">
                                  <w:pPr>
                                    <w:jc w:val="left"/>
                                    <w:rPr>
                                      <w:sz w:val="18"/>
                                      <w:szCs w:val="18"/>
                                    </w:rPr>
                                  </w:pPr>
                                  <w:r w:rsidRPr="00491C45">
                                    <w:rPr>
                                      <w:sz w:val="18"/>
                                    </w:rPr>
                                    <w:t>Public assemblage areas</w:t>
                                  </w:r>
                                </w:p>
                              </w:tc>
                              <w:tc>
                                <w:tcPr>
                                  <w:tcW w:w="1986" w:type="dxa"/>
                                  <w:vMerge w:val="restart"/>
                                </w:tcPr>
                                <w:p w14:paraId="6D6A3132" w14:textId="77777777" w:rsidR="0024317D" w:rsidRPr="00491C45" w:rsidRDefault="0024317D" w:rsidP="00E15CB0">
                                  <w:pPr>
                                    <w:rPr>
                                      <w:sz w:val="18"/>
                                      <w:szCs w:val="18"/>
                                    </w:rPr>
                                  </w:pPr>
                                  <w:r w:rsidRPr="00491C45">
                                    <w:rPr>
                                      <w:sz w:val="18"/>
                                    </w:rPr>
                                    <w:t>A2-s1, d1</w:t>
                                  </w:r>
                                </w:p>
                              </w:tc>
                              <w:tc>
                                <w:tcPr>
                                  <w:tcW w:w="1560" w:type="dxa"/>
                                  <w:vMerge w:val="restart"/>
                                </w:tcPr>
                                <w:p w14:paraId="1DEE453A" w14:textId="77777777" w:rsidR="0024317D" w:rsidRPr="00491C45" w:rsidRDefault="0024317D" w:rsidP="007310C5">
                                  <w:pPr>
                                    <w:jc w:val="left"/>
                                    <w:rPr>
                                      <w:sz w:val="18"/>
                                      <w:szCs w:val="18"/>
                                    </w:rPr>
                                  </w:pPr>
                                  <w:r w:rsidRPr="00491C45">
                                    <w:rPr>
                                      <w:sz w:val="18"/>
                                    </w:rPr>
                                    <w:t>C-s1,d1</w:t>
                                  </w:r>
                                </w:p>
                              </w:tc>
                              <w:tc>
                                <w:tcPr>
                                  <w:tcW w:w="1984" w:type="dxa"/>
                                </w:tcPr>
                                <w:p w14:paraId="58E27180" w14:textId="77777777" w:rsidR="0024317D" w:rsidRPr="00491C45" w:rsidRDefault="0024317D" w:rsidP="00621B88">
                                  <w:pPr>
                                    <w:rPr>
                                      <w:sz w:val="18"/>
                                      <w:szCs w:val="18"/>
                                    </w:rPr>
                                  </w:pPr>
                                  <w:r w:rsidRPr="00491C45">
                                    <w:rPr>
                                      <w:sz w:val="18"/>
                                    </w:rPr>
                                    <w:t>Areas ≤30 m2</w:t>
                                  </w:r>
                                </w:p>
                              </w:tc>
                              <w:tc>
                                <w:tcPr>
                                  <w:tcW w:w="1559" w:type="dxa"/>
                                </w:tcPr>
                                <w:p w14:paraId="02291485" w14:textId="77777777" w:rsidR="0024317D" w:rsidRPr="00491C45" w:rsidRDefault="0024317D" w:rsidP="00E15CB0">
                                  <w:pPr>
                                    <w:rPr>
                                      <w:sz w:val="18"/>
                                      <w:szCs w:val="18"/>
                                    </w:rPr>
                                  </w:pPr>
                                  <w:r w:rsidRPr="00491C45">
                                    <w:rPr>
                                      <w:sz w:val="18"/>
                                    </w:rPr>
                                    <w:t>Areas &gt;30 m2</w:t>
                                  </w:r>
                                </w:p>
                              </w:tc>
                              <w:tc>
                                <w:tcPr>
                                  <w:tcW w:w="1276" w:type="dxa"/>
                                  <w:vMerge w:val="restart"/>
                                </w:tcPr>
                                <w:p w14:paraId="7D04DDB2" w14:textId="77777777" w:rsidR="0024317D" w:rsidRPr="00491C45" w:rsidRDefault="0024317D" w:rsidP="00E15CB0">
                                  <w:pPr>
                                    <w:rPr>
                                      <w:sz w:val="18"/>
                                      <w:szCs w:val="18"/>
                                    </w:rPr>
                                  </w:pPr>
                                  <w:r w:rsidRPr="00491C45">
                                    <w:rPr>
                                      <w:sz w:val="18"/>
                                    </w:rPr>
                                    <w:t>C-s1,d0</w:t>
                                  </w:r>
                                </w:p>
                              </w:tc>
                              <w:tc>
                                <w:tcPr>
                                  <w:tcW w:w="1843" w:type="dxa"/>
                                  <w:vMerge w:val="restart"/>
                                </w:tcPr>
                                <w:p w14:paraId="3EB9FC63"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00144327"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357A4C50" w14:textId="77777777">
                              <w:trPr>
                                <w:trHeight w:val="480"/>
                                <w:jc w:val="center"/>
                              </w:trPr>
                              <w:tc>
                                <w:tcPr>
                                  <w:tcW w:w="372" w:type="dxa"/>
                                  <w:vMerge/>
                                  <w:vAlign w:val="center"/>
                                </w:tcPr>
                                <w:p w14:paraId="318520E7" w14:textId="77777777" w:rsidR="0024317D" w:rsidRPr="00491C45" w:rsidRDefault="0024317D" w:rsidP="000F6981">
                                  <w:pPr>
                                    <w:jc w:val="center"/>
                                    <w:rPr>
                                      <w:sz w:val="18"/>
                                      <w:szCs w:val="18"/>
                                    </w:rPr>
                                  </w:pPr>
                                </w:p>
                              </w:tc>
                              <w:tc>
                                <w:tcPr>
                                  <w:tcW w:w="3420" w:type="dxa"/>
                                  <w:gridSpan w:val="2"/>
                                  <w:vMerge/>
                                  <w:vAlign w:val="center"/>
                                </w:tcPr>
                                <w:p w14:paraId="5B4C1821" w14:textId="77777777" w:rsidR="0024317D" w:rsidRPr="00491C45" w:rsidRDefault="0024317D" w:rsidP="000F6981">
                                  <w:pPr>
                                    <w:jc w:val="left"/>
                                    <w:rPr>
                                      <w:sz w:val="18"/>
                                      <w:szCs w:val="18"/>
                                    </w:rPr>
                                  </w:pPr>
                                </w:p>
                              </w:tc>
                              <w:tc>
                                <w:tcPr>
                                  <w:tcW w:w="1986" w:type="dxa"/>
                                  <w:vMerge/>
                                </w:tcPr>
                                <w:p w14:paraId="11469E81" w14:textId="77777777" w:rsidR="0024317D" w:rsidRPr="00491C45" w:rsidRDefault="0024317D" w:rsidP="00E15CB0">
                                  <w:pPr>
                                    <w:rPr>
                                      <w:sz w:val="18"/>
                                      <w:szCs w:val="18"/>
                                      <w:lang w:val="en-US"/>
                                    </w:rPr>
                                  </w:pPr>
                                </w:p>
                              </w:tc>
                              <w:tc>
                                <w:tcPr>
                                  <w:tcW w:w="1560" w:type="dxa"/>
                                  <w:vMerge/>
                                </w:tcPr>
                                <w:p w14:paraId="5D3B7FA5" w14:textId="77777777" w:rsidR="0024317D" w:rsidRPr="00491C45" w:rsidRDefault="0024317D" w:rsidP="007310C5">
                                  <w:pPr>
                                    <w:jc w:val="left"/>
                                    <w:rPr>
                                      <w:sz w:val="18"/>
                                      <w:szCs w:val="18"/>
                                      <w:lang w:val="en-US"/>
                                    </w:rPr>
                                  </w:pPr>
                                </w:p>
                              </w:tc>
                              <w:tc>
                                <w:tcPr>
                                  <w:tcW w:w="1984" w:type="dxa"/>
                                </w:tcPr>
                                <w:p w14:paraId="4E9CD367" w14:textId="77777777" w:rsidR="0024317D" w:rsidRPr="00491C45" w:rsidRDefault="0024317D" w:rsidP="00E15CB0">
                                  <w:pPr>
                                    <w:rPr>
                                      <w:sz w:val="18"/>
                                      <w:szCs w:val="18"/>
                                    </w:rPr>
                                  </w:pPr>
                                  <w:r w:rsidRPr="00491C45">
                                    <w:rPr>
                                      <w:sz w:val="18"/>
                                    </w:rPr>
                                    <w:t>D-s2,d2</w:t>
                                  </w:r>
                                </w:p>
                              </w:tc>
                              <w:tc>
                                <w:tcPr>
                                  <w:tcW w:w="1559" w:type="dxa"/>
                                </w:tcPr>
                                <w:p w14:paraId="7166F6EC" w14:textId="77777777" w:rsidR="0024317D" w:rsidRPr="00491C45" w:rsidRDefault="0024317D" w:rsidP="00E15CB0">
                                  <w:pPr>
                                    <w:rPr>
                                      <w:sz w:val="18"/>
                                      <w:szCs w:val="18"/>
                                    </w:rPr>
                                  </w:pPr>
                                  <w:r w:rsidRPr="00491C45">
                                    <w:rPr>
                                      <w:sz w:val="18"/>
                                    </w:rPr>
                                    <w:t>C-s1,d1</w:t>
                                  </w:r>
                                </w:p>
                              </w:tc>
                              <w:tc>
                                <w:tcPr>
                                  <w:tcW w:w="1276" w:type="dxa"/>
                                  <w:vMerge/>
                                </w:tcPr>
                                <w:p w14:paraId="161BBA24" w14:textId="77777777" w:rsidR="0024317D" w:rsidRPr="00491C45" w:rsidRDefault="0024317D" w:rsidP="00E15CB0">
                                  <w:pPr>
                                    <w:rPr>
                                      <w:sz w:val="18"/>
                                      <w:szCs w:val="18"/>
                                      <w:lang w:val="en-US"/>
                                    </w:rPr>
                                  </w:pPr>
                                </w:p>
                              </w:tc>
                              <w:tc>
                                <w:tcPr>
                                  <w:tcW w:w="1843" w:type="dxa"/>
                                  <w:vMerge/>
                                </w:tcPr>
                                <w:p w14:paraId="40C0BB0A" w14:textId="77777777" w:rsidR="0024317D" w:rsidRPr="00491C45" w:rsidRDefault="0024317D" w:rsidP="00E15CB0">
                                  <w:pPr>
                                    <w:rPr>
                                      <w:sz w:val="18"/>
                                      <w:szCs w:val="18"/>
                                    </w:rPr>
                                  </w:pPr>
                                </w:p>
                              </w:tc>
                              <w:tc>
                                <w:tcPr>
                                  <w:tcW w:w="1417" w:type="dxa"/>
                                  <w:vMerge/>
                                </w:tcPr>
                                <w:p w14:paraId="3CD43ECE" w14:textId="77777777" w:rsidR="0024317D" w:rsidRPr="00491C45" w:rsidRDefault="0024317D" w:rsidP="00E15CB0">
                                  <w:pPr>
                                    <w:rPr>
                                      <w:sz w:val="18"/>
                                      <w:szCs w:val="18"/>
                                      <w:lang w:val="en-US"/>
                                    </w:rPr>
                                  </w:pPr>
                                </w:p>
                              </w:tc>
                            </w:tr>
                            <w:tr w:rsidR="0024317D" w:rsidRPr="00491C45" w14:paraId="2BC5F941" w14:textId="77777777">
                              <w:trPr>
                                <w:trHeight w:val="240"/>
                                <w:jc w:val="center"/>
                              </w:trPr>
                              <w:tc>
                                <w:tcPr>
                                  <w:tcW w:w="372" w:type="dxa"/>
                                  <w:vMerge w:val="restart"/>
                                  <w:vAlign w:val="center"/>
                                </w:tcPr>
                                <w:p w14:paraId="2FCE6CFC"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1D37C3CF"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D</w:t>
                                  </w:r>
                                </w:p>
                              </w:tc>
                              <w:tc>
                                <w:tcPr>
                                  <w:tcW w:w="3420" w:type="dxa"/>
                                  <w:gridSpan w:val="2"/>
                                  <w:vMerge w:val="restart"/>
                                  <w:vAlign w:val="center"/>
                                </w:tcPr>
                                <w:p w14:paraId="7F5FA1E1" w14:textId="77777777" w:rsidR="0024317D" w:rsidRPr="00491C45" w:rsidRDefault="0024317D" w:rsidP="000F6981">
                                  <w:pPr>
                                    <w:jc w:val="left"/>
                                    <w:rPr>
                                      <w:sz w:val="18"/>
                                      <w:szCs w:val="18"/>
                                    </w:rPr>
                                  </w:pPr>
                                  <w:r w:rsidRPr="00491C45">
                                    <w:rPr>
                                      <w:sz w:val="18"/>
                                    </w:rPr>
                                    <w:t>Education</w:t>
                                  </w:r>
                                </w:p>
                              </w:tc>
                              <w:tc>
                                <w:tcPr>
                                  <w:tcW w:w="1986" w:type="dxa"/>
                                  <w:vMerge w:val="restart"/>
                                </w:tcPr>
                                <w:p w14:paraId="12D23219" w14:textId="77777777" w:rsidR="0024317D" w:rsidRPr="00491C45" w:rsidRDefault="0024317D" w:rsidP="00FC6B8C">
                                  <w:pPr>
                                    <w:rPr>
                                      <w:sz w:val="18"/>
                                      <w:szCs w:val="18"/>
                                    </w:rPr>
                                  </w:pPr>
                                  <w:r w:rsidRPr="00491C45">
                                    <w:rPr>
                                      <w:sz w:val="18"/>
                                    </w:rPr>
                                    <w:t>A2-s1, d1</w:t>
                                  </w:r>
                                </w:p>
                              </w:tc>
                              <w:tc>
                                <w:tcPr>
                                  <w:tcW w:w="1560" w:type="dxa"/>
                                  <w:vMerge w:val="restart"/>
                                </w:tcPr>
                                <w:p w14:paraId="24D89837" w14:textId="77777777" w:rsidR="0024317D" w:rsidRPr="00491C45" w:rsidRDefault="0024317D" w:rsidP="007310C5">
                                  <w:pPr>
                                    <w:jc w:val="left"/>
                                    <w:rPr>
                                      <w:sz w:val="18"/>
                                      <w:szCs w:val="18"/>
                                    </w:rPr>
                                  </w:pPr>
                                  <w:r w:rsidRPr="00491C45">
                                    <w:rPr>
                                      <w:sz w:val="18"/>
                                    </w:rPr>
                                    <w:t>C-s1,d1</w:t>
                                  </w:r>
                                </w:p>
                              </w:tc>
                              <w:tc>
                                <w:tcPr>
                                  <w:tcW w:w="1984" w:type="dxa"/>
                                </w:tcPr>
                                <w:p w14:paraId="24543320" w14:textId="77777777" w:rsidR="0024317D" w:rsidRPr="00491C45" w:rsidRDefault="0024317D" w:rsidP="00621B88">
                                  <w:pPr>
                                    <w:rPr>
                                      <w:sz w:val="18"/>
                                      <w:szCs w:val="18"/>
                                    </w:rPr>
                                  </w:pPr>
                                  <w:r w:rsidRPr="00491C45">
                                    <w:rPr>
                                      <w:sz w:val="18"/>
                                    </w:rPr>
                                    <w:t>Rooms ≤ 40 m2</w:t>
                                  </w:r>
                                </w:p>
                              </w:tc>
                              <w:tc>
                                <w:tcPr>
                                  <w:tcW w:w="1559" w:type="dxa"/>
                                </w:tcPr>
                                <w:p w14:paraId="4D3A0E7E" w14:textId="77777777" w:rsidR="0024317D" w:rsidRPr="00491C45" w:rsidRDefault="0024317D" w:rsidP="00E15CB0">
                                  <w:pPr>
                                    <w:rPr>
                                      <w:sz w:val="18"/>
                                      <w:szCs w:val="18"/>
                                    </w:rPr>
                                  </w:pPr>
                                  <w:r w:rsidRPr="00491C45">
                                    <w:rPr>
                                      <w:sz w:val="18"/>
                                    </w:rPr>
                                    <w:t>Rooms &gt; 40 m2</w:t>
                                  </w:r>
                                </w:p>
                              </w:tc>
                              <w:tc>
                                <w:tcPr>
                                  <w:tcW w:w="1276" w:type="dxa"/>
                                  <w:vMerge w:val="restart"/>
                                </w:tcPr>
                                <w:p w14:paraId="474AD6A2" w14:textId="77777777" w:rsidR="0024317D" w:rsidRPr="00491C45" w:rsidRDefault="0024317D" w:rsidP="00E15CB0">
                                  <w:pPr>
                                    <w:rPr>
                                      <w:sz w:val="18"/>
                                      <w:szCs w:val="18"/>
                                    </w:rPr>
                                  </w:pPr>
                                  <w:r w:rsidRPr="00491C45">
                                    <w:rPr>
                                      <w:sz w:val="18"/>
                                    </w:rPr>
                                    <w:t>C-s1,d0</w:t>
                                  </w:r>
                                </w:p>
                              </w:tc>
                              <w:tc>
                                <w:tcPr>
                                  <w:tcW w:w="1843" w:type="dxa"/>
                                  <w:vMerge w:val="restart"/>
                                </w:tcPr>
                                <w:p w14:paraId="1D18DD0B"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5DE4C0D1"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58169F55" w14:textId="77777777">
                              <w:trPr>
                                <w:trHeight w:val="240"/>
                                <w:jc w:val="center"/>
                              </w:trPr>
                              <w:tc>
                                <w:tcPr>
                                  <w:tcW w:w="372" w:type="dxa"/>
                                  <w:vMerge/>
                                  <w:vAlign w:val="center"/>
                                </w:tcPr>
                                <w:p w14:paraId="64F7F898" w14:textId="77777777" w:rsidR="0024317D" w:rsidRPr="00491C45" w:rsidRDefault="0024317D" w:rsidP="000F6981">
                                  <w:pPr>
                                    <w:jc w:val="center"/>
                                    <w:rPr>
                                      <w:sz w:val="18"/>
                                      <w:szCs w:val="18"/>
                                    </w:rPr>
                                  </w:pPr>
                                </w:p>
                              </w:tc>
                              <w:tc>
                                <w:tcPr>
                                  <w:tcW w:w="3420" w:type="dxa"/>
                                  <w:gridSpan w:val="2"/>
                                  <w:vMerge/>
                                  <w:vAlign w:val="center"/>
                                </w:tcPr>
                                <w:p w14:paraId="1808D216" w14:textId="77777777" w:rsidR="0024317D" w:rsidRPr="00491C45" w:rsidRDefault="0024317D" w:rsidP="000F6981">
                                  <w:pPr>
                                    <w:jc w:val="left"/>
                                    <w:rPr>
                                      <w:sz w:val="18"/>
                                      <w:szCs w:val="18"/>
                                    </w:rPr>
                                  </w:pPr>
                                </w:p>
                              </w:tc>
                              <w:tc>
                                <w:tcPr>
                                  <w:tcW w:w="1986" w:type="dxa"/>
                                  <w:vMerge/>
                                </w:tcPr>
                                <w:p w14:paraId="25705AEE" w14:textId="77777777" w:rsidR="0024317D" w:rsidRPr="00491C45" w:rsidRDefault="0024317D" w:rsidP="00E15CB0">
                                  <w:pPr>
                                    <w:rPr>
                                      <w:sz w:val="18"/>
                                      <w:szCs w:val="18"/>
                                      <w:lang w:val="en-US"/>
                                    </w:rPr>
                                  </w:pPr>
                                </w:p>
                              </w:tc>
                              <w:tc>
                                <w:tcPr>
                                  <w:tcW w:w="1560" w:type="dxa"/>
                                  <w:vMerge/>
                                </w:tcPr>
                                <w:p w14:paraId="625D1422" w14:textId="77777777" w:rsidR="0024317D" w:rsidRPr="00491C45" w:rsidRDefault="0024317D" w:rsidP="007310C5">
                                  <w:pPr>
                                    <w:jc w:val="left"/>
                                    <w:rPr>
                                      <w:sz w:val="18"/>
                                      <w:szCs w:val="18"/>
                                      <w:lang w:val="en-US"/>
                                    </w:rPr>
                                  </w:pPr>
                                </w:p>
                              </w:tc>
                              <w:tc>
                                <w:tcPr>
                                  <w:tcW w:w="1984" w:type="dxa"/>
                                </w:tcPr>
                                <w:p w14:paraId="27DA349E" w14:textId="77777777" w:rsidR="0024317D" w:rsidRPr="00491C45" w:rsidRDefault="0024317D" w:rsidP="00E15CB0">
                                  <w:pPr>
                                    <w:rPr>
                                      <w:sz w:val="18"/>
                                      <w:szCs w:val="18"/>
                                    </w:rPr>
                                  </w:pPr>
                                  <w:r w:rsidRPr="00491C45">
                                    <w:rPr>
                                      <w:sz w:val="18"/>
                                    </w:rPr>
                                    <w:t>D-s2,d2</w:t>
                                  </w:r>
                                </w:p>
                              </w:tc>
                              <w:tc>
                                <w:tcPr>
                                  <w:tcW w:w="1559" w:type="dxa"/>
                                </w:tcPr>
                                <w:p w14:paraId="79216A2F" w14:textId="77777777" w:rsidR="0024317D" w:rsidRPr="00491C45" w:rsidRDefault="0024317D" w:rsidP="00E15CB0">
                                  <w:pPr>
                                    <w:rPr>
                                      <w:sz w:val="18"/>
                                      <w:szCs w:val="18"/>
                                    </w:rPr>
                                  </w:pPr>
                                  <w:r w:rsidRPr="00491C45">
                                    <w:rPr>
                                      <w:sz w:val="18"/>
                                    </w:rPr>
                                    <w:t>C-s1,d1</w:t>
                                  </w:r>
                                </w:p>
                              </w:tc>
                              <w:tc>
                                <w:tcPr>
                                  <w:tcW w:w="1276" w:type="dxa"/>
                                  <w:vMerge/>
                                </w:tcPr>
                                <w:p w14:paraId="11F396A5" w14:textId="77777777" w:rsidR="0024317D" w:rsidRPr="00491C45" w:rsidRDefault="0024317D" w:rsidP="00E15CB0">
                                  <w:pPr>
                                    <w:rPr>
                                      <w:sz w:val="18"/>
                                      <w:szCs w:val="18"/>
                                      <w:lang w:val="en-US"/>
                                    </w:rPr>
                                  </w:pPr>
                                </w:p>
                              </w:tc>
                              <w:tc>
                                <w:tcPr>
                                  <w:tcW w:w="1843" w:type="dxa"/>
                                  <w:vMerge/>
                                </w:tcPr>
                                <w:p w14:paraId="48E6FE4D" w14:textId="77777777" w:rsidR="0024317D" w:rsidRPr="00491C45" w:rsidRDefault="0024317D" w:rsidP="00E15CB0">
                                  <w:pPr>
                                    <w:rPr>
                                      <w:sz w:val="18"/>
                                      <w:szCs w:val="18"/>
                                    </w:rPr>
                                  </w:pPr>
                                </w:p>
                              </w:tc>
                              <w:tc>
                                <w:tcPr>
                                  <w:tcW w:w="1417" w:type="dxa"/>
                                  <w:vMerge/>
                                </w:tcPr>
                                <w:p w14:paraId="60B698F3" w14:textId="77777777" w:rsidR="0024317D" w:rsidRPr="00491C45" w:rsidRDefault="0024317D" w:rsidP="00E15CB0">
                                  <w:pPr>
                                    <w:rPr>
                                      <w:sz w:val="18"/>
                                      <w:szCs w:val="18"/>
                                      <w:lang w:val="en-US"/>
                                    </w:rPr>
                                  </w:pPr>
                                </w:p>
                              </w:tc>
                            </w:tr>
                            <w:tr w:rsidR="0024317D" w:rsidRPr="00491C45" w14:paraId="3CD1C2F4" w14:textId="77777777">
                              <w:trPr>
                                <w:trHeight w:val="517"/>
                                <w:jc w:val="center"/>
                              </w:trPr>
                              <w:tc>
                                <w:tcPr>
                                  <w:tcW w:w="372" w:type="dxa"/>
                                  <w:vAlign w:val="center"/>
                                </w:tcPr>
                                <w:p w14:paraId="76EB5FC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EC68F0A"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Ε</w:t>
                                  </w:r>
                                </w:p>
                              </w:tc>
                              <w:tc>
                                <w:tcPr>
                                  <w:tcW w:w="3420" w:type="dxa"/>
                                  <w:gridSpan w:val="2"/>
                                  <w:vAlign w:val="center"/>
                                </w:tcPr>
                                <w:p w14:paraId="626A578F" w14:textId="77777777" w:rsidR="0024317D" w:rsidRPr="00491C45" w:rsidRDefault="0024317D" w:rsidP="000F6981">
                                  <w:pPr>
                                    <w:jc w:val="left"/>
                                    <w:rPr>
                                      <w:sz w:val="18"/>
                                      <w:szCs w:val="18"/>
                                    </w:rPr>
                                  </w:pPr>
                                  <w:r w:rsidRPr="00491C45">
                                    <w:rPr>
                                      <w:sz w:val="18"/>
                                    </w:rPr>
                                    <w:t>Health &amp; social welfare</w:t>
                                  </w:r>
                                </w:p>
                              </w:tc>
                              <w:tc>
                                <w:tcPr>
                                  <w:tcW w:w="1986" w:type="dxa"/>
                                </w:tcPr>
                                <w:p w14:paraId="24ADFC7E" w14:textId="77777777" w:rsidR="0024317D" w:rsidRPr="00491C45" w:rsidRDefault="0024317D" w:rsidP="00FC6B8C">
                                  <w:pPr>
                                    <w:rPr>
                                      <w:sz w:val="18"/>
                                      <w:szCs w:val="18"/>
                                    </w:rPr>
                                  </w:pPr>
                                  <w:r w:rsidRPr="00491C45">
                                    <w:rPr>
                                      <w:sz w:val="18"/>
                                    </w:rPr>
                                    <w:t>A2-s1, d1</w:t>
                                  </w:r>
                                </w:p>
                              </w:tc>
                              <w:tc>
                                <w:tcPr>
                                  <w:tcW w:w="1560" w:type="dxa"/>
                                </w:tcPr>
                                <w:p w14:paraId="41BC24B2" w14:textId="77777777" w:rsidR="0024317D" w:rsidRPr="00491C45" w:rsidRDefault="0024317D" w:rsidP="007310C5">
                                  <w:pPr>
                                    <w:jc w:val="left"/>
                                    <w:rPr>
                                      <w:sz w:val="18"/>
                                      <w:szCs w:val="18"/>
                                    </w:rPr>
                                  </w:pPr>
                                  <w:r w:rsidRPr="00491C45">
                                    <w:rPr>
                                      <w:sz w:val="18"/>
                                    </w:rPr>
                                    <w:t>C-s1,d1</w:t>
                                  </w:r>
                                </w:p>
                              </w:tc>
                              <w:tc>
                                <w:tcPr>
                                  <w:tcW w:w="3543" w:type="dxa"/>
                                  <w:gridSpan w:val="2"/>
                                </w:tcPr>
                                <w:p w14:paraId="69D89FF8" w14:textId="77777777" w:rsidR="0024317D" w:rsidRPr="00491C45" w:rsidRDefault="0024317D" w:rsidP="00E15CB0">
                                  <w:pPr>
                                    <w:rPr>
                                      <w:sz w:val="18"/>
                                      <w:szCs w:val="18"/>
                                    </w:rPr>
                                  </w:pPr>
                                </w:p>
                              </w:tc>
                              <w:tc>
                                <w:tcPr>
                                  <w:tcW w:w="1276" w:type="dxa"/>
                                </w:tcPr>
                                <w:p w14:paraId="367DEF18" w14:textId="77777777" w:rsidR="0024317D" w:rsidRPr="00491C45" w:rsidRDefault="0024317D" w:rsidP="000D2F44">
                                  <w:pPr>
                                    <w:rPr>
                                      <w:sz w:val="18"/>
                                      <w:szCs w:val="18"/>
                                    </w:rPr>
                                  </w:pPr>
                                  <w:r w:rsidRPr="00491C45">
                                    <w:rPr>
                                      <w:sz w:val="18"/>
                                    </w:rPr>
                                    <w:t>B-s1,d0,</w:t>
                                  </w:r>
                                </w:p>
                              </w:tc>
                              <w:tc>
                                <w:tcPr>
                                  <w:tcW w:w="1843" w:type="dxa"/>
                                </w:tcPr>
                                <w:p w14:paraId="184A4B2E" w14:textId="77777777" w:rsidR="0024317D" w:rsidRPr="00491C45" w:rsidRDefault="0024317D" w:rsidP="000D2F44">
                                  <w:pPr>
                                    <w:rPr>
                                      <w:sz w:val="18"/>
                                      <w:szCs w:val="18"/>
                                    </w:rPr>
                                  </w:pPr>
                                  <w:r w:rsidRPr="00491C45">
                                    <w:rPr>
                                      <w:sz w:val="18"/>
                                    </w:rPr>
                                    <w:t>B</w:t>
                                  </w:r>
                                  <w:r w:rsidRPr="00491C45">
                                    <w:rPr>
                                      <w:sz w:val="18"/>
                                      <w:vertAlign w:val="subscript"/>
                                    </w:rPr>
                                    <w:t>FL</w:t>
                                  </w:r>
                                  <w:r w:rsidRPr="00491C45">
                                    <w:rPr>
                                      <w:sz w:val="18"/>
                                    </w:rPr>
                                    <w:t>-s1</w:t>
                                  </w:r>
                                </w:p>
                              </w:tc>
                              <w:tc>
                                <w:tcPr>
                                  <w:tcW w:w="1417" w:type="dxa"/>
                                </w:tcPr>
                                <w:p w14:paraId="7532E6EB" w14:textId="77777777" w:rsidR="0024317D" w:rsidRPr="00491C45" w:rsidRDefault="0024317D" w:rsidP="000D2F44">
                                  <w:pPr>
                                    <w:rPr>
                                      <w:sz w:val="18"/>
                                      <w:szCs w:val="18"/>
                                    </w:rPr>
                                  </w:pPr>
                                  <w:r w:rsidRPr="00491C45">
                                    <w:rPr>
                                      <w:sz w:val="18"/>
                                    </w:rPr>
                                    <w:t>C</w:t>
                                  </w:r>
                                  <w:r w:rsidRPr="00491C45">
                                    <w:rPr>
                                      <w:sz w:val="18"/>
                                      <w:vertAlign w:val="subscript"/>
                                    </w:rPr>
                                    <w:t>FL</w:t>
                                  </w:r>
                                  <w:r w:rsidRPr="00491C45">
                                    <w:rPr>
                                      <w:sz w:val="18"/>
                                    </w:rPr>
                                    <w:t>-s1</w:t>
                                  </w:r>
                                </w:p>
                              </w:tc>
                            </w:tr>
                            <w:tr w:rsidR="0024317D" w:rsidRPr="00491C45" w14:paraId="7F85CA9D" w14:textId="77777777">
                              <w:trPr>
                                <w:trHeight w:val="238"/>
                                <w:jc w:val="center"/>
                              </w:trPr>
                              <w:tc>
                                <w:tcPr>
                                  <w:tcW w:w="372" w:type="dxa"/>
                                  <w:vAlign w:val="center"/>
                                </w:tcPr>
                                <w:p w14:paraId="5630CE9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2972BA1F"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F</w:t>
                                  </w:r>
                                </w:p>
                              </w:tc>
                              <w:tc>
                                <w:tcPr>
                                  <w:tcW w:w="3420" w:type="dxa"/>
                                  <w:gridSpan w:val="2"/>
                                  <w:vAlign w:val="center"/>
                                </w:tcPr>
                                <w:p w14:paraId="315AF860" w14:textId="77777777" w:rsidR="0024317D" w:rsidRPr="00491C45" w:rsidRDefault="0024317D" w:rsidP="000F6981">
                                  <w:pPr>
                                    <w:jc w:val="left"/>
                                    <w:rPr>
                                      <w:sz w:val="18"/>
                                      <w:szCs w:val="18"/>
                                    </w:rPr>
                                  </w:pPr>
                                  <w:r w:rsidRPr="00491C45">
                                    <w:rPr>
                                      <w:sz w:val="18"/>
                                    </w:rPr>
                                    <w:t>Penitentiary</w:t>
                                  </w:r>
                                </w:p>
                              </w:tc>
                              <w:tc>
                                <w:tcPr>
                                  <w:tcW w:w="1986" w:type="dxa"/>
                                </w:tcPr>
                                <w:p w14:paraId="09F74ECC" w14:textId="77777777" w:rsidR="0024317D" w:rsidRPr="00491C45" w:rsidRDefault="0024317D" w:rsidP="00FC6B8C">
                                  <w:pPr>
                                    <w:rPr>
                                      <w:sz w:val="18"/>
                                      <w:szCs w:val="18"/>
                                    </w:rPr>
                                  </w:pPr>
                                  <w:r w:rsidRPr="00491C45">
                                    <w:rPr>
                                      <w:sz w:val="18"/>
                                    </w:rPr>
                                    <w:t>A2-s1, d1</w:t>
                                  </w:r>
                                </w:p>
                              </w:tc>
                              <w:tc>
                                <w:tcPr>
                                  <w:tcW w:w="1560" w:type="dxa"/>
                                </w:tcPr>
                                <w:p w14:paraId="6F96AC5E" w14:textId="77777777" w:rsidR="0024317D" w:rsidRPr="00491C45" w:rsidRDefault="0024317D" w:rsidP="007310C5">
                                  <w:pPr>
                                    <w:jc w:val="left"/>
                                    <w:rPr>
                                      <w:sz w:val="18"/>
                                      <w:szCs w:val="18"/>
                                    </w:rPr>
                                  </w:pPr>
                                  <w:r w:rsidRPr="00491C45">
                                    <w:rPr>
                                      <w:sz w:val="18"/>
                                    </w:rPr>
                                    <w:t>C-s1,d1</w:t>
                                  </w:r>
                                </w:p>
                              </w:tc>
                              <w:tc>
                                <w:tcPr>
                                  <w:tcW w:w="3543" w:type="dxa"/>
                                  <w:gridSpan w:val="2"/>
                                </w:tcPr>
                                <w:p w14:paraId="025F7E33" w14:textId="77777777" w:rsidR="0024317D" w:rsidRPr="00491C45" w:rsidRDefault="0024317D" w:rsidP="00E15CB0">
                                  <w:pPr>
                                    <w:rPr>
                                      <w:sz w:val="18"/>
                                      <w:szCs w:val="18"/>
                                    </w:rPr>
                                  </w:pPr>
                                </w:p>
                              </w:tc>
                              <w:tc>
                                <w:tcPr>
                                  <w:tcW w:w="1276" w:type="dxa"/>
                                </w:tcPr>
                                <w:p w14:paraId="24791B4F" w14:textId="77777777" w:rsidR="0024317D" w:rsidRPr="00491C45" w:rsidRDefault="0024317D" w:rsidP="000D2F44">
                                  <w:pPr>
                                    <w:rPr>
                                      <w:sz w:val="18"/>
                                      <w:szCs w:val="18"/>
                                    </w:rPr>
                                  </w:pPr>
                                  <w:r w:rsidRPr="00491C45">
                                    <w:rPr>
                                      <w:sz w:val="18"/>
                                    </w:rPr>
                                    <w:t>C-s1,d0</w:t>
                                  </w:r>
                                </w:p>
                              </w:tc>
                              <w:tc>
                                <w:tcPr>
                                  <w:tcW w:w="1843" w:type="dxa"/>
                                </w:tcPr>
                                <w:p w14:paraId="551962B1" w14:textId="77777777" w:rsidR="0024317D" w:rsidRPr="00491C45" w:rsidRDefault="0024317D" w:rsidP="000D2F44">
                                  <w:pPr>
                                    <w:rPr>
                                      <w:sz w:val="18"/>
                                      <w:szCs w:val="18"/>
                                    </w:rPr>
                                  </w:pPr>
                                  <w:r w:rsidRPr="00491C45">
                                    <w:rPr>
                                      <w:sz w:val="18"/>
                                    </w:rPr>
                                    <w:t>B</w:t>
                                  </w:r>
                                  <w:r w:rsidRPr="00491C45">
                                    <w:rPr>
                                      <w:sz w:val="18"/>
                                      <w:vertAlign w:val="subscript"/>
                                    </w:rPr>
                                    <w:t>FL</w:t>
                                  </w:r>
                                  <w:r w:rsidRPr="00491C45">
                                    <w:rPr>
                                      <w:sz w:val="18"/>
                                    </w:rPr>
                                    <w:t>-s2</w:t>
                                  </w:r>
                                </w:p>
                              </w:tc>
                              <w:tc>
                                <w:tcPr>
                                  <w:tcW w:w="1417" w:type="dxa"/>
                                </w:tcPr>
                                <w:p w14:paraId="49EC0B99" w14:textId="77777777" w:rsidR="0024317D" w:rsidRPr="00491C45" w:rsidRDefault="0024317D" w:rsidP="000D2F44">
                                  <w:pPr>
                                    <w:rPr>
                                      <w:sz w:val="18"/>
                                      <w:szCs w:val="18"/>
                                    </w:rPr>
                                  </w:pPr>
                                  <w:r w:rsidRPr="00491C45">
                                    <w:rPr>
                                      <w:sz w:val="18"/>
                                    </w:rPr>
                                    <w:t>C</w:t>
                                  </w:r>
                                  <w:r w:rsidRPr="00491C45">
                                    <w:rPr>
                                      <w:sz w:val="18"/>
                                      <w:vertAlign w:val="subscript"/>
                                    </w:rPr>
                                    <w:t>FL</w:t>
                                  </w:r>
                                  <w:r w:rsidRPr="00491C45">
                                    <w:rPr>
                                      <w:sz w:val="18"/>
                                    </w:rPr>
                                    <w:t>-s2</w:t>
                                  </w:r>
                                </w:p>
                              </w:tc>
                            </w:tr>
                            <w:tr w:rsidR="0024317D" w:rsidRPr="00491C45" w14:paraId="1F6FA7AE" w14:textId="77777777">
                              <w:trPr>
                                <w:trHeight w:val="368"/>
                                <w:jc w:val="center"/>
                              </w:trPr>
                              <w:tc>
                                <w:tcPr>
                                  <w:tcW w:w="372" w:type="dxa"/>
                                  <w:vMerge w:val="restart"/>
                                  <w:vAlign w:val="center"/>
                                </w:tcPr>
                                <w:p w14:paraId="4ABAE7AA" w14:textId="77777777" w:rsidR="0024317D" w:rsidRPr="00491C45" w:rsidRDefault="0024317D" w:rsidP="000F6981">
                                  <w:pPr>
                                    <w:jc w:val="center"/>
                                    <w:rPr>
                                      <w:sz w:val="18"/>
                                      <w:szCs w:val="18"/>
                                    </w:rPr>
                                  </w:pPr>
                                  <w:r w:rsidRPr="00491C45">
                                    <w:rPr>
                                      <w:sz w:val="18"/>
                                    </w:rPr>
                                    <w:t>G</w:t>
                                  </w:r>
                                </w:p>
                                <w:p w14:paraId="7F563DB2" w14:textId="77777777" w:rsidR="0024317D" w:rsidRPr="00491C45" w:rsidRDefault="0024317D" w:rsidP="000F6981">
                                  <w:pPr>
                                    <w:jc w:val="center"/>
                                    <w:rPr>
                                      <w:sz w:val="18"/>
                                      <w:szCs w:val="18"/>
                                    </w:rPr>
                                  </w:pPr>
                                </w:p>
                              </w:tc>
                              <w:tc>
                                <w:tcPr>
                                  <w:tcW w:w="3420" w:type="dxa"/>
                                  <w:gridSpan w:val="2"/>
                                  <w:vMerge w:val="restart"/>
                                  <w:vAlign w:val="center"/>
                                </w:tcPr>
                                <w:p w14:paraId="2A89C6CF" w14:textId="77777777" w:rsidR="0024317D" w:rsidRPr="00491C45" w:rsidRDefault="0024317D" w:rsidP="000F6981">
                                  <w:pPr>
                                    <w:jc w:val="left"/>
                                    <w:rPr>
                                      <w:sz w:val="18"/>
                                      <w:szCs w:val="18"/>
                                    </w:rPr>
                                  </w:pPr>
                                  <w:r w:rsidRPr="00491C45">
                                    <w:rPr>
                                      <w:sz w:val="18"/>
                                    </w:rPr>
                                    <w:t>Commerce</w:t>
                                  </w:r>
                                </w:p>
                              </w:tc>
                              <w:tc>
                                <w:tcPr>
                                  <w:tcW w:w="1986" w:type="dxa"/>
                                  <w:vMerge w:val="restart"/>
                                </w:tcPr>
                                <w:p w14:paraId="029CB178" w14:textId="77777777" w:rsidR="0024317D" w:rsidRPr="00491C45" w:rsidRDefault="0024317D" w:rsidP="00FC6B8C">
                                  <w:pPr>
                                    <w:rPr>
                                      <w:sz w:val="18"/>
                                      <w:szCs w:val="18"/>
                                    </w:rPr>
                                  </w:pPr>
                                  <w:r w:rsidRPr="00491C45">
                                    <w:rPr>
                                      <w:sz w:val="18"/>
                                    </w:rPr>
                                    <w:t>A2-s1, d1</w:t>
                                  </w:r>
                                </w:p>
                              </w:tc>
                              <w:tc>
                                <w:tcPr>
                                  <w:tcW w:w="1560" w:type="dxa"/>
                                  <w:vMerge w:val="restart"/>
                                </w:tcPr>
                                <w:p w14:paraId="5050F9E5" w14:textId="77777777" w:rsidR="0024317D" w:rsidRPr="00491C45" w:rsidRDefault="0024317D" w:rsidP="007310C5">
                                  <w:pPr>
                                    <w:jc w:val="left"/>
                                    <w:rPr>
                                      <w:sz w:val="18"/>
                                      <w:szCs w:val="18"/>
                                    </w:rPr>
                                  </w:pPr>
                                  <w:r w:rsidRPr="00491C45">
                                    <w:rPr>
                                      <w:sz w:val="18"/>
                                    </w:rPr>
                                    <w:t>C-s1,d1</w:t>
                                  </w:r>
                                </w:p>
                              </w:tc>
                              <w:tc>
                                <w:tcPr>
                                  <w:tcW w:w="1984" w:type="dxa"/>
                                </w:tcPr>
                                <w:p w14:paraId="4D8FB3F7" w14:textId="77777777" w:rsidR="0024317D" w:rsidRPr="00491C45" w:rsidRDefault="0024317D" w:rsidP="00E15CB0">
                                  <w:pPr>
                                    <w:rPr>
                                      <w:sz w:val="18"/>
                                      <w:szCs w:val="18"/>
                                    </w:rPr>
                                  </w:pPr>
                                  <w:r w:rsidRPr="00491C45">
                                    <w:rPr>
                                      <w:sz w:val="18"/>
                                    </w:rPr>
                                    <w:t>Areas &gt;10 m2</w:t>
                                  </w:r>
                                </w:p>
                              </w:tc>
                              <w:tc>
                                <w:tcPr>
                                  <w:tcW w:w="1559" w:type="dxa"/>
                                </w:tcPr>
                                <w:p w14:paraId="1CF7D92F" w14:textId="77777777" w:rsidR="0024317D" w:rsidRPr="00491C45" w:rsidRDefault="0024317D" w:rsidP="00621B88">
                                  <w:pPr>
                                    <w:rPr>
                                      <w:sz w:val="18"/>
                                      <w:szCs w:val="18"/>
                                    </w:rPr>
                                  </w:pPr>
                                  <w:r w:rsidRPr="00491C45">
                                    <w:rPr>
                                      <w:sz w:val="18"/>
                                    </w:rPr>
                                    <w:t>Areas ≤10 m2</w:t>
                                  </w:r>
                                </w:p>
                              </w:tc>
                              <w:tc>
                                <w:tcPr>
                                  <w:tcW w:w="1276" w:type="dxa"/>
                                  <w:vMerge w:val="restart"/>
                                </w:tcPr>
                                <w:p w14:paraId="6B539A5E" w14:textId="77777777" w:rsidR="0024317D" w:rsidRPr="00491C45" w:rsidRDefault="0024317D" w:rsidP="00E15CB0">
                                  <w:pPr>
                                    <w:rPr>
                                      <w:sz w:val="18"/>
                                      <w:szCs w:val="18"/>
                                    </w:rPr>
                                  </w:pPr>
                                  <w:r w:rsidRPr="00491C45">
                                    <w:rPr>
                                      <w:sz w:val="18"/>
                                    </w:rPr>
                                    <w:t>C-s1,d0</w:t>
                                  </w:r>
                                </w:p>
                              </w:tc>
                              <w:tc>
                                <w:tcPr>
                                  <w:tcW w:w="1843" w:type="dxa"/>
                                  <w:vMerge w:val="restart"/>
                                </w:tcPr>
                                <w:p w14:paraId="0155EE21"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589D23B4"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7747A6B2" w14:textId="77777777">
                              <w:trPr>
                                <w:trHeight w:val="183"/>
                                <w:jc w:val="center"/>
                              </w:trPr>
                              <w:tc>
                                <w:tcPr>
                                  <w:tcW w:w="372" w:type="dxa"/>
                                  <w:vMerge/>
                                  <w:vAlign w:val="center"/>
                                </w:tcPr>
                                <w:p w14:paraId="198083BF" w14:textId="77777777" w:rsidR="0024317D" w:rsidRPr="00491C45" w:rsidRDefault="0024317D" w:rsidP="000F6981">
                                  <w:pPr>
                                    <w:jc w:val="center"/>
                                    <w:rPr>
                                      <w:sz w:val="18"/>
                                      <w:szCs w:val="18"/>
                                    </w:rPr>
                                  </w:pPr>
                                </w:p>
                              </w:tc>
                              <w:tc>
                                <w:tcPr>
                                  <w:tcW w:w="3420" w:type="dxa"/>
                                  <w:gridSpan w:val="2"/>
                                  <w:vMerge/>
                                  <w:vAlign w:val="center"/>
                                </w:tcPr>
                                <w:p w14:paraId="724AFF70" w14:textId="77777777" w:rsidR="0024317D" w:rsidRPr="00491C45" w:rsidRDefault="0024317D" w:rsidP="000F6981">
                                  <w:pPr>
                                    <w:jc w:val="left"/>
                                    <w:rPr>
                                      <w:sz w:val="18"/>
                                      <w:szCs w:val="18"/>
                                    </w:rPr>
                                  </w:pPr>
                                </w:p>
                              </w:tc>
                              <w:tc>
                                <w:tcPr>
                                  <w:tcW w:w="1986" w:type="dxa"/>
                                  <w:vMerge/>
                                </w:tcPr>
                                <w:p w14:paraId="42366FB6" w14:textId="77777777" w:rsidR="0024317D" w:rsidRPr="00491C45" w:rsidRDefault="0024317D" w:rsidP="00E15CB0">
                                  <w:pPr>
                                    <w:rPr>
                                      <w:sz w:val="18"/>
                                      <w:szCs w:val="18"/>
                                      <w:lang w:val="en-US"/>
                                    </w:rPr>
                                  </w:pPr>
                                </w:p>
                              </w:tc>
                              <w:tc>
                                <w:tcPr>
                                  <w:tcW w:w="1560" w:type="dxa"/>
                                  <w:vMerge/>
                                </w:tcPr>
                                <w:p w14:paraId="3D68750E" w14:textId="77777777" w:rsidR="0024317D" w:rsidRPr="00491C45" w:rsidRDefault="0024317D" w:rsidP="007310C5">
                                  <w:pPr>
                                    <w:jc w:val="left"/>
                                    <w:rPr>
                                      <w:sz w:val="18"/>
                                      <w:szCs w:val="18"/>
                                      <w:lang w:val="en-US"/>
                                    </w:rPr>
                                  </w:pPr>
                                </w:p>
                              </w:tc>
                              <w:tc>
                                <w:tcPr>
                                  <w:tcW w:w="1984" w:type="dxa"/>
                                </w:tcPr>
                                <w:p w14:paraId="6B5F6F0D" w14:textId="77777777" w:rsidR="0024317D" w:rsidRPr="00491C45" w:rsidRDefault="0024317D" w:rsidP="00E15CB0">
                                  <w:pPr>
                                    <w:rPr>
                                      <w:sz w:val="18"/>
                                      <w:szCs w:val="18"/>
                                    </w:rPr>
                                  </w:pPr>
                                  <w:r w:rsidRPr="00491C45">
                                    <w:rPr>
                                      <w:sz w:val="18"/>
                                    </w:rPr>
                                    <w:t>C-s1,d1</w:t>
                                  </w:r>
                                </w:p>
                              </w:tc>
                              <w:tc>
                                <w:tcPr>
                                  <w:tcW w:w="1559" w:type="dxa"/>
                                </w:tcPr>
                                <w:p w14:paraId="4734452D" w14:textId="77777777" w:rsidR="0024317D" w:rsidRPr="00491C45" w:rsidRDefault="0024317D" w:rsidP="00E15CB0">
                                  <w:pPr>
                                    <w:rPr>
                                      <w:sz w:val="18"/>
                                      <w:szCs w:val="18"/>
                                    </w:rPr>
                                  </w:pPr>
                                  <w:r w:rsidRPr="00491C45">
                                    <w:rPr>
                                      <w:sz w:val="18"/>
                                    </w:rPr>
                                    <w:t>D-s1,d1</w:t>
                                  </w:r>
                                </w:p>
                              </w:tc>
                              <w:tc>
                                <w:tcPr>
                                  <w:tcW w:w="1276" w:type="dxa"/>
                                  <w:vMerge/>
                                </w:tcPr>
                                <w:p w14:paraId="3B4EA823" w14:textId="77777777" w:rsidR="0024317D" w:rsidRPr="00491C45" w:rsidRDefault="0024317D" w:rsidP="00E15CB0">
                                  <w:pPr>
                                    <w:rPr>
                                      <w:sz w:val="18"/>
                                      <w:szCs w:val="18"/>
                                      <w:lang w:val="en-US"/>
                                    </w:rPr>
                                  </w:pPr>
                                </w:p>
                              </w:tc>
                              <w:tc>
                                <w:tcPr>
                                  <w:tcW w:w="1843" w:type="dxa"/>
                                  <w:vMerge/>
                                </w:tcPr>
                                <w:p w14:paraId="539529EB" w14:textId="77777777" w:rsidR="0024317D" w:rsidRPr="00491C45" w:rsidRDefault="0024317D" w:rsidP="00E15CB0">
                                  <w:pPr>
                                    <w:rPr>
                                      <w:sz w:val="18"/>
                                      <w:szCs w:val="18"/>
                                    </w:rPr>
                                  </w:pPr>
                                </w:p>
                              </w:tc>
                              <w:tc>
                                <w:tcPr>
                                  <w:tcW w:w="1417" w:type="dxa"/>
                                  <w:vMerge/>
                                </w:tcPr>
                                <w:p w14:paraId="1C760918" w14:textId="77777777" w:rsidR="0024317D" w:rsidRPr="00491C45" w:rsidRDefault="0024317D" w:rsidP="00E15CB0">
                                  <w:pPr>
                                    <w:rPr>
                                      <w:sz w:val="18"/>
                                      <w:szCs w:val="18"/>
                                    </w:rPr>
                                  </w:pPr>
                                </w:p>
                              </w:tc>
                            </w:tr>
                            <w:tr w:rsidR="0024317D" w:rsidRPr="00491C45" w14:paraId="366DFCE8" w14:textId="77777777">
                              <w:trPr>
                                <w:trHeight w:val="225"/>
                                <w:jc w:val="center"/>
                              </w:trPr>
                              <w:tc>
                                <w:tcPr>
                                  <w:tcW w:w="372" w:type="dxa"/>
                                  <w:vMerge w:val="restart"/>
                                  <w:vAlign w:val="center"/>
                                </w:tcPr>
                                <w:p w14:paraId="12D2F7B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H</w:t>
                                  </w:r>
                                </w:p>
                              </w:tc>
                              <w:tc>
                                <w:tcPr>
                                  <w:tcW w:w="3420" w:type="dxa"/>
                                  <w:gridSpan w:val="2"/>
                                  <w:vMerge w:val="restart"/>
                                  <w:vAlign w:val="center"/>
                                </w:tcPr>
                                <w:p w14:paraId="42762DD4" w14:textId="77777777" w:rsidR="0024317D" w:rsidRPr="00491C45" w:rsidRDefault="0024317D" w:rsidP="000F6981">
                                  <w:pPr>
                                    <w:jc w:val="left"/>
                                    <w:rPr>
                                      <w:sz w:val="18"/>
                                      <w:szCs w:val="18"/>
                                    </w:rPr>
                                  </w:pPr>
                                  <w:r w:rsidRPr="00491C45">
                                    <w:rPr>
                                      <w:sz w:val="18"/>
                                    </w:rPr>
                                    <w:t>Office</w:t>
                                  </w:r>
                                </w:p>
                              </w:tc>
                              <w:tc>
                                <w:tcPr>
                                  <w:tcW w:w="1986" w:type="dxa"/>
                                  <w:vMerge w:val="restart"/>
                                </w:tcPr>
                                <w:p w14:paraId="4AC8EBA4" w14:textId="77777777" w:rsidR="0024317D" w:rsidRPr="00491C45" w:rsidRDefault="0024317D" w:rsidP="00FC6B8C">
                                  <w:pPr>
                                    <w:rPr>
                                      <w:sz w:val="18"/>
                                      <w:szCs w:val="18"/>
                                    </w:rPr>
                                  </w:pPr>
                                  <w:r w:rsidRPr="00491C45">
                                    <w:rPr>
                                      <w:sz w:val="18"/>
                                    </w:rPr>
                                    <w:t>A2-s1, d1</w:t>
                                  </w:r>
                                </w:p>
                              </w:tc>
                              <w:tc>
                                <w:tcPr>
                                  <w:tcW w:w="1560" w:type="dxa"/>
                                  <w:vMerge w:val="restart"/>
                                </w:tcPr>
                                <w:p w14:paraId="1904D350" w14:textId="77777777" w:rsidR="0024317D" w:rsidRPr="00491C45" w:rsidRDefault="0024317D" w:rsidP="007310C5">
                                  <w:pPr>
                                    <w:jc w:val="left"/>
                                    <w:rPr>
                                      <w:sz w:val="18"/>
                                      <w:szCs w:val="18"/>
                                    </w:rPr>
                                  </w:pPr>
                                  <w:r w:rsidRPr="00491C45">
                                    <w:rPr>
                                      <w:sz w:val="18"/>
                                    </w:rPr>
                                    <w:t>C-s1,d1</w:t>
                                  </w:r>
                                </w:p>
                              </w:tc>
                              <w:tc>
                                <w:tcPr>
                                  <w:tcW w:w="1984" w:type="dxa"/>
                                </w:tcPr>
                                <w:p w14:paraId="692B6AA5" w14:textId="77777777" w:rsidR="0024317D" w:rsidRPr="00491C45" w:rsidRDefault="0024317D" w:rsidP="00621B88">
                                  <w:pPr>
                                    <w:rPr>
                                      <w:sz w:val="18"/>
                                      <w:szCs w:val="18"/>
                                    </w:rPr>
                                  </w:pPr>
                                  <w:r w:rsidRPr="00491C45">
                                    <w:rPr>
                                      <w:sz w:val="18"/>
                                    </w:rPr>
                                    <w:t>Areas ≤30 m2</w:t>
                                  </w:r>
                                </w:p>
                              </w:tc>
                              <w:tc>
                                <w:tcPr>
                                  <w:tcW w:w="1559" w:type="dxa"/>
                                </w:tcPr>
                                <w:p w14:paraId="41A719D4" w14:textId="77777777" w:rsidR="0024317D" w:rsidRPr="00491C45" w:rsidRDefault="0024317D" w:rsidP="00E15CB0">
                                  <w:pPr>
                                    <w:rPr>
                                      <w:sz w:val="18"/>
                                      <w:szCs w:val="18"/>
                                    </w:rPr>
                                  </w:pPr>
                                  <w:r w:rsidRPr="00491C45">
                                    <w:rPr>
                                      <w:sz w:val="18"/>
                                    </w:rPr>
                                    <w:t>Areas &gt;30 m2</w:t>
                                  </w:r>
                                </w:p>
                              </w:tc>
                              <w:tc>
                                <w:tcPr>
                                  <w:tcW w:w="1276" w:type="dxa"/>
                                  <w:vMerge w:val="restart"/>
                                </w:tcPr>
                                <w:p w14:paraId="4296A458" w14:textId="77777777" w:rsidR="0024317D" w:rsidRPr="00491C45" w:rsidRDefault="0024317D" w:rsidP="00E15CB0">
                                  <w:pPr>
                                    <w:rPr>
                                      <w:sz w:val="18"/>
                                      <w:szCs w:val="18"/>
                                    </w:rPr>
                                  </w:pPr>
                                  <w:r w:rsidRPr="00491C45">
                                    <w:rPr>
                                      <w:sz w:val="18"/>
                                    </w:rPr>
                                    <w:t>C-s1,d0</w:t>
                                  </w:r>
                                </w:p>
                              </w:tc>
                              <w:tc>
                                <w:tcPr>
                                  <w:tcW w:w="1843" w:type="dxa"/>
                                  <w:vMerge w:val="restart"/>
                                </w:tcPr>
                                <w:p w14:paraId="282BA501"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2D65D375"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21C17139" w14:textId="77777777">
                              <w:trPr>
                                <w:trHeight w:val="225"/>
                                <w:jc w:val="center"/>
                              </w:trPr>
                              <w:tc>
                                <w:tcPr>
                                  <w:tcW w:w="372" w:type="dxa"/>
                                  <w:vMerge/>
                                  <w:vAlign w:val="center"/>
                                </w:tcPr>
                                <w:p w14:paraId="348C1C1C" w14:textId="77777777" w:rsidR="0024317D" w:rsidRPr="00491C45" w:rsidRDefault="0024317D" w:rsidP="000F6981">
                                  <w:pPr>
                                    <w:jc w:val="center"/>
                                    <w:rPr>
                                      <w:sz w:val="18"/>
                                      <w:szCs w:val="18"/>
                                    </w:rPr>
                                  </w:pPr>
                                </w:p>
                              </w:tc>
                              <w:tc>
                                <w:tcPr>
                                  <w:tcW w:w="3420" w:type="dxa"/>
                                  <w:gridSpan w:val="2"/>
                                  <w:vMerge/>
                                </w:tcPr>
                                <w:p w14:paraId="7E1F311D" w14:textId="77777777" w:rsidR="0024317D" w:rsidRPr="00491C45" w:rsidRDefault="0024317D" w:rsidP="00E15CB0">
                                  <w:pPr>
                                    <w:rPr>
                                      <w:sz w:val="18"/>
                                      <w:szCs w:val="18"/>
                                    </w:rPr>
                                  </w:pPr>
                                </w:p>
                              </w:tc>
                              <w:tc>
                                <w:tcPr>
                                  <w:tcW w:w="1986" w:type="dxa"/>
                                  <w:vMerge/>
                                </w:tcPr>
                                <w:p w14:paraId="0DAC28AA" w14:textId="77777777" w:rsidR="0024317D" w:rsidRPr="00491C45" w:rsidRDefault="0024317D" w:rsidP="00E15CB0">
                                  <w:pPr>
                                    <w:rPr>
                                      <w:sz w:val="18"/>
                                      <w:szCs w:val="18"/>
                                      <w:lang w:val="en-US"/>
                                    </w:rPr>
                                  </w:pPr>
                                </w:p>
                              </w:tc>
                              <w:tc>
                                <w:tcPr>
                                  <w:tcW w:w="1560" w:type="dxa"/>
                                  <w:vMerge/>
                                </w:tcPr>
                                <w:p w14:paraId="20A0B071" w14:textId="77777777" w:rsidR="0024317D" w:rsidRPr="00491C45" w:rsidRDefault="0024317D" w:rsidP="007310C5">
                                  <w:pPr>
                                    <w:jc w:val="left"/>
                                    <w:rPr>
                                      <w:sz w:val="18"/>
                                      <w:szCs w:val="18"/>
                                      <w:lang w:val="en-US"/>
                                    </w:rPr>
                                  </w:pPr>
                                </w:p>
                              </w:tc>
                              <w:tc>
                                <w:tcPr>
                                  <w:tcW w:w="1984" w:type="dxa"/>
                                </w:tcPr>
                                <w:p w14:paraId="4F9D98BF" w14:textId="77777777" w:rsidR="0024317D" w:rsidRPr="00491C45" w:rsidRDefault="0024317D" w:rsidP="00E15CB0">
                                  <w:pPr>
                                    <w:rPr>
                                      <w:sz w:val="18"/>
                                      <w:szCs w:val="18"/>
                                    </w:rPr>
                                  </w:pPr>
                                  <w:r w:rsidRPr="00491C45">
                                    <w:rPr>
                                      <w:sz w:val="18"/>
                                    </w:rPr>
                                    <w:t>D-s2,d1</w:t>
                                  </w:r>
                                </w:p>
                              </w:tc>
                              <w:tc>
                                <w:tcPr>
                                  <w:tcW w:w="1559" w:type="dxa"/>
                                </w:tcPr>
                                <w:p w14:paraId="6BF9ABFA" w14:textId="77777777" w:rsidR="0024317D" w:rsidRPr="00491C45" w:rsidRDefault="0024317D" w:rsidP="00E15CB0">
                                  <w:pPr>
                                    <w:rPr>
                                      <w:sz w:val="18"/>
                                      <w:szCs w:val="18"/>
                                    </w:rPr>
                                  </w:pPr>
                                  <w:r w:rsidRPr="00491C45">
                                    <w:rPr>
                                      <w:sz w:val="18"/>
                                    </w:rPr>
                                    <w:t>C-s2,d1</w:t>
                                  </w:r>
                                </w:p>
                              </w:tc>
                              <w:tc>
                                <w:tcPr>
                                  <w:tcW w:w="1276" w:type="dxa"/>
                                  <w:vMerge/>
                                </w:tcPr>
                                <w:p w14:paraId="644798CB" w14:textId="77777777" w:rsidR="0024317D" w:rsidRPr="00491C45" w:rsidRDefault="0024317D" w:rsidP="00E15CB0">
                                  <w:pPr>
                                    <w:rPr>
                                      <w:sz w:val="18"/>
                                      <w:szCs w:val="18"/>
                                      <w:lang w:val="en-US"/>
                                    </w:rPr>
                                  </w:pPr>
                                </w:p>
                              </w:tc>
                              <w:tc>
                                <w:tcPr>
                                  <w:tcW w:w="1843" w:type="dxa"/>
                                  <w:vMerge/>
                                </w:tcPr>
                                <w:p w14:paraId="29BD9111" w14:textId="77777777" w:rsidR="0024317D" w:rsidRPr="00491C45" w:rsidRDefault="0024317D" w:rsidP="00E15CB0">
                                  <w:pPr>
                                    <w:rPr>
                                      <w:sz w:val="18"/>
                                      <w:szCs w:val="18"/>
                                    </w:rPr>
                                  </w:pPr>
                                </w:p>
                              </w:tc>
                              <w:tc>
                                <w:tcPr>
                                  <w:tcW w:w="1417" w:type="dxa"/>
                                  <w:vMerge/>
                                </w:tcPr>
                                <w:p w14:paraId="6873138A" w14:textId="77777777" w:rsidR="0024317D" w:rsidRPr="00491C45" w:rsidRDefault="0024317D" w:rsidP="00E15CB0">
                                  <w:pPr>
                                    <w:rPr>
                                      <w:sz w:val="18"/>
                                      <w:szCs w:val="18"/>
                                    </w:rPr>
                                  </w:pPr>
                                </w:p>
                              </w:tc>
                            </w:tr>
                            <w:tr w:rsidR="0024317D" w:rsidRPr="00491C45" w14:paraId="0DF98E2E" w14:textId="77777777">
                              <w:trPr>
                                <w:trHeight w:val="480"/>
                                <w:jc w:val="center"/>
                              </w:trPr>
                              <w:tc>
                                <w:tcPr>
                                  <w:tcW w:w="372" w:type="dxa"/>
                                  <w:vMerge w:val="restart"/>
                                  <w:vAlign w:val="center"/>
                                </w:tcPr>
                                <w:p w14:paraId="15215441"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AA9EC1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Ι</w:t>
                                  </w:r>
                                </w:p>
                                <w:p w14:paraId="23D3548C"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tc>
                              <w:tc>
                                <w:tcPr>
                                  <w:tcW w:w="2540" w:type="dxa"/>
                                  <w:vMerge w:val="restart"/>
                                  <w:vAlign w:val="center"/>
                                </w:tcPr>
                                <w:p w14:paraId="7D5F540D" w14:textId="77777777" w:rsidR="0024317D" w:rsidRPr="00491C45" w:rsidRDefault="0024317D" w:rsidP="000F6981">
                                  <w:pPr>
                                    <w:jc w:val="left"/>
                                    <w:rPr>
                                      <w:sz w:val="18"/>
                                      <w:szCs w:val="18"/>
                                    </w:rPr>
                                  </w:pPr>
                                  <w:r w:rsidRPr="00491C45">
                                    <w:rPr>
                                      <w:sz w:val="18"/>
                                    </w:rPr>
                                    <w:t>Industry - Small crafts industry</w:t>
                                  </w:r>
                                </w:p>
                              </w:tc>
                              <w:tc>
                                <w:tcPr>
                                  <w:tcW w:w="880" w:type="dxa"/>
                                  <w:vMerge w:val="restart"/>
                                </w:tcPr>
                                <w:p w14:paraId="4D2864B8" w14:textId="77777777" w:rsidR="0024317D" w:rsidRPr="00491C45" w:rsidRDefault="0024317D" w:rsidP="00E15CB0">
                                  <w:pPr>
                                    <w:rPr>
                                      <w:sz w:val="18"/>
                                      <w:szCs w:val="18"/>
                                    </w:rPr>
                                  </w:pPr>
                                  <w:r w:rsidRPr="00491C45">
                                    <w:rPr>
                                      <w:sz w:val="18"/>
                                    </w:rPr>
                                    <w:t>Z1-Z2</w:t>
                                  </w:r>
                                </w:p>
                              </w:tc>
                              <w:tc>
                                <w:tcPr>
                                  <w:tcW w:w="1986" w:type="dxa"/>
                                  <w:vMerge w:val="restart"/>
                                </w:tcPr>
                                <w:p w14:paraId="21ACB333" w14:textId="77777777" w:rsidR="0024317D" w:rsidRPr="00491C45" w:rsidRDefault="0024317D" w:rsidP="00FC6B8C">
                                  <w:pPr>
                                    <w:rPr>
                                      <w:sz w:val="18"/>
                                      <w:szCs w:val="18"/>
                                    </w:rPr>
                                  </w:pPr>
                                  <w:r w:rsidRPr="00491C45">
                                    <w:rPr>
                                      <w:sz w:val="18"/>
                                    </w:rPr>
                                    <w:t>A2-s1, d1</w:t>
                                  </w:r>
                                </w:p>
                              </w:tc>
                              <w:tc>
                                <w:tcPr>
                                  <w:tcW w:w="1560" w:type="dxa"/>
                                  <w:vMerge w:val="restart"/>
                                </w:tcPr>
                                <w:p w14:paraId="79636286" w14:textId="77777777" w:rsidR="0024317D" w:rsidRPr="00491C45" w:rsidRDefault="0024317D" w:rsidP="007310C5">
                                  <w:pPr>
                                    <w:jc w:val="left"/>
                                    <w:rPr>
                                      <w:sz w:val="18"/>
                                      <w:szCs w:val="18"/>
                                    </w:rPr>
                                  </w:pPr>
                                  <w:r w:rsidRPr="00491C45">
                                    <w:rPr>
                                      <w:sz w:val="18"/>
                                    </w:rPr>
                                    <w:t>C-s1,d1</w:t>
                                  </w:r>
                                </w:p>
                              </w:tc>
                              <w:tc>
                                <w:tcPr>
                                  <w:tcW w:w="1984" w:type="dxa"/>
                                </w:tcPr>
                                <w:p w14:paraId="74C794F4" w14:textId="77777777" w:rsidR="0024317D" w:rsidRPr="00491C45" w:rsidRDefault="0024317D" w:rsidP="00E15CB0">
                                  <w:pPr>
                                    <w:rPr>
                                      <w:sz w:val="18"/>
                                      <w:szCs w:val="18"/>
                                    </w:rPr>
                                  </w:pPr>
                                  <w:r w:rsidRPr="00491C45">
                                    <w:rPr>
                                      <w:sz w:val="18"/>
                                    </w:rPr>
                                    <w:t>Areas &gt;10 m2</w:t>
                                  </w:r>
                                </w:p>
                              </w:tc>
                              <w:tc>
                                <w:tcPr>
                                  <w:tcW w:w="1559" w:type="dxa"/>
                                </w:tcPr>
                                <w:p w14:paraId="27AA5299" w14:textId="77777777" w:rsidR="0024317D" w:rsidRPr="00491C45" w:rsidRDefault="0024317D" w:rsidP="00621B88">
                                  <w:pPr>
                                    <w:rPr>
                                      <w:sz w:val="18"/>
                                      <w:szCs w:val="18"/>
                                    </w:rPr>
                                  </w:pPr>
                                  <w:r w:rsidRPr="00491C45">
                                    <w:rPr>
                                      <w:sz w:val="18"/>
                                    </w:rPr>
                                    <w:t>Areas ≤10 m2</w:t>
                                  </w:r>
                                </w:p>
                              </w:tc>
                              <w:tc>
                                <w:tcPr>
                                  <w:tcW w:w="1276" w:type="dxa"/>
                                  <w:vMerge w:val="restart"/>
                                </w:tcPr>
                                <w:p w14:paraId="4C2F7818" w14:textId="77777777" w:rsidR="0024317D" w:rsidRPr="00491C45" w:rsidRDefault="0024317D" w:rsidP="00180D7A">
                                  <w:pPr>
                                    <w:rPr>
                                      <w:sz w:val="18"/>
                                      <w:szCs w:val="18"/>
                                    </w:rPr>
                                  </w:pPr>
                                  <w:r w:rsidRPr="00491C45">
                                    <w:rPr>
                                      <w:sz w:val="18"/>
                                    </w:rPr>
                                    <w:t>C-s1,d0</w:t>
                                  </w:r>
                                </w:p>
                              </w:tc>
                              <w:tc>
                                <w:tcPr>
                                  <w:tcW w:w="1843" w:type="dxa"/>
                                  <w:vMerge w:val="restart"/>
                                </w:tcPr>
                                <w:p w14:paraId="541F199E"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4826A7A0" w14:textId="77777777" w:rsidR="0024317D" w:rsidRPr="00491C45" w:rsidRDefault="0024317D" w:rsidP="00E15CB0">
                                  <w:pPr>
                                    <w:rPr>
                                      <w:sz w:val="18"/>
                                      <w:szCs w:val="18"/>
                                    </w:rPr>
                                  </w:pPr>
                                  <w:r w:rsidRPr="00491C45">
                                    <w:rPr>
                                      <w:sz w:val="18"/>
                                    </w:rPr>
                                    <w:t>C</w:t>
                                  </w:r>
                                  <w:r w:rsidRPr="00491C45">
                                    <w:rPr>
                                      <w:sz w:val="18"/>
                                      <w:vertAlign w:val="subscript"/>
                                    </w:rPr>
                                    <w:t>FL</w:t>
                                  </w:r>
                                  <w:r w:rsidRPr="00491C45">
                                    <w:rPr>
                                      <w:sz w:val="18"/>
                                    </w:rPr>
                                    <w:t>-s2</w:t>
                                  </w:r>
                                </w:p>
                              </w:tc>
                            </w:tr>
                            <w:tr w:rsidR="0024317D" w:rsidRPr="00491C45" w14:paraId="5C7EFC74" w14:textId="77777777">
                              <w:trPr>
                                <w:trHeight w:val="239"/>
                                <w:jc w:val="center"/>
                              </w:trPr>
                              <w:tc>
                                <w:tcPr>
                                  <w:tcW w:w="372" w:type="dxa"/>
                                  <w:vMerge/>
                                  <w:vAlign w:val="center"/>
                                </w:tcPr>
                                <w:p w14:paraId="39D02126" w14:textId="77777777" w:rsidR="0024317D" w:rsidRPr="00491C45" w:rsidRDefault="0024317D" w:rsidP="000F6981">
                                  <w:pPr>
                                    <w:jc w:val="center"/>
                                    <w:rPr>
                                      <w:sz w:val="18"/>
                                      <w:szCs w:val="18"/>
                                    </w:rPr>
                                  </w:pPr>
                                </w:p>
                              </w:tc>
                              <w:tc>
                                <w:tcPr>
                                  <w:tcW w:w="2540" w:type="dxa"/>
                                  <w:vMerge/>
                                  <w:vAlign w:val="center"/>
                                </w:tcPr>
                                <w:p w14:paraId="00948F9E" w14:textId="77777777" w:rsidR="0024317D" w:rsidRPr="00491C45" w:rsidRDefault="0024317D" w:rsidP="000F6981">
                                  <w:pPr>
                                    <w:jc w:val="left"/>
                                    <w:rPr>
                                      <w:sz w:val="18"/>
                                      <w:szCs w:val="18"/>
                                    </w:rPr>
                                  </w:pPr>
                                </w:p>
                              </w:tc>
                              <w:tc>
                                <w:tcPr>
                                  <w:tcW w:w="880" w:type="dxa"/>
                                  <w:vMerge/>
                                </w:tcPr>
                                <w:p w14:paraId="5E564796" w14:textId="77777777" w:rsidR="0024317D" w:rsidRPr="00491C45" w:rsidRDefault="0024317D" w:rsidP="00E15CB0">
                                  <w:pPr>
                                    <w:rPr>
                                      <w:sz w:val="18"/>
                                      <w:szCs w:val="18"/>
                                      <w:lang w:val="en-US"/>
                                    </w:rPr>
                                  </w:pPr>
                                </w:p>
                              </w:tc>
                              <w:tc>
                                <w:tcPr>
                                  <w:tcW w:w="1986" w:type="dxa"/>
                                  <w:vMerge/>
                                </w:tcPr>
                                <w:p w14:paraId="2F051F42" w14:textId="77777777" w:rsidR="0024317D" w:rsidRPr="00491C45" w:rsidRDefault="0024317D" w:rsidP="00E15CB0">
                                  <w:pPr>
                                    <w:rPr>
                                      <w:sz w:val="18"/>
                                      <w:szCs w:val="18"/>
                                      <w:lang w:val="en-US"/>
                                    </w:rPr>
                                  </w:pPr>
                                </w:p>
                              </w:tc>
                              <w:tc>
                                <w:tcPr>
                                  <w:tcW w:w="1560" w:type="dxa"/>
                                  <w:vMerge/>
                                </w:tcPr>
                                <w:p w14:paraId="728CFD24" w14:textId="77777777" w:rsidR="0024317D" w:rsidRPr="00491C45" w:rsidRDefault="0024317D" w:rsidP="007310C5">
                                  <w:pPr>
                                    <w:jc w:val="left"/>
                                    <w:rPr>
                                      <w:sz w:val="18"/>
                                      <w:szCs w:val="18"/>
                                      <w:lang w:val="en-US"/>
                                    </w:rPr>
                                  </w:pPr>
                                </w:p>
                              </w:tc>
                              <w:tc>
                                <w:tcPr>
                                  <w:tcW w:w="1984" w:type="dxa"/>
                                </w:tcPr>
                                <w:p w14:paraId="25D849F0" w14:textId="77777777" w:rsidR="0024317D" w:rsidRPr="00491C45" w:rsidRDefault="0024317D" w:rsidP="00E15CB0">
                                  <w:pPr>
                                    <w:rPr>
                                      <w:sz w:val="18"/>
                                      <w:szCs w:val="18"/>
                                    </w:rPr>
                                  </w:pPr>
                                  <w:r w:rsidRPr="00491C45">
                                    <w:rPr>
                                      <w:sz w:val="18"/>
                                    </w:rPr>
                                    <w:t>C-s1,d1</w:t>
                                  </w:r>
                                </w:p>
                              </w:tc>
                              <w:tc>
                                <w:tcPr>
                                  <w:tcW w:w="1559" w:type="dxa"/>
                                </w:tcPr>
                                <w:p w14:paraId="75993967" w14:textId="77777777" w:rsidR="0024317D" w:rsidRPr="00491C45" w:rsidRDefault="0024317D" w:rsidP="00E15CB0">
                                  <w:pPr>
                                    <w:rPr>
                                      <w:sz w:val="18"/>
                                      <w:szCs w:val="18"/>
                                    </w:rPr>
                                  </w:pPr>
                                  <w:r w:rsidRPr="00491C45">
                                    <w:rPr>
                                      <w:sz w:val="18"/>
                                    </w:rPr>
                                    <w:t>D-s1,d1</w:t>
                                  </w:r>
                                </w:p>
                              </w:tc>
                              <w:tc>
                                <w:tcPr>
                                  <w:tcW w:w="1276" w:type="dxa"/>
                                  <w:vMerge/>
                                </w:tcPr>
                                <w:p w14:paraId="123C0D9F" w14:textId="77777777" w:rsidR="0024317D" w:rsidRPr="00491C45" w:rsidRDefault="0024317D" w:rsidP="00E15CB0">
                                  <w:pPr>
                                    <w:rPr>
                                      <w:sz w:val="18"/>
                                      <w:szCs w:val="18"/>
                                      <w:lang w:val="en-US"/>
                                    </w:rPr>
                                  </w:pPr>
                                </w:p>
                              </w:tc>
                              <w:tc>
                                <w:tcPr>
                                  <w:tcW w:w="1843" w:type="dxa"/>
                                  <w:vMerge/>
                                </w:tcPr>
                                <w:p w14:paraId="24E34123" w14:textId="77777777" w:rsidR="0024317D" w:rsidRPr="00491C45" w:rsidRDefault="0024317D" w:rsidP="00E15CB0">
                                  <w:pPr>
                                    <w:rPr>
                                      <w:sz w:val="18"/>
                                      <w:szCs w:val="18"/>
                                    </w:rPr>
                                  </w:pPr>
                                </w:p>
                              </w:tc>
                              <w:tc>
                                <w:tcPr>
                                  <w:tcW w:w="1417" w:type="dxa"/>
                                  <w:vMerge/>
                                </w:tcPr>
                                <w:p w14:paraId="3D46B448" w14:textId="77777777" w:rsidR="0024317D" w:rsidRPr="00491C45" w:rsidRDefault="0024317D" w:rsidP="00E15CB0">
                                  <w:pPr>
                                    <w:rPr>
                                      <w:sz w:val="18"/>
                                      <w:szCs w:val="18"/>
                                      <w:lang w:val="en-US"/>
                                    </w:rPr>
                                  </w:pPr>
                                </w:p>
                              </w:tc>
                            </w:tr>
                            <w:tr w:rsidR="0024317D" w:rsidRPr="00491C45" w14:paraId="22084D81" w14:textId="77777777">
                              <w:trPr>
                                <w:trHeight w:val="225"/>
                                <w:jc w:val="center"/>
                              </w:trPr>
                              <w:tc>
                                <w:tcPr>
                                  <w:tcW w:w="372" w:type="dxa"/>
                                  <w:vMerge/>
                                  <w:vAlign w:val="center"/>
                                </w:tcPr>
                                <w:p w14:paraId="0EA7E73A" w14:textId="77777777" w:rsidR="0024317D" w:rsidRPr="00491C45" w:rsidRDefault="0024317D" w:rsidP="000F6981">
                                  <w:pPr>
                                    <w:jc w:val="center"/>
                                    <w:rPr>
                                      <w:sz w:val="18"/>
                                      <w:szCs w:val="18"/>
                                    </w:rPr>
                                  </w:pPr>
                                </w:p>
                              </w:tc>
                              <w:tc>
                                <w:tcPr>
                                  <w:tcW w:w="2540" w:type="dxa"/>
                                  <w:vMerge/>
                                  <w:vAlign w:val="center"/>
                                </w:tcPr>
                                <w:p w14:paraId="5A5E63ED" w14:textId="77777777" w:rsidR="0024317D" w:rsidRPr="00491C45" w:rsidRDefault="0024317D" w:rsidP="000F6981">
                                  <w:pPr>
                                    <w:jc w:val="left"/>
                                    <w:rPr>
                                      <w:sz w:val="18"/>
                                      <w:szCs w:val="18"/>
                                    </w:rPr>
                                  </w:pPr>
                                </w:p>
                              </w:tc>
                              <w:tc>
                                <w:tcPr>
                                  <w:tcW w:w="880" w:type="dxa"/>
                                  <w:vMerge w:val="restart"/>
                                </w:tcPr>
                                <w:p w14:paraId="722C5C5A" w14:textId="77777777" w:rsidR="0024317D" w:rsidRPr="00491C45" w:rsidRDefault="0024317D" w:rsidP="00E15CB0">
                                  <w:pPr>
                                    <w:rPr>
                                      <w:sz w:val="18"/>
                                      <w:szCs w:val="18"/>
                                    </w:rPr>
                                  </w:pPr>
                                  <w:r w:rsidRPr="00491C45">
                                    <w:rPr>
                                      <w:sz w:val="18"/>
                                    </w:rPr>
                                    <w:t>Z3</w:t>
                                  </w:r>
                                </w:p>
                              </w:tc>
                              <w:tc>
                                <w:tcPr>
                                  <w:tcW w:w="1986" w:type="dxa"/>
                                  <w:vMerge w:val="restart"/>
                                </w:tcPr>
                                <w:p w14:paraId="2ADFE00F" w14:textId="77777777" w:rsidR="0024317D" w:rsidRPr="00491C45" w:rsidRDefault="0024317D" w:rsidP="00FC6B8C">
                                  <w:pPr>
                                    <w:rPr>
                                      <w:sz w:val="18"/>
                                      <w:szCs w:val="18"/>
                                    </w:rPr>
                                  </w:pPr>
                                  <w:r w:rsidRPr="00491C45">
                                    <w:rPr>
                                      <w:sz w:val="18"/>
                                    </w:rPr>
                                    <w:t>A2-s1, d1</w:t>
                                  </w:r>
                                </w:p>
                              </w:tc>
                              <w:tc>
                                <w:tcPr>
                                  <w:tcW w:w="1560" w:type="dxa"/>
                                  <w:vMerge w:val="restart"/>
                                </w:tcPr>
                                <w:p w14:paraId="69A3608F" w14:textId="77777777" w:rsidR="0024317D" w:rsidRPr="00491C45" w:rsidRDefault="0024317D" w:rsidP="007310C5">
                                  <w:pPr>
                                    <w:jc w:val="left"/>
                                    <w:rPr>
                                      <w:sz w:val="18"/>
                                      <w:szCs w:val="18"/>
                                    </w:rPr>
                                  </w:pPr>
                                  <w:r w:rsidRPr="00491C45">
                                    <w:rPr>
                                      <w:sz w:val="18"/>
                                    </w:rPr>
                                    <w:t>B-s1, d1</w:t>
                                  </w:r>
                                </w:p>
                              </w:tc>
                              <w:tc>
                                <w:tcPr>
                                  <w:tcW w:w="1984" w:type="dxa"/>
                                </w:tcPr>
                                <w:p w14:paraId="3BBC483C" w14:textId="77777777" w:rsidR="0024317D" w:rsidRPr="00491C45" w:rsidRDefault="0024317D" w:rsidP="00E15CB0">
                                  <w:pPr>
                                    <w:rPr>
                                      <w:sz w:val="18"/>
                                      <w:szCs w:val="18"/>
                                    </w:rPr>
                                  </w:pPr>
                                  <w:r w:rsidRPr="00491C45">
                                    <w:rPr>
                                      <w:sz w:val="18"/>
                                    </w:rPr>
                                    <w:t>Areas &gt;10 m2</w:t>
                                  </w:r>
                                </w:p>
                              </w:tc>
                              <w:tc>
                                <w:tcPr>
                                  <w:tcW w:w="1559" w:type="dxa"/>
                                </w:tcPr>
                                <w:p w14:paraId="412BEA0F" w14:textId="77777777" w:rsidR="0024317D" w:rsidRPr="00491C45" w:rsidRDefault="0024317D" w:rsidP="00621B88">
                                  <w:pPr>
                                    <w:rPr>
                                      <w:sz w:val="18"/>
                                      <w:szCs w:val="18"/>
                                    </w:rPr>
                                  </w:pPr>
                                  <w:r w:rsidRPr="00491C45">
                                    <w:rPr>
                                      <w:sz w:val="18"/>
                                    </w:rPr>
                                    <w:t>Areas ≤10 m2</w:t>
                                  </w:r>
                                </w:p>
                              </w:tc>
                              <w:tc>
                                <w:tcPr>
                                  <w:tcW w:w="1276" w:type="dxa"/>
                                  <w:vMerge/>
                                </w:tcPr>
                                <w:p w14:paraId="4CBF0722" w14:textId="77777777" w:rsidR="0024317D" w:rsidRPr="00491C45" w:rsidRDefault="0024317D" w:rsidP="00E15CB0">
                                  <w:pPr>
                                    <w:rPr>
                                      <w:sz w:val="18"/>
                                      <w:szCs w:val="18"/>
                                      <w:lang w:val="en-US"/>
                                    </w:rPr>
                                  </w:pPr>
                                </w:p>
                              </w:tc>
                              <w:tc>
                                <w:tcPr>
                                  <w:tcW w:w="1843" w:type="dxa"/>
                                  <w:vMerge w:val="restart"/>
                                </w:tcPr>
                                <w:p w14:paraId="57817A58" w14:textId="77777777" w:rsidR="0024317D" w:rsidRPr="00491C45" w:rsidRDefault="0024317D" w:rsidP="00E15CB0">
                                  <w:pPr>
                                    <w:rPr>
                                      <w:sz w:val="18"/>
                                      <w:szCs w:val="18"/>
                                    </w:rPr>
                                  </w:pPr>
                                  <w:r w:rsidRPr="00491C45">
                                    <w:rPr>
                                      <w:sz w:val="18"/>
                                    </w:rPr>
                                    <w:t>A2</w:t>
                                  </w:r>
                                  <w:r w:rsidRPr="00491C45">
                                    <w:rPr>
                                      <w:sz w:val="18"/>
                                      <w:vertAlign w:val="subscript"/>
                                    </w:rPr>
                                    <w:t>FL</w:t>
                                  </w:r>
                                  <w:r w:rsidRPr="00491C45">
                                    <w:rPr>
                                      <w:sz w:val="18"/>
                                    </w:rPr>
                                    <w:t>-s2</w:t>
                                  </w:r>
                                </w:p>
                              </w:tc>
                              <w:tc>
                                <w:tcPr>
                                  <w:tcW w:w="1417" w:type="dxa"/>
                                  <w:vMerge w:val="restart"/>
                                </w:tcPr>
                                <w:p w14:paraId="1D3F5764" w14:textId="77777777" w:rsidR="0024317D" w:rsidRPr="00491C45" w:rsidRDefault="0024317D" w:rsidP="00E15CB0">
                                  <w:pPr>
                                    <w:rPr>
                                      <w:sz w:val="18"/>
                                      <w:szCs w:val="18"/>
                                    </w:rPr>
                                  </w:pPr>
                                  <w:r w:rsidRPr="00491C45">
                                    <w:rPr>
                                      <w:sz w:val="18"/>
                                    </w:rPr>
                                    <w:t>B</w:t>
                                  </w:r>
                                  <w:r w:rsidRPr="00491C45">
                                    <w:rPr>
                                      <w:sz w:val="18"/>
                                      <w:vertAlign w:val="subscript"/>
                                    </w:rPr>
                                    <w:t>FL</w:t>
                                  </w:r>
                                  <w:r w:rsidRPr="00491C45">
                                    <w:rPr>
                                      <w:sz w:val="18"/>
                                    </w:rPr>
                                    <w:t>-s2</w:t>
                                  </w:r>
                                </w:p>
                              </w:tc>
                            </w:tr>
                            <w:tr w:rsidR="0024317D" w:rsidRPr="00491C45" w14:paraId="29F27C9F" w14:textId="77777777">
                              <w:trPr>
                                <w:trHeight w:val="225"/>
                                <w:jc w:val="center"/>
                              </w:trPr>
                              <w:tc>
                                <w:tcPr>
                                  <w:tcW w:w="372" w:type="dxa"/>
                                  <w:vMerge/>
                                  <w:vAlign w:val="center"/>
                                </w:tcPr>
                                <w:p w14:paraId="33920DDA" w14:textId="77777777" w:rsidR="0024317D" w:rsidRPr="00491C45" w:rsidRDefault="0024317D" w:rsidP="000F6981">
                                  <w:pPr>
                                    <w:jc w:val="center"/>
                                    <w:rPr>
                                      <w:sz w:val="18"/>
                                      <w:szCs w:val="18"/>
                                    </w:rPr>
                                  </w:pPr>
                                </w:p>
                              </w:tc>
                              <w:tc>
                                <w:tcPr>
                                  <w:tcW w:w="2540" w:type="dxa"/>
                                  <w:vMerge/>
                                  <w:vAlign w:val="center"/>
                                </w:tcPr>
                                <w:p w14:paraId="052A42AF" w14:textId="77777777" w:rsidR="0024317D" w:rsidRPr="00491C45" w:rsidRDefault="0024317D" w:rsidP="000F6981">
                                  <w:pPr>
                                    <w:jc w:val="left"/>
                                    <w:rPr>
                                      <w:sz w:val="18"/>
                                      <w:szCs w:val="18"/>
                                    </w:rPr>
                                  </w:pPr>
                                </w:p>
                              </w:tc>
                              <w:tc>
                                <w:tcPr>
                                  <w:tcW w:w="880" w:type="dxa"/>
                                  <w:vMerge/>
                                </w:tcPr>
                                <w:p w14:paraId="414CE8EC" w14:textId="77777777" w:rsidR="0024317D" w:rsidRPr="00491C45" w:rsidRDefault="0024317D" w:rsidP="00E15CB0">
                                  <w:pPr>
                                    <w:rPr>
                                      <w:sz w:val="18"/>
                                      <w:szCs w:val="18"/>
                                      <w:lang w:val="en-US"/>
                                    </w:rPr>
                                  </w:pPr>
                                </w:p>
                              </w:tc>
                              <w:tc>
                                <w:tcPr>
                                  <w:tcW w:w="1986" w:type="dxa"/>
                                  <w:vMerge/>
                                </w:tcPr>
                                <w:p w14:paraId="3E908C29" w14:textId="77777777" w:rsidR="0024317D" w:rsidRPr="00491C45" w:rsidRDefault="0024317D" w:rsidP="00E15CB0">
                                  <w:pPr>
                                    <w:rPr>
                                      <w:sz w:val="18"/>
                                      <w:szCs w:val="18"/>
                                      <w:lang w:val="en-US"/>
                                    </w:rPr>
                                  </w:pPr>
                                </w:p>
                              </w:tc>
                              <w:tc>
                                <w:tcPr>
                                  <w:tcW w:w="1560" w:type="dxa"/>
                                  <w:vMerge/>
                                </w:tcPr>
                                <w:p w14:paraId="4A5DE659" w14:textId="77777777" w:rsidR="0024317D" w:rsidRPr="00491C45" w:rsidRDefault="0024317D" w:rsidP="007310C5">
                                  <w:pPr>
                                    <w:jc w:val="left"/>
                                    <w:rPr>
                                      <w:sz w:val="18"/>
                                      <w:szCs w:val="18"/>
                                      <w:lang w:val="en-US"/>
                                    </w:rPr>
                                  </w:pPr>
                                </w:p>
                              </w:tc>
                              <w:tc>
                                <w:tcPr>
                                  <w:tcW w:w="1984" w:type="dxa"/>
                                </w:tcPr>
                                <w:p w14:paraId="0F5ABBED" w14:textId="77777777" w:rsidR="0024317D" w:rsidRPr="00491C45" w:rsidRDefault="0024317D" w:rsidP="00E15CB0">
                                  <w:pPr>
                                    <w:rPr>
                                      <w:sz w:val="18"/>
                                      <w:szCs w:val="18"/>
                                    </w:rPr>
                                  </w:pPr>
                                  <w:r w:rsidRPr="00491C45">
                                    <w:rPr>
                                      <w:sz w:val="18"/>
                                    </w:rPr>
                                    <w:t>B-s1,d1</w:t>
                                  </w:r>
                                </w:p>
                              </w:tc>
                              <w:tc>
                                <w:tcPr>
                                  <w:tcW w:w="1559" w:type="dxa"/>
                                </w:tcPr>
                                <w:p w14:paraId="26E8338A" w14:textId="77777777" w:rsidR="0024317D" w:rsidRPr="00491C45" w:rsidRDefault="0024317D" w:rsidP="00E15CB0">
                                  <w:pPr>
                                    <w:rPr>
                                      <w:sz w:val="18"/>
                                      <w:szCs w:val="18"/>
                                    </w:rPr>
                                  </w:pPr>
                                  <w:r w:rsidRPr="00491C45">
                                    <w:rPr>
                                      <w:sz w:val="18"/>
                                    </w:rPr>
                                    <w:t>C-s1,d1</w:t>
                                  </w:r>
                                </w:p>
                              </w:tc>
                              <w:tc>
                                <w:tcPr>
                                  <w:tcW w:w="1276" w:type="dxa"/>
                                  <w:vMerge/>
                                </w:tcPr>
                                <w:p w14:paraId="350DF0B4" w14:textId="77777777" w:rsidR="0024317D" w:rsidRPr="00491C45" w:rsidRDefault="0024317D" w:rsidP="00E15CB0">
                                  <w:pPr>
                                    <w:rPr>
                                      <w:sz w:val="18"/>
                                      <w:szCs w:val="18"/>
                                      <w:lang w:val="en-US"/>
                                    </w:rPr>
                                  </w:pPr>
                                </w:p>
                              </w:tc>
                              <w:tc>
                                <w:tcPr>
                                  <w:tcW w:w="1843" w:type="dxa"/>
                                  <w:vMerge/>
                                </w:tcPr>
                                <w:p w14:paraId="72D7EC60" w14:textId="77777777" w:rsidR="0024317D" w:rsidRPr="00491C45" w:rsidRDefault="0024317D" w:rsidP="00E15CB0">
                                  <w:pPr>
                                    <w:rPr>
                                      <w:sz w:val="18"/>
                                      <w:szCs w:val="18"/>
                                    </w:rPr>
                                  </w:pPr>
                                </w:p>
                              </w:tc>
                              <w:tc>
                                <w:tcPr>
                                  <w:tcW w:w="1417" w:type="dxa"/>
                                  <w:vMerge/>
                                </w:tcPr>
                                <w:p w14:paraId="6094078C" w14:textId="77777777" w:rsidR="0024317D" w:rsidRPr="00491C45" w:rsidRDefault="0024317D" w:rsidP="00E15CB0">
                                  <w:pPr>
                                    <w:rPr>
                                      <w:sz w:val="18"/>
                                      <w:szCs w:val="18"/>
                                    </w:rPr>
                                  </w:pPr>
                                </w:p>
                              </w:tc>
                            </w:tr>
                            <w:tr w:rsidR="0024317D" w:rsidRPr="00491C45" w14:paraId="5941816D" w14:textId="77777777">
                              <w:trPr>
                                <w:trHeight w:val="225"/>
                                <w:jc w:val="center"/>
                              </w:trPr>
                              <w:tc>
                                <w:tcPr>
                                  <w:tcW w:w="372" w:type="dxa"/>
                                  <w:vMerge w:val="restart"/>
                                  <w:vAlign w:val="center"/>
                                </w:tcPr>
                                <w:p w14:paraId="56A3B5C7"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61818136"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J</w:t>
                                  </w:r>
                                </w:p>
                              </w:tc>
                              <w:tc>
                                <w:tcPr>
                                  <w:tcW w:w="2540" w:type="dxa"/>
                                  <w:vMerge w:val="restart"/>
                                  <w:vAlign w:val="center"/>
                                </w:tcPr>
                                <w:p w14:paraId="4046E05D" w14:textId="77777777" w:rsidR="0024317D" w:rsidRPr="00491C45" w:rsidRDefault="0024317D" w:rsidP="000F6981">
                                  <w:pPr>
                                    <w:jc w:val="left"/>
                                    <w:rPr>
                                      <w:sz w:val="18"/>
                                      <w:szCs w:val="18"/>
                                    </w:rPr>
                                  </w:pPr>
                                  <w:r w:rsidRPr="00491C45">
                                    <w:rPr>
                                      <w:sz w:val="18"/>
                                    </w:rPr>
                                    <w:t>Storage</w:t>
                                  </w:r>
                                </w:p>
                              </w:tc>
                              <w:tc>
                                <w:tcPr>
                                  <w:tcW w:w="880" w:type="dxa"/>
                                  <w:vMerge w:val="restart"/>
                                </w:tcPr>
                                <w:p w14:paraId="7A1A3143" w14:textId="77777777" w:rsidR="0024317D" w:rsidRPr="00491C45" w:rsidRDefault="0024317D" w:rsidP="00E15CB0">
                                  <w:pPr>
                                    <w:rPr>
                                      <w:sz w:val="18"/>
                                      <w:szCs w:val="18"/>
                                    </w:rPr>
                                  </w:pPr>
                                  <w:r w:rsidRPr="00491C45">
                                    <w:rPr>
                                      <w:sz w:val="18"/>
                                    </w:rPr>
                                    <w:t>Z1-Z2</w:t>
                                  </w:r>
                                </w:p>
                              </w:tc>
                              <w:tc>
                                <w:tcPr>
                                  <w:tcW w:w="1986" w:type="dxa"/>
                                  <w:vMerge w:val="restart"/>
                                </w:tcPr>
                                <w:p w14:paraId="59E0E39B" w14:textId="77777777" w:rsidR="0024317D" w:rsidRPr="00491C45" w:rsidRDefault="0024317D" w:rsidP="00FC6B8C">
                                  <w:pPr>
                                    <w:rPr>
                                      <w:sz w:val="18"/>
                                      <w:szCs w:val="18"/>
                                    </w:rPr>
                                  </w:pPr>
                                  <w:r w:rsidRPr="00491C45">
                                    <w:rPr>
                                      <w:sz w:val="18"/>
                                    </w:rPr>
                                    <w:t>A2-s1, d1</w:t>
                                  </w:r>
                                </w:p>
                              </w:tc>
                              <w:tc>
                                <w:tcPr>
                                  <w:tcW w:w="1560" w:type="dxa"/>
                                  <w:vMerge w:val="restart"/>
                                </w:tcPr>
                                <w:p w14:paraId="23888C59" w14:textId="77777777" w:rsidR="0024317D" w:rsidRPr="00491C45" w:rsidRDefault="0024317D" w:rsidP="007310C5">
                                  <w:pPr>
                                    <w:jc w:val="left"/>
                                    <w:rPr>
                                      <w:sz w:val="18"/>
                                      <w:szCs w:val="18"/>
                                    </w:rPr>
                                  </w:pPr>
                                  <w:r w:rsidRPr="00491C45">
                                    <w:rPr>
                                      <w:sz w:val="18"/>
                                    </w:rPr>
                                    <w:t>C-s1,d1</w:t>
                                  </w:r>
                                </w:p>
                              </w:tc>
                              <w:tc>
                                <w:tcPr>
                                  <w:tcW w:w="1984" w:type="dxa"/>
                                </w:tcPr>
                                <w:p w14:paraId="487D0068" w14:textId="77777777" w:rsidR="0024317D" w:rsidRPr="00491C45" w:rsidRDefault="0024317D" w:rsidP="00E15CB0">
                                  <w:pPr>
                                    <w:rPr>
                                      <w:sz w:val="18"/>
                                      <w:szCs w:val="18"/>
                                    </w:rPr>
                                  </w:pPr>
                                  <w:r w:rsidRPr="00491C45">
                                    <w:rPr>
                                      <w:sz w:val="18"/>
                                    </w:rPr>
                                    <w:t>Areas &gt;10 m2</w:t>
                                  </w:r>
                                </w:p>
                              </w:tc>
                              <w:tc>
                                <w:tcPr>
                                  <w:tcW w:w="1559" w:type="dxa"/>
                                </w:tcPr>
                                <w:p w14:paraId="7E8579F5" w14:textId="77777777" w:rsidR="0024317D" w:rsidRPr="00491C45" w:rsidRDefault="0024317D" w:rsidP="00621B88">
                                  <w:pPr>
                                    <w:rPr>
                                      <w:sz w:val="18"/>
                                      <w:szCs w:val="18"/>
                                    </w:rPr>
                                  </w:pPr>
                                  <w:r w:rsidRPr="00491C45">
                                    <w:rPr>
                                      <w:sz w:val="18"/>
                                    </w:rPr>
                                    <w:t>Areas ≤10 m2</w:t>
                                  </w:r>
                                </w:p>
                              </w:tc>
                              <w:tc>
                                <w:tcPr>
                                  <w:tcW w:w="1276" w:type="dxa"/>
                                  <w:vMerge w:val="restart"/>
                                </w:tcPr>
                                <w:p w14:paraId="61A4A696" w14:textId="77777777" w:rsidR="0024317D" w:rsidRPr="00491C45" w:rsidRDefault="0024317D" w:rsidP="00180D7A">
                                  <w:pPr>
                                    <w:rPr>
                                      <w:sz w:val="18"/>
                                      <w:szCs w:val="18"/>
                                    </w:rPr>
                                  </w:pPr>
                                  <w:r w:rsidRPr="00491C45">
                                    <w:rPr>
                                      <w:sz w:val="18"/>
                                    </w:rPr>
                                    <w:t>C-s1,d0</w:t>
                                  </w:r>
                                </w:p>
                              </w:tc>
                              <w:tc>
                                <w:tcPr>
                                  <w:tcW w:w="1843" w:type="dxa"/>
                                  <w:vMerge w:val="restart"/>
                                </w:tcPr>
                                <w:p w14:paraId="0497A8A1"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l-s2</w:t>
                                  </w:r>
                                </w:p>
                              </w:tc>
                              <w:tc>
                                <w:tcPr>
                                  <w:tcW w:w="1417" w:type="dxa"/>
                                  <w:vMerge w:val="restart"/>
                                </w:tcPr>
                                <w:p w14:paraId="492CDDB0" w14:textId="77777777" w:rsidR="0024317D" w:rsidRPr="00491C45" w:rsidRDefault="0024317D" w:rsidP="00E15CB0">
                                  <w:pPr>
                                    <w:rPr>
                                      <w:sz w:val="18"/>
                                      <w:szCs w:val="18"/>
                                    </w:rPr>
                                  </w:pPr>
                                  <w:r w:rsidRPr="00491C45">
                                    <w:rPr>
                                      <w:sz w:val="18"/>
                                    </w:rPr>
                                    <w:t>C</w:t>
                                  </w:r>
                                  <w:r w:rsidRPr="00491C45">
                                    <w:rPr>
                                      <w:sz w:val="18"/>
                                      <w:vertAlign w:val="subscript"/>
                                    </w:rPr>
                                    <w:t>FL</w:t>
                                  </w:r>
                                  <w:r w:rsidRPr="00491C45">
                                    <w:rPr>
                                      <w:sz w:val="18"/>
                                    </w:rPr>
                                    <w:t>-s2</w:t>
                                  </w:r>
                                </w:p>
                              </w:tc>
                            </w:tr>
                            <w:tr w:rsidR="0024317D" w:rsidRPr="00491C45" w14:paraId="7805089D" w14:textId="77777777">
                              <w:trPr>
                                <w:trHeight w:val="225"/>
                                <w:jc w:val="center"/>
                              </w:trPr>
                              <w:tc>
                                <w:tcPr>
                                  <w:tcW w:w="372" w:type="dxa"/>
                                  <w:vMerge/>
                                  <w:vAlign w:val="center"/>
                                </w:tcPr>
                                <w:p w14:paraId="410F204B" w14:textId="77777777" w:rsidR="0024317D" w:rsidRPr="00491C45" w:rsidRDefault="0024317D" w:rsidP="000F6981">
                                  <w:pPr>
                                    <w:jc w:val="center"/>
                                    <w:rPr>
                                      <w:sz w:val="18"/>
                                      <w:szCs w:val="18"/>
                                    </w:rPr>
                                  </w:pPr>
                                </w:p>
                              </w:tc>
                              <w:tc>
                                <w:tcPr>
                                  <w:tcW w:w="2540" w:type="dxa"/>
                                  <w:vMerge/>
                                </w:tcPr>
                                <w:p w14:paraId="7C56B416" w14:textId="77777777" w:rsidR="0024317D" w:rsidRPr="00491C45" w:rsidRDefault="0024317D" w:rsidP="00E15CB0">
                                  <w:pPr>
                                    <w:rPr>
                                      <w:sz w:val="18"/>
                                      <w:szCs w:val="18"/>
                                    </w:rPr>
                                  </w:pPr>
                                </w:p>
                              </w:tc>
                              <w:tc>
                                <w:tcPr>
                                  <w:tcW w:w="880" w:type="dxa"/>
                                  <w:vMerge/>
                                </w:tcPr>
                                <w:p w14:paraId="25479DD7" w14:textId="77777777" w:rsidR="0024317D" w:rsidRPr="00491C45" w:rsidRDefault="0024317D" w:rsidP="00E15CB0">
                                  <w:pPr>
                                    <w:rPr>
                                      <w:sz w:val="18"/>
                                      <w:szCs w:val="18"/>
                                    </w:rPr>
                                  </w:pPr>
                                </w:p>
                              </w:tc>
                              <w:tc>
                                <w:tcPr>
                                  <w:tcW w:w="1986" w:type="dxa"/>
                                  <w:vMerge/>
                                </w:tcPr>
                                <w:p w14:paraId="477EFFAC" w14:textId="77777777" w:rsidR="0024317D" w:rsidRPr="00491C45" w:rsidRDefault="0024317D" w:rsidP="00E15CB0">
                                  <w:pPr>
                                    <w:rPr>
                                      <w:sz w:val="18"/>
                                      <w:szCs w:val="18"/>
                                      <w:lang w:val="en-US"/>
                                    </w:rPr>
                                  </w:pPr>
                                </w:p>
                              </w:tc>
                              <w:tc>
                                <w:tcPr>
                                  <w:tcW w:w="1560" w:type="dxa"/>
                                  <w:vMerge/>
                                </w:tcPr>
                                <w:p w14:paraId="6E2336A8" w14:textId="77777777" w:rsidR="0024317D" w:rsidRPr="00491C45" w:rsidRDefault="0024317D" w:rsidP="007310C5">
                                  <w:pPr>
                                    <w:jc w:val="left"/>
                                    <w:rPr>
                                      <w:sz w:val="18"/>
                                      <w:szCs w:val="18"/>
                                      <w:lang w:val="en-US"/>
                                    </w:rPr>
                                  </w:pPr>
                                </w:p>
                              </w:tc>
                              <w:tc>
                                <w:tcPr>
                                  <w:tcW w:w="1984" w:type="dxa"/>
                                </w:tcPr>
                                <w:p w14:paraId="57F4CEAE" w14:textId="77777777" w:rsidR="0024317D" w:rsidRPr="00491C45" w:rsidRDefault="0024317D" w:rsidP="00E15CB0">
                                  <w:pPr>
                                    <w:rPr>
                                      <w:sz w:val="18"/>
                                      <w:szCs w:val="18"/>
                                    </w:rPr>
                                  </w:pPr>
                                  <w:r w:rsidRPr="00491C45">
                                    <w:rPr>
                                      <w:sz w:val="18"/>
                                    </w:rPr>
                                    <w:t>C-s1,d1</w:t>
                                  </w:r>
                                </w:p>
                              </w:tc>
                              <w:tc>
                                <w:tcPr>
                                  <w:tcW w:w="1559" w:type="dxa"/>
                                </w:tcPr>
                                <w:p w14:paraId="65A9C898" w14:textId="77777777" w:rsidR="0024317D" w:rsidRPr="00491C45" w:rsidRDefault="0024317D" w:rsidP="00E15CB0">
                                  <w:pPr>
                                    <w:rPr>
                                      <w:sz w:val="18"/>
                                      <w:szCs w:val="18"/>
                                    </w:rPr>
                                  </w:pPr>
                                  <w:r w:rsidRPr="00491C45">
                                    <w:rPr>
                                      <w:sz w:val="18"/>
                                    </w:rPr>
                                    <w:t>D-s1,d1</w:t>
                                  </w:r>
                                </w:p>
                              </w:tc>
                              <w:tc>
                                <w:tcPr>
                                  <w:tcW w:w="1276" w:type="dxa"/>
                                  <w:vMerge/>
                                </w:tcPr>
                                <w:p w14:paraId="3D8151D3" w14:textId="77777777" w:rsidR="0024317D" w:rsidRPr="00491C45" w:rsidRDefault="0024317D" w:rsidP="00E15CB0">
                                  <w:pPr>
                                    <w:rPr>
                                      <w:sz w:val="18"/>
                                      <w:szCs w:val="18"/>
                                      <w:lang w:val="en-US"/>
                                    </w:rPr>
                                  </w:pPr>
                                </w:p>
                              </w:tc>
                              <w:tc>
                                <w:tcPr>
                                  <w:tcW w:w="1843" w:type="dxa"/>
                                  <w:vMerge/>
                                </w:tcPr>
                                <w:p w14:paraId="252CE6FE" w14:textId="77777777" w:rsidR="0024317D" w:rsidRPr="00491C45" w:rsidRDefault="0024317D" w:rsidP="00E15CB0">
                                  <w:pPr>
                                    <w:rPr>
                                      <w:sz w:val="18"/>
                                      <w:szCs w:val="18"/>
                                    </w:rPr>
                                  </w:pPr>
                                </w:p>
                              </w:tc>
                              <w:tc>
                                <w:tcPr>
                                  <w:tcW w:w="1417" w:type="dxa"/>
                                  <w:vMerge/>
                                </w:tcPr>
                                <w:p w14:paraId="46A661DC" w14:textId="77777777" w:rsidR="0024317D" w:rsidRPr="00491C45" w:rsidRDefault="0024317D" w:rsidP="00E15CB0">
                                  <w:pPr>
                                    <w:rPr>
                                      <w:sz w:val="18"/>
                                      <w:szCs w:val="18"/>
                                      <w:lang w:val="en-US"/>
                                    </w:rPr>
                                  </w:pPr>
                                </w:p>
                              </w:tc>
                            </w:tr>
                            <w:tr w:rsidR="0024317D" w:rsidRPr="00491C45" w14:paraId="365C9851" w14:textId="77777777">
                              <w:trPr>
                                <w:trHeight w:val="225"/>
                                <w:jc w:val="center"/>
                              </w:trPr>
                              <w:tc>
                                <w:tcPr>
                                  <w:tcW w:w="372" w:type="dxa"/>
                                  <w:vMerge/>
                                  <w:vAlign w:val="center"/>
                                </w:tcPr>
                                <w:p w14:paraId="74286B1D" w14:textId="77777777" w:rsidR="0024317D" w:rsidRPr="00491C45" w:rsidRDefault="0024317D" w:rsidP="000F6981">
                                  <w:pPr>
                                    <w:jc w:val="center"/>
                                    <w:rPr>
                                      <w:sz w:val="18"/>
                                      <w:szCs w:val="18"/>
                                    </w:rPr>
                                  </w:pPr>
                                </w:p>
                              </w:tc>
                              <w:tc>
                                <w:tcPr>
                                  <w:tcW w:w="2540" w:type="dxa"/>
                                  <w:vMerge/>
                                </w:tcPr>
                                <w:p w14:paraId="4DA22FF2" w14:textId="77777777" w:rsidR="0024317D" w:rsidRPr="00491C45" w:rsidRDefault="0024317D" w:rsidP="00E15CB0">
                                  <w:pPr>
                                    <w:rPr>
                                      <w:sz w:val="18"/>
                                      <w:szCs w:val="18"/>
                                    </w:rPr>
                                  </w:pPr>
                                </w:p>
                              </w:tc>
                              <w:tc>
                                <w:tcPr>
                                  <w:tcW w:w="880" w:type="dxa"/>
                                  <w:vMerge w:val="restart"/>
                                </w:tcPr>
                                <w:p w14:paraId="62162CDB" w14:textId="77777777" w:rsidR="0024317D" w:rsidRPr="00491C45" w:rsidRDefault="0024317D" w:rsidP="00E15CB0">
                                  <w:pPr>
                                    <w:rPr>
                                      <w:sz w:val="18"/>
                                      <w:szCs w:val="18"/>
                                    </w:rPr>
                                  </w:pPr>
                                  <w:r w:rsidRPr="00491C45">
                                    <w:rPr>
                                      <w:sz w:val="18"/>
                                    </w:rPr>
                                    <w:t>Z3</w:t>
                                  </w:r>
                                </w:p>
                              </w:tc>
                              <w:tc>
                                <w:tcPr>
                                  <w:tcW w:w="1986" w:type="dxa"/>
                                  <w:vMerge w:val="restart"/>
                                </w:tcPr>
                                <w:p w14:paraId="07C3B484" w14:textId="77777777" w:rsidR="0024317D" w:rsidRPr="00491C45" w:rsidRDefault="0024317D" w:rsidP="00FC6B8C">
                                  <w:pPr>
                                    <w:rPr>
                                      <w:sz w:val="18"/>
                                      <w:szCs w:val="18"/>
                                    </w:rPr>
                                  </w:pPr>
                                  <w:r w:rsidRPr="00491C45">
                                    <w:rPr>
                                      <w:sz w:val="18"/>
                                    </w:rPr>
                                    <w:t>A2-s1, d1</w:t>
                                  </w:r>
                                </w:p>
                              </w:tc>
                              <w:tc>
                                <w:tcPr>
                                  <w:tcW w:w="1560" w:type="dxa"/>
                                  <w:vMerge w:val="restart"/>
                                </w:tcPr>
                                <w:p w14:paraId="79F0CF17" w14:textId="77777777" w:rsidR="0024317D" w:rsidRPr="00491C45" w:rsidRDefault="0024317D" w:rsidP="007310C5">
                                  <w:pPr>
                                    <w:jc w:val="left"/>
                                    <w:rPr>
                                      <w:sz w:val="18"/>
                                      <w:szCs w:val="18"/>
                                    </w:rPr>
                                  </w:pPr>
                                  <w:r w:rsidRPr="00491C45">
                                    <w:rPr>
                                      <w:sz w:val="18"/>
                                    </w:rPr>
                                    <w:t>B-s1, d1</w:t>
                                  </w:r>
                                </w:p>
                              </w:tc>
                              <w:tc>
                                <w:tcPr>
                                  <w:tcW w:w="1984" w:type="dxa"/>
                                </w:tcPr>
                                <w:p w14:paraId="2645ACD4" w14:textId="77777777" w:rsidR="0024317D" w:rsidRPr="00491C45" w:rsidRDefault="0024317D" w:rsidP="00E15CB0">
                                  <w:pPr>
                                    <w:rPr>
                                      <w:sz w:val="18"/>
                                      <w:szCs w:val="18"/>
                                    </w:rPr>
                                  </w:pPr>
                                  <w:r w:rsidRPr="00491C45">
                                    <w:rPr>
                                      <w:sz w:val="18"/>
                                    </w:rPr>
                                    <w:t>Areas &gt;10 m2</w:t>
                                  </w:r>
                                </w:p>
                              </w:tc>
                              <w:tc>
                                <w:tcPr>
                                  <w:tcW w:w="1559" w:type="dxa"/>
                                </w:tcPr>
                                <w:p w14:paraId="5A040413" w14:textId="77777777" w:rsidR="0024317D" w:rsidRPr="00491C45" w:rsidRDefault="0024317D" w:rsidP="00621B88">
                                  <w:pPr>
                                    <w:rPr>
                                      <w:sz w:val="18"/>
                                      <w:szCs w:val="18"/>
                                    </w:rPr>
                                  </w:pPr>
                                  <w:r w:rsidRPr="00491C45">
                                    <w:rPr>
                                      <w:sz w:val="18"/>
                                    </w:rPr>
                                    <w:t>Areas ≤10 m2</w:t>
                                  </w:r>
                                </w:p>
                              </w:tc>
                              <w:tc>
                                <w:tcPr>
                                  <w:tcW w:w="1276" w:type="dxa"/>
                                  <w:vMerge/>
                                </w:tcPr>
                                <w:p w14:paraId="671D3C8B" w14:textId="77777777" w:rsidR="0024317D" w:rsidRPr="00491C45" w:rsidRDefault="0024317D" w:rsidP="00E15CB0">
                                  <w:pPr>
                                    <w:rPr>
                                      <w:sz w:val="18"/>
                                      <w:szCs w:val="18"/>
                                      <w:lang w:val="en-US"/>
                                    </w:rPr>
                                  </w:pPr>
                                </w:p>
                              </w:tc>
                              <w:tc>
                                <w:tcPr>
                                  <w:tcW w:w="1843" w:type="dxa"/>
                                  <w:vMerge w:val="restart"/>
                                </w:tcPr>
                                <w:p w14:paraId="67A8930F" w14:textId="77777777" w:rsidR="0024317D" w:rsidRPr="00491C45" w:rsidRDefault="0024317D" w:rsidP="00E15CB0">
                                  <w:pPr>
                                    <w:rPr>
                                      <w:sz w:val="18"/>
                                      <w:szCs w:val="18"/>
                                    </w:rPr>
                                  </w:pPr>
                                  <w:r w:rsidRPr="00491C45">
                                    <w:rPr>
                                      <w:sz w:val="18"/>
                                    </w:rPr>
                                    <w:t>A2</w:t>
                                  </w:r>
                                  <w:r w:rsidRPr="00491C45">
                                    <w:rPr>
                                      <w:sz w:val="18"/>
                                      <w:vertAlign w:val="subscript"/>
                                    </w:rPr>
                                    <w:t>FL</w:t>
                                  </w:r>
                                  <w:r w:rsidRPr="00491C45">
                                    <w:rPr>
                                      <w:sz w:val="18"/>
                                    </w:rPr>
                                    <w:t>-s2</w:t>
                                  </w:r>
                                </w:p>
                              </w:tc>
                              <w:tc>
                                <w:tcPr>
                                  <w:tcW w:w="1417" w:type="dxa"/>
                                  <w:vMerge w:val="restart"/>
                                </w:tcPr>
                                <w:p w14:paraId="491E9C3C" w14:textId="77777777" w:rsidR="0024317D" w:rsidRPr="00491C45" w:rsidRDefault="0024317D" w:rsidP="00E15CB0">
                                  <w:pPr>
                                    <w:rPr>
                                      <w:sz w:val="18"/>
                                      <w:szCs w:val="18"/>
                                    </w:rPr>
                                  </w:pPr>
                                  <w:r w:rsidRPr="00491C45">
                                    <w:rPr>
                                      <w:sz w:val="18"/>
                                    </w:rPr>
                                    <w:t>B</w:t>
                                  </w:r>
                                  <w:r w:rsidRPr="00491C45">
                                    <w:rPr>
                                      <w:sz w:val="18"/>
                                      <w:vertAlign w:val="subscript"/>
                                    </w:rPr>
                                    <w:t>FL</w:t>
                                  </w:r>
                                  <w:r w:rsidRPr="00491C45">
                                    <w:rPr>
                                      <w:sz w:val="18"/>
                                    </w:rPr>
                                    <w:t>-s2</w:t>
                                  </w:r>
                                </w:p>
                              </w:tc>
                            </w:tr>
                            <w:tr w:rsidR="0024317D" w:rsidRPr="00491C45" w14:paraId="1967F44A" w14:textId="77777777">
                              <w:trPr>
                                <w:trHeight w:val="225"/>
                                <w:jc w:val="center"/>
                              </w:trPr>
                              <w:tc>
                                <w:tcPr>
                                  <w:tcW w:w="372" w:type="dxa"/>
                                  <w:vMerge/>
                                  <w:vAlign w:val="center"/>
                                </w:tcPr>
                                <w:p w14:paraId="194C3232" w14:textId="77777777" w:rsidR="0024317D" w:rsidRPr="00491C45" w:rsidRDefault="0024317D" w:rsidP="000F6981">
                                  <w:pPr>
                                    <w:jc w:val="center"/>
                                    <w:rPr>
                                      <w:sz w:val="18"/>
                                      <w:szCs w:val="18"/>
                                    </w:rPr>
                                  </w:pPr>
                                </w:p>
                              </w:tc>
                              <w:tc>
                                <w:tcPr>
                                  <w:tcW w:w="2540" w:type="dxa"/>
                                  <w:vMerge/>
                                </w:tcPr>
                                <w:p w14:paraId="1B2E68AE" w14:textId="77777777" w:rsidR="0024317D" w:rsidRPr="00491C45" w:rsidRDefault="0024317D" w:rsidP="00E15CB0">
                                  <w:pPr>
                                    <w:rPr>
                                      <w:sz w:val="18"/>
                                      <w:szCs w:val="18"/>
                                    </w:rPr>
                                  </w:pPr>
                                </w:p>
                              </w:tc>
                              <w:tc>
                                <w:tcPr>
                                  <w:tcW w:w="880" w:type="dxa"/>
                                  <w:vMerge/>
                                </w:tcPr>
                                <w:p w14:paraId="5E729DBF" w14:textId="77777777" w:rsidR="0024317D" w:rsidRPr="00491C45" w:rsidRDefault="0024317D" w:rsidP="00E15CB0">
                                  <w:pPr>
                                    <w:rPr>
                                      <w:sz w:val="18"/>
                                      <w:szCs w:val="18"/>
                                    </w:rPr>
                                  </w:pPr>
                                </w:p>
                              </w:tc>
                              <w:tc>
                                <w:tcPr>
                                  <w:tcW w:w="1986" w:type="dxa"/>
                                  <w:vMerge/>
                                </w:tcPr>
                                <w:p w14:paraId="6E1A8D9D" w14:textId="77777777" w:rsidR="0024317D" w:rsidRPr="00491C45" w:rsidRDefault="0024317D" w:rsidP="00E15CB0">
                                  <w:pPr>
                                    <w:rPr>
                                      <w:sz w:val="18"/>
                                      <w:szCs w:val="18"/>
                                      <w:lang w:val="en-US"/>
                                    </w:rPr>
                                  </w:pPr>
                                </w:p>
                              </w:tc>
                              <w:tc>
                                <w:tcPr>
                                  <w:tcW w:w="1560" w:type="dxa"/>
                                  <w:vMerge/>
                                </w:tcPr>
                                <w:p w14:paraId="0BB7A917" w14:textId="77777777" w:rsidR="0024317D" w:rsidRPr="00491C45" w:rsidRDefault="0024317D" w:rsidP="007310C5">
                                  <w:pPr>
                                    <w:jc w:val="left"/>
                                    <w:rPr>
                                      <w:sz w:val="18"/>
                                      <w:szCs w:val="18"/>
                                      <w:lang w:val="en-US"/>
                                    </w:rPr>
                                  </w:pPr>
                                </w:p>
                              </w:tc>
                              <w:tc>
                                <w:tcPr>
                                  <w:tcW w:w="1984" w:type="dxa"/>
                                </w:tcPr>
                                <w:p w14:paraId="1FDE7DF2" w14:textId="77777777" w:rsidR="0024317D" w:rsidRPr="00491C45" w:rsidRDefault="0024317D" w:rsidP="00E15CB0">
                                  <w:pPr>
                                    <w:rPr>
                                      <w:sz w:val="18"/>
                                      <w:szCs w:val="18"/>
                                    </w:rPr>
                                  </w:pPr>
                                  <w:r w:rsidRPr="00491C45">
                                    <w:rPr>
                                      <w:sz w:val="18"/>
                                    </w:rPr>
                                    <w:t>B-s1,d1</w:t>
                                  </w:r>
                                </w:p>
                              </w:tc>
                              <w:tc>
                                <w:tcPr>
                                  <w:tcW w:w="1559" w:type="dxa"/>
                                </w:tcPr>
                                <w:p w14:paraId="3592754C" w14:textId="77777777" w:rsidR="0024317D" w:rsidRPr="00491C45" w:rsidRDefault="0024317D" w:rsidP="00E15CB0">
                                  <w:pPr>
                                    <w:rPr>
                                      <w:sz w:val="18"/>
                                      <w:szCs w:val="18"/>
                                    </w:rPr>
                                  </w:pPr>
                                  <w:r w:rsidRPr="00491C45">
                                    <w:rPr>
                                      <w:sz w:val="18"/>
                                    </w:rPr>
                                    <w:t>C-s1,d1</w:t>
                                  </w:r>
                                </w:p>
                              </w:tc>
                              <w:tc>
                                <w:tcPr>
                                  <w:tcW w:w="1276" w:type="dxa"/>
                                  <w:vMerge/>
                                </w:tcPr>
                                <w:p w14:paraId="4EAAA9EB" w14:textId="77777777" w:rsidR="0024317D" w:rsidRPr="00491C45" w:rsidRDefault="0024317D" w:rsidP="00E15CB0">
                                  <w:pPr>
                                    <w:rPr>
                                      <w:sz w:val="18"/>
                                      <w:szCs w:val="18"/>
                                      <w:lang w:val="en-US"/>
                                    </w:rPr>
                                  </w:pPr>
                                </w:p>
                              </w:tc>
                              <w:tc>
                                <w:tcPr>
                                  <w:tcW w:w="1843" w:type="dxa"/>
                                  <w:vMerge/>
                                </w:tcPr>
                                <w:p w14:paraId="044576E3" w14:textId="77777777" w:rsidR="0024317D" w:rsidRPr="00491C45" w:rsidRDefault="0024317D" w:rsidP="00E15CB0">
                                  <w:pPr>
                                    <w:rPr>
                                      <w:sz w:val="18"/>
                                      <w:szCs w:val="18"/>
                                    </w:rPr>
                                  </w:pPr>
                                </w:p>
                              </w:tc>
                              <w:tc>
                                <w:tcPr>
                                  <w:tcW w:w="1417" w:type="dxa"/>
                                  <w:vMerge/>
                                </w:tcPr>
                                <w:p w14:paraId="77EEA61F" w14:textId="77777777" w:rsidR="0024317D" w:rsidRPr="00491C45" w:rsidRDefault="0024317D" w:rsidP="00E15CB0">
                                  <w:pPr>
                                    <w:rPr>
                                      <w:sz w:val="18"/>
                                      <w:szCs w:val="18"/>
                                      <w:lang w:val="en-US"/>
                                    </w:rPr>
                                  </w:pPr>
                                </w:p>
                              </w:tc>
                            </w:tr>
                            <w:tr w:rsidR="0024317D" w:rsidRPr="00491C45" w14:paraId="0AF487AB" w14:textId="77777777">
                              <w:trPr>
                                <w:trHeight w:val="225"/>
                                <w:jc w:val="center"/>
                              </w:trPr>
                              <w:tc>
                                <w:tcPr>
                                  <w:tcW w:w="372" w:type="dxa"/>
                                  <w:vMerge w:val="restart"/>
                                  <w:vAlign w:val="center"/>
                                </w:tcPr>
                                <w:p w14:paraId="44138CA1" w14:textId="77777777" w:rsidR="0024317D" w:rsidRPr="00491C45" w:rsidRDefault="0024317D" w:rsidP="000F6981">
                                  <w:pPr>
                                    <w:jc w:val="center"/>
                                    <w:rPr>
                                      <w:sz w:val="18"/>
                                      <w:szCs w:val="18"/>
                                    </w:rPr>
                                  </w:pPr>
                                  <w:r w:rsidRPr="00491C45">
                                    <w:rPr>
                                      <w:sz w:val="18"/>
                                    </w:rPr>
                                    <w:t>K</w:t>
                                  </w:r>
                                </w:p>
                              </w:tc>
                              <w:tc>
                                <w:tcPr>
                                  <w:tcW w:w="3420" w:type="dxa"/>
                                  <w:gridSpan w:val="2"/>
                                  <w:vMerge w:val="restart"/>
                                  <w:vAlign w:val="center"/>
                                </w:tcPr>
                                <w:p w14:paraId="3D06DCD9" w14:textId="77777777" w:rsidR="0024317D" w:rsidRPr="00491C45" w:rsidRDefault="0024317D" w:rsidP="000F6981">
                                  <w:pPr>
                                    <w:jc w:val="left"/>
                                    <w:rPr>
                                      <w:sz w:val="18"/>
                                      <w:szCs w:val="18"/>
                                    </w:rPr>
                                  </w:pPr>
                                  <w:r w:rsidRPr="00491C45">
                                    <w:rPr>
                                      <w:sz w:val="18"/>
                                    </w:rPr>
                                    <w:t>Parking areas &amp; petrol stations</w:t>
                                  </w:r>
                                </w:p>
                              </w:tc>
                              <w:tc>
                                <w:tcPr>
                                  <w:tcW w:w="1986" w:type="dxa"/>
                                  <w:vMerge w:val="restart"/>
                                </w:tcPr>
                                <w:p w14:paraId="4B533AF0" w14:textId="77777777" w:rsidR="0024317D" w:rsidRPr="00491C45" w:rsidRDefault="0024317D" w:rsidP="00FC6B8C">
                                  <w:pPr>
                                    <w:rPr>
                                      <w:sz w:val="18"/>
                                      <w:szCs w:val="18"/>
                                    </w:rPr>
                                  </w:pPr>
                                  <w:r w:rsidRPr="00491C45">
                                    <w:rPr>
                                      <w:sz w:val="18"/>
                                    </w:rPr>
                                    <w:t>A2-s1, d1</w:t>
                                  </w:r>
                                </w:p>
                              </w:tc>
                              <w:tc>
                                <w:tcPr>
                                  <w:tcW w:w="1560" w:type="dxa"/>
                                  <w:vMerge w:val="restart"/>
                                </w:tcPr>
                                <w:p w14:paraId="5308D550" w14:textId="77777777" w:rsidR="0024317D" w:rsidRPr="00491C45" w:rsidRDefault="0024317D" w:rsidP="007310C5">
                                  <w:pPr>
                                    <w:jc w:val="left"/>
                                    <w:rPr>
                                      <w:sz w:val="18"/>
                                      <w:szCs w:val="18"/>
                                    </w:rPr>
                                  </w:pPr>
                                  <w:r w:rsidRPr="00491C45">
                                    <w:rPr>
                                      <w:sz w:val="18"/>
                                    </w:rPr>
                                    <w:t>C-s1,d1</w:t>
                                  </w:r>
                                </w:p>
                              </w:tc>
                              <w:tc>
                                <w:tcPr>
                                  <w:tcW w:w="1984" w:type="dxa"/>
                                </w:tcPr>
                                <w:p w14:paraId="14EC4CE2" w14:textId="77777777" w:rsidR="0024317D" w:rsidRPr="00491C45" w:rsidRDefault="0024317D" w:rsidP="00E15CB0">
                                  <w:pPr>
                                    <w:rPr>
                                      <w:sz w:val="18"/>
                                      <w:szCs w:val="18"/>
                                    </w:rPr>
                                  </w:pPr>
                                  <w:r w:rsidRPr="00491C45">
                                    <w:rPr>
                                      <w:sz w:val="18"/>
                                    </w:rPr>
                                    <w:t>Areas &gt;10 m2</w:t>
                                  </w:r>
                                </w:p>
                              </w:tc>
                              <w:tc>
                                <w:tcPr>
                                  <w:tcW w:w="1559" w:type="dxa"/>
                                </w:tcPr>
                                <w:p w14:paraId="484E4661" w14:textId="77777777" w:rsidR="0024317D" w:rsidRPr="00491C45" w:rsidRDefault="0024317D" w:rsidP="00621B88">
                                  <w:pPr>
                                    <w:rPr>
                                      <w:sz w:val="18"/>
                                      <w:szCs w:val="18"/>
                                    </w:rPr>
                                  </w:pPr>
                                  <w:r w:rsidRPr="00491C45">
                                    <w:rPr>
                                      <w:sz w:val="18"/>
                                    </w:rPr>
                                    <w:t>Areas ≤10 m2</w:t>
                                  </w:r>
                                </w:p>
                              </w:tc>
                              <w:tc>
                                <w:tcPr>
                                  <w:tcW w:w="1276" w:type="dxa"/>
                                  <w:vMerge w:val="restart"/>
                                </w:tcPr>
                                <w:p w14:paraId="7DEECDA1" w14:textId="77777777" w:rsidR="0024317D" w:rsidRPr="00491C45" w:rsidRDefault="0024317D" w:rsidP="00E15CB0">
                                  <w:pPr>
                                    <w:rPr>
                                      <w:sz w:val="18"/>
                                      <w:szCs w:val="18"/>
                                    </w:rPr>
                                  </w:pPr>
                                  <w:r w:rsidRPr="00491C45">
                                    <w:rPr>
                                      <w:sz w:val="18"/>
                                    </w:rPr>
                                    <w:t>C-s1,d0</w:t>
                                  </w:r>
                                </w:p>
                              </w:tc>
                              <w:tc>
                                <w:tcPr>
                                  <w:tcW w:w="1843" w:type="dxa"/>
                                  <w:vMerge w:val="restart"/>
                                </w:tcPr>
                                <w:p w14:paraId="4D5383E3"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17F7729C"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0CBAC164" w14:textId="77777777">
                              <w:trPr>
                                <w:trHeight w:val="225"/>
                                <w:jc w:val="center"/>
                              </w:trPr>
                              <w:tc>
                                <w:tcPr>
                                  <w:tcW w:w="372" w:type="dxa"/>
                                  <w:vMerge/>
                                </w:tcPr>
                                <w:p w14:paraId="6205590D" w14:textId="77777777" w:rsidR="0024317D" w:rsidRPr="00491C45" w:rsidRDefault="0024317D" w:rsidP="00E15CB0">
                                  <w:pPr>
                                    <w:rPr>
                                      <w:sz w:val="18"/>
                                      <w:szCs w:val="18"/>
                                    </w:rPr>
                                  </w:pPr>
                                </w:p>
                              </w:tc>
                              <w:tc>
                                <w:tcPr>
                                  <w:tcW w:w="3420" w:type="dxa"/>
                                  <w:gridSpan w:val="2"/>
                                  <w:vMerge/>
                                </w:tcPr>
                                <w:p w14:paraId="02362ED4" w14:textId="77777777" w:rsidR="0024317D" w:rsidRPr="00491C45" w:rsidRDefault="0024317D" w:rsidP="00E15CB0">
                                  <w:pPr>
                                    <w:rPr>
                                      <w:sz w:val="18"/>
                                      <w:szCs w:val="18"/>
                                    </w:rPr>
                                  </w:pPr>
                                </w:p>
                              </w:tc>
                              <w:tc>
                                <w:tcPr>
                                  <w:tcW w:w="1986" w:type="dxa"/>
                                  <w:vMerge/>
                                </w:tcPr>
                                <w:p w14:paraId="73AF2C17" w14:textId="77777777" w:rsidR="0024317D" w:rsidRPr="00491C45" w:rsidRDefault="0024317D" w:rsidP="00E15CB0">
                                  <w:pPr>
                                    <w:rPr>
                                      <w:sz w:val="18"/>
                                      <w:szCs w:val="18"/>
                                      <w:lang w:val="en-US"/>
                                    </w:rPr>
                                  </w:pPr>
                                </w:p>
                              </w:tc>
                              <w:tc>
                                <w:tcPr>
                                  <w:tcW w:w="1560" w:type="dxa"/>
                                  <w:vMerge/>
                                </w:tcPr>
                                <w:p w14:paraId="223B6D97" w14:textId="77777777" w:rsidR="0024317D" w:rsidRPr="00491C45" w:rsidRDefault="0024317D" w:rsidP="00E15CB0">
                                  <w:pPr>
                                    <w:rPr>
                                      <w:sz w:val="18"/>
                                      <w:szCs w:val="18"/>
                                      <w:lang w:val="en-US"/>
                                    </w:rPr>
                                  </w:pPr>
                                </w:p>
                              </w:tc>
                              <w:tc>
                                <w:tcPr>
                                  <w:tcW w:w="1984" w:type="dxa"/>
                                </w:tcPr>
                                <w:p w14:paraId="5CE7EE61" w14:textId="77777777" w:rsidR="0024317D" w:rsidRPr="00491C45" w:rsidRDefault="0024317D" w:rsidP="00E15CB0">
                                  <w:pPr>
                                    <w:rPr>
                                      <w:sz w:val="18"/>
                                      <w:szCs w:val="18"/>
                                    </w:rPr>
                                  </w:pPr>
                                  <w:r w:rsidRPr="00491C45">
                                    <w:rPr>
                                      <w:sz w:val="18"/>
                                    </w:rPr>
                                    <w:t>C-s1,d1</w:t>
                                  </w:r>
                                </w:p>
                              </w:tc>
                              <w:tc>
                                <w:tcPr>
                                  <w:tcW w:w="1559" w:type="dxa"/>
                                </w:tcPr>
                                <w:p w14:paraId="48B0E5BD" w14:textId="77777777" w:rsidR="0024317D" w:rsidRPr="00491C45" w:rsidRDefault="0024317D" w:rsidP="00E15CB0">
                                  <w:pPr>
                                    <w:rPr>
                                      <w:sz w:val="18"/>
                                      <w:szCs w:val="18"/>
                                    </w:rPr>
                                  </w:pPr>
                                  <w:r w:rsidRPr="00491C45">
                                    <w:rPr>
                                      <w:sz w:val="18"/>
                                    </w:rPr>
                                    <w:t>D-s1,d1</w:t>
                                  </w:r>
                                </w:p>
                              </w:tc>
                              <w:tc>
                                <w:tcPr>
                                  <w:tcW w:w="1276" w:type="dxa"/>
                                  <w:vMerge/>
                                </w:tcPr>
                                <w:p w14:paraId="456A7015" w14:textId="77777777" w:rsidR="0024317D" w:rsidRPr="00491C45" w:rsidRDefault="0024317D" w:rsidP="00E15CB0">
                                  <w:pPr>
                                    <w:rPr>
                                      <w:sz w:val="18"/>
                                      <w:szCs w:val="18"/>
                                      <w:lang w:val="en-US"/>
                                    </w:rPr>
                                  </w:pPr>
                                </w:p>
                              </w:tc>
                              <w:tc>
                                <w:tcPr>
                                  <w:tcW w:w="1843" w:type="dxa"/>
                                  <w:vMerge/>
                                </w:tcPr>
                                <w:p w14:paraId="1F5AA91A" w14:textId="77777777" w:rsidR="0024317D" w:rsidRPr="00491C45" w:rsidRDefault="0024317D" w:rsidP="00E15CB0">
                                  <w:pPr>
                                    <w:rPr>
                                      <w:sz w:val="18"/>
                                      <w:szCs w:val="18"/>
                                    </w:rPr>
                                  </w:pPr>
                                </w:p>
                              </w:tc>
                              <w:tc>
                                <w:tcPr>
                                  <w:tcW w:w="1417" w:type="dxa"/>
                                  <w:vMerge/>
                                </w:tcPr>
                                <w:p w14:paraId="74160B41" w14:textId="77777777" w:rsidR="0024317D" w:rsidRPr="00491C45" w:rsidRDefault="0024317D" w:rsidP="00E15CB0">
                                  <w:pPr>
                                    <w:rPr>
                                      <w:sz w:val="18"/>
                                      <w:szCs w:val="18"/>
                                    </w:rPr>
                                  </w:pPr>
                                </w:p>
                              </w:tc>
                            </w:tr>
                          </w:tbl>
                          <w:p w14:paraId="7399C7B5" w14:textId="77777777" w:rsidR="0024317D" w:rsidRPr="00006DCC" w:rsidRDefault="0024317D" w:rsidP="006730FD">
                            <w:pPr>
                              <w:rPr>
                                <w:rFonts w:ascii="Times New Roman" w:hAnsi="Times New Roman" w:cs="Times New Roman"/>
                                <w:b/>
                                <w:bCs/>
                                <w:i/>
                                <w:i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F168D" id="_x0000_s1064" type="#_x0000_t202" style="position:absolute;left:0;text-align:left;margin-left:0;margin-top:0;width:804.85pt;height:536.25pt;z-index:251650560;visibility:visible;mso-wrap-style:square;mso-width-percent:0;mso-height-percent:0;mso-wrap-distance-left:9pt;mso-wrap-distance-top:0;mso-wrap-distance-right:9pt;mso-wrap-distance-bottom:0;mso-position-horizontal:center;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" stroked="f">
                <v:textbox>
                  <w:txbxContent>
                    <w:p w14:paraId="5808CC88" w14:textId="77777777" w:rsidR="0024317D" w:rsidRPr="00DE06B9" w:rsidRDefault="0024317D" w:rsidP="00E35996">
                      <w:pPr>
                        <w:rPr>
                          <w:rFonts w:ascii="Times New Roman" w:hAnsi="Times New Roman" w:cs="Times New Roman"/>
                          <w:b/>
                          <w:bCs/>
                          <w:i/>
                          <w:iCs/>
                          <w:sz w:val="18"/>
                          <w:szCs w:val="18"/>
                        </w:rPr>
                      </w:pPr>
                      <w:r>
                        <w:rPr>
                          <w:rFonts w:ascii="Arial,Bold" w:hAnsi="Arial,Bold"/>
                          <w:b/>
                          <w:i/>
                          <w:sz w:val="18"/>
                        </w:rPr>
                        <w:t>Table 13: Minimum fire reaction requirements for internal finishings and floors per use category</w:t>
                      </w:r>
                    </w:p>
                    <w:p w14:paraId="649B5D03" w14:textId="77777777" w:rsidR="0024317D" w:rsidRPr="00DE06B9" w:rsidRDefault="0024317D" w:rsidP="00E35996">
                      <w:pPr>
                        <w:rPr>
                          <w:rFonts w:ascii="Times New Roman" w:hAnsi="Times New Roman" w:cs="Times New Roman"/>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2540"/>
                        <w:gridCol w:w="880"/>
                        <w:gridCol w:w="1986"/>
                        <w:gridCol w:w="1560"/>
                        <w:gridCol w:w="1984"/>
                        <w:gridCol w:w="1559"/>
                        <w:gridCol w:w="1276"/>
                        <w:gridCol w:w="1843"/>
                        <w:gridCol w:w="1417"/>
                      </w:tblGrid>
                      <w:tr w:rsidR="0024317D" w:rsidRPr="00491C45" w14:paraId="4493976F" w14:textId="77777777">
                        <w:trPr>
                          <w:trHeight w:val="419"/>
                          <w:jc w:val="center"/>
                        </w:trPr>
                        <w:tc>
                          <w:tcPr>
                            <w:tcW w:w="372" w:type="dxa"/>
                            <w:vAlign w:val="center"/>
                          </w:tcPr>
                          <w:p w14:paraId="374C339A" w14:textId="77777777" w:rsidR="0024317D" w:rsidRPr="00491C45"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016469ED" w14:textId="77777777" w:rsidR="0024317D" w:rsidRPr="00491C45" w:rsidRDefault="0024317D" w:rsidP="00E15CB0">
                            <w:pPr>
                              <w:jc w:val="center"/>
                              <w:rPr>
                                <w:b/>
                                <w:bCs/>
                                <w:sz w:val="18"/>
                                <w:szCs w:val="18"/>
                              </w:rPr>
                            </w:pPr>
                            <w:r w:rsidRPr="00491C45">
                              <w:rPr>
                                <w:b/>
                                <w:sz w:val="18"/>
                              </w:rPr>
                              <w:t>Use category</w:t>
                            </w:r>
                          </w:p>
                        </w:tc>
                        <w:tc>
                          <w:tcPr>
                            <w:tcW w:w="7089" w:type="dxa"/>
                            <w:gridSpan w:val="4"/>
                          </w:tcPr>
                          <w:p w14:paraId="04404773" w14:textId="77777777" w:rsidR="0024317D" w:rsidRPr="00491C45" w:rsidRDefault="0024317D" w:rsidP="00E15CB0">
                            <w:pPr>
                              <w:jc w:val="center"/>
                              <w:rPr>
                                <w:b/>
                                <w:bCs/>
                                <w:sz w:val="18"/>
                                <w:szCs w:val="18"/>
                              </w:rPr>
                            </w:pPr>
                            <w:r w:rsidRPr="00491C45">
                              <w:rPr>
                                <w:b/>
                                <w:sz w:val="18"/>
                              </w:rPr>
                              <w:t>Walls and ceilings</w:t>
                            </w:r>
                          </w:p>
                        </w:tc>
                        <w:tc>
                          <w:tcPr>
                            <w:tcW w:w="1276" w:type="dxa"/>
                          </w:tcPr>
                          <w:p w14:paraId="3101A98C" w14:textId="77777777" w:rsidR="0024317D" w:rsidRPr="00491C45" w:rsidRDefault="0024317D" w:rsidP="00196047">
                            <w:pPr>
                              <w:jc w:val="center"/>
                              <w:rPr>
                                <w:sz w:val="18"/>
                                <w:szCs w:val="18"/>
                              </w:rPr>
                            </w:pPr>
                            <w:r w:rsidRPr="00491C45">
                              <w:rPr>
                                <w:b/>
                                <w:sz w:val="18"/>
                              </w:rPr>
                              <w:t>Interstitial spaces and ceilings</w:t>
                            </w:r>
                          </w:p>
                        </w:tc>
                        <w:tc>
                          <w:tcPr>
                            <w:tcW w:w="3260" w:type="dxa"/>
                            <w:gridSpan w:val="2"/>
                          </w:tcPr>
                          <w:p w14:paraId="27D229A0" w14:textId="77777777" w:rsidR="0024317D" w:rsidRPr="00491C45" w:rsidRDefault="0024317D" w:rsidP="00E15CB0">
                            <w:pPr>
                              <w:jc w:val="center"/>
                              <w:rPr>
                                <w:b/>
                                <w:bCs/>
                                <w:sz w:val="18"/>
                                <w:szCs w:val="18"/>
                              </w:rPr>
                            </w:pPr>
                            <w:r w:rsidRPr="00491C45">
                              <w:rPr>
                                <w:b/>
                                <w:sz w:val="18"/>
                              </w:rPr>
                              <w:t>Floors</w:t>
                            </w:r>
                          </w:p>
                        </w:tc>
                      </w:tr>
                      <w:tr w:rsidR="0024317D" w:rsidRPr="00491C45" w14:paraId="7B350581" w14:textId="77777777">
                        <w:trPr>
                          <w:jc w:val="center"/>
                        </w:trPr>
                        <w:tc>
                          <w:tcPr>
                            <w:tcW w:w="372" w:type="dxa"/>
                            <w:vAlign w:val="center"/>
                          </w:tcPr>
                          <w:p w14:paraId="6D255746" w14:textId="77777777" w:rsidR="0024317D" w:rsidRPr="00491C45"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4C9207C6" w14:textId="77777777" w:rsidR="0024317D" w:rsidRPr="00491C45" w:rsidRDefault="0024317D" w:rsidP="00E15CB0">
                            <w:pPr>
                              <w:rPr>
                                <w:sz w:val="18"/>
                                <w:szCs w:val="18"/>
                              </w:rPr>
                            </w:pPr>
                          </w:p>
                        </w:tc>
                        <w:tc>
                          <w:tcPr>
                            <w:tcW w:w="1986" w:type="dxa"/>
                          </w:tcPr>
                          <w:p w14:paraId="19410DC6" w14:textId="77777777" w:rsidR="0024317D" w:rsidRPr="00491C45" w:rsidRDefault="0024317D" w:rsidP="00196047">
                            <w:pPr>
                              <w:jc w:val="left"/>
                              <w:rPr>
                                <w:sz w:val="18"/>
                                <w:szCs w:val="18"/>
                              </w:rPr>
                            </w:pPr>
                            <w:r w:rsidRPr="00491C45">
                              <w:rPr>
                                <w:sz w:val="18"/>
                              </w:rPr>
                              <w:t>Fire protected escape routes - dangerous areas</w:t>
                            </w:r>
                          </w:p>
                        </w:tc>
                        <w:tc>
                          <w:tcPr>
                            <w:tcW w:w="1560" w:type="dxa"/>
                          </w:tcPr>
                          <w:p w14:paraId="6FBA2C69" w14:textId="77777777" w:rsidR="0024317D" w:rsidRPr="00491C45" w:rsidRDefault="0024317D" w:rsidP="00196047">
                            <w:pPr>
                              <w:jc w:val="left"/>
                              <w:rPr>
                                <w:sz w:val="18"/>
                                <w:szCs w:val="18"/>
                              </w:rPr>
                            </w:pPr>
                            <w:r w:rsidRPr="00491C45">
                              <w:rPr>
                                <w:sz w:val="18"/>
                              </w:rPr>
                              <w:t>Unprotected escape routes</w:t>
                            </w:r>
                          </w:p>
                        </w:tc>
                        <w:tc>
                          <w:tcPr>
                            <w:tcW w:w="3543" w:type="dxa"/>
                            <w:gridSpan w:val="2"/>
                          </w:tcPr>
                          <w:p w14:paraId="54469CEC" w14:textId="77777777" w:rsidR="0024317D" w:rsidRPr="00491C45" w:rsidRDefault="0024317D" w:rsidP="00E15CB0">
                            <w:pPr>
                              <w:rPr>
                                <w:sz w:val="18"/>
                                <w:szCs w:val="18"/>
                              </w:rPr>
                            </w:pPr>
                            <w:r w:rsidRPr="00491C45">
                              <w:rPr>
                                <w:sz w:val="18"/>
                              </w:rPr>
                              <w:t>General</w:t>
                            </w:r>
                          </w:p>
                        </w:tc>
                        <w:tc>
                          <w:tcPr>
                            <w:tcW w:w="1276" w:type="dxa"/>
                          </w:tcPr>
                          <w:p w14:paraId="33FEEF6A" w14:textId="77777777" w:rsidR="0024317D" w:rsidRPr="00491C45" w:rsidRDefault="0024317D" w:rsidP="00E15CB0">
                            <w:pPr>
                              <w:rPr>
                                <w:sz w:val="18"/>
                                <w:szCs w:val="18"/>
                              </w:rPr>
                            </w:pPr>
                          </w:p>
                        </w:tc>
                        <w:tc>
                          <w:tcPr>
                            <w:tcW w:w="1843" w:type="dxa"/>
                          </w:tcPr>
                          <w:p w14:paraId="56337BA4" w14:textId="77777777" w:rsidR="0024317D" w:rsidRPr="00491C45" w:rsidRDefault="0024317D" w:rsidP="00D635C7">
                            <w:pPr>
                              <w:jc w:val="left"/>
                              <w:rPr>
                                <w:sz w:val="18"/>
                                <w:szCs w:val="18"/>
                              </w:rPr>
                            </w:pPr>
                            <w:r w:rsidRPr="00491C45">
                              <w:rPr>
                                <w:sz w:val="18"/>
                              </w:rPr>
                              <w:t>Fire protected escape routes - dangerous areas</w:t>
                            </w:r>
                          </w:p>
                        </w:tc>
                        <w:tc>
                          <w:tcPr>
                            <w:tcW w:w="1417" w:type="dxa"/>
                          </w:tcPr>
                          <w:p w14:paraId="101B1D05" w14:textId="77777777" w:rsidR="0024317D" w:rsidRPr="00491C45" w:rsidRDefault="0024317D" w:rsidP="00E15CB0">
                            <w:pPr>
                              <w:rPr>
                                <w:sz w:val="18"/>
                                <w:szCs w:val="18"/>
                              </w:rPr>
                            </w:pPr>
                            <w:r w:rsidRPr="00491C45">
                              <w:rPr>
                                <w:sz w:val="18"/>
                              </w:rPr>
                              <w:t>Unprotected escape routes</w:t>
                            </w:r>
                          </w:p>
                        </w:tc>
                      </w:tr>
                      <w:tr w:rsidR="0024317D" w:rsidRPr="00491C45" w14:paraId="086AA028" w14:textId="77777777">
                        <w:trPr>
                          <w:trHeight w:val="255"/>
                          <w:jc w:val="center"/>
                        </w:trPr>
                        <w:tc>
                          <w:tcPr>
                            <w:tcW w:w="372" w:type="dxa"/>
                            <w:vMerge w:val="restart"/>
                            <w:vAlign w:val="center"/>
                          </w:tcPr>
                          <w:p w14:paraId="3C212B03"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A</w:t>
                            </w:r>
                          </w:p>
                        </w:tc>
                        <w:tc>
                          <w:tcPr>
                            <w:tcW w:w="3420" w:type="dxa"/>
                            <w:gridSpan w:val="2"/>
                            <w:vMerge w:val="restart"/>
                            <w:vAlign w:val="center"/>
                          </w:tcPr>
                          <w:p w14:paraId="5F7BE363" w14:textId="77777777" w:rsidR="0024317D" w:rsidRPr="00491C45" w:rsidRDefault="0024317D" w:rsidP="000F6981">
                            <w:pPr>
                              <w:jc w:val="left"/>
                              <w:rPr>
                                <w:sz w:val="18"/>
                                <w:szCs w:val="18"/>
                              </w:rPr>
                            </w:pPr>
                            <w:r w:rsidRPr="00491C45">
                              <w:rPr>
                                <w:sz w:val="18"/>
                              </w:rPr>
                              <w:t>Residences</w:t>
                            </w:r>
                          </w:p>
                        </w:tc>
                        <w:tc>
                          <w:tcPr>
                            <w:tcW w:w="1986" w:type="dxa"/>
                            <w:vMerge w:val="restart"/>
                          </w:tcPr>
                          <w:p w14:paraId="2ECF29E1" w14:textId="77777777" w:rsidR="0024317D" w:rsidRPr="00491C45" w:rsidRDefault="0024317D" w:rsidP="00FC6B8C">
                            <w:pPr>
                              <w:rPr>
                                <w:sz w:val="18"/>
                                <w:szCs w:val="18"/>
                              </w:rPr>
                            </w:pPr>
                            <w:r w:rsidRPr="00491C45">
                              <w:rPr>
                                <w:sz w:val="18"/>
                              </w:rPr>
                              <w:t>A2-s1, d1</w:t>
                            </w:r>
                          </w:p>
                        </w:tc>
                        <w:tc>
                          <w:tcPr>
                            <w:tcW w:w="1560" w:type="dxa"/>
                            <w:vMerge w:val="restart"/>
                          </w:tcPr>
                          <w:p w14:paraId="5C865934" w14:textId="77777777" w:rsidR="0024317D" w:rsidRPr="00491C45" w:rsidRDefault="0024317D" w:rsidP="007310C5">
                            <w:pPr>
                              <w:jc w:val="left"/>
                              <w:rPr>
                                <w:sz w:val="18"/>
                                <w:szCs w:val="18"/>
                              </w:rPr>
                            </w:pPr>
                            <w:r w:rsidRPr="00491C45">
                              <w:rPr>
                                <w:sz w:val="18"/>
                              </w:rPr>
                              <w:t>C-s1,d1</w:t>
                            </w:r>
                          </w:p>
                        </w:tc>
                        <w:tc>
                          <w:tcPr>
                            <w:tcW w:w="1984" w:type="dxa"/>
                          </w:tcPr>
                          <w:p w14:paraId="29191023" w14:textId="77777777" w:rsidR="0024317D" w:rsidRPr="00491C45" w:rsidRDefault="0024317D" w:rsidP="00E15CB0">
                            <w:pPr>
                              <w:rPr>
                                <w:sz w:val="18"/>
                                <w:szCs w:val="18"/>
                              </w:rPr>
                            </w:pPr>
                            <w:r w:rsidRPr="00491C45">
                              <w:rPr>
                                <w:sz w:val="18"/>
                              </w:rPr>
                              <w:t>Areas &gt;10 m2</w:t>
                            </w:r>
                          </w:p>
                        </w:tc>
                        <w:tc>
                          <w:tcPr>
                            <w:tcW w:w="1559" w:type="dxa"/>
                          </w:tcPr>
                          <w:p w14:paraId="418CC5F0" w14:textId="77777777" w:rsidR="0024317D" w:rsidRPr="00491C45" w:rsidRDefault="0024317D" w:rsidP="00621B88">
                            <w:pPr>
                              <w:rPr>
                                <w:sz w:val="18"/>
                                <w:szCs w:val="18"/>
                              </w:rPr>
                            </w:pPr>
                            <w:r w:rsidRPr="00491C45">
                              <w:rPr>
                                <w:sz w:val="18"/>
                              </w:rPr>
                              <w:t>Areas ≤10 m2</w:t>
                            </w:r>
                          </w:p>
                        </w:tc>
                        <w:tc>
                          <w:tcPr>
                            <w:tcW w:w="1276" w:type="dxa"/>
                            <w:vMerge w:val="restart"/>
                          </w:tcPr>
                          <w:p w14:paraId="50925D01" w14:textId="77777777" w:rsidR="0024317D" w:rsidRPr="00491C45" w:rsidRDefault="0024317D" w:rsidP="00E15CB0">
                            <w:pPr>
                              <w:rPr>
                                <w:sz w:val="18"/>
                                <w:szCs w:val="18"/>
                              </w:rPr>
                            </w:pPr>
                            <w:r w:rsidRPr="00491C45">
                              <w:rPr>
                                <w:sz w:val="18"/>
                              </w:rPr>
                              <w:t>C-s1,d0</w:t>
                            </w:r>
                          </w:p>
                        </w:tc>
                        <w:tc>
                          <w:tcPr>
                            <w:tcW w:w="1843" w:type="dxa"/>
                            <w:vMerge w:val="restart"/>
                          </w:tcPr>
                          <w:p w14:paraId="1A06E0E2"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14EDF8B3" w14:textId="77777777" w:rsidR="0024317D" w:rsidRPr="00491C45" w:rsidRDefault="0024317D" w:rsidP="00180D7A">
                            <w:pPr>
                              <w:rPr>
                                <w:sz w:val="18"/>
                                <w:szCs w:val="18"/>
                              </w:rPr>
                            </w:pPr>
                            <w:r w:rsidRPr="00491C45">
                              <w:rPr>
                                <w:sz w:val="18"/>
                              </w:rPr>
                              <w:t>D</w:t>
                            </w:r>
                            <w:r w:rsidRPr="00491C45">
                              <w:rPr>
                                <w:sz w:val="18"/>
                                <w:vertAlign w:val="subscript"/>
                              </w:rPr>
                              <w:t>FL</w:t>
                            </w:r>
                            <w:r w:rsidRPr="00491C45">
                              <w:rPr>
                                <w:sz w:val="18"/>
                              </w:rPr>
                              <w:t>-s2</w:t>
                            </w:r>
                          </w:p>
                        </w:tc>
                      </w:tr>
                      <w:tr w:rsidR="0024317D" w:rsidRPr="00491C45" w14:paraId="01E413CF" w14:textId="77777777">
                        <w:trPr>
                          <w:trHeight w:val="202"/>
                          <w:jc w:val="center"/>
                        </w:trPr>
                        <w:tc>
                          <w:tcPr>
                            <w:tcW w:w="372" w:type="dxa"/>
                            <w:vMerge/>
                            <w:vAlign w:val="center"/>
                          </w:tcPr>
                          <w:p w14:paraId="7D8EC9B0" w14:textId="77777777" w:rsidR="0024317D" w:rsidRPr="00491C45" w:rsidRDefault="0024317D" w:rsidP="000F6981">
                            <w:pPr>
                              <w:jc w:val="center"/>
                              <w:rPr>
                                <w:sz w:val="18"/>
                                <w:szCs w:val="18"/>
                                <w:lang w:val="en-US"/>
                              </w:rPr>
                            </w:pPr>
                          </w:p>
                        </w:tc>
                        <w:tc>
                          <w:tcPr>
                            <w:tcW w:w="3420" w:type="dxa"/>
                            <w:gridSpan w:val="2"/>
                            <w:vMerge/>
                            <w:vAlign w:val="center"/>
                          </w:tcPr>
                          <w:p w14:paraId="69DC56C0" w14:textId="77777777" w:rsidR="0024317D" w:rsidRPr="00491C45" w:rsidRDefault="0024317D" w:rsidP="000F6981">
                            <w:pPr>
                              <w:jc w:val="left"/>
                              <w:rPr>
                                <w:sz w:val="18"/>
                                <w:szCs w:val="18"/>
                                <w:lang w:val="en-US"/>
                              </w:rPr>
                            </w:pPr>
                          </w:p>
                        </w:tc>
                        <w:tc>
                          <w:tcPr>
                            <w:tcW w:w="1986" w:type="dxa"/>
                            <w:vMerge/>
                          </w:tcPr>
                          <w:p w14:paraId="44F900A8" w14:textId="77777777" w:rsidR="0024317D" w:rsidRPr="00491C45" w:rsidRDefault="0024317D" w:rsidP="00E15CB0">
                            <w:pPr>
                              <w:rPr>
                                <w:sz w:val="18"/>
                                <w:szCs w:val="18"/>
                                <w:lang w:val="en-US"/>
                              </w:rPr>
                            </w:pPr>
                          </w:p>
                        </w:tc>
                        <w:tc>
                          <w:tcPr>
                            <w:tcW w:w="1560" w:type="dxa"/>
                            <w:vMerge/>
                          </w:tcPr>
                          <w:p w14:paraId="1F9AFF01" w14:textId="77777777" w:rsidR="0024317D" w:rsidRPr="00491C45" w:rsidRDefault="0024317D" w:rsidP="007310C5">
                            <w:pPr>
                              <w:jc w:val="left"/>
                              <w:rPr>
                                <w:sz w:val="18"/>
                                <w:szCs w:val="18"/>
                                <w:lang w:val="en-US"/>
                              </w:rPr>
                            </w:pPr>
                          </w:p>
                        </w:tc>
                        <w:tc>
                          <w:tcPr>
                            <w:tcW w:w="1984" w:type="dxa"/>
                          </w:tcPr>
                          <w:p w14:paraId="18359844" w14:textId="77777777" w:rsidR="0024317D" w:rsidRPr="00491C45" w:rsidRDefault="0024317D" w:rsidP="00E15CB0">
                            <w:pPr>
                              <w:rPr>
                                <w:sz w:val="18"/>
                                <w:szCs w:val="18"/>
                              </w:rPr>
                            </w:pPr>
                            <w:r w:rsidRPr="00491C45">
                              <w:rPr>
                                <w:sz w:val="18"/>
                              </w:rPr>
                              <w:t>C-s2,d2</w:t>
                            </w:r>
                          </w:p>
                        </w:tc>
                        <w:tc>
                          <w:tcPr>
                            <w:tcW w:w="1559" w:type="dxa"/>
                          </w:tcPr>
                          <w:p w14:paraId="5B1F2671" w14:textId="77777777" w:rsidR="0024317D" w:rsidRPr="00491C45" w:rsidRDefault="0024317D" w:rsidP="00E15CB0">
                            <w:pPr>
                              <w:rPr>
                                <w:sz w:val="18"/>
                                <w:szCs w:val="18"/>
                              </w:rPr>
                            </w:pPr>
                            <w:r w:rsidRPr="00491C45">
                              <w:rPr>
                                <w:sz w:val="18"/>
                              </w:rPr>
                              <w:t>D-s2,d2</w:t>
                            </w:r>
                          </w:p>
                        </w:tc>
                        <w:tc>
                          <w:tcPr>
                            <w:tcW w:w="1276" w:type="dxa"/>
                            <w:vMerge/>
                          </w:tcPr>
                          <w:p w14:paraId="5512B0AA" w14:textId="77777777" w:rsidR="0024317D" w:rsidRPr="00491C45" w:rsidRDefault="0024317D" w:rsidP="00E15CB0">
                            <w:pPr>
                              <w:rPr>
                                <w:sz w:val="18"/>
                                <w:szCs w:val="18"/>
                                <w:lang w:val="en-US"/>
                              </w:rPr>
                            </w:pPr>
                          </w:p>
                        </w:tc>
                        <w:tc>
                          <w:tcPr>
                            <w:tcW w:w="1843" w:type="dxa"/>
                            <w:vMerge/>
                          </w:tcPr>
                          <w:p w14:paraId="49104E03" w14:textId="77777777" w:rsidR="0024317D" w:rsidRPr="00491C45" w:rsidRDefault="0024317D" w:rsidP="00E15CB0">
                            <w:pPr>
                              <w:rPr>
                                <w:sz w:val="18"/>
                                <w:szCs w:val="18"/>
                              </w:rPr>
                            </w:pPr>
                          </w:p>
                        </w:tc>
                        <w:tc>
                          <w:tcPr>
                            <w:tcW w:w="1417" w:type="dxa"/>
                            <w:vMerge/>
                          </w:tcPr>
                          <w:p w14:paraId="118DA448" w14:textId="77777777" w:rsidR="0024317D" w:rsidRPr="00491C45" w:rsidRDefault="0024317D" w:rsidP="00E15CB0">
                            <w:pPr>
                              <w:rPr>
                                <w:sz w:val="18"/>
                                <w:szCs w:val="18"/>
                                <w:lang w:val="en-US"/>
                              </w:rPr>
                            </w:pPr>
                          </w:p>
                        </w:tc>
                      </w:tr>
                      <w:tr w:rsidR="0024317D" w:rsidRPr="00491C45" w14:paraId="22916895" w14:textId="77777777">
                        <w:trPr>
                          <w:trHeight w:val="413"/>
                          <w:jc w:val="center"/>
                        </w:trPr>
                        <w:tc>
                          <w:tcPr>
                            <w:tcW w:w="372" w:type="dxa"/>
                            <w:vMerge w:val="restart"/>
                            <w:vAlign w:val="center"/>
                          </w:tcPr>
                          <w:p w14:paraId="25D8A1C6"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02C2FDE8"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B</w:t>
                            </w:r>
                          </w:p>
                        </w:tc>
                        <w:tc>
                          <w:tcPr>
                            <w:tcW w:w="3420" w:type="dxa"/>
                            <w:gridSpan w:val="2"/>
                            <w:vMerge w:val="restart"/>
                            <w:vAlign w:val="center"/>
                          </w:tcPr>
                          <w:p w14:paraId="0D9350A7" w14:textId="77777777" w:rsidR="0024317D" w:rsidRPr="00491C45" w:rsidRDefault="0024317D" w:rsidP="000F6981">
                            <w:pPr>
                              <w:jc w:val="left"/>
                              <w:rPr>
                                <w:sz w:val="18"/>
                                <w:szCs w:val="18"/>
                              </w:rPr>
                            </w:pPr>
                            <w:r w:rsidRPr="00491C45">
                              <w:rPr>
                                <w:sz w:val="18"/>
                              </w:rPr>
                              <w:t>Temporary accommodation</w:t>
                            </w:r>
                          </w:p>
                        </w:tc>
                        <w:tc>
                          <w:tcPr>
                            <w:tcW w:w="1986" w:type="dxa"/>
                            <w:vMerge w:val="restart"/>
                          </w:tcPr>
                          <w:p w14:paraId="6789BFF4" w14:textId="77777777" w:rsidR="0024317D" w:rsidRPr="00491C45" w:rsidRDefault="0024317D" w:rsidP="00FC6B8C">
                            <w:pPr>
                              <w:rPr>
                                <w:sz w:val="18"/>
                                <w:szCs w:val="18"/>
                              </w:rPr>
                            </w:pPr>
                            <w:r w:rsidRPr="00491C45">
                              <w:rPr>
                                <w:sz w:val="18"/>
                              </w:rPr>
                              <w:t>A2-s1, d1</w:t>
                            </w:r>
                          </w:p>
                        </w:tc>
                        <w:tc>
                          <w:tcPr>
                            <w:tcW w:w="1560" w:type="dxa"/>
                            <w:vMerge w:val="restart"/>
                          </w:tcPr>
                          <w:p w14:paraId="2A95E7B5" w14:textId="77777777" w:rsidR="0024317D" w:rsidRPr="00491C45" w:rsidRDefault="0024317D" w:rsidP="007310C5">
                            <w:pPr>
                              <w:jc w:val="left"/>
                              <w:rPr>
                                <w:sz w:val="18"/>
                                <w:szCs w:val="18"/>
                              </w:rPr>
                            </w:pPr>
                            <w:r w:rsidRPr="00491C45">
                              <w:rPr>
                                <w:sz w:val="18"/>
                              </w:rPr>
                              <w:t>C-s1,d1</w:t>
                            </w:r>
                          </w:p>
                        </w:tc>
                        <w:tc>
                          <w:tcPr>
                            <w:tcW w:w="1984" w:type="dxa"/>
                          </w:tcPr>
                          <w:p w14:paraId="53E6CC17" w14:textId="77777777" w:rsidR="0024317D" w:rsidRPr="00491C45" w:rsidRDefault="0024317D" w:rsidP="00621B88">
                            <w:pPr>
                              <w:rPr>
                                <w:sz w:val="18"/>
                                <w:szCs w:val="18"/>
                              </w:rPr>
                            </w:pPr>
                            <w:r w:rsidRPr="00491C45">
                              <w:rPr>
                                <w:sz w:val="18"/>
                              </w:rPr>
                              <w:t>Rooms ≤15 m2</w:t>
                            </w:r>
                          </w:p>
                        </w:tc>
                        <w:tc>
                          <w:tcPr>
                            <w:tcW w:w="1559" w:type="dxa"/>
                          </w:tcPr>
                          <w:p w14:paraId="5830772E" w14:textId="77777777" w:rsidR="0024317D" w:rsidRPr="00491C45" w:rsidRDefault="0024317D" w:rsidP="00E15CB0">
                            <w:pPr>
                              <w:rPr>
                                <w:sz w:val="18"/>
                                <w:szCs w:val="18"/>
                              </w:rPr>
                            </w:pPr>
                            <w:r w:rsidRPr="00491C45">
                              <w:rPr>
                                <w:sz w:val="18"/>
                              </w:rPr>
                              <w:t>Rooms &gt;15 m2</w:t>
                            </w:r>
                          </w:p>
                        </w:tc>
                        <w:tc>
                          <w:tcPr>
                            <w:tcW w:w="1276" w:type="dxa"/>
                            <w:vMerge w:val="restart"/>
                          </w:tcPr>
                          <w:p w14:paraId="5658FDF8" w14:textId="77777777" w:rsidR="0024317D" w:rsidRPr="00491C45" w:rsidRDefault="0024317D" w:rsidP="00E15CB0">
                            <w:pPr>
                              <w:rPr>
                                <w:sz w:val="18"/>
                                <w:szCs w:val="18"/>
                              </w:rPr>
                            </w:pPr>
                            <w:r w:rsidRPr="00491C45">
                              <w:rPr>
                                <w:sz w:val="18"/>
                              </w:rPr>
                              <w:t>C-s1,d0</w:t>
                            </w:r>
                          </w:p>
                        </w:tc>
                        <w:tc>
                          <w:tcPr>
                            <w:tcW w:w="1843" w:type="dxa"/>
                            <w:vMerge w:val="restart"/>
                          </w:tcPr>
                          <w:p w14:paraId="2F140044"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2D5AFD22"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p w14:paraId="16ADBF52" w14:textId="77777777" w:rsidR="0024317D" w:rsidRPr="00491C45" w:rsidRDefault="0024317D" w:rsidP="00180D7A">
                            <w:pPr>
                              <w:rPr>
                                <w:sz w:val="18"/>
                                <w:szCs w:val="18"/>
                              </w:rPr>
                            </w:pPr>
                          </w:p>
                        </w:tc>
                      </w:tr>
                      <w:tr w:rsidR="0024317D" w:rsidRPr="00491C45" w14:paraId="4C47EA69" w14:textId="77777777">
                        <w:trPr>
                          <w:trHeight w:val="265"/>
                          <w:jc w:val="center"/>
                        </w:trPr>
                        <w:tc>
                          <w:tcPr>
                            <w:tcW w:w="372" w:type="dxa"/>
                            <w:vMerge/>
                            <w:vAlign w:val="center"/>
                          </w:tcPr>
                          <w:p w14:paraId="3F65F405" w14:textId="77777777" w:rsidR="0024317D" w:rsidRPr="00491C45" w:rsidRDefault="0024317D" w:rsidP="000F6981">
                            <w:pPr>
                              <w:jc w:val="center"/>
                              <w:rPr>
                                <w:sz w:val="18"/>
                                <w:szCs w:val="18"/>
                              </w:rPr>
                            </w:pPr>
                          </w:p>
                        </w:tc>
                        <w:tc>
                          <w:tcPr>
                            <w:tcW w:w="3420" w:type="dxa"/>
                            <w:gridSpan w:val="2"/>
                            <w:vMerge/>
                            <w:vAlign w:val="center"/>
                          </w:tcPr>
                          <w:p w14:paraId="454F4021" w14:textId="77777777" w:rsidR="0024317D" w:rsidRPr="00491C45" w:rsidRDefault="0024317D" w:rsidP="000F6981">
                            <w:pPr>
                              <w:jc w:val="left"/>
                              <w:rPr>
                                <w:sz w:val="18"/>
                                <w:szCs w:val="18"/>
                              </w:rPr>
                            </w:pPr>
                          </w:p>
                        </w:tc>
                        <w:tc>
                          <w:tcPr>
                            <w:tcW w:w="1986" w:type="dxa"/>
                            <w:vMerge/>
                          </w:tcPr>
                          <w:p w14:paraId="0C5C0370" w14:textId="77777777" w:rsidR="0024317D" w:rsidRPr="00491C45" w:rsidRDefault="0024317D" w:rsidP="00E15CB0">
                            <w:pPr>
                              <w:rPr>
                                <w:sz w:val="18"/>
                                <w:szCs w:val="18"/>
                                <w:lang w:val="en-US"/>
                              </w:rPr>
                            </w:pPr>
                          </w:p>
                        </w:tc>
                        <w:tc>
                          <w:tcPr>
                            <w:tcW w:w="1560" w:type="dxa"/>
                            <w:vMerge/>
                          </w:tcPr>
                          <w:p w14:paraId="40FCA42C" w14:textId="77777777" w:rsidR="0024317D" w:rsidRPr="00491C45" w:rsidRDefault="0024317D" w:rsidP="007310C5">
                            <w:pPr>
                              <w:jc w:val="left"/>
                              <w:rPr>
                                <w:sz w:val="18"/>
                                <w:szCs w:val="18"/>
                                <w:lang w:val="en-US"/>
                              </w:rPr>
                            </w:pPr>
                          </w:p>
                        </w:tc>
                        <w:tc>
                          <w:tcPr>
                            <w:tcW w:w="1984" w:type="dxa"/>
                          </w:tcPr>
                          <w:p w14:paraId="37330693" w14:textId="77777777" w:rsidR="0024317D" w:rsidRPr="00491C45" w:rsidRDefault="0024317D" w:rsidP="00E15CB0">
                            <w:pPr>
                              <w:rPr>
                                <w:sz w:val="18"/>
                                <w:szCs w:val="18"/>
                              </w:rPr>
                            </w:pPr>
                            <w:r w:rsidRPr="00491C45">
                              <w:rPr>
                                <w:sz w:val="18"/>
                              </w:rPr>
                              <w:t>D-s2,d2</w:t>
                            </w:r>
                          </w:p>
                        </w:tc>
                        <w:tc>
                          <w:tcPr>
                            <w:tcW w:w="1559" w:type="dxa"/>
                          </w:tcPr>
                          <w:p w14:paraId="3B900008" w14:textId="77777777" w:rsidR="0024317D" w:rsidRPr="00491C45" w:rsidRDefault="0024317D" w:rsidP="00E15CB0">
                            <w:pPr>
                              <w:rPr>
                                <w:sz w:val="18"/>
                                <w:szCs w:val="18"/>
                              </w:rPr>
                            </w:pPr>
                            <w:r w:rsidRPr="00491C45">
                              <w:rPr>
                                <w:sz w:val="18"/>
                              </w:rPr>
                              <w:t>C-s2,d2</w:t>
                            </w:r>
                          </w:p>
                        </w:tc>
                        <w:tc>
                          <w:tcPr>
                            <w:tcW w:w="1276" w:type="dxa"/>
                            <w:vMerge/>
                          </w:tcPr>
                          <w:p w14:paraId="1E5E0973" w14:textId="77777777" w:rsidR="0024317D" w:rsidRPr="00491C45" w:rsidRDefault="0024317D" w:rsidP="00E15CB0">
                            <w:pPr>
                              <w:rPr>
                                <w:sz w:val="18"/>
                                <w:szCs w:val="18"/>
                                <w:lang w:val="en-US"/>
                              </w:rPr>
                            </w:pPr>
                          </w:p>
                        </w:tc>
                        <w:tc>
                          <w:tcPr>
                            <w:tcW w:w="1843" w:type="dxa"/>
                            <w:vMerge/>
                          </w:tcPr>
                          <w:p w14:paraId="189D52C0" w14:textId="77777777" w:rsidR="0024317D" w:rsidRPr="00491C45" w:rsidRDefault="0024317D" w:rsidP="00E15CB0">
                            <w:pPr>
                              <w:rPr>
                                <w:sz w:val="18"/>
                                <w:szCs w:val="18"/>
                                <w:lang w:val="en-US"/>
                              </w:rPr>
                            </w:pPr>
                          </w:p>
                        </w:tc>
                        <w:tc>
                          <w:tcPr>
                            <w:tcW w:w="1417" w:type="dxa"/>
                            <w:vMerge/>
                          </w:tcPr>
                          <w:p w14:paraId="667C5EA6" w14:textId="77777777" w:rsidR="0024317D" w:rsidRPr="00491C45" w:rsidRDefault="0024317D" w:rsidP="00E15CB0">
                            <w:pPr>
                              <w:rPr>
                                <w:sz w:val="18"/>
                                <w:szCs w:val="18"/>
                                <w:lang w:val="en-US"/>
                              </w:rPr>
                            </w:pPr>
                          </w:p>
                        </w:tc>
                      </w:tr>
                      <w:tr w:rsidR="0024317D" w:rsidRPr="00491C45" w14:paraId="2460D2D6" w14:textId="77777777">
                        <w:trPr>
                          <w:trHeight w:val="480"/>
                          <w:jc w:val="center"/>
                        </w:trPr>
                        <w:tc>
                          <w:tcPr>
                            <w:tcW w:w="372" w:type="dxa"/>
                            <w:vMerge w:val="restart"/>
                            <w:vAlign w:val="center"/>
                          </w:tcPr>
                          <w:p w14:paraId="7DF88B64"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430885F2"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C</w:t>
                            </w:r>
                          </w:p>
                        </w:tc>
                        <w:tc>
                          <w:tcPr>
                            <w:tcW w:w="3420" w:type="dxa"/>
                            <w:gridSpan w:val="2"/>
                            <w:vMerge w:val="restart"/>
                            <w:vAlign w:val="center"/>
                          </w:tcPr>
                          <w:p w14:paraId="39077041" w14:textId="77777777" w:rsidR="0024317D" w:rsidRPr="00491C45" w:rsidRDefault="0024317D" w:rsidP="000F6981">
                            <w:pPr>
                              <w:jc w:val="left"/>
                              <w:rPr>
                                <w:sz w:val="18"/>
                                <w:szCs w:val="18"/>
                              </w:rPr>
                            </w:pPr>
                            <w:r w:rsidRPr="00491C45">
                              <w:rPr>
                                <w:sz w:val="18"/>
                              </w:rPr>
                              <w:t>Public assemblage areas</w:t>
                            </w:r>
                          </w:p>
                        </w:tc>
                        <w:tc>
                          <w:tcPr>
                            <w:tcW w:w="1986" w:type="dxa"/>
                            <w:vMerge w:val="restart"/>
                          </w:tcPr>
                          <w:p w14:paraId="6D6A3132" w14:textId="77777777" w:rsidR="0024317D" w:rsidRPr="00491C45" w:rsidRDefault="0024317D" w:rsidP="00E15CB0">
                            <w:pPr>
                              <w:rPr>
                                <w:sz w:val="18"/>
                                <w:szCs w:val="18"/>
                              </w:rPr>
                            </w:pPr>
                            <w:r w:rsidRPr="00491C45">
                              <w:rPr>
                                <w:sz w:val="18"/>
                              </w:rPr>
                              <w:t>A2-s1, d1</w:t>
                            </w:r>
                          </w:p>
                        </w:tc>
                        <w:tc>
                          <w:tcPr>
                            <w:tcW w:w="1560" w:type="dxa"/>
                            <w:vMerge w:val="restart"/>
                          </w:tcPr>
                          <w:p w14:paraId="1DEE453A" w14:textId="77777777" w:rsidR="0024317D" w:rsidRPr="00491C45" w:rsidRDefault="0024317D" w:rsidP="007310C5">
                            <w:pPr>
                              <w:jc w:val="left"/>
                              <w:rPr>
                                <w:sz w:val="18"/>
                                <w:szCs w:val="18"/>
                              </w:rPr>
                            </w:pPr>
                            <w:r w:rsidRPr="00491C45">
                              <w:rPr>
                                <w:sz w:val="18"/>
                              </w:rPr>
                              <w:t>C-s1,d1</w:t>
                            </w:r>
                          </w:p>
                        </w:tc>
                        <w:tc>
                          <w:tcPr>
                            <w:tcW w:w="1984" w:type="dxa"/>
                          </w:tcPr>
                          <w:p w14:paraId="58E27180" w14:textId="77777777" w:rsidR="0024317D" w:rsidRPr="00491C45" w:rsidRDefault="0024317D" w:rsidP="00621B88">
                            <w:pPr>
                              <w:rPr>
                                <w:sz w:val="18"/>
                                <w:szCs w:val="18"/>
                              </w:rPr>
                            </w:pPr>
                            <w:r w:rsidRPr="00491C45">
                              <w:rPr>
                                <w:sz w:val="18"/>
                              </w:rPr>
                              <w:t>Areas ≤30 m2</w:t>
                            </w:r>
                          </w:p>
                        </w:tc>
                        <w:tc>
                          <w:tcPr>
                            <w:tcW w:w="1559" w:type="dxa"/>
                          </w:tcPr>
                          <w:p w14:paraId="02291485" w14:textId="77777777" w:rsidR="0024317D" w:rsidRPr="00491C45" w:rsidRDefault="0024317D" w:rsidP="00E15CB0">
                            <w:pPr>
                              <w:rPr>
                                <w:sz w:val="18"/>
                                <w:szCs w:val="18"/>
                              </w:rPr>
                            </w:pPr>
                            <w:r w:rsidRPr="00491C45">
                              <w:rPr>
                                <w:sz w:val="18"/>
                              </w:rPr>
                              <w:t>Areas &gt;30 m2</w:t>
                            </w:r>
                          </w:p>
                        </w:tc>
                        <w:tc>
                          <w:tcPr>
                            <w:tcW w:w="1276" w:type="dxa"/>
                            <w:vMerge w:val="restart"/>
                          </w:tcPr>
                          <w:p w14:paraId="7D04DDB2" w14:textId="77777777" w:rsidR="0024317D" w:rsidRPr="00491C45" w:rsidRDefault="0024317D" w:rsidP="00E15CB0">
                            <w:pPr>
                              <w:rPr>
                                <w:sz w:val="18"/>
                                <w:szCs w:val="18"/>
                              </w:rPr>
                            </w:pPr>
                            <w:r w:rsidRPr="00491C45">
                              <w:rPr>
                                <w:sz w:val="18"/>
                              </w:rPr>
                              <w:t>C-s1,d0</w:t>
                            </w:r>
                          </w:p>
                        </w:tc>
                        <w:tc>
                          <w:tcPr>
                            <w:tcW w:w="1843" w:type="dxa"/>
                            <w:vMerge w:val="restart"/>
                          </w:tcPr>
                          <w:p w14:paraId="3EB9FC63"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00144327"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357A4C50" w14:textId="77777777">
                        <w:trPr>
                          <w:trHeight w:val="480"/>
                          <w:jc w:val="center"/>
                        </w:trPr>
                        <w:tc>
                          <w:tcPr>
                            <w:tcW w:w="372" w:type="dxa"/>
                            <w:vMerge/>
                            <w:vAlign w:val="center"/>
                          </w:tcPr>
                          <w:p w14:paraId="318520E7" w14:textId="77777777" w:rsidR="0024317D" w:rsidRPr="00491C45" w:rsidRDefault="0024317D" w:rsidP="000F6981">
                            <w:pPr>
                              <w:jc w:val="center"/>
                              <w:rPr>
                                <w:sz w:val="18"/>
                                <w:szCs w:val="18"/>
                              </w:rPr>
                            </w:pPr>
                          </w:p>
                        </w:tc>
                        <w:tc>
                          <w:tcPr>
                            <w:tcW w:w="3420" w:type="dxa"/>
                            <w:gridSpan w:val="2"/>
                            <w:vMerge/>
                            <w:vAlign w:val="center"/>
                          </w:tcPr>
                          <w:p w14:paraId="5B4C1821" w14:textId="77777777" w:rsidR="0024317D" w:rsidRPr="00491C45" w:rsidRDefault="0024317D" w:rsidP="000F6981">
                            <w:pPr>
                              <w:jc w:val="left"/>
                              <w:rPr>
                                <w:sz w:val="18"/>
                                <w:szCs w:val="18"/>
                              </w:rPr>
                            </w:pPr>
                          </w:p>
                        </w:tc>
                        <w:tc>
                          <w:tcPr>
                            <w:tcW w:w="1986" w:type="dxa"/>
                            <w:vMerge/>
                          </w:tcPr>
                          <w:p w14:paraId="11469E81" w14:textId="77777777" w:rsidR="0024317D" w:rsidRPr="00491C45" w:rsidRDefault="0024317D" w:rsidP="00E15CB0">
                            <w:pPr>
                              <w:rPr>
                                <w:sz w:val="18"/>
                                <w:szCs w:val="18"/>
                                <w:lang w:val="en-US"/>
                              </w:rPr>
                            </w:pPr>
                          </w:p>
                        </w:tc>
                        <w:tc>
                          <w:tcPr>
                            <w:tcW w:w="1560" w:type="dxa"/>
                            <w:vMerge/>
                          </w:tcPr>
                          <w:p w14:paraId="5D3B7FA5" w14:textId="77777777" w:rsidR="0024317D" w:rsidRPr="00491C45" w:rsidRDefault="0024317D" w:rsidP="007310C5">
                            <w:pPr>
                              <w:jc w:val="left"/>
                              <w:rPr>
                                <w:sz w:val="18"/>
                                <w:szCs w:val="18"/>
                                <w:lang w:val="en-US"/>
                              </w:rPr>
                            </w:pPr>
                          </w:p>
                        </w:tc>
                        <w:tc>
                          <w:tcPr>
                            <w:tcW w:w="1984" w:type="dxa"/>
                          </w:tcPr>
                          <w:p w14:paraId="4E9CD367" w14:textId="77777777" w:rsidR="0024317D" w:rsidRPr="00491C45" w:rsidRDefault="0024317D" w:rsidP="00E15CB0">
                            <w:pPr>
                              <w:rPr>
                                <w:sz w:val="18"/>
                                <w:szCs w:val="18"/>
                              </w:rPr>
                            </w:pPr>
                            <w:r w:rsidRPr="00491C45">
                              <w:rPr>
                                <w:sz w:val="18"/>
                              </w:rPr>
                              <w:t>D-s2,d2</w:t>
                            </w:r>
                          </w:p>
                        </w:tc>
                        <w:tc>
                          <w:tcPr>
                            <w:tcW w:w="1559" w:type="dxa"/>
                          </w:tcPr>
                          <w:p w14:paraId="7166F6EC" w14:textId="77777777" w:rsidR="0024317D" w:rsidRPr="00491C45" w:rsidRDefault="0024317D" w:rsidP="00E15CB0">
                            <w:pPr>
                              <w:rPr>
                                <w:sz w:val="18"/>
                                <w:szCs w:val="18"/>
                              </w:rPr>
                            </w:pPr>
                            <w:r w:rsidRPr="00491C45">
                              <w:rPr>
                                <w:sz w:val="18"/>
                              </w:rPr>
                              <w:t>C-s1,d1</w:t>
                            </w:r>
                          </w:p>
                        </w:tc>
                        <w:tc>
                          <w:tcPr>
                            <w:tcW w:w="1276" w:type="dxa"/>
                            <w:vMerge/>
                          </w:tcPr>
                          <w:p w14:paraId="161BBA24" w14:textId="77777777" w:rsidR="0024317D" w:rsidRPr="00491C45" w:rsidRDefault="0024317D" w:rsidP="00E15CB0">
                            <w:pPr>
                              <w:rPr>
                                <w:sz w:val="18"/>
                                <w:szCs w:val="18"/>
                                <w:lang w:val="en-US"/>
                              </w:rPr>
                            </w:pPr>
                          </w:p>
                        </w:tc>
                        <w:tc>
                          <w:tcPr>
                            <w:tcW w:w="1843" w:type="dxa"/>
                            <w:vMerge/>
                          </w:tcPr>
                          <w:p w14:paraId="40C0BB0A" w14:textId="77777777" w:rsidR="0024317D" w:rsidRPr="00491C45" w:rsidRDefault="0024317D" w:rsidP="00E15CB0">
                            <w:pPr>
                              <w:rPr>
                                <w:sz w:val="18"/>
                                <w:szCs w:val="18"/>
                              </w:rPr>
                            </w:pPr>
                          </w:p>
                        </w:tc>
                        <w:tc>
                          <w:tcPr>
                            <w:tcW w:w="1417" w:type="dxa"/>
                            <w:vMerge/>
                          </w:tcPr>
                          <w:p w14:paraId="3CD43ECE" w14:textId="77777777" w:rsidR="0024317D" w:rsidRPr="00491C45" w:rsidRDefault="0024317D" w:rsidP="00E15CB0">
                            <w:pPr>
                              <w:rPr>
                                <w:sz w:val="18"/>
                                <w:szCs w:val="18"/>
                                <w:lang w:val="en-US"/>
                              </w:rPr>
                            </w:pPr>
                          </w:p>
                        </w:tc>
                      </w:tr>
                      <w:tr w:rsidR="0024317D" w:rsidRPr="00491C45" w14:paraId="2BC5F941" w14:textId="77777777">
                        <w:trPr>
                          <w:trHeight w:val="240"/>
                          <w:jc w:val="center"/>
                        </w:trPr>
                        <w:tc>
                          <w:tcPr>
                            <w:tcW w:w="372" w:type="dxa"/>
                            <w:vMerge w:val="restart"/>
                            <w:vAlign w:val="center"/>
                          </w:tcPr>
                          <w:p w14:paraId="2FCE6CFC"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1D37C3CF"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D</w:t>
                            </w:r>
                          </w:p>
                        </w:tc>
                        <w:tc>
                          <w:tcPr>
                            <w:tcW w:w="3420" w:type="dxa"/>
                            <w:gridSpan w:val="2"/>
                            <w:vMerge w:val="restart"/>
                            <w:vAlign w:val="center"/>
                          </w:tcPr>
                          <w:p w14:paraId="7F5FA1E1" w14:textId="77777777" w:rsidR="0024317D" w:rsidRPr="00491C45" w:rsidRDefault="0024317D" w:rsidP="000F6981">
                            <w:pPr>
                              <w:jc w:val="left"/>
                              <w:rPr>
                                <w:sz w:val="18"/>
                                <w:szCs w:val="18"/>
                              </w:rPr>
                            </w:pPr>
                            <w:r w:rsidRPr="00491C45">
                              <w:rPr>
                                <w:sz w:val="18"/>
                              </w:rPr>
                              <w:t>Education</w:t>
                            </w:r>
                          </w:p>
                        </w:tc>
                        <w:tc>
                          <w:tcPr>
                            <w:tcW w:w="1986" w:type="dxa"/>
                            <w:vMerge w:val="restart"/>
                          </w:tcPr>
                          <w:p w14:paraId="12D23219" w14:textId="77777777" w:rsidR="0024317D" w:rsidRPr="00491C45" w:rsidRDefault="0024317D" w:rsidP="00FC6B8C">
                            <w:pPr>
                              <w:rPr>
                                <w:sz w:val="18"/>
                                <w:szCs w:val="18"/>
                              </w:rPr>
                            </w:pPr>
                            <w:r w:rsidRPr="00491C45">
                              <w:rPr>
                                <w:sz w:val="18"/>
                              </w:rPr>
                              <w:t>A2-s1, d1</w:t>
                            </w:r>
                          </w:p>
                        </w:tc>
                        <w:tc>
                          <w:tcPr>
                            <w:tcW w:w="1560" w:type="dxa"/>
                            <w:vMerge w:val="restart"/>
                          </w:tcPr>
                          <w:p w14:paraId="24D89837" w14:textId="77777777" w:rsidR="0024317D" w:rsidRPr="00491C45" w:rsidRDefault="0024317D" w:rsidP="007310C5">
                            <w:pPr>
                              <w:jc w:val="left"/>
                              <w:rPr>
                                <w:sz w:val="18"/>
                                <w:szCs w:val="18"/>
                              </w:rPr>
                            </w:pPr>
                            <w:r w:rsidRPr="00491C45">
                              <w:rPr>
                                <w:sz w:val="18"/>
                              </w:rPr>
                              <w:t>C-s1,d1</w:t>
                            </w:r>
                          </w:p>
                        </w:tc>
                        <w:tc>
                          <w:tcPr>
                            <w:tcW w:w="1984" w:type="dxa"/>
                          </w:tcPr>
                          <w:p w14:paraId="24543320" w14:textId="77777777" w:rsidR="0024317D" w:rsidRPr="00491C45" w:rsidRDefault="0024317D" w:rsidP="00621B88">
                            <w:pPr>
                              <w:rPr>
                                <w:sz w:val="18"/>
                                <w:szCs w:val="18"/>
                              </w:rPr>
                            </w:pPr>
                            <w:r w:rsidRPr="00491C45">
                              <w:rPr>
                                <w:sz w:val="18"/>
                              </w:rPr>
                              <w:t>Rooms ≤ 40 m2</w:t>
                            </w:r>
                          </w:p>
                        </w:tc>
                        <w:tc>
                          <w:tcPr>
                            <w:tcW w:w="1559" w:type="dxa"/>
                          </w:tcPr>
                          <w:p w14:paraId="4D3A0E7E" w14:textId="77777777" w:rsidR="0024317D" w:rsidRPr="00491C45" w:rsidRDefault="0024317D" w:rsidP="00E15CB0">
                            <w:pPr>
                              <w:rPr>
                                <w:sz w:val="18"/>
                                <w:szCs w:val="18"/>
                              </w:rPr>
                            </w:pPr>
                            <w:r w:rsidRPr="00491C45">
                              <w:rPr>
                                <w:sz w:val="18"/>
                              </w:rPr>
                              <w:t>Rooms &gt; 40 m2</w:t>
                            </w:r>
                          </w:p>
                        </w:tc>
                        <w:tc>
                          <w:tcPr>
                            <w:tcW w:w="1276" w:type="dxa"/>
                            <w:vMerge w:val="restart"/>
                          </w:tcPr>
                          <w:p w14:paraId="474AD6A2" w14:textId="77777777" w:rsidR="0024317D" w:rsidRPr="00491C45" w:rsidRDefault="0024317D" w:rsidP="00E15CB0">
                            <w:pPr>
                              <w:rPr>
                                <w:sz w:val="18"/>
                                <w:szCs w:val="18"/>
                              </w:rPr>
                            </w:pPr>
                            <w:r w:rsidRPr="00491C45">
                              <w:rPr>
                                <w:sz w:val="18"/>
                              </w:rPr>
                              <w:t>C-s1,d0</w:t>
                            </w:r>
                          </w:p>
                        </w:tc>
                        <w:tc>
                          <w:tcPr>
                            <w:tcW w:w="1843" w:type="dxa"/>
                            <w:vMerge w:val="restart"/>
                          </w:tcPr>
                          <w:p w14:paraId="1D18DD0B"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5DE4C0D1"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58169F55" w14:textId="77777777">
                        <w:trPr>
                          <w:trHeight w:val="240"/>
                          <w:jc w:val="center"/>
                        </w:trPr>
                        <w:tc>
                          <w:tcPr>
                            <w:tcW w:w="372" w:type="dxa"/>
                            <w:vMerge/>
                            <w:vAlign w:val="center"/>
                          </w:tcPr>
                          <w:p w14:paraId="64F7F898" w14:textId="77777777" w:rsidR="0024317D" w:rsidRPr="00491C45" w:rsidRDefault="0024317D" w:rsidP="000F6981">
                            <w:pPr>
                              <w:jc w:val="center"/>
                              <w:rPr>
                                <w:sz w:val="18"/>
                                <w:szCs w:val="18"/>
                              </w:rPr>
                            </w:pPr>
                          </w:p>
                        </w:tc>
                        <w:tc>
                          <w:tcPr>
                            <w:tcW w:w="3420" w:type="dxa"/>
                            <w:gridSpan w:val="2"/>
                            <w:vMerge/>
                            <w:vAlign w:val="center"/>
                          </w:tcPr>
                          <w:p w14:paraId="1808D216" w14:textId="77777777" w:rsidR="0024317D" w:rsidRPr="00491C45" w:rsidRDefault="0024317D" w:rsidP="000F6981">
                            <w:pPr>
                              <w:jc w:val="left"/>
                              <w:rPr>
                                <w:sz w:val="18"/>
                                <w:szCs w:val="18"/>
                              </w:rPr>
                            </w:pPr>
                          </w:p>
                        </w:tc>
                        <w:tc>
                          <w:tcPr>
                            <w:tcW w:w="1986" w:type="dxa"/>
                            <w:vMerge/>
                          </w:tcPr>
                          <w:p w14:paraId="25705AEE" w14:textId="77777777" w:rsidR="0024317D" w:rsidRPr="00491C45" w:rsidRDefault="0024317D" w:rsidP="00E15CB0">
                            <w:pPr>
                              <w:rPr>
                                <w:sz w:val="18"/>
                                <w:szCs w:val="18"/>
                                <w:lang w:val="en-US"/>
                              </w:rPr>
                            </w:pPr>
                          </w:p>
                        </w:tc>
                        <w:tc>
                          <w:tcPr>
                            <w:tcW w:w="1560" w:type="dxa"/>
                            <w:vMerge/>
                          </w:tcPr>
                          <w:p w14:paraId="625D1422" w14:textId="77777777" w:rsidR="0024317D" w:rsidRPr="00491C45" w:rsidRDefault="0024317D" w:rsidP="007310C5">
                            <w:pPr>
                              <w:jc w:val="left"/>
                              <w:rPr>
                                <w:sz w:val="18"/>
                                <w:szCs w:val="18"/>
                                <w:lang w:val="en-US"/>
                              </w:rPr>
                            </w:pPr>
                          </w:p>
                        </w:tc>
                        <w:tc>
                          <w:tcPr>
                            <w:tcW w:w="1984" w:type="dxa"/>
                          </w:tcPr>
                          <w:p w14:paraId="27DA349E" w14:textId="77777777" w:rsidR="0024317D" w:rsidRPr="00491C45" w:rsidRDefault="0024317D" w:rsidP="00E15CB0">
                            <w:pPr>
                              <w:rPr>
                                <w:sz w:val="18"/>
                                <w:szCs w:val="18"/>
                              </w:rPr>
                            </w:pPr>
                            <w:r w:rsidRPr="00491C45">
                              <w:rPr>
                                <w:sz w:val="18"/>
                              </w:rPr>
                              <w:t>D-s2,d2</w:t>
                            </w:r>
                          </w:p>
                        </w:tc>
                        <w:tc>
                          <w:tcPr>
                            <w:tcW w:w="1559" w:type="dxa"/>
                          </w:tcPr>
                          <w:p w14:paraId="79216A2F" w14:textId="77777777" w:rsidR="0024317D" w:rsidRPr="00491C45" w:rsidRDefault="0024317D" w:rsidP="00E15CB0">
                            <w:pPr>
                              <w:rPr>
                                <w:sz w:val="18"/>
                                <w:szCs w:val="18"/>
                              </w:rPr>
                            </w:pPr>
                            <w:r w:rsidRPr="00491C45">
                              <w:rPr>
                                <w:sz w:val="18"/>
                              </w:rPr>
                              <w:t>C-s1,d1</w:t>
                            </w:r>
                          </w:p>
                        </w:tc>
                        <w:tc>
                          <w:tcPr>
                            <w:tcW w:w="1276" w:type="dxa"/>
                            <w:vMerge/>
                          </w:tcPr>
                          <w:p w14:paraId="11F396A5" w14:textId="77777777" w:rsidR="0024317D" w:rsidRPr="00491C45" w:rsidRDefault="0024317D" w:rsidP="00E15CB0">
                            <w:pPr>
                              <w:rPr>
                                <w:sz w:val="18"/>
                                <w:szCs w:val="18"/>
                                <w:lang w:val="en-US"/>
                              </w:rPr>
                            </w:pPr>
                          </w:p>
                        </w:tc>
                        <w:tc>
                          <w:tcPr>
                            <w:tcW w:w="1843" w:type="dxa"/>
                            <w:vMerge/>
                          </w:tcPr>
                          <w:p w14:paraId="48E6FE4D" w14:textId="77777777" w:rsidR="0024317D" w:rsidRPr="00491C45" w:rsidRDefault="0024317D" w:rsidP="00E15CB0">
                            <w:pPr>
                              <w:rPr>
                                <w:sz w:val="18"/>
                                <w:szCs w:val="18"/>
                              </w:rPr>
                            </w:pPr>
                          </w:p>
                        </w:tc>
                        <w:tc>
                          <w:tcPr>
                            <w:tcW w:w="1417" w:type="dxa"/>
                            <w:vMerge/>
                          </w:tcPr>
                          <w:p w14:paraId="60B698F3" w14:textId="77777777" w:rsidR="0024317D" w:rsidRPr="00491C45" w:rsidRDefault="0024317D" w:rsidP="00E15CB0">
                            <w:pPr>
                              <w:rPr>
                                <w:sz w:val="18"/>
                                <w:szCs w:val="18"/>
                                <w:lang w:val="en-US"/>
                              </w:rPr>
                            </w:pPr>
                          </w:p>
                        </w:tc>
                      </w:tr>
                      <w:tr w:rsidR="0024317D" w:rsidRPr="00491C45" w14:paraId="3CD1C2F4" w14:textId="77777777">
                        <w:trPr>
                          <w:trHeight w:val="517"/>
                          <w:jc w:val="center"/>
                        </w:trPr>
                        <w:tc>
                          <w:tcPr>
                            <w:tcW w:w="372" w:type="dxa"/>
                            <w:vAlign w:val="center"/>
                          </w:tcPr>
                          <w:p w14:paraId="76EB5FC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EC68F0A"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Ε</w:t>
                            </w:r>
                          </w:p>
                        </w:tc>
                        <w:tc>
                          <w:tcPr>
                            <w:tcW w:w="3420" w:type="dxa"/>
                            <w:gridSpan w:val="2"/>
                            <w:vAlign w:val="center"/>
                          </w:tcPr>
                          <w:p w14:paraId="626A578F" w14:textId="77777777" w:rsidR="0024317D" w:rsidRPr="00491C45" w:rsidRDefault="0024317D" w:rsidP="000F6981">
                            <w:pPr>
                              <w:jc w:val="left"/>
                              <w:rPr>
                                <w:sz w:val="18"/>
                                <w:szCs w:val="18"/>
                              </w:rPr>
                            </w:pPr>
                            <w:r w:rsidRPr="00491C45">
                              <w:rPr>
                                <w:sz w:val="18"/>
                              </w:rPr>
                              <w:t>Health &amp; social welfare</w:t>
                            </w:r>
                          </w:p>
                        </w:tc>
                        <w:tc>
                          <w:tcPr>
                            <w:tcW w:w="1986" w:type="dxa"/>
                          </w:tcPr>
                          <w:p w14:paraId="24ADFC7E" w14:textId="77777777" w:rsidR="0024317D" w:rsidRPr="00491C45" w:rsidRDefault="0024317D" w:rsidP="00FC6B8C">
                            <w:pPr>
                              <w:rPr>
                                <w:sz w:val="18"/>
                                <w:szCs w:val="18"/>
                              </w:rPr>
                            </w:pPr>
                            <w:r w:rsidRPr="00491C45">
                              <w:rPr>
                                <w:sz w:val="18"/>
                              </w:rPr>
                              <w:t>A2-s1, d1</w:t>
                            </w:r>
                          </w:p>
                        </w:tc>
                        <w:tc>
                          <w:tcPr>
                            <w:tcW w:w="1560" w:type="dxa"/>
                          </w:tcPr>
                          <w:p w14:paraId="41BC24B2" w14:textId="77777777" w:rsidR="0024317D" w:rsidRPr="00491C45" w:rsidRDefault="0024317D" w:rsidP="007310C5">
                            <w:pPr>
                              <w:jc w:val="left"/>
                              <w:rPr>
                                <w:sz w:val="18"/>
                                <w:szCs w:val="18"/>
                              </w:rPr>
                            </w:pPr>
                            <w:r w:rsidRPr="00491C45">
                              <w:rPr>
                                <w:sz w:val="18"/>
                              </w:rPr>
                              <w:t>C-s1,d1</w:t>
                            </w:r>
                          </w:p>
                        </w:tc>
                        <w:tc>
                          <w:tcPr>
                            <w:tcW w:w="3543" w:type="dxa"/>
                            <w:gridSpan w:val="2"/>
                          </w:tcPr>
                          <w:p w14:paraId="69D89FF8" w14:textId="77777777" w:rsidR="0024317D" w:rsidRPr="00491C45" w:rsidRDefault="0024317D" w:rsidP="00E15CB0">
                            <w:pPr>
                              <w:rPr>
                                <w:sz w:val="18"/>
                                <w:szCs w:val="18"/>
                              </w:rPr>
                            </w:pPr>
                          </w:p>
                        </w:tc>
                        <w:tc>
                          <w:tcPr>
                            <w:tcW w:w="1276" w:type="dxa"/>
                          </w:tcPr>
                          <w:p w14:paraId="367DEF18" w14:textId="77777777" w:rsidR="0024317D" w:rsidRPr="00491C45" w:rsidRDefault="0024317D" w:rsidP="000D2F44">
                            <w:pPr>
                              <w:rPr>
                                <w:sz w:val="18"/>
                                <w:szCs w:val="18"/>
                              </w:rPr>
                            </w:pPr>
                            <w:r w:rsidRPr="00491C45">
                              <w:rPr>
                                <w:sz w:val="18"/>
                              </w:rPr>
                              <w:t>B-s1,d0,</w:t>
                            </w:r>
                          </w:p>
                        </w:tc>
                        <w:tc>
                          <w:tcPr>
                            <w:tcW w:w="1843" w:type="dxa"/>
                          </w:tcPr>
                          <w:p w14:paraId="184A4B2E" w14:textId="77777777" w:rsidR="0024317D" w:rsidRPr="00491C45" w:rsidRDefault="0024317D" w:rsidP="000D2F44">
                            <w:pPr>
                              <w:rPr>
                                <w:sz w:val="18"/>
                                <w:szCs w:val="18"/>
                              </w:rPr>
                            </w:pPr>
                            <w:r w:rsidRPr="00491C45">
                              <w:rPr>
                                <w:sz w:val="18"/>
                              </w:rPr>
                              <w:t>B</w:t>
                            </w:r>
                            <w:r w:rsidRPr="00491C45">
                              <w:rPr>
                                <w:sz w:val="18"/>
                                <w:vertAlign w:val="subscript"/>
                              </w:rPr>
                              <w:t>FL</w:t>
                            </w:r>
                            <w:r w:rsidRPr="00491C45">
                              <w:rPr>
                                <w:sz w:val="18"/>
                              </w:rPr>
                              <w:t>-s1</w:t>
                            </w:r>
                          </w:p>
                        </w:tc>
                        <w:tc>
                          <w:tcPr>
                            <w:tcW w:w="1417" w:type="dxa"/>
                          </w:tcPr>
                          <w:p w14:paraId="7532E6EB" w14:textId="77777777" w:rsidR="0024317D" w:rsidRPr="00491C45" w:rsidRDefault="0024317D" w:rsidP="000D2F44">
                            <w:pPr>
                              <w:rPr>
                                <w:sz w:val="18"/>
                                <w:szCs w:val="18"/>
                              </w:rPr>
                            </w:pPr>
                            <w:r w:rsidRPr="00491C45">
                              <w:rPr>
                                <w:sz w:val="18"/>
                              </w:rPr>
                              <w:t>C</w:t>
                            </w:r>
                            <w:r w:rsidRPr="00491C45">
                              <w:rPr>
                                <w:sz w:val="18"/>
                                <w:vertAlign w:val="subscript"/>
                              </w:rPr>
                              <w:t>FL</w:t>
                            </w:r>
                            <w:r w:rsidRPr="00491C45">
                              <w:rPr>
                                <w:sz w:val="18"/>
                              </w:rPr>
                              <w:t>-s1</w:t>
                            </w:r>
                          </w:p>
                        </w:tc>
                      </w:tr>
                      <w:tr w:rsidR="0024317D" w:rsidRPr="00491C45" w14:paraId="7F85CA9D" w14:textId="77777777">
                        <w:trPr>
                          <w:trHeight w:val="238"/>
                          <w:jc w:val="center"/>
                        </w:trPr>
                        <w:tc>
                          <w:tcPr>
                            <w:tcW w:w="372" w:type="dxa"/>
                            <w:vAlign w:val="center"/>
                          </w:tcPr>
                          <w:p w14:paraId="5630CE9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2972BA1F"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F</w:t>
                            </w:r>
                          </w:p>
                        </w:tc>
                        <w:tc>
                          <w:tcPr>
                            <w:tcW w:w="3420" w:type="dxa"/>
                            <w:gridSpan w:val="2"/>
                            <w:vAlign w:val="center"/>
                          </w:tcPr>
                          <w:p w14:paraId="315AF860" w14:textId="77777777" w:rsidR="0024317D" w:rsidRPr="00491C45" w:rsidRDefault="0024317D" w:rsidP="000F6981">
                            <w:pPr>
                              <w:jc w:val="left"/>
                              <w:rPr>
                                <w:sz w:val="18"/>
                                <w:szCs w:val="18"/>
                              </w:rPr>
                            </w:pPr>
                            <w:r w:rsidRPr="00491C45">
                              <w:rPr>
                                <w:sz w:val="18"/>
                              </w:rPr>
                              <w:t>Penitentiary</w:t>
                            </w:r>
                          </w:p>
                        </w:tc>
                        <w:tc>
                          <w:tcPr>
                            <w:tcW w:w="1986" w:type="dxa"/>
                          </w:tcPr>
                          <w:p w14:paraId="09F74ECC" w14:textId="77777777" w:rsidR="0024317D" w:rsidRPr="00491C45" w:rsidRDefault="0024317D" w:rsidP="00FC6B8C">
                            <w:pPr>
                              <w:rPr>
                                <w:sz w:val="18"/>
                                <w:szCs w:val="18"/>
                              </w:rPr>
                            </w:pPr>
                            <w:r w:rsidRPr="00491C45">
                              <w:rPr>
                                <w:sz w:val="18"/>
                              </w:rPr>
                              <w:t>A2-s1, d1</w:t>
                            </w:r>
                          </w:p>
                        </w:tc>
                        <w:tc>
                          <w:tcPr>
                            <w:tcW w:w="1560" w:type="dxa"/>
                          </w:tcPr>
                          <w:p w14:paraId="6F96AC5E" w14:textId="77777777" w:rsidR="0024317D" w:rsidRPr="00491C45" w:rsidRDefault="0024317D" w:rsidP="007310C5">
                            <w:pPr>
                              <w:jc w:val="left"/>
                              <w:rPr>
                                <w:sz w:val="18"/>
                                <w:szCs w:val="18"/>
                              </w:rPr>
                            </w:pPr>
                            <w:r w:rsidRPr="00491C45">
                              <w:rPr>
                                <w:sz w:val="18"/>
                              </w:rPr>
                              <w:t>C-s1,d1</w:t>
                            </w:r>
                          </w:p>
                        </w:tc>
                        <w:tc>
                          <w:tcPr>
                            <w:tcW w:w="3543" w:type="dxa"/>
                            <w:gridSpan w:val="2"/>
                          </w:tcPr>
                          <w:p w14:paraId="025F7E33" w14:textId="77777777" w:rsidR="0024317D" w:rsidRPr="00491C45" w:rsidRDefault="0024317D" w:rsidP="00E15CB0">
                            <w:pPr>
                              <w:rPr>
                                <w:sz w:val="18"/>
                                <w:szCs w:val="18"/>
                              </w:rPr>
                            </w:pPr>
                          </w:p>
                        </w:tc>
                        <w:tc>
                          <w:tcPr>
                            <w:tcW w:w="1276" w:type="dxa"/>
                          </w:tcPr>
                          <w:p w14:paraId="24791B4F" w14:textId="77777777" w:rsidR="0024317D" w:rsidRPr="00491C45" w:rsidRDefault="0024317D" w:rsidP="000D2F44">
                            <w:pPr>
                              <w:rPr>
                                <w:sz w:val="18"/>
                                <w:szCs w:val="18"/>
                              </w:rPr>
                            </w:pPr>
                            <w:r w:rsidRPr="00491C45">
                              <w:rPr>
                                <w:sz w:val="18"/>
                              </w:rPr>
                              <w:t>C-s1,d0</w:t>
                            </w:r>
                          </w:p>
                        </w:tc>
                        <w:tc>
                          <w:tcPr>
                            <w:tcW w:w="1843" w:type="dxa"/>
                          </w:tcPr>
                          <w:p w14:paraId="551962B1" w14:textId="77777777" w:rsidR="0024317D" w:rsidRPr="00491C45" w:rsidRDefault="0024317D" w:rsidP="000D2F44">
                            <w:pPr>
                              <w:rPr>
                                <w:sz w:val="18"/>
                                <w:szCs w:val="18"/>
                              </w:rPr>
                            </w:pPr>
                            <w:r w:rsidRPr="00491C45">
                              <w:rPr>
                                <w:sz w:val="18"/>
                              </w:rPr>
                              <w:t>B</w:t>
                            </w:r>
                            <w:r w:rsidRPr="00491C45">
                              <w:rPr>
                                <w:sz w:val="18"/>
                                <w:vertAlign w:val="subscript"/>
                              </w:rPr>
                              <w:t>FL</w:t>
                            </w:r>
                            <w:r w:rsidRPr="00491C45">
                              <w:rPr>
                                <w:sz w:val="18"/>
                              </w:rPr>
                              <w:t>-s2</w:t>
                            </w:r>
                          </w:p>
                        </w:tc>
                        <w:tc>
                          <w:tcPr>
                            <w:tcW w:w="1417" w:type="dxa"/>
                          </w:tcPr>
                          <w:p w14:paraId="49EC0B99" w14:textId="77777777" w:rsidR="0024317D" w:rsidRPr="00491C45" w:rsidRDefault="0024317D" w:rsidP="000D2F44">
                            <w:pPr>
                              <w:rPr>
                                <w:sz w:val="18"/>
                                <w:szCs w:val="18"/>
                              </w:rPr>
                            </w:pPr>
                            <w:r w:rsidRPr="00491C45">
                              <w:rPr>
                                <w:sz w:val="18"/>
                              </w:rPr>
                              <w:t>C</w:t>
                            </w:r>
                            <w:r w:rsidRPr="00491C45">
                              <w:rPr>
                                <w:sz w:val="18"/>
                                <w:vertAlign w:val="subscript"/>
                              </w:rPr>
                              <w:t>FL</w:t>
                            </w:r>
                            <w:r w:rsidRPr="00491C45">
                              <w:rPr>
                                <w:sz w:val="18"/>
                              </w:rPr>
                              <w:t>-s2</w:t>
                            </w:r>
                          </w:p>
                        </w:tc>
                      </w:tr>
                      <w:tr w:rsidR="0024317D" w:rsidRPr="00491C45" w14:paraId="1F6FA7AE" w14:textId="77777777">
                        <w:trPr>
                          <w:trHeight w:val="368"/>
                          <w:jc w:val="center"/>
                        </w:trPr>
                        <w:tc>
                          <w:tcPr>
                            <w:tcW w:w="372" w:type="dxa"/>
                            <w:vMerge w:val="restart"/>
                            <w:vAlign w:val="center"/>
                          </w:tcPr>
                          <w:p w14:paraId="4ABAE7AA" w14:textId="77777777" w:rsidR="0024317D" w:rsidRPr="00491C45" w:rsidRDefault="0024317D" w:rsidP="000F6981">
                            <w:pPr>
                              <w:jc w:val="center"/>
                              <w:rPr>
                                <w:sz w:val="18"/>
                                <w:szCs w:val="18"/>
                              </w:rPr>
                            </w:pPr>
                            <w:r w:rsidRPr="00491C45">
                              <w:rPr>
                                <w:sz w:val="18"/>
                              </w:rPr>
                              <w:t>G</w:t>
                            </w:r>
                          </w:p>
                          <w:p w14:paraId="7F563DB2" w14:textId="77777777" w:rsidR="0024317D" w:rsidRPr="00491C45" w:rsidRDefault="0024317D" w:rsidP="000F6981">
                            <w:pPr>
                              <w:jc w:val="center"/>
                              <w:rPr>
                                <w:sz w:val="18"/>
                                <w:szCs w:val="18"/>
                              </w:rPr>
                            </w:pPr>
                          </w:p>
                        </w:tc>
                        <w:tc>
                          <w:tcPr>
                            <w:tcW w:w="3420" w:type="dxa"/>
                            <w:gridSpan w:val="2"/>
                            <w:vMerge w:val="restart"/>
                            <w:vAlign w:val="center"/>
                          </w:tcPr>
                          <w:p w14:paraId="2A89C6CF" w14:textId="77777777" w:rsidR="0024317D" w:rsidRPr="00491C45" w:rsidRDefault="0024317D" w:rsidP="000F6981">
                            <w:pPr>
                              <w:jc w:val="left"/>
                              <w:rPr>
                                <w:sz w:val="18"/>
                                <w:szCs w:val="18"/>
                              </w:rPr>
                            </w:pPr>
                            <w:r w:rsidRPr="00491C45">
                              <w:rPr>
                                <w:sz w:val="18"/>
                              </w:rPr>
                              <w:t>Commerce</w:t>
                            </w:r>
                          </w:p>
                        </w:tc>
                        <w:tc>
                          <w:tcPr>
                            <w:tcW w:w="1986" w:type="dxa"/>
                            <w:vMerge w:val="restart"/>
                          </w:tcPr>
                          <w:p w14:paraId="029CB178" w14:textId="77777777" w:rsidR="0024317D" w:rsidRPr="00491C45" w:rsidRDefault="0024317D" w:rsidP="00FC6B8C">
                            <w:pPr>
                              <w:rPr>
                                <w:sz w:val="18"/>
                                <w:szCs w:val="18"/>
                              </w:rPr>
                            </w:pPr>
                            <w:r w:rsidRPr="00491C45">
                              <w:rPr>
                                <w:sz w:val="18"/>
                              </w:rPr>
                              <w:t>A2-s1, d1</w:t>
                            </w:r>
                          </w:p>
                        </w:tc>
                        <w:tc>
                          <w:tcPr>
                            <w:tcW w:w="1560" w:type="dxa"/>
                            <w:vMerge w:val="restart"/>
                          </w:tcPr>
                          <w:p w14:paraId="5050F9E5" w14:textId="77777777" w:rsidR="0024317D" w:rsidRPr="00491C45" w:rsidRDefault="0024317D" w:rsidP="007310C5">
                            <w:pPr>
                              <w:jc w:val="left"/>
                              <w:rPr>
                                <w:sz w:val="18"/>
                                <w:szCs w:val="18"/>
                              </w:rPr>
                            </w:pPr>
                            <w:r w:rsidRPr="00491C45">
                              <w:rPr>
                                <w:sz w:val="18"/>
                              </w:rPr>
                              <w:t>C-s1,d1</w:t>
                            </w:r>
                          </w:p>
                        </w:tc>
                        <w:tc>
                          <w:tcPr>
                            <w:tcW w:w="1984" w:type="dxa"/>
                          </w:tcPr>
                          <w:p w14:paraId="4D8FB3F7" w14:textId="77777777" w:rsidR="0024317D" w:rsidRPr="00491C45" w:rsidRDefault="0024317D" w:rsidP="00E15CB0">
                            <w:pPr>
                              <w:rPr>
                                <w:sz w:val="18"/>
                                <w:szCs w:val="18"/>
                              </w:rPr>
                            </w:pPr>
                            <w:r w:rsidRPr="00491C45">
                              <w:rPr>
                                <w:sz w:val="18"/>
                              </w:rPr>
                              <w:t>Areas &gt;10 m2</w:t>
                            </w:r>
                          </w:p>
                        </w:tc>
                        <w:tc>
                          <w:tcPr>
                            <w:tcW w:w="1559" w:type="dxa"/>
                          </w:tcPr>
                          <w:p w14:paraId="1CF7D92F" w14:textId="77777777" w:rsidR="0024317D" w:rsidRPr="00491C45" w:rsidRDefault="0024317D" w:rsidP="00621B88">
                            <w:pPr>
                              <w:rPr>
                                <w:sz w:val="18"/>
                                <w:szCs w:val="18"/>
                              </w:rPr>
                            </w:pPr>
                            <w:r w:rsidRPr="00491C45">
                              <w:rPr>
                                <w:sz w:val="18"/>
                              </w:rPr>
                              <w:t>Areas ≤10 m2</w:t>
                            </w:r>
                          </w:p>
                        </w:tc>
                        <w:tc>
                          <w:tcPr>
                            <w:tcW w:w="1276" w:type="dxa"/>
                            <w:vMerge w:val="restart"/>
                          </w:tcPr>
                          <w:p w14:paraId="6B539A5E" w14:textId="77777777" w:rsidR="0024317D" w:rsidRPr="00491C45" w:rsidRDefault="0024317D" w:rsidP="00E15CB0">
                            <w:pPr>
                              <w:rPr>
                                <w:sz w:val="18"/>
                                <w:szCs w:val="18"/>
                              </w:rPr>
                            </w:pPr>
                            <w:r w:rsidRPr="00491C45">
                              <w:rPr>
                                <w:sz w:val="18"/>
                              </w:rPr>
                              <w:t>C-s1,d0</w:t>
                            </w:r>
                          </w:p>
                        </w:tc>
                        <w:tc>
                          <w:tcPr>
                            <w:tcW w:w="1843" w:type="dxa"/>
                            <w:vMerge w:val="restart"/>
                          </w:tcPr>
                          <w:p w14:paraId="0155EE21"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589D23B4"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7747A6B2" w14:textId="77777777">
                        <w:trPr>
                          <w:trHeight w:val="183"/>
                          <w:jc w:val="center"/>
                        </w:trPr>
                        <w:tc>
                          <w:tcPr>
                            <w:tcW w:w="372" w:type="dxa"/>
                            <w:vMerge/>
                            <w:vAlign w:val="center"/>
                          </w:tcPr>
                          <w:p w14:paraId="198083BF" w14:textId="77777777" w:rsidR="0024317D" w:rsidRPr="00491C45" w:rsidRDefault="0024317D" w:rsidP="000F6981">
                            <w:pPr>
                              <w:jc w:val="center"/>
                              <w:rPr>
                                <w:sz w:val="18"/>
                                <w:szCs w:val="18"/>
                              </w:rPr>
                            </w:pPr>
                          </w:p>
                        </w:tc>
                        <w:tc>
                          <w:tcPr>
                            <w:tcW w:w="3420" w:type="dxa"/>
                            <w:gridSpan w:val="2"/>
                            <w:vMerge/>
                            <w:vAlign w:val="center"/>
                          </w:tcPr>
                          <w:p w14:paraId="724AFF70" w14:textId="77777777" w:rsidR="0024317D" w:rsidRPr="00491C45" w:rsidRDefault="0024317D" w:rsidP="000F6981">
                            <w:pPr>
                              <w:jc w:val="left"/>
                              <w:rPr>
                                <w:sz w:val="18"/>
                                <w:szCs w:val="18"/>
                              </w:rPr>
                            </w:pPr>
                          </w:p>
                        </w:tc>
                        <w:tc>
                          <w:tcPr>
                            <w:tcW w:w="1986" w:type="dxa"/>
                            <w:vMerge/>
                          </w:tcPr>
                          <w:p w14:paraId="42366FB6" w14:textId="77777777" w:rsidR="0024317D" w:rsidRPr="00491C45" w:rsidRDefault="0024317D" w:rsidP="00E15CB0">
                            <w:pPr>
                              <w:rPr>
                                <w:sz w:val="18"/>
                                <w:szCs w:val="18"/>
                                <w:lang w:val="en-US"/>
                              </w:rPr>
                            </w:pPr>
                          </w:p>
                        </w:tc>
                        <w:tc>
                          <w:tcPr>
                            <w:tcW w:w="1560" w:type="dxa"/>
                            <w:vMerge/>
                          </w:tcPr>
                          <w:p w14:paraId="3D68750E" w14:textId="77777777" w:rsidR="0024317D" w:rsidRPr="00491C45" w:rsidRDefault="0024317D" w:rsidP="007310C5">
                            <w:pPr>
                              <w:jc w:val="left"/>
                              <w:rPr>
                                <w:sz w:val="18"/>
                                <w:szCs w:val="18"/>
                                <w:lang w:val="en-US"/>
                              </w:rPr>
                            </w:pPr>
                          </w:p>
                        </w:tc>
                        <w:tc>
                          <w:tcPr>
                            <w:tcW w:w="1984" w:type="dxa"/>
                          </w:tcPr>
                          <w:p w14:paraId="6B5F6F0D" w14:textId="77777777" w:rsidR="0024317D" w:rsidRPr="00491C45" w:rsidRDefault="0024317D" w:rsidP="00E15CB0">
                            <w:pPr>
                              <w:rPr>
                                <w:sz w:val="18"/>
                                <w:szCs w:val="18"/>
                              </w:rPr>
                            </w:pPr>
                            <w:r w:rsidRPr="00491C45">
                              <w:rPr>
                                <w:sz w:val="18"/>
                              </w:rPr>
                              <w:t>C-s1,d1</w:t>
                            </w:r>
                          </w:p>
                        </w:tc>
                        <w:tc>
                          <w:tcPr>
                            <w:tcW w:w="1559" w:type="dxa"/>
                          </w:tcPr>
                          <w:p w14:paraId="4734452D" w14:textId="77777777" w:rsidR="0024317D" w:rsidRPr="00491C45" w:rsidRDefault="0024317D" w:rsidP="00E15CB0">
                            <w:pPr>
                              <w:rPr>
                                <w:sz w:val="18"/>
                                <w:szCs w:val="18"/>
                              </w:rPr>
                            </w:pPr>
                            <w:r w:rsidRPr="00491C45">
                              <w:rPr>
                                <w:sz w:val="18"/>
                              </w:rPr>
                              <w:t>D-s1,d1</w:t>
                            </w:r>
                          </w:p>
                        </w:tc>
                        <w:tc>
                          <w:tcPr>
                            <w:tcW w:w="1276" w:type="dxa"/>
                            <w:vMerge/>
                          </w:tcPr>
                          <w:p w14:paraId="3B4EA823" w14:textId="77777777" w:rsidR="0024317D" w:rsidRPr="00491C45" w:rsidRDefault="0024317D" w:rsidP="00E15CB0">
                            <w:pPr>
                              <w:rPr>
                                <w:sz w:val="18"/>
                                <w:szCs w:val="18"/>
                                <w:lang w:val="en-US"/>
                              </w:rPr>
                            </w:pPr>
                          </w:p>
                        </w:tc>
                        <w:tc>
                          <w:tcPr>
                            <w:tcW w:w="1843" w:type="dxa"/>
                            <w:vMerge/>
                          </w:tcPr>
                          <w:p w14:paraId="539529EB" w14:textId="77777777" w:rsidR="0024317D" w:rsidRPr="00491C45" w:rsidRDefault="0024317D" w:rsidP="00E15CB0">
                            <w:pPr>
                              <w:rPr>
                                <w:sz w:val="18"/>
                                <w:szCs w:val="18"/>
                              </w:rPr>
                            </w:pPr>
                          </w:p>
                        </w:tc>
                        <w:tc>
                          <w:tcPr>
                            <w:tcW w:w="1417" w:type="dxa"/>
                            <w:vMerge/>
                          </w:tcPr>
                          <w:p w14:paraId="1C760918" w14:textId="77777777" w:rsidR="0024317D" w:rsidRPr="00491C45" w:rsidRDefault="0024317D" w:rsidP="00E15CB0">
                            <w:pPr>
                              <w:rPr>
                                <w:sz w:val="18"/>
                                <w:szCs w:val="18"/>
                              </w:rPr>
                            </w:pPr>
                          </w:p>
                        </w:tc>
                      </w:tr>
                      <w:tr w:rsidR="0024317D" w:rsidRPr="00491C45" w14:paraId="366DFCE8" w14:textId="77777777">
                        <w:trPr>
                          <w:trHeight w:val="225"/>
                          <w:jc w:val="center"/>
                        </w:trPr>
                        <w:tc>
                          <w:tcPr>
                            <w:tcW w:w="372" w:type="dxa"/>
                            <w:vMerge w:val="restart"/>
                            <w:vAlign w:val="center"/>
                          </w:tcPr>
                          <w:p w14:paraId="12D2F7B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H</w:t>
                            </w:r>
                          </w:p>
                        </w:tc>
                        <w:tc>
                          <w:tcPr>
                            <w:tcW w:w="3420" w:type="dxa"/>
                            <w:gridSpan w:val="2"/>
                            <w:vMerge w:val="restart"/>
                            <w:vAlign w:val="center"/>
                          </w:tcPr>
                          <w:p w14:paraId="42762DD4" w14:textId="77777777" w:rsidR="0024317D" w:rsidRPr="00491C45" w:rsidRDefault="0024317D" w:rsidP="000F6981">
                            <w:pPr>
                              <w:jc w:val="left"/>
                              <w:rPr>
                                <w:sz w:val="18"/>
                                <w:szCs w:val="18"/>
                              </w:rPr>
                            </w:pPr>
                            <w:r w:rsidRPr="00491C45">
                              <w:rPr>
                                <w:sz w:val="18"/>
                              </w:rPr>
                              <w:t>Office</w:t>
                            </w:r>
                          </w:p>
                        </w:tc>
                        <w:tc>
                          <w:tcPr>
                            <w:tcW w:w="1986" w:type="dxa"/>
                            <w:vMerge w:val="restart"/>
                          </w:tcPr>
                          <w:p w14:paraId="4AC8EBA4" w14:textId="77777777" w:rsidR="0024317D" w:rsidRPr="00491C45" w:rsidRDefault="0024317D" w:rsidP="00FC6B8C">
                            <w:pPr>
                              <w:rPr>
                                <w:sz w:val="18"/>
                                <w:szCs w:val="18"/>
                              </w:rPr>
                            </w:pPr>
                            <w:r w:rsidRPr="00491C45">
                              <w:rPr>
                                <w:sz w:val="18"/>
                              </w:rPr>
                              <w:t>A2-s1, d1</w:t>
                            </w:r>
                          </w:p>
                        </w:tc>
                        <w:tc>
                          <w:tcPr>
                            <w:tcW w:w="1560" w:type="dxa"/>
                            <w:vMerge w:val="restart"/>
                          </w:tcPr>
                          <w:p w14:paraId="1904D350" w14:textId="77777777" w:rsidR="0024317D" w:rsidRPr="00491C45" w:rsidRDefault="0024317D" w:rsidP="007310C5">
                            <w:pPr>
                              <w:jc w:val="left"/>
                              <w:rPr>
                                <w:sz w:val="18"/>
                                <w:szCs w:val="18"/>
                              </w:rPr>
                            </w:pPr>
                            <w:r w:rsidRPr="00491C45">
                              <w:rPr>
                                <w:sz w:val="18"/>
                              </w:rPr>
                              <w:t>C-s1,d1</w:t>
                            </w:r>
                          </w:p>
                        </w:tc>
                        <w:tc>
                          <w:tcPr>
                            <w:tcW w:w="1984" w:type="dxa"/>
                          </w:tcPr>
                          <w:p w14:paraId="692B6AA5" w14:textId="77777777" w:rsidR="0024317D" w:rsidRPr="00491C45" w:rsidRDefault="0024317D" w:rsidP="00621B88">
                            <w:pPr>
                              <w:rPr>
                                <w:sz w:val="18"/>
                                <w:szCs w:val="18"/>
                              </w:rPr>
                            </w:pPr>
                            <w:r w:rsidRPr="00491C45">
                              <w:rPr>
                                <w:sz w:val="18"/>
                              </w:rPr>
                              <w:t>Areas ≤30 m2</w:t>
                            </w:r>
                          </w:p>
                        </w:tc>
                        <w:tc>
                          <w:tcPr>
                            <w:tcW w:w="1559" w:type="dxa"/>
                          </w:tcPr>
                          <w:p w14:paraId="41A719D4" w14:textId="77777777" w:rsidR="0024317D" w:rsidRPr="00491C45" w:rsidRDefault="0024317D" w:rsidP="00E15CB0">
                            <w:pPr>
                              <w:rPr>
                                <w:sz w:val="18"/>
                                <w:szCs w:val="18"/>
                              </w:rPr>
                            </w:pPr>
                            <w:r w:rsidRPr="00491C45">
                              <w:rPr>
                                <w:sz w:val="18"/>
                              </w:rPr>
                              <w:t>Areas &gt;30 m2</w:t>
                            </w:r>
                          </w:p>
                        </w:tc>
                        <w:tc>
                          <w:tcPr>
                            <w:tcW w:w="1276" w:type="dxa"/>
                            <w:vMerge w:val="restart"/>
                          </w:tcPr>
                          <w:p w14:paraId="4296A458" w14:textId="77777777" w:rsidR="0024317D" w:rsidRPr="00491C45" w:rsidRDefault="0024317D" w:rsidP="00E15CB0">
                            <w:pPr>
                              <w:rPr>
                                <w:sz w:val="18"/>
                                <w:szCs w:val="18"/>
                              </w:rPr>
                            </w:pPr>
                            <w:r w:rsidRPr="00491C45">
                              <w:rPr>
                                <w:sz w:val="18"/>
                              </w:rPr>
                              <w:t>C-s1,d0</w:t>
                            </w:r>
                          </w:p>
                        </w:tc>
                        <w:tc>
                          <w:tcPr>
                            <w:tcW w:w="1843" w:type="dxa"/>
                            <w:vMerge w:val="restart"/>
                          </w:tcPr>
                          <w:p w14:paraId="282BA501"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2D65D375"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21C17139" w14:textId="77777777">
                        <w:trPr>
                          <w:trHeight w:val="225"/>
                          <w:jc w:val="center"/>
                        </w:trPr>
                        <w:tc>
                          <w:tcPr>
                            <w:tcW w:w="372" w:type="dxa"/>
                            <w:vMerge/>
                            <w:vAlign w:val="center"/>
                          </w:tcPr>
                          <w:p w14:paraId="348C1C1C" w14:textId="77777777" w:rsidR="0024317D" w:rsidRPr="00491C45" w:rsidRDefault="0024317D" w:rsidP="000F6981">
                            <w:pPr>
                              <w:jc w:val="center"/>
                              <w:rPr>
                                <w:sz w:val="18"/>
                                <w:szCs w:val="18"/>
                              </w:rPr>
                            </w:pPr>
                          </w:p>
                        </w:tc>
                        <w:tc>
                          <w:tcPr>
                            <w:tcW w:w="3420" w:type="dxa"/>
                            <w:gridSpan w:val="2"/>
                            <w:vMerge/>
                          </w:tcPr>
                          <w:p w14:paraId="7E1F311D" w14:textId="77777777" w:rsidR="0024317D" w:rsidRPr="00491C45" w:rsidRDefault="0024317D" w:rsidP="00E15CB0">
                            <w:pPr>
                              <w:rPr>
                                <w:sz w:val="18"/>
                                <w:szCs w:val="18"/>
                              </w:rPr>
                            </w:pPr>
                          </w:p>
                        </w:tc>
                        <w:tc>
                          <w:tcPr>
                            <w:tcW w:w="1986" w:type="dxa"/>
                            <w:vMerge/>
                          </w:tcPr>
                          <w:p w14:paraId="0DAC28AA" w14:textId="77777777" w:rsidR="0024317D" w:rsidRPr="00491C45" w:rsidRDefault="0024317D" w:rsidP="00E15CB0">
                            <w:pPr>
                              <w:rPr>
                                <w:sz w:val="18"/>
                                <w:szCs w:val="18"/>
                                <w:lang w:val="en-US"/>
                              </w:rPr>
                            </w:pPr>
                          </w:p>
                        </w:tc>
                        <w:tc>
                          <w:tcPr>
                            <w:tcW w:w="1560" w:type="dxa"/>
                            <w:vMerge/>
                          </w:tcPr>
                          <w:p w14:paraId="20A0B071" w14:textId="77777777" w:rsidR="0024317D" w:rsidRPr="00491C45" w:rsidRDefault="0024317D" w:rsidP="007310C5">
                            <w:pPr>
                              <w:jc w:val="left"/>
                              <w:rPr>
                                <w:sz w:val="18"/>
                                <w:szCs w:val="18"/>
                                <w:lang w:val="en-US"/>
                              </w:rPr>
                            </w:pPr>
                          </w:p>
                        </w:tc>
                        <w:tc>
                          <w:tcPr>
                            <w:tcW w:w="1984" w:type="dxa"/>
                          </w:tcPr>
                          <w:p w14:paraId="4F9D98BF" w14:textId="77777777" w:rsidR="0024317D" w:rsidRPr="00491C45" w:rsidRDefault="0024317D" w:rsidP="00E15CB0">
                            <w:pPr>
                              <w:rPr>
                                <w:sz w:val="18"/>
                                <w:szCs w:val="18"/>
                              </w:rPr>
                            </w:pPr>
                            <w:r w:rsidRPr="00491C45">
                              <w:rPr>
                                <w:sz w:val="18"/>
                              </w:rPr>
                              <w:t>D-s2,d1</w:t>
                            </w:r>
                          </w:p>
                        </w:tc>
                        <w:tc>
                          <w:tcPr>
                            <w:tcW w:w="1559" w:type="dxa"/>
                          </w:tcPr>
                          <w:p w14:paraId="6BF9ABFA" w14:textId="77777777" w:rsidR="0024317D" w:rsidRPr="00491C45" w:rsidRDefault="0024317D" w:rsidP="00E15CB0">
                            <w:pPr>
                              <w:rPr>
                                <w:sz w:val="18"/>
                                <w:szCs w:val="18"/>
                              </w:rPr>
                            </w:pPr>
                            <w:r w:rsidRPr="00491C45">
                              <w:rPr>
                                <w:sz w:val="18"/>
                              </w:rPr>
                              <w:t>C-s2,d1</w:t>
                            </w:r>
                          </w:p>
                        </w:tc>
                        <w:tc>
                          <w:tcPr>
                            <w:tcW w:w="1276" w:type="dxa"/>
                            <w:vMerge/>
                          </w:tcPr>
                          <w:p w14:paraId="644798CB" w14:textId="77777777" w:rsidR="0024317D" w:rsidRPr="00491C45" w:rsidRDefault="0024317D" w:rsidP="00E15CB0">
                            <w:pPr>
                              <w:rPr>
                                <w:sz w:val="18"/>
                                <w:szCs w:val="18"/>
                                <w:lang w:val="en-US"/>
                              </w:rPr>
                            </w:pPr>
                          </w:p>
                        </w:tc>
                        <w:tc>
                          <w:tcPr>
                            <w:tcW w:w="1843" w:type="dxa"/>
                            <w:vMerge/>
                          </w:tcPr>
                          <w:p w14:paraId="29BD9111" w14:textId="77777777" w:rsidR="0024317D" w:rsidRPr="00491C45" w:rsidRDefault="0024317D" w:rsidP="00E15CB0">
                            <w:pPr>
                              <w:rPr>
                                <w:sz w:val="18"/>
                                <w:szCs w:val="18"/>
                              </w:rPr>
                            </w:pPr>
                          </w:p>
                        </w:tc>
                        <w:tc>
                          <w:tcPr>
                            <w:tcW w:w="1417" w:type="dxa"/>
                            <w:vMerge/>
                          </w:tcPr>
                          <w:p w14:paraId="6873138A" w14:textId="77777777" w:rsidR="0024317D" w:rsidRPr="00491C45" w:rsidRDefault="0024317D" w:rsidP="00E15CB0">
                            <w:pPr>
                              <w:rPr>
                                <w:sz w:val="18"/>
                                <w:szCs w:val="18"/>
                              </w:rPr>
                            </w:pPr>
                          </w:p>
                        </w:tc>
                      </w:tr>
                      <w:tr w:rsidR="0024317D" w:rsidRPr="00491C45" w14:paraId="0DF98E2E" w14:textId="77777777">
                        <w:trPr>
                          <w:trHeight w:val="480"/>
                          <w:jc w:val="center"/>
                        </w:trPr>
                        <w:tc>
                          <w:tcPr>
                            <w:tcW w:w="372" w:type="dxa"/>
                            <w:vMerge w:val="restart"/>
                            <w:vAlign w:val="center"/>
                          </w:tcPr>
                          <w:p w14:paraId="15215441"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AA9EC19"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Ι</w:t>
                            </w:r>
                          </w:p>
                          <w:p w14:paraId="23D3548C"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tc>
                        <w:tc>
                          <w:tcPr>
                            <w:tcW w:w="2540" w:type="dxa"/>
                            <w:vMerge w:val="restart"/>
                            <w:vAlign w:val="center"/>
                          </w:tcPr>
                          <w:p w14:paraId="7D5F540D" w14:textId="77777777" w:rsidR="0024317D" w:rsidRPr="00491C45" w:rsidRDefault="0024317D" w:rsidP="000F6981">
                            <w:pPr>
                              <w:jc w:val="left"/>
                              <w:rPr>
                                <w:sz w:val="18"/>
                                <w:szCs w:val="18"/>
                              </w:rPr>
                            </w:pPr>
                            <w:r w:rsidRPr="00491C45">
                              <w:rPr>
                                <w:sz w:val="18"/>
                              </w:rPr>
                              <w:t>Industry - Small crafts industry</w:t>
                            </w:r>
                          </w:p>
                        </w:tc>
                        <w:tc>
                          <w:tcPr>
                            <w:tcW w:w="880" w:type="dxa"/>
                            <w:vMerge w:val="restart"/>
                          </w:tcPr>
                          <w:p w14:paraId="4D2864B8" w14:textId="77777777" w:rsidR="0024317D" w:rsidRPr="00491C45" w:rsidRDefault="0024317D" w:rsidP="00E15CB0">
                            <w:pPr>
                              <w:rPr>
                                <w:sz w:val="18"/>
                                <w:szCs w:val="18"/>
                              </w:rPr>
                            </w:pPr>
                            <w:r w:rsidRPr="00491C45">
                              <w:rPr>
                                <w:sz w:val="18"/>
                              </w:rPr>
                              <w:t>Z1-Z2</w:t>
                            </w:r>
                          </w:p>
                        </w:tc>
                        <w:tc>
                          <w:tcPr>
                            <w:tcW w:w="1986" w:type="dxa"/>
                            <w:vMerge w:val="restart"/>
                          </w:tcPr>
                          <w:p w14:paraId="21ACB333" w14:textId="77777777" w:rsidR="0024317D" w:rsidRPr="00491C45" w:rsidRDefault="0024317D" w:rsidP="00FC6B8C">
                            <w:pPr>
                              <w:rPr>
                                <w:sz w:val="18"/>
                                <w:szCs w:val="18"/>
                              </w:rPr>
                            </w:pPr>
                            <w:r w:rsidRPr="00491C45">
                              <w:rPr>
                                <w:sz w:val="18"/>
                              </w:rPr>
                              <w:t>A2-s1, d1</w:t>
                            </w:r>
                          </w:p>
                        </w:tc>
                        <w:tc>
                          <w:tcPr>
                            <w:tcW w:w="1560" w:type="dxa"/>
                            <w:vMerge w:val="restart"/>
                          </w:tcPr>
                          <w:p w14:paraId="79636286" w14:textId="77777777" w:rsidR="0024317D" w:rsidRPr="00491C45" w:rsidRDefault="0024317D" w:rsidP="007310C5">
                            <w:pPr>
                              <w:jc w:val="left"/>
                              <w:rPr>
                                <w:sz w:val="18"/>
                                <w:szCs w:val="18"/>
                              </w:rPr>
                            </w:pPr>
                            <w:r w:rsidRPr="00491C45">
                              <w:rPr>
                                <w:sz w:val="18"/>
                              </w:rPr>
                              <w:t>C-s1,d1</w:t>
                            </w:r>
                          </w:p>
                        </w:tc>
                        <w:tc>
                          <w:tcPr>
                            <w:tcW w:w="1984" w:type="dxa"/>
                          </w:tcPr>
                          <w:p w14:paraId="74C794F4" w14:textId="77777777" w:rsidR="0024317D" w:rsidRPr="00491C45" w:rsidRDefault="0024317D" w:rsidP="00E15CB0">
                            <w:pPr>
                              <w:rPr>
                                <w:sz w:val="18"/>
                                <w:szCs w:val="18"/>
                              </w:rPr>
                            </w:pPr>
                            <w:r w:rsidRPr="00491C45">
                              <w:rPr>
                                <w:sz w:val="18"/>
                              </w:rPr>
                              <w:t>Areas &gt;10 m2</w:t>
                            </w:r>
                          </w:p>
                        </w:tc>
                        <w:tc>
                          <w:tcPr>
                            <w:tcW w:w="1559" w:type="dxa"/>
                          </w:tcPr>
                          <w:p w14:paraId="27AA5299" w14:textId="77777777" w:rsidR="0024317D" w:rsidRPr="00491C45" w:rsidRDefault="0024317D" w:rsidP="00621B88">
                            <w:pPr>
                              <w:rPr>
                                <w:sz w:val="18"/>
                                <w:szCs w:val="18"/>
                              </w:rPr>
                            </w:pPr>
                            <w:r w:rsidRPr="00491C45">
                              <w:rPr>
                                <w:sz w:val="18"/>
                              </w:rPr>
                              <w:t>Areas ≤10 m2</w:t>
                            </w:r>
                          </w:p>
                        </w:tc>
                        <w:tc>
                          <w:tcPr>
                            <w:tcW w:w="1276" w:type="dxa"/>
                            <w:vMerge w:val="restart"/>
                          </w:tcPr>
                          <w:p w14:paraId="4C2F7818" w14:textId="77777777" w:rsidR="0024317D" w:rsidRPr="00491C45" w:rsidRDefault="0024317D" w:rsidP="00180D7A">
                            <w:pPr>
                              <w:rPr>
                                <w:sz w:val="18"/>
                                <w:szCs w:val="18"/>
                              </w:rPr>
                            </w:pPr>
                            <w:r w:rsidRPr="00491C45">
                              <w:rPr>
                                <w:sz w:val="18"/>
                              </w:rPr>
                              <w:t>C-s1,d0</w:t>
                            </w:r>
                          </w:p>
                        </w:tc>
                        <w:tc>
                          <w:tcPr>
                            <w:tcW w:w="1843" w:type="dxa"/>
                            <w:vMerge w:val="restart"/>
                          </w:tcPr>
                          <w:p w14:paraId="541F199E"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4826A7A0" w14:textId="77777777" w:rsidR="0024317D" w:rsidRPr="00491C45" w:rsidRDefault="0024317D" w:rsidP="00E15CB0">
                            <w:pPr>
                              <w:rPr>
                                <w:sz w:val="18"/>
                                <w:szCs w:val="18"/>
                              </w:rPr>
                            </w:pPr>
                            <w:r w:rsidRPr="00491C45">
                              <w:rPr>
                                <w:sz w:val="18"/>
                              </w:rPr>
                              <w:t>C</w:t>
                            </w:r>
                            <w:r w:rsidRPr="00491C45">
                              <w:rPr>
                                <w:sz w:val="18"/>
                                <w:vertAlign w:val="subscript"/>
                              </w:rPr>
                              <w:t>FL</w:t>
                            </w:r>
                            <w:r w:rsidRPr="00491C45">
                              <w:rPr>
                                <w:sz w:val="18"/>
                              </w:rPr>
                              <w:t>-s2</w:t>
                            </w:r>
                          </w:p>
                        </w:tc>
                      </w:tr>
                      <w:tr w:rsidR="0024317D" w:rsidRPr="00491C45" w14:paraId="5C7EFC74" w14:textId="77777777">
                        <w:trPr>
                          <w:trHeight w:val="239"/>
                          <w:jc w:val="center"/>
                        </w:trPr>
                        <w:tc>
                          <w:tcPr>
                            <w:tcW w:w="372" w:type="dxa"/>
                            <w:vMerge/>
                            <w:vAlign w:val="center"/>
                          </w:tcPr>
                          <w:p w14:paraId="39D02126" w14:textId="77777777" w:rsidR="0024317D" w:rsidRPr="00491C45" w:rsidRDefault="0024317D" w:rsidP="000F6981">
                            <w:pPr>
                              <w:jc w:val="center"/>
                              <w:rPr>
                                <w:sz w:val="18"/>
                                <w:szCs w:val="18"/>
                              </w:rPr>
                            </w:pPr>
                          </w:p>
                        </w:tc>
                        <w:tc>
                          <w:tcPr>
                            <w:tcW w:w="2540" w:type="dxa"/>
                            <w:vMerge/>
                            <w:vAlign w:val="center"/>
                          </w:tcPr>
                          <w:p w14:paraId="00948F9E" w14:textId="77777777" w:rsidR="0024317D" w:rsidRPr="00491C45" w:rsidRDefault="0024317D" w:rsidP="000F6981">
                            <w:pPr>
                              <w:jc w:val="left"/>
                              <w:rPr>
                                <w:sz w:val="18"/>
                                <w:szCs w:val="18"/>
                              </w:rPr>
                            </w:pPr>
                          </w:p>
                        </w:tc>
                        <w:tc>
                          <w:tcPr>
                            <w:tcW w:w="880" w:type="dxa"/>
                            <w:vMerge/>
                          </w:tcPr>
                          <w:p w14:paraId="5E564796" w14:textId="77777777" w:rsidR="0024317D" w:rsidRPr="00491C45" w:rsidRDefault="0024317D" w:rsidP="00E15CB0">
                            <w:pPr>
                              <w:rPr>
                                <w:sz w:val="18"/>
                                <w:szCs w:val="18"/>
                                <w:lang w:val="en-US"/>
                              </w:rPr>
                            </w:pPr>
                          </w:p>
                        </w:tc>
                        <w:tc>
                          <w:tcPr>
                            <w:tcW w:w="1986" w:type="dxa"/>
                            <w:vMerge/>
                          </w:tcPr>
                          <w:p w14:paraId="2F051F42" w14:textId="77777777" w:rsidR="0024317D" w:rsidRPr="00491C45" w:rsidRDefault="0024317D" w:rsidP="00E15CB0">
                            <w:pPr>
                              <w:rPr>
                                <w:sz w:val="18"/>
                                <w:szCs w:val="18"/>
                                <w:lang w:val="en-US"/>
                              </w:rPr>
                            </w:pPr>
                          </w:p>
                        </w:tc>
                        <w:tc>
                          <w:tcPr>
                            <w:tcW w:w="1560" w:type="dxa"/>
                            <w:vMerge/>
                          </w:tcPr>
                          <w:p w14:paraId="728CFD24" w14:textId="77777777" w:rsidR="0024317D" w:rsidRPr="00491C45" w:rsidRDefault="0024317D" w:rsidP="007310C5">
                            <w:pPr>
                              <w:jc w:val="left"/>
                              <w:rPr>
                                <w:sz w:val="18"/>
                                <w:szCs w:val="18"/>
                                <w:lang w:val="en-US"/>
                              </w:rPr>
                            </w:pPr>
                          </w:p>
                        </w:tc>
                        <w:tc>
                          <w:tcPr>
                            <w:tcW w:w="1984" w:type="dxa"/>
                          </w:tcPr>
                          <w:p w14:paraId="25D849F0" w14:textId="77777777" w:rsidR="0024317D" w:rsidRPr="00491C45" w:rsidRDefault="0024317D" w:rsidP="00E15CB0">
                            <w:pPr>
                              <w:rPr>
                                <w:sz w:val="18"/>
                                <w:szCs w:val="18"/>
                              </w:rPr>
                            </w:pPr>
                            <w:r w:rsidRPr="00491C45">
                              <w:rPr>
                                <w:sz w:val="18"/>
                              </w:rPr>
                              <w:t>C-s1,d1</w:t>
                            </w:r>
                          </w:p>
                        </w:tc>
                        <w:tc>
                          <w:tcPr>
                            <w:tcW w:w="1559" w:type="dxa"/>
                          </w:tcPr>
                          <w:p w14:paraId="75993967" w14:textId="77777777" w:rsidR="0024317D" w:rsidRPr="00491C45" w:rsidRDefault="0024317D" w:rsidP="00E15CB0">
                            <w:pPr>
                              <w:rPr>
                                <w:sz w:val="18"/>
                                <w:szCs w:val="18"/>
                              </w:rPr>
                            </w:pPr>
                            <w:r w:rsidRPr="00491C45">
                              <w:rPr>
                                <w:sz w:val="18"/>
                              </w:rPr>
                              <w:t>D-s1,d1</w:t>
                            </w:r>
                          </w:p>
                        </w:tc>
                        <w:tc>
                          <w:tcPr>
                            <w:tcW w:w="1276" w:type="dxa"/>
                            <w:vMerge/>
                          </w:tcPr>
                          <w:p w14:paraId="123C0D9F" w14:textId="77777777" w:rsidR="0024317D" w:rsidRPr="00491C45" w:rsidRDefault="0024317D" w:rsidP="00E15CB0">
                            <w:pPr>
                              <w:rPr>
                                <w:sz w:val="18"/>
                                <w:szCs w:val="18"/>
                                <w:lang w:val="en-US"/>
                              </w:rPr>
                            </w:pPr>
                          </w:p>
                        </w:tc>
                        <w:tc>
                          <w:tcPr>
                            <w:tcW w:w="1843" w:type="dxa"/>
                            <w:vMerge/>
                          </w:tcPr>
                          <w:p w14:paraId="24E34123" w14:textId="77777777" w:rsidR="0024317D" w:rsidRPr="00491C45" w:rsidRDefault="0024317D" w:rsidP="00E15CB0">
                            <w:pPr>
                              <w:rPr>
                                <w:sz w:val="18"/>
                                <w:szCs w:val="18"/>
                              </w:rPr>
                            </w:pPr>
                          </w:p>
                        </w:tc>
                        <w:tc>
                          <w:tcPr>
                            <w:tcW w:w="1417" w:type="dxa"/>
                            <w:vMerge/>
                          </w:tcPr>
                          <w:p w14:paraId="3D46B448" w14:textId="77777777" w:rsidR="0024317D" w:rsidRPr="00491C45" w:rsidRDefault="0024317D" w:rsidP="00E15CB0">
                            <w:pPr>
                              <w:rPr>
                                <w:sz w:val="18"/>
                                <w:szCs w:val="18"/>
                                <w:lang w:val="en-US"/>
                              </w:rPr>
                            </w:pPr>
                          </w:p>
                        </w:tc>
                      </w:tr>
                      <w:tr w:rsidR="0024317D" w:rsidRPr="00491C45" w14:paraId="22084D81" w14:textId="77777777">
                        <w:trPr>
                          <w:trHeight w:val="225"/>
                          <w:jc w:val="center"/>
                        </w:trPr>
                        <w:tc>
                          <w:tcPr>
                            <w:tcW w:w="372" w:type="dxa"/>
                            <w:vMerge/>
                            <w:vAlign w:val="center"/>
                          </w:tcPr>
                          <w:p w14:paraId="0EA7E73A" w14:textId="77777777" w:rsidR="0024317D" w:rsidRPr="00491C45" w:rsidRDefault="0024317D" w:rsidP="000F6981">
                            <w:pPr>
                              <w:jc w:val="center"/>
                              <w:rPr>
                                <w:sz w:val="18"/>
                                <w:szCs w:val="18"/>
                              </w:rPr>
                            </w:pPr>
                          </w:p>
                        </w:tc>
                        <w:tc>
                          <w:tcPr>
                            <w:tcW w:w="2540" w:type="dxa"/>
                            <w:vMerge/>
                            <w:vAlign w:val="center"/>
                          </w:tcPr>
                          <w:p w14:paraId="5A5E63ED" w14:textId="77777777" w:rsidR="0024317D" w:rsidRPr="00491C45" w:rsidRDefault="0024317D" w:rsidP="000F6981">
                            <w:pPr>
                              <w:jc w:val="left"/>
                              <w:rPr>
                                <w:sz w:val="18"/>
                                <w:szCs w:val="18"/>
                              </w:rPr>
                            </w:pPr>
                          </w:p>
                        </w:tc>
                        <w:tc>
                          <w:tcPr>
                            <w:tcW w:w="880" w:type="dxa"/>
                            <w:vMerge w:val="restart"/>
                          </w:tcPr>
                          <w:p w14:paraId="722C5C5A" w14:textId="77777777" w:rsidR="0024317D" w:rsidRPr="00491C45" w:rsidRDefault="0024317D" w:rsidP="00E15CB0">
                            <w:pPr>
                              <w:rPr>
                                <w:sz w:val="18"/>
                                <w:szCs w:val="18"/>
                              </w:rPr>
                            </w:pPr>
                            <w:r w:rsidRPr="00491C45">
                              <w:rPr>
                                <w:sz w:val="18"/>
                              </w:rPr>
                              <w:t>Z3</w:t>
                            </w:r>
                          </w:p>
                        </w:tc>
                        <w:tc>
                          <w:tcPr>
                            <w:tcW w:w="1986" w:type="dxa"/>
                            <w:vMerge w:val="restart"/>
                          </w:tcPr>
                          <w:p w14:paraId="2ADFE00F" w14:textId="77777777" w:rsidR="0024317D" w:rsidRPr="00491C45" w:rsidRDefault="0024317D" w:rsidP="00FC6B8C">
                            <w:pPr>
                              <w:rPr>
                                <w:sz w:val="18"/>
                                <w:szCs w:val="18"/>
                              </w:rPr>
                            </w:pPr>
                            <w:r w:rsidRPr="00491C45">
                              <w:rPr>
                                <w:sz w:val="18"/>
                              </w:rPr>
                              <w:t>A2-s1, d1</w:t>
                            </w:r>
                          </w:p>
                        </w:tc>
                        <w:tc>
                          <w:tcPr>
                            <w:tcW w:w="1560" w:type="dxa"/>
                            <w:vMerge w:val="restart"/>
                          </w:tcPr>
                          <w:p w14:paraId="69A3608F" w14:textId="77777777" w:rsidR="0024317D" w:rsidRPr="00491C45" w:rsidRDefault="0024317D" w:rsidP="007310C5">
                            <w:pPr>
                              <w:jc w:val="left"/>
                              <w:rPr>
                                <w:sz w:val="18"/>
                                <w:szCs w:val="18"/>
                              </w:rPr>
                            </w:pPr>
                            <w:r w:rsidRPr="00491C45">
                              <w:rPr>
                                <w:sz w:val="18"/>
                              </w:rPr>
                              <w:t>B-s1, d1</w:t>
                            </w:r>
                          </w:p>
                        </w:tc>
                        <w:tc>
                          <w:tcPr>
                            <w:tcW w:w="1984" w:type="dxa"/>
                          </w:tcPr>
                          <w:p w14:paraId="3BBC483C" w14:textId="77777777" w:rsidR="0024317D" w:rsidRPr="00491C45" w:rsidRDefault="0024317D" w:rsidP="00E15CB0">
                            <w:pPr>
                              <w:rPr>
                                <w:sz w:val="18"/>
                                <w:szCs w:val="18"/>
                              </w:rPr>
                            </w:pPr>
                            <w:r w:rsidRPr="00491C45">
                              <w:rPr>
                                <w:sz w:val="18"/>
                              </w:rPr>
                              <w:t>Areas &gt;10 m2</w:t>
                            </w:r>
                          </w:p>
                        </w:tc>
                        <w:tc>
                          <w:tcPr>
                            <w:tcW w:w="1559" w:type="dxa"/>
                          </w:tcPr>
                          <w:p w14:paraId="412BEA0F" w14:textId="77777777" w:rsidR="0024317D" w:rsidRPr="00491C45" w:rsidRDefault="0024317D" w:rsidP="00621B88">
                            <w:pPr>
                              <w:rPr>
                                <w:sz w:val="18"/>
                                <w:szCs w:val="18"/>
                              </w:rPr>
                            </w:pPr>
                            <w:r w:rsidRPr="00491C45">
                              <w:rPr>
                                <w:sz w:val="18"/>
                              </w:rPr>
                              <w:t>Areas ≤10 m2</w:t>
                            </w:r>
                          </w:p>
                        </w:tc>
                        <w:tc>
                          <w:tcPr>
                            <w:tcW w:w="1276" w:type="dxa"/>
                            <w:vMerge/>
                          </w:tcPr>
                          <w:p w14:paraId="4CBF0722" w14:textId="77777777" w:rsidR="0024317D" w:rsidRPr="00491C45" w:rsidRDefault="0024317D" w:rsidP="00E15CB0">
                            <w:pPr>
                              <w:rPr>
                                <w:sz w:val="18"/>
                                <w:szCs w:val="18"/>
                                <w:lang w:val="en-US"/>
                              </w:rPr>
                            </w:pPr>
                          </w:p>
                        </w:tc>
                        <w:tc>
                          <w:tcPr>
                            <w:tcW w:w="1843" w:type="dxa"/>
                            <w:vMerge w:val="restart"/>
                          </w:tcPr>
                          <w:p w14:paraId="57817A58" w14:textId="77777777" w:rsidR="0024317D" w:rsidRPr="00491C45" w:rsidRDefault="0024317D" w:rsidP="00E15CB0">
                            <w:pPr>
                              <w:rPr>
                                <w:sz w:val="18"/>
                                <w:szCs w:val="18"/>
                              </w:rPr>
                            </w:pPr>
                            <w:r w:rsidRPr="00491C45">
                              <w:rPr>
                                <w:sz w:val="18"/>
                              </w:rPr>
                              <w:t>A2</w:t>
                            </w:r>
                            <w:r w:rsidRPr="00491C45">
                              <w:rPr>
                                <w:sz w:val="18"/>
                                <w:vertAlign w:val="subscript"/>
                              </w:rPr>
                              <w:t>FL</w:t>
                            </w:r>
                            <w:r w:rsidRPr="00491C45">
                              <w:rPr>
                                <w:sz w:val="18"/>
                              </w:rPr>
                              <w:t>-s2</w:t>
                            </w:r>
                          </w:p>
                        </w:tc>
                        <w:tc>
                          <w:tcPr>
                            <w:tcW w:w="1417" w:type="dxa"/>
                            <w:vMerge w:val="restart"/>
                          </w:tcPr>
                          <w:p w14:paraId="1D3F5764" w14:textId="77777777" w:rsidR="0024317D" w:rsidRPr="00491C45" w:rsidRDefault="0024317D" w:rsidP="00E15CB0">
                            <w:pPr>
                              <w:rPr>
                                <w:sz w:val="18"/>
                                <w:szCs w:val="18"/>
                              </w:rPr>
                            </w:pPr>
                            <w:r w:rsidRPr="00491C45">
                              <w:rPr>
                                <w:sz w:val="18"/>
                              </w:rPr>
                              <w:t>B</w:t>
                            </w:r>
                            <w:r w:rsidRPr="00491C45">
                              <w:rPr>
                                <w:sz w:val="18"/>
                                <w:vertAlign w:val="subscript"/>
                              </w:rPr>
                              <w:t>FL</w:t>
                            </w:r>
                            <w:r w:rsidRPr="00491C45">
                              <w:rPr>
                                <w:sz w:val="18"/>
                              </w:rPr>
                              <w:t>-s2</w:t>
                            </w:r>
                          </w:p>
                        </w:tc>
                      </w:tr>
                      <w:tr w:rsidR="0024317D" w:rsidRPr="00491C45" w14:paraId="29F27C9F" w14:textId="77777777">
                        <w:trPr>
                          <w:trHeight w:val="225"/>
                          <w:jc w:val="center"/>
                        </w:trPr>
                        <w:tc>
                          <w:tcPr>
                            <w:tcW w:w="372" w:type="dxa"/>
                            <w:vMerge/>
                            <w:vAlign w:val="center"/>
                          </w:tcPr>
                          <w:p w14:paraId="33920DDA" w14:textId="77777777" w:rsidR="0024317D" w:rsidRPr="00491C45" w:rsidRDefault="0024317D" w:rsidP="000F6981">
                            <w:pPr>
                              <w:jc w:val="center"/>
                              <w:rPr>
                                <w:sz w:val="18"/>
                                <w:szCs w:val="18"/>
                              </w:rPr>
                            </w:pPr>
                          </w:p>
                        </w:tc>
                        <w:tc>
                          <w:tcPr>
                            <w:tcW w:w="2540" w:type="dxa"/>
                            <w:vMerge/>
                            <w:vAlign w:val="center"/>
                          </w:tcPr>
                          <w:p w14:paraId="052A42AF" w14:textId="77777777" w:rsidR="0024317D" w:rsidRPr="00491C45" w:rsidRDefault="0024317D" w:rsidP="000F6981">
                            <w:pPr>
                              <w:jc w:val="left"/>
                              <w:rPr>
                                <w:sz w:val="18"/>
                                <w:szCs w:val="18"/>
                              </w:rPr>
                            </w:pPr>
                          </w:p>
                        </w:tc>
                        <w:tc>
                          <w:tcPr>
                            <w:tcW w:w="880" w:type="dxa"/>
                            <w:vMerge/>
                          </w:tcPr>
                          <w:p w14:paraId="414CE8EC" w14:textId="77777777" w:rsidR="0024317D" w:rsidRPr="00491C45" w:rsidRDefault="0024317D" w:rsidP="00E15CB0">
                            <w:pPr>
                              <w:rPr>
                                <w:sz w:val="18"/>
                                <w:szCs w:val="18"/>
                                <w:lang w:val="en-US"/>
                              </w:rPr>
                            </w:pPr>
                          </w:p>
                        </w:tc>
                        <w:tc>
                          <w:tcPr>
                            <w:tcW w:w="1986" w:type="dxa"/>
                            <w:vMerge/>
                          </w:tcPr>
                          <w:p w14:paraId="3E908C29" w14:textId="77777777" w:rsidR="0024317D" w:rsidRPr="00491C45" w:rsidRDefault="0024317D" w:rsidP="00E15CB0">
                            <w:pPr>
                              <w:rPr>
                                <w:sz w:val="18"/>
                                <w:szCs w:val="18"/>
                                <w:lang w:val="en-US"/>
                              </w:rPr>
                            </w:pPr>
                          </w:p>
                        </w:tc>
                        <w:tc>
                          <w:tcPr>
                            <w:tcW w:w="1560" w:type="dxa"/>
                            <w:vMerge/>
                          </w:tcPr>
                          <w:p w14:paraId="4A5DE659" w14:textId="77777777" w:rsidR="0024317D" w:rsidRPr="00491C45" w:rsidRDefault="0024317D" w:rsidP="007310C5">
                            <w:pPr>
                              <w:jc w:val="left"/>
                              <w:rPr>
                                <w:sz w:val="18"/>
                                <w:szCs w:val="18"/>
                                <w:lang w:val="en-US"/>
                              </w:rPr>
                            </w:pPr>
                          </w:p>
                        </w:tc>
                        <w:tc>
                          <w:tcPr>
                            <w:tcW w:w="1984" w:type="dxa"/>
                          </w:tcPr>
                          <w:p w14:paraId="0F5ABBED" w14:textId="77777777" w:rsidR="0024317D" w:rsidRPr="00491C45" w:rsidRDefault="0024317D" w:rsidP="00E15CB0">
                            <w:pPr>
                              <w:rPr>
                                <w:sz w:val="18"/>
                                <w:szCs w:val="18"/>
                              </w:rPr>
                            </w:pPr>
                            <w:r w:rsidRPr="00491C45">
                              <w:rPr>
                                <w:sz w:val="18"/>
                              </w:rPr>
                              <w:t>B-s1,d1</w:t>
                            </w:r>
                          </w:p>
                        </w:tc>
                        <w:tc>
                          <w:tcPr>
                            <w:tcW w:w="1559" w:type="dxa"/>
                          </w:tcPr>
                          <w:p w14:paraId="26E8338A" w14:textId="77777777" w:rsidR="0024317D" w:rsidRPr="00491C45" w:rsidRDefault="0024317D" w:rsidP="00E15CB0">
                            <w:pPr>
                              <w:rPr>
                                <w:sz w:val="18"/>
                                <w:szCs w:val="18"/>
                              </w:rPr>
                            </w:pPr>
                            <w:r w:rsidRPr="00491C45">
                              <w:rPr>
                                <w:sz w:val="18"/>
                              </w:rPr>
                              <w:t>C-s1,d1</w:t>
                            </w:r>
                          </w:p>
                        </w:tc>
                        <w:tc>
                          <w:tcPr>
                            <w:tcW w:w="1276" w:type="dxa"/>
                            <w:vMerge/>
                          </w:tcPr>
                          <w:p w14:paraId="350DF0B4" w14:textId="77777777" w:rsidR="0024317D" w:rsidRPr="00491C45" w:rsidRDefault="0024317D" w:rsidP="00E15CB0">
                            <w:pPr>
                              <w:rPr>
                                <w:sz w:val="18"/>
                                <w:szCs w:val="18"/>
                                <w:lang w:val="en-US"/>
                              </w:rPr>
                            </w:pPr>
                          </w:p>
                        </w:tc>
                        <w:tc>
                          <w:tcPr>
                            <w:tcW w:w="1843" w:type="dxa"/>
                            <w:vMerge/>
                          </w:tcPr>
                          <w:p w14:paraId="72D7EC60" w14:textId="77777777" w:rsidR="0024317D" w:rsidRPr="00491C45" w:rsidRDefault="0024317D" w:rsidP="00E15CB0">
                            <w:pPr>
                              <w:rPr>
                                <w:sz w:val="18"/>
                                <w:szCs w:val="18"/>
                              </w:rPr>
                            </w:pPr>
                          </w:p>
                        </w:tc>
                        <w:tc>
                          <w:tcPr>
                            <w:tcW w:w="1417" w:type="dxa"/>
                            <w:vMerge/>
                          </w:tcPr>
                          <w:p w14:paraId="6094078C" w14:textId="77777777" w:rsidR="0024317D" w:rsidRPr="00491C45" w:rsidRDefault="0024317D" w:rsidP="00E15CB0">
                            <w:pPr>
                              <w:rPr>
                                <w:sz w:val="18"/>
                                <w:szCs w:val="18"/>
                              </w:rPr>
                            </w:pPr>
                          </w:p>
                        </w:tc>
                      </w:tr>
                      <w:tr w:rsidR="0024317D" w:rsidRPr="00491C45" w14:paraId="5941816D" w14:textId="77777777">
                        <w:trPr>
                          <w:trHeight w:val="225"/>
                          <w:jc w:val="center"/>
                        </w:trPr>
                        <w:tc>
                          <w:tcPr>
                            <w:tcW w:w="372" w:type="dxa"/>
                            <w:vMerge w:val="restart"/>
                            <w:vAlign w:val="center"/>
                          </w:tcPr>
                          <w:p w14:paraId="56A3B5C7"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61818136" w14:textId="77777777" w:rsidR="0024317D" w:rsidRPr="00491C45" w:rsidRDefault="0024317D" w:rsidP="000F6981">
                            <w:pPr>
                              <w:tabs>
                                <w:tab w:val="clear" w:pos="426"/>
                                <w:tab w:val="clear" w:pos="568"/>
                                <w:tab w:val="clear" w:pos="710"/>
                              </w:tabs>
                              <w:overflowPunct/>
                              <w:autoSpaceDE/>
                              <w:autoSpaceDN/>
                              <w:adjustRightInd/>
                              <w:jc w:val="center"/>
                              <w:textAlignment w:val="auto"/>
                              <w:rPr>
                                <w:sz w:val="20"/>
                                <w:szCs w:val="20"/>
                              </w:rPr>
                            </w:pPr>
                            <w:r w:rsidRPr="00491C45">
                              <w:rPr>
                                <w:sz w:val="20"/>
                              </w:rPr>
                              <w:t>J</w:t>
                            </w:r>
                          </w:p>
                        </w:tc>
                        <w:tc>
                          <w:tcPr>
                            <w:tcW w:w="2540" w:type="dxa"/>
                            <w:vMerge w:val="restart"/>
                            <w:vAlign w:val="center"/>
                          </w:tcPr>
                          <w:p w14:paraId="4046E05D" w14:textId="77777777" w:rsidR="0024317D" w:rsidRPr="00491C45" w:rsidRDefault="0024317D" w:rsidP="000F6981">
                            <w:pPr>
                              <w:jc w:val="left"/>
                              <w:rPr>
                                <w:sz w:val="18"/>
                                <w:szCs w:val="18"/>
                              </w:rPr>
                            </w:pPr>
                            <w:r w:rsidRPr="00491C45">
                              <w:rPr>
                                <w:sz w:val="18"/>
                              </w:rPr>
                              <w:t>Storage</w:t>
                            </w:r>
                          </w:p>
                        </w:tc>
                        <w:tc>
                          <w:tcPr>
                            <w:tcW w:w="880" w:type="dxa"/>
                            <w:vMerge w:val="restart"/>
                          </w:tcPr>
                          <w:p w14:paraId="7A1A3143" w14:textId="77777777" w:rsidR="0024317D" w:rsidRPr="00491C45" w:rsidRDefault="0024317D" w:rsidP="00E15CB0">
                            <w:pPr>
                              <w:rPr>
                                <w:sz w:val="18"/>
                                <w:szCs w:val="18"/>
                              </w:rPr>
                            </w:pPr>
                            <w:r w:rsidRPr="00491C45">
                              <w:rPr>
                                <w:sz w:val="18"/>
                              </w:rPr>
                              <w:t>Z1-Z2</w:t>
                            </w:r>
                          </w:p>
                        </w:tc>
                        <w:tc>
                          <w:tcPr>
                            <w:tcW w:w="1986" w:type="dxa"/>
                            <w:vMerge w:val="restart"/>
                          </w:tcPr>
                          <w:p w14:paraId="59E0E39B" w14:textId="77777777" w:rsidR="0024317D" w:rsidRPr="00491C45" w:rsidRDefault="0024317D" w:rsidP="00FC6B8C">
                            <w:pPr>
                              <w:rPr>
                                <w:sz w:val="18"/>
                                <w:szCs w:val="18"/>
                              </w:rPr>
                            </w:pPr>
                            <w:r w:rsidRPr="00491C45">
                              <w:rPr>
                                <w:sz w:val="18"/>
                              </w:rPr>
                              <w:t>A2-s1, d1</w:t>
                            </w:r>
                          </w:p>
                        </w:tc>
                        <w:tc>
                          <w:tcPr>
                            <w:tcW w:w="1560" w:type="dxa"/>
                            <w:vMerge w:val="restart"/>
                          </w:tcPr>
                          <w:p w14:paraId="23888C59" w14:textId="77777777" w:rsidR="0024317D" w:rsidRPr="00491C45" w:rsidRDefault="0024317D" w:rsidP="007310C5">
                            <w:pPr>
                              <w:jc w:val="left"/>
                              <w:rPr>
                                <w:sz w:val="18"/>
                                <w:szCs w:val="18"/>
                              </w:rPr>
                            </w:pPr>
                            <w:r w:rsidRPr="00491C45">
                              <w:rPr>
                                <w:sz w:val="18"/>
                              </w:rPr>
                              <w:t>C-s1,d1</w:t>
                            </w:r>
                          </w:p>
                        </w:tc>
                        <w:tc>
                          <w:tcPr>
                            <w:tcW w:w="1984" w:type="dxa"/>
                          </w:tcPr>
                          <w:p w14:paraId="487D0068" w14:textId="77777777" w:rsidR="0024317D" w:rsidRPr="00491C45" w:rsidRDefault="0024317D" w:rsidP="00E15CB0">
                            <w:pPr>
                              <w:rPr>
                                <w:sz w:val="18"/>
                                <w:szCs w:val="18"/>
                              </w:rPr>
                            </w:pPr>
                            <w:r w:rsidRPr="00491C45">
                              <w:rPr>
                                <w:sz w:val="18"/>
                              </w:rPr>
                              <w:t>Areas &gt;10 m2</w:t>
                            </w:r>
                          </w:p>
                        </w:tc>
                        <w:tc>
                          <w:tcPr>
                            <w:tcW w:w="1559" w:type="dxa"/>
                          </w:tcPr>
                          <w:p w14:paraId="7E8579F5" w14:textId="77777777" w:rsidR="0024317D" w:rsidRPr="00491C45" w:rsidRDefault="0024317D" w:rsidP="00621B88">
                            <w:pPr>
                              <w:rPr>
                                <w:sz w:val="18"/>
                                <w:szCs w:val="18"/>
                              </w:rPr>
                            </w:pPr>
                            <w:r w:rsidRPr="00491C45">
                              <w:rPr>
                                <w:sz w:val="18"/>
                              </w:rPr>
                              <w:t>Areas ≤10 m2</w:t>
                            </w:r>
                          </w:p>
                        </w:tc>
                        <w:tc>
                          <w:tcPr>
                            <w:tcW w:w="1276" w:type="dxa"/>
                            <w:vMerge w:val="restart"/>
                          </w:tcPr>
                          <w:p w14:paraId="61A4A696" w14:textId="77777777" w:rsidR="0024317D" w:rsidRPr="00491C45" w:rsidRDefault="0024317D" w:rsidP="00180D7A">
                            <w:pPr>
                              <w:rPr>
                                <w:sz w:val="18"/>
                                <w:szCs w:val="18"/>
                              </w:rPr>
                            </w:pPr>
                            <w:r w:rsidRPr="00491C45">
                              <w:rPr>
                                <w:sz w:val="18"/>
                              </w:rPr>
                              <w:t>C-s1,d0</w:t>
                            </w:r>
                          </w:p>
                        </w:tc>
                        <w:tc>
                          <w:tcPr>
                            <w:tcW w:w="1843" w:type="dxa"/>
                            <w:vMerge w:val="restart"/>
                          </w:tcPr>
                          <w:p w14:paraId="0497A8A1"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l-s2</w:t>
                            </w:r>
                          </w:p>
                        </w:tc>
                        <w:tc>
                          <w:tcPr>
                            <w:tcW w:w="1417" w:type="dxa"/>
                            <w:vMerge w:val="restart"/>
                          </w:tcPr>
                          <w:p w14:paraId="492CDDB0" w14:textId="77777777" w:rsidR="0024317D" w:rsidRPr="00491C45" w:rsidRDefault="0024317D" w:rsidP="00E15CB0">
                            <w:pPr>
                              <w:rPr>
                                <w:sz w:val="18"/>
                                <w:szCs w:val="18"/>
                              </w:rPr>
                            </w:pPr>
                            <w:r w:rsidRPr="00491C45">
                              <w:rPr>
                                <w:sz w:val="18"/>
                              </w:rPr>
                              <w:t>C</w:t>
                            </w:r>
                            <w:r w:rsidRPr="00491C45">
                              <w:rPr>
                                <w:sz w:val="18"/>
                                <w:vertAlign w:val="subscript"/>
                              </w:rPr>
                              <w:t>FL</w:t>
                            </w:r>
                            <w:r w:rsidRPr="00491C45">
                              <w:rPr>
                                <w:sz w:val="18"/>
                              </w:rPr>
                              <w:t>-s2</w:t>
                            </w:r>
                          </w:p>
                        </w:tc>
                      </w:tr>
                      <w:tr w:rsidR="0024317D" w:rsidRPr="00491C45" w14:paraId="7805089D" w14:textId="77777777">
                        <w:trPr>
                          <w:trHeight w:val="225"/>
                          <w:jc w:val="center"/>
                        </w:trPr>
                        <w:tc>
                          <w:tcPr>
                            <w:tcW w:w="372" w:type="dxa"/>
                            <w:vMerge/>
                            <w:vAlign w:val="center"/>
                          </w:tcPr>
                          <w:p w14:paraId="410F204B" w14:textId="77777777" w:rsidR="0024317D" w:rsidRPr="00491C45" w:rsidRDefault="0024317D" w:rsidP="000F6981">
                            <w:pPr>
                              <w:jc w:val="center"/>
                              <w:rPr>
                                <w:sz w:val="18"/>
                                <w:szCs w:val="18"/>
                              </w:rPr>
                            </w:pPr>
                          </w:p>
                        </w:tc>
                        <w:tc>
                          <w:tcPr>
                            <w:tcW w:w="2540" w:type="dxa"/>
                            <w:vMerge/>
                          </w:tcPr>
                          <w:p w14:paraId="7C56B416" w14:textId="77777777" w:rsidR="0024317D" w:rsidRPr="00491C45" w:rsidRDefault="0024317D" w:rsidP="00E15CB0">
                            <w:pPr>
                              <w:rPr>
                                <w:sz w:val="18"/>
                                <w:szCs w:val="18"/>
                              </w:rPr>
                            </w:pPr>
                          </w:p>
                        </w:tc>
                        <w:tc>
                          <w:tcPr>
                            <w:tcW w:w="880" w:type="dxa"/>
                            <w:vMerge/>
                          </w:tcPr>
                          <w:p w14:paraId="25479DD7" w14:textId="77777777" w:rsidR="0024317D" w:rsidRPr="00491C45" w:rsidRDefault="0024317D" w:rsidP="00E15CB0">
                            <w:pPr>
                              <w:rPr>
                                <w:sz w:val="18"/>
                                <w:szCs w:val="18"/>
                              </w:rPr>
                            </w:pPr>
                          </w:p>
                        </w:tc>
                        <w:tc>
                          <w:tcPr>
                            <w:tcW w:w="1986" w:type="dxa"/>
                            <w:vMerge/>
                          </w:tcPr>
                          <w:p w14:paraId="477EFFAC" w14:textId="77777777" w:rsidR="0024317D" w:rsidRPr="00491C45" w:rsidRDefault="0024317D" w:rsidP="00E15CB0">
                            <w:pPr>
                              <w:rPr>
                                <w:sz w:val="18"/>
                                <w:szCs w:val="18"/>
                                <w:lang w:val="en-US"/>
                              </w:rPr>
                            </w:pPr>
                          </w:p>
                        </w:tc>
                        <w:tc>
                          <w:tcPr>
                            <w:tcW w:w="1560" w:type="dxa"/>
                            <w:vMerge/>
                          </w:tcPr>
                          <w:p w14:paraId="6E2336A8" w14:textId="77777777" w:rsidR="0024317D" w:rsidRPr="00491C45" w:rsidRDefault="0024317D" w:rsidP="007310C5">
                            <w:pPr>
                              <w:jc w:val="left"/>
                              <w:rPr>
                                <w:sz w:val="18"/>
                                <w:szCs w:val="18"/>
                                <w:lang w:val="en-US"/>
                              </w:rPr>
                            </w:pPr>
                          </w:p>
                        </w:tc>
                        <w:tc>
                          <w:tcPr>
                            <w:tcW w:w="1984" w:type="dxa"/>
                          </w:tcPr>
                          <w:p w14:paraId="57F4CEAE" w14:textId="77777777" w:rsidR="0024317D" w:rsidRPr="00491C45" w:rsidRDefault="0024317D" w:rsidP="00E15CB0">
                            <w:pPr>
                              <w:rPr>
                                <w:sz w:val="18"/>
                                <w:szCs w:val="18"/>
                              </w:rPr>
                            </w:pPr>
                            <w:r w:rsidRPr="00491C45">
                              <w:rPr>
                                <w:sz w:val="18"/>
                              </w:rPr>
                              <w:t>C-s1,d1</w:t>
                            </w:r>
                          </w:p>
                        </w:tc>
                        <w:tc>
                          <w:tcPr>
                            <w:tcW w:w="1559" w:type="dxa"/>
                          </w:tcPr>
                          <w:p w14:paraId="65A9C898" w14:textId="77777777" w:rsidR="0024317D" w:rsidRPr="00491C45" w:rsidRDefault="0024317D" w:rsidP="00E15CB0">
                            <w:pPr>
                              <w:rPr>
                                <w:sz w:val="18"/>
                                <w:szCs w:val="18"/>
                              </w:rPr>
                            </w:pPr>
                            <w:r w:rsidRPr="00491C45">
                              <w:rPr>
                                <w:sz w:val="18"/>
                              </w:rPr>
                              <w:t>D-s1,d1</w:t>
                            </w:r>
                          </w:p>
                        </w:tc>
                        <w:tc>
                          <w:tcPr>
                            <w:tcW w:w="1276" w:type="dxa"/>
                            <w:vMerge/>
                          </w:tcPr>
                          <w:p w14:paraId="3D8151D3" w14:textId="77777777" w:rsidR="0024317D" w:rsidRPr="00491C45" w:rsidRDefault="0024317D" w:rsidP="00E15CB0">
                            <w:pPr>
                              <w:rPr>
                                <w:sz w:val="18"/>
                                <w:szCs w:val="18"/>
                                <w:lang w:val="en-US"/>
                              </w:rPr>
                            </w:pPr>
                          </w:p>
                        </w:tc>
                        <w:tc>
                          <w:tcPr>
                            <w:tcW w:w="1843" w:type="dxa"/>
                            <w:vMerge/>
                          </w:tcPr>
                          <w:p w14:paraId="252CE6FE" w14:textId="77777777" w:rsidR="0024317D" w:rsidRPr="00491C45" w:rsidRDefault="0024317D" w:rsidP="00E15CB0">
                            <w:pPr>
                              <w:rPr>
                                <w:sz w:val="18"/>
                                <w:szCs w:val="18"/>
                              </w:rPr>
                            </w:pPr>
                          </w:p>
                        </w:tc>
                        <w:tc>
                          <w:tcPr>
                            <w:tcW w:w="1417" w:type="dxa"/>
                            <w:vMerge/>
                          </w:tcPr>
                          <w:p w14:paraId="46A661DC" w14:textId="77777777" w:rsidR="0024317D" w:rsidRPr="00491C45" w:rsidRDefault="0024317D" w:rsidP="00E15CB0">
                            <w:pPr>
                              <w:rPr>
                                <w:sz w:val="18"/>
                                <w:szCs w:val="18"/>
                                <w:lang w:val="en-US"/>
                              </w:rPr>
                            </w:pPr>
                          </w:p>
                        </w:tc>
                      </w:tr>
                      <w:tr w:rsidR="0024317D" w:rsidRPr="00491C45" w14:paraId="365C9851" w14:textId="77777777">
                        <w:trPr>
                          <w:trHeight w:val="225"/>
                          <w:jc w:val="center"/>
                        </w:trPr>
                        <w:tc>
                          <w:tcPr>
                            <w:tcW w:w="372" w:type="dxa"/>
                            <w:vMerge/>
                            <w:vAlign w:val="center"/>
                          </w:tcPr>
                          <w:p w14:paraId="74286B1D" w14:textId="77777777" w:rsidR="0024317D" w:rsidRPr="00491C45" w:rsidRDefault="0024317D" w:rsidP="000F6981">
                            <w:pPr>
                              <w:jc w:val="center"/>
                              <w:rPr>
                                <w:sz w:val="18"/>
                                <w:szCs w:val="18"/>
                              </w:rPr>
                            </w:pPr>
                          </w:p>
                        </w:tc>
                        <w:tc>
                          <w:tcPr>
                            <w:tcW w:w="2540" w:type="dxa"/>
                            <w:vMerge/>
                          </w:tcPr>
                          <w:p w14:paraId="4DA22FF2" w14:textId="77777777" w:rsidR="0024317D" w:rsidRPr="00491C45" w:rsidRDefault="0024317D" w:rsidP="00E15CB0">
                            <w:pPr>
                              <w:rPr>
                                <w:sz w:val="18"/>
                                <w:szCs w:val="18"/>
                              </w:rPr>
                            </w:pPr>
                          </w:p>
                        </w:tc>
                        <w:tc>
                          <w:tcPr>
                            <w:tcW w:w="880" w:type="dxa"/>
                            <w:vMerge w:val="restart"/>
                          </w:tcPr>
                          <w:p w14:paraId="62162CDB" w14:textId="77777777" w:rsidR="0024317D" w:rsidRPr="00491C45" w:rsidRDefault="0024317D" w:rsidP="00E15CB0">
                            <w:pPr>
                              <w:rPr>
                                <w:sz w:val="18"/>
                                <w:szCs w:val="18"/>
                              </w:rPr>
                            </w:pPr>
                            <w:r w:rsidRPr="00491C45">
                              <w:rPr>
                                <w:sz w:val="18"/>
                              </w:rPr>
                              <w:t>Z3</w:t>
                            </w:r>
                          </w:p>
                        </w:tc>
                        <w:tc>
                          <w:tcPr>
                            <w:tcW w:w="1986" w:type="dxa"/>
                            <w:vMerge w:val="restart"/>
                          </w:tcPr>
                          <w:p w14:paraId="07C3B484" w14:textId="77777777" w:rsidR="0024317D" w:rsidRPr="00491C45" w:rsidRDefault="0024317D" w:rsidP="00FC6B8C">
                            <w:pPr>
                              <w:rPr>
                                <w:sz w:val="18"/>
                                <w:szCs w:val="18"/>
                              </w:rPr>
                            </w:pPr>
                            <w:r w:rsidRPr="00491C45">
                              <w:rPr>
                                <w:sz w:val="18"/>
                              </w:rPr>
                              <w:t>A2-s1, d1</w:t>
                            </w:r>
                          </w:p>
                        </w:tc>
                        <w:tc>
                          <w:tcPr>
                            <w:tcW w:w="1560" w:type="dxa"/>
                            <w:vMerge w:val="restart"/>
                          </w:tcPr>
                          <w:p w14:paraId="79F0CF17" w14:textId="77777777" w:rsidR="0024317D" w:rsidRPr="00491C45" w:rsidRDefault="0024317D" w:rsidP="007310C5">
                            <w:pPr>
                              <w:jc w:val="left"/>
                              <w:rPr>
                                <w:sz w:val="18"/>
                                <w:szCs w:val="18"/>
                              </w:rPr>
                            </w:pPr>
                            <w:r w:rsidRPr="00491C45">
                              <w:rPr>
                                <w:sz w:val="18"/>
                              </w:rPr>
                              <w:t>B-s1, d1</w:t>
                            </w:r>
                          </w:p>
                        </w:tc>
                        <w:tc>
                          <w:tcPr>
                            <w:tcW w:w="1984" w:type="dxa"/>
                          </w:tcPr>
                          <w:p w14:paraId="2645ACD4" w14:textId="77777777" w:rsidR="0024317D" w:rsidRPr="00491C45" w:rsidRDefault="0024317D" w:rsidP="00E15CB0">
                            <w:pPr>
                              <w:rPr>
                                <w:sz w:val="18"/>
                                <w:szCs w:val="18"/>
                              </w:rPr>
                            </w:pPr>
                            <w:r w:rsidRPr="00491C45">
                              <w:rPr>
                                <w:sz w:val="18"/>
                              </w:rPr>
                              <w:t>Areas &gt;10 m2</w:t>
                            </w:r>
                          </w:p>
                        </w:tc>
                        <w:tc>
                          <w:tcPr>
                            <w:tcW w:w="1559" w:type="dxa"/>
                          </w:tcPr>
                          <w:p w14:paraId="5A040413" w14:textId="77777777" w:rsidR="0024317D" w:rsidRPr="00491C45" w:rsidRDefault="0024317D" w:rsidP="00621B88">
                            <w:pPr>
                              <w:rPr>
                                <w:sz w:val="18"/>
                                <w:szCs w:val="18"/>
                              </w:rPr>
                            </w:pPr>
                            <w:r w:rsidRPr="00491C45">
                              <w:rPr>
                                <w:sz w:val="18"/>
                              </w:rPr>
                              <w:t>Areas ≤10 m2</w:t>
                            </w:r>
                          </w:p>
                        </w:tc>
                        <w:tc>
                          <w:tcPr>
                            <w:tcW w:w="1276" w:type="dxa"/>
                            <w:vMerge/>
                          </w:tcPr>
                          <w:p w14:paraId="671D3C8B" w14:textId="77777777" w:rsidR="0024317D" w:rsidRPr="00491C45" w:rsidRDefault="0024317D" w:rsidP="00E15CB0">
                            <w:pPr>
                              <w:rPr>
                                <w:sz w:val="18"/>
                                <w:szCs w:val="18"/>
                                <w:lang w:val="en-US"/>
                              </w:rPr>
                            </w:pPr>
                          </w:p>
                        </w:tc>
                        <w:tc>
                          <w:tcPr>
                            <w:tcW w:w="1843" w:type="dxa"/>
                            <w:vMerge w:val="restart"/>
                          </w:tcPr>
                          <w:p w14:paraId="67A8930F" w14:textId="77777777" w:rsidR="0024317D" w:rsidRPr="00491C45" w:rsidRDefault="0024317D" w:rsidP="00E15CB0">
                            <w:pPr>
                              <w:rPr>
                                <w:sz w:val="18"/>
                                <w:szCs w:val="18"/>
                              </w:rPr>
                            </w:pPr>
                            <w:r w:rsidRPr="00491C45">
                              <w:rPr>
                                <w:sz w:val="18"/>
                              </w:rPr>
                              <w:t>A2</w:t>
                            </w:r>
                            <w:r w:rsidRPr="00491C45">
                              <w:rPr>
                                <w:sz w:val="18"/>
                                <w:vertAlign w:val="subscript"/>
                              </w:rPr>
                              <w:t>FL</w:t>
                            </w:r>
                            <w:r w:rsidRPr="00491C45">
                              <w:rPr>
                                <w:sz w:val="18"/>
                              </w:rPr>
                              <w:t>-s2</w:t>
                            </w:r>
                          </w:p>
                        </w:tc>
                        <w:tc>
                          <w:tcPr>
                            <w:tcW w:w="1417" w:type="dxa"/>
                            <w:vMerge w:val="restart"/>
                          </w:tcPr>
                          <w:p w14:paraId="491E9C3C" w14:textId="77777777" w:rsidR="0024317D" w:rsidRPr="00491C45" w:rsidRDefault="0024317D" w:rsidP="00E15CB0">
                            <w:pPr>
                              <w:rPr>
                                <w:sz w:val="18"/>
                                <w:szCs w:val="18"/>
                              </w:rPr>
                            </w:pPr>
                            <w:r w:rsidRPr="00491C45">
                              <w:rPr>
                                <w:sz w:val="18"/>
                              </w:rPr>
                              <w:t>B</w:t>
                            </w:r>
                            <w:r w:rsidRPr="00491C45">
                              <w:rPr>
                                <w:sz w:val="18"/>
                                <w:vertAlign w:val="subscript"/>
                              </w:rPr>
                              <w:t>FL</w:t>
                            </w:r>
                            <w:r w:rsidRPr="00491C45">
                              <w:rPr>
                                <w:sz w:val="18"/>
                              </w:rPr>
                              <w:t>-s2</w:t>
                            </w:r>
                          </w:p>
                        </w:tc>
                      </w:tr>
                      <w:tr w:rsidR="0024317D" w:rsidRPr="00491C45" w14:paraId="1967F44A" w14:textId="77777777">
                        <w:trPr>
                          <w:trHeight w:val="225"/>
                          <w:jc w:val="center"/>
                        </w:trPr>
                        <w:tc>
                          <w:tcPr>
                            <w:tcW w:w="372" w:type="dxa"/>
                            <w:vMerge/>
                            <w:vAlign w:val="center"/>
                          </w:tcPr>
                          <w:p w14:paraId="194C3232" w14:textId="77777777" w:rsidR="0024317D" w:rsidRPr="00491C45" w:rsidRDefault="0024317D" w:rsidP="000F6981">
                            <w:pPr>
                              <w:jc w:val="center"/>
                              <w:rPr>
                                <w:sz w:val="18"/>
                                <w:szCs w:val="18"/>
                              </w:rPr>
                            </w:pPr>
                          </w:p>
                        </w:tc>
                        <w:tc>
                          <w:tcPr>
                            <w:tcW w:w="2540" w:type="dxa"/>
                            <w:vMerge/>
                          </w:tcPr>
                          <w:p w14:paraId="1B2E68AE" w14:textId="77777777" w:rsidR="0024317D" w:rsidRPr="00491C45" w:rsidRDefault="0024317D" w:rsidP="00E15CB0">
                            <w:pPr>
                              <w:rPr>
                                <w:sz w:val="18"/>
                                <w:szCs w:val="18"/>
                              </w:rPr>
                            </w:pPr>
                          </w:p>
                        </w:tc>
                        <w:tc>
                          <w:tcPr>
                            <w:tcW w:w="880" w:type="dxa"/>
                            <w:vMerge/>
                          </w:tcPr>
                          <w:p w14:paraId="5E729DBF" w14:textId="77777777" w:rsidR="0024317D" w:rsidRPr="00491C45" w:rsidRDefault="0024317D" w:rsidP="00E15CB0">
                            <w:pPr>
                              <w:rPr>
                                <w:sz w:val="18"/>
                                <w:szCs w:val="18"/>
                              </w:rPr>
                            </w:pPr>
                          </w:p>
                        </w:tc>
                        <w:tc>
                          <w:tcPr>
                            <w:tcW w:w="1986" w:type="dxa"/>
                            <w:vMerge/>
                          </w:tcPr>
                          <w:p w14:paraId="6E1A8D9D" w14:textId="77777777" w:rsidR="0024317D" w:rsidRPr="00491C45" w:rsidRDefault="0024317D" w:rsidP="00E15CB0">
                            <w:pPr>
                              <w:rPr>
                                <w:sz w:val="18"/>
                                <w:szCs w:val="18"/>
                                <w:lang w:val="en-US"/>
                              </w:rPr>
                            </w:pPr>
                          </w:p>
                        </w:tc>
                        <w:tc>
                          <w:tcPr>
                            <w:tcW w:w="1560" w:type="dxa"/>
                            <w:vMerge/>
                          </w:tcPr>
                          <w:p w14:paraId="0BB7A917" w14:textId="77777777" w:rsidR="0024317D" w:rsidRPr="00491C45" w:rsidRDefault="0024317D" w:rsidP="007310C5">
                            <w:pPr>
                              <w:jc w:val="left"/>
                              <w:rPr>
                                <w:sz w:val="18"/>
                                <w:szCs w:val="18"/>
                                <w:lang w:val="en-US"/>
                              </w:rPr>
                            </w:pPr>
                          </w:p>
                        </w:tc>
                        <w:tc>
                          <w:tcPr>
                            <w:tcW w:w="1984" w:type="dxa"/>
                          </w:tcPr>
                          <w:p w14:paraId="1FDE7DF2" w14:textId="77777777" w:rsidR="0024317D" w:rsidRPr="00491C45" w:rsidRDefault="0024317D" w:rsidP="00E15CB0">
                            <w:pPr>
                              <w:rPr>
                                <w:sz w:val="18"/>
                                <w:szCs w:val="18"/>
                              </w:rPr>
                            </w:pPr>
                            <w:r w:rsidRPr="00491C45">
                              <w:rPr>
                                <w:sz w:val="18"/>
                              </w:rPr>
                              <w:t>B-s1,d1</w:t>
                            </w:r>
                          </w:p>
                        </w:tc>
                        <w:tc>
                          <w:tcPr>
                            <w:tcW w:w="1559" w:type="dxa"/>
                          </w:tcPr>
                          <w:p w14:paraId="3592754C" w14:textId="77777777" w:rsidR="0024317D" w:rsidRPr="00491C45" w:rsidRDefault="0024317D" w:rsidP="00E15CB0">
                            <w:pPr>
                              <w:rPr>
                                <w:sz w:val="18"/>
                                <w:szCs w:val="18"/>
                              </w:rPr>
                            </w:pPr>
                            <w:r w:rsidRPr="00491C45">
                              <w:rPr>
                                <w:sz w:val="18"/>
                              </w:rPr>
                              <w:t>C-s1,d1</w:t>
                            </w:r>
                          </w:p>
                        </w:tc>
                        <w:tc>
                          <w:tcPr>
                            <w:tcW w:w="1276" w:type="dxa"/>
                            <w:vMerge/>
                          </w:tcPr>
                          <w:p w14:paraId="4EAAA9EB" w14:textId="77777777" w:rsidR="0024317D" w:rsidRPr="00491C45" w:rsidRDefault="0024317D" w:rsidP="00E15CB0">
                            <w:pPr>
                              <w:rPr>
                                <w:sz w:val="18"/>
                                <w:szCs w:val="18"/>
                                <w:lang w:val="en-US"/>
                              </w:rPr>
                            </w:pPr>
                          </w:p>
                        </w:tc>
                        <w:tc>
                          <w:tcPr>
                            <w:tcW w:w="1843" w:type="dxa"/>
                            <w:vMerge/>
                          </w:tcPr>
                          <w:p w14:paraId="044576E3" w14:textId="77777777" w:rsidR="0024317D" w:rsidRPr="00491C45" w:rsidRDefault="0024317D" w:rsidP="00E15CB0">
                            <w:pPr>
                              <w:rPr>
                                <w:sz w:val="18"/>
                                <w:szCs w:val="18"/>
                              </w:rPr>
                            </w:pPr>
                          </w:p>
                        </w:tc>
                        <w:tc>
                          <w:tcPr>
                            <w:tcW w:w="1417" w:type="dxa"/>
                            <w:vMerge/>
                          </w:tcPr>
                          <w:p w14:paraId="77EEA61F" w14:textId="77777777" w:rsidR="0024317D" w:rsidRPr="00491C45" w:rsidRDefault="0024317D" w:rsidP="00E15CB0">
                            <w:pPr>
                              <w:rPr>
                                <w:sz w:val="18"/>
                                <w:szCs w:val="18"/>
                                <w:lang w:val="en-US"/>
                              </w:rPr>
                            </w:pPr>
                          </w:p>
                        </w:tc>
                      </w:tr>
                      <w:tr w:rsidR="0024317D" w:rsidRPr="00491C45" w14:paraId="0AF487AB" w14:textId="77777777">
                        <w:trPr>
                          <w:trHeight w:val="225"/>
                          <w:jc w:val="center"/>
                        </w:trPr>
                        <w:tc>
                          <w:tcPr>
                            <w:tcW w:w="372" w:type="dxa"/>
                            <w:vMerge w:val="restart"/>
                            <w:vAlign w:val="center"/>
                          </w:tcPr>
                          <w:p w14:paraId="44138CA1" w14:textId="77777777" w:rsidR="0024317D" w:rsidRPr="00491C45" w:rsidRDefault="0024317D" w:rsidP="000F6981">
                            <w:pPr>
                              <w:jc w:val="center"/>
                              <w:rPr>
                                <w:sz w:val="18"/>
                                <w:szCs w:val="18"/>
                              </w:rPr>
                            </w:pPr>
                            <w:r w:rsidRPr="00491C45">
                              <w:rPr>
                                <w:sz w:val="18"/>
                              </w:rPr>
                              <w:t>K</w:t>
                            </w:r>
                          </w:p>
                        </w:tc>
                        <w:tc>
                          <w:tcPr>
                            <w:tcW w:w="3420" w:type="dxa"/>
                            <w:gridSpan w:val="2"/>
                            <w:vMerge w:val="restart"/>
                            <w:vAlign w:val="center"/>
                          </w:tcPr>
                          <w:p w14:paraId="3D06DCD9" w14:textId="77777777" w:rsidR="0024317D" w:rsidRPr="00491C45" w:rsidRDefault="0024317D" w:rsidP="000F6981">
                            <w:pPr>
                              <w:jc w:val="left"/>
                              <w:rPr>
                                <w:sz w:val="18"/>
                                <w:szCs w:val="18"/>
                              </w:rPr>
                            </w:pPr>
                            <w:r w:rsidRPr="00491C45">
                              <w:rPr>
                                <w:sz w:val="18"/>
                              </w:rPr>
                              <w:t>Parking areas &amp; petrol stations</w:t>
                            </w:r>
                          </w:p>
                        </w:tc>
                        <w:tc>
                          <w:tcPr>
                            <w:tcW w:w="1986" w:type="dxa"/>
                            <w:vMerge w:val="restart"/>
                          </w:tcPr>
                          <w:p w14:paraId="4B533AF0" w14:textId="77777777" w:rsidR="0024317D" w:rsidRPr="00491C45" w:rsidRDefault="0024317D" w:rsidP="00FC6B8C">
                            <w:pPr>
                              <w:rPr>
                                <w:sz w:val="18"/>
                                <w:szCs w:val="18"/>
                              </w:rPr>
                            </w:pPr>
                            <w:r w:rsidRPr="00491C45">
                              <w:rPr>
                                <w:sz w:val="18"/>
                              </w:rPr>
                              <w:t>A2-s1, d1</w:t>
                            </w:r>
                          </w:p>
                        </w:tc>
                        <w:tc>
                          <w:tcPr>
                            <w:tcW w:w="1560" w:type="dxa"/>
                            <w:vMerge w:val="restart"/>
                          </w:tcPr>
                          <w:p w14:paraId="5308D550" w14:textId="77777777" w:rsidR="0024317D" w:rsidRPr="00491C45" w:rsidRDefault="0024317D" w:rsidP="007310C5">
                            <w:pPr>
                              <w:jc w:val="left"/>
                              <w:rPr>
                                <w:sz w:val="18"/>
                                <w:szCs w:val="18"/>
                              </w:rPr>
                            </w:pPr>
                            <w:r w:rsidRPr="00491C45">
                              <w:rPr>
                                <w:sz w:val="18"/>
                              </w:rPr>
                              <w:t>C-s1,d1</w:t>
                            </w:r>
                          </w:p>
                        </w:tc>
                        <w:tc>
                          <w:tcPr>
                            <w:tcW w:w="1984" w:type="dxa"/>
                          </w:tcPr>
                          <w:p w14:paraId="14EC4CE2" w14:textId="77777777" w:rsidR="0024317D" w:rsidRPr="00491C45" w:rsidRDefault="0024317D" w:rsidP="00E15CB0">
                            <w:pPr>
                              <w:rPr>
                                <w:sz w:val="18"/>
                                <w:szCs w:val="18"/>
                              </w:rPr>
                            </w:pPr>
                            <w:r w:rsidRPr="00491C45">
                              <w:rPr>
                                <w:sz w:val="18"/>
                              </w:rPr>
                              <w:t>Areas &gt;10 m2</w:t>
                            </w:r>
                          </w:p>
                        </w:tc>
                        <w:tc>
                          <w:tcPr>
                            <w:tcW w:w="1559" w:type="dxa"/>
                          </w:tcPr>
                          <w:p w14:paraId="484E4661" w14:textId="77777777" w:rsidR="0024317D" w:rsidRPr="00491C45" w:rsidRDefault="0024317D" w:rsidP="00621B88">
                            <w:pPr>
                              <w:rPr>
                                <w:sz w:val="18"/>
                                <w:szCs w:val="18"/>
                              </w:rPr>
                            </w:pPr>
                            <w:r w:rsidRPr="00491C45">
                              <w:rPr>
                                <w:sz w:val="18"/>
                              </w:rPr>
                              <w:t>Areas ≤10 m2</w:t>
                            </w:r>
                          </w:p>
                        </w:tc>
                        <w:tc>
                          <w:tcPr>
                            <w:tcW w:w="1276" w:type="dxa"/>
                            <w:vMerge w:val="restart"/>
                          </w:tcPr>
                          <w:p w14:paraId="7DEECDA1" w14:textId="77777777" w:rsidR="0024317D" w:rsidRPr="00491C45" w:rsidRDefault="0024317D" w:rsidP="00E15CB0">
                            <w:pPr>
                              <w:rPr>
                                <w:sz w:val="18"/>
                                <w:szCs w:val="18"/>
                              </w:rPr>
                            </w:pPr>
                            <w:r w:rsidRPr="00491C45">
                              <w:rPr>
                                <w:sz w:val="18"/>
                              </w:rPr>
                              <w:t>C-s1,d0</w:t>
                            </w:r>
                          </w:p>
                        </w:tc>
                        <w:tc>
                          <w:tcPr>
                            <w:tcW w:w="1843" w:type="dxa"/>
                            <w:vMerge w:val="restart"/>
                          </w:tcPr>
                          <w:p w14:paraId="4D5383E3" w14:textId="77777777" w:rsidR="0024317D" w:rsidRPr="00491C45" w:rsidRDefault="0024317D" w:rsidP="00180D7A">
                            <w:pPr>
                              <w:rPr>
                                <w:sz w:val="18"/>
                                <w:szCs w:val="18"/>
                              </w:rPr>
                            </w:pPr>
                            <w:r w:rsidRPr="00491C45">
                              <w:rPr>
                                <w:sz w:val="18"/>
                              </w:rPr>
                              <w:t>B</w:t>
                            </w:r>
                            <w:r w:rsidRPr="00491C45">
                              <w:rPr>
                                <w:sz w:val="18"/>
                                <w:vertAlign w:val="subscript"/>
                              </w:rPr>
                              <w:t>FL</w:t>
                            </w:r>
                            <w:r w:rsidRPr="00491C45">
                              <w:rPr>
                                <w:sz w:val="18"/>
                              </w:rPr>
                              <w:t>-s2</w:t>
                            </w:r>
                          </w:p>
                        </w:tc>
                        <w:tc>
                          <w:tcPr>
                            <w:tcW w:w="1417" w:type="dxa"/>
                            <w:vMerge w:val="restart"/>
                          </w:tcPr>
                          <w:p w14:paraId="17F7729C" w14:textId="77777777" w:rsidR="0024317D" w:rsidRPr="00491C45" w:rsidRDefault="0024317D" w:rsidP="00180D7A">
                            <w:pPr>
                              <w:rPr>
                                <w:sz w:val="18"/>
                                <w:szCs w:val="18"/>
                              </w:rPr>
                            </w:pPr>
                            <w:r w:rsidRPr="00491C45">
                              <w:rPr>
                                <w:sz w:val="18"/>
                              </w:rPr>
                              <w:t>C</w:t>
                            </w:r>
                            <w:r w:rsidRPr="00491C45">
                              <w:rPr>
                                <w:sz w:val="18"/>
                                <w:vertAlign w:val="subscript"/>
                              </w:rPr>
                              <w:t>FL</w:t>
                            </w:r>
                            <w:r w:rsidRPr="00491C45">
                              <w:rPr>
                                <w:sz w:val="18"/>
                              </w:rPr>
                              <w:t>-s2</w:t>
                            </w:r>
                          </w:p>
                        </w:tc>
                      </w:tr>
                      <w:tr w:rsidR="0024317D" w:rsidRPr="00491C45" w14:paraId="0CBAC164" w14:textId="77777777">
                        <w:trPr>
                          <w:trHeight w:val="225"/>
                          <w:jc w:val="center"/>
                        </w:trPr>
                        <w:tc>
                          <w:tcPr>
                            <w:tcW w:w="372" w:type="dxa"/>
                            <w:vMerge/>
                          </w:tcPr>
                          <w:p w14:paraId="6205590D" w14:textId="77777777" w:rsidR="0024317D" w:rsidRPr="00491C45" w:rsidRDefault="0024317D" w:rsidP="00E15CB0">
                            <w:pPr>
                              <w:rPr>
                                <w:sz w:val="18"/>
                                <w:szCs w:val="18"/>
                              </w:rPr>
                            </w:pPr>
                          </w:p>
                        </w:tc>
                        <w:tc>
                          <w:tcPr>
                            <w:tcW w:w="3420" w:type="dxa"/>
                            <w:gridSpan w:val="2"/>
                            <w:vMerge/>
                          </w:tcPr>
                          <w:p w14:paraId="02362ED4" w14:textId="77777777" w:rsidR="0024317D" w:rsidRPr="00491C45" w:rsidRDefault="0024317D" w:rsidP="00E15CB0">
                            <w:pPr>
                              <w:rPr>
                                <w:sz w:val="18"/>
                                <w:szCs w:val="18"/>
                              </w:rPr>
                            </w:pPr>
                          </w:p>
                        </w:tc>
                        <w:tc>
                          <w:tcPr>
                            <w:tcW w:w="1986" w:type="dxa"/>
                            <w:vMerge/>
                          </w:tcPr>
                          <w:p w14:paraId="73AF2C17" w14:textId="77777777" w:rsidR="0024317D" w:rsidRPr="00491C45" w:rsidRDefault="0024317D" w:rsidP="00E15CB0">
                            <w:pPr>
                              <w:rPr>
                                <w:sz w:val="18"/>
                                <w:szCs w:val="18"/>
                                <w:lang w:val="en-US"/>
                              </w:rPr>
                            </w:pPr>
                          </w:p>
                        </w:tc>
                        <w:tc>
                          <w:tcPr>
                            <w:tcW w:w="1560" w:type="dxa"/>
                            <w:vMerge/>
                          </w:tcPr>
                          <w:p w14:paraId="223B6D97" w14:textId="77777777" w:rsidR="0024317D" w:rsidRPr="00491C45" w:rsidRDefault="0024317D" w:rsidP="00E15CB0">
                            <w:pPr>
                              <w:rPr>
                                <w:sz w:val="18"/>
                                <w:szCs w:val="18"/>
                                <w:lang w:val="en-US"/>
                              </w:rPr>
                            </w:pPr>
                          </w:p>
                        </w:tc>
                        <w:tc>
                          <w:tcPr>
                            <w:tcW w:w="1984" w:type="dxa"/>
                          </w:tcPr>
                          <w:p w14:paraId="5CE7EE61" w14:textId="77777777" w:rsidR="0024317D" w:rsidRPr="00491C45" w:rsidRDefault="0024317D" w:rsidP="00E15CB0">
                            <w:pPr>
                              <w:rPr>
                                <w:sz w:val="18"/>
                                <w:szCs w:val="18"/>
                              </w:rPr>
                            </w:pPr>
                            <w:r w:rsidRPr="00491C45">
                              <w:rPr>
                                <w:sz w:val="18"/>
                              </w:rPr>
                              <w:t>C-s1,d1</w:t>
                            </w:r>
                          </w:p>
                        </w:tc>
                        <w:tc>
                          <w:tcPr>
                            <w:tcW w:w="1559" w:type="dxa"/>
                          </w:tcPr>
                          <w:p w14:paraId="48B0E5BD" w14:textId="77777777" w:rsidR="0024317D" w:rsidRPr="00491C45" w:rsidRDefault="0024317D" w:rsidP="00E15CB0">
                            <w:pPr>
                              <w:rPr>
                                <w:sz w:val="18"/>
                                <w:szCs w:val="18"/>
                              </w:rPr>
                            </w:pPr>
                            <w:r w:rsidRPr="00491C45">
                              <w:rPr>
                                <w:sz w:val="18"/>
                              </w:rPr>
                              <w:t>D-s1,d1</w:t>
                            </w:r>
                          </w:p>
                        </w:tc>
                        <w:tc>
                          <w:tcPr>
                            <w:tcW w:w="1276" w:type="dxa"/>
                            <w:vMerge/>
                          </w:tcPr>
                          <w:p w14:paraId="456A7015" w14:textId="77777777" w:rsidR="0024317D" w:rsidRPr="00491C45" w:rsidRDefault="0024317D" w:rsidP="00E15CB0">
                            <w:pPr>
                              <w:rPr>
                                <w:sz w:val="18"/>
                                <w:szCs w:val="18"/>
                                <w:lang w:val="en-US"/>
                              </w:rPr>
                            </w:pPr>
                          </w:p>
                        </w:tc>
                        <w:tc>
                          <w:tcPr>
                            <w:tcW w:w="1843" w:type="dxa"/>
                            <w:vMerge/>
                          </w:tcPr>
                          <w:p w14:paraId="1F5AA91A" w14:textId="77777777" w:rsidR="0024317D" w:rsidRPr="00491C45" w:rsidRDefault="0024317D" w:rsidP="00E15CB0">
                            <w:pPr>
                              <w:rPr>
                                <w:sz w:val="18"/>
                                <w:szCs w:val="18"/>
                              </w:rPr>
                            </w:pPr>
                          </w:p>
                        </w:tc>
                        <w:tc>
                          <w:tcPr>
                            <w:tcW w:w="1417" w:type="dxa"/>
                            <w:vMerge/>
                          </w:tcPr>
                          <w:p w14:paraId="74160B41" w14:textId="77777777" w:rsidR="0024317D" w:rsidRPr="00491C45" w:rsidRDefault="0024317D" w:rsidP="00E15CB0">
                            <w:pPr>
                              <w:rPr>
                                <w:sz w:val="18"/>
                                <w:szCs w:val="18"/>
                              </w:rPr>
                            </w:pPr>
                          </w:p>
                        </w:tc>
                      </w:tr>
                    </w:tbl>
                    <w:p w14:paraId="7399C7B5" w14:textId="77777777" w:rsidR="0024317D" w:rsidRPr="00006DCC" w:rsidRDefault="0024317D" w:rsidP="006730FD">
                      <w:pPr>
                        <w:rPr>
                          <w:rFonts w:ascii="Times New Roman" w:hAnsi="Times New Roman" w:cs="Times New Roman"/>
                          <w:b/>
                          <w:bCs/>
                          <w:i/>
                          <w:iCs/>
                          <w:sz w:val="18"/>
                          <w:szCs w:val="18"/>
                          <w:lang w:val="en-US"/>
                        </w:rPr>
                      </w:pPr>
                    </w:p>
                  </w:txbxContent>
                </v:textbox>
                <w10:wrap type="through" anchorx="page" anchory="margin"/>
              </v:shape>
            </w:pict>
          </mc:Fallback>
        </mc:AlternateContent>
      </w:r>
    </w:p>
    <w:p w14:paraId="3589805E"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sectPr w:rsidR="0024317D" w:rsidRPr="00040ADE" w:rsidSect="006730FD">
          <w:pgSz w:w="16840" w:h="11907" w:orient="landscape" w:code="9"/>
          <w:pgMar w:top="1797" w:right="839" w:bottom="1797" w:left="1440" w:header="720" w:footer="720" w:gutter="0"/>
          <w:cols w:space="720" w:equalWidth="0">
            <w:col w:w="8857"/>
          </w:cols>
          <w:noEndnote/>
          <w:docGrid w:linePitch="326"/>
        </w:sectPr>
      </w:pPr>
    </w:p>
    <w:p w14:paraId="770E72FB" w14:textId="06EF75AC" w:rsidR="0024317D" w:rsidRPr="00040ADE" w:rsidRDefault="00A63AF6" w:rsidP="00A5005E">
      <w:pPr>
        <w:pStyle w:val="Heading3"/>
        <w:tabs>
          <w:tab w:val="clear" w:pos="426"/>
          <w:tab w:val="clear" w:pos="568"/>
          <w:tab w:val="clear" w:pos="643"/>
          <w:tab w:val="clear" w:pos="710"/>
        </w:tabs>
        <w:overflowPunct/>
        <w:ind w:left="360" w:firstLine="0"/>
        <w:textAlignment w:val="auto"/>
      </w:pPr>
      <w:r w:rsidRPr="00040ADE">
        <w:rPr>
          <w:noProof/>
        </w:rPr>
        <w:lastRenderedPageBreak/>
        <mc:AlternateContent>
          <mc:Choice Requires="wps">
            <w:drawing>
              <wp:anchor distT="0" distB="0" distL="114300" distR="114300" simplePos="0" relativeHeight="251667968" behindDoc="0" locked="0" layoutInCell="1" allowOverlap="1" wp14:anchorId="7060F3D0" wp14:editId="3BC16FEC">
                <wp:simplePos x="0" y="0"/>
                <wp:positionH relativeFrom="column">
                  <wp:posOffset>-247015</wp:posOffset>
                </wp:positionH>
                <wp:positionV relativeFrom="paragraph">
                  <wp:posOffset>1270</wp:posOffset>
                </wp:positionV>
                <wp:extent cx="6050280" cy="5177790"/>
                <wp:effectExtent l="0" t="3175" r="0" b="635"/>
                <wp:wrapSquare wrapText="bothSides"/>
                <wp:docPr id="7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517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85034" w14:textId="77777777" w:rsidR="0024317D" w:rsidRDefault="0024317D" w:rsidP="00A5005E">
                            <w:pPr>
                              <w:rPr>
                                <w:rFonts w:ascii="Arial,Bold" w:hAnsi="Arial,Bold" w:cs="Arial,Bold"/>
                                <w:b/>
                                <w:bCs/>
                                <w:i/>
                                <w:iCs/>
                                <w:sz w:val="18"/>
                                <w:szCs w:val="18"/>
                              </w:rPr>
                            </w:pPr>
                            <w:r>
                              <w:rPr>
                                <w:rFonts w:ascii="Arial,Bold" w:hAnsi="Arial,Bold"/>
                                <w:i/>
                                <w:sz w:val="18"/>
                              </w:rPr>
                              <w:t>Table 1</w:t>
                            </w:r>
                            <w:r>
                              <w:rPr>
                                <w:rFonts w:ascii="Arial,Bold" w:hAnsi="Arial,Bold"/>
                                <w:b/>
                                <w:i/>
                                <w:sz w:val="18"/>
                              </w:rPr>
                              <w:t xml:space="preserve">4: Minimum fire </w:t>
                            </w:r>
                            <w:r>
                              <w:rPr>
                                <w:b/>
                                <w:i/>
                                <w:sz w:val="18"/>
                              </w:rPr>
                              <w:t>reaction requirements for electric cables</w:t>
                            </w:r>
                            <w:r>
                              <w:rPr>
                                <w:rFonts w:ascii="Arial,Bold" w:hAnsi="Arial,Bold"/>
                                <w:b/>
                                <w:i/>
                                <w:sz w:val="18"/>
                              </w:rPr>
                              <w:t xml:space="preserve"> per building use category</w:t>
                            </w:r>
                          </w:p>
                          <w:p w14:paraId="55B99DA7" w14:textId="77777777" w:rsidR="0024317D" w:rsidRPr="00746D71" w:rsidRDefault="0024317D" w:rsidP="00A5005E">
                            <w:pPr>
                              <w:rPr>
                                <w:rFonts w:ascii="Arial,Bold" w:hAnsi="Arial,Bold" w:cs="Arial,Bold"/>
                                <w:b/>
                                <w:bCs/>
                                <w:i/>
                                <w:iCs/>
                                <w:sz w:val="18"/>
                                <w:szCs w:val="18"/>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2747"/>
                              <w:gridCol w:w="3909"/>
                              <w:gridCol w:w="1574"/>
                            </w:tblGrid>
                            <w:tr w:rsidR="0024317D" w:rsidRPr="00410BFD" w14:paraId="5804FAB7" w14:textId="77777777">
                              <w:trPr>
                                <w:jc w:val="center"/>
                              </w:trPr>
                              <w:tc>
                                <w:tcPr>
                                  <w:tcW w:w="948" w:type="dxa"/>
                                  <w:vAlign w:val="bottom"/>
                                </w:tcPr>
                                <w:p w14:paraId="4CE1E370" w14:textId="77777777" w:rsidR="0024317D" w:rsidRPr="00410BFD" w:rsidRDefault="0024317D" w:rsidP="00746D71">
                                  <w:pPr>
                                    <w:tabs>
                                      <w:tab w:val="clear" w:pos="426"/>
                                      <w:tab w:val="clear" w:pos="568"/>
                                      <w:tab w:val="clear" w:pos="710"/>
                                    </w:tabs>
                                    <w:overflowPunct/>
                                    <w:autoSpaceDE/>
                                    <w:autoSpaceDN/>
                                    <w:adjustRightInd/>
                                    <w:jc w:val="center"/>
                                    <w:textAlignment w:val="auto"/>
                                    <w:rPr>
                                      <w:b/>
                                      <w:bCs/>
                                      <w:sz w:val="18"/>
                                      <w:szCs w:val="18"/>
                                    </w:rPr>
                                  </w:pPr>
                                  <w:r>
                                    <w:rPr>
                                      <w:b/>
                                      <w:sz w:val="18"/>
                                    </w:rPr>
                                    <w:t>Category</w:t>
                                  </w:r>
                                </w:p>
                              </w:tc>
                              <w:tc>
                                <w:tcPr>
                                  <w:tcW w:w="6701" w:type="dxa"/>
                                  <w:gridSpan w:val="2"/>
                                  <w:vAlign w:val="center"/>
                                </w:tcPr>
                                <w:p w14:paraId="10DF1C61" w14:textId="77777777" w:rsidR="0024317D" w:rsidRPr="00410BFD" w:rsidRDefault="0024317D" w:rsidP="00746D71">
                                  <w:pPr>
                                    <w:jc w:val="center"/>
                                    <w:rPr>
                                      <w:rFonts w:ascii="Arial,Bold" w:hAnsi="Arial,Bold" w:cs="Arial,Bold"/>
                                      <w:b/>
                                      <w:bCs/>
                                      <w:sz w:val="20"/>
                                      <w:szCs w:val="20"/>
                                    </w:rPr>
                                  </w:pPr>
                                  <w:r>
                                    <w:rPr>
                                      <w:b/>
                                      <w:sz w:val="18"/>
                                    </w:rPr>
                                    <w:t>Use</w:t>
                                  </w:r>
                                </w:p>
                              </w:tc>
                              <w:tc>
                                <w:tcPr>
                                  <w:tcW w:w="1579" w:type="dxa"/>
                                </w:tcPr>
                                <w:p w14:paraId="5A505CCD" w14:textId="77777777" w:rsidR="0024317D" w:rsidRPr="00410BFD" w:rsidRDefault="0024317D" w:rsidP="00746D71">
                                  <w:pPr>
                                    <w:jc w:val="center"/>
                                    <w:rPr>
                                      <w:rFonts w:ascii="Arial,Bold" w:hAnsi="Arial,Bold" w:cs="Arial,Bold"/>
                                      <w:b/>
                                      <w:bCs/>
                                      <w:sz w:val="20"/>
                                      <w:szCs w:val="20"/>
                                    </w:rPr>
                                  </w:pPr>
                                  <w:r>
                                    <w:rPr>
                                      <w:rFonts w:ascii="Arial,Bold" w:hAnsi="Arial,Bold"/>
                                      <w:b/>
                                      <w:sz w:val="20"/>
                                    </w:rPr>
                                    <w:t>Euroclass</w:t>
                                  </w:r>
                                </w:p>
                              </w:tc>
                            </w:tr>
                            <w:tr w:rsidR="0024317D" w:rsidRPr="00410BFD" w14:paraId="1BF1998F" w14:textId="77777777">
                              <w:trPr>
                                <w:jc w:val="center"/>
                              </w:trPr>
                              <w:tc>
                                <w:tcPr>
                                  <w:tcW w:w="948" w:type="dxa"/>
                                  <w:vMerge w:val="restart"/>
                                  <w:vAlign w:val="center"/>
                                </w:tcPr>
                                <w:p w14:paraId="52131AF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A</w:t>
                                  </w:r>
                                </w:p>
                              </w:tc>
                              <w:tc>
                                <w:tcPr>
                                  <w:tcW w:w="2760" w:type="dxa"/>
                                  <w:vMerge w:val="restart"/>
                                  <w:vAlign w:val="center"/>
                                </w:tcPr>
                                <w:p w14:paraId="41FD6EE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Residence </w:t>
                                  </w:r>
                                </w:p>
                              </w:tc>
                              <w:tc>
                                <w:tcPr>
                                  <w:tcW w:w="3941" w:type="dxa"/>
                                </w:tcPr>
                                <w:p w14:paraId="3295A96E" w14:textId="77777777" w:rsidR="0024317D" w:rsidRPr="00FF7532" w:rsidRDefault="0024317D" w:rsidP="00746D71">
                                  <w:pPr>
                                    <w:rPr>
                                      <w:rFonts w:ascii="Arial,Bold" w:hAnsi="Arial,Bold" w:cs="Arial,Bold"/>
                                      <w:sz w:val="20"/>
                                      <w:szCs w:val="20"/>
                                    </w:rPr>
                                  </w:pPr>
                                  <w:r>
                                    <w:rPr>
                                      <w:rFonts w:ascii="Arial,Bold" w:hAnsi="Arial,Bold"/>
                                      <w:sz w:val="20"/>
                                    </w:rPr>
                                    <w:t>Private and public spaces (buildings with up to 20 storeys)</w:t>
                                  </w:r>
                                </w:p>
                              </w:tc>
                              <w:tc>
                                <w:tcPr>
                                  <w:tcW w:w="1579" w:type="dxa"/>
                                  <w:vAlign w:val="center"/>
                                </w:tcPr>
                                <w:p w14:paraId="3291BC4D" w14:textId="77777777" w:rsidR="0024317D" w:rsidRPr="00DE60B3" w:rsidRDefault="0024317D" w:rsidP="00746D71">
                                  <w:pPr>
                                    <w:jc w:val="center"/>
                                    <w:rPr>
                                      <w:vanish/>
                                      <w:sz w:val="20"/>
                                      <w:szCs w:val="20"/>
                                    </w:rPr>
                                  </w:pPr>
                                  <w:r>
                                    <w:rPr>
                                      <w:vanish/>
                                      <w:sz w:val="20"/>
                                    </w:rPr>
                                    <w:t>Ε</w:t>
                                  </w:r>
                                </w:p>
                              </w:tc>
                            </w:tr>
                            <w:tr w:rsidR="0024317D" w:rsidRPr="00410BFD" w14:paraId="14B561F9" w14:textId="77777777">
                              <w:trPr>
                                <w:jc w:val="center"/>
                              </w:trPr>
                              <w:tc>
                                <w:tcPr>
                                  <w:tcW w:w="948" w:type="dxa"/>
                                  <w:vMerge/>
                                  <w:vAlign w:val="center"/>
                                </w:tcPr>
                                <w:p w14:paraId="1E9CD6A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01E34DA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08271E72"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5FC7AAEB"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09F4F05A"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07B3040" w14:textId="77777777">
                              <w:trPr>
                                <w:jc w:val="center"/>
                              </w:trPr>
                              <w:tc>
                                <w:tcPr>
                                  <w:tcW w:w="948" w:type="dxa"/>
                                  <w:vMerge/>
                                  <w:vAlign w:val="center"/>
                                </w:tcPr>
                                <w:p w14:paraId="0D7C468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3AB78CB"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460154"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5CADB779" w14:textId="77777777" w:rsidR="0024317D" w:rsidRPr="00410BFD" w:rsidRDefault="0024317D" w:rsidP="00DB02A3">
                                  <w:pPr>
                                    <w:rPr>
                                      <w:rFonts w:ascii="Arial,Bold" w:hAnsi="Arial,Bold" w:cs="Arial,Bold"/>
                                      <w:sz w:val="20"/>
                                      <w:szCs w:val="20"/>
                                    </w:rPr>
                                  </w:pPr>
                                  <w:r>
                                    <w:rPr>
                                      <w:rFonts w:ascii="Arial,Bold" w:hAnsi="Arial,Bold"/>
                                      <w:sz w:val="20"/>
                                    </w:rPr>
                                    <w:t>Fire protected escape routes</w:t>
                                  </w:r>
                                </w:p>
                              </w:tc>
                              <w:tc>
                                <w:tcPr>
                                  <w:tcW w:w="1579" w:type="dxa"/>
                                  <w:vAlign w:val="center"/>
                                </w:tcPr>
                                <w:p w14:paraId="0F64937F"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392FDD53" w14:textId="77777777">
                              <w:trPr>
                                <w:jc w:val="center"/>
                              </w:trPr>
                              <w:tc>
                                <w:tcPr>
                                  <w:tcW w:w="948" w:type="dxa"/>
                                  <w:vMerge w:val="restart"/>
                                  <w:vAlign w:val="center"/>
                                </w:tcPr>
                                <w:p w14:paraId="30F6DB2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B</w:t>
                                  </w:r>
                                </w:p>
                              </w:tc>
                              <w:tc>
                                <w:tcPr>
                                  <w:tcW w:w="2760" w:type="dxa"/>
                                  <w:vMerge w:val="restart"/>
                                  <w:vAlign w:val="center"/>
                                </w:tcPr>
                                <w:p w14:paraId="0942EB3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Temporary accommodation </w:t>
                                  </w:r>
                                </w:p>
                              </w:tc>
                              <w:tc>
                                <w:tcPr>
                                  <w:tcW w:w="3941" w:type="dxa"/>
                                </w:tcPr>
                                <w:p w14:paraId="67479591"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041D90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4459F22" w14:textId="77777777">
                              <w:trPr>
                                <w:jc w:val="center"/>
                              </w:trPr>
                              <w:tc>
                                <w:tcPr>
                                  <w:tcW w:w="948" w:type="dxa"/>
                                  <w:vMerge/>
                                  <w:vAlign w:val="center"/>
                                </w:tcPr>
                                <w:p w14:paraId="7C4A95AF"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45D674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E506085"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0C93919B"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644105A9" w14:textId="77777777">
                              <w:trPr>
                                <w:jc w:val="center"/>
                              </w:trPr>
                              <w:tc>
                                <w:tcPr>
                                  <w:tcW w:w="948" w:type="dxa"/>
                                  <w:vMerge w:val="restart"/>
                                  <w:vAlign w:val="center"/>
                                </w:tcPr>
                                <w:p w14:paraId="4DF69B3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C</w:t>
                                  </w:r>
                                </w:p>
                              </w:tc>
                              <w:tc>
                                <w:tcPr>
                                  <w:tcW w:w="2760" w:type="dxa"/>
                                  <w:vMerge w:val="restart"/>
                                  <w:vAlign w:val="center"/>
                                </w:tcPr>
                                <w:p w14:paraId="08AC775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Public assemblage areas</w:t>
                                  </w:r>
                                </w:p>
                              </w:tc>
                              <w:tc>
                                <w:tcPr>
                                  <w:tcW w:w="3941" w:type="dxa"/>
                                </w:tcPr>
                                <w:p w14:paraId="5B6B7549"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47F573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716BCA3" w14:textId="77777777">
                              <w:trPr>
                                <w:jc w:val="center"/>
                              </w:trPr>
                              <w:tc>
                                <w:tcPr>
                                  <w:tcW w:w="948" w:type="dxa"/>
                                  <w:vMerge/>
                                  <w:vAlign w:val="center"/>
                                </w:tcPr>
                                <w:p w14:paraId="2D82FED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15771470"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57C51D"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06319466"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30C0E5AB" w14:textId="77777777">
                              <w:trPr>
                                <w:jc w:val="center"/>
                              </w:trPr>
                              <w:tc>
                                <w:tcPr>
                                  <w:tcW w:w="948" w:type="dxa"/>
                                  <w:vMerge w:val="restart"/>
                                  <w:vAlign w:val="center"/>
                                </w:tcPr>
                                <w:p w14:paraId="7E4F79C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D</w:t>
                                  </w:r>
                                </w:p>
                              </w:tc>
                              <w:tc>
                                <w:tcPr>
                                  <w:tcW w:w="2760" w:type="dxa"/>
                                  <w:vMerge w:val="restart"/>
                                  <w:vAlign w:val="center"/>
                                </w:tcPr>
                                <w:p w14:paraId="4A009D5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Education</w:t>
                                  </w:r>
                                </w:p>
                              </w:tc>
                              <w:tc>
                                <w:tcPr>
                                  <w:tcW w:w="3941" w:type="dxa"/>
                                </w:tcPr>
                                <w:p w14:paraId="14A0F3CA"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7DB5566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E489E85" w14:textId="77777777">
                              <w:trPr>
                                <w:jc w:val="center"/>
                              </w:trPr>
                              <w:tc>
                                <w:tcPr>
                                  <w:tcW w:w="948" w:type="dxa"/>
                                  <w:vMerge/>
                                  <w:vAlign w:val="center"/>
                                </w:tcPr>
                                <w:p w14:paraId="73379DC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7AC87C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0E2996A"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40245E76"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54B02AC7" w14:textId="77777777">
                              <w:trPr>
                                <w:jc w:val="center"/>
                              </w:trPr>
                              <w:tc>
                                <w:tcPr>
                                  <w:tcW w:w="948" w:type="dxa"/>
                                  <w:vMerge w:val="restart"/>
                                  <w:vAlign w:val="center"/>
                                </w:tcPr>
                                <w:p w14:paraId="52F6435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E</w:t>
                                  </w:r>
                                </w:p>
                              </w:tc>
                              <w:tc>
                                <w:tcPr>
                                  <w:tcW w:w="2760" w:type="dxa"/>
                                  <w:vMerge w:val="restart"/>
                                  <w:vAlign w:val="center"/>
                                </w:tcPr>
                                <w:p w14:paraId="4C83019A" w14:textId="77777777" w:rsidR="0024317D" w:rsidRPr="00FF7532" w:rsidRDefault="0024317D" w:rsidP="00A91D63">
                                  <w:pPr>
                                    <w:tabs>
                                      <w:tab w:val="clear" w:pos="426"/>
                                      <w:tab w:val="clear" w:pos="568"/>
                                      <w:tab w:val="clear" w:pos="710"/>
                                    </w:tabs>
                                    <w:overflowPunct/>
                                    <w:autoSpaceDE/>
                                    <w:autoSpaceDN/>
                                    <w:adjustRightInd/>
                                    <w:jc w:val="left"/>
                                    <w:textAlignment w:val="auto"/>
                                    <w:rPr>
                                      <w:sz w:val="20"/>
                                      <w:szCs w:val="20"/>
                                    </w:rPr>
                                  </w:pPr>
                                  <w:r>
                                    <w:rPr>
                                      <w:sz w:val="20"/>
                                    </w:rPr>
                                    <w:t>Health &amp; social welfare</w:t>
                                  </w:r>
                                </w:p>
                              </w:tc>
                              <w:tc>
                                <w:tcPr>
                                  <w:tcW w:w="3941" w:type="dxa"/>
                                </w:tcPr>
                                <w:p w14:paraId="58E16156"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59600BC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016DA8C1" w14:textId="77777777">
                              <w:trPr>
                                <w:jc w:val="center"/>
                              </w:trPr>
                              <w:tc>
                                <w:tcPr>
                                  <w:tcW w:w="948" w:type="dxa"/>
                                  <w:vMerge/>
                                  <w:vAlign w:val="center"/>
                                </w:tcPr>
                                <w:p w14:paraId="05660690"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61675D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6B477EE"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2469945E"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4F397788" w14:textId="77777777">
                              <w:trPr>
                                <w:jc w:val="center"/>
                              </w:trPr>
                              <w:tc>
                                <w:tcPr>
                                  <w:tcW w:w="948" w:type="dxa"/>
                                  <w:vMerge w:val="restart"/>
                                  <w:vAlign w:val="center"/>
                                </w:tcPr>
                                <w:p w14:paraId="66EF95FB"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F</w:t>
                                  </w:r>
                                </w:p>
                              </w:tc>
                              <w:tc>
                                <w:tcPr>
                                  <w:tcW w:w="2760" w:type="dxa"/>
                                  <w:vMerge w:val="restart"/>
                                  <w:vAlign w:val="center"/>
                                </w:tcPr>
                                <w:p w14:paraId="10599BE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Penitentiary</w:t>
                                  </w:r>
                                </w:p>
                              </w:tc>
                              <w:tc>
                                <w:tcPr>
                                  <w:tcW w:w="3941" w:type="dxa"/>
                                </w:tcPr>
                                <w:p w14:paraId="58BF7497"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3E8A61D"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1FB76EC" w14:textId="77777777">
                              <w:trPr>
                                <w:jc w:val="center"/>
                              </w:trPr>
                              <w:tc>
                                <w:tcPr>
                                  <w:tcW w:w="948" w:type="dxa"/>
                                  <w:vMerge/>
                                  <w:vAlign w:val="center"/>
                                </w:tcPr>
                                <w:p w14:paraId="6AAB83C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0EC692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88AC58D"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1EC97789"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37690B7D" w14:textId="77777777">
                              <w:trPr>
                                <w:jc w:val="center"/>
                              </w:trPr>
                              <w:tc>
                                <w:tcPr>
                                  <w:tcW w:w="948" w:type="dxa"/>
                                  <w:vMerge w:val="restart"/>
                                  <w:vAlign w:val="center"/>
                                </w:tcPr>
                                <w:p w14:paraId="170DFF6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G</w:t>
                                  </w:r>
                                </w:p>
                              </w:tc>
                              <w:tc>
                                <w:tcPr>
                                  <w:tcW w:w="2760" w:type="dxa"/>
                                  <w:vMerge w:val="restart"/>
                                  <w:vAlign w:val="center"/>
                                </w:tcPr>
                                <w:p w14:paraId="0F0BA05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Commerce</w:t>
                                  </w:r>
                                </w:p>
                              </w:tc>
                              <w:tc>
                                <w:tcPr>
                                  <w:tcW w:w="3941" w:type="dxa"/>
                                </w:tcPr>
                                <w:p w14:paraId="4C1394A8"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263AC374"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D3AB8BC" w14:textId="77777777">
                              <w:trPr>
                                <w:jc w:val="center"/>
                              </w:trPr>
                              <w:tc>
                                <w:tcPr>
                                  <w:tcW w:w="948" w:type="dxa"/>
                                  <w:vMerge/>
                                  <w:vAlign w:val="center"/>
                                </w:tcPr>
                                <w:p w14:paraId="53EA85CA"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1B65E1"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1205E3A"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71CBA9B7"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42FB3EE9" w14:textId="77777777">
                              <w:trPr>
                                <w:jc w:val="center"/>
                              </w:trPr>
                              <w:tc>
                                <w:tcPr>
                                  <w:tcW w:w="948" w:type="dxa"/>
                                  <w:vMerge w:val="restart"/>
                                  <w:vAlign w:val="center"/>
                                </w:tcPr>
                                <w:p w14:paraId="40CDC37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H</w:t>
                                  </w:r>
                                </w:p>
                              </w:tc>
                              <w:tc>
                                <w:tcPr>
                                  <w:tcW w:w="2760" w:type="dxa"/>
                                  <w:vMerge w:val="restart"/>
                                  <w:vAlign w:val="center"/>
                                </w:tcPr>
                                <w:p w14:paraId="30D0646E"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Offices</w:t>
                                  </w:r>
                                </w:p>
                              </w:tc>
                              <w:tc>
                                <w:tcPr>
                                  <w:tcW w:w="3941" w:type="dxa"/>
                                </w:tcPr>
                                <w:p w14:paraId="45A98C47" w14:textId="77777777" w:rsidR="0024317D" w:rsidRPr="00FF7532" w:rsidRDefault="0024317D" w:rsidP="00746D71">
                                  <w:pPr>
                                    <w:rPr>
                                      <w:rFonts w:ascii="Arial,Bold" w:hAnsi="Arial,Bold" w:cs="Arial,Bold"/>
                                      <w:sz w:val="20"/>
                                      <w:szCs w:val="20"/>
                                    </w:rPr>
                                  </w:pPr>
                                  <w:r>
                                    <w:rPr>
                                      <w:rFonts w:ascii="Arial,Bold" w:hAnsi="Arial,Bold"/>
                                      <w:sz w:val="20"/>
                                    </w:rPr>
                                    <w:t>Private and public spaces (buildings with up to 20 storeys)</w:t>
                                  </w:r>
                                </w:p>
                              </w:tc>
                              <w:tc>
                                <w:tcPr>
                                  <w:tcW w:w="1579" w:type="dxa"/>
                                  <w:vAlign w:val="center"/>
                                </w:tcPr>
                                <w:p w14:paraId="1477621A" w14:textId="77777777" w:rsidR="0024317D" w:rsidRPr="00DE60B3" w:rsidRDefault="0024317D" w:rsidP="00746D71">
                                  <w:pPr>
                                    <w:jc w:val="center"/>
                                    <w:rPr>
                                      <w:vanish/>
                                      <w:sz w:val="20"/>
                                      <w:szCs w:val="20"/>
                                    </w:rPr>
                                  </w:pPr>
                                  <w:r>
                                    <w:rPr>
                                      <w:vanish/>
                                      <w:sz w:val="20"/>
                                    </w:rPr>
                                    <w:t>Ε</w:t>
                                  </w:r>
                                </w:p>
                              </w:tc>
                            </w:tr>
                            <w:tr w:rsidR="0024317D" w:rsidRPr="00410BFD" w14:paraId="4151B9F4" w14:textId="77777777">
                              <w:trPr>
                                <w:jc w:val="center"/>
                              </w:trPr>
                              <w:tc>
                                <w:tcPr>
                                  <w:tcW w:w="948" w:type="dxa"/>
                                  <w:vMerge/>
                                  <w:vAlign w:val="center"/>
                                </w:tcPr>
                                <w:p w14:paraId="3BA944B7"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BDF2A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D13BAA6"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78EC7068"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21A13A9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61C7D04" w14:textId="77777777">
                              <w:trPr>
                                <w:jc w:val="center"/>
                              </w:trPr>
                              <w:tc>
                                <w:tcPr>
                                  <w:tcW w:w="948" w:type="dxa"/>
                                  <w:vMerge/>
                                  <w:vAlign w:val="center"/>
                                </w:tcPr>
                                <w:p w14:paraId="77578C38"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4AB449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973459F"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0642CCD7"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4BB9130B"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22DDAD6E" w14:textId="77777777">
                              <w:trPr>
                                <w:jc w:val="center"/>
                              </w:trPr>
                              <w:tc>
                                <w:tcPr>
                                  <w:tcW w:w="948" w:type="dxa"/>
                                  <w:vMerge w:val="restart"/>
                                  <w:vAlign w:val="center"/>
                                </w:tcPr>
                                <w:p w14:paraId="5DF4CB2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Ι</w:t>
                                  </w:r>
                                </w:p>
                              </w:tc>
                              <w:tc>
                                <w:tcPr>
                                  <w:tcW w:w="2760" w:type="dxa"/>
                                  <w:vMerge w:val="restart"/>
                                  <w:vAlign w:val="center"/>
                                </w:tcPr>
                                <w:p w14:paraId="1321B889"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Industry - Small crafts industry</w:t>
                                  </w:r>
                                </w:p>
                              </w:tc>
                              <w:tc>
                                <w:tcPr>
                                  <w:tcW w:w="3941" w:type="dxa"/>
                                </w:tcPr>
                                <w:p w14:paraId="0FB129CD"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1A9D62A2"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055846E" w14:textId="77777777">
                              <w:trPr>
                                <w:jc w:val="center"/>
                              </w:trPr>
                              <w:tc>
                                <w:tcPr>
                                  <w:tcW w:w="948" w:type="dxa"/>
                                  <w:vMerge/>
                                  <w:vAlign w:val="center"/>
                                </w:tcPr>
                                <w:p w14:paraId="2D5320D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9209832"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27BB52B"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7EE207E3"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6E060D96" w14:textId="77777777">
                              <w:trPr>
                                <w:jc w:val="center"/>
                              </w:trPr>
                              <w:tc>
                                <w:tcPr>
                                  <w:tcW w:w="948" w:type="dxa"/>
                                  <w:vMerge w:val="restart"/>
                                  <w:vAlign w:val="center"/>
                                </w:tcPr>
                                <w:p w14:paraId="2BC6384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J</w:t>
                                  </w:r>
                                </w:p>
                              </w:tc>
                              <w:tc>
                                <w:tcPr>
                                  <w:tcW w:w="2760" w:type="dxa"/>
                                  <w:vMerge w:val="restart"/>
                                  <w:vAlign w:val="center"/>
                                </w:tcPr>
                                <w:p w14:paraId="6E696D6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Storage</w:t>
                                  </w:r>
                                </w:p>
                              </w:tc>
                              <w:tc>
                                <w:tcPr>
                                  <w:tcW w:w="3941" w:type="dxa"/>
                                </w:tcPr>
                                <w:p w14:paraId="5D970D6A"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06EA853C"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A0FA8C7" w14:textId="77777777">
                              <w:trPr>
                                <w:jc w:val="center"/>
                              </w:trPr>
                              <w:tc>
                                <w:tcPr>
                                  <w:tcW w:w="948" w:type="dxa"/>
                                  <w:vMerge/>
                                  <w:vAlign w:val="center"/>
                                </w:tcPr>
                                <w:p w14:paraId="7944159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43FC796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47CA2588"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310EA654"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1788BE33" w14:textId="77777777">
                              <w:trPr>
                                <w:jc w:val="center"/>
                              </w:trPr>
                              <w:tc>
                                <w:tcPr>
                                  <w:tcW w:w="948" w:type="dxa"/>
                                  <w:vMerge w:val="restart"/>
                                  <w:vAlign w:val="center"/>
                                </w:tcPr>
                                <w:p w14:paraId="65CA9FF9"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K</w:t>
                                  </w:r>
                                </w:p>
                              </w:tc>
                              <w:tc>
                                <w:tcPr>
                                  <w:tcW w:w="2760" w:type="dxa"/>
                                  <w:vMerge w:val="restart"/>
                                  <w:vAlign w:val="center"/>
                                </w:tcPr>
                                <w:p w14:paraId="296810D0"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Parking areas &amp; petrol stations</w:t>
                                  </w:r>
                                </w:p>
                              </w:tc>
                              <w:tc>
                                <w:tcPr>
                                  <w:tcW w:w="3941" w:type="dxa"/>
                                </w:tcPr>
                                <w:p w14:paraId="1859D0FC"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8B309B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780C9D64" w14:textId="77777777">
                              <w:trPr>
                                <w:jc w:val="center"/>
                              </w:trPr>
                              <w:tc>
                                <w:tcPr>
                                  <w:tcW w:w="948" w:type="dxa"/>
                                  <w:vMerge/>
                                  <w:vAlign w:val="center"/>
                                </w:tcPr>
                                <w:p w14:paraId="73F562A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27D65605"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4AEBDE1"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1EB74632"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bl>
                          <w:p w14:paraId="16FEEC22" w14:textId="77777777" w:rsidR="0024317D" w:rsidRPr="007F729C" w:rsidRDefault="0024317D" w:rsidP="00A5005E">
                            <w:pPr>
                              <w:rPr>
                                <w:rFonts w:ascii="Arial,Bold" w:hAnsi="Arial,Bold" w:cs="Arial,Bold"/>
                                <w:b/>
                                <w:bCs/>
                                <w:i/>
                                <w:iCs/>
                                <w:sz w:val="18"/>
                                <w:szCs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60F3D0" id="Text Box 57" o:spid="_x0000_s1065" type="#_x0000_t202" style="position:absolute;left:0;text-align:left;margin-left:-19.45pt;margin-top:.1pt;width:476.4pt;height:407.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" stroked="f">
                <v:textbox style="mso-fit-shape-to-text:t">
                  <w:txbxContent>
                    <w:p w14:paraId="2EC85034" w14:textId="77777777" w:rsidR="0024317D" w:rsidRDefault="0024317D" w:rsidP="00A5005E">
                      <w:pPr>
                        <w:rPr>
                          <w:rFonts w:ascii="Arial,Bold" w:hAnsi="Arial,Bold" w:cs="Arial,Bold"/>
                          <w:b/>
                          <w:bCs/>
                          <w:i/>
                          <w:iCs/>
                          <w:sz w:val="18"/>
                          <w:szCs w:val="18"/>
                        </w:rPr>
                      </w:pPr>
                      <w:r>
                        <w:rPr>
                          <w:rFonts w:ascii="Arial,Bold" w:hAnsi="Arial,Bold"/>
                          <w:i/>
                          <w:sz w:val="18"/>
                        </w:rPr>
                        <w:t>Table 1</w:t>
                      </w:r>
                      <w:r>
                        <w:rPr>
                          <w:rFonts w:ascii="Arial,Bold" w:hAnsi="Arial,Bold"/>
                          <w:b/>
                          <w:i/>
                          <w:sz w:val="18"/>
                        </w:rPr>
                        <w:t xml:space="preserve">4: Minimum fire </w:t>
                      </w:r>
                      <w:r>
                        <w:rPr>
                          <w:b/>
                          <w:i/>
                          <w:sz w:val="18"/>
                        </w:rPr>
                        <w:t>reaction requirements for electric cables</w:t>
                      </w:r>
                      <w:r>
                        <w:rPr>
                          <w:rFonts w:ascii="Arial,Bold" w:hAnsi="Arial,Bold"/>
                          <w:b/>
                          <w:i/>
                          <w:sz w:val="18"/>
                        </w:rPr>
                        <w:t xml:space="preserve"> per building use category</w:t>
                      </w:r>
                    </w:p>
                    <w:p w14:paraId="55B99DA7" w14:textId="77777777" w:rsidR="0024317D" w:rsidRPr="00746D71" w:rsidRDefault="0024317D" w:rsidP="00A5005E">
                      <w:pPr>
                        <w:rPr>
                          <w:rFonts w:ascii="Arial,Bold" w:hAnsi="Arial,Bold" w:cs="Arial,Bold"/>
                          <w:b/>
                          <w:bCs/>
                          <w:i/>
                          <w:iCs/>
                          <w:sz w:val="18"/>
                          <w:szCs w:val="18"/>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2747"/>
                        <w:gridCol w:w="3909"/>
                        <w:gridCol w:w="1574"/>
                      </w:tblGrid>
                      <w:tr w:rsidR="0024317D" w:rsidRPr="00410BFD" w14:paraId="5804FAB7" w14:textId="77777777">
                        <w:trPr>
                          <w:jc w:val="center"/>
                        </w:trPr>
                        <w:tc>
                          <w:tcPr>
                            <w:tcW w:w="948" w:type="dxa"/>
                            <w:vAlign w:val="bottom"/>
                          </w:tcPr>
                          <w:p w14:paraId="4CE1E370" w14:textId="77777777" w:rsidR="0024317D" w:rsidRPr="00410BFD" w:rsidRDefault="0024317D" w:rsidP="00746D71">
                            <w:pPr>
                              <w:tabs>
                                <w:tab w:val="clear" w:pos="426"/>
                                <w:tab w:val="clear" w:pos="568"/>
                                <w:tab w:val="clear" w:pos="710"/>
                              </w:tabs>
                              <w:overflowPunct/>
                              <w:autoSpaceDE/>
                              <w:autoSpaceDN/>
                              <w:adjustRightInd/>
                              <w:jc w:val="center"/>
                              <w:textAlignment w:val="auto"/>
                              <w:rPr>
                                <w:b/>
                                <w:bCs/>
                                <w:sz w:val="18"/>
                                <w:szCs w:val="18"/>
                              </w:rPr>
                            </w:pPr>
                            <w:r>
                              <w:rPr>
                                <w:b/>
                                <w:sz w:val="18"/>
                              </w:rPr>
                              <w:t>Category</w:t>
                            </w:r>
                          </w:p>
                        </w:tc>
                        <w:tc>
                          <w:tcPr>
                            <w:tcW w:w="6701" w:type="dxa"/>
                            <w:gridSpan w:val="2"/>
                            <w:vAlign w:val="center"/>
                          </w:tcPr>
                          <w:p w14:paraId="10DF1C61" w14:textId="77777777" w:rsidR="0024317D" w:rsidRPr="00410BFD" w:rsidRDefault="0024317D" w:rsidP="00746D71">
                            <w:pPr>
                              <w:jc w:val="center"/>
                              <w:rPr>
                                <w:rFonts w:ascii="Arial,Bold" w:hAnsi="Arial,Bold" w:cs="Arial,Bold"/>
                                <w:b/>
                                <w:bCs/>
                                <w:sz w:val="20"/>
                                <w:szCs w:val="20"/>
                              </w:rPr>
                            </w:pPr>
                            <w:r>
                              <w:rPr>
                                <w:b/>
                                <w:sz w:val="18"/>
                              </w:rPr>
                              <w:t>Use</w:t>
                            </w:r>
                          </w:p>
                        </w:tc>
                        <w:tc>
                          <w:tcPr>
                            <w:tcW w:w="1579" w:type="dxa"/>
                          </w:tcPr>
                          <w:p w14:paraId="5A505CCD" w14:textId="77777777" w:rsidR="0024317D" w:rsidRPr="00410BFD" w:rsidRDefault="0024317D" w:rsidP="00746D71">
                            <w:pPr>
                              <w:jc w:val="center"/>
                              <w:rPr>
                                <w:rFonts w:ascii="Arial,Bold" w:hAnsi="Arial,Bold" w:cs="Arial,Bold"/>
                                <w:b/>
                                <w:bCs/>
                                <w:sz w:val="20"/>
                                <w:szCs w:val="20"/>
                              </w:rPr>
                            </w:pPr>
                            <w:r>
                              <w:rPr>
                                <w:rFonts w:ascii="Arial,Bold" w:hAnsi="Arial,Bold"/>
                                <w:b/>
                                <w:sz w:val="20"/>
                              </w:rPr>
                              <w:t>Euroclass</w:t>
                            </w:r>
                          </w:p>
                        </w:tc>
                      </w:tr>
                      <w:tr w:rsidR="0024317D" w:rsidRPr="00410BFD" w14:paraId="1BF1998F" w14:textId="77777777">
                        <w:trPr>
                          <w:jc w:val="center"/>
                        </w:trPr>
                        <w:tc>
                          <w:tcPr>
                            <w:tcW w:w="948" w:type="dxa"/>
                            <w:vMerge w:val="restart"/>
                            <w:vAlign w:val="center"/>
                          </w:tcPr>
                          <w:p w14:paraId="52131AF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A</w:t>
                            </w:r>
                          </w:p>
                        </w:tc>
                        <w:tc>
                          <w:tcPr>
                            <w:tcW w:w="2760" w:type="dxa"/>
                            <w:vMerge w:val="restart"/>
                            <w:vAlign w:val="center"/>
                          </w:tcPr>
                          <w:p w14:paraId="41FD6EE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Residence </w:t>
                            </w:r>
                          </w:p>
                        </w:tc>
                        <w:tc>
                          <w:tcPr>
                            <w:tcW w:w="3941" w:type="dxa"/>
                          </w:tcPr>
                          <w:p w14:paraId="3295A96E" w14:textId="77777777" w:rsidR="0024317D" w:rsidRPr="00FF7532" w:rsidRDefault="0024317D" w:rsidP="00746D71">
                            <w:pPr>
                              <w:rPr>
                                <w:rFonts w:ascii="Arial,Bold" w:hAnsi="Arial,Bold" w:cs="Arial,Bold"/>
                                <w:sz w:val="20"/>
                                <w:szCs w:val="20"/>
                              </w:rPr>
                            </w:pPr>
                            <w:r>
                              <w:rPr>
                                <w:rFonts w:ascii="Arial,Bold" w:hAnsi="Arial,Bold"/>
                                <w:sz w:val="20"/>
                              </w:rPr>
                              <w:t>Private and public spaces (buildings with up to 20 storeys)</w:t>
                            </w:r>
                          </w:p>
                        </w:tc>
                        <w:tc>
                          <w:tcPr>
                            <w:tcW w:w="1579" w:type="dxa"/>
                            <w:vAlign w:val="center"/>
                          </w:tcPr>
                          <w:p w14:paraId="3291BC4D" w14:textId="77777777" w:rsidR="0024317D" w:rsidRPr="00DE60B3" w:rsidRDefault="0024317D" w:rsidP="00746D71">
                            <w:pPr>
                              <w:jc w:val="center"/>
                              <w:rPr>
                                <w:vanish/>
                                <w:sz w:val="20"/>
                                <w:szCs w:val="20"/>
                              </w:rPr>
                            </w:pPr>
                            <w:r>
                              <w:rPr>
                                <w:vanish/>
                                <w:sz w:val="20"/>
                              </w:rPr>
                              <w:t>Ε</w:t>
                            </w:r>
                          </w:p>
                        </w:tc>
                      </w:tr>
                      <w:tr w:rsidR="0024317D" w:rsidRPr="00410BFD" w14:paraId="14B561F9" w14:textId="77777777">
                        <w:trPr>
                          <w:jc w:val="center"/>
                        </w:trPr>
                        <w:tc>
                          <w:tcPr>
                            <w:tcW w:w="948" w:type="dxa"/>
                            <w:vMerge/>
                            <w:vAlign w:val="center"/>
                          </w:tcPr>
                          <w:p w14:paraId="1E9CD6A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01E34DA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08271E72"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5FC7AAEB"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09F4F05A"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07B3040" w14:textId="77777777">
                        <w:trPr>
                          <w:jc w:val="center"/>
                        </w:trPr>
                        <w:tc>
                          <w:tcPr>
                            <w:tcW w:w="948" w:type="dxa"/>
                            <w:vMerge/>
                            <w:vAlign w:val="center"/>
                          </w:tcPr>
                          <w:p w14:paraId="0D7C468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3AB78CB"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460154"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5CADB779" w14:textId="77777777" w:rsidR="0024317D" w:rsidRPr="00410BFD" w:rsidRDefault="0024317D" w:rsidP="00DB02A3">
                            <w:pPr>
                              <w:rPr>
                                <w:rFonts w:ascii="Arial,Bold" w:hAnsi="Arial,Bold" w:cs="Arial,Bold"/>
                                <w:sz w:val="20"/>
                                <w:szCs w:val="20"/>
                              </w:rPr>
                            </w:pPr>
                            <w:r>
                              <w:rPr>
                                <w:rFonts w:ascii="Arial,Bold" w:hAnsi="Arial,Bold"/>
                                <w:sz w:val="20"/>
                              </w:rPr>
                              <w:t>Fire protected escape routes</w:t>
                            </w:r>
                          </w:p>
                        </w:tc>
                        <w:tc>
                          <w:tcPr>
                            <w:tcW w:w="1579" w:type="dxa"/>
                            <w:vAlign w:val="center"/>
                          </w:tcPr>
                          <w:p w14:paraId="0F64937F"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392FDD53" w14:textId="77777777">
                        <w:trPr>
                          <w:jc w:val="center"/>
                        </w:trPr>
                        <w:tc>
                          <w:tcPr>
                            <w:tcW w:w="948" w:type="dxa"/>
                            <w:vMerge w:val="restart"/>
                            <w:vAlign w:val="center"/>
                          </w:tcPr>
                          <w:p w14:paraId="30F6DB2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B</w:t>
                            </w:r>
                          </w:p>
                        </w:tc>
                        <w:tc>
                          <w:tcPr>
                            <w:tcW w:w="2760" w:type="dxa"/>
                            <w:vMerge w:val="restart"/>
                            <w:vAlign w:val="center"/>
                          </w:tcPr>
                          <w:p w14:paraId="0942EB3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Temporary accommodation </w:t>
                            </w:r>
                          </w:p>
                        </w:tc>
                        <w:tc>
                          <w:tcPr>
                            <w:tcW w:w="3941" w:type="dxa"/>
                          </w:tcPr>
                          <w:p w14:paraId="67479591"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041D90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4459F22" w14:textId="77777777">
                        <w:trPr>
                          <w:jc w:val="center"/>
                        </w:trPr>
                        <w:tc>
                          <w:tcPr>
                            <w:tcW w:w="948" w:type="dxa"/>
                            <w:vMerge/>
                            <w:vAlign w:val="center"/>
                          </w:tcPr>
                          <w:p w14:paraId="7C4A95AF"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45D674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E506085"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0C93919B"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644105A9" w14:textId="77777777">
                        <w:trPr>
                          <w:jc w:val="center"/>
                        </w:trPr>
                        <w:tc>
                          <w:tcPr>
                            <w:tcW w:w="948" w:type="dxa"/>
                            <w:vMerge w:val="restart"/>
                            <w:vAlign w:val="center"/>
                          </w:tcPr>
                          <w:p w14:paraId="4DF69B3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C</w:t>
                            </w:r>
                          </w:p>
                        </w:tc>
                        <w:tc>
                          <w:tcPr>
                            <w:tcW w:w="2760" w:type="dxa"/>
                            <w:vMerge w:val="restart"/>
                            <w:vAlign w:val="center"/>
                          </w:tcPr>
                          <w:p w14:paraId="08AC775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Public assemblage areas</w:t>
                            </w:r>
                          </w:p>
                        </w:tc>
                        <w:tc>
                          <w:tcPr>
                            <w:tcW w:w="3941" w:type="dxa"/>
                          </w:tcPr>
                          <w:p w14:paraId="5B6B7549"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47F573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716BCA3" w14:textId="77777777">
                        <w:trPr>
                          <w:jc w:val="center"/>
                        </w:trPr>
                        <w:tc>
                          <w:tcPr>
                            <w:tcW w:w="948" w:type="dxa"/>
                            <w:vMerge/>
                            <w:vAlign w:val="center"/>
                          </w:tcPr>
                          <w:p w14:paraId="2D82FED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15771470"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57C51D"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06319466"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30C0E5AB" w14:textId="77777777">
                        <w:trPr>
                          <w:jc w:val="center"/>
                        </w:trPr>
                        <w:tc>
                          <w:tcPr>
                            <w:tcW w:w="948" w:type="dxa"/>
                            <w:vMerge w:val="restart"/>
                            <w:vAlign w:val="center"/>
                          </w:tcPr>
                          <w:p w14:paraId="7E4F79C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D</w:t>
                            </w:r>
                          </w:p>
                        </w:tc>
                        <w:tc>
                          <w:tcPr>
                            <w:tcW w:w="2760" w:type="dxa"/>
                            <w:vMerge w:val="restart"/>
                            <w:vAlign w:val="center"/>
                          </w:tcPr>
                          <w:p w14:paraId="4A009D5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Education</w:t>
                            </w:r>
                          </w:p>
                        </w:tc>
                        <w:tc>
                          <w:tcPr>
                            <w:tcW w:w="3941" w:type="dxa"/>
                          </w:tcPr>
                          <w:p w14:paraId="14A0F3CA"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7DB5566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E489E85" w14:textId="77777777">
                        <w:trPr>
                          <w:jc w:val="center"/>
                        </w:trPr>
                        <w:tc>
                          <w:tcPr>
                            <w:tcW w:w="948" w:type="dxa"/>
                            <w:vMerge/>
                            <w:vAlign w:val="center"/>
                          </w:tcPr>
                          <w:p w14:paraId="73379DC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7AC87C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0E2996A"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40245E76"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54B02AC7" w14:textId="77777777">
                        <w:trPr>
                          <w:jc w:val="center"/>
                        </w:trPr>
                        <w:tc>
                          <w:tcPr>
                            <w:tcW w:w="948" w:type="dxa"/>
                            <w:vMerge w:val="restart"/>
                            <w:vAlign w:val="center"/>
                          </w:tcPr>
                          <w:p w14:paraId="52F6435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E</w:t>
                            </w:r>
                          </w:p>
                        </w:tc>
                        <w:tc>
                          <w:tcPr>
                            <w:tcW w:w="2760" w:type="dxa"/>
                            <w:vMerge w:val="restart"/>
                            <w:vAlign w:val="center"/>
                          </w:tcPr>
                          <w:p w14:paraId="4C83019A" w14:textId="77777777" w:rsidR="0024317D" w:rsidRPr="00FF7532" w:rsidRDefault="0024317D" w:rsidP="00A91D63">
                            <w:pPr>
                              <w:tabs>
                                <w:tab w:val="clear" w:pos="426"/>
                                <w:tab w:val="clear" w:pos="568"/>
                                <w:tab w:val="clear" w:pos="710"/>
                              </w:tabs>
                              <w:overflowPunct/>
                              <w:autoSpaceDE/>
                              <w:autoSpaceDN/>
                              <w:adjustRightInd/>
                              <w:jc w:val="left"/>
                              <w:textAlignment w:val="auto"/>
                              <w:rPr>
                                <w:sz w:val="20"/>
                                <w:szCs w:val="20"/>
                              </w:rPr>
                            </w:pPr>
                            <w:r>
                              <w:rPr>
                                <w:sz w:val="20"/>
                              </w:rPr>
                              <w:t>Health &amp; social welfare</w:t>
                            </w:r>
                          </w:p>
                        </w:tc>
                        <w:tc>
                          <w:tcPr>
                            <w:tcW w:w="3941" w:type="dxa"/>
                          </w:tcPr>
                          <w:p w14:paraId="58E16156"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59600BC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016DA8C1" w14:textId="77777777">
                        <w:trPr>
                          <w:jc w:val="center"/>
                        </w:trPr>
                        <w:tc>
                          <w:tcPr>
                            <w:tcW w:w="948" w:type="dxa"/>
                            <w:vMerge/>
                            <w:vAlign w:val="center"/>
                          </w:tcPr>
                          <w:p w14:paraId="05660690"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61675D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6B477EE"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2469945E"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4F397788" w14:textId="77777777">
                        <w:trPr>
                          <w:jc w:val="center"/>
                        </w:trPr>
                        <w:tc>
                          <w:tcPr>
                            <w:tcW w:w="948" w:type="dxa"/>
                            <w:vMerge w:val="restart"/>
                            <w:vAlign w:val="center"/>
                          </w:tcPr>
                          <w:p w14:paraId="66EF95FB"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F</w:t>
                            </w:r>
                          </w:p>
                        </w:tc>
                        <w:tc>
                          <w:tcPr>
                            <w:tcW w:w="2760" w:type="dxa"/>
                            <w:vMerge w:val="restart"/>
                            <w:vAlign w:val="center"/>
                          </w:tcPr>
                          <w:p w14:paraId="10599BE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Penitentiary</w:t>
                            </w:r>
                          </w:p>
                        </w:tc>
                        <w:tc>
                          <w:tcPr>
                            <w:tcW w:w="3941" w:type="dxa"/>
                          </w:tcPr>
                          <w:p w14:paraId="58BF7497"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3E8A61D"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1FB76EC" w14:textId="77777777">
                        <w:trPr>
                          <w:jc w:val="center"/>
                        </w:trPr>
                        <w:tc>
                          <w:tcPr>
                            <w:tcW w:w="948" w:type="dxa"/>
                            <w:vMerge/>
                            <w:vAlign w:val="center"/>
                          </w:tcPr>
                          <w:p w14:paraId="6AAB83C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0EC692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88AC58D"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1EC97789"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37690B7D" w14:textId="77777777">
                        <w:trPr>
                          <w:jc w:val="center"/>
                        </w:trPr>
                        <w:tc>
                          <w:tcPr>
                            <w:tcW w:w="948" w:type="dxa"/>
                            <w:vMerge w:val="restart"/>
                            <w:vAlign w:val="center"/>
                          </w:tcPr>
                          <w:p w14:paraId="170DFF6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G</w:t>
                            </w:r>
                          </w:p>
                        </w:tc>
                        <w:tc>
                          <w:tcPr>
                            <w:tcW w:w="2760" w:type="dxa"/>
                            <w:vMerge w:val="restart"/>
                            <w:vAlign w:val="center"/>
                          </w:tcPr>
                          <w:p w14:paraId="0F0BA05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Commerce</w:t>
                            </w:r>
                          </w:p>
                        </w:tc>
                        <w:tc>
                          <w:tcPr>
                            <w:tcW w:w="3941" w:type="dxa"/>
                          </w:tcPr>
                          <w:p w14:paraId="4C1394A8"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263AC374"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D3AB8BC" w14:textId="77777777">
                        <w:trPr>
                          <w:jc w:val="center"/>
                        </w:trPr>
                        <w:tc>
                          <w:tcPr>
                            <w:tcW w:w="948" w:type="dxa"/>
                            <w:vMerge/>
                            <w:vAlign w:val="center"/>
                          </w:tcPr>
                          <w:p w14:paraId="53EA85CA"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1B65E1"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1205E3A"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71CBA9B7"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42FB3EE9" w14:textId="77777777">
                        <w:trPr>
                          <w:jc w:val="center"/>
                        </w:trPr>
                        <w:tc>
                          <w:tcPr>
                            <w:tcW w:w="948" w:type="dxa"/>
                            <w:vMerge w:val="restart"/>
                            <w:vAlign w:val="center"/>
                          </w:tcPr>
                          <w:p w14:paraId="40CDC37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H</w:t>
                            </w:r>
                          </w:p>
                        </w:tc>
                        <w:tc>
                          <w:tcPr>
                            <w:tcW w:w="2760" w:type="dxa"/>
                            <w:vMerge w:val="restart"/>
                            <w:vAlign w:val="center"/>
                          </w:tcPr>
                          <w:p w14:paraId="30D0646E"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Offices</w:t>
                            </w:r>
                          </w:p>
                        </w:tc>
                        <w:tc>
                          <w:tcPr>
                            <w:tcW w:w="3941" w:type="dxa"/>
                          </w:tcPr>
                          <w:p w14:paraId="45A98C47" w14:textId="77777777" w:rsidR="0024317D" w:rsidRPr="00FF7532" w:rsidRDefault="0024317D" w:rsidP="00746D71">
                            <w:pPr>
                              <w:rPr>
                                <w:rFonts w:ascii="Arial,Bold" w:hAnsi="Arial,Bold" w:cs="Arial,Bold"/>
                                <w:sz w:val="20"/>
                                <w:szCs w:val="20"/>
                              </w:rPr>
                            </w:pPr>
                            <w:r>
                              <w:rPr>
                                <w:rFonts w:ascii="Arial,Bold" w:hAnsi="Arial,Bold"/>
                                <w:sz w:val="20"/>
                              </w:rPr>
                              <w:t>Private and public spaces (buildings with up to 20 storeys)</w:t>
                            </w:r>
                          </w:p>
                        </w:tc>
                        <w:tc>
                          <w:tcPr>
                            <w:tcW w:w="1579" w:type="dxa"/>
                            <w:vAlign w:val="center"/>
                          </w:tcPr>
                          <w:p w14:paraId="1477621A" w14:textId="77777777" w:rsidR="0024317D" w:rsidRPr="00DE60B3" w:rsidRDefault="0024317D" w:rsidP="00746D71">
                            <w:pPr>
                              <w:jc w:val="center"/>
                              <w:rPr>
                                <w:vanish/>
                                <w:sz w:val="20"/>
                                <w:szCs w:val="20"/>
                              </w:rPr>
                            </w:pPr>
                            <w:r>
                              <w:rPr>
                                <w:vanish/>
                                <w:sz w:val="20"/>
                              </w:rPr>
                              <w:t>Ε</w:t>
                            </w:r>
                          </w:p>
                        </w:tc>
                      </w:tr>
                      <w:tr w:rsidR="0024317D" w:rsidRPr="00410BFD" w14:paraId="4151B9F4" w14:textId="77777777">
                        <w:trPr>
                          <w:jc w:val="center"/>
                        </w:trPr>
                        <w:tc>
                          <w:tcPr>
                            <w:tcW w:w="948" w:type="dxa"/>
                            <w:vMerge/>
                            <w:vAlign w:val="center"/>
                          </w:tcPr>
                          <w:p w14:paraId="3BA944B7"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BDF2A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D13BAA6"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78EC7068"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21A13A9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61C7D04" w14:textId="77777777">
                        <w:trPr>
                          <w:jc w:val="center"/>
                        </w:trPr>
                        <w:tc>
                          <w:tcPr>
                            <w:tcW w:w="948" w:type="dxa"/>
                            <w:vMerge/>
                            <w:vAlign w:val="center"/>
                          </w:tcPr>
                          <w:p w14:paraId="77578C38"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4AB449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973459F" w14:textId="77777777" w:rsidR="0024317D" w:rsidRPr="00410BFD" w:rsidRDefault="0024317D" w:rsidP="00746D71">
                            <w:pPr>
                              <w:rPr>
                                <w:rFonts w:ascii="Arial,Bold" w:hAnsi="Arial,Bold" w:cs="Arial,Bold"/>
                                <w:sz w:val="20"/>
                                <w:szCs w:val="20"/>
                              </w:rPr>
                            </w:pPr>
                            <w:r>
                              <w:rPr>
                                <w:rFonts w:ascii="Arial,Bold" w:hAnsi="Arial,Bold"/>
                                <w:sz w:val="20"/>
                              </w:rPr>
                              <w:t xml:space="preserve">Buildings with more than 20 storeys </w:t>
                            </w:r>
                          </w:p>
                          <w:p w14:paraId="0642CCD7"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4BB9130B"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22DDAD6E" w14:textId="77777777">
                        <w:trPr>
                          <w:jc w:val="center"/>
                        </w:trPr>
                        <w:tc>
                          <w:tcPr>
                            <w:tcW w:w="948" w:type="dxa"/>
                            <w:vMerge w:val="restart"/>
                            <w:vAlign w:val="center"/>
                          </w:tcPr>
                          <w:p w14:paraId="5DF4CB2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Ι</w:t>
                            </w:r>
                          </w:p>
                        </w:tc>
                        <w:tc>
                          <w:tcPr>
                            <w:tcW w:w="2760" w:type="dxa"/>
                            <w:vMerge w:val="restart"/>
                            <w:vAlign w:val="center"/>
                          </w:tcPr>
                          <w:p w14:paraId="1321B889"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Industry - Small crafts industry</w:t>
                            </w:r>
                          </w:p>
                        </w:tc>
                        <w:tc>
                          <w:tcPr>
                            <w:tcW w:w="3941" w:type="dxa"/>
                          </w:tcPr>
                          <w:p w14:paraId="0FB129CD"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1A9D62A2"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055846E" w14:textId="77777777">
                        <w:trPr>
                          <w:jc w:val="center"/>
                        </w:trPr>
                        <w:tc>
                          <w:tcPr>
                            <w:tcW w:w="948" w:type="dxa"/>
                            <w:vMerge/>
                            <w:vAlign w:val="center"/>
                          </w:tcPr>
                          <w:p w14:paraId="2D5320D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9209832"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27BB52B"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7EE207E3"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6E060D96" w14:textId="77777777">
                        <w:trPr>
                          <w:jc w:val="center"/>
                        </w:trPr>
                        <w:tc>
                          <w:tcPr>
                            <w:tcW w:w="948" w:type="dxa"/>
                            <w:vMerge w:val="restart"/>
                            <w:vAlign w:val="center"/>
                          </w:tcPr>
                          <w:p w14:paraId="2BC6384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J</w:t>
                            </w:r>
                          </w:p>
                        </w:tc>
                        <w:tc>
                          <w:tcPr>
                            <w:tcW w:w="2760" w:type="dxa"/>
                            <w:vMerge w:val="restart"/>
                            <w:vAlign w:val="center"/>
                          </w:tcPr>
                          <w:p w14:paraId="6E696D6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Storage</w:t>
                            </w:r>
                          </w:p>
                        </w:tc>
                        <w:tc>
                          <w:tcPr>
                            <w:tcW w:w="3941" w:type="dxa"/>
                          </w:tcPr>
                          <w:p w14:paraId="5D970D6A"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06EA853C"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A0FA8C7" w14:textId="77777777">
                        <w:trPr>
                          <w:jc w:val="center"/>
                        </w:trPr>
                        <w:tc>
                          <w:tcPr>
                            <w:tcW w:w="948" w:type="dxa"/>
                            <w:vMerge/>
                            <w:vAlign w:val="center"/>
                          </w:tcPr>
                          <w:p w14:paraId="7944159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43FC796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47CA2588"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310EA654"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r w:rsidR="0024317D" w:rsidRPr="00410BFD" w14:paraId="1788BE33" w14:textId="77777777">
                        <w:trPr>
                          <w:jc w:val="center"/>
                        </w:trPr>
                        <w:tc>
                          <w:tcPr>
                            <w:tcW w:w="948" w:type="dxa"/>
                            <w:vMerge w:val="restart"/>
                            <w:vAlign w:val="center"/>
                          </w:tcPr>
                          <w:p w14:paraId="65CA9FF9"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K</w:t>
                            </w:r>
                          </w:p>
                        </w:tc>
                        <w:tc>
                          <w:tcPr>
                            <w:tcW w:w="2760" w:type="dxa"/>
                            <w:vMerge w:val="restart"/>
                            <w:vAlign w:val="center"/>
                          </w:tcPr>
                          <w:p w14:paraId="296810D0"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Parking areas &amp; petrol stations</w:t>
                            </w:r>
                          </w:p>
                        </w:tc>
                        <w:tc>
                          <w:tcPr>
                            <w:tcW w:w="3941" w:type="dxa"/>
                          </w:tcPr>
                          <w:p w14:paraId="1859D0FC" w14:textId="77777777" w:rsidR="0024317D" w:rsidRPr="00410BFD" w:rsidRDefault="0024317D" w:rsidP="00746D71">
                            <w:pPr>
                              <w:rPr>
                                <w:rFonts w:ascii="Arial,Bold" w:hAnsi="Arial,Bold" w:cs="Arial,Bold"/>
                                <w:sz w:val="20"/>
                                <w:szCs w:val="20"/>
                              </w:rPr>
                            </w:pPr>
                            <w:r>
                              <w:rPr>
                                <w:rFonts w:ascii="Arial,Bold" w:hAnsi="Arial,Bold"/>
                                <w:sz w:val="20"/>
                              </w:rPr>
                              <w:t>General</w:t>
                            </w:r>
                          </w:p>
                        </w:tc>
                        <w:tc>
                          <w:tcPr>
                            <w:tcW w:w="1579" w:type="dxa"/>
                            <w:vAlign w:val="center"/>
                          </w:tcPr>
                          <w:p w14:paraId="48B309B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780C9D64" w14:textId="77777777">
                        <w:trPr>
                          <w:jc w:val="center"/>
                        </w:trPr>
                        <w:tc>
                          <w:tcPr>
                            <w:tcW w:w="948" w:type="dxa"/>
                            <w:vMerge/>
                            <w:vAlign w:val="center"/>
                          </w:tcPr>
                          <w:p w14:paraId="73F562A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27D65605"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4AEBDE1" w14:textId="77777777" w:rsidR="0024317D" w:rsidRPr="00410BFD" w:rsidRDefault="0024317D" w:rsidP="00746D71">
                            <w:pPr>
                              <w:rPr>
                                <w:rFonts w:ascii="Arial,Bold" w:hAnsi="Arial,Bold" w:cs="Arial,Bold"/>
                                <w:sz w:val="20"/>
                                <w:szCs w:val="20"/>
                              </w:rPr>
                            </w:pPr>
                            <w:r>
                              <w:rPr>
                                <w:rFonts w:ascii="Arial,Bold" w:hAnsi="Arial,Bold"/>
                                <w:sz w:val="20"/>
                              </w:rPr>
                              <w:t>Fire protected escape routes</w:t>
                            </w:r>
                          </w:p>
                        </w:tc>
                        <w:tc>
                          <w:tcPr>
                            <w:tcW w:w="1579" w:type="dxa"/>
                            <w:vAlign w:val="center"/>
                          </w:tcPr>
                          <w:p w14:paraId="1EB74632" w14:textId="77777777" w:rsidR="0024317D" w:rsidRPr="00DE60B3" w:rsidRDefault="0024317D" w:rsidP="00746D71">
                            <w:pPr>
                              <w:jc w:val="center"/>
                              <w:rPr>
                                <w:vanish/>
                                <w:sz w:val="20"/>
                                <w:szCs w:val="20"/>
                              </w:rPr>
                            </w:pPr>
                            <w:r>
                              <w:rPr>
                                <w:vanish/>
                                <w:sz w:val="20"/>
                                <w:lang w:val="en-US"/>
                              </w:rPr>
                              <w:t>B2</w:t>
                            </w:r>
                            <w:r>
                              <w:rPr>
                                <w:vanish/>
                                <w:sz w:val="20"/>
                                <w:vertAlign w:val="subscript"/>
                              </w:rPr>
                              <w:t>ca</w:t>
                            </w:r>
                            <w:r>
                              <w:rPr>
                                <w:vanish/>
                                <w:sz w:val="20"/>
                              </w:rPr>
                              <w:t>-s</w:t>
                            </w:r>
                            <w:r>
                              <w:rPr>
                                <w:vanish/>
                                <w:sz w:val="20"/>
                                <w:vertAlign w:val="subscript"/>
                                <w:lang w:val="en-US"/>
                              </w:rPr>
                              <w:t>1</w:t>
                            </w:r>
                            <w:r>
                              <w:rPr>
                                <w:vanish/>
                                <w:sz w:val="20"/>
                              </w:rPr>
                              <w:t>, d</w:t>
                            </w:r>
                            <w:r>
                              <w:rPr>
                                <w:vanish/>
                                <w:sz w:val="20"/>
                                <w:vertAlign w:val="subscript"/>
                                <w:lang w:val="en-US"/>
                              </w:rPr>
                              <w:t>1</w:t>
                            </w:r>
                            <w:r>
                              <w:rPr>
                                <w:vanish/>
                                <w:sz w:val="20"/>
                              </w:rPr>
                              <w:t>, a</w:t>
                            </w:r>
                            <w:r>
                              <w:rPr>
                                <w:vanish/>
                                <w:sz w:val="20"/>
                                <w:vertAlign w:val="subscript"/>
                                <w:lang w:val="en-US"/>
                              </w:rPr>
                              <w:t>1</w:t>
                            </w:r>
                          </w:p>
                        </w:tc>
                      </w:tr>
                    </w:tbl>
                    <w:p w14:paraId="16FEEC22" w14:textId="77777777" w:rsidR="0024317D" w:rsidRPr="007F729C" w:rsidRDefault="0024317D" w:rsidP="00A5005E">
                      <w:pPr>
                        <w:rPr>
                          <w:rFonts w:ascii="Arial,Bold" w:hAnsi="Arial,Bold" w:cs="Arial,Bold"/>
                          <w:b/>
                          <w:bCs/>
                          <w:i/>
                          <w:iCs/>
                          <w:sz w:val="18"/>
                          <w:szCs w:val="18"/>
                        </w:rPr>
                      </w:pPr>
                    </w:p>
                  </w:txbxContent>
                </v:textbox>
                <w10:wrap type="square"/>
              </v:shape>
            </w:pict>
          </mc:Fallback>
        </mc:AlternateContent>
      </w:r>
    </w:p>
    <w:p w14:paraId="005E096A"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pPr>
    </w:p>
    <w:p w14:paraId="329BCF4C"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pPr>
    </w:p>
    <w:p w14:paraId="1E6C5B66"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pPr>
    </w:p>
    <w:p w14:paraId="3DFB102D"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pPr>
    </w:p>
    <w:p w14:paraId="63A86A0F"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pPr>
    </w:p>
    <w:p w14:paraId="4EF9A7E0"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pPr>
    </w:p>
    <w:p w14:paraId="5AAA21D4" w14:textId="77777777" w:rsidR="0024317D" w:rsidRPr="00040ADE" w:rsidRDefault="0024317D" w:rsidP="00A5005E">
      <w:pPr>
        <w:pStyle w:val="Heading3"/>
        <w:tabs>
          <w:tab w:val="clear" w:pos="426"/>
          <w:tab w:val="clear" w:pos="568"/>
          <w:tab w:val="clear" w:pos="643"/>
          <w:tab w:val="clear" w:pos="710"/>
        </w:tabs>
        <w:overflowPunct/>
        <w:ind w:left="360" w:firstLine="0"/>
        <w:textAlignment w:val="auto"/>
      </w:pPr>
    </w:p>
    <w:p w14:paraId="4BE0999B" w14:textId="77777777" w:rsidR="0024317D" w:rsidRPr="00040ADE" w:rsidRDefault="0024317D" w:rsidP="00A5005E"/>
    <w:p w14:paraId="0271B61D" w14:textId="77777777" w:rsidR="0024317D" w:rsidRPr="00040ADE" w:rsidRDefault="0024317D">
      <w:pPr>
        <w:tabs>
          <w:tab w:val="clear" w:pos="426"/>
          <w:tab w:val="clear" w:pos="568"/>
          <w:tab w:val="clear" w:pos="710"/>
        </w:tabs>
        <w:overflowPunct/>
        <w:autoSpaceDE/>
        <w:autoSpaceDN/>
        <w:adjustRightInd/>
        <w:jc w:val="left"/>
        <w:textAlignment w:val="auto"/>
      </w:pPr>
      <w:r w:rsidRPr="00040ADE">
        <w:br w:type="page"/>
      </w:r>
    </w:p>
    <w:p w14:paraId="5F64321A" w14:textId="77777777" w:rsidR="0024317D" w:rsidRPr="00040ADE" w:rsidRDefault="0024317D" w:rsidP="00E41BEC">
      <w:pPr>
        <w:pStyle w:val="ListParagraph"/>
        <w:numPr>
          <w:ilvl w:val="0"/>
          <w:numId w:val="21"/>
        </w:numPr>
        <w:tabs>
          <w:tab w:val="clear" w:pos="426"/>
          <w:tab w:val="clear" w:pos="568"/>
          <w:tab w:val="clear" w:pos="710"/>
        </w:tabs>
        <w:overflowPunct/>
        <w:textAlignment w:val="auto"/>
        <w:rPr>
          <w:b/>
          <w:bCs/>
        </w:rPr>
      </w:pPr>
      <w:r w:rsidRPr="00040ADE">
        <w:rPr>
          <w:b/>
        </w:rPr>
        <w:lastRenderedPageBreak/>
        <w:t>Fire spread outside the building - Requirements on external building elements.</w:t>
      </w:r>
    </w:p>
    <w:p w14:paraId="21E2F8CD" w14:textId="77777777" w:rsidR="0024317D" w:rsidRPr="00040ADE" w:rsidRDefault="0024317D" w:rsidP="00983A1B">
      <w:pPr>
        <w:pStyle w:val="ListParagraph"/>
        <w:tabs>
          <w:tab w:val="clear" w:pos="426"/>
          <w:tab w:val="clear" w:pos="568"/>
          <w:tab w:val="clear" w:pos="710"/>
        </w:tabs>
        <w:overflowPunct/>
        <w:ind w:left="360"/>
        <w:textAlignment w:val="auto"/>
      </w:pPr>
    </w:p>
    <w:p w14:paraId="1B6F836D" w14:textId="77777777" w:rsidR="0024317D" w:rsidRPr="00040ADE" w:rsidRDefault="0024317D" w:rsidP="00DB0B38">
      <w:pPr>
        <w:pStyle w:val="ListParagraph"/>
        <w:tabs>
          <w:tab w:val="clear" w:pos="426"/>
          <w:tab w:val="clear" w:pos="568"/>
          <w:tab w:val="clear" w:pos="710"/>
          <w:tab w:val="left" w:pos="284"/>
          <w:tab w:val="left" w:pos="709"/>
          <w:tab w:val="left" w:pos="1134"/>
          <w:tab w:val="left" w:pos="1560"/>
        </w:tabs>
        <w:ind w:left="0"/>
        <w:rPr>
          <w:rStyle w:val="a"/>
          <w:rFonts w:ascii="Calibri" w:hAnsi="Calibri" w:cs="Calibri"/>
        </w:rPr>
      </w:pPr>
      <w:r w:rsidRPr="00040ADE">
        <w:rPr>
          <w:rStyle w:val="a"/>
        </w:rPr>
        <w:t>The fire may spread to an adjacent building through a separating wall or to a nearby building by way of radiation emitted from the respective external wall or even through the roof.</w:t>
      </w:r>
    </w:p>
    <w:p w14:paraId="2011B3DB" w14:textId="77777777" w:rsidR="0024317D" w:rsidRPr="00040ADE" w:rsidRDefault="0024317D" w:rsidP="00DB0B38">
      <w:pPr>
        <w:pStyle w:val="ListParagraph"/>
        <w:tabs>
          <w:tab w:val="clear" w:pos="426"/>
          <w:tab w:val="clear" w:pos="568"/>
          <w:tab w:val="clear" w:pos="710"/>
          <w:tab w:val="left" w:pos="284"/>
          <w:tab w:val="left" w:pos="709"/>
          <w:tab w:val="left" w:pos="1134"/>
          <w:tab w:val="left" w:pos="1560"/>
        </w:tabs>
        <w:ind w:left="0"/>
        <w:rPr>
          <w:rStyle w:val="a"/>
        </w:rPr>
      </w:pPr>
      <w:r w:rsidRPr="00040ADE">
        <w:rPr>
          <w:rStyle w:val="a"/>
        </w:rPr>
        <w:t>In adjacent buildings both walls that are in contact must have the same degree of fire resistance as the one required for the fire compartment of the building to which they belong.</w:t>
      </w:r>
    </w:p>
    <w:p w14:paraId="622DA86E" w14:textId="77777777" w:rsidR="0024317D" w:rsidRPr="00040ADE" w:rsidRDefault="0024317D" w:rsidP="00A663EC">
      <w:pPr>
        <w:tabs>
          <w:tab w:val="clear" w:pos="426"/>
          <w:tab w:val="clear" w:pos="568"/>
          <w:tab w:val="clear" w:pos="710"/>
          <w:tab w:val="left" w:pos="284"/>
          <w:tab w:val="left" w:pos="709"/>
          <w:tab w:val="left" w:pos="1134"/>
          <w:tab w:val="left" w:pos="1560"/>
        </w:tabs>
        <w:rPr>
          <w:rStyle w:val="a"/>
        </w:rPr>
      </w:pPr>
      <w:r w:rsidRPr="00040ADE">
        <w:rPr>
          <w:rStyle w:val="a"/>
        </w:rPr>
        <w:t>The external walls on both sides of a wall separating adjacent buildings and along a distance of 0.70 metres (including the thickness of the separating wall) must not have any openings and must ensure a degree of fire resistance that is at least equal to the one required for the respective separating wall.</w:t>
      </w:r>
    </w:p>
    <w:p w14:paraId="0CA375EE" w14:textId="77777777" w:rsidR="0024317D" w:rsidRPr="00040ADE" w:rsidRDefault="0024317D" w:rsidP="00A663EC">
      <w:pPr>
        <w:tabs>
          <w:tab w:val="clear" w:pos="426"/>
          <w:tab w:val="clear" w:pos="568"/>
          <w:tab w:val="clear" w:pos="710"/>
          <w:tab w:val="left" w:pos="284"/>
          <w:tab w:val="left" w:pos="709"/>
          <w:tab w:val="left" w:pos="1134"/>
          <w:tab w:val="left" w:pos="1560"/>
        </w:tabs>
        <w:rPr>
          <w:rStyle w:val="a"/>
        </w:rPr>
      </w:pPr>
      <w:r w:rsidRPr="00040ADE">
        <w:rPr>
          <w:rStyle w:val="a"/>
        </w:rPr>
        <w:t>In case the angle of the external walls of adjacent buildings is less than 180</w:t>
      </w:r>
      <w:r w:rsidRPr="00040ADE">
        <w:rPr>
          <w:rStyle w:val="a"/>
          <w:vertAlign w:val="superscript"/>
        </w:rPr>
        <w:t>ο</w:t>
      </w:r>
      <w:r w:rsidRPr="00040ADE">
        <w:rPr>
          <w:rStyle w:val="a"/>
        </w:rPr>
        <w:t>, the arc length of a circle whose centre is the top of the angle and whose radius is the distance between the nearest frame and the angle's centre line must not be less than 1.10 metres (Figure 25).</w:t>
      </w:r>
    </w:p>
    <w:p w14:paraId="75EFE980" w14:textId="77777777" w:rsidR="0024317D" w:rsidRPr="00040ADE" w:rsidRDefault="0024317D" w:rsidP="003A405F">
      <w:pPr>
        <w:tabs>
          <w:tab w:val="clear" w:pos="426"/>
          <w:tab w:val="clear" w:pos="568"/>
          <w:tab w:val="clear" w:pos="710"/>
        </w:tabs>
        <w:overflowPunct/>
        <w:textAlignment w:val="auto"/>
        <w:rPr>
          <w:rStyle w:val="a"/>
        </w:rPr>
      </w:pPr>
      <w:r w:rsidRPr="00040ADE">
        <w:rPr>
          <w:rStyle w:val="a"/>
        </w:rPr>
        <w:t>The requirements of Table 15 apply for external walls of buildings from of to which there is a risk of fire spread.</w:t>
      </w:r>
    </w:p>
    <w:p w14:paraId="0FDDBCA1" w14:textId="3D4337EF" w:rsidR="0024317D" w:rsidRPr="00040ADE" w:rsidRDefault="0024317D" w:rsidP="003A405F">
      <w:pPr>
        <w:tabs>
          <w:tab w:val="clear" w:pos="426"/>
          <w:tab w:val="clear" w:pos="568"/>
          <w:tab w:val="clear" w:pos="710"/>
        </w:tabs>
        <w:overflowPunct/>
        <w:textAlignment w:val="auto"/>
        <w:rPr>
          <w:sz w:val="22"/>
          <w:szCs w:val="22"/>
        </w:rPr>
      </w:pPr>
      <w:r w:rsidRPr="00040ADE">
        <w:rPr>
          <w:rStyle w:val="a"/>
        </w:rPr>
        <w:t>The roofing elements (roofs and flat roofs</w:t>
      </w:r>
      <w:r w:rsidRPr="00040ADE">
        <w:rPr>
          <w:sz w:val="22"/>
        </w:rPr>
        <w:t>)</w:t>
      </w:r>
      <w:r w:rsidR="00491C45" w:rsidRPr="00040ADE">
        <w:rPr>
          <w:sz w:val="22"/>
        </w:rPr>
        <w:t xml:space="preserve"> </w:t>
      </w:r>
      <w:r w:rsidRPr="00040ADE">
        <w:t>are parts of the external envelope of the building and are treated, from a fire protection perspective, as horizontal external walls.</w:t>
      </w:r>
      <w:r w:rsidRPr="00040ADE">
        <w:rPr>
          <w:sz w:val="22"/>
        </w:rPr>
        <w:t xml:space="preserve"> Therefore, Table 15 applies in relation to the spread of fire between buildings, especially in case one building is taller that the adjacent building. </w:t>
      </w:r>
    </w:p>
    <w:p w14:paraId="489A19F8" w14:textId="77777777" w:rsidR="0024317D" w:rsidRPr="00040ADE" w:rsidRDefault="0024317D" w:rsidP="003A405F">
      <w:pPr>
        <w:tabs>
          <w:tab w:val="clear" w:pos="426"/>
          <w:tab w:val="clear" w:pos="568"/>
          <w:tab w:val="clear" w:pos="710"/>
        </w:tabs>
        <w:overflowPunct/>
        <w:textAlignment w:val="auto"/>
        <w:rPr>
          <w:sz w:val="22"/>
          <w:szCs w:val="22"/>
        </w:rPr>
      </w:pPr>
      <w:r w:rsidRPr="00040ADE">
        <w:rPr>
          <w:sz w:val="22"/>
        </w:rPr>
        <w:t>Table 15 does not apply to tall buildings in relation to the reaction to fire class of an external lining, for which the minimum requirement is set at A2-s1d0 regardless of use and distance from the boundaries of the plot or from another building.</w:t>
      </w:r>
    </w:p>
    <w:p w14:paraId="5AE322BF" w14:textId="77777777" w:rsidR="0024317D" w:rsidRPr="00040ADE" w:rsidRDefault="0024317D" w:rsidP="003A405F">
      <w:pPr>
        <w:tabs>
          <w:tab w:val="clear" w:pos="426"/>
          <w:tab w:val="clear" w:pos="568"/>
          <w:tab w:val="clear" w:pos="710"/>
        </w:tabs>
        <w:overflowPunct/>
        <w:textAlignment w:val="auto"/>
        <w:rPr>
          <w:sz w:val="22"/>
          <w:szCs w:val="22"/>
        </w:rPr>
      </w:pPr>
    </w:p>
    <w:p w14:paraId="56B8E98E" w14:textId="0CE1C902" w:rsidR="0024317D" w:rsidRPr="00040ADE" w:rsidRDefault="00A63AF6" w:rsidP="003A405F">
      <w:pPr>
        <w:tabs>
          <w:tab w:val="clear" w:pos="426"/>
          <w:tab w:val="clear" w:pos="568"/>
          <w:tab w:val="clear" w:pos="710"/>
        </w:tabs>
        <w:overflowPunct/>
        <w:textAlignment w:val="auto"/>
        <w:rPr>
          <w:sz w:val="22"/>
          <w:szCs w:val="22"/>
        </w:rPr>
      </w:pPr>
      <w:r w:rsidRPr="00040ADE">
        <w:rPr>
          <w:noProof/>
        </w:rPr>
        <mc:AlternateContent>
          <mc:Choice Requires="wps">
            <w:drawing>
              <wp:anchor distT="0" distB="0" distL="114300" distR="114300" simplePos="0" relativeHeight="251660800" behindDoc="0" locked="0" layoutInCell="1" allowOverlap="1" wp14:anchorId="52767589" wp14:editId="5B7E0710">
                <wp:simplePos x="0" y="0"/>
                <wp:positionH relativeFrom="column">
                  <wp:posOffset>-9525</wp:posOffset>
                </wp:positionH>
                <wp:positionV relativeFrom="paragraph">
                  <wp:posOffset>-635</wp:posOffset>
                </wp:positionV>
                <wp:extent cx="4954905" cy="3743960"/>
                <wp:effectExtent l="8890" t="10160" r="8255" b="8255"/>
                <wp:wrapSquare wrapText="bothSides"/>
                <wp:docPr id="6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4905" cy="3743960"/>
                        </a:xfrm>
                        <a:prstGeom prst="rect">
                          <a:avLst/>
                        </a:prstGeom>
                        <a:solidFill>
                          <a:srgbClr val="FFFFFF"/>
                        </a:solidFill>
                        <a:ln w="9525">
                          <a:solidFill>
                            <a:srgbClr val="000000"/>
                          </a:solidFill>
                          <a:miter lim="800000"/>
                          <a:headEnd/>
                          <a:tailEnd/>
                        </a:ln>
                      </wps:spPr>
                      <wps:txbx>
                        <w:txbxContent>
                          <w:p w14:paraId="6C5F13B8" w14:textId="77777777" w:rsidR="0024317D" w:rsidRDefault="0024317D" w:rsidP="0011190E">
                            <w:pPr>
                              <w:rPr>
                                <w:rFonts w:ascii="Arial,Bold" w:hAnsi="Arial,Bold" w:cs="Arial,Bold"/>
                                <w:b/>
                                <w:bCs/>
                                <w:i/>
                                <w:iCs/>
                                <w:sz w:val="18"/>
                                <w:szCs w:val="18"/>
                              </w:rPr>
                            </w:pPr>
                            <w:r>
                              <w:rPr>
                                <w:rFonts w:ascii="Arial,Bold" w:hAnsi="Arial,Bold"/>
                                <w:b/>
                                <w:i/>
                                <w:sz w:val="18"/>
                              </w:rPr>
                              <w:t>Figure 25: Minimum distance requirements between openings of different fire compartments</w:t>
                            </w:r>
                          </w:p>
                          <w:p w14:paraId="16846285" w14:textId="77777777" w:rsidR="0024317D" w:rsidRDefault="0024317D" w:rsidP="0011190E">
                            <w:pPr>
                              <w:rPr>
                                <w:rFonts w:ascii="Arial,Bold" w:hAnsi="Arial,Bold" w:cs="Arial,Bold"/>
                                <w:b/>
                                <w:bCs/>
                                <w:i/>
                                <w:iCs/>
                                <w:sz w:val="18"/>
                                <w:szCs w:val="18"/>
                              </w:rPr>
                            </w:pPr>
                          </w:p>
                          <w:p w14:paraId="6FC458B6" w14:textId="77777777" w:rsidR="0024317D" w:rsidRPr="004352D7"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20F3D811" wp14:editId="45B4C9C9">
                                  <wp:extent cx="3528060" cy="2606040"/>
                                  <wp:effectExtent l="19050" t="0" r="0" b="0"/>
                                  <wp:docPr id="48"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srcRect/>
                                          <a:stretch>
                                            <a:fillRect/>
                                          </a:stretch>
                                        </pic:blipFill>
                                        <pic:spPr bwMode="auto">
                                          <a:xfrm>
                                            <a:off x="0" y="0"/>
                                            <a:ext cx="3528060" cy="26060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7589" id="Text Box 44" o:spid="_x0000_s1066" type="#_x0000_t202" style="position:absolute;left:0;text-align:left;margin-left:-.75pt;margin-top:-.05pt;width:390.15pt;height:29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">
                <v:textbox>
                  <w:txbxContent>
                    <w:p w14:paraId="6C5F13B8" w14:textId="77777777" w:rsidR="0024317D" w:rsidRDefault="0024317D" w:rsidP="0011190E">
                      <w:pPr>
                        <w:rPr>
                          <w:rFonts w:ascii="Arial,Bold" w:hAnsi="Arial,Bold" w:cs="Arial,Bold"/>
                          <w:b/>
                          <w:bCs/>
                          <w:i/>
                          <w:iCs/>
                          <w:sz w:val="18"/>
                          <w:szCs w:val="18"/>
                        </w:rPr>
                      </w:pPr>
                      <w:r>
                        <w:rPr>
                          <w:rFonts w:ascii="Arial,Bold" w:hAnsi="Arial,Bold"/>
                          <w:b/>
                          <w:i/>
                          <w:sz w:val="18"/>
                        </w:rPr>
                        <w:t>Figure 25: Minimum distance requirements between openings of different fire compartments</w:t>
                      </w:r>
                    </w:p>
                    <w:p w14:paraId="16846285" w14:textId="77777777" w:rsidR="0024317D" w:rsidRDefault="0024317D" w:rsidP="0011190E">
                      <w:pPr>
                        <w:rPr>
                          <w:rFonts w:ascii="Arial,Bold" w:hAnsi="Arial,Bold" w:cs="Arial,Bold"/>
                          <w:b/>
                          <w:bCs/>
                          <w:i/>
                          <w:iCs/>
                          <w:sz w:val="18"/>
                          <w:szCs w:val="18"/>
                        </w:rPr>
                      </w:pPr>
                    </w:p>
                    <w:p w14:paraId="6FC458B6" w14:textId="77777777" w:rsidR="0024317D" w:rsidRPr="004352D7"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20F3D811" wp14:editId="45B4C9C9">
                            <wp:extent cx="3528060" cy="2606040"/>
                            <wp:effectExtent l="19050" t="0" r="0" b="0"/>
                            <wp:docPr id="48"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srcRect/>
                                    <a:stretch>
                                      <a:fillRect/>
                                    </a:stretch>
                                  </pic:blipFill>
                                  <pic:spPr bwMode="auto">
                                    <a:xfrm>
                                      <a:off x="0" y="0"/>
                                      <a:ext cx="3528060" cy="2606040"/>
                                    </a:xfrm>
                                    <a:prstGeom prst="rect">
                                      <a:avLst/>
                                    </a:prstGeom>
                                    <a:noFill/>
                                    <a:ln w="9525">
                                      <a:noFill/>
                                      <a:miter lim="800000"/>
                                      <a:headEnd/>
                                      <a:tailEnd/>
                                    </a:ln>
                                  </pic:spPr>
                                </pic:pic>
                              </a:graphicData>
                            </a:graphic>
                          </wp:inline>
                        </w:drawing>
                      </w:r>
                    </w:p>
                  </w:txbxContent>
                </v:textbox>
                <w10:wrap type="square"/>
              </v:shape>
            </w:pict>
          </mc:Fallback>
        </mc:AlternateContent>
      </w:r>
    </w:p>
    <w:p w14:paraId="0EE4C335" w14:textId="77777777" w:rsidR="0024317D" w:rsidRPr="00040ADE" w:rsidRDefault="0024317D" w:rsidP="003A405F">
      <w:pPr>
        <w:tabs>
          <w:tab w:val="clear" w:pos="426"/>
          <w:tab w:val="clear" w:pos="568"/>
          <w:tab w:val="clear" w:pos="710"/>
        </w:tabs>
        <w:overflowPunct/>
        <w:textAlignment w:val="auto"/>
        <w:rPr>
          <w:sz w:val="22"/>
          <w:szCs w:val="22"/>
        </w:rPr>
      </w:pPr>
    </w:p>
    <w:p w14:paraId="79217AD4" w14:textId="77777777" w:rsidR="0024317D" w:rsidRPr="00040ADE" w:rsidRDefault="0024317D" w:rsidP="00C92973">
      <w:pPr>
        <w:tabs>
          <w:tab w:val="clear" w:pos="426"/>
          <w:tab w:val="clear" w:pos="568"/>
          <w:tab w:val="clear" w:pos="710"/>
        </w:tabs>
        <w:overflowPunct/>
        <w:textAlignment w:val="auto"/>
        <w:rPr>
          <w:sz w:val="22"/>
          <w:szCs w:val="22"/>
        </w:rPr>
      </w:pPr>
    </w:p>
    <w:p w14:paraId="14720829" w14:textId="77777777" w:rsidR="0024317D" w:rsidRPr="00040ADE" w:rsidRDefault="0024317D" w:rsidP="003A405F">
      <w:pPr>
        <w:tabs>
          <w:tab w:val="clear" w:pos="426"/>
          <w:tab w:val="clear" w:pos="568"/>
          <w:tab w:val="clear" w:pos="710"/>
        </w:tabs>
        <w:overflowPunct/>
        <w:textAlignment w:val="auto"/>
        <w:rPr>
          <w:sz w:val="22"/>
          <w:szCs w:val="22"/>
        </w:rPr>
      </w:pPr>
    </w:p>
    <w:p w14:paraId="75AFCB28"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7411BB8F" w14:textId="77777777" w:rsidR="0024317D" w:rsidRPr="00040ADE" w:rsidRDefault="0024317D" w:rsidP="00E535A0"/>
    <w:p w14:paraId="67554ADE" w14:textId="77777777" w:rsidR="0024317D" w:rsidRPr="00040ADE" w:rsidRDefault="0024317D" w:rsidP="003A405F">
      <w:pPr>
        <w:tabs>
          <w:tab w:val="clear" w:pos="426"/>
          <w:tab w:val="clear" w:pos="568"/>
          <w:tab w:val="clear" w:pos="710"/>
        </w:tabs>
        <w:overflowPunct/>
        <w:textAlignment w:val="auto"/>
        <w:rPr>
          <w:sz w:val="22"/>
          <w:szCs w:val="22"/>
        </w:rPr>
      </w:pPr>
    </w:p>
    <w:p w14:paraId="4E261278" w14:textId="77777777" w:rsidR="0024317D" w:rsidRPr="00040ADE" w:rsidRDefault="0024317D" w:rsidP="003A405F">
      <w:pPr>
        <w:tabs>
          <w:tab w:val="clear" w:pos="426"/>
          <w:tab w:val="clear" w:pos="568"/>
          <w:tab w:val="clear" w:pos="710"/>
        </w:tabs>
        <w:overflowPunct/>
        <w:textAlignment w:val="auto"/>
        <w:rPr>
          <w:sz w:val="22"/>
          <w:szCs w:val="22"/>
        </w:rPr>
      </w:pPr>
    </w:p>
    <w:p w14:paraId="259F6E0C"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704D7DC6"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67DF16B4"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7476E84E"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10BAEE47"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6E53C9AB"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1F6CA7F3"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2673CE73"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43C3DBF5"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4BDA1919" w14:textId="77777777" w:rsidR="0024317D" w:rsidRPr="00040ADE"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0901BEC9"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2300CB4F"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70846891"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22AC7ED6"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4E8A8A78"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33EEF64F"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716C10EF"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59D291AA"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7E2B15DF"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55F31A86"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6A4D7319" w14:textId="1AEFE432" w:rsidR="0024317D" w:rsidRPr="00040ADE" w:rsidRDefault="00A63AF6" w:rsidP="000D639B">
      <w:pPr>
        <w:tabs>
          <w:tab w:val="clear" w:pos="426"/>
          <w:tab w:val="clear" w:pos="568"/>
          <w:tab w:val="clear" w:pos="710"/>
          <w:tab w:val="left" w:pos="284"/>
          <w:tab w:val="left" w:pos="709"/>
          <w:tab w:val="left" w:pos="1134"/>
          <w:tab w:val="left" w:pos="1560"/>
        </w:tabs>
        <w:rPr>
          <w:rStyle w:val="a"/>
          <w:rFonts w:ascii="Calibri" w:hAnsi="Calibri" w:cs="Calibri"/>
        </w:rPr>
      </w:pPr>
      <w:r w:rsidRPr="00040ADE">
        <w:rPr>
          <w:noProof/>
        </w:rPr>
        <w:lastRenderedPageBreak/>
        <mc:AlternateContent>
          <mc:Choice Requires="wps">
            <w:drawing>
              <wp:anchor distT="0" distB="0" distL="114300" distR="114300" simplePos="0" relativeHeight="251661824" behindDoc="0" locked="0" layoutInCell="1" allowOverlap="1" wp14:anchorId="2587F618" wp14:editId="7729D57C">
                <wp:simplePos x="0" y="0"/>
                <wp:positionH relativeFrom="column">
                  <wp:posOffset>-2540</wp:posOffset>
                </wp:positionH>
                <wp:positionV relativeFrom="paragraph">
                  <wp:posOffset>20320</wp:posOffset>
                </wp:positionV>
                <wp:extent cx="5962650" cy="3943350"/>
                <wp:effectExtent l="0" t="3175" r="3175" b="0"/>
                <wp:wrapSquare wrapText="bothSides"/>
                <wp:docPr id="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94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D080E" w14:textId="77777777" w:rsidR="0024317D" w:rsidRPr="00271B1C" w:rsidRDefault="0024317D" w:rsidP="00A663EC">
                            <w:pPr>
                              <w:tabs>
                                <w:tab w:val="clear" w:pos="426"/>
                                <w:tab w:val="clear" w:pos="568"/>
                                <w:tab w:val="clear" w:pos="710"/>
                              </w:tabs>
                              <w:overflowPunct/>
                              <w:textAlignment w:val="auto"/>
                              <w:rPr>
                                <w:sz w:val="22"/>
                                <w:szCs w:val="22"/>
                              </w:rPr>
                            </w:pPr>
                          </w:p>
                          <w:p w14:paraId="191AECD6" w14:textId="77777777" w:rsidR="0024317D" w:rsidRPr="00271B1C" w:rsidRDefault="0024317D" w:rsidP="00A663EC">
                            <w:pPr>
                              <w:tabs>
                                <w:tab w:val="clear" w:pos="710"/>
                                <w:tab w:val="left" w:pos="709"/>
                              </w:tabs>
                              <w:rPr>
                                <w:b/>
                                <w:bCs/>
                                <w:i/>
                                <w:iCs/>
                                <w:sz w:val="18"/>
                                <w:szCs w:val="18"/>
                              </w:rPr>
                            </w:pPr>
                            <w:r>
                              <w:rPr>
                                <w:b/>
                                <w:i/>
                                <w:sz w:val="18"/>
                              </w:rPr>
                              <w:t>Table 15: Minimum requirements on the control of external fire spread</w:t>
                            </w:r>
                          </w:p>
                          <w:p w14:paraId="38FC88DD" w14:textId="77777777" w:rsidR="0024317D" w:rsidRPr="00271B1C" w:rsidRDefault="0024317D" w:rsidP="00A663EC">
                            <w:pPr>
                              <w:tabs>
                                <w:tab w:val="clear" w:pos="710"/>
                                <w:tab w:val="left" w:pos="709"/>
                              </w:tabs>
                              <w:rPr>
                                <w:b/>
                                <w:bCs/>
                                <w:i/>
                                <w:iCs/>
                                <w:sz w:val="18"/>
                                <w:szCs w:val="18"/>
                              </w:rPr>
                            </w:pPr>
                          </w:p>
                          <w:tbl>
                            <w:tblPr>
                              <w:tblW w:w="892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89"/>
                              <w:gridCol w:w="1417"/>
                              <w:gridCol w:w="1418"/>
                              <w:gridCol w:w="1417"/>
                              <w:gridCol w:w="1486"/>
                            </w:tblGrid>
                            <w:tr w:rsidR="0024317D" w:rsidRPr="00271B1C" w14:paraId="70528AB0" w14:textId="77777777">
                              <w:trPr>
                                <w:trHeight w:val="425"/>
                                <w:jc w:val="center"/>
                              </w:trPr>
                              <w:tc>
                                <w:tcPr>
                                  <w:tcW w:w="8927" w:type="dxa"/>
                                  <w:gridSpan w:val="5"/>
                                  <w:vAlign w:val="center"/>
                                </w:tcPr>
                                <w:p w14:paraId="4B1B45D3" w14:textId="77777777" w:rsidR="0024317D" w:rsidRPr="00271B1C" w:rsidRDefault="0024317D" w:rsidP="006730FD">
                                  <w:pPr>
                                    <w:tabs>
                                      <w:tab w:val="clear" w:pos="426"/>
                                      <w:tab w:val="clear" w:pos="568"/>
                                      <w:tab w:val="left" w:pos="284"/>
                                      <w:tab w:val="left" w:pos="1134"/>
                                      <w:tab w:val="left" w:pos="1560"/>
                                    </w:tabs>
                                    <w:jc w:val="center"/>
                                    <w:rPr>
                                      <w:b/>
                                      <w:bCs/>
                                    </w:rPr>
                                  </w:pPr>
                                  <w:r>
                                    <w:rPr>
                                      <w:b/>
                                      <w:sz w:val="22"/>
                                    </w:rPr>
                                    <w:t>Requirements on the control of external fire spread</w:t>
                                  </w:r>
                                  <w:r>
                                    <w:rPr>
                                      <w:b/>
                                      <w:sz w:val="22"/>
                                      <w:vertAlign w:val="superscript"/>
                                    </w:rPr>
                                    <w:t>(1)</w:t>
                                  </w:r>
                                </w:p>
                              </w:tc>
                            </w:tr>
                            <w:tr w:rsidR="0024317D" w:rsidRPr="00271B1C" w14:paraId="72D91E0B" w14:textId="77777777">
                              <w:trPr>
                                <w:jc w:val="center"/>
                              </w:trPr>
                              <w:tc>
                                <w:tcPr>
                                  <w:tcW w:w="3189" w:type="dxa"/>
                                </w:tcPr>
                                <w:p w14:paraId="299F7661"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Requirement</w:t>
                                  </w:r>
                                </w:p>
                              </w:tc>
                              <w:tc>
                                <w:tcPr>
                                  <w:tcW w:w="5738" w:type="dxa"/>
                                  <w:gridSpan w:val="4"/>
                                </w:tcPr>
                                <w:p w14:paraId="658D2534"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Wall distance from the plot's limit or from another building</w:t>
                                  </w:r>
                                </w:p>
                              </w:tc>
                            </w:tr>
                            <w:tr w:rsidR="0024317D" w:rsidRPr="00271B1C" w14:paraId="77754005" w14:textId="77777777">
                              <w:trPr>
                                <w:jc w:val="center"/>
                              </w:trPr>
                              <w:tc>
                                <w:tcPr>
                                  <w:tcW w:w="3189" w:type="dxa"/>
                                </w:tcPr>
                                <w:p w14:paraId="0E628A41" w14:textId="77777777" w:rsidR="0024317D" w:rsidRPr="006730FD" w:rsidRDefault="0024317D" w:rsidP="004D5D45">
                                  <w:pPr>
                                    <w:tabs>
                                      <w:tab w:val="clear" w:pos="426"/>
                                      <w:tab w:val="clear" w:pos="568"/>
                                      <w:tab w:val="clear" w:pos="710"/>
                                      <w:tab w:val="left" w:pos="284"/>
                                      <w:tab w:val="left" w:pos="709"/>
                                      <w:tab w:val="left" w:pos="1134"/>
                                      <w:tab w:val="left" w:pos="1560"/>
                                    </w:tabs>
                                  </w:pPr>
                                </w:p>
                              </w:tc>
                              <w:tc>
                                <w:tcPr>
                                  <w:tcW w:w="1417" w:type="dxa"/>
                                </w:tcPr>
                                <w:p w14:paraId="755E95A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 metres</w:t>
                                  </w:r>
                                </w:p>
                              </w:tc>
                              <w:tc>
                                <w:tcPr>
                                  <w:tcW w:w="1418" w:type="dxa"/>
                                </w:tcPr>
                                <w:p w14:paraId="489F66A1"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3-5 m</w:t>
                                  </w:r>
                                </w:p>
                              </w:tc>
                              <w:tc>
                                <w:tcPr>
                                  <w:tcW w:w="1417" w:type="dxa"/>
                                </w:tcPr>
                                <w:p w14:paraId="26311538"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5-10 m.</w:t>
                                  </w:r>
                                </w:p>
                              </w:tc>
                              <w:tc>
                                <w:tcPr>
                                  <w:tcW w:w="1486" w:type="dxa"/>
                                </w:tcPr>
                                <w:p w14:paraId="4407B9F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&gt; 10 m.</w:t>
                                  </w:r>
                                </w:p>
                              </w:tc>
                            </w:tr>
                            <w:tr w:rsidR="0024317D" w:rsidRPr="00271B1C" w14:paraId="4186467B" w14:textId="77777777">
                              <w:trPr>
                                <w:jc w:val="center"/>
                              </w:trPr>
                              <w:tc>
                                <w:tcPr>
                                  <w:tcW w:w="3189" w:type="dxa"/>
                                </w:tcPr>
                                <w:p w14:paraId="6825E81D"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a) Degree of fire resistance of external wall</w:t>
                                  </w:r>
                                </w:p>
                              </w:tc>
                              <w:tc>
                                <w:tcPr>
                                  <w:tcW w:w="1417" w:type="dxa"/>
                                </w:tcPr>
                                <w:p w14:paraId="11469ABF"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full</w:t>
                                  </w:r>
                                  <w:r>
                                    <w:rPr>
                                      <w:sz w:val="22"/>
                                      <w:vertAlign w:val="superscript"/>
                                    </w:rPr>
                                    <w:t>(2)</w:t>
                                  </w:r>
                                </w:p>
                              </w:tc>
                              <w:tc>
                                <w:tcPr>
                                  <w:tcW w:w="1418" w:type="dxa"/>
                                </w:tcPr>
                                <w:p w14:paraId="5CAB4EAD"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full</w:t>
                                  </w:r>
                                </w:p>
                              </w:tc>
                              <w:tc>
                                <w:tcPr>
                                  <w:tcW w:w="1417" w:type="dxa"/>
                                </w:tcPr>
                                <w:p w14:paraId="32F6330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half</w:t>
                                  </w:r>
                                </w:p>
                              </w:tc>
                              <w:tc>
                                <w:tcPr>
                                  <w:tcW w:w="1486" w:type="dxa"/>
                                </w:tcPr>
                                <w:p w14:paraId="2A0FF712"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no requirement</w:t>
                                  </w:r>
                                </w:p>
                              </w:tc>
                            </w:tr>
                            <w:tr w:rsidR="0024317D" w:rsidRPr="00271B1C" w14:paraId="485ACEDD" w14:textId="77777777">
                              <w:trPr>
                                <w:trHeight w:val="255"/>
                                <w:jc w:val="center"/>
                              </w:trPr>
                              <w:tc>
                                <w:tcPr>
                                  <w:tcW w:w="3189" w:type="dxa"/>
                                  <w:vMerge w:val="restart"/>
                                </w:tcPr>
                                <w:p w14:paraId="574AA776"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b) Category of fire reaction of the external coating</w:t>
                                  </w:r>
                                </w:p>
                              </w:tc>
                              <w:tc>
                                <w:tcPr>
                                  <w:tcW w:w="1417" w:type="dxa"/>
                                </w:tcPr>
                                <w:p w14:paraId="66073E58" w14:textId="77777777" w:rsidR="0024317D" w:rsidRPr="00651CBB" w:rsidRDefault="0024317D" w:rsidP="00153F64">
                                  <w:pPr>
                                    <w:tabs>
                                      <w:tab w:val="clear" w:pos="426"/>
                                      <w:tab w:val="clear" w:pos="568"/>
                                      <w:tab w:val="left" w:pos="284"/>
                                      <w:tab w:val="left" w:pos="1134"/>
                                      <w:tab w:val="left" w:pos="1560"/>
                                    </w:tabs>
                                  </w:pPr>
                                  <w:r>
                                    <w:rPr>
                                      <w:sz w:val="22"/>
                                    </w:rPr>
                                    <w:t>B-s1,d1</w:t>
                                  </w:r>
                                </w:p>
                              </w:tc>
                              <w:tc>
                                <w:tcPr>
                                  <w:tcW w:w="1418" w:type="dxa"/>
                                </w:tcPr>
                                <w:p w14:paraId="3EEFA610" w14:textId="77777777" w:rsidR="0024317D" w:rsidRPr="00651CBB" w:rsidRDefault="0024317D" w:rsidP="00153F64">
                                  <w:pPr>
                                    <w:tabs>
                                      <w:tab w:val="clear" w:pos="426"/>
                                      <w:tab w:val="clear" w:pos="568"/>
                                      <w:tab w:val="left" w:pos="284"/>
                                      <w:tab w:val="left" w:pos="1134"/>
                                      <w:tab w:val="left" w:pos="1560"/>
                                    </w:tabs>
                                  </w:pPr>
                                  <w:r>
                                    <w:rPr>
                                      <w:sz w:val="22"/>
                                    </w:rPr>
                                    <w:t>B-s1, d2</w:t>
                                  </w:r>
                                </w:p>
                              </w:tc>
                              <w:tc>
                                <w:tcPr>
                                  <w:tcW w:w="1417" w:type="dxa"/>
                                </w:tcPr>
                                <w:p w14:paraId="0AC28377" w14:textId="77777777" w:rsidR="0024317D" w:rsidRPr="00651CBB" w:rsidRDefault="0024317D" w:rsidP="00314655">
                                  <w:pPr>
                                    <w:tabs>
                                      <w:tab w:val="clear" w:pos="426"/>
                                      <w:tab w:val="clear" w:pos="568"/>
                                      <w:tab w:val="left" w:pos="284"/>
                                      <w:tab w:val="left" w:pos="1134"/>
                                      <w:tab w:val="left" w:pos="1560"/>
                                    </w:tabs>
                                  </w:pPr>
                                  <w:r>
                                    <w:rPr>
                                      <w:sz w:val="22"/>
                                    </w:rPr>
                                    <w:t>C-s2,d2</w:t>
                                  </w:r>
                                </w:p>
                              </w:tc>
                              <w:tc>
                                <w:tcPr>
                                  <w:tcW w:w="1486" w:type="dxa"/>
                                </w:tcPr>
                                <w:p w14:paraId="633A22ED" w14:textId="77777777" w:rsidR="0024317D" w:rsidRPr="00651CBB" w:rsidRDefault="0024317D" w:rsidP="00153F64">
                                  <w:pPr>
                                    <w:tabs>
                                      <w:tab w:val="clear" w:pos="426"/>
                                      <w:tab w:val="clear" w:pos="568"/>
                                      <w:tab w:val="left" w:pos="284"/>
                                      <w:tab w:val="left" w:pos="1134"/>
                                      <w:tab w:val="left" w:pos="1560"/>
                                    </w:tabs>
                                  </w:pPr>
                                  <w:r>
                                    <w:rPr>
                                      <w:sz w:val="22"/>
                                    </w:rPr>
                                    <w:t>D-s2,d2</w:t>
                                  </w:r>
                                </w:p>
                              </w:tc>
                            </w:tr>
                            <w:tr w:rsidR="0024317D" w:rsidRPr="00271B1C" w14:paraId="60A28DD1" w14:textId="77777777">
                              <w:trPr>
                                <w:trHeight w:val="255"/>
                                <w:jc w:val="center"/>
                              </w:trPr>
                              <w:tc>
                                <w:tcPr>
                                  <w:tcW w:w="3189" w:type="dxa"/>
                                  <w:vMerge/>
                                </w:tcPr>
                                <w:p w14:paraId="5EBEDC49" w14:textId="77777777" w:rsidR="0024317D" w:rsidRPr="006730FD" w:rsidRDefault="0024317D" w:rsidP="00314655">
                                  <w:pPr>
                                    <w:tabs>
                                      <w:tab w:val="clear" w:pos="426"/>
                                      <w:tab w:val="clear" w:pos="568"/>
                                      <w:tab w:val="clear" w:pos="710"/>
                                      <w:tab w:val="left" w:pos="284"/>
                                      <w:tab w:val="left" w:pos="709"/>
                                      <w:tab w:val="left" w:pos="1134"/>
                                      <w:tab w:val="left" w:pos="1560"/>
                                    </w:tabs>
                                  </w:pPr>
                                </w:p>
                              </w:tc>
                              <w:tc>
                                <w:tcPr>
                                  <w:tcW w:w="1417" w:type="dxa"/>
                                </w:tcPr>
                                <w:p w14:paraId="5B15BADA"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A2-s1d0</w:t>
                                  </w:r>
                                  <w:r>
                                    <w:rPr>
                                      <w:sz w:val="22"/>
                                      <w:vertAlign w:val="superscript"/>
                                    </w:rPr>
                                    <w:t>(4)</w:t>
                                  </w:r>
                                </w:p>
                              </w:tc>
                              <w:tc>
                                <w:tcPr>
                                  <w:tcW w:w="1418" w:type="dxa"/>
                                </w:tcPr>
                                <w:p w14:paraId="6BAE3155"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A2-s1d1</w:t>
                                  </w:r>
                                  <w:r>
                                    <w:rPr>
                                      <w:sz w:val="22"/>
                                      <w:vertAlign w:val="superscript"/>
                                    </w:rPr>
                                    <w:t>(4)</w:t>
                                  </w:r>
                                </w:p>
                              </w:tc>
                              <w:tc>
                                <w:tcPr>
                                  <w:tcW w:w="1417" w:type="dxa"/>
                                </w:tcPr>
                                <w:p w14:paraId="14A7788D"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B-s2, d2</w:t>
                                  </w:r>
                                  <w:r>
                                    <w:rPr>
                                      <w:sz w:val="22"/>
                                      <w:vertAlign w:val="superscript"/>
                                    </w:rPr>
                                    <w:t>(4)</w:t>
                                  </w:r>
                                </w:p>
                              </w:tc>
                              <w:tc>
                                <w:tcPr>
                                  <w:tcW w:w="1486" w:type="dxa"/>
                                </w:tcPr>
                                <w:p w14:paraId="77C877A3"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C-s2, d2</w:t>
                                  </w:r>
                                  <w:r>
                                    <w:rPr>
                                      <w:sz w:val="22"/>
                                      <w:vertAlign w:val="superscript"/>
                                    </w:rPr>
                                    <w:t>(4)</w:t>
                                  </w:r>
                                </w:p>
                              </w:tc>
                            </w:tr>
                            <w:tr w:rsidR="0024317D" w:rsidRPr="00271B1C" w14:paraId="5A5CF3DC" w14:textId="77777777">
                              <w:trPr>
                                <w:jc w:val="center"/>
                              </w:trPr>
                              <w:tc>
                                <w:tcPr>
                                  <w:tcW w:w="3189" w:type="dxa"/>
                                </w:tcPr>
                                <w:p w14:paraId="57277074"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c) Percentage of openings</w:t>
                                  </w:r>
                                  <w:r>
                                    <w:rPr>
                                      <w:sz w:val="22"/>
                                      <w:vertAlign w:val="superscript"/>
                                    </w:rPr>
                                    <w:t>(4)</w:t>
                                  </w:r>
                                </w:p>
                              </w:tc>
                              <w:tc>
                                <w:tcPr>
                                  <w:tcW w:w="1417" w:type="dxa"/>
                                </w:tcPr>
                                <w:p w14:paraId="1F11F0B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15%</w:t>
                                  </w:r>
                                </w:p>
                              </w:tc>
                              <w:tc>
                                <w:tcPr>
                                  <w:tcW w:w="1418" w:type="dxa"/>
                                </w:tcPr>
                                <w:p w14:paraId="0E4BE5B6"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25%</w:t>
                                  </w:r>
                                </w:p>
                              </w:tc>
                              <w:tc>
                                <w:tcPr>
                                  <w:tcW w:w="1417" w:type="dxa"/>
                                </w:tcPr>
                                <w:p w14:paraId="10B83310"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50%</w:t>
                                  </w:r>
                                </w:p>
                              </w:tc>
                              <w:tc>
                                <w:tcPr>
                                  <w:tcW w:w="1486" w:type="dxa"/>
                                </w:tcPr>
                                <w:p w14:paraId="058BAC48"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80%</w:t>
                                  </w:r>
                                </w:p>
                              </w:tc>
                            </w:tr>
                          </w:tbl>
                          <w:p w14:paraId="3B04377B" w14:textId="77777777" w:rsidR="0024317D" w:rsidRPr="00271B1C" w:rsidRDefault="0024317D" w:rsidP="00A663EC">
                            <w:pPr>
                              <w:tabs>
                                <w:tab w:val="clear" w:pos="710"/>
                                <w:tab w:val="left" w:pos="709"/>
                              </w:tabs>
                              <w:rPr>
                                <w:b/>
                                <w:bCs/>
                                <w:i/>
                                <w:iCs/>
                                <w:sz w:val="18"/>
                                <w:szCs w:val="18"/>
                              </w:rPr>
                            </w:pPr>
                          </w:p>
                          <w:p w14:paraId="2BD14D7D" w14:textId="77777777" w:rsidR="0024317D" w:rsidRPr="006730FD" w:rsidRDefault="0024317D" w:rsidP="00A663EC">
                            <w:pPr>
                              <w:tabs>
                                <w:tab w:val="clear" w:pos="426"/>
                                <w:tab w:val="clear" w:pos="568"/>
                                <w:tab w:val="clear" w:pos="710"/>
                                <w:tab w:val="left" w:pos="284"/>
                                <w:tab w:val="left" w:pos="709"/>
                                <w:tab w:val="left" w:pos="1134"/>
                                <w:tab w:val="left" w:pos="1560"/>
                              </w:tabs>
                              <w:ind w:left="284"/>
                              <w:rPr>
                                <w:rStyle w:val="a"/>
                                <w:i/>
                                <w:iCs/>
                                <w:sz w:val="20"/>
                                <w:szCs w:val="20"/>
                              </w:rPr>
                            </w:pPr>
                            <w:r>
                              <w:rPr>
                                <w:rStyle w:val="a"/>
                                <w:i/>
                                <w:sz w:val="20"/>
                                <w:vertAlign w:val="superscript"/>
                              </w:rPr>
                              <w:t>(1)</w:t>
                            </w:r>
                            <w:r>
                              <w:rPr>
                                <w:rStyle w:val="a"/>
                                <w:b/>
                                <w:i/>
                                <w:sz w:val="20"/>
                              </w:rPr>
                              <w:tab/>
                            </w:r>
                            <w:r>
                              <w:rPr>
                                <w:rStyle w:val="a"/>
                                <w:i/>
                                <w:sz w:val="20"/>
                              </w:rPr>
                              <w:t>For high risk areas, the distance is doubled.</w:t>
                            </w:r>
                          </w:p>
                          <w:p w14:paraId="17968C27" w14:textId="22B27F66" w:rsidR="0024317D" w:rsidRPr="006730FD" w:rsidRDefault="0024317D" w:rsidP="00A663EC">
                            <w:pPr>
                              <w:tabs>
                                <w:tab w:val="clear" w:pos="426"/>
                                <w:tab w:val="clear" w:pos="568"/>
                                <w:tab w:val="clear" w:pos="710"/>
                                <w:tab w:val="left" w:pos="284"/>
                                <w:tab w:val="left" w:pos="709"/>
                                <w:tab w:val="left" w:pos="1134"/>
                                <w:tab w:val="left" w:pos="1560"/>
                              </w:tabs>
                              <w:rPr>
                                <w:rStyle w:val="a"/>
                                <w:i/>
                                <w:iCs/>
                                <w:sz w:val="20"/>
                                <w:szCs w:val="20"/>
                              </w:rPr>
                            </w:pPr>
                            <w:r>
                              <w:rPr>
                                <w:rStyle w:val="a"/>
                                <w:i/>
                                <w:sz w:val="20"/>
                              </w:rPr>
                              <w:tab/>
                            </w:r>
                            <w:r>
                              <w:rPr>
                                <w:rStyle w:val="a"/>
                                <w:i/>
                                <w:sz w:val="20"/>
                                <w:vertAlign w:val="superscript"/>
                              </w:rPr>
                              <w:t>(2)</w:t>
                            </w:r>
                            <w:r>
                              <w:rPr>
                                <w:rStyle w:val="a"/>
                                <w:i/>
                                <w:sz w:val="20"/>
                              </w:rPr>
                              <w:tab/>
                              <w:t>The required for a firewall wall</w:t>
                            </w:r>
                            <w:r w:rsidRPr="00DB78D7">
                              <w:rPr>
                                <w:rStyle w:val="a"/>
                                <w:i/>
                                <w:sz w:val="20"/>
                              </w:rPr>
                              <w:t xml:space="preserve"> in</w:t>
                            </w:r>
                            <w:r w:rsidR="00DB78D7" w:rsidRPr="00DB78D7">
                              <w:rPr>
                                <w:rStyle w:val="a"/>
                                <w:rFonts w:ascii="Calibri" w:hAnsi="Calibri"/>
                                <w:i/>
                                <w:sz w:val="20"/>
                                <w:lang w:val="en-US"/>
                              </w:rPr>
                              <w:t xml:space="preserve"> </w:t>
                            </w:r>
                            <w:r>
                              <w:rPr>
                                <w:rStyle w:val="a"/>
                                <w:i/>
                                <w:sz w:val="20"/>
                              </w:rPr>
                              <w:t>accordance to the flame spread test.</w:t>
                            </w:r>
                          </w:p>
                          <w:p w14:paraId="058B828C" w14:textId="77777777" w:rsidR="0024317D" w:rsidRPr="004B7755" w:rsidRDefault="0024317D" w:rsidP="00A663EC">
                            <w:pPr>
                              <w:tabs>
                                <w:tab w:val="clear" w:pos="426"/>
                                <w:tab w:val="clear" w:pos="568"/>
                                <w:tab w:val="clear" w:pos="710"/>
                                <w:tab w:val="left" w:pos="284"/>
                                <w:tab w:val="left" w:pos="709"/>
                                <w:tab w:val="left" w:pos="1134"/>
                                <w:tab w:val="left" w:pos="1560"/>
                              </w:tabs>
                              <w:rPr>
                                <w:rStyle w:val="a"/>
                                <w:rFonts w:ascii="Calibri" w:hAnsi="Calibri" w:cs="Calibri"/>
                              </w:rPr>
                            </w:pPr>
                            <w:r>
                              <w:rPr>
                                <w:rStyle w:val="a"/>
                                <w:i/>
                                <w:sz w:val="20"/>
                              </w:rPr>
                              <w:tab/>
                            </w:r>
                            <w:r>
                              <w:rPr>
                                <w:rStyle w:val="a"/>
                                <w:i/>
                                <w:sz w:val="20"/>
                                <w:vertAlign w:val="superscript"/>
                              </w:rPr>
                              <w:t>(</w:t>
                            </w:r>
                            <w:r>
                              <w:rPr>
                                <w:rStyle w:val="a"/>
                                <w:rFonts w:ascii="Calibri" w:hAnsi="Calibri"/>
                                <w:i/>
                                <w:sz w:val="20"/>
                                <w:vertAlign w:val="superscript"/>
                              </w:rPr>
                              <w:t>3</w:t>
                            </w:r>
                            <w:r>
                              <w:rPr>
                                <w:rStyle w:val="a"/>
                                <w:i/>
                                <w:sz w:val="20"/>
                                <w:vertAlign w:val="superscript"/>
                              </w:rPr>
                              <w:t>)</w:t>
                            </w:r>
                            <w:r>
                              <w:rPr>
                                <w:rStyle w:val="a"/>
                                <w:i/>
                                <w:sz w:val="20"/>
                              </w:rPr>
                              <w:tab/>
                              <w:t>The allowed maximum percentage of openings in the total surface of the external wall</w:t>
                            </w:r>
                            <w:r>
                              <w:rPr>
                                <w:rStyle w:val="a"/>
                                <w:rFonts w:ascii="Times New Roman" w:hAnsi="Times New Roman"/>
                                <w:i/>
                                <w:sz w:val="20"/>
                              </w:rPr>
                              <w:t xml:space="preserve"> </w:t>
                            </w:r>
                            <w:r>
                              <w:rPr>
                                <w:rStyle w:val="a"/>
                                <w:i/>
                                <w:sz w:val="20"/>
                              </w:rPr>
                              <w:t>is doubled if the frames have a fire resistance index of at least 30 minutes (EI 30)</w:t>
                            </w:r>
                            <w:r>
                              <w:rPr>
                                <w:rStyle w:val="a"/>
                                <w:rFonts w:ascii="Calibri" w:hAnsi="Calibri"/>
                              </w:rPr>
                              <w:t>.</w:t>
                            </w:r>
                          </w:p>
                          <w:p w14:paraId="541BE82F" w14:textId="77777777" w:rsidR="0024317D" w:rsidRPr="00F0180F" w:rsidRDefault="0024317D" w:rsidP="001B5987">
                            <w:pPr>
                              <w:tabs>
                                <w:tab w:val="clear" w:pos="426"/>
                                <w:tab w:val="clear" w:pos="568"/>
                                <w:tab w:val="clear" w:pos="710"/>
                                <w:tab w:val="left" w:pos="284"/>
                                <w:tab w:val="left" w:pos="709"/>
                                <w:tab w:val="left" w:pos="1134"/>
                                <w:tab w:val="left" w:pos="1560"/>
                              </w:tabs>
                              <w:ind w:left="284"/>
                              <w:rPr>
                                <w:rStyle w:val="a"/>
                                <w:rFonts w:ascii="Arial" w:hAnsi="Arial" w:cs="Arial"/>
                                <w:i/>
                                <w:iCs/>
                                <w:sz w:val="20"/>
                                <w:szCs w:val="20"/>
                              </w:rPr>
                            </w:pPr>
                            <w:r>
                              <w:rPr>
                                <w:rStyle w:val="a"/>
                                <w:i/>
                                <w:sz w:val="20"/>
                                <w:vertAlign w:val="superscript"/>
                              </w:rPr>
                              <w:t>(</w:t>
                            </w:r>
                            <w:r>
                              <w:rPr>
                                <w:rStyle w:val="a"/>
                                <w:rFonts w:ascii="Calibri" w:hAnsi="Calibri"/>
                                <w:i/>
                                <w:sz w:val="20"/>
                                <w:vertAlign w:val="superscript"/>
                              </w:rPr>
                              <w:t>4</w:t>
                            </w:r>
                            <w:r>
                              <w:rPr>
                                <w:rStyle w:val="a"/>
                                <w:i/>
                                <w:sz w:val="20"/>
                                <w:vertAlign w:val="superscript"/>
                              </w:rPr>
                              <w:t>)</w:t>
                            </w:r>
                            <w:r>
                              <w:rPr>
                                <w:rStyle w:val="a"/>
                                <w:i/>
                                <w:sz w:val="20"/>
                              </w:rPr>
                              <w:tab/>
                            </w:r>
                            <w:r>
                              <w:rPr>
                                <w:rStyle w:val="a"/>
                                <w:rFonts w:ascii="Arial" w:hAnsi="Arial"/>
                                <w:i/>
                                <w:sz w:val="20"/>
                              </w:rPr>
                              <w:t>Requirement for E1 and E3 subcategory buildings of health and social welfare use or buildings with a theoretical population of more than 1000 persons or buildings housing public and private schools.</w:t>
                            </w:r>
                          </w:p>
                          <w:p w14:paraId="4DA73D2C" w14:textId="77777777" w:rsidR="0024317D" w:rsidRPr="0032553C" w:rsidRDefault="0024317D" w:rsidP="001B5987">
                            <w:pPr>
                              <w:tabs>
                                <w:tab w:val="clear" w:pos="426"/>
                                <w:tab w:val="clear" w:pos="568"/>
                                <w:tab w:val="clear" w:pos="710"/>
                                <w:tab w:val="left" w:pos="284"/>
                                <w:tab w:val="left" w:pos="709"/>
                                <w:tab w:val="left" w:pos="1134"/>
                                <w:tab w:val="left" w:pos="1560"/>
                              </w:tabs>
                              <w:ind w:left="284"/>
                              <w:rPr>
                                <w:rStyle w:val="a"/>
                                <w:rFonts w:ascii="Calibri" w:hAnsi="Calibri" w:cs="Calibri"/>
                              </w:rPr>
                            </w:pPr>
                          </w:p>
                          <w:p w14:paraId="23E2A29E" w14:textId="77777777" w:rsidR="0024317D" w:rsidRPr="00271B1C" w:rsidRDefault="0024317D" w:rsidP="00A663EC"/>
                          <w:p w14:paraId="488554E0" w14:textId="77777777" w:rsidR="0024317D" w:rsidRDefault="0024317D" w:rsidP="00A663EC">
                            <w:pPr>
                              <w:tabs>
                                <w:tab w:val="clear" w:pos="710"/>
                                <w:tab w:val="left" w:pos="709"/>
                              </w:tabs>
                              <w:rPr>
                                <w:b/>
                                <w:bCs/>
                                <w:i/>
                                <w:iCs/>
                                <w:sz w:val="18"/>
                                <w:szCs w:val="18"/>
                              </w:rPr>
                            </w:pPr>
                          </w:p>
                          <w:p w14:paraId="3E15E82C" w14:textId="77777777" w:rsidR="0024317D" w:rsidRDefault="0024317D" w:rsidP="00A663EC">
                            <w:pPr>
                              <w:tabs>
                                <w:tab w:val="clear" w:pos="710"/>
                                <w:tab w:val="left" w:pos="709"/>
                              </w:tabs>
                              <w:rPr>
                                <w:b/>
                                <w:bCs/>
                                <w:i/>
                                <w:iCs/>
                                <w:sz w:val="18"/>
                                <w:szCs w:val="18"/>
                              </w:rPr>
                            </w:pPr>
                          </w:p>
                          <w:p w14:paraId="6978AECF" w14:textId="77777777" w:rsidR="0024317D" w:rsidRPr="00AE5D5A" w:rsidRDefault="0024317D" w:rsidP="00A663EC">
                            <w:pPr>
                              <w:tabs>
                                <w:tab w:val="clear" w:pos="710"/>
                                <w:tab w:val="left" w:pos="709"/>
                              </w:tabs>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7F618" id="Text Box 45" o:spid="_x0000_s1067" type="#_x0000_t202" style="position:absolute;left:0;text-align:left;margin-left:-.2pt;margin-top:1.6pt;width:469.5pt;height:3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" stroked="f">
                <v:textbox>
                  <w:txbxContent>
                    <w:p w14:paraId="50AD080E" w14:textId="77777777" w:rsidR="0024317D" w:rsidRPr="00271B1C" w:rsidRDefault="0024317D" w:rsidP="00A663EC">
                      <w:pPr>
                        <w:tabs>
                          <w:tab w:val="clear" w:pos="426"/>
                          <w:tab w:val="clear" w:pos="568"/>
                          <w:tab w:val="clear" w:pos="710"/>
                        </w:tabs>
                        <w:overflowPunct/>
                        <w:textAlignment w:val="auto"/>
                        <w:rPr>
                          <w:sz w:val="22"/>
                          <w:szCs w:val="22"/>
                        </w:rPr>
                      </w:pPr>
                    </w:p>
                    <w:p w14:paraId="191AECD6" w14:textId="77777777" w:rsidR="0024317D" w:rsidRPr="00271B1C" w:rsidRDefault="0024317D" w:rsidP="00A663EC">
                      <w:pPr>
                        <w:tabs>
                          <w:tab w:val="clear" w:pos="710"/>
                          <w:tab w:val="left" w:pos="709"/>
                        </w:tabs>
                        <w:rPr>
                          <w:b/>
                          <w:bCs/>
                          <w:i/>
                          <w:iCs/>
                          <w:sz w:val="18"/>
                          <w:szCs w:val="18"/>
                        </w:rPr>
                      </w:pPr>
                      <w:r>
                        <w:rPr>
                          <w:b/>
                          <w:i/>
                          <w:sz w:val="18"/>
                        </w:rPr>
                        <w:t>Table 15: Minimum requirements on the control of external fire spread</w:t>
                      </w:r>
                    </w:p>
                    <w:p w14:paraId="38FC88DD" w14:textId="77777777" w:rsidR="0024317D" w:rsidRPr="00271B1C" w:rsidRDefault="0024317D" w:rsidP="00A663EC">
                      <w:pPr>
                        <w:tabs>
                          <w:tab w:val="clear" w:pos="710"/>
                          <w:tab w:val="left" w:pos="709"/>
                        </w:tabs>
                        <w:rPr>
                          <w:b/>
                          <w:bCs/>
                          <w:i/>
                          <w:iCs/>
                          <w:sz w:val="18"/>
                          <w:szCs w:val="18"/>
                        </w:rPr>
                      </w:pPr>
                    </w:p>
                    <w:tbl>
                      <w:tblPr>
                        <w:tblW w:w="892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89"/>
                        <w:gridCol w:w="1417"/>
                        <w:gridCol w:w="1418"/>
                        <w:gridCol w:w="1417"/>
                        <w:gridCol w:w="1486"/>
                      </w:tblGrid>
                      <w:tr w:rsidR="0024317D" w:rsidRPr="00271B1C" w14:paraId="70528AB0" w14:textId="77777777">
                        <w:trPr>
                          <w:trHeight w:val="425"/>
                          <w:jc w:val="center"/>
                        </w:trPr>
                        <w:tc>
                          <w:tcPr>
                            <w:tcW w:w="8927" w:type="dxa"/>
                            <w:gridSpan w:val="5"/>
                            <w:vAlign w:val="center"/>
                          </w:tcPr>
                          <w:p w14:paraId="4B1B45D3" w14:textId="77777777" w:rsidR="0024317D" w:rsidRPr="00271B1C" w:rsidRDefault="0024317D" w:rsidP="006730FD">
                            <w:pPr>
                              <w:tabs>
                                <w:tab w:val="clear" w:pos="426"/>
                                <w:tab w:val="clear" w:pos="568"/>
                                <w:tab w:val="left" w:pos="284"/>
                                <w:tab w:val="left" w:pos="1134"/>
                                <w:tab w:val="left" w:pos="1560"/>
                              </w:tabs>
                              <w:jc w:val="center"/>
                              <w:rPr>
                                <w:b/>
                                <w:bCs/>
                              </w:rPr>
                            </w:pPr>
                            <w:r>
                              <w:rPr>
                                <w:b/>
                                <w:sz w:val="22"/>
                              </w:rPr>
                              <w:t>Requirements on the control of external fire spread</w:t>
                            </w:r>
                            <w:r>
                              <w:rPr>
                                <w:b/>
                                <w:sz w:val="22"/>
                                <w:vertAlign w:val="superscript"/>
                              </w:rPr>
                              <w:t>(1)</w:t>
                            </w:r>
                          </w:p>
                        </w:tc>
                      </w:tr>
                      <w:tr w:rsidR="0024317D" w:rsidRPr="00271B1C" w14:paraId="72D91E0B" w14:textId="77777777">
                        <w:trPr>
                          <w:jc w:val="center"/>
                        </w:trPr>
                        <w:tc>
                          <w:tcPr>
                            <w:tcW w:w="3189" w:type="dxa"/>
                          </w:tcPr>
                          <w:p w14:paraId="299F7661"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Requirement</w:t>
                            </w:r>
                          </w:p>
                        </w:tc>
                        <w:tc>
                          <w:tcPr>
                            <w:tcW w:w="5738" w:type="dxa"/>
                            <w:gridSpan w:val="4"/>
                          </w:tcPr>
                          <w:p w14:paraId="658D2534"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Wall distance from the plot's limit or from another building</w:t>
                            </w:r>
                          </w:p>
                        </w:tc>
                      </w:tr>
                      <w:tr w:rsidR="0024317D" w:rsidRPr="00271B1C" w14:paraId="77754005" w14:textId="77777777">
                        <w:trPr>
                          <w:jc w:val="center"/>
                        </w:trPr>
                        <w:tc>
                          <w:tcPr>
                            <w:tcW w:w="3189" w:type="dxa"/>
                          </w:tcPr>
                          <w:p w14:paraId="0E628A41" w14:textId="77777777" w:rsidR="0024317D" w:rsidRPr="006730FD" w:rsidRDefault="0024317D" w:rsidP="004D5D45">
                            <w:pPr>
                              <w:tabs>
                                <w:tab w:val="clear" w:pos="426"/>
                                <w:tab w:val="clear" w:pos="568"/>
                                <w:tab w:val="clear" w:pos="710"/>
                                <w:tab w:val="left" w:pos="284"/>
                                <w:tab w:val="left" w:pos="709"/>
                                <w:tab w:val="left" w:pos="1134"/>
                                <w:tab w:val="left" w:pos="1560"/>
                              </w:tabs>
                            </w:pPr>
                          </w:p>
                        </w:tc>
                        <w:tc>
                          <w:tcPr>
                            <w:tcW w:w="1417" w:type="dxa"/>
                          </w:tcPr>
                          <w:p w14:paraId="755E95A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 metres</w:t>
                            </w:r>
                          </w:p>
                        </w:tc>
                        <w:tc>
                          <w:tcPr>
                            <w:tcW w:w="1418" w:type="dxa"/>
                          </w:tcPr>
                          <w:p w14:paraId="489F66A1"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3-5 m</w:t>
                            </w:r>
                          </w:p>
                        </w:tc>
                        <w:tc>
                          <w:tcPr>
                            <w:tcW w:w="1417" w:type="dxa"/>
                          </w:tcPr>
                          <w:p w14:paraId="26311538"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5-10 m.</w:t>
                            </w:r>
                          </w:p>
                        </w:tc>
                        <w:tc>
                          <w:tcPr>
                            <w:tcW w:w="1486" w:type="dxa"/>
                          </w:tcPr>
                          <w:p w14:paraId="4407B9F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&gt; 10 m.</w:t>
                            </w:r>
                          </w:p>
                        </w:tc>
                      </w:tr>
                      <w:tr w:rsidR="0024317D" w:rsidRPr="00271B1C" w14:paraId="4186467B" w14:textId="77777777">
                        <w:trPr>
                          <w:jc w:val="center"/>
                        </w:trPr>
                        <w:tc>
                          <w:tcPr>
                            <w:tcW w:w="3189" w:type="dxa"/>
                          </w:tcPr>
                          <w:p w14:paraId="6825E81D"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a) Degree of fire resistance of external wall</w:t>
                            </w:r>
                          </w:p>
                        </w:tc>
                        <w:tc>
                          <w:tcPr>
                            <w:tcW w:w="1417" w:type="dxa"/>
                          </w:tcPr>
                          <w:p w14:paraId="11469ABF"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full</w:t>
                            </w:r>
                            <w:r>
                              <w:rPr>
                                <w:sz w:val="22"/>
                                <w:vertAlign w:val="superscript"/>
                              </w:rPr>
                              <w:t>(2)</w:t>
                            </w:r>
                          </w:p>
                        </w:tc>
                        <w:tc>
                          <w:tcPr>
                            <w:tcW w:w="1418" w:type="dxa"/>
                          </w:tcPr>
                          <w:p w14:paraId="5CAB4EAD"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full</w:t>
                            </w:r>
                          </w:p>
                        </w:tc>
                        <w:tc>
                          <w:tcPr>
                            <w:tcW w:w="1417" w:type="dxa"/>
                          </w:tcPr>
                          <w:p w14:paraId="32F6330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half</w:t>
                            </w:r>
                          </w:p>
                        </w:tc>
                        <w:tc>
                          <w:tcPr>
                            <w:tcW w:w="1486" w:type="dxa"/>
                          </w:tcPr>
                          <w:p w14:paraId="2A0FF712"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no requirement</w:t>
                            </w:r>
                          </w:p>
                        </w:tc>
                      </w:tr>
                      <w:tr w:rsidR="0024317D" w:rsidRPr="00271B1C" w14:paraId="485ACEDD" w14:textId="77777777">
                        <w:trPr>
                          <w:trHeight w:val="255"/>
                          <w:jc w:val="center"/>
                        </w:trPr>
                        <w:tc>
                          <w:tcPr>
                            <w:tcW w:w="3189" w:type="dxa"/>
                            <w:vMerge w:val="restart"/>
                          </w:tcPr>
                          <w:p w14:paraId="574AA776"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b) Category of fire reaction of the external coating</w:t>
                            </w:r>
                          </w:p>
                        </w:tc>
                        <w:tc>
                          <w:tcPr>
                            <w:tcW w:w="1417" w:type="dxa"/>
                          </w:tcPr>
                          <w:p w14:paraId="66073E58" w14:textId="77777777" w:rsidR="0024317D" w:rsidRPr="00651CBB" w:rsidRDefault="0024317D" w:rsidP="00153F64">
                            <w:pPr>
                              <w:tabs>
                                <w:tab w:val="clear" w:pos="426"/>
                                <w:tab w:val="clear" w:pos="568"/>
                                <w:tab w:val="left" w:pos="284"/>
                                <w:tab w:val="left" w:pos="1134"/>
                                <w:tab w:val="left" w:pos="1560"/>
                              </w:tabs>
                            </w:pPr>
                            <w:r>
                              <w:rPr>
                                <w:sz w:val="22"/>
                              </w:rPr>
                              <w:t>B-s1,d1</w:t>
                            </w:r>
                          </w:p>
                        </w:tc>
                        <w:tc>
                          <w:tcPr>
                            <w:tcW w:w="1418" w:type="dxa"/>
                          </w:tcPr>
                          <w:p w14:paraId="3EEFA610" w14:textId="77777777" w:rsidR="0024317D" w:rsidRPr="00651CBB" w:rsidRDefault="0024317D" w:rsidP="00153F64">
                            <w:pPr>
                              <w:tabs>
                                <w:tab w:val="clear" w:pos="426"/>
                                <w:tab w:val="clear" w:pos="568"/>
                                <w:tab w:val="left" w:pos="284"/>
                                <w:tab w:val="left" w:pos="1134"/>
                                <w:tab w:val="left" w:pos="1560"/>
                              </w:tabs>
                            </w:pPr>
                            <w:r>
                              <w:rPr>
                                <w:sz w:val="22"/>
                              </w:rPr>
                              <w:t>B-s1, d2</w:t>
                            </w:r>
                          </w:p>
                        </w:tc>
                        <w:tc>
                          <w:tcPr>
                            <w:tcW w:w="1417" w:type="dxa"/>
                          </w:tcPr>
                          <w:p w14:paraId="0AC28377" w14:textId="77777777" w:rsidR="0024317D" w:rsidRPr="00651CBB" w:rsidRDefault="0024317D" w:rsidP="00314655">
                            <w:pPr>
                              <w:tabs>
                                <w:tab w:val="clear" w:pos="426"/>
                                <w:tab w:val="clear" w:pos="568"/>
                                <w:tab w:val="left" w:pos="284"/>
                                <w:tab w:val="left" w:pos="1134"/>
                                <w:tab w:val="left" w:pos="1560"/>
                              </w:tabs>
                            </w:pPr>
                            <w:r>
                              <w:rPr>
                                <w:sz w:val="22"/>
                              </w:rPr>
                              <w:t>C-s2,d2</w:t>
                            </w:r>
                          </w:p>
                        </w:tc>
                        <w:tc>
                          <w:tcPr>
                            <w:tcW w:w="1486" w:type="dxa"/>
                          </w:tcPr>
                          <w:p w14:paraId="633A22ED" w14:textId="77777777" w:rsidR="0024317D" w:rsidRPr="00651CBB" w:rsidRDefault="0024317D" w:rsidP="00153F64">
                            <w:pPr>
                              <w:tabs>
                                <w:tab w:val="clear" w:pos="426"/>
                                <w:tab w:val="clear" w:pos="568"/>
                                <w:tab w:val="left" w:pos="284"/>
                                <w:tab w:val="left" w:pos="1134"/>
                                <w:tab w:val="left" w:pos="1560"/>
                              </w:tabs>
                            </w:pPr>
                            <w:r>
                              <w:rPr>
                                <w:sz w:val="22"/>
                              </w:rPr>
                              <w:t>D-s2,d2</w:t>
                            </w:r>
                          </w:p>
                        </w:tc>
                      </w:tr>
                      <w:tr w:rsidR="0024317D" w:rsidRPr="00271B1C" w14:paraId="60A28DD1" w14:textId="77777777">
                        <w:trPr>
                          <w:trHeight w:val="255"/>
                          <w:jc w:val="center"/>
                        </w:trPr>
                        <w:tc>
                          <w:tcPr>
                            <w:tcW w:w="3189" w:type="dxa"/>
                            <w:vMerge/>
                          </w:tcPr>
                          <w:p w14:paraId="5EBEDC49" w14:textId="77777777" w:rsidR="0024317D" w:rsidRPr="006730FD" w:rsidRDefault="0024317D" w:rsidP="00314655">
                            <w:pPr>
                              <w:tabs>
                                <w:tab w:val="clear" w:pos="426"/>
                                <w:tab w:val="clear" w:pos="568"/>
                                <w:tab w:val="clear" w:pos="710"/>
                                <w:tab w:val="left" w:pos="284"/>
                                <w:tab w:val="left" w:pos="709"/>
                                <w:tab w:val="left" w:pos="1134"/>
                                <w:tab w:val="left" w:pos="1560"/>
                              </w:tabs>
                            </w:pPr>
                          </w:p>
                        </w:tc>
                        <w:tc>
                          <w:tcPr>
                            <w:tcW w:w="1417" w:type="dxa"/>
                          </w:tcPr>
                          <w:p w14:paraId="5B15BADA"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A2-s1d0</w:t>
                            </w:r>
                            <w:r>
                              <w:rPr>
                                <w:sz w:val="22"/>
                                <w:vertAlign w:val="superscript"/>
                              </w:rPr>
                              <w:t>(4)</w:t>
                            </w:r>
                          </w:p>
                        </w:tc>
                        <w:tc>
                          <w:tcPr>
                            <w:tcW w:w="1418" w:type="dxa"/>
                          </w:tcPr>
                          <w:p w14:paraId="6BAE3155"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A2-s1d1</w:t>
                            </w:r>
                            <w:r>
                              <w:rPr>
                                <w:sz w:val="22"/>
                                <w:vertAlign w:val="superscript"/>
                              </w:rPr>
                              <w:t>(4)</w:t>
                            </w:r>
                          </w:p>
                        </w:tc>
                        <w:tc>
                          <w:tcPr>
                            <w:tcW w:w="1417" w:type="dxa"/>
                          </w:tcPr>
                          <w:p w14:paraId="14A7788D"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B-s2, d2</w:t>
                            </w:r>
                            <w:r>
                              <w:rPr>
                                <w:sz w:val="22"/>
                                <w:vertAlign w:val="superscript"/>
                              </w:rPr>
                              <w:t>(4)</w:t>
                            </w:r>
                          </w:p>
                        </w:tc>
                        <w:tc>
                          <w:tcPr>
                            <w:tcW w:w="1486" w:type="dxa"/>
                          </w:tcPr>
                          <w:p w14:paraId="77C877A3"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C-s2, d2</w:t>
                            </w:r>
                            <w:r>
                              <w:rPr>
                                <w:sz w:val="22"/>
                                <w:vertAlign w:val="superscript"/>
                              </w:rPr>
                              <w:t>(4)</w:t>
                            </w:r>
                          </w:p>
                        </w:tc>
                      </w:tr>
                      <w:tr w:rsidR="0024317D" w:rsidRPr="00271B1C" w14:paraId="5A5CF3DC" w14:textId="77777777">
                        <w:trPr>
                          <w:jc w:val="center"/>
                        </w:trPr>
                        <w:tc>
                          <w:tcPr>
                            <w:tcW w:w="3189" w:type="dxa"/>
                          </w:tcPr>
                          <w:p w14:paraId="57277074"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c) Percentage of openings</w:t>
                            </w:r>
                            <w:r>
                              <w:rPr>
                                <w:sz w:val="22"/>
                                <w:vertAlign w:val="superscript"/>
                              </w:rPr>
                              <w:t>(4)</w:t>
                            </w:r>
                          </w:p>
                        </w:tc>
                        <w:tc>
                          <w:tcPr>
                            <w:tcW w:w="1417" w:type="dxa"/>
                          </w:tcPr>
                          <w:p w14:paraId="1F11F0B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15%</w:t>
                            </w:r>
                          </w:p>
                        </w:tc>
                        <w:tc>
                          <w:tcPr>
                            <w:tcW w:w="1418" w:type="dxa"/>
                          </w:tcPr>
                          <w:p w14:paraId="0E4BE5B6"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25%</w:t>
                            </w:r>
                          </w:p>
                        </w:tc>
                        <w:tc>
                          <w:tcPr>
                            <w:tcW w:w="1417" w:type="dxa"/>
                          </w:tcPr>
                          <w:p w14:paraId="10B83310"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50%</w:t>
                            </w:r>
                          </w:p>
                        </w:tc>
                        <w:tc>
                          <w:tcPr>
                            <w:tcW w:w="1486" w:type="dxa"/>
                          </w:tcPr>
                          <w:p w14:paraId="058BAC48"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t>80%</w:t>
                            </w:r>
                          </w:p>
                        </w:tc>
                      </w:tr>
                    </w:tbl>
                    <w:p w14:paraId="3B04377B" w14:textId="77777777" w:rsidR="0024317D" w:rsidRPr="00271B1C" w:rsidRDefault="0024317D" w:rsidP="00A663EC">
                      <w:pPr>
                        <w:tabs>
                          <w:tab w:val="clear" w:pos="710"/>
                          <w:tab w:val="left" w:pos="709"/>
                        </w:tabs>
                        <w:rPr>
                          <w:b/>
                          <w:bCs/>
                          <w:i/>
                          <w:iCs/>
                          <w:sz w:val="18"/>
                          <w:szCs w:val="18"/>
                        </w:rPr>
                      </w:pPr>
                    </w:p>
                    <w:p w14:paraId="2BD14D7D" w14:textId="77777777" w:rsidR="0024317D" w:rsidRPr="006730FD" w:rsidRDefault="0024317D" w:rsidP="00A663EC">
                      <w:pPr>
                        <w:tabs>
                          <w:tab w:val="clear" w:pos="426"/>
                          <w:tab w:val="clear" w:pos="568"/>
                          <w:tab w:val="clear" w:pos="710"/>
                          <w:tab w:val="left" w:pos="284"/>
                          <w:tab w:val="left" w:pos="709"/>
                          <w:tab w:val="left" w:pos="1134"/>
                          <w:tab w:val="left" w:pos="1560"/>
                        </w:tabs>
                        <w:ind w:left="284"/>
                        <w:rPr>
                          <w:rStyle w:val="a"/>
                          <w:i/>
                          <w:iCs/>
                          <w:sz w:val="20"/>
                          <w:szCs w:val="20"/>
                        </w:rPr>
                      </w:pPr>
                      <w:r>
                        <w:rPr>
                          <w:rStyle w:val="a"/>
                          <w:i/>
                          <w:sz w:val="20"/>
                          <w:vertAlign w:val="superscript"/>
                        </w:rPr>
                        <w:t>(1)</w:t>
                      </w:r>
                      <w:r>
                        <w:rPr>
                          <w:rStyle w:val="a"/>
                          <w:b/>
                          <w:i/>
                          <w:sz w:val="20"/>
                        </w:rPr>
                        <w:tab/>
                      </w:r>
                      <w:r>
                        <w:rPr>
                          <w:rStyle w:val="a"/>
                          <w:i/>
                          <w:sz w:val="20"/>
                        </w:rPr>
                        <w:t>For high risk areas, the distance is doubled.</w:t>
                      </w:r>
                    </w:p>
                    <w:p w14:paraId="17968C27" w14:textId="22B27F66" w:rsidR="0024317D" w:rsidRPr="006730FD" w:rsidRDefault="0024317D" w:rsidP="00A663EC">
                      <w:pPr>
                        <w:tabs>
                          <w:tab w:val="clear" w:pos="426"/>
                          <w:tab w:val="clear" w:pos="568"/>
                          <w:tab w:val="clear" w:pos="710"/>
                          <w:tab w:val="left" w:pos="284"/>
                          <w:tab w:val="left" w:pos="709"/>
                          <w:tab w:val="left" w:pos="1134"/>
                          <w:tab w:val="left" w:pos="1560"/>
                        </w:tabs>
                        <w:rPr>
                          <w:rStyle w:val="a"/>
                          <w:i/>
                          <w:iCs/>
                          <w:sz w:val="20"/>
                          <w:szCs w:val="20"/>
                        </w:rPr>
                      </w:pPr>
                      <w:r>
                        <w:rPr>
                          <w:rStyle w:val="a"/>
                          <w:i/>
                          <w:sz w:val="20"/>
                        </w:rPr>
                        <w:tab/>
                      </w:r>
                      <w:r>
                        <w:rPr>
                          <w:rStyle w:val="a"/>
                          <w:i/>
                          <w:sz w:val="20"/>
                          <w:vertAlign w:val="superscript"/>
                        </w:rPr>
                        <w:t>(2)</w:t>
                      </w:r>
                      <w:r>
                        <w:rPr>
                          <w:rStyle w:val="a"/>
                          <w:i/>
                          <w:sz w:val="20"/>
                        </w:rPr>
                        <w:tab/>
                        <w:t>The required for a firewall wall</w:t>
                      </w:r>
                      <w:r w:rsidRPr="00DB78D7">
                        <w:rPr>
                          <w:rStyle w:val="a"/>
                          <w:i/>
                          <w:sz w:val="20"/>
                        </w:rPr>
                        <w:t xml:space="preserve"> in</w:t>
                      </w:r>
                      <w:r w:rsidR="00DB78D7" w:rsidRPr="00DB78D7">
                        <w:rPr>
                          <w:rStyle w:val="a"/>
                          <w:rFonts w:ascii="Calibri" w:hAnsi="Calibri"/>
                          <w:i/>
                          <w:sz w:val="20"/>
                          <w:lang w:val="en-US"/>
                        </w:rPr>
                        <w:t xml:space="preserve"> </w:t>
                      </w:r>
                      <w:r>
                        <w:rPr>
                          <w:rStyle w:val="a"/>
                          <w:i/>
                          <w:sz w:val="20"/>
                        </w:rPr>
                        <w:t>accordance to the flame spread test.</w:t>
                      </w:r>
                    </w:p>
                    <w:p w14:paraId="058B828C" w14:textId="77777777" w:rsidR="0024317D" w:rsidRPr="004B7755" w:rsidRDefault="0024317D" w:rsidP="00A663EC">
                      <w:pPr>
                        <w:tabs>
                          <w:tab w:val="clear" w:pos="426"/>
                          <w:tab w:val="clear" w:pos="568"/>
                          <w:tab w:val="clear" w:pos="710"/>
                          <w:tab w:val="left" w:pos="284"/>
                          <w:tab w:val="left" w:pos="709"/>
                          <w:tab w:val="left" w:pos="1134"/>
                          <w:tab w:val="left" w:pos="1560"/>
                        </w:tabs>
                        <w:rPr>
                          <w:rStyle w:val="a"/>
                          <w:rFonts w:ascii="Calibri" w:hAnsi="Calibri" w:cs="Calibri"/>
                        </w:rPr>
                      </w:pPr>
                      <w:r>
                        <w:rPr>
                          <w:rStyle w:val="a"/>
                          <w:i/>
                          <w:sz w:val="20"/>
                        </w:rPr>
                        <w:tab/>
                      </w:r>
                      <w:r>
                        <w:rPr>
                          <w:rStyle w:val="a"/>
                          <w:i/>
                          <w:sz w:val="20"/>
                          <w:vertAlign w:val="superscript"/>
                        </w:rPr>
                        <w:t>(</w:t>
                      </w:r>
                      <w:r>
                        <w:rPr>
                          <w:rStyle w:val="a"/>
                          <w:rFonts w:ascii="Calibri" w:hAnsi="Calibri"/>
                          <w:i/>
                          <w:sz w:val="20"/>
                          <w:vertAlign w:val="superscript"/>
                        </w:rPr>
                        <w:t>3</w:t>
                      </w:r>
                      <w:r>
                        <w:rPr>
                          <w:rStyle w:val="a"/>
                          <w:i/>
                          <w:sz w:val="20"/>
                          <w:vertAlign w:val="superscript"/>
                        </w:rPr>
                        <w:t>)</w:t>
                      </w:r>
                      <w:r>
                        <w:rPr>
                          <w:rStyle w:val="a"/>
                          <w:i/>
                          <w:sz w:val="20"/>
                        </w:rPr>
                        <w:tab/>
                        <w:t>The allowed maximum percentage of openings in the total surface of the external wall</w:t>
                      </w:r>
                      <w:r>
                        <w:rPr>
                          <w:rStyle w:val="a"/>
                          <w:rFonts w:ascii="Times New Roman" w:hAnsi="Times New Roman"/>
                          <w:i/>
                          <w:sz w:val="20"/>
                        </w:rPr>
                        <w:t xml:space="preserve"> </w:t>
                      </w:r>
                      <w:r>
                        <w:rPr>
                          <w:rStyle w:val="a"/>
                          <w:i/>
                          <w:sz w:val="20"/>
                        </w:rPr>
                        <w:t>is doubled if the frames have a fire resistance index of at least 30 minutes (EI 30)</w:t>
                      </w:r>
                      <w:r>
                        <w:rPr>
                          <w:rStyle w:val="a"/>
                          <w:rFonts w:ascii="Calibri" w:hAnsi="Calibri"/>
                        </w:rPr>
                        <w:t>.</w:t>
                      </w:r>
                    </w:p>
                    <w:p w14:paraId="541BE82F" w14:textId="77777777" w:rsidR="0024317D" w:rsidRPr="00F0180F" w:rsidRDefault="0024317D" w:rsidP="001B5987">
                      <w:pPr>
                        <w:tabs>
                          <w:tab w:val="clear" w:pos="426"/>
                          <w:tab w:val="clear" w:pos="568"/>
                          <w:tab w:val="clear" w:pos="710"/>
                          <w:tab w:val="left" w:pos="284"/>
                          <w:tab w:val="left" w:pos="709"/>
                          <w:tab w:val="left" w:pos="1134"/>
                          <w:tab w:val="left" w:pos="1560"/>
                        </w:tabs>
                        <w:ind w:left="284"/>
                        <w:rPr>
                          <w:rStyle w:val="a"/>
                          <w:rFonts w:ascii="Arial" w:hAnsi="Arial" w:cs="Arial"/>
                          <w:i/>
                          <w:iCs/>
                          <w:sz w:val="20"/>
                          <w:szCs w:val="20"/>
                        </w:rPr>
                      </w:pPr>
                      <w:r>
                        <w:rPr>
                          <w:rStyle w:val="a"/>
                          <w:i/>
                          <w:sz w:val="20"/>
                          <w:vertAlign w:val="superscript"/>
                        </w:rPr>
                        <w:t>(</w:t>
                      </w:r>
                      <w:r>
                        <w:rPr>
                          <w:rStyle w:val="a"/>
                          <w:rFonts w:ascii="Calibri" w:hAnsi="Calibri"/>
                          <w:i/>
                          <w:sz w:val="20"/>
                          <w:vertAlign w:val="superscript"/>
                        </w:rPr>
                        <w:t>4</w:t>
                      </w:r>
                      <w:r>
                        <w:rPr>
                          <w:rStyle w:val="a"/>
                          <w:i/>
                          <w:sz w:val="20"/>
                          <w:vertAlign w:val="superscript"/>
                        </w:rPr>
                        <w:t>)</w:t>
                      </w:r>
                      <w:r>
                        <w:rPr>
                          <w:rStyle w:val="a"/>
                          <w:i/>
                          <w:sz w:val="20"/>
                        </w:rPr>
                        <w:tab/>
                      </w:r>
                      <w:r>
                        <w:rPr>
                          <w:rStyle w:val="a"/>
                          <w:rFonts w:ascii="Arial" w:hAnsi="Arial"/>
                          <w:i/>
                          <w:sz w:val="20"/>
                        </w:rPr>
                        <w:t>Requirement for E1 and E3 subcategory buildings of health and social welfare use or buildings with a theoretical population of more than 1000 persons or buildings housing public and private schools.</w:t>
                      </w:r>
                    </w:p>
                    <w:p w14:paraId="4DA73D2C" w14:textId="77777777" w:rsidR="0024317D" w:rsidRPr="0032553C" w:rsidRDefault="0024317D" w:rsidP="001B5987">
                      <w:pPr>
                        <w:tabs>
                          <w:tab w:val="clear" w:pos="426"/>
                          <w:tab w:val="clear" w:pos="568"/>
                          <w:tab w:val="clear" w:pos="710"/>
                          <w:tab w:val="left" w:pos="284"/>
                          <w:tab w:val="left" w:pos="709"/>
                          <w:tab w:val="left" w:pos="1134"/>
                          <w:tab w:val="left" w:pos="1560"/>
                        </w:tabs>
                        <w:ind w:left="284"/>
                        <w:rPr>
                          <w:rStyle w:val="a"/>
                          <w:rFonts w:ascii="Calibri" w:hAnsi="Calibri" w:cs="Calibri"/>
                        </w:rPr>
                      </w:pPr>
                    </w:p>
                    <w:p w14:paraId="23E2A29E" w14:textId="77777777" w:rsidR="0024317D" w:rsidRPr="00271B1C" w:rsidRDefault="0024317D" w:rsidP="00A663EC"/>
                    <w:p w14:paraId="488554E0" w14:textId="77777777" w:rsidR="0024317D" w:rsidRDefault="0024317D" w:rsidP="00A663EC">
                      <w:pPr>
                        <w:tabs>
                          <w:tab w:val="clear" w:pos="710"/>
                          <w:tab w:val="left" w:pos="709"/>
                        </w:tabs>
                        <w:rPr>
                          <w:b/>
                          <w:bCs/>
                          <w:i/>
                          <w:iCs/>
                          <w:sz w:val="18"/>
                          <w:szCs w:val="18"/>
                        </w:rPr>
                      </w:pPr>
                    </w:p>
                    <w:p w14:paraId="3E15E82C" w14:textId="77777777" w:rsidR="0024317D" w:rsidRDefault="0024317D" w:rsidP="00A663EC">
                      <w:pPr>
                        <w:tabs>
                          <w:tab w:val="clear" w:pos="710"/>
                          <w:tab w:val="left" w:pos="709"/>
                        </w:tabs>
                        <w:rPr>
                          <w:b/>
                          <w:bCs/>
                          <w:i/>
                          <w:iCs/>
                          <w:sz w:val="18"/>
                          <w:szCs w:val="18"/>
                        </w:rPr>
                      </w:pPr>
                    </w:p>
                    <w:p w14:paraId="6978AECF" w14:textId="77777777" w:rsidR="0024317D" w:rsidRPr="00AE5D5A" w:rsidRDefault="0024317D" w:rsidP="00A663EC">
                      <w:pPr>
                        <w:tabs>
                          <w:tab w:val="clear" w:pos="710"/>
                          <w:tab w:val="left" w:pos="709"/>
                        </w:tabs>
                        <w:rPr>
                          <w:b/>
                          <w:bCs/>
                          <w:i/>
                          <w:iCs/>
                          <w:sz w:val="18"/>
                          <w:szCs w:val="18"/>
                        </w:rPr>
                      </w:pPr>
                    </w:p>
                  </w:txbxContent>
                </v:textbox>
                <w10:wrap type="square"/>
              </v:shape>
            </w:pict>
          </mc:Fallback>
        </mc:AlternateContent>
      </w:r>
      <w:r w:rsidR="009A400E" w:rsidRPr="00040ADE">
        <w:rPr>
          <w:rStyle w:val="a"/>
        </w:rPr>
        <w:t>The distance (a) of openings in external masonry that belongs to different fire compartments must be at least 1.40 metres, if the openings do not have the necessary degree of fire resistance.</w:t>
      </w:r>
      <w:r w:rsidR="009A400E" w:rsidRPr="00040ADE">
        <w:rPr>
          <w:rStyle w:val="a"/>
          <w:rFonts w:ascii="Times New Roman" w:hAnsi="Times New Roman"/>
        </w:rPr>
        <w:t xml:space="preserve"> </w:t>
      </w:r>
      <w:r w:rsidR="009A400E" w:rsidRPr="00040ADE">
        <w:rPr>
          <w:rStyle w:val="a"/>
        </w:rPr>
        <w:t>The same minimum distance applies in the case of higher fire compartments, between the highest point of the lower opening and the lowest point of the top opening, including the extension (Figure 26) and always provided that the openings do not have the degree of fire resistance that is required for the fire compartment.</w:t>
      </w:r>
    </w:p>
    <w:p w14:paraId="38457FEB"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r w:rsidRPr="00040ADE">
        <w:rPr>
          <w:rStyle w:val="a"/>
        </w:rPr>
        <w:t>In the latter case, the middle wall and the extension must have a degree of fire resistance at least equal to the one required for the fire compartment's floor</w:t>
      </w:r>
      <w:r w:rsidRPr="00040ADE">
        <w:rPr>
          <w:rStyle w:val="a"/>
          <w:rFonts w:ascii="Calibri" w:hAnsi="Calibri"/>
        </w:rPr>
        <w:t>.</w:t>
      </w:r>
      <w:r w:rsidRPr="00040ADE">
        <w:rPr>
          <w:rStyle w:val="a"/>
        </w:rPr>
        <w:t xml:space="preserve"> (Figure 27)</w:t>
      </w:r>
    </w:p>
    <w:p w14:paraId="5D491B2F"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Pr>
      </w:pPr>
    </w:p>
    <w:p w14:paraId="58A4B87C" w14:textId="77777777" w:rsidR="0024317D" w:rsidRPr="00040ADE" w:rsidRDefault="0024317D">
      <w:pPr>
        <w:tabs>
          <w:tab w:val="clear" w:pos="426"/>
          <w:tab w:val="clear" w:pos="568"/>
          <w:tab w:val="clear" w:pos="710"/>
        </w:tabs>
        <w:overflowPunct/>
        <w:autoSpaceDE/>
        <w:autoSpaceDN/>
        <w:adjustRightInd/>
        <w:jc w:val="left"/>
        <w:textAlignment w:val="auto"/>
        <w:rPr>
          <w:rStyle w:val="a"/>
        </w:rPr>
      </w:pPr>
      <w:r w:rsidRPr="00040ADE">
        <w:br w:type="page"/>
      </w:r>
    </w:p>
    <w:p w14:paraId="424641CA"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Pr>
      </w:pPr>
    </w:p>
    <w:p w14:paraId="1C56CCEF" w14:textId="52D838E6" w:rsidR="0024317D" w:rsidRPr="00040ADE" w:rsidRDefault="00A63AF6" w:rsidP="000D639B">
      <w:pPr>
        <w:tabs>
          <w:tab w:val="clear" w:pos="426"/>
          <w:tab w:val="clear" w:pos="568"/>
          <w:tab w:val="clear" w:pos="710"/>
          <w:tab w:val="left" w:pos="284"/>
          <w:tab w:val="left" w:pos="709"/>
          <w:tab w:val="left" w:pos="1134"/>
          <w:tab w:val="left" w:pos="1560"/>
        </w:tabs>
        <w:rPr>
          <w:rStyle w:val="a"/>
        </w:rPr>
      </w:pPr>
      <w:r w:rsidRPr="00040ADE">
        <w:rPr>
          <w:noProof/>
        </w:rPr>
        <mc:AlternateContent>
          <mc:Choice Requires="wps">
            <w:drawing>
              <wp:anchor distT="0" distB="0" distL="114300" distR="114300" simplePos="0" relativeHeight="251662848" behindDoc="0" locked="0" layoutInCell="1" allowOverlap="1" wp14:anchorId="6BF8AAB7" wp14:editId="4507AF2D">
                <wp:simplePos x="0" y="0"/>
                <wp:positionH relativeFrom="column">
                  <wp:posOffset>-76200</wp:posOffset>
                </wp:positionH>
                <wp:positionV relativeFrom="paragraph">
                  <wp:posOffset>123190</wp:posOffset>
                </wp:positionV>
                <wp:extent cx="5574030" cy="3044190"/>
                <wp:effectExtent l="8890" t="9525" r="8255" b="13335"/>
                <wp:wrapSquare wrapText="bothSides"/>
                <wp:docPr id="6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030" cy="3044190"/>
                        </a:xfrm>
                        <a:prstGeom prst="rect">
                          <a:avLst/>
                        </a:prstGeom>
                        <a:solidFill>
                          <a:srgbClr val="FFFFFF"/>
                        </a:solidFill>
                        <a:ln w="9525">
                          <a:solidFill>
                            <a:srgbClr val="000000"/>
                          </a:solidFill>
                          <a:miter lim="800000"/>
                          <a:headEnd/>
                          <a:tailEnd/>
                        </a:ln>
                      </wps:spPr>
                      <wps:txbx>
                        <w:txbxContent>
                          <w:p w14:paraId="37CD6C9D" w14:textId="77777777" w:rsidR="0024317D" w:rsidRDefault="0024317D" w:rsidP="0011190E">
                            <w:pPr>
                              <w:rPr>
                                <w:rFonts w:ascii="Arial,Bold" w:hAnsi="Arial,Bold" w:cs="Arial,Bold"/>
                                <w:b/>
                                <w:bCs/>
                                <w:i/>
                                <w:iCs/>
                                <w:sz w:val="18"/>
                                <w:szCs w:val="18"/>
                              </w:rPr>
                            </w:pPr>
                            <w:r>
                              <w:rPr>
                                <w:rFonts w:ascii="Arial,Bold" w:hAnsi="Arial,Bold"/>
                                <w:b/>
                                <w:i/>
                                <w:sz w:val="18"/>
                              </w:rPr>
                              <w:t>Figure 26: Distance between openings in external masonry</w:t>
                            </w:r>
                          </w:p>
                          <w:p w14:paraId="5ECCA6EA" w14:textId="77777777" w:rsidR="0024317D" w:rsidRPr="00F60C4C"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43ADF40B" wp14:editId="0378238A">
                                  <wp:extent cx="5166360" cy="2811780"/>
                                  <wp:effectExtent l="19050" t="0" r="0" b="0"/>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srcRect/>
                                          <a:stretch>
                                            <a:fillRect/>
                                          </a:stretch>
                                        </pic:blipFill>
                                        <pic:spPr bwMode="auto">
                                          <a:xfrm>
                                            <a:off x="0" y="0"/>
                                            <a:ext cx="5166360" cy="28117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F8AAB7" id="Text Box 46" o:spid="_x0000_s1068" type="#_x0000_t202" style="position:absolute;left:0;text-align:left;margin-left:-6pt;margin-top:9.7pt;width:438.9pt;height:23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">
                <v:textbox style="mso-fit-shape-to-text:t">
                  <w:txbxContent>
                    <w:p w14:paraId="37CD6C9D" w14:textId="77777777" w:rsidR="0024317D" w:rsidRDefault="0024317D" w:rsidP="0011190E">
                      <w:pPr>
                        <w:rPr>
                          <w:rFonts w:ascii="Arial,Bold" w:hAnsi="Arial,Bold" w:cs="Arial,Bold"/>
                          <w:b/>
                          <w:bCs/>
                          <w:i/>
                          <w:iCs/>
                          <w:sz w:val="18"/>
                          <w:szCs w:val="18"/>
                        </w:rPr>
                      </w:pPr>
                      <w:r>
                        <w:rPr>
                          <w:rFonts w:ascii="Arial,Bold" w:hAnsi="Arial,Bold"/>
                          <w:b/>
                          <w:i/>
                          <w:sz w:val="18"/>
                        </w:rPr>
                        <w:t>Figure 26: Distance between openings in external masonry</w:t>
                      </w:r>
                    </w:p>
                    <w:p w14:paraId="5ECCA6EA" w14:textId="77777777" w:rsidR="0024317D" w:rsidRPr="00F60C4C"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43ADF40B" wp14:editId="0378238A">
                            <wp:extent cx="5166360" cy="2811780"/>
                            <wp:effectExtent l="19050" t="0" r="0" b="0"/>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srcRect/>
                                    <a:stretch>
                                      <a:fillRect/>
                                    </a:stretch>
                                  </pic:blipFill>
                                  <pic:spPr bwMode="auto">
                                    <a:xfrm>
                                      <a:off x="0" y="0"/>
                                      <a:ext cx="5166360" cy="2811780"/>
                                    </a:xfrm>
                                    <a:prstGeom prst="rect">
                                      <a:avLst/>
                                    </a:prstGeom>
                                    <a:noFill/>
                                    <a:ln w="9525">
                                      <a:noFill/>
                                      <a:miter lim="800000"/>
                                      <a:headEnd/>
                                      <a:tailEnd/>
                                    </a:ln>
                                  </pic:spPr>
                                </pic:pic>
                              </a:graphicData>
                            </a:graphic>
                          </wp:inline>
                        </w:drawing>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4227"/>
      </w:tblGrid>
      <w:tr w:rsidR="0090643D" w:rsidRPr="00040ADE" w14:paraId="1C0D2BE6" w14:textId="77777777" w:rsidTr="009E2579">
        <w:tc>
          <w:tcPr>
            <w:tcW w:w="4226" w:type="dxa"/>
            <w:shd w:val="clear" w:color="auto" w:fill="auto"/>
          </w:tcPr>
          <w:p w14:paraId="14B1E231" w14:textId="77777777" w:rsidR="0090643D" w:rsidRPr="00040ADE" w:rsidRDefault="0090643D" w:rsidP="009E2579">
            <w:pPr>
              <w:tabs>
                <w:tab w:val="clear" w:pos="426"/>
                <w:tab w:val="clear" w:pos="568"/>
                <w:tab w:val="left" w:pos="284"/>
                <w:tab w:val="left" w:pos="1134"/>
                <w:tab w:val="left" w:pos="1560"/>
              </w:tabs>
              <w:rPr>
                <w:rStyle w:val="a"/>
                <w:rFonts w:ascii="Arial" w:hAnsi="Arial"/>
              </w:rPr>
            </w:pPr>
            <w:bookmarkStart w:id="6" w:name="_Hlk81396839"/>
            <w:r w:rsidRPr="00040ADE">
              <w:rPr>
                <w:rStyle w:val="a"/>
                <w:rFonts w:ascii="Arial" w:hAnsi="Arial"/>
              </w:rPr>
              <w:t>τοίχος πυροδιαμερίσματος</w:t>
            </w:r>
          </w:p>
        </w:tc>
        <w:tc>
          <w:tcPr>
            <w:tcW w:w="4227" w:type="dxa"/>
            <w:shd w:val="clear" w:color="auto" w:fill="auto"/>
          </w:tcPr>
          <w:p w14:paraId="073F2222" w14:textId="77777777" w:rsidR="0090643D" w:rsidRPr="00040ADE" w:rsidRDefault="0090643D" w:rsidP="009E2579">
            <w:pPr>
              <w:tabs>
                <w:tab w:val="clear" w:pos="426"/>
                <w:tab w:val="clear" w:pos="568"/>
                <w:tab w:val="left" w:pos="284"/>
                <w:tab w:val="left" w:pos="1134"/>
                <w:tab w:val="left" w:pos="1560"/>
              </w:tabs>
              <w:rPr>
                <w:rStyle w:val="a"/>
                <w:rFonts w:ascii="Arial" w:hAnsi="Arial"/>
              </w:rPr>
            </w:pPr>
            <w:r w:rsidRPr="00040ADE">
              <w:rPr>
                <w:rStyle w:val="a"/>
                <w:rFonts w:ascii="Arial" w:hAnsi="Arial"/>
              </w:rPr>
              <w:t>fire compartment wall</w:t>
            </w:r>
          </w:p>
        </w:tc>
      </w:tr>
      <w:tr w:rsidR="0090643D" w:rsidRPr="00040ADE" w14:paraId="50DDF92A" w14:textId="77777777" w:rsidTr="009E2579">
        <w:tc>
          <w:tcPr>
            <w:tcW w:w="4226" w:type="dxa"/>
            <w:shd w:val="clear" w:color="auto" w:fill="auto"/>
          </w:tcPr>
          <w:p w14:paraId="4059DD36" w14:textId="77777777" w:rsidR="0090643D"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Δάπεδο πυροδιαμερίσματος</w:t>
            </w:r>
          </w:p>
        </w:tc>
        <w:tc>
          <w:tcPr>
            <w:tcW w:w="4227" w:type="dxa"/>
            <w:shd w:val="clear" w:color="auto" w:fill="auto"/>
          </w:tcPr>
          <w:p w14:paraId="52884578" w14:textId="77777777" w:rsidR="0090643D"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fire compartment floor</w:t>
            </w:r>
          </w:p>
        </w:tc>
      </w:tr>
      <w:bookmarkEnd w:id="6"/>
    </w:tbl>
    <w:p w14:paraId="4900AB8A" w14:textId="77777777" w:rsidR="0024317D" w:rsidRPr="00040ADE"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2442DCF0" w14:textId="77777777" w:rsidR="0090643D" w:rsidRPr="00040ADE"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328CB4CC" w14:textId="77777777" w:rsidR="0090643D" w:rsidRPr="00040ADE"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45007F72" w14:textId="77777777" w:rsidR="0090643D" w:rsidRPr="00040ADE"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3426A74F" w14:textId="77777777" w:rsidR="0090643D" w:rsidRPr="00040ADE"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39C1A83F" w14:textId="5C0473B5" w:rsidR="0024317D" w:rsidRPr="00040ADE" w:rsidRDefault="00A63AF6">
      <w:pPr>
        <w:tabs>
          <w:tab w:val="clear" w:pos="426"/>
          <w:tab w:val="clear" w:pos="568"/>
          <w:tab w:val="clear" w:pos="710"/>
        </w:tabs>
        <w:overflowPunct/>
        <w:autoSpaceDE/>
        <w:autoSpaceDN/>
        <w:adjustRightInd/>
        <w:jc w:val="left"/>
        <w:textAlignment w:val="auto"/>
        <w:rPr>
          <w:rStyle w:val="a"/>
          <w:rFonts w:ascii="Calibri" w:hAnsi="Calibri" w:cs="Calibri"/>
        </w:rPr>
      </w:pPr>
      <w:r w:rsidRPr="00040ADE">
        <w:rPr>
          <w:noProof/>
        </w:rPr>
        <w:lastRenderedPageBreak/>
        <mc:AlternateContent>
          <mc:Choice Requires="wps">
            <w:drawing>
              <wp:anchor distT="0" distB="0" distL="114300" distR="114300" simplePos="0" relativeHeight="251663872" behindDoc="0" locked="0" layoutInCell="1" allowOverlap="1" wp14:anchorId="3DBA30EE" wp14:editId="05425005">
                <wp:simplePos x="0" y="0"/>
                <wp:positionH relativeFrom="column">
                  <wp:posOffset>-76200</wp:posOffset>
                </wp:positionH>
                <wp:positionV relativeFrom="paragraph">
                  <wp:posOffset>2540</wp:posOffset>
                </wp:positionV>
                <wp:extent cx="3534410" cy="4362450"/>
                <wp:effectExtent l="8890" t="13335" r="9525" b="5715"/>
                <wp:wrapSquare wrapText="bothSides"/>
                <wp:docPr id="6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362450"/>
                        </a:xfrm>
                        <a:prstGeom prst="rect">
                          <a:avLst/>
                        </a:prstGeom>
                        <a:solidFill>
                          <a:srgbClr val="FFFFFF"/>
                        </a:solidFill>
                        <a:ln w="9525">
                          <a:solidFill>
                            <a:srgbClr val="000000"/>
                          </a:solidFill>
                          <a:miter lim="800000"/>
                          <a:headEnd/>
                          <a:tailEnd/>
                        </a:ln>
                      </wps:spPr>
                      <wps:txbx>
                        <w:txbxContent>
                          <w:p w14:paraId="78488618" w14:textId="77777777" w:rsidR="0024317D" w:rsidRPr="00CC3EF6" w:rsidRDefault="0024317D" w:rsidP="0011190E">
                            <w:pPr>
                              <w:rPr>
                                <w:rFonts w:ascii="Arial,Bold" w:hAnsi="Arial,Bold" w:cs="Arial,Bold"/>
                                <w:b/>
                                <w:bCs/>
                                <w:i/>
                                <w:iCs/>
                                <w:sz w:val="18"/>
                                <w:szCs w:val="18"/>
                              </w:rPr>
                            </w:pPr>
                            <w:r>
                              <w:rPr>
                                <w:rFonts w:ascii="Arial,Bold" w:hAnsi="Arial,Bold"/>
                                <w:b/>
                                <w:i/>
                                <w:sz w:val="18"/>
                              </w:rPr>
                              <w:t xml:space="preserve">Figure 27: </w:t>
                            </w:r>
                          </w:p>
                          <w:p w14:paraId="114D4739" w14:textId="77777777" w:rsidR="0024317D" w:rsidRPr="009D31CE" w:rsidRDefault="0024317D" w:rsidP="0011190E">
                            <w:pPr>
                              <w:rPr>
                                <w:rStyle w:val="a"/>
                                <w:rFonts w:ascii="Calibri" w:hAnsi="Calibri" w:cs="Calibri"/>
                              </w:rPr>
                            </w:pPr>
                          </w:p>
                          <w:p w14:paraId="5CB21CF6" w14:textId="77777777" w:rsidR="0024317D" w:rsidRPr="009D31CE" w:rsidRDefault="001E7C2A" w:rsidP="0011190E">
                            <w:pPr>
                              <w:rPr>
                                <w:rStyle w:val="a"/>
                                <w:rFonts w:ascii="Calibri" w:hAnsi="Calibri" w:cs="Calibri"/>
                              </w:rPr>
                            </w:pPr>
                            <w:r>
                              <w:rPr>
                                <w:rFonts w:ascii="Calibri" w:hAnsi="Calibri"/>
                                <w:noProof/>
                                <w:sz w:val="22"/>
                              </w:rPr>
                              <w:drawing>
                                <wp:inline distT="0" distB="0" distL="0" distR="0" wp14:anchorId="32F81AEF" wp14:editId="732E0655">
                                  <wp:extent cx="3406140" cy="3924300"/>
                                  <wp:effectExtent l="19050" t="0" r="381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srcRect/>
                                          <a:stretch>
                                            <a:fillRect/>
                                          </a:stretch>
                                        </pic:blipFill>
                                        <pic:spPr bwMode="auto">
                                          <a:xfrm>
                                            <a:off x="0" y="0"/>
                                            <a:ext cx="3406140" cy="3924300"/>
                                          </a:xfrm>
                                          <a:prstGeom prst="rect">
                                            <a:avLst/>
                                          </a:prstGeom>
                                          <a:noFill/>
                                          <a:ln w="9525">
                                            <a:noFill/>
                                            <a:miter lim="800000"/>
                                            <a:headEnd/>
                                            <a:tailEnd/>
                                          </a:ln>
                                        </pic:spPr>
                                      </pic:pic>
                                    </a:graphicData>
                                  </a:graphic>
                                </wp:inline>
                              </w:drawing>
                            </w:r>
                          </w:p>
                          <w:p w14:paraId="380DFF9B" w14:textId="77777777" w:rsidR="0024317D" w:rsidRPr="009D31CE" w:rsidRDefault="0024317D" w:rsidP="0011190E">
                            <w:pPr>
                              <w:rPr>
                                <w:rStyle w:val="a"/>
                                <w:rFonts w:ascii="Calibri" w:hAnsi="Calibri" w:cs="Calibri"/>
                              </w:rPr>
                            </w:pPr>
                          </w:p>
                          <w:p w14:paraId="0C13A8EA" w14:textId="77777777" w:rsidR="0024317D" w:rsidRPr="009D31CE" w:rsidRDefault="0024317D" w:rsidP="0011190E">
                            <w:pPr>
                              <w:rPr>
                                <w:rStyle w:val="a"/>
                                <w:rFonts w:ascii="Calibri" w:hAnsi="Calibri" w:cs="Calibri"/>
                              </w:rPr>
                            </w:pPr>
                          </w:p>
                          <w:p w14:paraId="6943D70C" w14:textId="77777777" w:rsidR="0024317D" w:rsidRPr="0056284B" w:rsidRDefault="0024317D" w:rsidP="001119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A30EE" id="Text Box 47" o:spid="_x0000_s1069" type="#_x0000_t202" style="position:absolute;margin-left:-6pt;margin-top:.2pt;width:278.3pt;height:34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">
                <v:textbox>
                  <w:txbxContent>
                    <w:p w14:paraId="78488618" w14:textId="77777777" w:rsidR="0024317D" w:rsidRPr="00CC3EF6" w:rsidRDefault="0024317D" w:rsidP="0011190E">
                      <w:pPr>
                        <w:rPr>
                          <w:rFonts w:ascii="Arial,Bold" w:hAnsi="Arial,Bold" w:cs="Arial,Bold"/>
                          <w:b/>
                          <w:bCs/>
                          <w:i/>
                          <w:iCs/>
                          <w:sz w:val="18"/>
                          <w:szCs w:val="18"/>
                        </w:rPr>
                      </w:pPr>
                      <w:r>
                        <w:rPr>
                          <w:rFonts w:ascii="Arial,Bold" w:hAnsi="Arial,Bold"/>
                          <w:b/>
                          <w:i/>
                          <w:sz w:val="18"/>
                        </w:rPr>
                        <w:t xml:space="preserve">Figure 27: </w:t>
                      </w:r>
                    </w:p>
                    <w:p w14:paraId="114D4739" w14:textId="77777777" w:rsidR="0024317D" w:rsidRPr="009D31CE" w:rsidRDefault="0024317D" w:rsidP="0011190E">
                      <w:pPr>
                        <w:rPr>
                          <w:rStyle w:val="a"/>
                          <w:rFonts w:ascii="Calibri" w:hAnsi="Calibri" w:cs="Calibri"/>
                        </w:rPr>
                      </w:pPr>
                    </w:p>
                    <w:p w14:paraId="5CB21CF6" w14:textId="77777777" w:rsidR="0024317D" w:rsidRPr="009D31CE" w:rsidRDefault="001E7C2A" w:rsidP="0011190E">
                      <w:pPr>
                        <w:rPr>
                          <w:rStyle w:val="a"/>
                          <w:rFonts w:ascii="Calibri" w:hAnsi="Calibri" w:cs="Calibri"/>
                        </w:rPr>
                      </w:pPr>
                      <w:r>
                        <w:rPr>
                          <w:rFonts w:ascii="Calibri" w:hAnsi="Calibri"/>
                          <w:noProof/>
                          <w:sz w:val="22"/>
                        </w:rPr>
                        <w:drawing>
                          <wp:inline distT="0" distB="0" distL="0" distR="0" wp14:anchorId="32F81AEF" wp14:editId="732E0655">
                            <wp:extent cx="3406140" cy="3924300"/>
                            <wp:effectExtent l="19050" t="0" r="381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srcRect/>
                                    <a:stretch>
                                      <a:fillRect/>
                                    </a:stretch>
                                  </pic:blipFill>
                                  <pic:spPr bwMode="auto">
                                    <a:xfrm>
                                      <a:off x="0" y="0"/>
                                      <a:ext cx="3406140" cy="3924300"/>
                                    </a:xfrm>
                                    <a:prstGeom prst="rect">
                                      <a:avLst/>
                                    </a:prstGeom>
                                    <a:noFill/>
                                    <a:ln w="9525">
                                      <a:noFill/>
                                      <a:miter lim="800000"/>
                                      <a:headEnd/>
                                      <a:tailEnd/>
                                    </a:ln>
                                  </pic:spPr>
                                </pic:pic>
                              </a:graphicData>
                            </a:graphic>
                          </wp:inline>
                        </w:drawing>
                      </w:r>
                    </w:p>
                    <w:p w14:paraId="380DFF9B" w14:textId="77777777" w:rsidR="0024317D" w:rsidRPr="009D31CE" w:rsidRDefault="0024317D" w:rsidP="0011190E">
                      <w:pPr>
                        <w:rPr>
                          <w:rStyle w:val="a"/>
                          <w:rFonts w:ascii="Calibri" w:hAnsi="Calibri" w:cs="Calibri"/>
                        </w:rPr>
                      </w:pPr>
                    </w:p>
                    <w:p w14:paraId="0C13A8EA" w14:textId="77777777" w:rsidR="0024317D" w:rsidRPr="009D31CE" w:rsidRDefault="0024317D" w:rsidP="0011190E">
                      <w:pPr>
                        <w:rPr>
                          <w:rStyle w:val="a"/>
                          <w:rFonts w:ascii="Calibri" w:hAnsi="Calibri" w:cs="Calibri"/>
                        </w:rPr>
                      </w:pPr>
                    </w:p>
                    <w:p w14:paraId="6943D70C" w14:textId="77777777" w:rsidR="0024317D" w:rsidRPr="0056284B" w:rsidRDefault="0024317D" w:rsidP="0011190E"/>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4227"/>
      </w:tblGrid>
      <w:tr w:rsidR="001C062C" w:rsidRPr="00040ADE" w14:paraId="18806C3C" w14:textId="77777777" w:rsidTr="009E2579">
        <w:tc>
          <w:tcPr>
            <w:tcW w:w="4226" w:type="dxa"/>
            <w:shd w:val="clear" w:color="auto" w:fill="auto"/>
          </w:tcPr>
          <w:p w14:paraId="206FE568" w14:textId="77777777" w:rsidR="0090643D"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Δάπεδο πυροδιαμερίσματος</w:t>
            </w:r>
          </w:p>
        </w:tc>
        <w:tc>
          <w:tcPr>
            <w:tcW w:w="4227" w:type="dxa"/>
            <w:shd w:val="clear" w:color="auto" w:fill="auto"/>
          </w:tcPr>
          <w:p w14:paraId="775CDCCB" w14:textId="77777777" w:rsidR="004E7776"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 xml:space="preserve">fire </w:t>
            </w:r>
          </w:p>
          <w:p w14:paraId="53ACD3CA" w14:textId="77777777" w:rsidR="004E7776"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 xml:space="preserve">compartment </w:t>
            </w:r>
          </w:p>
          <w:p w14:paraId="7FC08A23" w14:textId="408F473D" w:rsidR="0090643D"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floor</w:t>
            </w:r>
          </w:p>
        </w:tc>
      </w:tr>
      <w:tr w:rsidR="001C062C" w:rsidRPr="00040ADE" w14:paraId="50A7DA97" w14:textId="77777777" w:rsidTr="009E2579">
        <w:tc>
          <w:tcPr>
            <w:tcW w:w="4226" w:type="dxa"/>
            <w:shd w:val="clear" w:color="auto" w:fill="auto"/>
          </w:tcPr>
          <w:p w14:paraId="11C4F5AB" w14:textId="77777777" w:rsidR="0090643D"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TOMH</w:t>
            </w:r>
          </w:p>
        </w:tc>
        <w:tc>
          <w:tcPr>
            <w:tcW w:w="4227" w:type="dxa"/>
            <w:shd w:val="clear" w:color="auto" w:fill="auto"/>
          </w:tcPr>
          <w:p w14:paraId="4C11599E" w14:textId="77777777" w:rsidR="0090643D" w:rsidRPr="00040ADE"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040ADE">
              <w:rPr>
                <w:rStyle w:val="a"/>
                <w:rFonts w:ascii="Arial" w:hAnsi="Arial"/>
              </w:rPr>
              <w:t>CROSS-SECTION</w:t>
            </w:r>
          </w:p>
        </w:tc>
      </w:tr>
    </w:tbl>
    <w:p w14:paraId="55604DEE" w14:textId="77777777" w:rsidR="0024317D" w:rsidRPr="00040ADE" w:rsidRDefault="0024317D" w:rsidP="007D64E5">
      <w:pPr>
        <w:tabs>
          <w:tab w:val="clear" w:pos="426"/>
          <w:tab w:val="clear" w:pos="568"/>
          <w:tab w:val="clear" w:pos="710"/>
        </w:tabs>
        <w:overflowPunct/>
        <w:autoSpaceDE/>
        <w:autoSpaceDN/>
        <w:adjustRightInd/>
        <w:jc w:val="left"/>
        <w:textAlignment w:val="auto"/>
        <w:rPr>
          <w:rFonts w:ascii="HellasArial" w:hAnsi="HellasArial" w:cs="HellasArial"/>
          <w:sz w:val="22"/>
          <w:szCs w:val="22"/>
        </w:rPr>
      </w:pPr>
      <w:r w:rsidRPr="00040ADE">
        <w:br w:type="page"/>
      </w:r>
    </w:p>
    <w:p w14:paraId="6A9A8384" w14:textId="77777777" w:rsidR="0024317D" w:rsidRPr="00040ADE" w:rsidRDefault="0024317D" w:rsidP="007D64E5">
      <w:pPr>
        <w:pStyle w:val="Heading1"/>
        <w:ind w:left="0" w:firstLine="0"/>
        <w:rPr>
          <w:rStyle w:val="SubtleEmphasis"/>
          <w:color w:val="auto"/>
          <w:sz w:val="26"/>
          <w:szCs w:val="26"/>
        </w:rPr>
      </w:pPr>
      <w:r w:rsidRPr="00040ADE">
        <w:rPr>
          <w:rStyle w:val="SubtleEmphasis"/>
          <w:color w:val="auto"/>
          <w:sz w:val="26"/>
        </w:rPr>
        <w:lastRenderedPageBreak/>
        <w:t>Article 7: Active fire protection means</w:t>
      </w:r>
    </w:p>
    <w:p w14:paraId="44B459E9" w14:textId="77777777" w:rsidR="0024317D" w:rsidRPr="00040ADE" w:rsidRDefault="0024317D" w:rsidP="00E41BEC">
      <w:pPr>
        <w:pStyle w:val="Heading3"/>
        <w:numPr>
          <w:ilvl w:val="0"/>
          <w:numId w:val="18"/>
        </w:numPr>
      </w:pPr>
      <w:r w:rsidRPr="00040ADE">
        <w:t>General</w:t>
      </w:r>
    </w:p>
    <w:p w14:paraId="55EA1C41" w14:textId="77777777" w:rsidR="0024317D" w:rsidRPr="00040ADE" w:rsidRDefault="0024317D" w:rsidP="001B1E1D"/>
    <w:p w14:paraId="114AD6F0" w14:textId="77777777" w:rsidR="0024317D" w:rsidRPr="00040ADE" w:rsidRDefault="0024317D" w:rsidP="00A811D2">
      <w:pPr>
        <w:pStyle w:val="BodyText"/>
        <w:spacing w:after="0"/>
        <w:rPr>
          <w:sz w:val="22"/>
          <w:szCs w:val="22"/>
        </w:rPr>
      </w:pPr>
      <w:r w:rsidRPr="00040ADE">
        <w:rPr>
          <w:sz w:val="22"/>
        </w:rPr>
        <w:t>The active fire protection means that are installed in buildings are defined by their specific use in relation to its metric characteristics (total gross surface it covers).</w:t>
      </w:r>
    </w:p>
    <w:p w14:paraId="7F24692F" w14:textId="77777777" w:rsidR="0024317D" w:rsidRPr="00040ADE" w:rsidRDefault="0024317D" w:rsidP="00A811D2">
      <w:pPr>
        <w:pStyle w:val="BodyText"/>
        <w:spacing w:after="0"/>
        <w:rPr>
          <w:sz w:val="22"/>
          <w:szCs w:val="22"/>
        </w:rPr>
      </w:pPr>
    </w:p>
    <w:p w14:paraId="32E43287" w14:textId="77777777" w:rsidR="0024317D" w:rsidRPr="00040ADE" w:rsidRDefault="0024317D" w:rsidP="00A811D2">
      <w:pPr>
        <w:pStyle w:val="BodyText"/>
        <w:spacing w:after="0"/>
        <w:rPr>
          <w:sz w:val="22"/>
          <w:szCs w:val="22"/>
        </w:rPr>
      </w:pPr>
      <w:r w:rsidRPr="00040ADE">
        <w:rPr>
          <w:sz w:val="22"/>
        </w:rPr>
        <w:t>1. In the case of multi-use buildings, the active fire protection means are applied as follows:</w:t>
      </w:r>
    </w:p>
    <w:p w14:paraId="777321A8" w14:textId="77777777" w:rsidR="0024317D" w:rsidRPr="00040ADE" w:rsidRDefault="0024317D" w:rsidP="00A811D2">
      <w:pPr>
        <w:pStyle w:val="BodyText"/>
        <w:spacing w:after="0"/>
        <w:rPr>
          <w:sz w:val="22"/>
          <w:szCs w:val="22"/>
        </w:rPr>
      </w:pPr>
    </w:p>
    <w:p w14:paraId="16DF2837" w14:textId="77777777" w:rsidR="0024317D" w:rsidRPr="00040ADE" w:rsidRDefault="0024317D" w:rsidP="00A811D2">
      <w:pPr>
        <w:pStyle w:val="BodyText"/>
        <w:spacing w:after="0"/>
        <w:rPr>
          <w:sz w:val="22"/>
          <w:szCs w:val="22"/>
        </w:rPr>
      </w:pPr>
      <w:r w:rsidRPr="00040ADE">
        <w:rPr>
          <w:sz w:val="22"/>
        </w:rPr>
        <w:t>a) If the individual uses are separate, each one of them is provided with the respective fire protection means to the whole of its surface.</w:t>
      </w:r>
    </w:p>
    <w:p w14:paraId="0A1674F7" w14:textId="77777777" w:rsidR="0024317D" w:rsidRPr="00040ADE" w:rsidRDefault="0024317D" w:rsidP="000103B4">
      <w:pPr>
        <w:pStyle w:val="BodyText"/>
        <w:spacing w:after="0"/>
        <w:rPr>
          <w:sz w:val="22"/>
          <w:szCs w:val="22"/>
        </w:rPr>
      </w:pPr>
      <w:r w:rsidRPr="00040ADE">
        <w:rPr>
          <w:sz w:val="22"/>
        </w:rPr>
        <w:t xml:space="preserve">b) If the mixed uses use the same-common unprotected escape routes (horizontal or vertical), i.e. they are parts of the same storey or different storeys that communicate vertically in an unprotected manner, then for the whole storey in the first case or the whole fire compartment in the second, the least optimal fire protection means for each use apply. </w:t>
      </w:r>
    </w:p>
    <w:p w14:paraId="1A91D6F0" w14:textId="77777777" w:rsidR="0024317D" w:rsidRPr="00040ADE" w:rsidRDefault="0024317D" w:rsidP="000103B4">
      <w:pPr>
        <w:pStyle w:val="BodyText"/>
        <w:spacing w:after="0"/>
        <w:rPr>
          <w:sz w:val="22"/>
          <w:szCs w:val="22"/>
        </w:rPr>
      </w:pPr>
      <w:r w:rsidRPr="00040ADE">
        <w:rPr>
          <w:sz w:val="22"/>
        </w:rPr>
        <w:t xml:space="preserve">c) Since all of the using areas involved are fire-resistant separated and they use the same vertical fire-protected escape routes, meaning that they are parts of different floors which evacuated through the same fire-protected vertical escape routes, then the relevant fire protection means shall apply to each particular surface which it occupies respectively. </w:t>
      </w:r>
    </w:p>
    <w:p w14:paraId="67EF794C" w14:textId="77777777" w:rsidR="0024317D" w:rsidRPr="00040ADE" w:rsidRDefault="0024317D" w:rsidP="006E2CF8">
      <w:pPr>
        <w:pStyle w:val="BodyText"/>
        <w:spacing w:after="0"/>
        <w:rPr>
          <w:sz w:val="22"/>
          <w:szCs w:val="22"/>
        </w:rPr>
      </w:pPr>
      <w:r w:rsidRPr="00040ADE">
        <w:rPr>
          <w:sz w:val="22"/>
        </w:rPr>
        <w:t xml:space="preserve">d) The active fire protection means are defined by the total surface area covered by each use in the building, even if the use is distributed in different levels, except for the case where the same uses are separated (in a fire resistant way with their own exits). </w:t>
      </w:r>
    </w:p>
    <w:p w14:paraId="690D36B8" w14:textId="77777777" w:rsidR="0024317D" w:rsidRPr="00040ADE" w:rsidRDefault="0024317D" w:rsidP="00A811D2">
      <w:pPr>
        <w:pStyle w:val="BodyText"/>
        <w:spacing w:after="0"/>
        <w:rPr>
          <w:sz w:val="22"/>
          <w:szCs w:val="22"/>
        </w:rPr>
      </w:pPr>
    </w:p>
    <w:p w14:paraId="3AF91014" w14:textId="77777777" w:rsidR="0024317D" w:rsidRPr="00040ADE" w:rsidRDefault="0024317D" w:rsidP="00A811D2">
      <w:pPr>
        <w:pStyle w:val="BodyText"/>
        <w:spacing w:after="0"/>
        <w:rPr>
          <w:sz w:val="22"/>
          <w:szCs w:val="22"/>
        </w:rPr>
      </w:pPr>
      <w:r w:rsidRPr="00040ADE">
        <w:rPr>
          <w:sz w:val="22"/>
        </w:rPr>
        <w:t>2. In the case of single-use buildings:</w:t>
      </w:r>
    </w:p>
    <w:p w14:paraId="7FEAA3EE" w14:textId="77777777" w:rsidR="0024317D" w:rsidRPr="00040ADE" w:rsidRDefault="0024317D" w:rsidP="00A811D2">
      <w:pPr>
        <w:pStyle w:val="BodyText"/>
        <w:spacing w:after="0"/>
        <w:rPr>
          <w:sz w:val="22"/>
          <w:szCs w:val="22"/>
        </w:rPr>
      </w:pPr>
      <w:r w:rsidRPr="00040ADE">
        <w:rPr>
          <w:sz w:val="22"/>
        </w:rPr>
        <w:t xml:space="preserve">a) If there are complementary uses not used in full, the predominant use is followed in relation to the fire protection means as well. </w:t>
      </w:r>
    </w:p>
    <w:p w14:paraId="679FEB67" w14:textId="77777777" w:rsidR="0024317D" w:rsidRPr="00040ADE" w:rsidRDefault="0024317D" w:rsidP="00D055E3">
      <w:pPr>
        <w:pStyle w:val="BodyText"/>
        <w:spacing w:after="0"/>
        <w:rPr>
          <w:sz w:val="22"/>
          <w:szCs w:val="22"/>
        </w:rPr>
      </w:pPr>
      <w:r w:rsidRPr="00040ADE">
        <w:rPr>
          <w:sz w:val="22"/>
        </w:rPr>
        <w:t>b) If there are complementary uses used in full, they are provided, to the surface they cover, with their own fire protection means, whereas the rest of the building makes use of the fire protection means that are intended for the predominant use.</w:t>
      </w:r>
    </w:p>
    <w:p w14:paraId="7D16B7B0" w14:textId="77777777" w:rsidR="0024317D" w:rsidRPr="00040ADE" w:rsidRDefault="0024317D" w:rsidP="00A811D2">
      <w:pPr>
        <w:pStyle w:val="BodyText"/>
        <w:spacing w:after="0"/>
        <w:rPr>
          <w:sz w:val="22"/>
          <w:szCs w:val="22"/>
        </w:rPr>
      </w:pPr>
    </w:p>
    <w:p w14:paraId="6B91E301" w14:textId="77777777" w:rsidR="0024317D" w:rsidRPr="00040ADE" w:rsidRDefault="0024317D" w:rsidP="00E41BEC">
      <w:pPr>
        <w:pStyle w:val="Heading3"/>
        <w:numPr>
          <w:ilvl w:val="0"/>
          <w:numId w:val="18"/>
        </w:numPr>
      </w:pPr>
      <w:r w:rsidRPr="00040ADE">
        <w:t>Requirements on the active fire protection means, preventive means of fire protection, provision of training and information to staff members and maintenance</w:t>
      </w:r>
    </w:p>
    <w:p w14:paraId="56BE982B" w14:textId="77777777" w:rsidR="0024317D" w:rsidRPr="00040ADE" w:rsidRDefault="0024317D" w:rsidP="00B15B03"/>
    <w:p w14:paraId="68E09EBB" w14:textId="77777777" w:rsidR="0024317D" w:rsidRPr="00040ADE" w:rsidRDefault="0024317D" w:rsidP="00B826A6">
      <w:pPr>
        <w:rPr>
          <w:sz w:val="22"/>
          <w:szCs w:val="22"/>
        </w:rPr>
      </w:pPr>
      <w:r w:rsidRPr="00040ADE">
        <w:rPr>
          <w:sz w:val="22"/>
        </w:rPr>
        <w:t xml:space="preserve">For the purposes of this Regulation: </w:t>
      </w:r>
    </w:p>
    <w:p w14:paraId="0C366878" w14:textId="77777777" w:rsidR="0024317D" w:rsidRPr="00040ADE" w:rsidRDefault="0024317D" w:rsidP="00E41BEC">
      <w:pPr>
        <w:pStyle w:val="ListParagraph"/>
        <w:numPr>
          <w:ilvl w:val="0"/>
          <w:numId w:val="6"/>
        </w:numPr>
        <w:tabs>
          <w:tab w:val="clear" w:pos="426"/>
          <w:tab w:val="clear" w:pos="568"/>
          <w:tab w:val="clear" w:pos="710"/>
        </w:tabs>
        <w:overflowPunct/>
        <w:textAlignment w:val="auto"/>
        <w:rPr>
          <w:sz w:val="22"/>
          <w:szCs w:val="22"/>
        </w:rPr>
      </w:pPr>
      <w:r w:rsidRPr="00040ADE">
        <w:rPr>
          <w:sz w:val="22"/>
          <w:u w:val="single"/>
        </w:rPr>
        <w:t>Permanent systems of active fire protection</w:t>
      </w:r>
      <w:r w:rsidRPr="00040ADE">
        <w:rPr>
          <w:sz w:val="22"/>
        </w:rPr>
        <w:t xml:space="preserve"> means an automatic system of fire detection, a manual system of fire alarm notification, an automatic system of flammable gases detection, automatic fire extinguishing systems (using water, powder, foam, carbon dioxide, gases, or condensed aerosols, a system of water sprayers or water sprinklers), the permanent fire-fighting water supply network and the local fire extinguishing system.</w:t>
      </w:r>
    </w:p>
    <w:p w14:paraId="1E5272BA" w14:textId="77777777" w:rsidR="0024317D" w:rsidRPr="00040ADE" w:rsidRDefault="0024317D" w:rsidP="004401E1">
      <w:pPr>
        <w:pStyle w:val="ListParagraph"/>
        <w:tabs>
          <w:tab w:val="clear" w:pos="426"/>
          <w:tab w:val="clear" w:pos="568"/>
          <w:tab w:val="clear" w:pos="710"/>
        </w:tabs>
        <w:overflowPunct/>
        <w:textAlignment w:val="auto"/>
        <w:rPr>
          <w:sz w:val="22"/>
          <w:szCs w:val="22"/>
        </w:rPr>
      </w:pPr>
      <w:r w:rsidRPr="00040ADE">
        <w:rPr>
          <w:sz w:val="22"/>
        </w:rPr>
        <w:t>The automatic system of flammable gases detection must fulfil the requirements of parts of the EN 60079-29 standard.</w:t>
      </w:r>
    </w:p>
    <w:p w14:paraId="5C0806B6" w14:textId="77777777" w:rsidR="0024317D" w:rsidRPr="00040ADE" w:rsidRDefault="0024317D" w:rsidP="00E41BEC">
      <w:pPr>
        <w:pStyle w:val="ListParagraph"/>
        <w:numPr>
          <w:ilvl w:val="0"/>
          <w:numId w:val="6"/>
        </w:numPr>
        <w:tabs>
          <w:tab w:val="clear" w:pos="426"/>
          <w:tab w:val="clear" w:pos="568"/>
          <w:tab w:val="clear" w:pos="710"/>
        </w:tabs>
        <w:overflowPunct/>
        <w:textAlignment w:val="auto"/>
        <w:rPr>
          <w:sz w:val="22"/>
          <w:szCs w:val="22"/>
        </w:rPr>
      </w:pPr>
      <w:r w:rsidRPr="00040ADE">
        <w:rPr>
          <w:sz w:val="22"/>
          <w:u w:val="single"/>
        </w:rPr>
        <w:t>Portable and other means of active fire</w:t>
      </w:r>
      <w:r w:rsidRPr="00040ADE">
        <w:rPr>
          <w:sz w:val="22"/>
        </w:rPr>
        <w:t xml:space="preserve"> protection are fire extinguishers (portable, mobile, automatic ceiling mounted fire extinguishers), the simple fire-fighting network (fire cabinet), as well as autonomous smoke detectors that fulfil the requirements of the ΕΝ 14604 standard in its current version.</w:t>
      </w:r>
    </w:p>
    <w:p w14:paraId="3AF65659" w14:textId="77777777" w:rsidR="0024317D" w:rsidRPr="00040ADE" w:rsidRDefault="0024317D" w:rsidP="00E41BEC">
      <w:pPr>
        <w:pStyle w:val="ListParagraph"/>
        <w:numPr>
          <w:ilvl w:val="0"/>
          <w:numId w:val="6"/>
        </w:numPr>
        <w:tabs>
          <w:tab w:val="clear" w:pos="426"/>
          <w:tab w:val="clear" w:pos="568"/>
          <w:tab w:val="clear" w:pos="710"/>
        </w:tabs>
        <w:overflowPunct/>
        <w:textAlignment w:val="auto"/>
        <w:rPr>
          <w:sz w:val="22"/>
          <w:szCs w:val="22"/>
        </w:rPr>
      </w:pPr>
      <w:r w:rsidRPr="00040ADE">
        <w:rPr>
          <w:sz w:val="22"/>
          <w:u w:val="single"/>
        </w:rPr>
        <w:t>Preventive means of passive</w:t>
      </w:r>
      <w:r w:rsidRPr="00040ADE">
        <w:rPr>
          <w:sz w:val="22"/>
        </w:rPr>
        <w:t xml:space="preserve"> fire protection are emergency lighting, safety signs and escape plans.</w:t>
      </w:r>
    </w:p>
    <w:p w14:paraId="175B7332" w14:textId="77777777" w:rsidR="0024317D" w:rsidRPr="00040ADE" w:rsidRDefault="0024317D" w:rsidP="00EA1E81">
      <w:pPr>
        <w:ind w:left="360"/>
        <w:rPr>
          <w:sz w:val="22"/>
          <w:szCs w:val="22"/>
        </w:rPr>
      </w:pPr>
    </w:p>
    <w:p w14:paraId="2A5EF6FE" w14:textId="77777777" w:rsidR="0024317D" w:rsidRPr="00040ADE" w:rsidRDefault="0024317D" w:rsidP="00EA1E81">
      <w:pPr>
        <w:rPr>
          <w:sz w:val="22"/>
          <w:szCs w:val="22"/>
        </w:rPr>
      </w:pPr>
      <w:r w:rsidRPr="00040ADE">
        <w:rPr>
          <w:sz w:val="22"/>
        </w:rPr>
        <w:t>In all cases, the analysis, design and installation requirements for these fire fighting elements must follow the Fire-fighting Provisions (no 15/2014 (B' 3149), in their current version.</w:t>
      </w:r>
    </w:p>
    <w:p w14:paraId="18364019" w14:textId="77777777" w:rsidR="0024317D" w:rsidRPr="00040ADE" w:rsidRDefault="0024317D" w:rsidP="00EA1E81">
      <w:pPr>
        <w:rPr>
          <w:sz w:val="22"/>
          <w:szCs w:val="22"/>
        </w:rPr>
      </w:pPr>
    </w:p>
    <w:p w14:paraId="7445C00B" w14:textId="77777777" w:rsidR="0024317D" w:rsidRPr="00040ADE" w:rsidRDefault="0024317D" w:rsidP="00E41BEC">
      <w:pPr>
        <w:pStyle w:val="Heading4"/>
        <w:numPr>
          <w:ilvl w:val="0"/>
          <w:numId w:val="25"/>
        </w:numPr>
        <w:rPr>
          <w:sz w:val="22"/>
          <w:szCs w:val="22"/>
          <w:u w:val="single"/>
        </w:rPr>
      </w:pPr>
      <w:r w:rsidRPr="00040ADE">
        <w:rPr>
          <w:sz w:val="22"/>
          <w:u w:val="single"/>
        </w:rPr>
        <w:lastRenderedPageBreak/>
        <w:t>Fire extinguishers</w:t>
      </w:r>
    </w:p>
    <w:p w14:paraId="32E55258" w14:textId="77777777" w:rsidR="0024317D" w:rsidRPr="00040ADE" w:rsidRDefault="0024317D" w:rsidP="00B45FD8">
      <w:pPr>
        <w:pStyle w:val="Heading5"/>
        <w:spacing w:before="0" w:after="0"/>
        <w:ind w:left="641" w:hanging="357"/>
      </w:pPr>
      <w:r w:rsidRPr="00040ADE">
        <w:t>a) Portable fire extinguishers</w:t>
      </w:r>
    </w:p>
    <w:p w14:paraId="2294C69F" w14:textId="77777777" w:rsidR="0024317D" w:rsidRPr="00040ADE" w:rsidRDefault="0024317D" w:rsidP="000C746B"/>
    <w:p w14:paraId="409494A2" w14:textId="77777777" w:rsidR="0024317D" w:rsidRPr="00040ADE" w:rsidRDefault="0024317D" w:rsidP="00E41BEC">
      <w:pPr>
        <w:pStyle w:val="Heading5"/>
        <w:numPr>
          <w:ilvl w:val="0"/>
          <w:numId w:val="16"/>
        </w:numPr>
        <w:spacing w:before="0" w:after="0"/>
        <w:ind w:left="1145" w:hanging="357"/>
        <w:rPr>
          <w:i/>
          <w:iCs/>
        </w:rPr>
      </w:pPr>
      <w:r w:rsidRPr="00040ADE">
        <w:rPr>
          <w:i/>
        </w:rPr>
        <w:t>A1. Portable dry powder or water based fire extinguishers</w:t>
      </w:r>
    </w:p>
    <w:p w14:paraId="1F16E0A6" w14:textId="77777777" w:rsidR="0024317D" w:rsidRPr="00040ADE" w:rsidRDefault="0024317D" w:rsidP="000C746B"/>
    <w:p w14:paraId="4BB4F2F5" w14:textId="77777777" w:rsidR="0024317D" w:rsidRPr="00040ADE" w:rsidRDefault="0024317D" w:rsidP="00C870A3">
      <w:pPr>
        <w:rPr>
          <w:sz w:val="22"/>
          <w:szCs w:val="22"/>
        </w:rPr>
      </w:pPr>
      <w:r w:rsidRPr="00040ADE">
        <w:rPr>
          <w:sz w:val="22"/>
        </w:rPr>
        <w:t>It is necessary to install portable dry powder or water based extinguishers with a fire extinguishing ability of at least 21Α-113Β-C in all uses according to special requirements.</w:t>
      </w:r>
    </w:p>
    <w:p w14:paraId="77D972BF" w14:textId="77777777" w:rsidR="0024317D" w:rsidRPr="00040ADE" w:rsidRDefault="0024317D" w:rsidP="00C870A3">
      <w:pPr>
        <w:rPr>
          <w:sz w:val="22"/>
          <w:szCs w:val="22"/>
        </w:rPr>
      </w:pPr>
      <w:r w:rsidRPr="00040ADE">
        <w:rPr>
          <w:sz w:val="22"/>
        </w:rPr>
        <w:t>In case the result of the calculation of the specific uses is a decimal number, it is rounded to the nearest whole number.</w:t>
      </w:r>
    </w:p>
    <w:p w14:paraId="6C14101B" w14:textId="77777777" w:rsidR="0024317D" w:rsidRPr="00040ADE" w:rsidRDefault="0024317D" w:rsidP="00C870A3">
      <w:pPr>
        <w:rPr>
          <w:sz w:val="22"/>
          <w:szCs w:val="22"/>
        </w:rPr>
      </w:pPr>
      <w:r w:rsidRPr="00040ADE">
        <w:rPr>
          <w:sz w:val="22"/>
        </w:rPr>
        <w:t>Irrespective of calculations, the minimum number of fire extinguishers must not be less than two (2).</w:t>
      </w:r>
    </w:p>
    <w:p w14:paraId="58BACC6D" w14:textId="77777777" w:rsidR="0024317D" w:rsidRPr="00040ADE" w:rsidRDefault="0024317D" w:rsidP="00C870A3">
      <w:pPr>
        <w:rPr>
          <w:sz w:val="22"/>
          <w:szCs w:val="22"/>
        </w:rPr>
      </w:pPr>
    </w:p>
    <w:p w14:paraId="11414BBD" w14:textId="77777777" w:rsidR="0024317D" w:rsidRPr="00040ADE" w:rsidRDefault="0024317D" w:rsidP="00E41BEC">
      <w:pPr>
        <w:pStyle w:val="ListParagraph"/>
        <w:numPr>
          <w:ilvl w:val="0"/>
          <w:numId w:val="16"/>
        </w:numPr>
        <w:rPr>
          <w:i/>
          <w:iCs/>
          <w:sz w:val="22"/>
          <w:szCs w:val="22"/>
        </w:rPr>
      </w:pPr>
      <w:r w:rsidRPr="00040ADE">
        <w:rPr>
          <w:i/>
          <w:sz w:val="22"/>
        </w:rPr>
        <w:t>A2. Portable carbon dioxide fire extinguishers</w:t>
      </w:r>
    </w:p>
    <w:p w14:paraId="110358D8" w14:textId="77777777" w:rsidR="0024317D" w:rsidRPr="00040ADE" w:rsidRDefault="0024317D" w:rsidP="00C870A3">
      <w:pPr>
        <w:rPr>
          <w:b/>
          <w:bCs/>
          <w:sz w:val="22"/>
          <w:szCs w:val="22"/>
        </w:rPr>
      </w:pPr>
    </w:p>
    <w:p w14:paraId="48741F60" w14:textId="77777777" w:rsidR="0024317D" w:rsidRPr="00040ADE" w:rsidRDefault="0024317D" w:rsidP="00C870A3">
      <w:pPr>
        <w:rPr>
          <w:sz w:val="22"/>
          <w:szCs w:val="22"/>
        </w:rPr>
      </w:pPr>
      <w:r w:rsidRPr="00040ADE">
        <w:rPr>
          <w:sz w:val="22"/>
        </w:rPr>
        <w:t xml:space="preserve">It is necessary to install portable carbon dioxide fire extinguishers with an extinguishing ability of at least 55B-C in areas intended for electromechanical facilities, such as medium or high voltage transformers and boiler rooms, in such positions that no part of these areas is further than 15 metres horizontally from any such fire extinguisher. In any case, the minimum number of carbon dioxide fire extinguishers in these areas must not be less than two (2). </w:t>
      </w:r>
    </w:p>
    <w:p w14:paraId="29E4759A" w14:textId="77777777" w:rsidR="0024317D" w:rsidRPr="00040ADE" w:rsidRDefault="0024317D" w:rsidP="00A23BF6">
      <w:pPr>
        <w:pStyle w:val="Heading5"/>
        <w:ind w:left="426" w:firstLine="0"/>
      </w:pPr>
      <w:r w:rsidRPr="00040ADE">
        <w:t xml:space="preserve">b) Wheeled fire extinguishers </w:t>
      </w:r>
    </w:p>
    <w:p w14:paraId="3C80529D" w14:textId="77777777" w:rsidR="0024317D" w:rsidRPr="00040ADE" w:rsidRDefault="0024317D" w:rsidP="00A23BF6"/>
    <w:p w14:paraId="21EE1752" w14:textId="77777777" w:rsidR="0024317D" w:rsidRPr="00040ADE" w:rsidRDefault="0024317D" w:rsidP="00A23BF6">
      <w:pPr>
        <w:rPr>
          <w:sz w:val="22"/>
          <w:szCs w:val="22"/>
        </w:rPr>
      </w:pPr>
      <w:r w:rsidRPr="00040ADE">
        <w:rPr>
          <w:sz w:val="22"/>
        </w:rPr>
        <w:t>Wheeled fire extinguishers shall, if required, be dry dust or water base, with a charge of 25 kg.</w:t>
      </w:r>
    </w:p>
    <w:p w14:paraId="460166CD" w14:textId="77777777" w:rsidR="0024317D" w:rsidRPr="00040ADE" w:rsidRDefault="0024317D" w:rsidP="00A23BF6">
      <w:pPr>
        <w:pStyle w:val="Heading5"/>
        <w:ind w:left="426" w:firstLine="0"/>
      </w:pPr>
      <w:r w:rsidRPr="00040ADE">
        <w:t>c) Ceiling mounted fire extinguishers.</w:t>
      </w:r>
    </w:p>
    <w:p w14:paraId="3ED1A149" w14:textId="77777777" w:rsidR="0024317D" w:rsidRPr="00040ADE" w:rsidRDefault="0024317D" w:rsidP="00204D3E"/>
    <w:p w14:paraId="0B254D0F" w14:textId="77777777" w:rsidR="0024317D" w:rsidRPr="00040ADE" w:rsidRDefault="0024317D" w:rsidP="008B592E">
      <w:pPr>
        <w:pStyle w:val="ListParagraph"/>
        <w:tabs>
          <w:tab w:val="clear" w:pos="426"/>
          <w:tab w:val="clear" w:pos="568"/>
          <w:tab w:val="clear" w:pos="710"/>
        </w:tabs>
        <w:overflowPunct/>
        <w:ind w:left="0"/>
        <w:textAlignment w:val="auto"/>
        <w:rPr>
          <w:sz w:val="22"/>
          <w:szCs w:val="22"/>
        </w:rPr>
      </w:pPr>
      <w:r w:rsidRPr="00040ADE">
        <w:rPr>
          <w:sz w:val="22"/>
        </w:rPr>
        <w:t>It is obligatory and necessary to install a self-priming roof fire extinguisher above the solid or liquid fuel heating burners and / or boilers with a thermal power of</w:t>
      </w:r>
      <w:r w:rsidRPr="00040ADE">
        <w:object w:dxaOrig="200" w:dyaOrig="240" w14:anchorId="2AF3FD71">
          <v:shape id="_x0000_i1026" type="#_x0000_t75" style="width:10pt;height:13.15pt" o:ole="">
            <v:imagedata r:id="rId62" o:title=""/>
          </v:shape>
          <o:OLEObject Type="Embed" ProgID="Equation.3" ShapeID="_x0000_i1026" DrawAspect="Content" ObjectID="_1704871034" r:id="rId70"/>
        </w:object>
      </w:r>
      <w:r w:rsidRPr="00040ADE">
        <w:rPr>
          <w:sz w:val="22"/>
        </w:rPr>
        <w:t>50 kW.</w:t>
      </w:r>
    </w:p>
    <w:p w14:paraId="3109DC44" w14:textId="77777777" w:rsidR="0024317D" w:rsidRPr="00040ADE" w:rsidRDefault="0024317D" w:rsidP="00E41BEC">
      <w:pPr>
        <w:pStyle w:val="Heading4"/>
        <w:numPr>
          <w:ilvl w:val="0"/>
          <w:numId w:val="25"/>
        </w:numPr>
      </w:pPr>
      <w:r w:rsidRPr="00040ADE">
        <w:rPr>
          <w:sz w:val="22"/>
          <w:u w:val="single"/>
        </w:rPr>
        <w:t>Automatic fire detection system</w:t>
      </w:r>
    </w:p>
    <w:p w14:paraId="6253EFCC" w14:textId="77777777" w:rsidR="0024317D" w:rsidRPr="00040ADE" w:rsidRDefault="0024317D" w:rsidP="00AB189C">
      <w:pPr>
        <w:rPr>
          <w:sz w:val="22"/>
          <w:szCs w:val="22"/>
        </w:rPr>
      </w:pPr>
      <w:r w:rsidRPr="00040ADE">
        <w:rPr>
          <w:sz w:val="22"/>
        </w:rPr>
        <w:t>An automatic fire detection system is installed in category A areas of risk (see 6.7). In cases where the special provisions provide installing an automatic fire detection system, it must cover all areas of the building.</w:t>
      </w:r>
    </w:p>
    <w:p w14:paraId="49234FCF" w14:textId="77777777" w:rsidR="0024317D" w:rsidRPr="00040ADE" w:rsidRDefault="0024317D" w:rsidP="00C870A3">
      <w:pPr>
        <w:rPr>
          <w:sz w:val="22"/>
          <w:szCs w:val="22"/>
        </w:rPr>
      </w:pPr>
    </w:p>
    <w:p w14:paraId="6AB984D9" w14:textId="77777777" w:rsidR="0024317D" w:rsidRPr="00040ADE" w:rsidRDefault="0024317D" w:rsidP="00C870A3">
      <w:pPr>
        <w:rPr>
          <w:sz w:val="22"/>
          <w:szCs w:val="22"/>
        </w:rPr>
      </w:pPr>
      <w:r w:rsidRPr="00040ADE">
        <w:rPr>
          <w:sz w:val="22"/>
        </w:rPr>
        <w:t>If special provisions provide that the whole building must be equipped with an automatic fire detection system, its activation must cause the opening of a ventilation frame placed on the top storey of the building next to the stairway. The activation of the automatic fire detection system must also activate the opening of ventilation dampers.</w:t>
      </w:r>
    </w:p>
    <w:p w14:paraId="6A2A7210" w14:textId="77777777" w:rsidR="0024317D" w:rsidRPr="00040ADE" w:rsidRDefault="0024317D" w:rsidP="00E41BEC">
      <w:pPr>
        <w:pStyle w:val="Heading4"/>
        <w:numPr>
          <w:ilvl w:val="0"/>
          <w:numId w:val="25"/>
        </w:numPr>
      </w:pPr>
      <w:r w:rsidRPr="00040ADE">
        <w:rPr>
          <w:sz w:val="22"/>
          <w:u w:val="single"/>
        </w:rPr>
        <w:t>Automatic fire extinguishing system</w:t>
      </w:r>
    </w:p>
    <w:p w14:paraId="7966CBF7" w14:textId="77777777" w:rsidR="0024317D" w:rsidRPr="00040ADE" w:rsidRDefault="0024317D" w:rsidP="00C870A3">
      <w:pPr>
        <w:rPr>
          <w:sz w:val="22"/>
          <w:szCs w:val="22"/>
        </w:rPr>
      </w:pPr>
      <w:r w:rsidRPr="00040ADE">
        <w:rPr>
          <w:sz w:val="22"/>
        </w:rPr>
        <w:t>It is necessary to have a water based or other appropriate automatic extinguishing system in the following areas:</w:t>
      </w:r>
    </w:p>
    <w:p w14:paraId="77ABC21B" w14:textId="77777777" w:rsidR="0024317D" w:rsidRPr="00040ADE" w:rsidRDefault="0024317D" w:rsidP="00E41BEC">
      <w:pPr>
        <w:pStyle w:val="ListParagraph"/>
        <w:numPr>
          <w:ilvl w:val="0"/>
          <w:numId w:val="16"/>
        </w:numPr>
        <w:rPr>
          <w:sz w:val="22"/>
          <w:szCs w:val="22"/>
        </w:rPr>
      </w:pPr>
      <w:r w:rsidRPr="00040ADE">
        <w:rPr>
          <w:sz w:val="22"/>
        </w:rPr>
        <w:t>In category B areas of risk (see 6.7)</w:t>
      </w:r>
    </w:p>
    <w:p w14:paraId="13427DEC" w14:textId="77777777" w:rsidR="0024317D" w:rsidRPr="00040ADE" w:rsidRDefault="0024317D" w:rsidP="00E41BEC">
      <w:pPr>
        <w:pStyle w:val="ListParagraph"/>
        <w:numPr>
          <w:ilvl w:val="0"/>
          <w:numId w:val="16"/>
        </w:numPr>
        <w:rPr>
          <w:sz w:val="22"/>
          <w:szCs w:val="22"/>
        </w:rPr>
      </w:pPr>
      <w:r w:rsidRPr="00040ADE">
        <w:rPr>
          <w:sz w:val="22"/>
        </w:rPr>
        <w:t xml:space="preserve">In covered liquid fuel or other flammable liquids storage areas with a total capacity of over 3 m3. </w:t>
      </w:r>
    </w:p>
    <w:p w14:paraId="78E580CD" w14:textId="77777777" w:rsidR="0024317D" w:rsidRPr="00040ADE" w:rsidRDefault="0024317D">
      <w:pPr>
        <w:pStyle w:val="Heading3"/>
        <w:ind w:left="0" w:firstLine="0"/>
        <w:rPr>
          <w:sz w:val="22"/>
          <w:szCs w:val="22"/>
        </w:rPr>
      </w:pPr>
      <w:r w:rsidRPr="00040ADE">
        <w:rPr>
          <w:b w:val="0"/>
          <w:sz w:val="22"/>
        </w:rPr>
        <w:t>In cases of buildings where there must be an automatic water based extinguishing system (water sprinkler), in areas where it is not appropriate to use water as a fire extinguishing means, it is possible to install an automatic fire extinguishing system using another material.</w:t>
      </w:r>
    </w:p>
    <w:p w14:paraId="178B2FE9" w14:textId="77777777" w:rsidR="0024317D" w:rsidRPr="00040ADE" w:rsidRDefault="0024317D" w:rsidP="00C870A3">
      <w:pPr>
        <w:rPr>
          <w:sz w:val="22"/>
          <w:szCs w:val="22"/>
        </w:rPr>
      </w:pPr>
      <w:r w:rsidRPr="00040ADE">
        <w:rPr>
          <w:sz w:val="22"/>
        </w:rPr>
        <w:t xml:space="preserve">The reference to building storeys when providing for the permanent active fire protection systems, the safety signs and the escape plans, also refers to the ground floor and below ground storeys, irrespective of their use (main or supplementary), unless otherwise specified in the relevant provisions. </w:t>
      </w:r>
    </w:p>
    <w:p w14:paraId="51B9C5CD" w14:textId="77777777" w:rsidR="0024317D" w:rsidRPr="00040ADE" w:rsidRDefault="0024317D" w:rsidP="00C870A3">
      <w:pPr>
        <w:rPr>
          <w:sz w:val="22"/>
          <w:szCs w:val="22"/>
        </w:rPr>
      </w:pPr>
      <w:r w:rsidRPr="00040ADE">
        <w:rPr>
          <w:sz w:val="22"/>
        </w:rPr>
        <w:t>The reference to a total covered surface refers to areas with main and supplementary use.</w:t>
      </w:r>
    </w:p>
    <w:p w14:paraId="5EE6203D" w14:textId="77777777" w:rsidR="0024317D" w:rsidRPr="00040ADE" w:rsidRDefault="0024317D" w:rsidP="007E1672">
      <w:pPr>
        <w:rPr>
          <w:sz w:val="22"/>
          <w:szCs w:val="22"/>
        </w:rPr>
      </w:pPr>
      <w:r w:rsidRPr="00040ADE">
        <w:rPr>
          <w:sz w:val="22"/>
        </w:rPr>
        <w:lastRenderedPageBreak/>
        <w:t>In case of multi-storey buildings, the storey surface refers to mixed surfaces, irrespective of the surface of the other storeys.</w:t>
      </w:r>
    </w:p>
    <w:p w14:paraId="3D6FAB0A" w14:textId="77777777" w:rsidR="0024317D" w:rsidRPr="00040ADE" w:rsidRDefault="0024317D" w:rsidP="00E41BEC">
      <w:pPr>
        <w:pStyle w:val="Heading4"/>
        <w:numPr>
          <w:ilvl w:val="0"/>
          <w:numId w:val="25"/>
        </w:numPr>
      </w:pPr>
      <w:r w:rsidRPr="00040ADE">
        <w:rPr>
          <w:sz w:val="22"/>
          <w:u w:val="single"/>
        </w:rPr>
        <w:t>Local fire extinguishing system</w:t>
      </w:r>
    </w:p>
    <w:p w14:paraId="0001612C" w14:textId="77777777" w:rsidR="0024317D" w:rsidRPr="00040ADE" w:rsidRDefault="0024317D" w:rsidP="00585008">
      <w:pPr>
        <w:rPr>
          <w:sz w:val="22"/>
          <w:szCs w:val="22"/>
        </w:rPr>
      </w:pPr>
      <w:r w:rsidRPr="00040ADE">
        <w:rPr>
          <w:sz w:val="22"/>
        </w:rPr>
        <w:t xml:space="preserve">A local extinguishing system shall be installed in the places of preparation of dishes using cooking hobs and hot surfaces, if required by number. 15/2014 Fire Brigade, as in force. </w:t>
      </w:r>
    </w:p>
    <w:p w14:paraId="4FF993D9" w14:textId="77777777" w:rsidR="0024317D" w:rsidRPr="00040ADE" w:rsidRDefault="0024317D" w:rsidP="007E1672">
      <w:pPr>
        <w:rPr>
          <w:sz w:val="22"/>
          <w:szCs w:val="22"/>
        </w:rPr>
      </w:pPr>
    </w:p>
    <w:p w14:paraId="34A9D4E2" w14:textId="77777777" w:rsidR="0024317D" w:rsidRPr="00040ADE" w:rsidRDefault="0024317D" w:rsidP="00E41BEC">
      <w:pPr>
        <w:pStyle w:val="Heading3"/>
        <w:numPr>
          <w:ilvl w:val="0"/>
          <w:numId w:val="18"/>
        </w:numPr>
      </w:pPr>
      <w:r w:rsidRPr="00040ADE">
        <w:t>Provision of training and information to staff</w:t>
      </w:r>
    </w:p>
    <w:p w14:paraId="7258BCC3" w14:textId="77777777" w:rsidR="0024317D" w:rsidRPr="00040ADE" w:rsidRDefault="0024317D" w:rsidP="00150291"/>
    <w:p w14:paraId="514E7CCD" w14:textId="77777777" w:rsidR="0024317D" w:rsidRPr="00040ADE" w:rsidRDefault="0024317D" w:rsidP="00C870A3">
      <w:pPr>
        <w:rPr>
          <w:sz w:val="22"/>
          <w:szCs w:val="22"/>
        </w:rPr>
      </w:pPr>
      <w:r w:rsidRPr="00040ADE">
        <w:rPr>
          <w:sz w:val="22"/>
        </w:rPr>
        <w:t xml:space="preserve">The organisation and provision of training and information to the staff must be done according to the Fire-fighting Provisions (no 14/2014 (B' 2434)), in their current version. </w:t>
      </w:r>
    </w:p>
    <w:p w14:paraId="4B1696F8" w14:textId="77777777" w:rsidR="0024317D" w:rsidRPr="00040ADE" w:rsidRDefault="0024317D" w:rsidP="00E41BEC">
      <w:pPr>
        <w:pStyle w:val="Heading3"/>
        <w:numPr>
          <w:ilvl w:val="0"/>
          <w:numId w:val="18"/>
        </w:numPr>
      </w:pPr>
      <w:r w:rsidRPr="00040ADE">
        <w:t xml:space="preserve"> Indicative preventive fire protection measures </w:t>
      </w:r>
    </w:p>
    <w:p w14:paraId="3CAA8169" w14:textId="77777777" w:rsidR="0024317D" w:rsidRPr="00040ADE" w:rsidRDefault="0024317D" w:rsidP="00150291"/>
    <w:p w14:paraId="74336066" w14:textId="77777777" w:rsidR="0024317D" w:rsidRPr="00040ADE" w:rsidRDefault="0024317D" w:rsidP="00CD74D5">
      <w:pPr>
        <w:rPr>
          <w:sz w:val="22"/>
          <w:szCs w:val="22"/>
        </w:rPr>
      </w:pPr>
      <w:r w:rsidRPr="00040ADE">
        <w:rPr>
          <w:sz w:val="22"/>
        </w:rPr>
        <w:t>To reduce the risk of fire and its rapid spread, several preventive fire protection measures must be taken. These measures are translated in specific activities, according to the specifications of the manufacturers of the devices and the special regulations. In addition to the following preventive fire protection measures, it is necessary to take any other relevant measure for the purpose of preventing the causes and reducing the risk of fire.</w:t>
      </w:r>
    </w:p>
    <w:p w14:paraId="72061F4A" w14:textId="77777777" w:rsidR="0024317D" w:rsidRPr="00040ADE" w:rsidRDefault="0024317D" w:rsidP="00CD74D5">
      <w:pPr>
        <w:rPr>
          <w:i/>
          <w:iCs/>
          <w:sz w:val="22"/>
          <w:szCs w:val="22"/>
          <w:u w:val="single"/>
        </w:rPr>
      </w:pPr>
    </w:p>
    <w:p w14:paraId="6FEB4BFF" w14:textId="77777777" w:rsidR="0024317D" w:rsidRPr="00040ADE" w:rsidRDefault="0024317D" w:rsidP="00E41BEC">
      <w:pPr>
        <w:pStyle w:val="ListParagraph"/>
        <w:numPr>
          <w:ilvl w:val="0"/>
          <w:numId w:val="23"/>
        </w:numPr>
        <w:rPr>
          <w:sz w:val="22"/>
          <w:szCs w:val="22"/>
        </w:rPr>
      </w:pPr>
      <w:r w:rsidRPr="00040ADE">
        <w:rPr>
          <w:b/>
          <w:i/>
          <w:sz w:val="22"/>
          <w:u w:val="single"/>
        </w:rPr>
        <w:t xml:space="preserve"> The following activities are necessary:</w:t>
      </w:r>
    </w:p>
    <w:p w14:paraId="30CF680E" w14:textId="77777777" w:rsidR="0024317D" w:rsidRPr="00040ADE"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Thorough maintenance and regular inspections and control of the facilities and the devices according to the relevant regulations and the manufacturer's specifications.</w:t>
      </w:r>
    </w:p>
    <w:p w14:paraId="1FD7A2A7"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 xml:space="preserve">Deactivation of devices and facilities during non working days and hours or while the tenants are away, except for those that are absolutely necessary. Closing internal doors during these periods as well as during sleep hours. </w:t>
      </w:r>
    </w:p>
    <w:p w14:paraId="2E8791AC"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Placing a basin of adequate capacity in liquid fuel tanks to collect any leaks.</w:t>
      </w:r>
    </w:p>
    <w:p w14:paraId="21EC4562"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Keeping heating devices at an adequate distance from combustible materials and properly affix the devices.</w:t>
      </w:r>
    </w:p>
    <w:p w14:paraId="002E8889"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Marking of materials and areas of risk.</w:t>
      </w:r>
    </w:p>
    <w:p w14:paraId="1438B1A2"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 xml:space="preserve">Inspection by a responsible employee of all areas after the end of activities as well as during working hours, to identify and eliminate any possible causes of fire. </w:t>
      </w:r>
    </w:p>
    <w:p w14:paraId="5E0360BA" w14:textId="77777777" w:rsidR="0024317D" w:rsidRPr="00040ADE" w:rsidRDefault="0024317D" w:rsidP="00E41BEC">
      <w:pPr>
        <w:pStyle w:val="ListParagraph"/>
        <w:numPr>
          <w:ilvl w:val="0"/>
          <w:numId w:val="5"/>
        </w:numPr>
        <w:tabs>
          <w:tab w:val="clear" w:pos="426"/>
          <w:tab w:val="clear" w:pos="568"/>
          <w:tab w:val="clear" w:pos="710"/>
        </w:tabs>
        <w:overflowPunct/>
        <w:ind w:left="1077" w:right="-35" w:hanging="357"/>
        <w:textAlignment w:val="auto"/>
        <w:rPr>
          <w:sz w:val="22"/>
          <w:szCs w:val="22"/>
        </w:rPr>
      </w:pPr>
      <w:r w:rsidRPr="00040ADE">
        <w:rPr>
          <w:sz w:val="22"/>
        </w:rPr>
        <w:t>In outdoor areas that fall within the scope of this Regulation, it is necessary to clear the undergrowth and remove any useless flammable or combustible material.</w:t>
      </w:r>
    </w:p>
    <w:p w14:paraId="42A2B5B7" w14:textId="77777777" w:rsidR="0024317D" w:rsidRPr="00040ADE"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Adequate ventilation (natural or artificial) of professional storage areas.</w:t>
      </w:r>
    </w:p>
    <w:p w14:paraId="7721F9FB"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 xml:space="preserve">Proper arrangement of spaces intended for the storage of materials that can be ignited and removal of flammable and combustible materials from places where there is direct flame, sparks or other sources of heat emission. </w:t>
      </w:r>
    </w:p>
    <w:p w14:paraId="6D7FFD7A"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Placing, in a permanent way, visible signs in areas of risk informing people entering these areas that smoking is prohibited and, where necessary, warning signs that prohibit the use of water in case of fire.</w:t>
      </w:r>
    </w:p>
    <w:p w14:paraId="622C35B8"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Placing, in a permanent way, signs in visible places within the facility, containing instructions for the prevention of fire and ways of reaction for the staff in case of fire.</w:t>
      </w:r>
    </w:p>
    <w:p w14:paraId="5515AC2F" w14:textId="77777777" w:rsidR="0024317D" w:rsidRPr="00040ADE"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Regular cleaning of the areas of professional activity and immediate removal of materials that might be ignited.</w:t>
      </w:r>
    </w:p>
    <w:p w14:paraId="3B7B66D5"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Special marking in the lifts areas of professional use buildings indicating that they should not be used in case of fire.</w:t>
      </w:r>
    </w:p>
    <w:p w14:paraId="0824D877" w14:textId="77777777" w:rsidR="0024317D" w:rsidRPr="00040ADE"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Control of the proper function and status of measures and means of fire protection as well as of the closed areas to ensure the absence of a dangerous atmosphere and to guarantee proper venting, as well as removal of flammable and combustible materials before the start of heat related works.</w:t>
      </w:r>
    </w:p>
    <w:p w14:paraId="089113F7"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lastRenderedPageBreak/>
        <w:t>Ensuring that between the stored materials in warehouses or industries there is a 0.80 metres wide passage, as well as a main corridor that is at least 1.10 metres wide inside the warehouse or industry.</w:t>
      </w:r>
    </w:p>
    <w:p w14:paraId="40B7B030"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 xml:space="preserve">Storage of materials in a way that they are at least 0.50 metres away from the ceiling. </w:t>
      </w:r>
    </w:p>
    <w:p w14:paraId="61EF09E3"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Storage of materials in outdoor areas of commercial stores that fall within the scope of this Regulation in such a way that the materials are at least three (3) metres away from adjacent buildings.</w:t>
      </w:r>
    </w:p>
    <w:p w14:paraId="2A5B2B3F"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Creation of the right conditions in order to avoid the accidental mixing of materials that might cause an exothermic reaction in warehouses or industries.</w:t>
      </w:r>
    </w:p>
    <w:p w14:paraId="0696EB4E"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 xml:space="preserve">Performing of evacuation drills in specific buildings at regular intervals. </w:t>
      </w:r>
    </w:p>
    <w:p w14:paraId="66CDB386" w14:textId="77777777" w:rsidR="0024317D" w:rsidRPr="00040ADE" w:rsidRDefault="0024317D" w:rsidP="00C870A3">
      <w:pPr>
        <w:rPr>
          <w:sz w:val="22"/>
          <w:szCs w:val="22"/>
        </w:rPr>
      </w:pPr>
    </w:p>
    <w:p w14:paraId="7C6D119D" w14:textId="77777777" w:rsidR="0024317D" w:rsidRPr="00040ADE" w:rsidRDefault="0024317D" w:rsidP="00E41BEC">
      <w:pPr>
        <w:pStyle w:val="ListParagraph"/>
        <w:numPr>
          <w:ilvl w:val="0"/>
          <w:numId w:val="23"/>
        </w:numPr>
        <w:rPr>
          <w:b/>
          <w:bCs/>
          <w:sz w:val="22"/>
          <w:szCs w:val="22"/>
        </w:rPr>
      </w:pPr>
      <w:r w:rsidRPr="00040ADE">
        <w:rPr>
          <w:b/>
          <w:i/>
          <w:sz w:val="22"/>
          <w:u w:val="single"/>
        </w:rPr>
        <w:t xml:space="preserve"> Forbidden activities:</w:t>
      </w:r>
    </w:p>
    <w:p w14:paraId="7F49B07D" w14:textId="77777777" w:rsidR="0024317D" w:rsidRPr="00040ADE" w:rsidRDefault="0024317D" w:rsidP="00CD74D5">
      <w:pPr>
        <w:rPr>
          <w:sz w:val="22"/>
          <w:szCs w:val="22"/>
        </w:rPr>
      </w:pPr>
    </w:p>
    <w:p w14:paraId="4904A05F" w14:textId="77777777" w:rsidR="0024317D" w:rsidRPr="00040ADE"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Permanent or temporary placement of furniture, objects and other structural assemblies on escape routes and emergency exits that may reduce their width or hamper the free circulation of the public in case of danger.</w:t>
      </w:r>
    </w:p>
    <w:p w14:paraId="51894B2E"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Placement of mirrors or other objects on or near doors that might mislead people as to which is the correct way towards the emergency exit. Windows, mirrors and other structural assemblies that due to their size or construction might be confused with doors must be marked in such a way as to not be mistaken for emergency exits.</w:t>
      </w:r>
    </w:p>
    <w:p w14:paraId="1B16086B"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Covering of the safety signs and the fire protection means by materials or structural assemblies.</w:t>
      </w:r>
    </w:p>
    <w:p w14:paraId="374DA925"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040ADE">
        <w:rPr>
          <w:sz w:val="22"/>
        </w:rPr>
        <w:t xml:space="preserve">Decorating and covering of floors, walls and ceilings with materials that allow rapid surface flame spread. </w:t>
      </w:r>
    </w:p>
    <w:p w14:paraId="395EB3BA"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Use of flares, toys and fireworks in covered areas. Their use in outdoor areas is allowed without prejudice to the current legislation.</w:t>
      </w:r>
    </w:p>
    <w:p w14:paraId="0121C4C2" w14:textId="2EC16AE8"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Smoking and use of direct flame in areas of risk as well as placement of flammable materials in them.</w:t>
      </w:r>
      <w:r w:rsidR="00012D54" w:rsidRPr="00040ADE">
        <w:rPr>
          <w:sz w:val="22"/>
        </w:rPr>
        <w:t xml:space="preserve"> </w:t>
      </w:r>
    </w:p>
    <w:p w14:paraId="07860652"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Smoking and use of direct flame in high risk commercial stores, industries and warehouses.</w:t>
      </w:r>
    </w:p>
    <w:p w14:paraId="3BAD21FA" w14:textId="77777777" w:rsidR="0024317D" w:rsidRPr="00040ADE"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040ADE">
        <w:rPr>
          <w:sz w:val="22"/>
        </w:rPr>
        <w:t>Suspension or placement of balloons that contain flammable gases in areas frequented or used by the public.</w:t>
      </w:r>
    </w:p>
    <w:p w14:paraId="7BFD3CE9"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b/>
          <w:bCs/>
          <w:sz w:val="22"/>
          <w:szCs w:val="22"/>
        </w:rPr>
      </w:pPr>
      <w:r w:rsidRPr="00040ADE">
        <w:rPr>
          <w:sz w:val="22"/>
        </w:rPr>
        <w:t>Installation of lights with high thermal radiation in displays that might cause fire to flammable or combustible materials without taking precautionary measures.</w:t>
      </w:r>
    </w:p>
    <w:p w14:paraId="3D16AAEF" w14:textId="77777777" w:rsidR="0024317D" w:rsidRPr="00040ADE"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b/>
          <w:bCs/>
          <w:sz w:val="22"/>
          <w:szCs w:val="22"/>
        </w:rPr>
      </w:pPr>
      <w:r w:rsidRPr="00040ADE">
        <w:rPr>
          <w:sz w:val="22"/>
        </w:rPr>
        <w:t>Locking the doors of public exits with mechanisms that demand the use of a key to unlock.</w:t>
      </w:r>
    </w:p>
    <w:p w14:paraId="29A86912" w14:textId="77777777" w:rsidR="0024317D" w:rsidRPr="00040ADE" w:rsidRDefault="0024317D" w:rsidP="00E41BEC">
      <w:pPr>
        <w:pStyle w:val="Heading3"/>
        <w:numPr>
          <w:ilvl w:val="0"/>
          <w:numId w:val="18"/>
        </w:numPr>
      </w:pPr>
      <w:r w:rsidRPr="00040ADE">
        <w:t xml:space="preserve"> Use of fuel and other materials</w:t>
      </w:r>
    </w:p>
    <w:p w14:paraId="3CD38DA3" w14:textId="77777777" w:rsidR="0024317D" w:rsidRPr="00040ADE" w:rsidRDefault="0024317D" w:rsidP="00150291"/>
    <w:p w14:paraId="1AED859A" w14:textId="77777777" w:rsidR="0024317D" w:rsidRPr="00040ADE" w:rsidRDefault="0024317D" w:rsidP="00147C72">
      <w:pPr>
        <w:rPr>
          <w:sz w:val="22"/>
          <w:szCs w:val="22"/>
        </w:rPr>
      </w:pPr>
      <w:r w:rsidRPr="00040ADE">
        <w:rPr>
          <w:sz w:val="22"/>
        </w:rPr>
        <w:t>In case liquid or gaseous fuels, or other combustible or dangerous materials are used or stored, the provisions of the relevant laws are applied additionally.</w:t>
      </w:r>
    </w:p>
    <w:p w14:paraId="252B2131" w14:textId="77777777" w:rsidR="0024317D" w:rsidRPr="00040ADE" w:rsidRDefault="0024317D">
      <w:pPr>
        <w:tabs>
          <w:tab w:val="clear" w:pos="426"/>
          <w:tab w:val="clear" w:pos="568"/>
          <w:tab w:val="clear" w:pos="710"/>
        </w:tabs>
        <w:overflowPunct/>
        <w:autoSpaceDE/>
        <w:autoSpaceDN/>
        <w:adjustRightInd/>
        <w:jc w:val="left"/>
        <w:textAlignment w:val="auto"/>
        <w:rPr>
          <w:sz w:val="22"/>
          <w:szCs w:val="22"/>
        </w:rPr>
      </w:pPr>
      <w:r w:rsidRPr="00040ADE">
        <w:br w:type="page"/>
      </w:r>
    </w:p>
    <w:p w14:paraId="02A509C7" w14:textId="77777777" w:rsidR="0024317D" w:rsidRPr="00040ADE" w:rsidRDefault="0024317D" w:rsidP="006742AB">
      <w:pPr>
        <w:pStyle w:val="Heading2"/>
        <w:ind w:left="0" w:firstLine="0"/>
        <w:rPr>
          <w:sz w:val="26"/>
          <w:szCs w:val="26"/>
        </w:rPr>
      </w:pPr>
      <w:r w:rsidRPr="00040ADE">
        <w:rPr>
          <w:sz w:val="26"/>
        </w:rPr>
        <w:lastRenderedPageBreak/>
        <w:t>Article 8: Standards – technical specifications – certificates</w:t>
      </w:r>
    </w:p>
    <w:p w14:paraId="1074DAE2" w14:textId="77777777" w:rsidR="0024317D" w:rsidRPr="00040ADE" w:rsidRDefault="0024317D" w:rsidP="006742AB"/>
    <w:p w14:paraId="6DFDBD6F" w14:textId="77777777" w:rsidR="0024317D" w:rsidRPr="00040ADE" w:rsidRDefault="0024317D" w:rsidP="006742AB">
      <w:pPr>
        <w:pStyle w:val="BodyText"/>
        <w:rPr>
          <w:sz w:val="22"/>
          <w:szCs w:val="22"/>
        </w:rPr>
      </w:pPr>
      <w:r w:rsidRPr="00040ADE">
        <w:rPr>
          <w:sz w:val="22"/>
        </w:rPr>
        <w:t>The Hellenic Organization for Standardization (ELOT) is a member of CEN/CENELEC. The standards that are referred to in this Regulation refer to the European standards that have been transposed to the national standardization system by ELOT. These standards are defined by the acronym ELOT EN XXXXX.</w:t>
      </w:r>
    </w:p>
    <w:p w14:paraId="3A59380C" w14:textId="77777777" w:rsidR="0024317D" w:rsidRPr="00040ADE" w:rsidRDefault="0024317D" w:rsidP="006742AB">
      <w:pPr>
        <w:pStyle w:val="BodyText"/>
        <w:rPr>
          <w:sz w:val="22"/>
          <w:szCs w:val="22"/>
        </w:rPr>
      </w:pPr>
      <w:r w:rsidRPr="00040ADE">
        <w:rPr>
          <w:sz w:val="22"/>
        </w:rPr>
        <w:t>In case where there is no ELOT-EN standard, the international ISO/IEC standards apply. In cases that these are not or are only partly adequate, it is allowed to apply national standards of other countries, preferably from the European Union.</w:t>
      </w:r>
    </w:p>
    <w:p w14:paraId="0BC7ED6B" w14:textId="77777777" w:rsidR="0024317D" w:rsidRPr="00040ADE" w:rsidRDefault="0024317D" w:rsidP="006742AB">
      <w:pPr>
        <w:pStyle w:val="BodyText"/>
        <w:rPr>
          <w:sz w:val="22"/>
          <w:szCs w:val="22"/>
        </w:rPr>
      </w:pPr>
      <w:r w:rsidRPr="00040ADE">
        <w:rPr>
          <w:sz w:val="22"/>
        </w:rPr>
        <w:t xml:space="preserve">The ELOT standards on passive fire protection are in general the ones referred to in the standards for classification of parts of the ELOT EN-13501 standard, as well as the relevant parts of the ELOT EN-12101 standard on heat and smoke control systems, as amended and applied. </w:t>
      </w:r>
    </w:p>
    <w:p w14:paraId="0FEBD92C" w14:textId="77777777" w:rsidR="0024317D" w:rsidRPr="00040ADE" w:rsidRDefault="0024317D" w:rsidP="00354795">
      <w:pPr>
        <w:rPr>
          <w:sz w:val="22"/>
          <w:szCs w:val="22"/>
        </w:rPr>
      </w:pPr>
      <w:r w:rsidRPr="00040ADE">
        <w:rPr>
          <w:sz w:val="22"/>
        </w:rPr>
        <w:t xml:space="preserve">The ELOT standards on active fire protection are the ones referred to in the Fire Fighting Provisions (no 15/2014), as amended and applied. </w:t>
      </w:r>
    </w:p>
    <w:p w14:paraId="65F72268" w14:textId="77777777" w:rsidR="0024317D" w:rsidRPr="00040ADE" w:rsidRDefault="0024317D" w:rsidP="00354795">
      <w:pPr>
        <w:rPr>
          <w:sz w:val="22"/>
          <w:szCs w:val="22"/>
        </w:rPr>
      </w:pPr>
    </w:p>
    <w:p w14:paraId="54EFDD2D" w14:textId="77777777" w:rsidR="0024317D" w:rsidRPr="00040ADE" w:rsidRDefault="0024317D" w:rsidP="00577CB4">
      <w:pPr>
        <w:tabs>
          <w:tab w:val="clear" w:pos="426"/>
          <w:tab w:val="clear" w:pos="568"/>
          <w:tab w:val="clear" w:pos="710"/>
        </w:tabs>
        <w:overflowPunct/>
        <w:autoSpaceDE/>
        <w:autoSpaceDN/>
        <w:adjustRightInd/>
        <w:textAlignment w:val="auto"/>
        <w:rPr>
          <w:sz w:val="22"/>
          <w:szCs w:val="22"/>
        </w:rPr>
      </w:pPr>
      <w:r w:rsidRPr="00040ADE">
        <w:rPr>
          <w:sz w:val="22"/>
        </w:rPr>
        <w:t>Construction products or equipment lawfully manufactured and/or placed on the market in another EU Member State or in Turkey, or lawfully manufactured and placed on the market in an EFTA State party to the EEA Agreement, may be placed on the Greek market when manufactured in accordance with standards, specifications and/or procedures for production and testing which can be demonstrated as guaranteeing a level of quality and safety equivalent to that in the requirements of this technical regulation for the protection of human health and safety and the environment.</w:t>
      </w:r>
    </w:p>
    <w:p w14:paraId="1104E8AF" w14:textId="77777777" w:rsidR="0024317D" w:rsidRPr="00040ADE" w:rsidRDefault="0024317D" w:rsidP="006742AB">
      <w:pPr>
        <w:tabs>
          <w:tab w:val="clear" w:pos="426"/>
          <w:tab w:val="clear" w:pos="568"/>
          <w:tab w:val="clear" w:pos="710"/>
        </w:tabs>
        <w:overflowPunct/>
        <w:textAlignment w:val="auto"/>
        <w:rPr>
          <w:sz w:val="22"/>
          <w:szCs w:val="22"/>
        </w:rPr>
      </w:pPr>
    </w:p>
    <w:p w14:paraId="045F332E" w14:textId="77777777" w:rsidR="0024317D" w:rsidRPr="00040ADE" w:rsidRDefault="0024317D" w:rsidP="006742AB">
      <w:pPr>
        <w:tabs>
          <w:tab w:val="clear" w:pos="426"/>
          <w:tab w:val="clear" w:pos="568"/>
          <w:tab w:val="clear" w:pos="710"/>
        </w:tabs>
        <w:overflowPunct/>
        <w:textAlignment w:val="auto"/>
        <w:rPr>
          <w:sz w:val="22"/>
          <w:szCs w:val="22"/>
        </w:rPr>
      </w:pPr>
      <w:r w:rsidRPr="00040ADE">
        <w:rPr>
          <w:sz w:val="22"/>
        </w:rPr>
        <w:t>According to the EU Regulation on Construction Products (Regulation No 305/2011 of the European Parliament and of the Council), in order for a construction product to enter the European market, it is necessary to have a CE marking. Part of the CE marking assessment criteria is the construction product's performance in relation to its resistance and reaction to fire. The developer is obliged to keep records with the certificates of materials and building elements that are installed in the building. By activating the electronic identification of buildings, these certificates are placed in the relevant electronic file of the building and are integral parts of it.</w:t>
      </w:r>
    </w:p>
    <w:p w14:paraId="533B28A0" w14:textId="77777777" w:rsidR="0024317D" w:rsidRPr="00040ADE" w:rsidRDefault="0024317D" w:rsidP="006742AB">
      <w:pPr>
        <w:tabs>
          <w:tab w:val="clear" w:pos="426"/>
          <w:tab w:val="clear" w:pos="568"/>
          <w:tab w:val="clear" w:pos="710"/>
        </w:tabs>
        <w:overflowPunct/>
        <w:textAlignment w:val="auto"/>
        <w:rPr>
          <w:sz w:val="22"/>
          <w:szCs w:val="22"/>
        </w:rPr>
      </w:pPr>
    </w:p>
    <w:p w14:paraId="1F9275D1" w14:textId="77777777" w:rsidR="0024317D" w:rsidRPr="00040ADE" w:rsidRDefault="0024317D" w:rsidP="004F6224">
      <w:pPr>
        <w:tabs>
          <w:tab w:val="clear" w:pos="426"/>
          <w:tab w:val="clear" w:pos="568"/>
        </w:tabs>
        <w:overflowPunct/>
        <w:autoSpaceDE/>
        <w:autoSpaceDN/>
        <w:adjustRightInd/>
        <w:textAlignment w:val="auto"/>
        <w:rPr>
          <w:rFonts w:ascii="Calibri" w:hAnsi="Calibri" w:cs="Calibri"/>
          <w:color w:val="000000"/>
        </w:rPr>
      </w:pPr>
      <w:r w:rsidRPr="00040ADE">
        <w:rPr>
          <w:color w:val="000000"/>
          <w:sz w:val="22"/>
        </w:rPr>
        <w:t>By the decisions of the competent Minister, as the case may be, determine the relevant Greek standards of ELOT (Greek Tourist Authority) with which all of the constructions, construction products and products of active and passive fire protection, certificates of conformity, control procedures and laboratory tests of fire reaction and fire resistance must comply. With similar decisions categories, levels and performance values are determined</w:t>
      </w:r>
      <w:r w:rsidRPr="00040ADE">
        <w:rPr>
          <w:color w:val="FF0000"/>
          <w:sz w:val="22"/>
        </w:rPr>
        <w:t xml:space="preserve"> </w:t>
      </w:r>
      <w:r w:rsidRPr="00040ADE">
        <w:rPr>
          <w:color w:val="000000"/>
          <w:sz w:val="22"/>
        </w:rPr>
        <w:t>in the construction products, building elements and constructions for which no laboratory tests are required, as well as any other technical provision concerning compliance with EU law in the field of fire safety and fire protection of buildings are defined by similar decisions.</w:t>
      </w:r>
    </w:p>
    <w:p w14:paraId="50BE97C9" w14:textId="77777777" w:rsidR="0024317D" w:rsidRPr="00040ADE" w:rsidRDefault="0024317D" w:rsidP="006742AB">
      <w:pPr>
        <w:tabs>
          <w:tab w:val="clear" w:pos="426"/>
          <w:tab w:val="clear" w:pos="568"/>
          <w:tab w:val="clear" w:pos="710"/>
        </w:tabs>
        <w:overflowPunct/>
        <w:textAlignment w:val="auto"/>
        <w:rPr>
          <w:sz w:val="22"/>
          <w:szCs w:val="22"/>
        </w:rPr>
      </w:pPr>
    </w:p>
    <w:p w14:paraId="3AD1D116" w14:textId="77777777" w:rsidR="0024317D" w:rsidRPr="00040ADE" w:rsidRDefault="0024317D">
      <w:pPr>
        <w:tabs>
          <w:tab w:val="clear" w:pos="426"/>
          <w:tab w:val="clear" w:pos="568"/>
          <w:tab w:val="clear" w:pos="710"/>
        </w:tabs>
        <w:overflowPunct/>
        <w:autoSpaceDE/>
        <w:autoSpaceDN/>
        <w:adjustRightInd/>
        <w:jc w:val="left"/>
        <w:textAlignment w:val="auto"/>
        <w:rPr>
          <w:sz w:val="22"/>
          <w:szCs w:val="22"/>
        </w:rPr>
      </w:pPr>
      <w:r w:rsidRPr="00040ADE">
        <w:br w:type="page"/>
      </w:r>
    </w:p>
    <w:p w14:paraId="1E4F1562" w14:textId="77777777" w:rsidR="0024317D" w:rsidRPr="00040ADE" w:rsidRDefault="0024317D" w:rsidP="00F9166A">
      <w:pPr>
        <w:pStyle w:val="Heading1"/>
        <w:jc w:val="center"/>
      </w:pPr>
      <w:r w:rsidRPr="00040ADE">
        <w:lastRenderedPageBreak/>
        <w:t>CHAPTER B: SPECIAL PROVISIONS</w:t>
      </w:r>
    </w:p>
    <w:p w14:paraId="5AF402A7" w14:textId="77777777" w:rsidR="0024317D" w:rsidRPr="00040ADE" w:rsidRDefault="0024317D" w:rsidP="00F9166A">
      <w:pPr>
        <w:tabs>
          <w:tab w:val="clear" w:pos="426"/>
          <w:tab w:val="clear" w:pos="568"/>
          <w:tab w:val="clear" w:pos="710"/>
        </w:tabs>
        <w:overflowPunct/>
        <w:autoSpaceDE/>
        <w:autoSpaceDN/>
        <w:adjustRightInd/>
        <w:jc w:val="center"/>
        <w:textAlignment w:val="auto"/>
        <w:rPr>
          <w:sz w:val="22"/>
          <w:szCs w:val="22"/>
        </w:rPr>
      </w:pPr>
    </w:p>
    <w:p w14:paraId="5E16A765" w14:textId="77777777" w:rsidR="0024317D" w:rsidRPr="00040ADE" w:rsidRDefault="0024317D" w:rsidP="0057350B">
      <w:pPr>
        <w:tabs>
          <w:tab w:val="clear" w:pos="426"/>
          <w:tab w:val="clear" w:pos="568"/>
          <w:tab w:val="clear" w:pos="710"/>
        </w:tabs>
        <w:overflowPunct/>
        <w:autoSpaceDE/>
        <w:autoSpaceDN/>
        <w:adjustRightInd/>
        <w:jc w:val="left"/>
        <w:textAlignment w:val="auto"/>
        <w:rPr>
          <w:sz w:val="22"/>
          <w:szCs w:val="22"/>
        </w:rPr>
      </w:pPr>
    </w:p>
    <w:p w14:paraId="2620A8A8" w14:textId="77777777" w:rsidR="0024317D" w:rsidRPr="00040ADE" w:rsidRDefault="0024317D" w:rsidP="0057350B">
      <w:pPr>
        <w:pStyle w:val="Heading2"/>
        <w:ind w:left="708"/>
        <w:jc w:val="left"/>
      </w:pPr>
      <w:r w:rsidRPr="00040ADE">
        <w:t>Article 1: Residence</w:t>
      </w:r>
    </w:p>
    <w:p w14:paraId="4DF2FC23" w14:textId="77777777" w:rsidR="0024317D" w:rsidRPr="00040ADE" w:rsidRDefault="0024317D" w:rsidP="0057350B">
      <w:pPr>
        <w:pStyle w:val="Heading2"/>
        <w:ind w:left="0" w:firstLine="0"/>
        <w:jc w:val="left"/>
      </w:pPr>
      <w:r w:rsidRPr="00040ADE">
        <w:t>Article 2: Temporary accommodation</w:t>
      </w:r>
    </w:p>
    <w:p w14:paraId="7DBFB303" w14:textId="77777777" w:rsidR="0024317D" w:rsidRPr="00040ADE" w:rsidRDefault="0024317D" w:rsidP="0057350B">
      <w:pPr>
        <w:pStyle w:val="Heading2"/>
        <w:ind w:left="708"/>
        <w:jc w:val="left"/>
      </w:pPr>
      <w:r w:rsidRPr="00040ADE">
        <w:t>Article 3: Public assemblage</w:t>
      </w:r>
    </w:p>
    <w:p w14:paraId="3E43744C" w14:textId="77777777" w:rsidR="0024317D" w:rsidRPr="00040ADE" w:rsidRDefault="0024317D" w:rsidP="0057350B">
      <w:pPr>
        <w:pStyle w:val="Heading2"/>
        <w:ind w:left="708"/>
        <w:jc w:val="left"/>
      </w:pPr>
      <w:r w:rsidRPr="00040ADE">
        <w:t>Article 4: Education</w:t>
      </w:r>
    </w:p>
    <w:p w14:paraId="3CD16B57" w14:textId="77777777" w:rsidR="0024317D" w:rsidRPr="00040ADE" w:rsidRDefault="0024317D" w:rsidP="0057350B">
      <w:pPr>
        <w:pStyle w:val="Heading2"/>
        <w:ind w:left="708"/>
        <w:jc w:val="left"/>
      </w:pPr>
      <w:r w:rsidRPr="00040ADE">
        <w:t>Article 5: Health &amp; social welfare</w:t>
      </w:r>
    </w:p>
    <w:p w14:paraId="490FB961" w14:textId="77777777" w:rsidR="0024317D" w:rsidRPr="00040ADE" w:rsidRDefault="0024317D" w:rsidP="0057350B">
      <w:pPr>
        <w:pStyle w:val="Heading2"/>
        <w:ind w:left="708"/>
        <w:jc w:val="left"/>
      </w:pPr>
      <w:r w:rsidRPr="00040ADE">
        <w:t>Article 6: Penitentiary</w:t>
      </w:r>
    </w:p>
    <w:p w14:paraId="7B4790BB" w14:textId="77777777" w:rsidR="0024317D" w:rsidRPr="00040ADE" w:rsidRDefault="0024317D" w:rsidP="0057350B">
      <w:pPr>
        <w:pStyle w:val="Heading2"/>
        <w:ind w:left="708"/>
        <w:jc w:val="left"/>
      </w:pPr>
      <w:r w:rsidRPr="00040ADE">
        <w:t xml:space="preserve">Article 7: Commerce </w:t>
      </w:r>
    </w:p>
    <w:p w14:paraId="0388559E" w14:textId="77777777" w:rsidR="0024317D" w:rsidRPr="00040ADE" w:rsidRDefault="0024317D" w:rsidP="0057350B">
      <w:pPr>
        <w:pStyle w:val="Heading2"/>
        <w:ind w:left="708"/>
        <w:jc w:val="left"/>
      </w:pPr>
      <w:r w:rsidRPr="00040ADE">
        <w:t xml:space="preserve">Article 8: Offices </w:t>
      </w:r>
    </w:p>
    <w:p w14:paraId="20492F4B" w14:textId="77777777" w:rsidR="0024317D" w:rsidRPr="00040ADE" w:rsidRDefault="0024317D" w:rsidP="0057350B">
      <w:pPr>
        <w:pStyle w:val="Heading2"/>
        <w:ind w:left="708"/>
        <w:jc w:val="left"/>
      </w:pPr>
      <w:r w:rsidRPr="00040ADE">
        <w:t>Article 9: Industry - Small crafts industry</w:t>
      </w:r>
    </w:p>
    <w:p w14:paraId="32A8201F" w14:textId="77777777" w:rsidR="0024317D" w:rsidRPr="00040ADE" w:rsidRDefault="0024317D" w:rsidP="0057350B">
      <w:pPr>
        <w:pStyle w:val="Heading2"/>
        <w:ind w:left="708"/>
        <w:jc w:val="left"/>
      </w:pPr>
      <w:r w:rsidRPr="00040ADE">
        <w:t xml:space="preserve">Article 10: Storage </w:t>
      </w:r>
    </w:p>
    <w:p w14:paraId="76E510DD" w14:textId="77777777" w:rsidR="0024317D" w:rsidRPr="00040ADE" w:rsidRDefault="0024317D" w:rsidP="0057350B">
      <w:pPr>
        <w:pStyle w:val="Heading2"/>
        <w:ind w:left="708"/>
        <w:jc w:val="left"/>
      </w:pPr>
      <w:r w:rsidRPr="00040ADE">
        <w:t>Article 11: Parking areas &amp; petrol stations</w:t>
      </w:r>
    </w:p>
    <w:p w14:paraId="4CC4D2B0" w14:textId="77777777" w:rsidR="0024317D" w:rsidRPr="00040ADE" w:rsidRDefault="0024317D" w:rsidP="0057350B">
      <w:pPr>
        <w:tabs>
          <w:tab w:val="clear" w:pos="426"/>
          <w:tab w:val="clear" w:pos="568"/>
          <w:tab w:val="clear" w:pos="710"/>
        </w:tabs>
        <w:overflowPunct/>
        <w:autoSpaceDE/>
        <w:autoSpaceDN/>
        <w:adjustRightInd/>
        <w:spacing w:after="200" w:line="276" w:lineRule="auto"/>
        <w:textAlignment w:val="auto"/>
        <w:rPr>
          <w:b/>
          <w:bCs/>
          <w:sz w:val="22"/>
          <w:szCs w:val="22"/>
        </w:rPr>
      </w:pPr>
    </w:p>
    <w:p w14:paraId="35D39310" w14:textId="77777777" w:rsidR="0024317D" w:rsidRPr="00040ADE" w:rsidRDefault="0024317D" w:rsidP="0057350B">
      <w:pPr>
        <w:tabs>
          <w:tab w:val="clear" w:pos="426"/>
          <w:tab w:val="clear" w:pos="568"/>
          <w:tab w:val="clear" w:pos="710"/>
        </w:tabs>
        <w:overflowPunct/>
        <w:autoSpaceDE/>
        <w:autoSpaceDN/>
        <w:adjustRightInd/>
        <w:spacing w:after="200" w:line="276" w:lineRule="auto"/>
        <w:textAlignment w:val="auto"/>
        <w:rPr>
          <w:sz w:val="22"/>
          <w:szCs w:val="22"/>
        </w:rPr>
      </w:pPr>
      <w:r w:rsidRPr="00040ADE">
        <w:rPr>
          <w:sz w:val="22"/>
        </w:rPr>
        <w:t>In articles 1 to 11 of this Chapter special provisions on the fire protection of the individual uses of buildings are defined, in addition to the general provisions of Chapter A.</w:t>
      </w:r>
    </w:p>
    <w:p w14:paraId="10BDA096"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b/>
          <w:bCs/>
          <w:i/>
          <w:iCs/>
        </w:rPr>
      </w:pPr>
      <w:r w:rsidRPr="00040ADE">
        <w:br w:type="page"/>
      </w:r>
    </w:p>
    <w:p w14:paraId="55C650D0" w14:textId="77777777" w:rsidR="0024317D" w:rsidRPr="00040ADE" w:rsidRDefault="0024317D" w:rsidP="0057350B">
      <w:pPr>
        <w:pStyle w:val="Heading2"/>
        <w:ind w:left="0" w:firstLine="0"/>
        <w:rPr>
          <w:sz w:val="26"/>
          <w:szCs w:val="26"/>
        </w:rPr>
      </w:pPr>
      <w:r w:rsidRPr="00040ADE">
        <w:rPr>
          <w:sz w:val="26"/>
        </w:rPr>
        <w:lastRenderedPageBreak/>
        <w:t>Article 1: Residence</w:t>
      </w:r>
    </w:p>
    <w:p w14:paraId="34172FDA"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7893946F" w14:textId="77777777" w:rsidR="0024317D" w:rsidRPr="00040ADE"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040ADE">
        <w:rPr>
          <w:rStyle w:val="a4"/>
          <w:sz w:val="24"/>
        </w:rPr>
        <w:t xml:space="preserve"> General</w:t>
      </w:r>
    </w:p>
    <w:p w14:paraId="50B26926" w14:textId="77777777" w:rsidR="0024317D" w:rsidRPr="00040ADE" w:rsidRDefault="0024317D" w:rsidP="0057350B">
      <w:pPr>
        <w:pStyle w:val="ListParagraph"/>
        <w:tabs>
          <w:tab w:val="clear" w:pos="426"/>
          <w:tab w:val="clear" w:pos="568"/>
          <w:tab w:val="left" w:pos="284"/>
          <w:tab w:val="left" w:pos="1134"/>
          <w:tab w:val="left" w:pos="1560"/>
        </w:tabs>
        <w:rPr>
          <w:rStyle w:val="a4"/>
          <w:rFonts w:ascii="Times New Roman" w:hAnsi="Times New Roman" w:cs="Times New Roman"/>
          <w:i/>
          <w:iCs/>
          <w:sz w:val="22"/>
          <w:szCs w:val="22"/>
        </w:rPr>
      </w:pPr>
    </w:p>
    <w:p w14:paraId="6778B656" w14:textId="77777777" w:rsidR="0024317D" w:rsidRPr="00040ADE" w:rsidRDefault="0024317D" w:rsidP="0057350B">
      <w:pPr>
        <w:tabs>
          <w:tab w:val="clear" w:pos="426"/>
          <w:tab w:val="clear" w:pos="568"/>
          <w:tab w:val="left" w:pos="284"/>
          <w:tab w:val="left" w:pos="1134"/>
          <w:tab w:val="left" w:pos="1560"/>
        </w:tabs>
        <w:rPr>
          <w:rStyle w:val="a"/>
          <w:rFonts w:ascii="Times New Roman" w:hAnsi="Times New Roman" w:cs="Times New Roman"/>
          <w:b/>
          <w:bCs/>
          <w:i/>
          <w:iCs/>
        </w:rPr>
      </w:pPr>
      <w:r w:rsidRPr="00040ADE">
        <w:rPr>
          <w:rStyle w:val="a"/>
        </w:rPr>
        <w:t xml:space="preserve">This category includes all buildings </w:t>
      </w:r>
      <w:r w:rsidRPr="00040ADE">
        <w:rPr>
          <w:sz w:val="22"/>
        </w:rPr>
        <w:t xml:space="preserve">or parts of buildings that </w:t>
      </w:r>
      <w:r w:rsidRPr="00040ADE">
        <w:rPr>
          <w:rStyle w:val="a"/>
        </w:rPr>
        <w:t>are used as residences, as they described in the Table of Annex A’ of the present Regulation.</w:t>
      </w:r>
    </w:p>
    <w:p w14:paraId="1CF7F1C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Indicative complementary uses in this category are small warehouses, small offices, etc.</w:t>
      </w:r>
    </w:p>
    <w:p w14:paraId="6F037F1D" w14:textId="77777777" w:rsidR="0024317D" w:rsidRPr="00040ADE" w:rsidRDefault="0024317D" w:rsidP="0057350B">
      <w:pPr>
        <w:tabs>
          <w:tab w:val="clear" w:pos="710"/>
          <w:tab w:val="left" w:pos="284"/>
          <w:tab w:val="left" w:pos="709"/>
          <w:tab w:val="left" w:pos="1134"/>
          <w:tab w:val="left" w:pos="1560"/>
        </w:tabs>
        <w:rPr>
          <w:rStyle w:val="a"/>
        </w:rPr>
      </w:pPr>
      <w:r w:rsidRPr="00040ADE">
        <w:rPr>
          <w:rStyle w:val="a"/>
        </w:rPr>
        <w:t>The provisions of article 4, par. 4.2.2, subparagraph iii of Chapter A on mixed uses do not apply for this category of buildings.</w:t>
      </w:r>
    </w:p>
    <w:p w14:paraId="7430663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7FCED872" w14:textId="77777777" w:rsidR="0024317D" w:rsidRPr="00040ADE"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040ADE">
        <w:rPr>
          <w:rStyle w:val="a4"/>
          <w:sz w:val="24"/>
        </w:rPr>
        <w:t>Design of escape routes</w:t>
      </w:r>
    </w:p>
    <w:p w14:paraId="3D5286B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2207440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The minimum width of the escape route is set to 0.80 metres.</w:t>
      </w:r>
    </w:p>
    <w:p w14:paraId="0BCA35D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The minimum unobstructed width for the doors of the escape routes until reaching a common corridor may be 0.70 metres.</w:t>
      </w:r>
    </w:p>
    <w:p w14:paraId="678106E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b/>
          <w:bCs/>
          <w:color w:val="FF0000"/>
        </w:rPr>
      </w:pPr>
    </w:p>
    <w:p w14:paraId="5BF368F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 xml:space="preserve">The maximum length of a real route is set in Table 5 of Chapter A. It is necessary to provide for at least two escape routes that end up to respective emergency exits in: </w:t>
      </w:r>
    </w:p>
    <w:p w14:paraId="240DE44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r w:rsidRPr="00040ADE">
        <w:rPr>
          <w:rStyle w:val="a"/>
        </w:rPr>
        <w:t>a) storeys with a population of over 50 persons</w:t>
      </w:r>
      <w:r w:rsidRPr="00040ADE">
        <w:rPr>
          <w:rStyle w:val="a"/>
          <w:rFonts w:ascii="Calibri" w:hAnsi="Calibri"/>
        </w:rPr>
        <w:t>.</w:t>
      </w:r>
    </w:p>
    <w:p w14:paraId="43FA715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b) apartment buildings with more than 6 floors and a population per storey of over 30 persons.</w:t>
      </w:r>
    </w:p>
    <w:p w14:paraId="79DC2898" w14:textId="77777777" w:rsidR="0024317D" w:rsidRPr="00040ADE" w:rsidRDefault="0024317D" w:rsidP="0057350B">
      <w:pPr>
        <w:pStyle w:val="ListParagraph"/>
        <w:tabs>
          <w:tab w:val="clear" w:pos="426"/>
          <w:tab w:val="clear" w:pos="568"/>
          <w:tab w:val="left" w:pos="284"/>
          <w:tab w:val="left" w:pos="1134"/>
          <w:tab w:val="left" w:pos="1560"/>
        </w:tabs>
        <w:rPr>
          <w:rStyle w:val="a4"/>
          <w:sz w:val="24"/>
          <w:szCs w:val="24"/>
        </w:rPr>
      </w:pPr>
      <w:r w:rsidRPr="00040ADE">
        <w:rPr>
          <w:rStyle w:val="a"/>
        </w:rPr>
        <w:t xml:space="preserve"> </w:t>
      </w:r>
    </w:p>
    <w:p w14:paraId="0E0E3C51" w14:textId="77777777" w:rsidR="0024317D" w:rsidRPr="00040ADE" w:rsidRDefault="0024317D" w:rsidP="00E41BEC">
      <w:pPr>
        <w:pStyle w:val="ListParagraph"/>
        <w:numPr>
          <w:ilvl w:val="0"/>
          <w:numId w:val="47"/>
        </w:numPr>
        <w:tabs>
          <w:tab w:val="clear" w:pos="426"/>
          <w:tab w:val="clear" w:pos="568"/>
          <w:tab w:val="clear" w:pos="710"/>
          <w:tab w:val="left" w:pos="284"/>
          <w:tab w:val="left" w:pos="709"/>
          <w:tab w:val="left" w:pos="1134"/>
          <w:tab w:val="left" w:pos="1560"/>
        </w:tabs>
        <w:rPr>
          <w:rStyle w:val="a4"/>
          <w:sz w:val="24"/>
          <w:szCs w:val="24"/>
        </w:rPr>
      </w:pPr>
      <w:r w:rsidRPr="00040ADE">
        <w:rPr>
          <w:rStyle w:val="a4"/>
          <w:sz w:val="24"/>
        </w:rPr>
        <w:t xml:space="preserve"> Structural fire protection</w:t>
      </w:r>
    </w:p>
    <w:p w14:paraId="532CB4E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75242A8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 xml:space="preserve">In cases </w:t>
      </w:r>
      <w:r w:rsidRPr="00040ADE">
        <w:rPr>
          <w:rStyle w:val="a"/>
          <w:rFonts w:ascii="Arial" w:hAnsi="Arial"/>
        </w:rPr>
        <w:t>of multi-use buildings</w:t>
      </w:r>
      <w:r w:rsidRPr="00040ADE">
        <w:rPr>
          <w:rStyle w:val="a"/>
        </w:rPr>
        <w:t xml:space="preserve"> that are used as residences, if their uses are not separated, the common part of the route (corridor) that serves the residence up to the emergency exit in the fire protected stairway must be fire protected and have the least optimal degree of fire resistance of the respective mixed uses. </w:t>
      </w:r>
    </w:p>
    <w:p w14:paraId="0781450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In cases where it is necessary to have fire resistant doors in every residence, these are allowed to have a degree of fire resistance that is 30 minutes less than the degree of fire resistance of the building and, in any case, at least 30 minutes.</w:t>
      </w:r>
    </w:p>
    <w:p w14:paraId="054112D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2C7D06B8" w14:textId="77777777" w:rsidR="0024317D" w:rsidRPr="00040ADE"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040ADE">
        <w:rPr>
          <w:rStyle w:val="a4"/>
          <w:sz w:val="24"/>
        </w:rPr>
        <w:t>Emergency lighting, safety signs and escape plans</w:t>
      </w:r>
      <w:r w:rsidRPr="00040ADE">
        <w:rPr>
          <w:rStyle w:val="a4"/>
          <w:rFonts w:ascii="Calibri" w:hAnsi="Calibri"/>
          <w:sz w:val="24"/>
        </w:rPr>
        <w:t>.</w:t>
      </w:r>
    </w:p>
    <w:p w14:paraId="53778C4C"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2C4E1614"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sz w:val="22"/>
          <w:szCs w:val="22"/>
        </w:rPr>
      </w:pPr>
      <w:r w:rsidRPr="00040ADE">
        <w:rPr>
          <w:sz w:val="22"/>
        </w:rPr>
        <w:t xml:space="preserve">In apartment buildings, emergency lighting must be installed on all escape routes, common areas and emergency exits. </w:t>
      </w:r>
    </w:p>
    <w:p w14:paraId="4AB1C845" w14:textId="77777777" w:rsidR="0024317D" w:rsidRPr="00040ADE" w:rsidRDefault="0024317D" w:rsidP="0057350B">
      <w:pPr>
        <w:tabs>
          <w:tab w:val="left" w:pos="284"/>
          <w:tab w:val="left" w:pos="1134"/>
          <w:tab w:val="left" w:pos="1560"/>
        </w:tabs>
        <w:rPr>
          <w:rStyle w:val="a4"/>
          <w:sz w:val="22"/>
          <w:szCs w:val="22"/>
        </w:rPr>
      </w:pPr>
      <w:r w:rsidRPr="00040ADE">
        <w:rPr>
          <w:sz w:val="22"/>
        </w:rPr>
        <w:t>There must be safety signs in Escape routes, common areas, emergency exits and fire fighting equipment.</w:t>
      </w:r>
      <w:r w:rsidRPr="00040ADE">
        <w:rPr>
          <w:rStyle w:val="a4"/>
          <w:sz w:val="22"/>
        </w:rPr>
        <w:t xml:space="preserve"> </w:t>
      </w:r>
    </w:p>
    <w:p w14:paraId="215CD217" w14:textId="77777777" w:rsidR="0024317D" w:rsidRPr="00040ADE" w:rsidRDefault="0024317D" w:rsidP="0057350B">
      <w:pPr>
        <w:tabs>
          <w:tab w:val="left" w:pos="284"/>
          <w:tab w:val="left" w:pos="1134"/>
          <w:tab w:val="left" w:pos="1560"/>
        </w:tabs>
        <w:rPr>
          <w:rStyle w:val="a4"/>
          <w:sz w:val="22"/>
          <w:szCs w:val="22"/>
        </w:rPr>
      </w:pPr>
    </w:p>
    <w:p w14:paraId="00F479BA" w14:textId="77777777" w:rsidR="0024317D" w:rsidRPr="00040ADE"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040ADE">
        <w:rPr>
          <w:rStyle w:val="a4"/>
          <w:sz w:val="24"/>
        </w:rPr>
        <w:t>Preventive measures and necessary actions</w:t>
      </w:r>
      <w:r w:rsidRPr="00040ADE">
        <w:rPr>
          <w:rStyle w:val="a4"/>
          <w:rFonts w:ascii="Calibri" w:hAnsi="Calibri"/>
          <w:sz w:val="24"/>
        </w:rPr>
        <w:t>.</w:t>
      </w:r>
    </w:p>
    <w:p w14:paraId="3DEE7EFB" w14:textId="77777777" w:rsidR="0024317D" w:rsidRPr="00040ADE" w:rsidRDefault="0024317D" w:rsidP="0057350B">
      <w:pPr>
        <w:pStyle w:val="ListParagraph"/>
        <w:tabs>
          <w:tab w:val="clear" w:pos="426"/>
          <w:tab w:val="clear" w:pos="568"/>
          <w:tab w:val="left" w:pos="284"/>
          <w:tab w:val="left" w:pos="1134"/>
          <w:tab w:val="left" w:pos="1560"/>
        </w:tabs>
        <w:rPr>
          <w:rStyle w:val="a4"/>
          <w:sz w:val="24"/>
          <w:szCs w:val="24"/>
        </w:rPr>
      </w:pPr>
    </w:p>
    <w:p w14:paraId="018A35AF"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Conformity with the specifications of the manufacturer of heating appliances.</w:t>
      </w:r>
    </w:p>
    <w:p w14:paraId="2E3A38FE"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Keeping adequate distance between heating appliances and combustible materials.</w:t>
      </w:r>
    </w:p>
    <w:p w14:paraId="0AA92785"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Placing of a proper mesh in front of electric heaters.</w:t>
      </w:r>
    </w:p>
    <w:p w14:paraId="165DBD9F"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Removal of ashes using a metal shovel in fire places and wood stoves.</w:t>
      </w:r>
    </w:p>
    <w:p w14:paraId="2540439C"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Placement of a proper protective cover in front of the fire place opening.</w:t>
      </w:r>
    </w:p>
    <w:p w14:paraId="2D6E7467"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 xml:space="preserve">Placing of fire resistant building elements-floors next to the opening of the fire place and placement of the wood stove on a fire resistant base-floor. </w:t>
      </w:r>
    </w:p>
    <w:p w14:paraId="01746282"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Regular cleaning of chimneys.</w:t>
      </w:r>
    </w:p>
    <w:p w14:paraId="68F3D134" w14:textId="77777777" w:rsidR="0024317D" w:rsidRPr="00040ADE" w:rsidRDefault="0024317D" w:rsidP="00E41BEC">
      <w:pPr>
        <w:pStyle w:val="ListParagraph"/>
        <w:numPr>
          <w:ilvl w:val="0"/>
          <w:numId w:val="30"/>
        </w:numPr>
        <w:shd w:val="clear" w:color="auto" w:fill="FFFFFF"/>
        <w:spacing w:before="100" w:beforeAutospacing="1" w:after="100" w:afterAutospacing="1"/>
        <w:rPr>
          <w:sz w:val="22"/>
          <w:szCs w:val="22"/>
        </w:rPr>
      </w:pPr>
      <w:r w:rsidRPr="00040ADE">
        <w:rPr>
          <w:sz w:val="22"/>
        </w:rPr>
        <w:t>Regular checks of ducts and other heating assemblies using liquid or gaseous fuel.</w:t>
      </w:r>
    </w:p>
    <w:p w14:paraId="6CADB462" w14:textId="77777777" w:rsidR="0024317D" w:rsidRPr="00040ADE" w:rsidRDefault="0024317D" w:rsidP="00E41BEC">
      <w:pPr>
        <w:pStyle w:val="ListParagraph"/>
        <w:numPr>
          <w:ilvl w:val="0"/>
          <w:numId w:val="30"/>
        </w:numPr>
        <w:shd w:val="clear" w:color="auto" w:fill="FFFFFF"/>
        <w:rPr>
          <w:sz w:val="22"/>
          <w:szCs w:val="22"/>
        </w:rPr>
      </w:pPr>
      <w:r w:rsidRPr="00040ADE">
        <w:rPr>
          <w:sz w:val="22"/>
        </w:rPr>
        <w:t>Turning off heaters and other heating appliances before exiting the residence or before sleep.</w:t>
      </w:r>
    </w:p>
    <w:p w14:paraId="5EEE044B" w14:textId="77777777" w:rsidR="0024317D" w:rsidRPr="00040ADE" w:rsidRDefault="0024317D" w:rsidP="00341581">
      <w:pPr>
        <w:tabs>
          <w:tab w:val="clear" w:pos="426"/>
          <w:tab w:val="clear" w:pos="568"/>
          <w:tab w:val="left" w:pos="284"/>
          <w:tab w:val="left" w:pos="1134"/>
          <w:tab w:val="left" w:pos="1560"/>
        </w:tabs>
        <w:ind w:left="360"/>
        <w:rPr>
          <w:rStyle w:val="a4"/>
          <w:sz w:val="24"/>
          <w:szCs w:val="24"/>
        </w:rPr>
      </w:pPr>
    </w:p>
    <w:p w14:paraId="6C279247" w14:textId="77777777" w:rsidR="0024317D" w:rsidRPr="00040ADE" w:rsidRDefault="0024317D" w:rsidP="00E41BEC">
      <w:pPr>
        <w:pStyle w:val="ListParagraph"/>
        <w:numPr>
          <w:ilvl w:val="0"/>
          <w:numId w:val="47"/>
        </w:numPr>
        <w:tabs>
          <w:tab w:val="clear" w:pos="426"/>
          <w:tab w:val="clear" w:pos="568"/>
          <w:tab w:val="left" w:pos="284"/>
          <w:tab w:val="left" w:pos="1134"/>
          <w:tab w:val="left" w:pos="1560"/>
        </w:tabs>
        <w:ind w:left="714" w:hanging="357"/>
        <w:rPr>
          <w:rStyle w:val="a4"/>
          <w:sz w:val="24"/>
          <w:szCs w:val="24"/>
        </w:rPr>
      </w:pPr>
      <w:r w:rsidRPr="00040ADE">
        <w:rPr>
          <w:rStyle w:val="a4"/>
          <w:sz w:val="24"/>
        </w:rPr>
        <w:t>Forbidden activities</w:t>
      </w:r>
    </w:p>
    <w:p w14:paraId="45239040" w14:textId="77777777" w:rsidR="0024317D" w:rsidRPr="00040ADE"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040ADE">
        <w:rPr>
          <w:sz w:val="22"/>
        </w:rPr>
        <w:lastRenderedPageBreak/>
        <w:t>Placing heating devices on carpets.</w:t>
      </w:r>
    </w:p>
    <w:p w14:paraId="0061B4CE" w14:textId="77777777" w:rsidR="0024317D" w:rsidRPr="00040ADE"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040ADE">
        <w:rPr>
          <w:sz w:val="22"/>
        </w:rPr>
        <w:t>Adding flammable liquids in fire places or wood stoves.</w:t>
      </w:r>
    </w:p>
    <w:p w14:paraId="3F61F63D" w14:textId="77777777" w:rsidR="0024317D" w:rsidRPr="00040ADE"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040ADE">
        <w:rPr>
          <w:sz w:val="22"/>
        </w:rPr>
        <w:t>Placing combustible small objects on the fireplace mantel.</w:t>
      </w:r>
    </w:p>
    <w:p w14:paraId="2C304CDE" w14:textId="77777777" w:rsidR="0024317D" w:rsidRPr="00040ADE"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040ADE">
        <w:rPr>
          <w:sz w:val="22"/>
        </w:rPr>
        <w:t>Moving a liquid gas stove while in operation.</w:t>
      </w:r>
    </w:p>
    <w:p w14:paraId="5401A62E" w14:textId="77777777" w:rsidR="0024317D" w:rsidRPr="00040ADE"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040ADE">
        <w:rPr>
          <w:sz w:val="22"/>
        </w:rPr>
        <w:t>Filling up an oil stove with fuel while in operation or while it is still hot.</w:t>
      </w:r>
    </w:p>
    <w:p w14:paraId="5E512221" w14:textId="77777777" w:rsidR="0024317D" w:rsidRPr="00040ADE"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040ADE">
        <w:rPr>
          <w:sz w:val="22"/>
        </w:rPr>
        <w:t>Storage of combustible objects (i.e. firewood, home equipment, etc.) in boiler rooms or fuel storage rooms.</w:t>
      </w:r>
    </w:p>
    <w:p w14:paraId="699729A5" w14:textId="655B97A6" w:rsidR="0024317D" w:rsidRPr="00040ADE"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040ADE">
        <w:rPr>
          <w:rStyle w:val="a4"/>
          <w:sz w:val="24"/>
        </w:rPr>
        <w:t xml:space="preserve">Active fire protection means </w:t>
      </w:r>
    </w:p>
    <w:p w14:paraId="6725A117" w14:textId="242F5417"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29A1DCC1" w14:textId="77777777" w:rsidR="0024317D" w:rsidRPr="00040ADE" w:rsidRDefault="0024317D" w:rsidP="00E41BEC">
      <w:pPr>
        <w:pStyle w:val="ListParagraph"/>
        <w:numPr>
          <w:ilvl w:val="0"/>
          <w:numId w:val="48"/>
        </w:numPr>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p>
    <w:p w14:paraId="419E9315" w14:textId="77777777" w:rsidR="0024317D" w:rsidRPr="00040ADE" w:rsidRDefault="0024317D" w:rsidP="0057350B">
      <w:pPr>
        <w:rPr>
          <w:sz w:val="22"/>
          <w:szCs w:val="22"/>
        </w:rPr>
      </w:pPr>
      <w:r w:rsidRPr="00040ADE">
        <w:rPr>
          <w:sz w:val="22"/>
        </w:rPr>
        <w:t xml:space="preserve">There must be one (1) portable fire extinguisher in every common room of every storey. Each fire extinguishers must cover a gross surface area of 400 m2, otherwise additional fire extinguishers are needed. There must be a portable fire extinguisher in every detached house irrespective of its surface area. </w:t>
      </w:r>
    </w:p>
    <w:p w14:paraId="7B7D6497" w14:textId="77777777" w:rsidR="0024317D" w:rsidRPr="00040ADE" w:rsidRDefault="0024317D" w:rsidP="0057350B">
      <w:pPr>
        <w:pStyle w:val="ListParagraph"/>
        <w:rPr>
          <w:sz w:val="22"/>
          <w:szCs w:val="22"/>
          <w:u w:val="single"/>
        </w:rPr>
      </w:pPr>
    </w:p>
    <w:p w14:paraId="1488FE80" w14:textId="77777777" w:rsidR="0024317D" w:rsidRPr="00040ADE" w:rsidRDefault="0024317D" w:rsidP="00E41BEC">
      <w:pPr>
        <w:pStyle w:val="ListParagraph"/>
        <w:numPr>
          <w:ilvl w:val="0"/>
          <w:numId w:val="48"/>
        </w:numPr>
        <w:rPr>
          <w:b/>
          <w:bCs/>
          <w:i/>
          <w:iCs/>
          <w:sz w:val="22"/>
          <w:szCs w:val="22"/>
          <w:u w:val="single"/>
        </w:rPr>
      </w:pPr>
      <w:r w:rsidRPr="00040ADE">
        <w:rPr>
          <w:b/>
          <w:i/>
          <w:sz w:val="22"/>
          <w:u w:val="single"/>
        </w:rPr>
        <w:t>Manual alarm system</w:t>
      </w:r>
    </w:p>
    <w:p w14:paraId="669841E6" w14:textId="77777777" w:rsidR="0024317D" w:rsidRPr="00040ADE" w:rsidRDefault="0024317D" w:rsidP="0057350B">
      <w:pPr>
        <w:rPr>
          <w:sz w:val="22"/>
          <w:szCs w:val="22"/>
        </w:rPr>
      </w:pPr>
      <w:r w:rsidRPr="00040ADE">
        <w:rPr>
          <w:sz w:val="22"/>
        </w:rPr>
        <w:t>A manual alarm system must be installed in apartment buildings with three (3) or more main use storeys. The announcement buttons must be placed in the common routes next to stairways.</w:t>
      </w:r>
    </w:p>
    <w:p w14:paraId="7A2506BE" w14:textId="77777777" w:rsidR="0024317D" w:rsidRPr="00040ADE" w:rsidRDefault="0024317D" w:rsidP="0057350B">
      <w:pPr>
        <w:rPr>
          <w:sz w:val="22"/>
          <w:szCs w:val="22"/>
        </w:rPr>
      </w:pPr>
    </w:p>
    <w:p w14:paraId="7980A054" w14:textId="77777777" w:rsidR="0024317D" w:rsidRPr="00040ADE" w:rsidRDefault="0024317D" w:rsidP="00E41BEC">
      <w:pPr>
        <w:pStyle w:val="ListParagraph"/>
        <w:numPr>
          <w:ilvl w:val="0"/>
          <w:numId w:val="48"/>
        </w:numPr>
        <w:rPr>
          <w:b/>
          <w:bCs/>
          <w:i/>
          <w:iCs/>
          <w:sz w:val="22"/>
          <w:szCs w:val="22"/>
          <w:u w:val="single"/>
        </w:rPr>
      </w:pPr>
      <w:r w:rsidRPr="00040ADE">
        <w:rPr>
          <w:b/>
          <w:i/>
          <w:sz w:val="22"/>
          <w:u w:val="single"/>
        </w:rPr>
        <w:t>Fire detection</w:t>
      </w:r>
    </w:p>
    <w:p w14:paraId="5693B9B7" w14:textId="77777777" w:rsidR="0024317D" w:rsidRPr="00040ADE" w:rsidRDefault="0024317D" w:rsidP="0057350B">
      <w:pPr>
        <w:tabs>
          <w:tab w:val="left" w:pos="284"/>
          <w:tab w:val="left" w:pos="1134"/>
          <w:tab w:val="left" w:pos="1560"/>
        </w:tabs>
        <w:rPr>
          <w:rStyle w:val="a"/>
        </w:rPr>
      </w:pPr>
      <w:r w:rsidRPr="00040ADE">
        <w:rPr>
          <w:sz w:val="22"/>
        </w:rPr>
        <w:t xml:space="preserve">It is necessary to install an automatic fire detection system. </w:t>
      </w:r>
      <w:r w:rsidRPr="00040ADE">
        <w:rPr>
          <w:rStyle w:val="a"/>
        </w:rPr>
        <w:t>By way of exception, in residence buildings with three (3) or less main use storeys, instead of an automatic fire detection system it is allowed to place portable fire detectors according to the manufacturer's specifications</w:t>
      </w:r>
      <w:r w:rsidRPr="00040ADE">
        <w:rPr>
          <w:rStyle w:val="a"/>
          <w:rFonts w:ascii="Calibri" w:hAnsi="Calibri"/>
        </w:rPr>
        <w:t>,</w:t>
      </w:r>
      <w:r w:rsidRPr="00040ADE">
        <w:rPr>
          <w:rStyle w:val="a"/>
        </w:rPr>
        <w:t xml:space="preserve"> covering </w:t>
      </w:r>
      <w:r w:rsidRPr="00040ADE">
        <w:rPr>
          <w:sz w:val="22"/>
        </w:rPr>
        <w:t>at least every bedroom and the kitchen</w:t>
      </w:r>
      <w:r w:rsidRPr="00040ADE">
        <w:rPr>
          <w:rStyle w:val="a"/>
        </w:rPr>
        <w:t xml:space="preserve">. </w:t>
      </w:r>
    </w:p>
    <w:p w14:paraId="7C487D6A" w14:textId="77777777" w:rsidR="0024317D" w:rsidRPr="00040ADE" w:rsidRDefault="0024317D" w:rsidP="0057350B">
      <w:pPr>
        <w:rPr>
          <w:rStyle w:val="a"/>
        </w:rPr>
      </w:pPr>
    </w:p>
    <w:p w14:paraId="040046D8" w14:textId="77777777" w:rsidR="0024317D" w:rsidRPr="00040ADE" w:rsidRDefault="0024317D" w:rsidP="00E41BEC">
      <w:pPr>
        <w:pStyle w:val="ListParagraph"/>
        <w:numPr>
          <w:ilvl w:val="0"/>
          <w:numId w:val="48"/>
        </w:numPr>
        <w:rPr>
          <w:b/>
          <w:bCs/>
          <w:i/>
          <w:iCs/>
          <w:sz w:val="22"/>
          <w:szCs w:val="22"/>
          <w:u w:val="single"/>
        </w:rPr>
      </w:pPr>
      <w:r w:rsidRPr="00040ADE">
        <w:rPr>
          <w:b/>
          <w:i/>
          <w:sz w:val="22"/>
          <w:u w:val="single"/>
        </w:rPr>
        <w:t xml:space="preserve">Permanent fire-fighting water supply network </w:t>
      </w:r>
    </w:p>
    <w:p w14:paraId="19AA7F59" w14:textId="77777777" w:rsidR="0024317D" w:rsidRPr="00040ADE" w:rsidRDefault="0024317D" w:rsidP="0057350B">
      <w:pPr>
        <w:jc w:val="left"/>
        <w:rPr>
          <w:sz w:val="22"/>
          <w:szCs w:val="22"/>
        </w:rPr>
      </w:pPr>
      <w:r w:rsidRPr="00040ADE">
        <w:rPr>
          <w:sz w:val="22"/>
        </w:rPr>
        <w:t>A permanent fire-fighting water supply network must be provided in apartment buildings higher than 28 metres with a total storey surface of more than 500 m2.</w:t>
      </w:r>
    </w:p>
    <w:p w14:paraId="3CE4399F"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040ADE">
        <w:br w:type="page"/>
      </w:r>
    </w:p>
    <w:p w14:paraId="1A835CC2" w14:textId="77777777" w:rsidR="0024317D" w:rsidRPr="00040ADE" w:rsidRDefault="0024317D" w:rsidP="00030558">
      <w:pPr>
        <w:pStyle w:val="Heading2"/>
        <w:ind w:left="0" w:firstLine="0"/>
        <w:rPr>
          <w:rStyle w:val="a4"/>
          <w:rFonts w:ascii="Times New Roman" w:hAnsi="Times New Roman" w:cs="Times New Roman"/>
          <w:i w:val="0"/>
          <w:iCs w:val="0"/>
          <w:sz w:val="22"/>
          <w:szCs w:val="22"/>
        </w:rPr>
      </w:pPr>
      <w:r w:rsidRPr="00040ADE">
        <w:rPr>
          <w:sz w:val="26"/>
        </w:rPr>
        <w:lastRenderedPageBreak/>
        <w:t>Article 2: Temporary accommodation</w:t>
      </w:r>
    </w:p>
    <w:p w14:paraId="3C8A49B5"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203A6652" w14:textId="77777777" w:rsidR="0024317D" w:rsidRPr="00040ADE" w:rsidRDefault="0024317D" w:rsidP="00E41BEC">
      <w:pPr>
        <w:pStyle w:val="ListParagraph"/>
        <w:numPr>
          <w:ilvl w:val="0"/>
          <w:numId w:val="49"/>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General</w:t>
      </w:r>
    </w:p>
    <w:p w14:paraId="7B7408CA" w14:textId="77777777" w:rsidR="0024317D" w:rsidRPr="00040ADE" w:rsidRDefault="0024317D" w:rsidP="0057350B">
      <w:pPr>
        <w:pStyle w:val="CommentText"/>
        <w:rPr>
          <w:rStyle w:val="a"/>
          <w:rFonts w:ascii="Calibri" w:hAnsi="Calibri" w:cs="Calibri"/>
        </w:rPr>
      </w:pPr>
    </w:p>
    <w:p w14:paraId="2D8225A5" w14:textId="77777777" w:rsidR="0024317D" w:rsidRPr="00040ADE" w:rsidRDefault="0024317D" w:rsidP="0057350B">
      <w:pPr>
        <w:pStyle w:val="CommentText"/>
        <w:rPr>
          <w:sz w:val="22"/>
          <w:szCs w:val="22"/>
        </w:rPr>
      </w:pPr>
      <w:r w:rsidRPr="00040ADE">
        <w:rPr>
          <w:sz w:val="22"/>
        </w:rPr>
        <w:t>This category includes all tourist facilities that are used to provide to their tenants rooms intended for sleeping and personal hygiene, and have a capacity of at least 20 beds. Facilities with a capacity of less than 20 beds fall under the scope of buildings that are used for residence.</w:t>
      </w:r>
    </w:p>
    <w:p w14:paraId="74EAF2F2"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74771D1B"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r w:rsidRPr="00040ADE">
        <w:rPr>
          <w:sz w:val="22"/>
        </w:rPr>
        <w:t>Indicative complementary uses in this category are warehouses, offices, breakfast areas, events hall, restaurants, beauty parlours, gyms, etc.</w:t>
      </w:r>
    </w:p>
    <w:p w14:paraId="18A483EE" w14:textId="77777777" w:rsidR="0024317D" w:rsidRPr="00040ADE" w:rsidRDefault="0024317D" w:rsidP="0057350B">
      <w:pPr>
        <w:pStyle w:val="ListParagraph"/>
        <w:tabs>
          <w:tab w:val="clear" w:pos="426"/>
          <w:tab w:val="clear" w:pos="568"/>
          <w:tab w:val="left" w:pos="284"/>
          <w:tab w:val="left" w:pos="1134"/>
          <w:tab w:val="left" w:pos="1560"/>
        </w:tabs>
        <w:rPr>
          <w:rStyle w:val="a4"/>
          <w:sz w:val="24"/>
          <w:szCs w:val="24"/>
        </w:rPr>
      </w:pPr>
    </w:p>
    <w:p w14:paraId="7A660352" w14:textId="77777777" w:rsidR="0024317D" w:rsidRPr="00040ADE" w:rsidRDefault="0024317D" w:rsidP="00E41BEC">
      <w:pPr>
        <w:pStyle w:val="ListParagraph"/>
        <w:numPr>
          <w:ilvl w:val="0"/>
          <w:numId w:val="49"/>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Design of escape routes</w:t>
      </w:r>
    </w:p>
    <w:p w14:paraId="369A540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59967878" w14:textId="77777777" w:rsidR="0024317D" w:rsidRPr="00040ADE" w:rsidRDefault="0024317D" w:rsidP="0057350B">
      <w:pPr>
        <w:tabs>
          <w:tab w:val="clear" w:pos="426"/>
          <w:tab w:val="clear" w:pos="568"/>
          <w:tab w:val="left" w:pos="284"/>
          <w:tab w:val="left" w:pos="1134"/>
          <w:tab w:val="left" w:pos="1560"/>
        </w:tabs>
        <w:rPr>
          <w:sz w:val="22"/>
          <w:szCs w:val="22"/>
        </w:rPr>
      </w:pPr>
      <w:r w:rsidRPr="00040ADE">
        <w:rPr>
          <w:sz w:val="22"/>
        </w:rPr>
        <w:t>The minimum allowed width of escape routes, as well as the width of the doors of emergency exits is set to 0.90 metres. In any case, the minimum free width for the doors of escape routes must be 0.80 metres.</w:t>
      </w:r>
    </w:p>
    <w:p w14:paraId="7C986AF5"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7E4C3143" w14:textId="5F4CF8AA"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r w:rsidRPr="00040ADE">
        <w:rPr>
          <w:sz w:val="22"/>
        </w:rPr>
        <w:t>In addition to the general provisions, the number and width of the emergency exits in every storey are set according to the following table:</w:t>
      </w:r>
      <w:r w:rsidR="00012D54" w:rsidRPr="00040ADE">
        <w:rPr>
          <w:sz w:val="22"/>
        </w:rPr>
        <w:t xml:space="preserve"> </w:t>
      </w:r>
    </w:p>
    <w:p w14:paraId="4C0AC5B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tbl>
      <w:tblPr>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3260"/>
        <w:gridCol w:w="3544"/>
      </w:tblGrid>
      <w:tr w:rsidR="0024317D" w:rsidRPr="00040ADE" w14:paraId="0DBAD5E8" w14:textId="77777777">
        <w:tc>
          <w:tcPr>
            <w:tcW w:w="9464" w:type="dxa"/>
            <w:gridSpan w:val="3"/>
          </w:tcPr>
          <w:p w14:paraId="544FA006"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59"/>
              </w:rPr>
              <w:t>NUMBER AND WIDTH OF EMERGENCY EXITS ON EVERY STOREY</w:t>
            </w:r>
          </w:p>
        </w:tc>
      </w:tr>
      <w:tr w:rsidR="0024317D" w:rsidRPr="00040ADE" w14:paraId="0255A2F8" w14:textId="77777777">
        <w:tc>
          <w:tcPr>
            <w:tcW w:w="2660" w:type="dxa"/>
          </w:tcPr>
          <w:p w14:paraId="53ACE2F2" w14:textId="77777777" w:rsidR="0024317D" w:rsidRPr="00040ADE" w:rsidRDefault="0024317D" w:rsidP="00BA5EF6">
            <w:pPr>
              <w:pStyle w:val="Style5"/>
              <w:widowControl/>
              <w:spacing w:before="34"/>
              <w:rPr>
                <w:rStyle w:val="FontStyle164"/>
                <w:b/>
                <w:bCs/>
                <w:sz w:val="22"/>
                <w:szCs w:val="22"/>
              </w:rPr>
            </w:pPr>
            <w:r w:rsidRPr="00040ADE">
              <w:rPr>
                <w:rStyle w:val="FontStyle159"/>
              </w:rPr>
              <w:t>Theoretical population</w:t>
            </w:r>
          </w:p>
        </w:tc>
        <w:tc>
          <w:tcPr>
            <w:tcW w:w="3260" w:type="dxa"/>
          </w:tcPr>
          <w:p w14:paraId="2A8B4A90" w14:textId="77777777" w:rsidR="0024317D" w:rsidRPr="00040ADE" w:rsidRDefault="0024317D" w:rsidP="00BA5EF6">
            <w:pPr>
              <w:pStyle w:val="Style23"/>
              <w:widowControl/>
              <w:spacing w:before="34" w:after="48" w:line="240" w:lineRule="auto"/>
              <w:ind w:firstLine="0"/>
              <w:rPr>
                <w:rStyle w:val="FontStyle164"/>
                <w:sz w:val="22"/>
                <w:szCs w:val="22"/>
              </w:rPr>
            </w:pPr>
            <w:r w:rsidRPr="00040ADE">
              <w:rPr>
                <w:rStyle w:val="FontStyle159"/>
              </w:rPr>
              <w:t>Minimum number of exits</w:t>
            </w:r>
          </w:p>
        </w:tc>
        <w:tc>
          <w:tcPr>
            <w:tcW w:w="3544" w:type="dxa"/>
          </w:tcPr>
          <w:p w14:paraId="3CB83853" w14:textId="77777777" w:rsidR="0024317D" w:rsidRPr="00040ADE" w:rsidRDefault="0024317D" w:rsidP="00BA5EF6">
            <w:pPr>
              <w:pStyle w:val="Style23"/>
              <w:widowControl/>
              <w:spacing w:before="34" w:after="48" w:line="240" w:lineRule="auto"/>
              <w:ind w:firstLine="0"/>
              <w:rPr>
                <w:rStyle w:val="FontStyle164"/>
                <w:sz w:val="22"/>
                <w:szCs w:val="22"/>
              </w:rPr>
            </w:pPr>
            <w:r w:rsidRPr="00040ADE">
              <w:rPr>
                <w:rStyle w:val="FontStyle159"/>
              </w:rPr>
              <w:t>Minimum width of all exits</w:t>
            </w:r>
          </w:p>
        </w:tc>
      </w:tr>
      <w:tr w:rsidR="0024317D" w:rsidRPr="00040ADE" w14:paraId="64C82928" w14:textId="77777777">
        <w:tc>
          <w:tcPr>
            <w:tcW w:w="2660" w:type="dxa"/>
          </w:tcPr>
          <w:p w14:paraId="2A59BD44" w14:textId="77777777" w:rsidR="0024317D" w:rsidRPr="00040ADE" w:rsidRDefault="0024317D" w:rsidP="00BA5EF6">
            <w:pPr>
              <w:tabs>
                <w:tab w:val="left" w:pos="284"/>
                <w:tab w:val="left" w:pos="1134"/>
                <w:tab w:val="left" w:pos="1560"/>
              </w:tabs>
              <w:jc w:val="center"/>
              <w:rPr>
                <w:rStyle w:val="a"/>
                <w:rFonts w:ascii="Calibri" w:hAnsi="Calibri" w:cs="Calibri"/>
              </w:rPr>
            </w:pPr>
            <w:r w:rsidRPr="00040ADE">
              <w:rPr>
                <w:rStyle w:val="FontStyle164"/>
                <w:sz w:val="22"/>
              </w:rPr>
              <w:t>Up to 50</w:t>
            </w:r>
          </w:p>
        </w:tc>
        <w:tc>
          <w:tcPr>
            <w:tcW w:w="3260" w:type="dxa"/>
          </w:tcPr>
          <w:p w14:paraId="4FBEA3E2" w14:textId="77777777" w:rsidR="0024317D" w:rsidRPr="00040ADE" w:rsidRDefault="0024317D" w:rsidP="00BA5EF6">
            <w:pPr>
              <w:tabs>
                <w:tab w:val="clear" w:pos="710"/>
                <w:tab w:val="left" w:pos="284"/>
                <w:tab w:val="left" w:pos="709"/>
                <w:tab w:val="left" w:pos="1134"/>
                <w:tab w:val="left" w:pos="1560"/>
              </w:tabs>
              <w:jc w:val="center"/>
              <w:rPr>
                <w:rStyle w:val="a"/>
                <w:rFonts w:ascii="Calibri" w:hAnsi="Calibri" w:cs="Calibri"/>
              </w:rPr>
            </w:pPr>
            <w:r w:rsidRPr="00040ADE">
              <w:rPr>
                <w:rStyle w:val="a"/>
                <w:rFonts w:ascii="Calibri" w:hAnsi="Calibri"/>
              </w:rPr>
              <w:t>1*</w:t>
            </w:r>
          </w:p>
        </w:tc>
        <w:tc>
          <w:tcPr>
            <w:tcW w:w="3544" w:type="dxa"/>
          </w:tcPr>
          <w:p w14:paraId="5FA1FF33" w14:textId="77777777" w:rsidR="0024317D" w:rsidRPr="00040ADE" w:rsidRDefault="0024317D" w:rsidP="00BA5EF6">
            <w:pPr>
              <w:tabs>
                <w:tab w:val="clear" w:pos="710"/>
                <w:tab w:val="left" w:pos="284"/>
                <w:tab w:val="left" w:pos="709"/>
                <w:tab w:val="left" w:pos="1134"/>
                <w:tab w:val="left" w:pos="1560"/>
              </w:tabs>
              <w:jc w:val="center"/>
              <w:rPr>
                <w:rStyle w:val="a"/>
                <w:rFonts w:ascii="Calibri" w:hAnsi="Calibri" w:cs="Calibri"/>
              </w:rPr>
            </w:pPr>
            <w:r w:rsidRPr="00040ADE">
              <w:rPr>
                <w:rStyle w:val="FontStyle164"/>
                <w:sz w:val="22"/>
              </w:rPr>
              <w:t>0.90 metres</w:t>
            </w:r>
          </w:p>
        </w:tc>
      </w:tr>
      <w:tr w:rsidR="0024317D" w:rsidRPr="00040ADE" w14:paraId="493EBCB0" w14:textId="77777777">
        <w:tc>
          <w:tcPr>
            <w:tcW w:w="2660" w:type="dxa"/>
          </w:tcPr>
          <w:p w14:paraId="6DDFD75E"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51 - 250 persons</w:t>
            </w:r>
          </w:p>
        </w:tc>
        <w:tc>
          <w:tcPr>
            <w:tcW w:w="3260" w:type="dxa"/>
          </w:tcPr>
          <w:p w14:paraId="3F562A4F"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2</w:t>
            </w:r>
          </w:p>
        </w:tc>
        <w:tc>
          <w:tcPr>
            <w:tcW w:w="3544" w:type="dxa"/>
          </w:tcPr>
          <w:p w14:paraId="67A1E799"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1.10 metres</w:t>
            </w:r>
          </w:p>
        </w:tc>
      </w:tr>
      <w:tr w:rsidR="0024317D" w:rsidRPr="00040ADE" w14:paraId="55E0AE6C" w14:textId="77777777">
        <w:tc>
          <w:tcPr>
            <w:tcW w:w="2660" w:type="dxa"/>
          </w:tcPr>
          <w:p w14:paraId="06D97931" w14:textId="77777777" w:rsidR="0024317D" w:rsidRPr="00040ADE" w:rsidRDefault="0024317D" w:rsidP="00BA5EF6">
            <w:pPr>
              <w:pStyle w:val="Style46"/>
              <w:widowControl/>
              <w:spacing w:before="10"/>
              <w:jc w:val="center"/>
              <w:rPr>
                <w:rStyle w:val="FontStyle164"/>
                <w:i/>
                <w:iCs/>
                <w:sz w:val="22"/>
                <w:szCs w:val="22"/>
              </w:rPr>
            </w:pPr>
            <w:r w:rsidRPr="00040ADE">
              <w:rPr>
                <w:rStyle w:val="FontStyle164"/>
                <w:sz w:val="22"/>
              </w:rPr>
              <w:t>251 - 500 persons</w:t>
            </w:r>
          </w:p>
        </w:tc>
        <w:tc>
          <w:tcPr>
            <w:tcW w:w="3260" w:type="dxa"/>
          </w:tcPr>
          <w:p w14:paraId="600B0AB1"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2</w:t>
            </w:r>
          </w:p>
        </w:tc>
        <w:tc>
          <w:tcPr>
            <w:tcW w:w="3544" w:type="dxa"/>
          </w:tcPr>
          <w:p w14:paraId="22A6037E"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1.40 metres</w:t>
            </w:r>
          </w:p>
        </w:tc>
      </w:tr>
      <w:tr w:rsidR="0024317D" w:rsidRPr="00040ADE" w14:paraId="0A4714A7" w14:textId="77777777">
        <w:tc>
          <w:tcPr>
            <w:tcW w:w="2660" w:type="dxa"/>
          </w:tcPr>
          <w:p w14:paraId="2790412C"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501 - 750 persons</w:t>
            </w:r>
          </w:p>
        </w:tc>
        <w:tc>
          <w:tcPr>
            <w:tcW w:w="3260" w:type="dxa"/>
          </w:tcPr>
          <w:p w14:paraId="642109F4"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3</w:t>
            </w:r>
          </w:p>
        </w:tc>
        <w:tc>
          <w:tcPr>
            <w:tcW w:w="3544" w:type="dxa"/>
          </w:tcPr>
          <w:p w14:paraId="6287AEB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1.60 metres</w:t>
            </w:r>
          </w:p>
        </w:tc>
      </w:tr>
      <w:tr w:rsidR="0024317D" w:rsidRPr="00040ADE" w14:paraId="667320CF" w14:textId="77777777">
        <w:tc>
          <w:tcPr>
            <w:tcW w:w="2660" w:type="dxa"/>
          </w:tcPr>
          <w:p w14:paraId="63F0008A"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751 - 1000 persons</w:t>
            </w:r>
          </w:p>
        </w:tc>
        <w:tc>
          <w:tcPr>
            <w:tcW w:w="3260" w:type="dxa"/>
          </w:tcPr>
          <w:p w14:paraId="09519EFA"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4</w:t>
            </w:r>
          </w:p>
        </w:tc>
        <w:tc>
          <w:tcPr>
            <w:tcW w:w="3544" w:type="dxa"/>
          </w:tcPr>
          <w:p w14:paraId="1B4CA56E"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1.80 metres</w:t>
            </w:r>
          </w:p>
        </w:tc>
      </w:tr>
    </w:tbl>
    <w:p w14:paraId="69BE99B6" w14:textId="77777777" w:rsidR="0024317D" w:rsidRPr="00040ADE" w:rsidRDefault="0024317D" w:rsidP="0057350B">
      <w:pPr>
        <w:tabs>
          <w:tab w:val="clear" w:pos="710"/>
          <w:tab w:val="left" w:pos="284"/>
          <w:tab w:val="left" w:pos="709"/>
          <w:tab w:val="left" w:pos="1134"/>
          <w:tab w:val="left" w:pos="1560"/>
        </w:tabs>
        <w:rPr>
          <w:rStyle w:val="a"/>
          <w:rFonts w:ascii="Calibri" w:hAnsi="Calibri" w:cs="Calibri"/>
          <w:b/>
          <w:bCs/>
          <w:i/>
          <w:iCs/>
          <w:color w:val="FF0000"/>
        </w:rPr>
      </w:pPr>
      <w:r w:rsidRPr="00040ADE">
        <w:rPr>
          <w:rStyle w:val="a"/>
          <w:rFonts w:ascii="Calibri" w:hAnsi="Calibri"/>
          <w:i/>
        </w:rPr>
        <w:t>*By way of exception, in underground main use areas as well as in buildings with three or more main use storeys, there must be at least two (2) emergency exits with a minimum width of 0.90 metres.</w:t>
      </w:r>
    </w:p>
    <w:p w14:paraId="501BC644" w14:textId="77777777" w:rsidR="0024317D" w:rsidRPr="00040ADE" w:rsidRDefault="0024317D" w:rsidP="0057350B">
      <w:pPr>
        <w:pStyle w:val="Style23"/>
        <w:widowControl/>
        <w:spacing w:before="14" w:line="254" w:lineRule="exact"/>
        <w:ind w:firstLine="0"/>
        <w:rPr>
          <w:rStyle w:val="FontStyle164"/>
          <w:i/>
          <w:iCs/>
          <w:sz w:val="22"/>
          <w:szCs w:val="22"/>
        </w:rPr>
      </w:pPr>
    </w:p>
    <w:p w14:paraId="5491EECD" w14:textId="77777777" w:rsidR="0024317D" w:rsidRPr="00040ADE" w:rsidRDefault="0024317D" w:rsidP="0057350B">
      <w:pPr>
        <w:tabs>
          <w:tab w:val="clear" w:pos="426"/>
          <w:tab w:val="clear" w:pos="568"/>
          <w:tab w:val="left" w:pos="284"/>
          <w:tab w:val="left" w:pos="1134"/>
          <w:tab w:val="left" w:pos="1560"/>
        </w:tabs>
        <w:rPr>
          <w:sz w:val="22"/>
          <w:szCs w:val="22"/>
        </w:rPr>
      </w:pPr>
      <w:r w:rsidRPr="00040ADE">
        <w:rPr>
          <w:sz w:val="22"/>
        </w:rPr>
        <w:t>For a population of more than 1,000 persons, there must be an additional exit 1.80 metres wide for every 250 people or a fraction of that.</w:t>
      </w:r>
    </w:p>
    <w:p w14:paraId="7D830EFA"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27E28B3A"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r w:rsidRPr="00040ADE">
        <w:rPr>
          <w:sz w:val="22"/>
        </w:rPr>
        <w:t>In emergency exits, no mirrors may be placed that might cause confusion as to the direction of the escape route and, in general, it is not allowed to place furniture or other obstacles that obstruct the route.</w:t>
      </w:r>
    </w:p>
    <w:p w14:paraId="3903F408"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67B5A714" w14:textId="5A6F35A5"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r w:rsidRPr="00040ADE">
        <w:rPr>
          <w:sz w:val="22"/>
        </w:rPr>
        <w:t>Every door must have the right equipment so that it may open automatically towards the direction of the escape route.</w:t>
      </w:r>
      <w:r w:rsidR="00012D54" w:rsidRPr="00040ADE">
        <w:rPr>
          <w:sz w:val="22"/>
        </w:rPr>
        <w:t xml:space="preserve"> </w:t>
      </w:r>
      <w:r w:rsidRPr="00040ADE">
        <w:rPr>
          <w:sz w:val="22"/>
        </w:rPr>
        <w:t>If there are locks, they must be of a type that does not necessitate the use of a key in order to open towards the right direction.</w:t>
      </w:r>
    </w:p>
    <w:p w14:paraId="3ED791BE" w14:textId="1B170DAF"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6EFEF9F1" w14:textId="77777777" w:rsidR="0024317D" w:rsidRPr="00040ADE" w:rsidRDefault="0024317D" w:rsidP="00E41BEC">
      <w:pPr>
        <w:pStyle w:val="ListParagraph"/>
        <w:numPr>
          <w:ilvl w:val="0"/>
          <w:numId w:val="49"/>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Structural fire protection</w:t>
      </w:r>
    </w:p>
    <w:p w14:paraId="46C77D2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6E19ED1A"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r w:rsidRPr="00040ADE">
        <w:rPr>
          <w:sz w:val="22"/>
        </w:rPr>
        <w:t xml:space="preserve">Indoors stairways in hotels with three or more storeys must be fire protected. </w:t>
      </w:r>
    </w:p>
    <w:p w14:paraId="73AA02C4"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r w:rsidRPr="00040ADE">
        <w:rPr>
          <w:sz w:val="22"/>
        </w:rPr>
        <w:t>The doors of accommodation units leading to common corridors must be fire resistant and have a degree of fire resistance of at least 30 minutes.</w:t>
      </w:r>
    </w:p>
    <w:p w14:paraId="5C391103"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144E8B04" w14:textId="77777777" w:rsidR="0024317D" w:rsidRPr="00040ADE" w:rsidRDefault="0024317D" w:rsidP="00E41BEC">
      <w:pPr>
        <w:pStyle w:val="ListParagraph"/>
        <w:numPr>
          <w:ilvl w:val="0"/>
          <w:numId w:val="49"/>
        </w:numPr>
        <w:tabs>
          <w:tab w:val="clear" w:pos="426"/>
          <w:tab w:val="clear" w:pos="568"/>
          <w:tab w:val="left" w:pos="284"/>
          <w:tab w:val="left" w:pos="1134"/>
          <w:tab w:val="left" w:pos="1560"/>
        </w:tabs>
        <w:rPr>
          <w:rStyle w:val="a4"/>
          <w:sz w:val="24"/>
          <w:szCs w:val="24"/>
        </w:rPr>
      </w:pPr>
      <w:r w:rsidRPr="00040ADE">
        <w:rPr>
          <w:rStyle w:val="a4"/>
          <w:sz w:val="24"/>
        </w:rPr>
        <w:t>Emergency lighting, safety signs and escape plans</w:t>
      </w:r>
      <w:r w:rsidRPr="00040ADE">
        <w:rPr>
          <w:rStyle w:val="a4"/>
          <w:rFonts w:ascii="Calibri" w:hAnsi="Calibri"/>
          <w:sz w:val="24"/>
        </w:rPr>
        <w:t>.</w:t>
      </w:r>
    </w:p>
    <w:p w14:paraId="2437D3A6"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0CBF4DD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 xml:space="preserve">Emergency lighting must be installed on all escape routes and emergency exits. </w:t>
      </w:r>
    </w:p>
    <w:p w14:paraId="2218FB7B"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lastRenderedPageBreak/>
        <w:t xml:space="preserve">Escape routes, emergency exits and fire fighting equipment must be provided with safety signs. </w:t>
      </w:r>
    </w:p>
    <w:p w14:paraId="33746C22"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 xml:space="preserve">Escape diagrams must be placed on the wall in all accommodation units, common areas and the </w:t>
      </w:r>
      <w:r w:rsidRPr="00040ADE">
        <w:rPr>
          <w:rStyle w:val="a"/>
          <w:rFonts w:ascii="Arial" w:hAnsi="Arial"/>
        </w:rPr>
        <w:t>other main use</w:t>
      </w:r>
      <w:r w:rsidRPr="00040ADE">
        <w:rPr>
          <w:rStyle w:val="a"/>
        </w:rPr>
        <w:t xml:space="preserve"> areas, such as public assemblage areas.</w:t>
      </w:r>
    </w:p>
    <w:p w14:paraId="14653503" w14:textId="77777777" w:rsidR="0024317D" w:rsidRPr="00040ADE" w:rsidRDefault="0024317D" w:rsidP="0057350B">
      <w:pPr>
        <w:tabs>
          <w:tab w:val="left" w:pos="284"/>
          <w:tab w:val="left" w:pos="1134"/>
          <w:tab w:val="left" w:pos="1560"/>
        </w:tabs>
        <w:rPr>
          <w:rStyle w:val="a4"/>
          <w:sz w:val="22"/>
          <w:szCs w:val="22"/>
        </w:rPr>
      </w:pPr>
    </w:p>
    <w:p w14:paraId="09AF73B5" w14:textId="77777777" w:rsidR="0024317D" w:rsidRPr="00040ADE" w:rsidRDefault="0024317D" w:rsidP="00E41BEC">
      <w:pPr>
        <w:pStyle w:val="ListParagraph"/>
        <w:numPr>
          <w:ilvl w:val="0"/>
          <w:numId w:val="49"/>
        </w:numPr>
        <w:tabs>
          <w:tab w:val="clear" w:pos="426"/>
          <w:tab w:val="clear" w:pos="568"/>
          <w:tab w:val="left" w:pos="284"/>
          <w:tab w:val="left" w:pos="1134"/>
          <w:tab w:val="left" w:pos="1560"/>
        </w:tabs>
        <w:rPr>
          <w:rStyle w:val="a4"/>
          <w:sz w:val="24"/>
          <w:szCs w:val="24"/>
        </w:rPr>
      </w:pPr>
      <w:r w:rsidRPr="00040ADE">
        <w:rPr>
          <w:rStyle w:val="a4"/>
          <w:sz w:val="24"/>
        </w:rPr>
        <w:t xml:space="preserve">Active fire protection means </w:t>
      </w:r>
    </w:p>
    <w:p w14:paraId="2AF6A266"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Times New Roman" w:hAnsi="Times New Roman" w:cs="Times New Roman"/>
          <w:b/>
          <w:bCs/>
          <w:sz w:val="24"/>
          <w:szCs w:val="24"/>
        </w:rPr>
      </w:pPr>
      <w:r w:rsidRPr="00040ADE">
        <w:rPr>
          <w:rStyle w:val="a"/>
          <w:color w:val="76923C"/>
        </w:rPr>
        <w:t xml:space="preserve"> </w:t>
      </w:r>
    </w:p>
    <w:p w14:paraId="52C0ED02" w14:textId="77777777" w:rsidR="0024317D" w:rsidRPr="00040ADE" w:rsidRDefault="0024317D" w:rsidP="00E41BEC">
      <w:pPr>
        <w:pStyle w:val="ListParagraph"/>
        <w:numPr>
          <w:ilvl w:val="0"/>
          <w:numId w:val="36"/>
        </w:numPr>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p>
    <w:p w14:paraId="4E514A48" w14:textId="77777777" w:rsidR="0024317D" w:rsidRPr="00040ADE" w:rsidRDefault="0024317D" w:rsidP="0057350B">
      <w:pPr>
        <w:pStyle w:val="ListParagraph"/>
        <w:tabs>
          <w:tab w:val="clear" w:pos="568"/>
          <w:tab w:val="clear" w:pos="710"/>
        </w:tabs>
        <w:ind w:left="0"/>
        <w:rPr>
          <w:rStyle w:val="a"/>
        </w:rPr>
      </w:pPr>
      <w:r w:rsidRPr="00040ADE">
        <w:rPr>
          <w:rStyle w:val="a"/>
        </w:rPr>
        <w:t xml:space="preserve">There must be one (1) fire extinguisher per 100 m2 of gross surface. </w:t>
      </w:r>
    </w:p>
    <w:p w14:paraId="1F9B7CDB" w14:textId="77777777" w:rsidR="0024317D" w:rsidRPr="00040ADE" w:rsidRDefault="0024317D" w:rsidP="00030558">
      <w:pPr>
        <w:pStyle w:val="ListParagraph"/>
        <w:rPr>
          <w:b/>
          <w:bCs/>
          <w:i/>
          <w:iCs/>
          <w:sz w:val="22"/>
          <w:szCs w:val="22"/>
          <w:u w:val="single"/>
        </w:rPr>
      </w:pPr>
    </w:p>
    <w:p w14:paraId="2B11A917" w14:textId="77777777" w:rsidR="0024317D" w:rsidRPr="00040ADE" w:rsidRDefault="0024317D" w:rsidP="00E41BEC">
      <w:pPr>
        <w:pStyle w:val="ListParagraph"/>
        <w:numPr>
          <w:ilvl w:val="0"/>
          <w:numId w:val="36"/>
        </w:numPr>
        <w:rPr>
          <w:b/>
          <w:bCs/>
          <w:i/>
          <w:iCs/>
          <w:sz w:val="22"/>
          <w:szCs w:val="22"/>
          <w:u w:val="single"/>
        </w:rPr>
      </w:pPr>
      <w:r w:rsidRPr="00040ADE">
        <w:rPr>
          <w:b/>
          <w:i/>
          <w:sz w:val="22"/>
          <w:u w:val="single"/>
        </w:rPr>
        <w:t>Manual alarm system</w:t>
      </w:r>
    </w:p>
    <w:p w14:paraId="5F908E6D" w14:textId="77777777" w:rsidR="0024317D" w:rsidRPr="00040ADE" w:rsidRDefault="0024317D" w:rsidP="0057350B">
      <w:pPr>
        <w:rPr>
          <w:sz w:val="22"/>
          <w:szCs w:val="22"/>
          <w:u w:val="single"/>
        </w:rPr>
      </w:pPr>
      <w:r w:rsidRPr="00040ADE">
        <w:rPr>
          <w:rStyle w:val="a"/>
        </w:rPr>
        <w:t>All buildings of this category must be equipped with a manual alarm system.</w:t>
      </w:r>
    </w:p>
    <w:p w14:paraId="47B4D8D8" w14:textId="77777777" w:rsidR="0024317D" w:rsidRPr="00040ADE" w:rsidRDefault="0024317D" w:rsidP="0057350B">
      <w:pPr>
        <w:rPr>
          <w:sz w:val="22"/>
          <w:szCs w:val="22"/>
          <w:u w:val="single"/>
        </w:rPr>
      </w:pPr>
    </w:p>
    <w:p w14:paraId="7FEFA9DC" w14:textId="77777777" w:rsidR="0024317D" w:rsidRPr="00040ADE" w:rsidRDefault="0024317D" w:rsidP="00E41BEC">
      <w:pPr>
        <w:pStyle w:val="ListParagraph"/>
        <w:numPr>
          <w:ilvl w:val="0"/>
          <w:numId w:val="36"/>
        </w:numPr>
        <w:rPr>
          <w:b/>
          <w:bCs/>
          <w:i/>
          <w:iCs/>
          <w:sz w:val="22"/>
          <w:szCs w:val="22"/>
          <w:u w:val="single"/>
        </w:rPr>
      </w:pPr>
      <w:r w:rsidRPr="00040ADE">
        <w:rPr>
          <w:b/>
          <w:i/>
          <w:sz w:val="22"/>
          <w:u w:val="single"/>
        </w:rPr>
        <w:t>Fire detection</w:t>
      </w:r>
    </w:p>
    <w:p w14:paraId="2854637F" w14:textId="77777777" w:rsidR="0024317D" w:rsidRPr="00040ADE" w:rsidRDefault="0024317D" w:rsidP="0057350B">
      <w:pPr>
        <w:tabs>
          <w:tab w:val="clear" w:pos="710"/>
          <w:tab w:val="left" w:pos="284"/>
          <w:tab w:val="left" w:pos="709"/>
          <w:tab w:val="left" w:pos="1134"/>
          <w:tab w:val="left" w:pos="1560"/>
        </w:tabs>
        <w:jc w:val="left"/>
        <w:rPr>
          <w:rStyle w:val="a"/>
        </w:rPr>
      </w:pPr>
      <w:r w:rsidRPr="00040ADE">
        <w:rPr>
          <w:rStyle w:val="a"/>
        </w:rPr>
        <w:t>An automatic fire detection system must be provided in the following cases:</w:t>
      </w:r>
    </w:p>
    <w:p w14:paraId="4879BB4E" w14:textId="77777777" w:rsidR="0024317D" w:rsidRPr="00040ADE" w:rsidRDefault="0024317D" w:rsidP="0057350B">
      <w:pPr>
        <w:tabs>
          <w:tab w:val="clear" w:pos="710"/>
          <w:tab w:val="left" w:pos="284"/>
          <w:tab w:val="left" w:pos="709"/>
          <w:tab w:val="left" w:pos="1134"/>
          <w:tab w:val="left" w:pos="1560"/>
        </w:tabs>
        <w:rPr>
          <w:rStyle w:val="a"/>
        </w:rPr>
      </w:pPr>
      <w:r w:rsidRPr="00040ADE">
        <w:rPr>
          <w:rStyle w:val="a"/>
        </w:rPr>
        <w:t>a. In temporary accommodation buildings with a total capacity of at least 50 beds.</w:t>
      </w:r>
    </w:p>
    <w:p w14:paraId="011373B6" w14:textId="77777777" w:rsidR="0024317D" w:rsidRPr="00040ADE" w:rsidRDefault="0024317D" w:rsidP="0057350B">
      <w:pPr>
        <w:tabs>
          <w:tab w:val="clear" w:pos="710"/>
          <w:tab w:val="left" w:pos="284"/>
          <w:tab w:val="left" w:pos="709"/>
          <w:tab w:val="left" w:pos="1134"/>
          <w:tab w:val="left" w:pos="1560"/>
        </w:tabs>
        <w:rPr>
          <w:rStyle w:val="a"/>
        </w:rPr>
      </w:pPr>
      <w:r w:rsidRPr="00040ADE">
        <w:rPr>
          <w:rStyle w:val="a"/>
        </w:rPr>
        <w:t>b. In hotels with two (2) or more main use storeys.</w:t>
      </w:r>
    </w:p>
    <w:p w14:paraId="624AAE75" w14:textId="77777777" w:rsidR="0024317D" w:rsidRPr="00040ADE" w:rsidRDefault="0024317D" w:rsidP="0057350B">
      <w:pPr>
        <w:tabs>
          <w:tab w:val="clear" w:pos="710"/>
          <w:tab w:val="left" w:pos="284"/>
          <w:tab w:val="left" w:pos="709"/>
          <w:tab w:val="left" w:pos="1134"/>
          <w:tab w:val="left" w:pos="1560"/>
        </w:tabs>
        <w:rPr>
          <w:rStyle w:val="a"/>
        </w:rPr>
      </w:pPr>
    </w:p>
    <w:p w14:paraId="6613B830" w14:textId="77777777" w:rsidR="0024317D" w:rsidRPr="00040ADE" w:rsidRDefault="0024317D" w:rsidP="00E41BEC">
      <w:pPr>
        <w:pStyle w:val="ListParagraph"/>
        <w:numPr>
          <w:ilvl w:val="0"/>
          <w:numId w:val="36"/>
        </w:numPr>
        <w:rPr>
          <w:b/>
          <w:bCs/>
          <w:i/>
          <w:iCs/>
          <w:sz w:val="22"/>
          <w:szCs w:val="22"/>
          <w:u w:val="single"/>
        </w:rPr>
      </w:pPr>
      <w:r w:rsidRPr="00040ADE">
        <w:rPr>
          <w:b/>
          <w:i/>
          <w:sz w:val="22"/>
          <w:u w:val="single"/>
        </w:rPr>
        <w:t xml:space="preserve">Permanent fire-fighting water supply network – simple fire-fighting water supply network </w:t>
      </w:r>
    </w:p>
    <w:p w14:paraId="1D8DEE25" w14:textId="77777777" w:rsidR="0024317D" w:rsidRPr="00040ADE" w:rsidRDefault="0024317D" w:rsidP="00966D3C">
      <w:pPr>
        <w:tabs>
          <w:tab w:val="clear" w:pos="710"/>
          <w:tab w:val="left" w:pos="284"/>
          <w:tab w:val="left" w:pos="709"/>
          <w:tab w:val="left" w:pos="1134"/>
          <w:tab w:val="left" w:pos="1560"/>
        </w:tabs>
        <w:rPr>
          <w:rStyle w:val="a"/>
        </w:rPr>
      </w:pPr>
      <w:r w:rsidRPr="00040ADE">
        <w:rPr>
          <w:rStyle w:val="a"/>
        </w:rPr>
        <w:t>A permanent fire-fighting water supply network must be present:</w:t>
      </w:r>
    </w:p>
    <w:p w14:paraId="68F5B9B6" w14:textId="77777777" w:rsidR="0024317D" w:rsidRPr="00040ADE" w:rsidRDefault="0024317D" w:rsidP="00966D3C">
      <w:pPr>
        <w:tabs>
          <w:tab w:val="clear" w:pos="710"/>
          <w:tab w:val="left" w:pos="284"/>
          <w:tab w:val="left" w:pos="709"/>
          <w:tab w:val="left" w:pos="1134"/>
          <w:tab w:val="left" w:pos="1560"/>
        </w:tabs>
        <w:rPr>
          <w:rStyle w:val="a"/>
        </w:rPr>
      </w:pPr>
      <w:r w:rsidRPr="00040ADE">
        <w:rPr>
          <w:rStyle w:val="a"/>
        </w:rPr>
        <w:t>a) In temporary accommodation buildings with three (3) or more floors of main use and a capacity of at least one hundred (100) beds.</w:t>
      </w:r>
    </w:p>
    <w:p w14:paraId="35E264C4" w14:textId="33903D42" w:rsidR="0024317D" w:rsidRPr="00040ADE" w:rsidRDefault="0024317D" w:rsidP="00966D3C">
      <w:pPr>
        <w:tabs>
          <w:tab w:val="clear" w:pos="710"/>
          <w:tab w:val="left" w:pos="284"/>
          <w:tab w:val="left" w:pos="709"/>
          <w:tab w:val="left" w:pos="1134"/>
          <w:tab w:val="left" w:pos="1560"/>
        </w:tabs>
        <w:rPr>
          <w:rStyle w:val="a"/>
          <w:rFonts w:ascii="Arial" w:hAnsi="Arial" w:cs="Arial"/>
        </w:rPr>
      </w:pPr>
      <w:r w:rsidRPr="00040ADE">
        <w:rPr>
          <w:rStyle w:val="a"/>
          <w:rFonts w:ascii="Arial" w:hAnsi="Arial"/>
        </w:rPr>
        <w:t>b) In camps located within a forest or forest area or less than 300 m from forest or forest land.</w:t>
      </w:r>
      <w:r w:rsidR="00012D54" w:rsidRPr="00040ADE">
        <w:rPr>
          <w:rStyle w:val="a"/>
          <w:rFonts w:ascii="Arial" w:hAnsi="Arial"/>
        </w:rPr>
        <w:t xml:space="preserve"> </w:t>
      </w:r>
    </w:p>
    <w:p w14:paraId="49409163" w14:textId="77777777" w:rsidR="0024317D" w:rsidRPr="00040ADE" w:rsidRDefault="0024317D" w:rsidP="00966D3C">
      <w:pPr>
        <w:tabs>
          <w:tab w:val="clear" w:pos="710"/>
          <w:tab w:val="left" w:pos="284"/>
          <w:tab w:val="left" w:pos="709"/>
          <w:tab w:val="left" w:pos="1134"/>
          <w:tab w:val="left" w:pos="1560"/>
        </w:tabs>
        <w:rPr>
          <w:rStyle w:val="a"/>
        </w:rPr>
      </w:pPr>
      <w:r w:rsidRPr="00040ADE">
        <w:rPr>
          <w:rStyle w:val="a"/>
        </w:rPr>
        <w:t xml:space="preserve">Temporary accommodation buildings that are not required to install a permanent water supply network are required to install a simple water supply </w:t>
      </w:r>
      <w:r w:rsidRPr="00040ADE">
        <w:rPr>
          <w:rStyle w:val="a"/>
          <w:rFonts w:ascii="Arial" w:hAnsi="Arial"/>
        </w:rPr>
        <w:t>fire</w:t>
      </w:r>
      <w:r w:rsidRPr="00040ADE">
        <w:rPr>
          <w:rStyle w:val="a"/>
        </w:rPr>
        <w:t xml:space="preserve">network (fire cabinet). </w:t>
      </w:r>
    </w:p>
    <w:p w14:paraId="4D16692B" w14:textId="77777777" w:rsidR="0024317D" w:rsidRPr="00040ADE" w:rsidRDefault="0024317D" w:rsidP="0057350B">
      <w:pPr>
        <w:rPr>
          <w:sz w:val="22"/>
          <w:szCs w:val="22"/>
          <w:u w:val="single"/>
        </w:rPr>
      </w:pPr>
    </w:p>
    <w:p w14:paraId="6FCD672B" w14:textId="77777777" w:rsidR="0024317D" w:rsidRPr="00040ADE" w:rsidRDefault="0024317D" w:rsidP="00E41BEC">
      <w:pPr>
        <w:pStyle w:val="ListParagraph"/>
        <w:numPr>
          <w:ilvl w:val="0"/>
          <w:numId w:val="36"/>
        </w:numPr>
        <w:rPr>
          <w:b/>
          <w:bCs/>
          <w:i/>
          <w:iCs/>
          <w:sz w:val="22"/>
          <w:szCs w:val="22"/>
          <w:u w:val="single"/>
        </w:rPr>
      </w:pPr>
      <w:r w:rsidRPr="00040ADE">
        <w:rPr>
          <w:b/>
          <w:i/>
          <w:sz w:val="22"/>
          <w:u w:val="single"/>
        </w:rPr>
        <w:t>Automatic fire extinguishing systems</w:t>
      </w:r>
    </w:p>
    <w:p w14:paraId="35FBC094" w14:textId="77777777" w:rsidR="0024317D" w:rsidRPr="00040ADE" w:rsidRDefault="0024317D" w:rsidP="0057350B">
      <w:pPr>
        <w:tabs>
          <w:tab w:val="left" w:pos="284"/>
          <w:tab w:val="left" w:pos="1134"/>
          <w:tab w:val="left" w:pos="1560"/>
        </w:tabs>
        <w:rPr>
          <w:rStyle w:val="a"/>
        </w:rPr>
      </w:pPr>
      <w:r w:rsidRPr="00040ADE">
        <w:rPr>
          <w:rStyle w:val="a"/>
        </w:rPr>
        <w:t>An automatic fire extinguishing system (water sprinkler) must be present in the following cases:</w:t>
      </w:r>
    </w:p>
    <w:p w14:paraId="1617AD3C" w14:textId="77777777" w:rsidR="0024317D" w:rsidRPr="00040ADE" w:rsidRDefault="0024317D" w:rsidP="0057350B">
      <w:pPr>
        <w:tabs>
          <w:tab w:val="left" w:pos="284"/>
          <w:tab w:val="left" w:pos="1134"/>
          <w:tab w:val="left" w:pos="1560"/>
        </w:tabs>
        <w:rPr>
          <w:rStyle w:val="a"/>
          <w:rFonts w:ascii="Times New Roman" w:hAnsi="Times New Roman" w:cs="Times New Roman"/>
        </w:rPr>
      </w:pPr>
      <w:r w:rsidRPr="00040ADE">
        <w:rPr>
          <w:rStyle w:val="a"/>
        </w:rPr>
        <w:t>a. In temporary accommodation buildings with over 23 m height.</w:t>
      </w:r>
    </w:p>
    <w:p w14:paraId="255D8481" w14:textId="77777777" w:rsidR="0024317D" w:rsidRPr="00040ADE" w:rsidRDefault="0024317D" w:rsidP="0057350B">
      <w:pPr>
        <w:tabs>
          <w:tab w:val="left" w:pos="284"/>
          <w:tab w:val="left" w:pos="1134"/>
          <w:tab w:val="left" w:pos="1560"/>
        </w:tabs>
        <w:rPr>
          <w:rStyle w:val="a"/>
        </w:rPr>
      </w:pPr>
      <w:r w:rsidRPr="00040ADE">
        <w:rPr>
          <w:rStyle w:val="a"/>
        </w:rPr>
        <w:t>b. In temporary accommodation buildings with three (3) or more main-use floors and a capacity of at least three hundred (300)</w:t>
      </w:r>
      <w:r w:rsidRPr="00040ADE">
        <w:rPr>
          <w:rStyle w:val="a"/>
          <w:rFonts w:ascii="Calibri" w:hAnsi="Calibri"/>
        </w:rPr>
        <w:t xml:space="preserve"> </w:t>
      </w:r>
      <w:r w:rsidRPr="00040ADE">
        <w:rPr>
          <w:rStyle w:val="a"/>
        </w:rPr>
        <w:t>beds.</w:t>
      </w:r>
    </w:p>
    <w:p w14:paraId="0FB11B10" w14:textId="77777777" w:rsidR="0024317D" w:rsidRPr="00040ADE" w:rsidRDefault="0024317D" w:rsidP="0057350B">
      <w:pPr>
        <w:rPr>
          <w:sz w:val="22"/>
          <w:szCs w:val="22"/>
          <w:u w:val="single"/>
        </w:rPr>
      </w:pPr>
    </w:p>
    <w:p w14:paraId="1867F242"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p>
    <w:p w14:paraId="66C57F5A"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p>
    <w:p w14:paraId="41B3946F"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040ADE">
        <w:br w:type="page"/>
      </w:r>
    </w:p>
    <w:p w14:paraId="21524004" w14:textId="77777777" w:rsidR="0024317D" w:rsidRPr="00040ADE" w:rsidRDefault="0024317D" w:rsidP="0057350B">
      <w:pPr>
        <w:pStyle w:val="Heading2"/>
        <w:ind w:left="708"/>
        <w:jc w:val="left"/>
        <w:rPr>
          <w:sz w:val="26"/>
          <w:szCs w:val="26"/>
        </w:rPr>
      </w:pPr>
      <w:r w:rsidRPr="00040ADE">
        <w:rPr>
          <w:sz w:val="26"/>
        </w:rPr>
        <w:lastRenderedPageBreak/>
        <w:t>Article 3: Public assemblage</w:t>
      </w:r>
    </w:p>
    <w:p w14:paraId="6B6E9D30"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Arial" w:hAnsi="Arial" w:cs="Arial"/>
          <w:i/>
          <w:iCs/>
          <w:sz w:val="22"/>
          <w:szCs w:val="22"/>
        </w:rPr>
      </w:pPr>
    </w:p>
    <w:p w14:paraId="0D911C13" w14:textId="77777777" w:rsidR="0024317D" w:rsidRPr="00040ADE" w:rsidRDefault="0024317D" w:rsidP="00E41BEC">
      <w:pPr>
        <w:pStyle w:val="ListParagraph"/>
        <w:numPr>
          <w:ilvl w:val="0"/>
          <w:numId w:val="50"/>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General</w:t>
      </w:r>
    </w:p>
    <w:p w14:paraId="12EEAC18"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94CC81E" w14:textId="77777777" w:rsidR="0024317D" w:rsidRPr="00040ADE" w:rsidRDefault="0024317D" w:rsidP="0057350B">
      <w:pPr>
        <w:rPr>
          <w:sz w:val="22"/>
          <w:szCs w:val="22"/>
        </w:rPr>
      </w:pPr>
      <w:r w:rsidRPr="00040ADE">
        <w:rPr>
          <w:rStyle w:val="a"/>
          <w:rFonts w:ascii="Arial" w:hAnsi="Arial"/>
        </w:rPr>
        <w:t>The public assemblage category includes buildings or parts of buildings or</w:t>
      </w:r>
      <w:r w:rsidRPr="00040ADE">
        <w:rPr>
          <w:sz w:val="22"/>
        </w:rPr>
        <w:t xml:space="preserve"> areas in buildings and plots, as well as ancillary spaces, where at least 50 persons assemble to take part in social, financial, cultural, religious, entertainment, educational, scientific or athletic events and activities. More concretely, this category includes conference halls, auditoriums, waiting areas for means of transport, airport halls, sports fields, clubs, playgrounds, amusement parks, senior citizens halls, catering establishments, recreation areas and serving areas.</w:t>
      </w:r>
    </w:p>
    <w:p w14:paraId="41A617F7" w14:textId="77777777" w:rsidR="0024317D" w:rsidRPr="00040ADE" w:rsidRDefault="0024317D" w:rsidP="0057350B">
      <w:pPr>
        <w:rPr>
          <w:sz w:val="22"/>
          <w:szCs w:val="22"/>
        </w:rPr>
      </w:pPr>
      <w:r w:rsidRPr="00040ADE">
        <w:rPr>
          <w:sz w:val="22"/>
        </w:rPr>
        <w:t>Buildings or areas with a theoretical population of assemblage of less than 50 persons fall under the respective specific article of the most relevant category.</w:t>
      </w:r>
    </w:p>
    <w:p w14:paraId="1BF23C3E" w14:textId="77777777" w:rsidR="0024317D" w:rsidRPr="00040ADE" w:rsidRDefault="0024317D" w:rsidP="0057350B">
      <w:pPr>
        <w:rPr>
          <w:rStyle w:val="FontStyle164"/>
          <w:sz w:val="22"/>
          <w:szCs w:val="22"/>
        </w:rPr>
      </w:pPr>
      <w:r w:rsidRPr="00040ADE">
        <w:rPr>
          <w:sz w:val="22"/>
        </w:rPr>
        <w:t>Banks with a total surface of less than 70 m2, areas for the provision of services and establishments of sanitary interest, with a</w:t>
      </w:r>
      <w:r w:rsidRPr="00040ADE">
        <w:rPr>
          <w:rStyle w:val="FontStyle164"/>
          <w:sz w:val="22"/>
        </w:rPr>
        <w:t xml:space="preserve"> theoretical population of assemblage of up to 49 persons</w:t>
      </w:r>
      <w:r w:rsidRPr="00040ADE">
        <w:rPr>
          <w:sz w:val="22"/>
        </w:rPr>
        <w:t xml:space="preserve"> such as post offices, citizen service centres, lottery retailers, </w:t>
      </w:r>
      <w:r w:rsidRPr="00040ADE">
        <w:rPr>
          <w:rStyle w:val="FontStyle164"/>
          <w:sz w:val="22"/>
        </w:rPr>
        <w:t>restaurants, pastry shops, cafés, bars, pizzerias, snack bars,</w:t>
      </w:r>
      <w:r w:rsidRPr="00040ADE">
        <w:rPr>
          <w:sz w:val="22"/>
        </w:rPr>
        <w:t xml:space="preserve"> </w:t>
      </w:r>
      <w:r w:rsidRPr="00040ADE">
        <w:rPr>
          <w:rStyle w:val="FontStyle164"/>
          <w:sz w:val="22"/>
        </w:rPr>
        <w:t>fall under the scope of Article 7 "Commerce".</w:t>
      </w:r>
    </w:p>
    <w:p w14:paraId="36FDE460" w14:textId="77777777" w:rsidR="0024317D" w:rsidRPr="00040ADE" w:rsidRDefault="0024317D" w:rsidP="0057350B">
      <w:pPr>
        <w:rPr>
          <w:rStyle w:val="FontStyle164"/>
          <w:sz w:val="22"/>
          <w:szCs w:val="22"/>
        </w:rPr>
      </w:pPr>
      <w:r w:rsidRPr="00040ADE">
        <w:rPr>
          <w:rStyle w:val="FontStyle164"/>
          <w:sz w:val="22"/>
        </w:rPr>
        <w:t>Areas destined for educational and sporting activities, such as dance schools, sports schools, gyms etc. with a population of up to 49 persons fall under the scope of Article 4 "Education".</w:t>
      </w:r>
    </w:p>
    <w:p w14:paraId="452F0626" w14:textId="77777777" w:rsidR="0024317D" w:rsidRPr="00040ADE" w:rsidRDefault="0024317D" w:rsidP="0057350B">
      <w:pPr>
        <w:rPr>
          <w:rStyle w:val="FontStyle164"/>
          <w:sz w:val="22"/>
          <w:szCs w:val="22"/>
        </w:rPr>
      </w:pPr>
      <w:r w:rsidRPr="00040ADE">
        <w:rPr>
          <w:rStyle w:val="FontStyle164"/>
          <w:sz w:val="22"/>
        </w:rPr>
        <w:t>Indicative complementary uses in this category are small offices, small warehouses, ancillary areas, small cooking areas, etc.</w:t>
      </w:r>
    </w:p>
    <w:p w14:paraId="380BC063" w14:textId="77777777" w:rsidR="0024317D" w:rsidRPr="00040ADE" w:rsidRDefault="0024317D" w:rsidP="0057350B">
      <w:pPr>
        <w:rPr>
          <w:rStyle w:val="FontStyle164"/>
          <w:sz w:val="22"/>
          <w:szCs w:val="22"/>
        </w:rPr>
      </w:pPr>
      <w:r w:rsidRPr="00040ADE">
        <w:t>.</w:t>
      </w:r>
    </w:p>
    <w:p w14:paraId="35E074FA" w14:textId="77777777" w:rsidR="0024317D" w:rsidRPr="00040ADE" w:rsidRDefault="0024317D" w:rsidP="0057350B">
      <w:pPr>
        <w:rPr>
          <w:rStyle w:val="a4"/>
          <w:rFonts w:ascii="Times New Roman" w:hAnsi="Times New Roman" w:cs="Times New Roman"/>
          <w:i/>
          <w:iCs/>
          <w:sz w:val="22"/>
          <w:szCs w:val="22"/>
        </w:rPr>
      </w:pPr>
    </w:p>
    <w:p w14:paraId="7EF45A95" w14:textId="77777777" w:rsidR="0024317D" w:rsidRPr="00040ADE" w:rsidRDefault="0024317D" w:rsidP="00E41BEC">
      <w:pPr>
        <w:pStyle w:val="ListParagraph"/>
        <w:numPr>
          <w:ilvl w:val="0"/>
          <w:numId w:val="50"/>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Calculating the theoretical population</w:t>
      </w:r>
    </w:p>
    <w:p w14:paraId="7F43F61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6D43F8C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When calculating the population of a public assemblage area the following must also be taken under consideration (in addition to the General Provisions):</w:t>
      </w:r>
    </w:p>
    <w:p w14:paraId="63AB4427" w14:textId="77777777" w:rsidR="0024317D" w:rsidRPr="00040ADE"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040ADE">
        <w:rPr>
          <w:rStyle w:val="a"/>
        </w:rPr>
        <w:t xml:space="preserve"> A public assemblage area may be intended for a single activity or for multiple activities not performed at the same time. In that case, the area's population is considered to be the one of the least optimal activity.</w:t>
      </w:r>
    </w:p>
    <w:p w14:paraId="3C627AFD" w14:textId="77777777" w:rsidR="0024317D" w:rsidRPr="00040ADE"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040ADE">
        <w:rPr>
          <w:rStyle w:val="a"/>
        </w:rPr>
        <w:t>A public assemblage area may, during its operation, have different assemblage densities in its different parts, i.e. areas intended for standing people, areas with fixed or non fixed seats, etc. In that case, the population of the area is calculated by adding together the individual numbers of people assembled.</w:t>
      </w:r>
    </w:p>
    <w:p w14:paraId="29150830" w14:textId="77777777" w:rsidR="0024317D" w:rsidRPr="00040ADE"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040ADE">
        <w:rPr>
          <w:rStyle w:val="a"/>
        </w:rPr>
        <w:t>A single space may contain areas intended for different public assemblage activities performed at the same time, for example an airport hall or a sports hall.</w:t>
      </w:r>
    </w:p>
    <w:p w14:paraId="26E7EFD5" w14:textId="77777777" w:rsidR="0024317D" w:rsidRPr="00040ADE" w:rsidRDefault="0024317D" w:rsidP="0057350B">
      <w:pPr>
        <w:tabs>
          <w:tab w:val="clear" w:pos="426"/>
          <w:tab w:val="clear" w:pos="568"/>
          <w:tab w:val="clear" w:pos="710"/>
          <w:tab w:val="left" w:pos="284"/>
          <w:tab w:val="left" w:pos="709"/>
          <w:tab w:val="left" w:pos="1134"/>
          <w:tab w:val="left" w:pos="1560"/>
        </w:tabs>
        <w:ind w:left="709"/>
        <w:rPr>
          <w:rStyle w:val="a"/>
          <w:rFonts w:ascii="Calibri" w:hAnsi="Calibri" w:cs="Calibri"/>
        </w:rPr>
      </w:pPr>
      <w:r w:rsidRPr="00040ADE">
        <w:rPr>
          <w:rStyle w:val="a"/>
        </w:rPr>
        <w:t>In that case, the population of the area is calculated by adding together the individual numbers of people assembled</w:t>
      </w:r>
      <w:r w:rsidRPr="00040ADE">
        <w:rPr>
          <w:rStyle w:val="a"/>
          <w:rFonts w:ascii="Calibri" w:hAnsi="Calibri"/>
        </w:rPr>
        <w:t>.</w:t>
      </w:r>
    </w:p>
    <w:p w14:paraId="2AE8826A" w14:textId="4DB1BE03" w:rsidR="0024317D" w:rsidRPr="00040ADE"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040ADE">
        <w:rPr>
          <w:rStyle w:val="a"/>
        </w:rPr>
        <w:t>In areas of public assemblage with no defined use, the population shall be calculated as follows: 1 person / 0.30 m2 of their floor surface.</w:t>
      </w:r>
      <w:r w:rsidR="00012D54" w:rsidRPr="00040ADE">
        <w:rPr>
          <w:rStyle w:val="a"/>
        </w:rPr>
        <w:t xml:space="preserve"> </w:t>
      </w:r>
      <w:r w:rsidRPr="00040ADE">
        <w:rPr>
          <w:rStyle w:val="a"/>
        </w:rPr>
        <w:t>This does not apply to areas that are clearly separated by fixed elements for the circulation of the public.</w:t>
      </w:r>
    </w:p>
    <w:p w14:paraId="34DFF3A7" w14:textId="77777777" w:rsidR="0024317D" w:rsidRPr="00040ADE"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040ADE">
        <w:rPr>
          <w:rStyle w:val="a"/>
        </w:rPr>
        <w:t>In cases where, according to other provisions, the number of assembled people in an area is higher than the number calculated according to the previous paragraphs, this higher number is considered to be the population.</w:t>
      </w:r>
    </w:p>
    <w:p w14:paraId="0E930AAA" w14:textId="77777777" w:rsidR="0024317D" w:rsidRPr="00040ADE"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040ADE">
        <w:rPr>
          <w:rStyle w:val="a"/>
        </w:rPr>
        <w:t>In theatres, cinemas, entertainment halls and other such areas of public assemblage, where people enter an area when there are no seats available for them but they are allowed to wait in hallways or other waiting areas until there are available seats, the following requirements must be met:</w:t>
      </w:r>
    </w:p>
    <w:p w14:paraId="3A0CC9B1" w14:textId="77777777" w:rsidR="0024317D" w:rsidRPr="00040ADE"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040ADE">
        <w:rPr>
          <w:rStyle w:val="a"/>
        </w:rPr>
        <w:t>a)</w:t>
      </w:r>
      <w:r w:rsidRPr="00040ADE">
        <w:rPr>
          <w:rStyle w:val="a"/>
        </w:rPr>
        <w:tab/>
        <w:t>The waiting area population must be 1 person / 0.30 m2 of floor surface (people standing).</w:t>
      </w:r>
    </w:p>
    <w:p w14:paraId="17A24C0B" w14:textId="77777777" w:rsidR="0024317D" w:rsidRPr="00040ADE"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040ADE">
        <w:rPr>
          <w:rStyle w:val="a"/>
        </w:rPr>
        <w:t>b)</w:t>
      </w:r>
      <w:r w:rsidRPr="00040ADE">
        <w:rPr>
          <w:rStyle w:val="a"/>
        </w:rPr>
        <w:tab/>
        <w:t>This waiting area population is added to the population of the assemblage area so that the total population is calculated.</w:t>
      </w:r>
    </w:p>
    <w:p w14:paraId="484BF313" w14:textId="77777777" w:rsidR="0024317D" w:rsidRPr="00040ADE"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040ADE">
        <w:rPr>
          <w:rStyle w:val="a"/>
        </w:rPr>
        <w:t>c)</w:t>
      </w:r>
      <w:r w:rsidRPr="00040ADE">
        <w:rPr>
          <w:rStyle w:val="a"/>
        </w:rPr>
        <w:tab/>
      </w:r>
      <w:r w:rsidRPr="00040ADE">
        <w:rPr>
          <w:rStyle w:val="a"/>
          <w:rFonts w:ascii="Calibri" w:hAnsi="Calibri"/>
        </w:rPr>
        <w:t>C</w:t>
      </w:r>
      <w:r w:rsidRPr="00040ADE">
        <w:rPr>
          <w:rStyle w:val="a"/>
        </w:rPr>
        <w:t>are must be taken</w:t>
      </w:r>
      <w:r w:rsidRPr="00040ADE">
        <w:rPr>
          <w:rStyle w:val="a"/>
          <w:rFonts w:ascii="Calibri" w:hAnsi="Calibri"/>
        </w:rPr>
        <w:t>,</w:t>
      </w:r>
      <w:r w:rsidRPr="00040ADE">
        <w:rPr>
          <w:rStyle w:val="a"/>
        </w:rPr>
        <w:t xml:space="preserve"> so that people waiting are confined to areas so as not to hinder or obstruct the routes or exits and cover part of their width.</w:t>
      </w:r>
    </w:p>
    <w:p w14:paraId="24B8F8C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672C616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lastRenderedPageBreak/>
        <w:t>In addition to the aforementioned, to calculate the population in buildings used for public assemblage where there is a covered patio, the following apply:</w:t>
      </w:r>
    </w:p>
    <w:p w14:paraId="2CA0887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For areas intended for the circulation of people with a gross surface of up to 14</w:t>
      </w:r>
      <w:r w:rsidRPr="00040ADE">
        <w:rPr>
          <w:rStyle w:val="a"/>
          <w:rFonts w:ascii="Calibri" w:hAnsi="Calibri"/>
        </w:rPr>
        <w:t>,</w:t>
      </w:r>
      <w:r w:rsidRPr="00040ADE">
        <w:rPr>
          <w:rStyle w:val="a"/>
        </w:rPr>
        <w:t>000 m2, the theoretical population factor is set to 2.8 m2 per person.</w:t>
      </w:r>
    </w:p>
    <w:p w14:paraId="25A079A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For a gross surface of more than 14</w:t>
      </w:r>
      <w:r w:rsidRPr="00040ADE">
        <w:rPr>
          <w:rStyle w:val="a"/>
          <w:rFonts w:ascii="Calibri" w:hAnsi="Calibri"/>
        </w:rPr>
        <w:t>,</w:t>
      </w:r>
      <w:r w:rsidRPr="00040ADE">
        <w:rPr>
          <w:rStyle w:val="a"/>
        </w:rPr>
        <w:t>000 m2, the factor is set to 3.3 m2</w:t>
      </w:r>
      <w:r w:rsidRPr="00040ADE">
        <w:rPr>
          <w:rStyle w:val="a"/>
          <w:rFonts w:ascii="Times New Roman" w:hAnsi="Times New Roman"/>
        </w:rPr>
        <w:t xml:space="preserve"> </w:t>
      </w:r>
      <w:r w:rsidRPr="00040ADE">
        <w:rPr>
          <w:rStyle w:val="a"/>
        </w:rPr>
        <w:t>per person. This value is increased by 0.1 for every 1,000 m2 above 14,000 m2 or a fraction of these.</w:t>
      </w:r>
    </w:p>
    <w:p w14:paraId="1868B50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The used areas that are served by the above mentioned circulation areas of the covered patio must be provided with independent emergency exits and for the design purposes, they must be considered as parts of the escape routes.</w:t>
      </w:r>
    </w:p>
    <w:p w14:paraId="03F54C2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747609CA" w14:textId="77777777" w:rsidR="0024317D" w:rsidRPr="00040ADE" w:rsidRDefault="0024317D" w:rsidP="00E41BEC">
      <w:pPr>
        <w:pStyle w:val="ListParagraph"/>
        <w:numPr>
          <w:ilvl w:val="0"/>
          <w:numId w:val="67"/>
        </w:numPr>
        <w:tabs>
          <w:tab w:val="clear" w:pos="426"/>
          <w:tab w:val="clear" w:pos="568"/>
          <w:tab w:val="left" w:pos="284"/>
          <w:tab w:val="left" w:pos="1134"/>
          <w:tab w:val="left" w:pos="1560"/>
        </w:tabs>
        <w:rPr>
          <w:rStyle w:val="a"/>
          <w:rFonts w:ascii="Arial" w:hAnsi="Arial" w:cs="Arial"/>
        </w:rPr>
      </w:pPr>
      <w:r w:rsidRPr="00040ADE">
        <w:rPr>
          <w:rStyle w:val="a4"/>
          <w:rFonts w:ascii="Arial" w:hAnsi="Arial"/>
          <w:sz w:val="24"/>
        </w:rPr>
        <w:t>Design of escape routes</w:t>
      </w:r>
    </w:p>
    <w:p w14:paraId="6F6283F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316E799F" w14:textId="77777777" w:rsidR="0024317D" w:rsidRPr="00040ADE" w:rsidRDefault="0024317D" w:rsidP="00E41BEC">
      <w:pPr>
        <w:pStyle w:val="ListParagraph"/>
        <w:numPr>
          <w:ilvl w:val="0"/>
          <w:numId w:val="69"/>
        </w:numPr>
        <w:tabs>
          <w:tab w:val="clear" w:pos="426"/>
          <w:tab w:val="clear" w:pos="568"/>
          <w:tab w:val="clear" w:pos="710"/>
          <w:tab w:val="left" w:pos="284"/>
          <w:tab w:val="left" w:pos="709"/>
          <w:tab w:val="left" w:pos="1134"/>
          <w:tab w:val="left" w:pos="1560"/>
        </w:tabs>
        <w:rPr>
          <w:rStyle w:val="a"/>
          <w:b/>
          <w:bCs/>
          <w:i/>
          <w:iCs/>
          <w:u w:val="single"/>
        </w:rPr>
      </w:pPr>
      <w:r w:rsidRPr="00040ADE">
        <w:rPr>
          <w:rStyle w:val="a"/>
          <w:b/>
          <w:i/>
          <w:u w:val="single"/>
        </w:rPr>
        <w:t>Number and width of emergency exits</w:t>
      </w:r>
    </w:p>
    <w:p w14:paraId="763C9436" w14:textId="77777777" w:rsidR="0024317D" w:rsidRPr="00040ADE" w:rsidRDefault="0024317D" w:rsidP="0057350B">
      <w:pPr>
        <w:pStyle w:val="Style13"/>
        <w:widowControl/>
        <w:tabs>
          <w:tab w:val="left" w:pos="715"/>
        </w:tabs>
        <w:spacing w:before="29" w:line="259" w:lineRule="exact"/>
        <w:rPr>
          <w:rStyle w:val="FontStyle164"/>
          <w:sz w:val="22"/>
          <w:szCs w:val="22"/>
        </w:rPr>
      </w:pPr>
      <w:r w:rsidRPr="00040ADE">
        <w:rPr>
          <w:rStyle w:val="FontStyle164"/>
          <w:sz w:val="22"/>
        </w:rPr>
        <w:t>In addition to the general provisions, the number and width of the emergency exits in every storey are set according to the following table:</w:t>
      </w:r>
    </w:p>
    <w:p w14:paraId="0D0ED873" w14:textId="77777777" w:rsidR="0024317D" w:rsidRPr="00040ADE" w:rsidRDefault="0024317D" w:rsidP="0057350B">
      <w:pPr>
        <w:pStyle w:val="Style13"/>
        <w:widowControl/>
        <w:tabs>
          <w:tab w:val="left" w:pos="715"/>
        </w:tabs>
        <w:spacing w:before="29" w:line="259" w:lineRule="exact"/>
        <w:ind w:left="720"/>
        <w:rPr>
          <w:rStyle w:val="FontStyle164"/>
          <w:sz w:val="22"/>
          <w:szCs w:val="22"/>
        </w:rPr>
      </w:pPr>
    </w:p>
    <w:tbl>
      <w:tblPr>
        <w:tblW w:w="8789"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985"/>
        <w:gridCol w:w="3405"/>
        <w:gridCol w:w="3399"/>
      </w:tblGrid>
      <w:tr w:rsidR="0024317D" w:rsidRPr="00040ADE" w14:paraId="481C516B" w14:textId="77777777">
        <w:tc>
          <w:tcPr>
            <w:tcW w:w="8789" w:type="dxa"/>
            <w:gridSpan w:val="3"/>
            <w:vAlign w:val="center"/>
          </w:tcPr>
          <w:p w14:paraId="0D927EEF" w14:textId="77777777" w:rsidR="0024317D" w:rsidRPr="00040ADE" w:rsidRDefault="0024317D" w:rsidP="00BA5EF6">
            <w:pPr>
              <w:jc w:val="center"/>
              <w:rPr>
                <w:b/>
                <w:bCs/>
              </w:rPr>
            </w:pPr>
            <w:r w:rsidRPr="00040ADE">
              <w:rPr>
                <w:b/>
                <w:sz w:val="22"/>
              </w:rPr>
              <w:t>Number and width of emergency exits per storey</w:t>
            </w:r>
          </w:p>
        </w:tc>
      </w:tr>
      <w:tr w:rsidR="0024317D" w:rsidRPr="00040ADE" w14:paraId="7F21EA1D" w14:textId="77777777">
        <w:tc>
          <w:tcPr>
            <w:tcW w:w="1985" w:type="dxa"/>
            <w:vAlign w:val="center"/>
          </w:tcPr>
          <w:p w14:paraId="016C515D" w14:textId="77777777" w:rsidR="0024317D" w:rsidRPr="00040ADE" w:rsidRDefault="0024317D" w:rsidP="00BA5EF6">
            <w:pPr>
              <w:jc w:val="center"/>
            </w:pPr>
            <w:r w:rsidRPr="00040ADE">
              <w:rPr>
                <w:rStyle w:val="FontStyle164"/>
                <w:sz w:val="22"/>
              </w:rPr>
              <w:t>Theoretical population</w:t>
            </w:r>
          </w:p>
        </w:tc>
        <w:tc>
          <w:tcPr>
            <w:tcW w:w="3405" w:type="dxa"/>
          </w:tcPr>
          <w:p w14:paraId="337A07F2"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Minimum number of exits</w:t>
            </w:r>
          </w:p>
        </w:tc>
        <w:tc>
          <w:tcPr>
            <w:tcW w:w="3399" w:type="dxa"/>
          </w:tcPr>
          <w:p w14:paraId="6B8F9A5E"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Minimum width of all exits</w:t>
            </w:r>
          </w:p>
        </w:tc>
      </w:tr>
      <w:tr w:rsidR="0024317D" w:rsidRPr="00040ADE" w14:paraId="022272C8" w14:textId="77777777">
        <w:tc>
          <w:tcPr>
            <w:tcW w:w="1985" w:type="dxa"/>
            <w:vAlign w:val="center"/>
          </w:tcPr>
          <w:p w14:paraId="531F5A96" w14:textId="77777777" w:rsidR="0024317D" w:rsidRPr="00040ADE" w:rsidRDefault="0024317D" w:rsidP="00BA5EF6">
            <w:pPr>
              <w:jc w:val="center"/>
            </w:pPr>
            <w:r w:rsidRPr="00040ADE">
              <w:rPr>
                <w:sz w:val="22"/>
              </w:rPr>
              <w:t>50-150 persons</w:t>
            </w:r>
          </w:p>
        </w:tc>
        <w:tc>
          <w:tcPr>
            <w:tcW w:w="3405" w:type="dxa"/>
            <w:vAlign w:val="center"/>
          </w:tcPr>
          <w:p w14:paraId="74E316AA" w14:textId="77777777" w:rsidR="0024317D" w:rsidRPr="00040ADE" w:rsidRDefault="0024317D" w:rsidP="00BA5EF6">
            <w:pPr>
              <w:jc w:val="center"/>
            </w:pPr>
            <w:r w:rsidRPr="00040ADE">
              <w:rPr>
                <w:sz w:val="22"/>
              </w:rPr>
              <w:t>2</w:t>
            </w:r>
          </w:p>
        </w:tc>
        <w:tc>
          <w:tcPr>
            <w:tcW w:w="3399" w:type="dxa"/>
            <w:vAlign w:val="center"/>
          </w:tcPr>
          <w:p w14:paraId="46E9605C" w14:textId="77777777" w:rsidR="0024317D" w:rsidRPr="00040ADE" w:rsidRDefault="0024317D" w:rsidP="00BA5EF6">
            <w:pPr>
              <w:jc w:val="center"/>
            </w:pPr>
            <w:r w:rsidRPr="00040ADE">
              <w:rPr>
                <w:sz w:val="22"/>
              </w:rPr>
              <w:t>0.90</w:t>
            </w:r>
          </w:p>
        </w:tc>
      </w:tr>
      <w:tr w:rsidR="0024317D" w:rsidRPr="00040ADE" w14:paraId="646AD097" w14:textId="77777777">
        <w:tc>
          <w:tcPr>
            <w:tcW w:w="1985" w:type="dxa"/>
            <w:vAlign w:val="center"/>
          </w:tcPr>
          <w:p w14:paraId="7E9A0F76" w14:textId="77777777" w:rsidR="0024317D" w:rsidRPr="00040ADE" w:rsidRDefault="0024317D" w:rsidP="00BA5EF6">
            <w:pPr>
              <w:jc w:val="center"/>
            </w:pPr>
            <w:r w:rsidRPr="00040ADE">
              <w:rPr>
                <w:sz w:val="22"/>
              </w:rPr>
              <w:t>151-300 persons</w:t>
            </w:r>
          </w:p>
        </w:tc>
        <w:tc>
          <w:tcPr>
            <w:tcW w:w="3405" w:type="dxa"/>
            <w:vAlign w:val="center"/>
          </w:tcPr>
          <w:p w14:paraId="77501388" w14:textId="77777777" w:rsidR="0024317D" w:rsidRPr="00040ADE" w:rsidRDefault="0024317D" w:rsidP="00BA5EF6">
            <w:pPr>
              <w:jc w:val="center"/>
            </w:pPr>
            <w:r w:rsidRPr="00040ADE">
              <w:rPr>
                <w:sz w:val="22"/>
              </w:rPr>
              <w:t>2</w:t>
            </w:r>
          </w:p>
        </w:tc>
        <w:tc>
          <w:tcPr>
            <w:tcW w:w="3399" w:type="dxa"/>
            <w:vAlign w:val="center"/>
          </w:tcPr>
          <w:p w14:paraId="560A4E4D" w14:textId="77777777" w:rsidR="0024317D" w:rsidRPr="00040ADE" w:rsidRDefault="0024317D" w:rsidP="00BA5EF6">
            <w:pPr>
              <w:jc w:val="center"/>
            </w:pPr>
            <w:r w:rsidRPr="00040ADE">
              <w:rPr>
                <w:sz w:val="22"/>
              </w:rPr>
              <w:t>1.40</w:t>
            </w:r>
          </w:p>
        </w:tc>
      </w:tr>
      <w:tr w:rsidR="0024317D" w:rsidRPr="00040ADE" w14:paraId="0D3B518F" w14:textId="77777777">
        <w:tc>
          <w:tcPr>
            <w:tcW w:w="1985" w:type="dxa"/>
            <w:vAlign w:val="center"/>
          </w:tcPr>
          <w:p w14:paraId="70D10AEB" w14:textId="77777777" w:rsidR="0024317D" w:rsidRPr="00040ADE" w:rsidRDefault="0024317D" w:rsidP="00BA5EF6">
            <w:pPr>
              <w:jc w:val="center"/>
            </w:pPr>
            <w:r w:rsidRPr="00040ADE">
              <w:rPr>
                <w:sz w:val="22"/>
              </w:rPr>
              <w:t>301-500 persons</w:t>
            </w:r>
          </w:p>
        </w:tc>
        <w:tc>
          <w:tcPr>
            <w:tcW w:w="3405" w:type="dxa"/>
            <w:vAlign w:val="center"/>
          </w:tcPr>
          <w:p w14:paraId="1E9CBFF3" w14:textId="77777777" w:rsidR="0024317D" w:rsidRPr="00040ADE" w:rsidRDefault="0024317D" w:rsidP="00BA5EF6">
            <w:pPr>
              <w:jc w:val="center"/>
            </w:pPr>
            <w:r w:rsidRPr="00040ADE">
              <w:rPr>
                <w:sz w:val="22"/>
              </w:rPr>
              <w:t>2</w:t>
            </w:r>
          </w:p>
        </w:tc>
        <w:tc>
          <w:tcPr>
            <w:tcW w:w="3399" w:type="dxa"/>
            <w:vAlign w:val="center"/>
          </w:tcPr>
          <w:p w14:paraId="7E7C9A60" w14:textId="77777777" w:rsidR="0024317D" w:rsidRPr="00040ADE" w:rsidRDefault="0024317D" w:rsidP="00BA5EF6">
            <w:pPr>
              <w:jc w:val="center"/>
            </w:pPr>
            <w:r w:rsidRPr="00040ADE">
              <w:rPr>
                <w:sz w:val="22"/>
              </w:rPr>
              <w:t>1.80</w:t>
            </w:r>
          </w:p>
        </w:tc>
      </w:tr>
      <w:tr w:rsidR="0024317D" w:rsidRPr="00040ADE" w14:paraId="21F845AF" w14:textId="77777777">
        <w:tc>
          <w:tcPr>
            <w:tcW w:w="1985" w:type="dxa"/>
            <w:vAlign w:val="center"/>
          </w:tcPr>
          <w:p w14:paraId="37B49804" w14:textId="77777777" w:rsidR="0024317D" w:rsidRPr="00040ADE" w:rsidRDefault="0024317D" w:rsidP="00BA5EF6">
            <w:pPr>
              <w:jc w:val="center"/>
            </w:pPr>
            <w:r w:rsidRPr="00040ADE">
              <w:rPr>
                <w:sz w:val="22"/>
              </w:rPr>
              <w:t>501-800 persons</w:t>
            </w:r>
          </w:p>
        </w:tc>
        <w:tc>
          <w:tcPr>
            <w:tcW w:w="3405" w:type="dxa"/>
            <w:vAlign w:val="center"/>
          </w:tcPr>
          <w:p w14:paraId="2638ACB8" w14:textId="77777777" w:rsidR="0024317D" w:rsidRPr="00040ADE" w:rsidRDefault="0024317D" w:rsidP="00BA5EF6">
            <w:pPr>
              <w:jc w:val="center"/>
            </w:pPr>
            <w:r w:rsidRPr="00040ADE">
              <w:rPr>
                <w:sz w:val="22"/>
              </w:rPr>
              <w:t>3</w:t>
            </w:r>
          </w:p>
        </w:tc>
        <w:tc>
          <w:tcPr>
            <w:tcW w:w="3399" w:type="dxa"/>
            <w:vAlign w:val="center"/>
          </w:tcPr>
          <w:p w14:paraId="6746CB75" w14:textId="77777777" w:rsidR="0024317D" w:rsidRPr="00040ADE" w:rsidRDefault="0024317D" w:rsidP="00BA5EF6">
            <w:pPr>
              <w:jc w:val="center"/>
            </w:pPr>
            <w:r w:rsidRPr="00040ADE">
              <w:rPr>
                <w:sz w:val="22"/>
              </w:rPr>
              <w:t>1.80</w:t>
            </w:r>
          </w:p>
        </w:tc>
      </w:tr>
    </w:tbl>
    <w:p w14:paraId="4C961FEB" w14:textId="77777777" w:rsidR="0024317D" w:rsidRPr="00040ADE" w:rsidRDefault="0024317D" w:rsidP="0057350B">
      <w:pPr>
        <w:pStyle w:val="ListParagraph"/>
        <w:tabs>
          <w:tab w:val="clear" w:pos="710"/>
          <w:tab w:val="left" w:pos="284"/>
          <w:tab w:val="left" w:pos="709"/>
          <w:tab w:val="left" w:pos="1134"/>
          <w:tab w:val="left" w:pos="1560"/>
        </w:tabs>
        <w:rPr>
          <w:rStyle w:val="a"/>
          <w:rFonts w:ascii="Calibri" w:hAnsi="Calibri" w:cs="Calibri"/>
        </w:rPr>
      </w:pPr>
    </w:p>
    <w:p w14:paraId="36534FF1" w14:textId="77777777" w:rsidR="0024317D" w:rsidRPr="00040ADE" w:rsidRDefault="0024317D" w:rsidP="0057350B">
      <w:pPr>
        <w:tabs>
          <w:tab w:val="clear" w:pos="710"/>
          <w:tab w:val="left" w:pos="284"/>
          <w:tab w:val="left" w:pos="709"/>
          <w:tab w:val="left" w:pos="1134"/>
          <w:tab w:val="left" w:pos="1560"/>
        </w:tabs>
        <w:rPr>
          <w:rStyle w:val="FontStyle164"/>
          <w:sz w:val="22"/>
          <w:szCs w:val="22"/>
        </w:rPr>
      </w:pPr>
      <w:r w:rsidRPr="00040ADE">
        <w:rPr>
          <w:rStyle w:val="FontStyle164"/>
          <w:sz w:val="22"/>
        </w:rPr>
        <w:t>For a population of more than 800 persons, there must be one (1) additional emergency exit that is 1.80 metres wide for every 300 persons or a fraction of that.</w:t>
      </w:r>
    </w:p>
    <w:p w14:paraId="352E94A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FontStyle164"/>
          <w:sz w:val="22"/>
          <w:szCs w:val="22"/>
        </w:rPr>
      </w:pPr>
      <w:r w:rsidRPr="00040ADE">
        <w:rPr>
          <w:rStyle w:val="FontStyle164"/>
          <w:sz w:val="22"/>
        </w:rPr>
        <w:t>In case the fire compartment is equipped with an indoor balcony that is not considered as a separate storey, then, if the theoretical population of its surface is more than 49 persons, it must have two alternative routes.</w:t>
      </w:r>
    </w:p>
    <w:p w14:paraId="5709F58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The exits must be at a distance from each other and placed in such a way as to minimize the possibility of obstructing at the same time the routes that lead towards more than one exits in case of fire.</w:t>
      </w:r>
    </w:p>
    <w:p w14:paraId="341C351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i/>
          <w:iCs/>
          <w:u w:val="single"/>
        </w:rPr>
      </w:pPr>
    </w:p>
    <w:p w14:paraId="392DD4C0" w14:textId="77777777" w:rsidR="0024317D" w:rsidRPr="00040ADE" w:rsidRDefault="0024317D" w:rsidP="00E41BEC">
      <w:pPr>
        <w:pStyle w:val="ListParagraph"/>
        <w:numPr>
          <w:ilvl w:val="0"/>
          <w:numId w:val="69"/>
        </w:numPr>
        <w:tabs>
          <w:tab w:val="clear" w:pos="426"/>
          <w:tab w:val="clear" w:pos="568"/>
          <w:tab w:val="clear" w:pos="710"/>
          <w:tab w:val="left" w:pos="284"/>
          <w:tab w:val="left" w:pos="709"/>
          <w:tab w:val="left" w:pos="1134"/>
          <w:tab w:val="left" w:pos="1560"/>
        </w:tabs>
        <w:rPr>
          <w:rStyle w:val="a"/>
          <w:b/>
          <w:bCs/>
          <w:i/>
          <w:iCs/>
          <w:u w:val="single"/>
        </w:rPr>
      </w:pPr>
      <w:r w:rsidRPr="00040ADE">
        <w:rPr>
          <w:rStyle w:val="a"/>
          <w:b/>
          <w:i/>
          <w:u w:val="single"/>
        </w:rPr>
        <w:t>Requirements for areas with fixed seats</w:t>
      </w:r>
    </w:p>
    <w:p w14:paraId="2E47AD5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In public assemblage areas with fixed seats, the following requirements must also be met:</w:t>
      </w:r>
    </w:p>
    <w:p w14:paraId="0ED158B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10453F39" w14:textId="65DBF23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 At the end of every row of seats there are longitudinal aisles or emergency exits.</w:t>
      </w:r>
      <w:r w:rsidR="00012D54" w:rsidRPr="00040ADE">
        <w:rPr>
          <w:rStyle w:val="a"/>
        </w:rPr>
        <w:t xml:space="preserve"> </w:t>
      </w:r>
    </w:p>
    <w:p w14:paraId="4B971FE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Especially in areas with fixed seats which are placed in consecutive levels of the floor with a minimum difference between levels of 0.35 metres and are used either directly as seats (athletic field stands, theatre stands, etc.) or in order to place other seats on them, the width of each level must be set at least to 0.85 metres.</w:t>
      </w:r>
    </w:p>
    <w:p w14:paraId="7FAFFBF1" w14:textId="77777777" w:rsidR="0024317D" w:rsidRPr="00040ADE" w:rsidRDefault="0024317D" w:rsidP="0057350B">
      <w:pPr>
        <w:tabs>
          <w:tab w:val="clear" w:pos="710"/>
          <w:tab w:val="left" w:pos="284"/>
          <w:tab w:val="left" w:pos="709"/>
          <w:tab w:val="left" w:pos="1134"/>
          <w:tab w:val="left" w:pos="1560"/>
        </w:tabs>
        <w:rPr>
          <w:rStyle w:val="a"/>
        </w:rPr>
      </w:pPr>
      <w:r w:rsidRPr="00040ADE">
        <w:rPr>
          <w:rStyle w:val="a2"/>
          <w:b w:val="0"/>
          <w:sz w:val="22"/>
        </w:rPr>
        <w:t xml:space="preserve">b) </w:t>
      </w:r>
      <w:r w:rsidRPr="00040ADE">
        <w:rPr>
          <w:rStyle w:val="a"/>
        </w:rPr>
        <w:t>the minimum width of longitudinal and transversal aisles is set to 0.90 metres in aisles without levels and to 1.10 metres in aisles with levels. Aisles with an inclination of less than 1:8 shall be constructed in the form of ramps; if their inclination is higher shall be constructed in the form of stairs.</w:t>
      </w:r>
    </w:p>
    <w:p w14:paraId="1D6145A3" w14:textId="77777777" w:rsidR="0024317D" w:rsidRPr="00040ADE" w:rsidRDefault="0024317D" w:rsidP="0057350B">
      <w:pPr>
        <w:tabs>
          <w:tab w:val="clear" w:pos="710"/>
          <w:tab w:val="left" w:pos="284"/>
          <w:tab w:val="left" w:pos="709"/>
          <w:tab w:val="left" w:pos="1134"/>
          <w:tab w:val="left" w:pos="1560"/>
        </w:tabs>
        <w:rPr>
          <w:rStyle w:val="a2"/>
          <w:b w:val="0"/>
          <w:bCs w:val="0"/>
          <w:sz w:val="22"/>
          <w:szCs w:val="22"/>
        </w:rPr>
      </w:pPr>
      <w:r w:rsidRPr="00040ADE">
        <w:rPr>
          <w:rStyle w:val="a2"/>
          <w:b w:val="0"/>
          <w:sz w:val="22"/>
        </w:rPr>
        <w:t>c) The number of fixed seats in rows of seats accessed via a longitudinal aisle or via two longitudinal aisles depends on the unobstructed horizontal distance (Ι) between seats of consecutive rows measured either with folding or with non-folding seats (Figure 28) and is according to the following table:</w:t>
      </w:r>
    </w:p>
    <w:p w14:paraId="37B94612" w14:textId="77777777" w:rsidR="0024317D" w:rsidRPr="00040ADE" w:rsidRDefault="0024317D" w:rsidP="0057350B">
      <w:pPr>
        <w:tabs>
          <w:tab w:val="clear" w:pos="710"/>
          <w:tab w:val="left" w:pos="284"/>
          <w:tab w:val="left" w:pos="709"/>
          <w:tab w:val="left" w:pos="1134"/>
          <w:tab w:val="left" w:pos="1560"/>
        </w:tabs>
        <w:rPr>
          <w:rStyle w:val="a2"/>
          <w:rFonts w:ascii="Calibri" w:hAnsi="Calibri" w:cs="Calibri"/>
          <w:b w:val="0"/>
          <w:bCs w:val="0"/>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3641"/>
      </w:tblGrid>
      <w:tr w:rsidR="0024317D" w:rsidRPr="00040ADE" w14:paraId="02CBC01C" w14:textId="77777777">
        <w:tc>
          <w:tcPr>
            <w:tcW w:w="9322" w:type="dxa"/>
            <w:gridSpan w:val="3"/>
          </w:tcPr>
          <w:p w14:paraId="59C201CB" w14:textId="77777777" w:rsidR="0024317D" w:rsidRPr="00040ADE" w:rsidRDefault="0024317D" w:rsidP="00BA5EF6">
            <w:pPr>
              <w:tabs>
                <w:tab w:val="clear" w:pos="710"/>
                <w:tab w:val="left" w:pos="284"/>
                <w:tab w:val="left" w:pos="709"/>
                <w:tab w:val="left" w:pos="1134"/>
                <w:tab w:val="left" w:pos="1560"/>
              </w:tabs>
              <w:jc w:val="center"/>
              <w:rPr>
                <w:rStyle w:val="a2"/>
              </w:rPr>
            </w:pPr>
            <w:r w:rsidRPr="00040ADE">
              <w:rPr>
                <w:rStyle w:val="a2"/>
                <w:sz w:val="22"/>
              </w:rPr>
              <w:t>Number of seats in one row</w:t>
            </w:r>
          </w:p>
        </w:tc>
      </w:tr>
      <w:tr w:rsidR="0024317D" w:rsidRPr="00040ADE" w14:paraId="3BBC54D7" w14:textId="77777777">
        <w:tc>
          <w:tcPr>
            <w:tcW w:w="2840" w:type="dxa"/>
            <w:vMerge w:val="restart"/>
          </w:tcPr>
          <w:p w14:paraId="5D95B335"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Unobstructed horizontal (I) distance</w:t>
            </w:r>
          </w:p>
          <w:p w14:paraId="5308EB92"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(in m.)</w:t>
            </w:r>
          </w:p>
        </w:tc>
        <w:tc>
          <w:tcPr>
            <w:tcW w:w="6482" w:type="dxa"/>
            <w:gridSpan w:val="2"/>
          </w:tcPr>
          <w:p w14:paraId="18421F6D"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Maximum number of seats in one row</w:t>
            </w:r>
          </w:p>
        </w:tc>
      </w:tr>
      <w:tr w:rsidR="0024317D" w:rsidRPr="00040ADE" w14:paraId="030C7D63" w14:textId="77777777">
        <w:tc>
          <w:tcPr>
            <w:tcW w:w="2840" w:type="dxa"/>
            <w:vMerge/>
          </w:tcPr>
          <w:p w14:paraId="430F9771" w14:textId="77777777" w:rsidR="0024317D" w:rsidRPr="00040ADE" w:rsidRDefault="0024317D" w:rsidP="00BA5EF6">
            <w:pPr>
              <w:tabs>
                <w:tab w:val="clear" w:pos="710"/>
                <w:tab w:val="left" w:pos="284"/>
                <w:tab w:val="left" w:pos="709"/>
                <w:tab w:val="left" w:pos="1134"/>
                <w:tab w:val="left" w:pos="1560"/>
              </w:tabs>
              <w:rPr>
                <w:rStyle w:val="a2"/>
                <w:b w:val="0"/>
                <w:bCs w:val="0"/>
              </w:rPr>
            </w:pPr>
          </w:p>
        </w:tc>
        <w:tc>
          <w:tcPr>
            <w:tcW w:w="2841" w:type="dxa"/>
          </w:tcPr>
          <w:p w14:paraId="4831B400"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One longitudinal aisle</w:t>
            </w:r>
          </w:p>
        </w:tc>
        <w:tc>
          <w:tcPr>
            <w:tcW w:w="3641" w:type="dxa"/>
          </w:tcPr>
          <w:p w14:paraId="35D337B2"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Two longitudinal aisles</w:t>
            </w:r>
          </w:p>
        </w:tc>
      </w:tr>
      <w:tr w:rsidR="0024317D" w:rsidRPr="00040ADE" w14:paraId="45292304" w14:textId="77777777">
        <w:tc>
          <w:tcPr>
            <w:tcW w:w="2840" w:type="dxa"/>
          </w:tcPr>
          <w:p w14:paraId="1132EAA7"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0.30 to 0.324</w:t>
            </w:r>
          </w:p>
        </w:tc>
        <w:tc>
          <w:tcPr>
            <w:tcW w:w="2841" w:type="dxa"/>
          </w:tcPr>
          <w:p w14:paraId="6960B82C"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7</w:t>
            </w:r>
          </w:p>
        </w:tc>
        <w:tc>
          <w:tcPr>
            <w:tcW w:w="3641" w:type="dxa"/>
          </w:tcPr>
          <w:p w14:paraId="3E8666F9"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14</w:t>
            </w:r>
          </w:p>
        </w:tc>
      </w:tr>
      <w:tr w:rsidR="0024317D" w:rsidRPr="00040ADE" w14:paraId="21B2EBF4" w14:textId="77777777">
        <w:tc>
          <w:tcPr>
            <w:tcW w:w="2840" w:type="dxa"/>
          </w:tcPr>
          <w:p w14:paraId="56313202"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lastRenderedPageBreak/>
              <w:t>0.325 to 0.349</w:t>
            </w:r>
          </w:p>
        </w:tc>
        <w:tc>
          <w:tcPr>
            <w:tcW w:w="2841" w:type="dxa"/>
          </w:tcPr>
          <w:p w14:paraId="38586399"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8</w:t>
            </w:r>
          </w:p>
        </w:tc>
        <w:tc>
          <w:tcPr>
            <w:tcW w:w="3641" w:type="dxa"/>
          </w:tcPr>
          <w:p w14:paraId="31F1BB80"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16</w:t>
            </w:r>
          </w:p>
        </w:tc>
      </w:tr>
      <w:tr w:rsidR="0024317D" w:rsidRPr="00040ADE" w14:paraId="73D45DA3" w14:textId="77777777">
        <w:tc>
          <w:tcPr>
            <w:tcW w:w="2840" w:type="dxa"/>
          </w:tcPr>
          <w:p w14:paraId="6812A9EF"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0.35 to 0.374</w:t>
            </w:r>
          </w:p>
        </w:tc>
        <w:tc>
          <w:tcPr>
            <w:tcW w:w="2841" w:type="dxa"/>
          </w:tcPr>
          <w:p w14:paraId="2F0E1BCE"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9</w:t>
            </w:r>
          </w:p>
        </w:tc>
        <w:tc>
          <w:tcPr>
            <w:tcW w:w="3641" w:type="dxa"/>
          </w:tcPr>
          <w:p w14:paraId="4B4D697A"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18</w:t>
            </w:r>
          </w:p>
        </w:tc>
      </w:tr>
      <w:tr w:rsidR="0024317D" w:rsidRPr="00040ADE" w14:paraId="0BED1CA7" w14:textId="77777777">
        <w:tc>
          <w:tcPr>
            <w:tcW w:w="2840" w:type="dxa"/>
          </w:tcPr>
          <w:p w14:paraId="35191AC5"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0.375 - 0.399</w:t>
            </w:r>
          </w:p>
        </w:tc>
        <w:tc>
          <w:tcPr>
            <w:tcW w:w="2841" w:type="dxa"/>
          </w:tcPr>
          <w:p w14:paraId="1F24C86B"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10</w:t>
            </w:r>
          </w:p>
        </w:tc>
        <w:tc>
          <w:tcPr>
            <w:tcW w:w="3641" w:type="dxa"/>
          </w:tcPr>
          <w:p w14:paraId="612963F8"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20</w:t>
            </w:r>
          </w:p>
        </w:tc>
      </w:tr>
      <w:tr w:rsidR="0024317D" w:rsidRPr="00040ADE" w14:paraId="19DDE8DF" w14:textId="77777777">
        <w:tc>
          <w:tcPr>
            <w:tcW w:w="2840" w:type="dxa"/>
          </w:tcPr>
          <w:p w14:paraId="2270FA4D"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0.40 - 0.424</w:t>
            </w:r>
          </w:p>
        </w:tc>
        <w:tc>
          <w:tcPr>
            <w:tcW w:w="2841" w:type="dxa"/>
          </w:tcPr>
          <w:p w14:paraId="633F2853"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11</w:t>
            </w:r>
          </w:p>
        </w:tc>
        <w:tc>
          <w:tcPr>
            <w:tcW w:w="3641" w:type="dxa"/>
          </w:tcPr>
          <w:p w14:paraId="08FAD584"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22</w:t>
            </w:r>
          </w:p>
        </w:tc>
      </w:tr>
      <w:tr w:rsidR="0024317D" w:rsidRPr="00040ADE" w14:paraId="63340DA0" w14:textId="77777777">
        <w:tc>
          <w:tcPr>
            <w:tcW w:w="2840" w:type="dxa"/>
          </w:tcPr>
          <w:p w14:paraId="713B6429"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0.425 - 0.449</w:t>
            </w:r>
          </w:p>
        </w:tc>
        <w:tc>
          <w:tcPr>
            <w:tcW w:w="2841" w:type="dxa"/>
          </w:tcPr>
          <w:p w14:paraId="0E7E7F18"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12</w:t>
            </w:r>
          </w:p>
        </w:tc>
        <w:tc>
          <w:tcPr>
            <w:tcW w:w="3641" w:type="dxa"/>
          </w:tcPr>
          <w:p w14:paraId="25DE7B7C"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24</w:t>
            </w:r>
          </w:p>
        </w:tc>
      </w:tr>
      <w:tr w:rsidR="0024317D" w:rsidRPr="00040ADE" w14:paraId="6D707B06" w14:textId="77777777">
        <w:tc>
          <w:tcPr>
            <w:tcW w:w="2840" w:type="dxa"/>
          </w:tcPr>
          <w:p w14:paraId="5EFB9B33"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0.45 - 0.474</w:t>
            </w:r>
          </w:p>
        </w:tc>
        <w:tc>
          <w:tcPr>
            <w:tcW w:w="2841" w:type="dxa"/>
          </w:tcPr>
          <w:p w14:paraId="757DD8D4"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12</w:t>
            </w:r>
          </w:p>
        </w:tc>
        <w:tc>
          <w:tcPr>
            <w:tcW w:w="3641" w:type="dxa"/>
          </w:tcPr>
          <w:p w14:paraId="77F42D08"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26</w:t>
            </w:r>
          </w:p>
        </w:tc>
      </w:tr>
      <w:tr w:rsidR="0024317D" w:rsidRPr="00040ADE" w14:paraId="7D68DF84" w14:textId="77777777">
        <w:tc>
          <w:tcPr>
            <w:tcW w:w="2840" w:type="dxa"/>
          </w:tcPr>
          <w:p w14:paraId="0F2C7D69"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0.475 - 0.499</w:t>
            </w:r>
          </w:p>
        </w:tc>
        <w:tc>
          <w:tcPr>
            <w:tcW w:w="2841" w:type="dxa"/>
          </w:tcPr>
          <w:p w14:paraId="38D3CBBC"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12</w:t>
            </w:r>
          </w:p>
        </w:tc>
        <w:tc>
          <w:tcPr>
            <w:tcW w:w="3641" w:type="dxa"/>
          </w:tcPr>
          <w:p w14:paraId="303BB3AE"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28</w:t>
            </w:r>
          </w:p>
        </w:tc>
      </w:tr>
      <w:tr w:rsidR="0024317D" w:rsidRPr="00040ADE" w14:paraId="652E4534" w14:textId="77777777">
        <w:tc>
          <w:tcPr>
            <w:tcW w:w="2840" w:type="dxa"/>
          </w:tcPr>
          <w:p w14:paraId="3B53CBD5" w14:textId="77777777" w:rsidR="0024317D" w:rsidRPr="00040ADE" w:rsidRDefault="0024317D" w:rsidP="00BA5EF6">
            <w:pPr>
              <w:pStyle w:val="ListParagraph"/>
              <w:tabs>
                <w:tab w:val="left" w:pos="0"/>
                <w:tab w:val="left" w:pos="284"/>
                <w:tab w:val="left" w:pos="1134"/>
                <w:tab w:val="left" w:pos="1560"/>
              </w:tabs>
              <w:ind w:left="0"/>
              <w:jc w:val="center"/>
              <w:rPr>
                <w:rStyle w:val="a2"/>
                <w:b w:val="0"/>
                <w:bCs w:val="0"/>
              </w:rPr>
            </w:pPr>
            <w:r w:rsidRPr="00040ADE">
              <w:rPr>
                <w:rStyle w:val="a2"/>
                <w:b w:val="0"/>
                <w:sz w:val="22"/>
              </w:rPr>
              <w:t>&gt;0.50</w:t>
            </w:r>
          </w:p>
        </w:tc>
        <w:tc>
          <w:tcPr>
            <w:tcW w:w="2841" w:type="dxa"/>
          </w:tcPr>
          <w:p w14:paraId="18BF6E0B" w14:textId="77777777" w:rsidR="0024317D" w:rsidRPr="00040ADE" w:rsidRDefault="0024317D" w:rsidP="00BA5EF6">
            <w:pPr>
              <w:tabs>
                <w:tab w:val="clear" w:pos="710"/>
                <w:tab w:val="left" w:pos="284"/>
                <w:tab w:val="left" w:pos="709"/>
                <w:tab w:val="left" w:pos="1134"/>
                <w:tab w:val="left" w:pos="1560"/>
              </w:tabs>
              <w:jc w:val="center"/>
              <w:rPr>
                <w:rStyle w:val="a2"/>
                <w:b w:val="0"/>
                <w:bCs w:val="0"/>
              </w:rPr>
            </w:pPr>
            <w:r w:rsidRPr="00040ADE">
              <w:rPr>
                <w:rStyle w:val="a2"/>
                <w:b w:val="0"/>
                <w:sz w:val="22"/>
              </w:rPr>
              <w:t>12</w:t>
            </w:r>
          </w:p>
        </w:tc>
        <w:tc>
          <w:tcPr>
            <w:tcW w:w="3641" w:type="dxa"/>
          </w:tcPr>
          <w:p w14:paraId="02ED504D" w14:textId="77777777" w:rsidR="0024317D" w:rsidRPr="00040ADE" w:rsidRDefault="0024317D" w:rsidP="00BA5EF6">
            <w:pPr>
              <w:tabs>
                <w:tab w:val="left" w:pos="284"/>
                <w:tab w:val="left" w:pos="1134"/>
                <w:tab w:val="left" w:pos="1560"/>
              </w:tabs>
              <w:jc w:val="center"/>
              <w:rPr>
                <w:rStyle w:val="a2"/>
                <w:b w:val="0"/>
                <w:bCs w:val="0"/>
              </w:rPr>
            </w:pPr>
            <w:r w:rsidRPr="00040ADE">
              <w:rPr>
                <w:rStyle w:val="a2"/>
                <w:b w:val="0"/>
                <w:sz w:val="22"/>
              </w:rPr>
              <w:t>Without limitation as long as the provision on the maximum unprotected escape route</w:t>
            </w:r>
            <w:r w:rsidRPr="00040ADE">
              <w:rPr>
                <w:rStyle w:val="a"/>
                <w:rFonts w:ascii="Arial" w:hAnsi="Arial"/>
              </w:rPr>
              <w:t xml:space="preserve"> is met and the longitudinal aisles lead to a direction opposite to the stage area or to the part of the area that is of interest to the viewers</w:t>
            </w:r>
            <w:r w:rsidRPr="00040ADE">
              <w:rPr>
                <w:rStyle w:val="a"/>
                <w:rFonts w:ascii="Arial" w:hAnsi="Arial"/>
                <w:b/>
              </w:rPr>
              <w:t>.</w:t>
            </w:r>
          </w:p>
        </w:tc>
      </w:tr>
    </w:tbl>
    <w:p w14:paraId="3B21D4AE" w14:textId="77777777" w:rsidR="0024317D" w:rsidRPr="00040ADE" w:rsidRDefault="0024317D" w:rsidP="0057350B">
      <w:pPr>
        <w:rPr>
          <w:rFonts w:ascii="Calibri" w:hAnsi="Calibri" w:cs="Calibri"/>
        </w:rPr>
      </w:pPr>
    </w:p>
    <w:p w14:paraId="1BE8DA33" w14:textId="77777777" w:rsidR="0024317D" w:rsidRPr="00040ADE" w:rsidRDefault="0024317D" w:rsidP="0057350B">
      <w:pPr>
        <w:tabs>
          <w:tab w:val="clear" w:pos="710"/>
          <w:tab w:val="left" w:pos="284"/>
          <w:tab w:val="left" w:pos="709"/>
          <w:tab w:val="left" w:pos="1134"/>
          <w:tab w:val="left" w:pos="1560"/>
        </w:tabs>
        <w:jc w:val="left"/>
        <w:rPr>
          <w:rStyle w:val="a2"/>
          <w:i/>
          <w:iCs/>
          <w:sz w:val="18"/>
          <w:szCs w:val="18"/>
        </w:rPr>
      </w:pPr>
      <w:r w:rsidRPr="00040ADE">
        <w:rPr>
          <w:rStyle w:val="a2"/>
          <w:i/>
          <w:sz w:val="18"/>
        </w:rPr>
        <w:t>Figure 28: Typical lay out of fixed (non folding) and folding seats</w:t>
      </w:r>
    </w:p>
    <w:p w14:paraId="4F0798D7" w14:textId="31080472" w:rsidR="0024317D" w:rsidRPr="00040ADE" w:rsidRDefault="00012D54" w:rsidP="0057350B">
      <w:pPr>
        <w:tabs>
          <w:tab w:val="clear" w:pos="710"/>
          <w:tab w:val="left" w:pos="284"/>
          <w:tab w:val="left" w:pos="709"/>
          <w:tab w:val="left" w:pos="1134"/>
          <w:tab w:val="left" w:pos="1560"/>
        </w:tabs>
        <w:jc w:val="left"/>
        <w:rPr>
          <w:rStyle w:val="a2"/>
          <w:i/>
          <w:iCs/>
          <w:sz w:val="18"/>
          <w:szCs w:val="18"/>
        </w:rPr>
      </w:pPr>
      <w:r w:rsidRPr="00040ADE">
        <w:rPr>
          <w:rStyle w:val="a2"/>
          <w:i/>
          <w:sz w:val="18"/>
        </w:rPr>
        <w:t xml:space="preserve">         </w:t>
      </w:r>
      <w:r w:rsidR="0024317D" w:rsidRPr="00040ADE">
        <w:rPr>
          <w:rStyle w:val="a2"/>
          <w:i/>
          <w:sz w:val="18"/>
        </w:rPr>
        <w:t xml:space="preserve">a) Non folding seats b) Folding seats </w:t>
      </w:r>
    </w:p>
    <w:p w14:paraId="717F406D" w14:textId="77777777" w:rsidR="0024317D" w:rsidRPr="00040ADE" w:rsidRDefault="0024317D" w:rsidP="0057350B">
      <w:pPr>
        <w:rPr>
          <w:rFonts w:ascii="Calibri" w:hAnsi="Calibri" w:cs="Calibri"/>
        </w:rPr>
      </w:pPr>
    </w:p>
    <w:p w14:paraId="39D78B03" w14:textId="77777777" w:rsidR="0024317D" w:rsidRPr="00040ADE" w:rsidRDefault="0024317D" w:rsidP="0057350B">
      <w:pPr>
        <w:rPr>
          <w:rFonts w:ascii="Calibri" w:hAnsi="Calibri" w:cs="Calibri"/>
        </w:rPr>
      </w:pPr>
    </w:p>
    <w:p w14:paraId="1CFCBDD8" w14:textId="77777777" w:rsidR="0024317D" w:rsidRPr="00040ADE" w:rsidRDefault="001E7C2A" w:rsidP="0057350B">
      <w:pPr>
        <w:tabs>
          <w:tab w:val="clear" w:pos="710"/>
          <w:tab w:val="left" w:pos="284"/>
          <w:tab w:val="left" w:pos="709"/>
          <w:tab w:val="left" w:pos="1134"/>
          <w:tab w:val="left" w:pos="1560"/>
        </w:tabs>
        <w:jc w:val="center"/>
        <w:rPr>
          <w:rStyle w:val="a2"/>
          <w:rFonts w:ascii="Calibri" w:hAnsi="Calibri" w:cs="Calibri"/>
        </w:rPr>
      </w:pPr>
      <w:r w:rsidRPr="00040ADE">
        <w:rPr>
          <w:rFonts w:ascii="Calibri" w:hAnsi="Calibri"/>
          <w:noProof/>
        </w:rPr>
        <w:drawing>
          <wp:inline distT="0" distB="0" distL="0" distR="0" wp14:anchorId="6D4EAFDD" wp14:editId="7EBDACFD">
            <wp:extent cx="4533900" cy="2468880"/>
            <wp:effectExtent l="19050" t="0" r="0" b="0"/>
            <wp:docPr id="6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1"/>
                    <a:srcRect/>
                    <a:stretch>
                      <a:fillRect/>
                    </a:stretch>
                  </pic:blipFill>
                  <pic:spPr bwMode="auto">
                    <a:xfrm>
                      <a:off x="0" y="0"/>
                      <a:ext cx="4533900" cy="2468880"/>
                    </a:xfrm>
                    <a:prstGeom prst="rect">
                      <a:avLst/>
                    </a:prstGeom>
                    <a:noFill/>
                    <a:ln w="9525">
                      <a:noFill/>
                      <a:miter lim="800000"/>
                      <a:headEnd/>
                      <a:tailEnd/>
                    </a:ln>
                  </pic:spPr>
                </pic:pic>
              </a:graphicData>
            </a:graphic>
          </wp:inline>
        </w:drawing>
      </w:r>
    </w:p>
    <w:p w14:paraId="270BD373" w14:textId="77777777" w:rsidR="0024317D" w:rsidRPr="00040ADE" w:rsidRDefault="0024317D" w:rsidP="0057350B"/>
    <w:p w14:paraId="0BBB9D4D" w14:textId="77777777" w:rsidR="0024317D" w:rsidRPr="00040ADE" w:rsidRDefault="0024317D" w:rsidP="00E41BEC">
      <w:pPr>
        <w:pStyle w:val="ListParagraph"/>
        <w:numPr>
          <w:ilvl w:val="0"/>
          <w:numId w:val="67"/>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Emergency lighting, safety signs and escape plans</w:t>
      </w:r>
    </w:p>
    <w:p w14:paraId="378E4121" w14:textId="77777777" w:rsidR="0024317D" w:rsidRPr="00040ADE" w:rsidRDefault="0024317D" w:rsidP="0057350B">
      <w:pPr>
        <w:tabs>
          <w:tab w:val="clear" w:pos="710"/>
          <w:tab w:val="left" w:pos="284"/>
          <w:tab w:val="left" w:pos="709"/>
          <w:tab w:val="left" w:pos="1134"/>
          <w:tab w:val="left" w:pos="1560"/>
        </w:tabs>
        <w:rPr>
          <w:b/>
          <w:bCs/>
        </w:rPr>
      </w:pPr>
    </w:p>
    <w:p w14:paraId="676564A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 xml:space="preserve">Emergency lighting must be installed on all escape routes and emergency exits. </w:t>
      </w:r>
    </w:p>
    <w:p w14:paraId="37D265E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Emergency lights in covered and/or open entertainment halls, theatres and cinemas must have a luminosity of at least 2 lux in open areas and 5 lux in escape routes. In all other cases, the requirements of the ELOT EN 1838 standard apply.</w:t>
      </w:r>
    </w:p>
    <w:p w14:paraId="1D9D3574"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 xml:space="preserve">Escape routes, emergency exits and fire fighting equipment must be provided with safety signs. </w:t>
      </w:r>
    </w:p>
    <w:p w14:paraId="33185C63" w14:textId="77777777" w:rsidR="0024317D" w:rsidRPr="00040ADE" w:rsidRDefault="0024317D" w:rsidP="0057350B">
      <w:pPr>
        <w:tabs>
          <w:tab w:val="clear" w:pos="426"/>
          <w:tab w:val="clear" w:pos="568"/>
          <w:tab w:val="left" w:pos="284"/>
          <w:tab w:val="left" w:pos="1134"/>
          <w:tab w:val="left" w:pos="1560"/>
        </w:tabs>
        <w:rPr>
          <w:rStyle w:val="a"/>
          <w:b/>
          <w:bCs/>
        </w:rPr>
      </w:pPr>
      <w:r w:rsidRPr="00040ADE">
        <w:rPr>
          <w:rStyle w:val="a"/>
        </w:rPr>
        <w:t xml:space="preserve">Escape diagrams must be placed on the walls in public assemblage areas, whose main use covers four or more storeys. </w:t>
      </w:r>
    </w:p>
    <w:p w14:paraId="489D131D" w14:textId="77777777" w:rsidR="0024317D" w:rsidRPr="00040ADE" w:rsidRDefault="0024317D" w:rsidP="0057350B">
      <w:pPr>
        <w:tabs>
          <w:tab w:val="clear" w:pos="426"/>
          <w:tab w:val="clear" w:pos="568"/>
          <w:tab w:val="left" w:pos="284"/>
          <w:tab w:val="left" w:pos="1134"/>
          <w:tab w:val="left" w:pos="1560"/>
        </w:tabs>
        <w:rPr>
          <w:rStyle w:val="a"/>
        </w:rPr>
      </w:pPr>
    </w:p>
    <w:p w14:paraId="4CF30E82" w14:textId="77777777" w:rsidR="0024317D" w:rsidRPr="00040ADE" w:rsidRDefault="0024317D" w:rsidP="00E41BEC">
      <w:pPr>
        <w:pStyle w:val="ListParagraph"/>
        <w:numPr>
          <w:ilvl w:val="0"/>
          <w:numId w:val="67"/>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Special requirements for theatre stages and film screening rooms</w:t>
      </w:r>
    </w:p>
    <w:p w14:paraId="23807C4D" w14:textId="77777777" w:rsidR="0024317D" w:rsidRPr="00040ADE" w:rsidRDefault="0024317D" w:rsidP="0057350B">
      <w:pPr>
        <w:tabs>
          <w:tab w:val="clear" w:pos="426"/>
          <w:tab w:val="clear" w:pos="568"/>
          <w:tab w:val="clear" w:pos="710"/>
          <w:tab w:val="left" w:pos="284"/>
          <w:tab w:val="left" w:pos="709"/>
          <w:tab w:val="left" w:pos="1134"/>
          <w:tab w:val="left" w:pos="1560"/>
        </w:tabs>
        <w:outlineLvl w:val="0"/>
        <w:rPr>
          <w:rStyle w:val="a2"/>
          <w:rFonts w:ascii="Calibri" w:hAnsi="Calibri" w:cs="Calibri"/>
          <w:sz w:val="22"/>
          <w:szCs w:val="22"/>
        </w:rPr>
      </w:pPr>
    </w:p>
    <w:p w14:paraId="132D5F1B" w14:textId="77777777" w:rsidR="0024317D" w:rsidRPr="00040ADE" w:rsidRDefault="0024317D" w:rsidP="00E41BEC">
      <w:pPr>
        <w:pStyle w:val="ListParagraph"/>
        <w:numPr>
          <w:ilvl w:val="0"/>
          <w:numId w:val="70"/>
        </w:numPr>
        <w:tabs>
          <w:tab w:val="clear" w:pos="426"/>
          <w:tab w:val="clear" w:pos="568"/>
          <w:tab w:val="clear" w:pos="710"/>
          <w:tab w:val="left" w:pos="284"/>
          <w:tab w:val="left" w:pos="709"/>
          <w:tab w:val="left" w:pos="1134"/>
          <w:tab w:val="left" w:pos="1560"/>
        </w:tabs>
        <w:outlineLvl w:val="0"/>
        <w:rPr>
          <w:rStyle w:val="a"/>
        </w:rPr>
      </w:pPr>
      <w:r w:rsidRPr="00040ADE">
        <w:rPr>
          <w:rStyle w:val="a2"/>
          <w:i/>
          <w:sz w:val="22"/>
          <w:u w:val="single"/>
        </w:rPr>
        <w:t>Theatre stage</w:t>
      </w:r>
    </w:p>
    <w:p w14:paraId="4EA64D13" w14:textId="77777777"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Pr>
        <w:t>Every theatre stage is equipped with a suspended balcony or a fly system or</w:t>
      </w:r>
      <w:r w:rsidRPr="00040ADE">
        <w:rPr>
          <w:rStyle w:val="a"/>
          <w:rFonts w:ascii="Calibri" w:hAnsi="Calibri"/>
        </w:rPr>
        <w:t xml:space="preserve"> </w:t>
      </w:r>
      <w:r w:rsidRPr="00040ADE">
        <w:rPr>
          <w:rStyle w:val="a"/>
          <w:rFonts w:ascii="Arial" w:hAnsi="Arial"/>
        </w:rPr>
        <w:t>scaffolding</w:t>
      </w:r>
      <w:r w:rsidRPr="00040ADE">
        <w:rPr>
          <w:rStyle w:val="a"/>
        </w:rPr>
        <w:t xml:space="preserve"> that is used for mobile scenery and every closed stage whose floor surface is larger than 60 m2 must be provided with an automatic water sprinkler system or other systems of water sprinkling or spaying.</w:t>
      </w:r>
      <w:r w:rsidRPr="00040ADE">
        <w:rPr>
          <w:rStyle w:val="a"/>
          <w:rFonts w:ascii="Calibri" w:hAnsi="Calibri"/>
        </w:rPr>
        <w:t xml:space="preserve">. </w:t>
      </w:r>
      <w:r w:rsidRPr="00040ADE">
        <w:rPr>
          <w:rStyle w:val="a"/>
        </w:rPr>
        <w:t xml:space="preserve">The </w:t>
      </w:r>
      <w:r w:rsidRPr="00040ADE">
        <w:rPr>
          <w:rStyle w:val="a"/>
          <w:rFonts w:ascii="Arial" w:hAnsi="Arial"/>
        </w:rPr>
        <w:t xml:space="preserve">sprinklers are placed under the ceiling, under the fly system, in the trap room, in ancillary areas, in the dressing rooms, in the storage </w:t>
      </w:r>
      <w:r w:rsidRPr="00040ADE">
        <w:rPr>
          <w:rStyle w:val="a"/>
          <w:rFonts w:ascii="Arial" w:hAnsi="Arial"/>
        </w:rPr>
        <w:lastRenderedPageBreak/>
        <w:t>rooms and in laboratories that are used for theatre purposes. The sprinklers must be placed on the perimeter of all openings to the floor of the stage.</w:t>
      </w:r>
    </w:p>
    <w:p w14:paraId="5CE7A991" w14:textId="498432CE"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 stages with a floor surface of more than 60 m2, there must be natural ventilation openings with an active ventilation surface for the exhaust of smoke and hot fumes that is at least equal to 5% of the stage floor. This ventilation system must function manually or automatically using an automatic mechanism activated by heat and smoke.</w:t>
      </w:r>
      <w:r w:rsidR="00012D54" w:rsidRPr="00040ADE">
        <w:rPr>
          <w:rStyle w:val="a"/>
          <w:rFonts w:ascii="Arial" w:hAnsi="Arial"/>
        </w:rPr>
        <w:t xml:space="preserve"> </w:t>
      </w:r>
      <w:r w:rsidRPr="00040ADE">
        <w:rPr>
          <w:rStyle w:val="a"/>
          <w:rFonts w:ascii="Arial" w:hAnsi="Arial"/>
        </w:rPr>
        <w:t>In case there is a mechanical ventilation installation, the above requirement on natural ventilation must be met irrespective of the function of ventilation machinery.</w:t>
      </w:r>
    </w:p>
    <w:p w14:paraId="3E610D72" w14:textId="77777777"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 opening of every stage with a floor surface above 100 m2 must be equipped with a fire resistant curtain. The curtain is constructed and installed in such a way that when closed it prevents hot fumes, flames and smoke from entering the viewers' area for a time frame of at least five (5) minutes and offers protection from radiation due to a fire on stage.</w:t>
      </w:r>
    </w:p>
    <w:p w14:paraId="2C4DAC3A" w14:textId="77777777" w:rsidR="0024317D" w:rsidRPr="00040ADE"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040ADE">
        <w:rPr>
          <w:rStyle w:val="a"/>
        </w:rPr>
        <w:t>The curtain must close automatically.</w:t>
      </w:r>
    </w:p>
    <w:p w14:paraId="3AD4F06E" w14:textId="77777777" w:rsidR="0024317D" w:rsidRPr="00040ADE" w:rsidRDefault="0024317D" w:rsidP="0057350B">
      <w:pPr>
        <w:tabs>
          <w:tab w:val="clear" w:pos="426"/>
          <w:tab w:val="clear" w:pos="568"/>
          <w:tab w:val="clear" w:pos="710"/>
          <w:tab w:val="left" w:pos="284"/>
          <w:tab w:val="left" w:pos="709"/>
          <w:tab w:val="left" w:pos="1134"/>
          <w:tab w:val="left" w:pos="1560"/>
        </w:tabs>
        <w:ind w:left="709"/>
        <w:rPr>
          <w:rStyle w:val="a"/>
        </w:rPr>
      </w:pPr>
      <w:r w:rsidRPr="00040ADE">
        <w:rPr>
          <w:rStyle w:val="a"/>
        </w:rPr>
        <w:t>Instead of the above provisions, the following may be applied at the same time:</w:t>
      </w:r>
    </w:p>
    <w:p w14:paraId="1618911E" w14:textId="77777777" w:rsidR="0024317D" w:rsidRPr="00040ADE"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040ADE">
        <w:rPr>
          <w:rStyle w:val="a"/>
        </w:rPr>
        <w:t>A curtain made of non-combustible non-transparent fabric with an automatic closing mechanism.</w:t>
      </w:r>
    </w:p>
    <w:p w14:paraId="4783E79E" w14:textId="49C98B4B" w:rsidR="0024317D" w:rsidRPr="00040ADE"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040ADE">
        <w:rPr>
          <w:rStyle w:val="a"/>
        </w:rPr>
        <w:t xml:space="preserve"> An automatic water sprinkler system placed on both sides of the curtain. The curtain must be kept wet in its whole surface for at least 30 minutes. The water supply is controlled by a suitable valve.</w:t>
      </w:r>
    </w:p>
    <w:p w14:paraId="2A596953" w14:textId="77777777" w:rsidR="0024317D" w:rsidRPr="00040ADE"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040ADE">
        <w:rPr>
          <w:rStyle w:val="a"/>
        </w:rPr>
        <w:t>The curtain, the curtain's sprayers, the stage sprinklers and the ventilation openings must be automatically activated in case of fire</w:t>
      </w:r>
      <w:r w:rsidRPr="00040ADE">
        <w:rPr>
          <w:rStyle w:val="a"/>
          <w:rFonts w:ascii="Calibri" w:hAnsi="Calibri"/>
        </w:rPr>
        <w:t>.</w:t>
      </w:r>
    </w:p>
    <w:p w14:paraId="432A4F39" w14:textId="77777777" w:rsidR="0024317D" w:rsidRPr="00040ADE"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040ADE">
        <w:rPr>
          <w:rStyle w:val="a"/>
        </w:rPr>
        <w:t xml:space="preserve"> The protection systems must be also manually activated via a control on the fire control station</w:t>
      </w:r>
      <w:r w:rsidRPr="00040ADE">
        <w:rPr>
          <w:rStyle w:val="a"/>
          <w:rFonts w:ascii="Calibri" w:hAnsi="Calibri"/>
        </w:rPr>
        <w:t>.</w:t>
      </w:r>
    </w:p>
    <w:p w14:paraId="492E0EC7" w14:textId="77777777" w:rsidR="0024317D" w:rsidRPr="00040ADE"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040ADE">
        <w:rPr>
          <w:rStyle w:val="a"/>
        </w:rPr>
        <w:t xml:space="preserve"> When the control valve of the sprinklers or sprayers is activated, the fire control station shall receive a signal upon which the ventilation system shall be automatically activated and the curtain shall close.</w:t>
      </w:r>
    </w:p>
    <w:p w14:paraId="06F9D6AB" w14:textId="77777777"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040ADE">
        <w:rPr>
          <w:rStyle w:val="a"/>
          <w:rFonts w:ascii="Calibri" w:hAnsi="Calibri"/>
        </w:rPr>
        <w:t xml:space="preserve"> </w:t>
      </w:r>
      <w:r w:rsidRPr="00040ADE">
        <w:rPr>
          <w:rStyle w:val="a"/>
        </w:rPr>
        <w:t>In the area within or next to the stage, there is a fire control station equipped with the following:</w:t>
      </w:r>
    </w:p>
    <w:p w14:paraId="39AD0097" w14:textId="77777777" w:rsidR="0024317D" w:rsidRPr="00040ADE"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040ADE">
        <w:rPr>
          <w:rStyle w:val="a"/>
          <w:rFonts w:ascii="Arial" w:hAnsi="Arial"/>
        </w:rPr>
        <w:t>Luminous signs informing about the emergency lighting and the energy supply networks</w:t>
      </w:r>
      <w:r w:rsidRPr="00040ADE">
        <w:rPr>
          <w:rStyle w:val="a"/>
        </w:rPr>
        <w:t>.</w:t>
      </w:r>
    </w:p>
    <w:p w14:paraId="3CFC699D" w14:textId="77777777" w:rsidR="0024317D" w:rsidRPr="00040ADE"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040ADE">
        <w:rPr>
          <w:rStyle w:val="a"/>
        </w:rPr>
        <w:t>Manual switches controlling the curtain sprayers and the ventilation.</w:t>
      </w:r>
    </w:p>
    <w:p w14:paraId="3A6C6DD3" w14:textId="77777777" w:rsidR="0024317D" w:rsidRPr="00040ADE"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040ADE">
        <w:rPr>
          <w:rStyle w:val="a"/>
        </w:rPr>
        <w:t>The control system for the sprinklers</w:t>
      </w:r>
      <w:r w:rsidRPr="00040ADE">
        <w:rPr>
          <w:rStyle w:val="a"/>
          <w:rFonts w:ascii="Calibri" w:hAnsi="Calibri"/>
        </w:rPr>
        <w:t>.</w:t>
      </w:r>
    </w:p>
    <w:p w14:paraId="6CBDFD8F" w14:textId="77777777" w:rsidR="0024317D" w:rsidRPr="00040ADE"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040ADE">
        <w:rPr>
          <w:rStyle w:val="a"/>
        </w:rPr>
        <w:t>Two alarm systems: one for the stage area and one for the public.</w:t>
      </w:r>
    </w:p>
    <w:p w14:paraId="4FB542D8" w14:textId="77777777"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040ADE">
        <w:rPr>
          <w:rStyle w:val="a"/>
          <w:rFonts w:ascii="Arial" w:hAnsi="Arial"/>
        </w:rPr>
        <w:t>The control room of the stage's electromechanical facilities must be surrounded by fire resistant building elements with a degree of fire resistance equal to the one that is necessary for the building's storey</w:t>
      </w:r>
      <w:r w:rsidRPr="00040ADE">
        <w:rPr>
          <w:rStyle w:val="a"/>
        </w:rPr>
        <w:t>.</w:t>
      </w:r>
    </w:p>
    <w:p w14:paraId="77D247E2" w14:textId="77777777" w:rsidR="0024317D" w:rsidRPr="00040ADE" w:rsidRDefault="0024317D" w:rsidP="0057350B">
      <w:pPr>
        <w:pStyle w:val="ListParagraph"/>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Pr>
        <w:t>It is forbidden to install there the main lighting panels and the emergency lighting panels for the rest of the theatre areas.</w:t>
      </w:r>
    </w:p>
    <w:p w14:paraId="591CAD20" w14:textId="77777777"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040ADE">
        <w:rPr>
          <w:rStyle w:val="a"/>
          <w:rFonts w:ascii="Arial" w:hAnsi="Arial"/>
        </w:rPr>
        <w:t>The openings that are used for communication with the stage must be fire resistant (for at least 30 minutes) and self-closing. Laboratories and storage areas of flammable</w:t>
      </w:r>
      <w:r w:rsidRPr="00040ADE">
        <w:rPr>
          <w:rStyle w:val="a"/>
        </w:rPr>
        <w:t xml:space="preserve"> materials may not communicate with the stage.</w:t>
      </w:r>
    </w:p>
    <w:p w14:paraId="3C2A8090" w14:textId="77777777"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040ADE">
        <w:rPr>
          <w:rStyle w:val="a"/>
        </w:rPr>
        <w:t>There shall be at least two fire-fighting nests installed on each side on each tent, if a fixed water main is required, otherwise at least two cabinets of a single water-fired fire main shall be installed. There must also be portable dry powder or water based fire extinguishers (at a rate of one per 60 sq.m. floor).</w:t>
      </w:r>
    </w:p>
    <w:p w14:paraId="4592E948" w14:textId="77777777"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040ADE">
        <w:rPr>
          <w:rStyle w:val="a"/>
        </w:rPr>
        <w:t>In stages with a floor surface smaller than 60 m2, it is not necessary to fulfil the above mentioned requirements but there must be at least two fire extinguishers.</w:t>
      </w:r>
    </w:p>
    <w:p w14:paraId="300C483F" w14:textId="1916211D" w:rsidR="0024317D" w:rsidRPr="00040ADE"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040ADE">
        <w:rPr>
          <w:rStyle w:val="a"/>
        </w:rPr>
        <w:t>The stage must be equipped with at least two emergency exits.</w:t>
      </w:r>
      <w:r w:rsidR="00012D54" w:rsidRPr="00040ADE">
        <w:rPr>
          <w:rStyle w:val="a"/>
        </w:rPr>
        <w:t xml:space="preserve"> </w:t>
      </w:r>
      <w:r w:rsidRPr="00040ADE">
        <w:rPr>
          <w:rStyle w:val="a"/>
        </w:rPr>
        <w:t>The same applies for the ancillary areas of the stage, as well as for the trap room, where there must be at least one exit that is independent from the stage. The maximum real distance of unprotected route for these areas is 22 metres. From there on, the escape route must be fire protected.</w:t>
      </w:r>
    </w:p>
    <w:p w14:paraId="623C719A" w14:textId="77777777" w:rsidR="0024317D" w:rsidRPr="00040ADE" w:rsidRDefault="0024317D" w:rsidP="0057350B">
      <w:pPr>
        <w:pStyle w:val="ListParagraph"/>
        <w:tabs>
          <w:tab w:val="clear" w:pos="426"/>
          <w:tab w:val="clear" w:pos="568"/>
          <w:tab w:val="left" w:pos="284"/>
          <w:tab w:val="left" w:pos="1134"/>
          <w:tab w:val="left" w:pos="1560"/>
        </w:tabs>
        <w:outlineLvl w:val="0"/>
        <w:rPr>
          <w:rStyle w:val="a2"/>
          <w:i/>
          <w:iCs/>
          <w:u w:val="single"/>
        </w:rPr>
      </w:pPr>
    </w:p>
    <w:p w14:paraId="43DEFD2F" w14:textId="77777777" w:rsidR="0024317D" w:rsidRPr="00040ADE" w:rsidRDefault="0024317D" w:rsidP="00E41BEC">
      <w:pPr>
        <w:pStyle w:val="ListParagraph"/>
        <w:numPr>
          <w:ilvl w:val="0"/>
          <w:numId w:val="70"/>
        </w:numPr>
        <w:tabs>
          <w:tab w:val="clear" w:pos="426"/>
          <w:tab w:val="clear" w:pos="568"/>
          <w:tab w:val="left" w:pos="284"/>
          <w:tab w:val="left" w:pos="1134"/>
          <w:tab w:val="left" w:pos="1560"/>
        </w:tabs>
        <w:outlineLvl w:val="0"/>
        <w:rPr>
          <w:rStyle w:val="a2"/>
          <w:b w:val="0"/>
          <w:bCs w:val="0"/>
          <w:i/>
          <w:iCs/>
          <w:sz w:val="22"/>
          <w:szCs w:val="22"/>
          <w:u w:val="single"/>
        </w:rPr>
      </w:pPr>
      <w:r w:rsidRPr="00040ADE">
        <w:rPr>
          <w:rStyle w:val="a2"/>
          <w:i/>
          <w:sz w:val="22"/>
          <w:u w:val="single"/>
        </w:rPr>
        <w:t>Film screening rooms</w:t>
      </w:r>
    </w:p>
    <w:p w14:paraId="5CA3BE8D" w14:textId="6B644D62" w:rsidR="0024317D" w:rsidRPr="00040ADE" w:rsidRDefault="0024317D" w:rsidP="00F24F06">
      <w:pPr>
        <w:tabs>
          <w:tab w:val="clear" w:pos="426"/>
          <w:tab w:val="clear" w:pos="568"/>
          <w:tab w:val="left" w:pos="284"/>
          <w:tab w:val="left" w:pos="1134"/>
          <w:tab w:val="left" w:pos="1560"/>
        </w:tabs>
        <w:rPr>
          <w:rStyle w:val="a"/>
        </w:rPr>
      </w:pPr>
      <w:r w:rsidRPr="00040ADE">
        <w:rPr>
          <w:rStyle w:val="a"/>
        </w:rPr>
        <w:lastRenderedPageBreak/>
        <w:t>These chambers must have adequate ventilation with air being supplied by at least two supply ducts and at least one exhaust outlet. The system must ensure the room's air renewal every 3 minutes. The exhaust air must end up outside the building, so that it may not re enter through the ventilation system.</w:t>
      </w:r>
    </w:p>
    <w:p w14:paraId="10D21632" w14:textId="77777777" w:rsidR="0024317D" w:rsidRPr="00040ADE" w:rsidRDefault="0024317D" w:rsidP="0098279F">
      <w:pPr>
        <w:tabs>
          <w:tab w:val="clear" w:pos="426"/>
          <w:tab w:val="clear" w:pos="568"/>
          <w:tab w:val="clear" w:pos="710"/>
          <w:tab w:val="left" w:pos="284"/>
          <w:tab w:val="left" w:pos="709"/>
          <w:tab w:val="left" w:pos="1134"/>
          <w:tab w:val="left" w:pos="1560"/>
        </w:tabs>
        <w:ind w:left="360"/>
        <w:rPr>
          <w:rStyle w:val="a4"/>
          <w:rFonts w:ascii="Times New Roman" w:hAnsi="Times New Roman" w:cs="Times New Roman"/>
          <w:sz w:val="24"/>
          <w:szCs w:val="24"/>
        </w:rPr>
      </w:pPr>
    </w:p>
    <w:p w14:paraId="66AA3003" w14:textId="01F991F4" w:rsidR="0024317D" w:rsidRPr="00040ADE" w:rsidRDefault="0024317D" w:rsidP="00E41BEC">
      <w:pPr>
        <w:pStyle w:val="ListParagraph"/>
        <w:numPr>
          <w:ilvl w:val="0"/>
          <w:numId w:val="72"/>
        </w:numPr>
        <w:tabs>
          <w:tab w:val="clear" w:pos="426"/>
          <w:tab w:val="clear" w:pos="568"/>
          <w:tab w:val="clear" w:pos="710"/>
          <w:tab w:val="left" w:pos="284"/>
          <w:tab w:val="left" w:pos="709"/>
          <w:tab w:val="left" w:pos="1134"/>
          <w:tab w:val="left" w:pos="1560"/>
        </w:tabs>
        <w:rPr>
          <w:rStyle w:val="a4"/>
          <w:sz w:val="24"/>
          <w:szCs w:val="24"/>
        </w:rPr>
      </w:pPr>
      <w:r w:rsidRPr="00040ADE">
        <w:rPr>
          <w:rStyle w:val="a4"/>
          <w:sz w:val="24"/>
        </w:rPr>
        <w:t xml:space="preserve"> Active fire protection means </w:t>
      </w:r>
    </w:p>
    <w:p w14:paraId="2A00D79B" w14:textId="22E8658D"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7D5C1A17" w14:textId="77777777" w:rsidR="0024317D" w:rsidRPr="00040ADE" w:rsidRDefault="0024317D" w:rsidP="00E41BEC">
      <w:pPr>
        <w:pStyle w:val="ListParagraph"/>
        <w:numPr>
          <w:ilvl w:val="0"/>
          <w:numId w:val="71"/>
        </w:numPr>
        <w:rPr>
          <w:b/>
          <w:bCs/>
          <w:i/>
          <w:iCs/>
          <w:sz w:val="22"/>
          <w:szCs w:val="22"/>
          <w:u w:val="single"/>
        </w:rPr>
      </w:pPr>
      <w:r w:rsidRPr="00040ADE">
        <w:rPr>
          <w:b/>
          <w:i/>
          <w:sz w:val="22"/>
          <w:u w:val="single"/>
        </w:rPr>
        <w:t>Portable fire extinguishers</w:t>
      </w:r>
      <w:r w:rsidRPr="00040ADE">
        <w:rPr>
          <w:rStyle w:val="a"/>
          <w:b/>
          <w:i/>
          <w:u w:val="single"/>
        </w:rPr>
        <w:t>dry powder or water based</w:t>
      </w:r>
    </w:p>
    <w:p w14:paraId="5161DAD1" w14:textId="77777777" w:rsidR="0024317D" w:rsidRPr="00040ADE" w:rsidRDefault="0024317D" w:rsidP="0057350B">
      <w:pPr>
        <w:rPr>
          <w:sz w:val="22"/>
          <w:szCs w:val="22"/>
        </w:rPr>
      </w:pPr>
      <w:r w:rsidRPr="00040ADE">
        <w:rPr>
          <w:sz w:val="22"/>
        </w:rPr>
        <w:t xml:space="preserve">There must be one (1) fire extinguisher per 100 m2 of gross surface. </w:t>
      </w:r>
    </w:p>
    <w:p w14:paraId="32146482" w14:textId="77777777" w:rsidR="0024317D" w:rsidRPr="00040ADE" w:rsidRDefault="0024317D" w:rsidP="0057350B">
      <w:pPr>
        <w:rPr>
          <w:sz w:val="22"/>
          <w:szCs w:val="22"/>
          <w:u w:val="single"/>
        </w:rPr>
      </w:pPr>
      <w:r w:rsidRPr="00040ADE">
        <w:rPr>
          <w:sz w:val="22"/>
        </w:rPr>
        <w:t xml:space="preserve"> </w:t>
      </w:r>
    </w:p>
    <w:p w14:paraId="5360AE3C" w14:textId="77777777" w:rsidR="0024317D" w:rsidRPr="00040ADE" w:rsidRDefault="0024317D" w:rsidP="00E41BEC">
      <w:pPr>
        <w:pStyle w:val="ListParagraph"/>
        <w:numPr>
          <w:ilvl w:val="0"/>
          <w:numId w:val="71"/>
        </w:numPr>
        <w:rPr>
          <w:b/>
          <w:bCs/>
          <w:i/>
          <w:iCs/>
          <w:sz w:val="22"/>
          <w:szCs w:val="22"/>
          <w:u w:val="single"/>
        </w:rPr>
      </w:pPr>
      <w:r w:rsidRPr="00040ADE">
        <w:rPr>
          <w:b/>
          <w:i/>
          <w:sz w:val="22"/>
          <w:u w:val="single"/>
        </w:rPr>
        <w:t>Manual alarm system</w:t>
      </w:r>
    </w:p>
    <w:p w14:paraId="3F0919ED" w14:textId="77777777" w:rsidR="0024317D" w:rsidRPr="00040ADE" w:rsidRDefault="0024317D" w:rsidP="0057350B">
      <w:pPr>
        <w:rPr>
          <w:sz w:val="22"/>
          <w:szCs w:val="22"/>
        </w:rPr>
      </w:pPr>
      <w:r w:rsidRPr="00040ADE">
        <w:rPr>
          <w:sz w:val="22"/>
        </w:rPr>
        <w:t>A manual alarm system must be provided in the following cases:</w:t>
      </w:r>
    </w:p>
    <w:p w14:paraId="5B3462AD" w14:textId="1DEBA22D" w:rsidR="0024317D" w:rsidRPr="00040ADE" w:rsidRDefault="0024317D" w:rsidP="0057350B">
      <w:pPr>
        <w:rPr>
          <w:sz w:val="22"/>
          <w:szCs w:val="22"/>
        </w:rPr>
      </w:pPr>
      <w:r w:rsidRPr="00040ADE">
        <w:rPr>
          <w:sz w:val="22"/>
        </w:rPr>
        <w:t xml:space="preserve">a. In public assemblage areas with a theoretical population of more than 250 persons. </w:t>
      </w:r>
    </w:p>
    <w:p w14:paraId="03BA6EED" w14:textId="71730313" w:rsidR="0024317D" w:rsidRPr="00040ADE" w:rsidRDefault="0024317D" w:rsidP="0057350B">
      <w:pPr>
        <w:rPr>
          <w:sz w:val="22"/>
          <w:szCs w:val="22"/>
        </w:rPr>
      </w:pPr>
      <w:r w:rsidRPr="00040ADE">
        <w:rPr>
          <w:sz w:val="22"/>
        </w:rPr>
        <w:t xml:space="preserve">b. In public assemblage areas where the main use covers three (3) or more storeys and/or balconies. </w:t>
      </w:r>
    </w:p>
    <w:p w14:paraId="223E390A" w14:textId="77777777" w:rsidR="0024317D" w:rsidRPr="00040ADE" w:rsidRDefault="0024317D" w:rsidP="0057350B">
      <w:pPr>
        <w:pStyle w:val="ListParagraph"/>
        <w:rPr>
          <w:sz w:val="22"/>
          <w:szCs w:val="22"/>
          <w:u w:val="single"/>
        </w:rPr>
      </w:pPr>
    </w:p>
    <w:p w14:paraId="481EFE4A" w14:textId="77777777" w:rsidR="0024317D" w:rsidRPr="00040ADE" w:rsidRDefault="0024317D" w:rsidP="00E41BEC">
      <w:pPr>
        <w:pStyle w:val="ListParagraph"/>
        <w:numPr>
          <w:ilvl w:val="0"/>
          <w:numId w:val="71"/>
        </w:numPr>
        <w:rPr>
          <w:b/>
          <w:bCs/>
          <w:i/>
          <w:iCs/>
          <w:sz w:val="22"/>
          <w:szCs w:val="22"/>
          <w:u w:val="single"/>
        </w:rPr>
      </w:pPr>
      <w:r w:rsidRPr="00040ADE">
        <w:rPr>
          <w:b/>
          <w:i/>
          <w:sz w:val="22"/>
          <w:u w:val="single"/>
        </w:rPr>
        <w:t>Fire detection</w:t>
      </w:r>
    </w:p>
    <w:p w14:paraId="680E2590" w14:textId="77777777" w:rsidR="0024317D" w:rsidRPr="00040ADE" w:rsidRDefault="0024317D" w:rsidP="0057350B">
      <w:pPr>
        <w:rPr>
          <w:sz w:val="22"/>
          <w:szCs w:val="22"/>
        </w:rPr>
      </w:pPr>
      <w:r w:rsidRPr="00040ADE">
        <w:rPr>
          <w:sz w:val="22"/>
        </w:rPr>
        <w:t>An automatic fire detection system must be provided in the following cases:</w:t>
      </w:r>
    </w:p>
    <w:p w14:paraId="01C3E680" w14:textId="77777777" w:rsidR="0024317D" w:rsidRPr="00040ADE" w:rsidRDefault="0024317D" w:rsidP="0057350B">
      <w:pPr>
        <w:rPr>
          <w:sz w:val="22"/>
          <w:szCs w:val="22"/>
        </w:rPr>
      </w:pPr>
      <w:r w:rsidRPr="00040ADE">
        <w:rPr>
          <w:sz w:val="22"/>
        </w:rPr>
        <w:t>a. In all buildings that house museums, irrespective of their surface.</w:t>
      </w:r>
    </w:p>
    <w:p w14:paraId="536E602A" w14:textId="77777777" w:rsidR="0024317D" w:rsidRPr="00040ADE" w:rsidRDefault="0024317D" w:rsidP="0057350B">
      <w:pPr>
        <w:rPr>
          <w:sz w:val="22"/>
          <w:szCs w:val="22"/>
        </w:rPr>
      </w:pPr>
      <w:r w:rsidRPr="00040ADE">
        <w:rPr>
          <w:sz w:val="22"/>
        </w:rPr>
        <w:t xml:space="preserve">b. In public assemblage areas where the main use covers three (3) or more storeys and/or balconies. </w:t>
      </w:r>
    </w:p>
    <w:p w14:paraId="4C6C16C8" w14:textId="77777777" w:rsidR="0024317D" w:rsidRPr="00040ADE" w:rsidRDefault="0024317D" w:rsidP="0057350B">
      <w:pPr>
        <w:rPr>
          <w:sz w:val="22"/>
          <w:szCs w:val="22"/>
        </w:rPr>
      </w:pPr>
      <w:r w:rsidRPr="00040ADE">
        <w:rPr>
          <w:sz w:val="22"/>
        </w:rPr>
        <w:t>c. In public assemblage areas with a theoretical population of more than 250 persons. In addition, a public address system is placed in public assemblage areas with a theoretical population of more than 1,500 persons.</w:t>
      </w:r>
    </w:p>
    <w:p w14:paraId="69B2DA3C" w14:textId="77777777" w:rsidR="0024317D" w:rsidRPr="00040ADE" w:rsidRDefault="0024317D" w:rsidP="0057350B">
      <w:pPr>
        <w:rPr>
          <w:rStyle w:val="a"/>
        </w:rPr>
      </w:pPr>
      <w:r w:rsidRPr="00040ADE">
        <w:rPr>
          <w:sz w:val="22"/>
        </w:rPr>
        <w:t>d. In covered patios. The activation of the automatic fire detection system must, additionally, lead to the activation of the mechanical ventilation system and preferably to the rapid opening of at least 50% of the surface of the patio's roof (in under 1 minute).</w:t>
      </w:r>
    </w:p>
    <w:p w14:paraId="0D6B1900" w14:textId="77777777" w:rsidR="0024317D" w:rsidRPr="00040ADE" w:rsidRDefault="0024317D">
      <w:pPr>
        <w:tabs>
          <w:tab w:val="clear" w:pos="426"/>
          <w:tab w:val="clear" w:pos="568"/>
          <w:tab w:val="clear" w:pos="710"/>
        </w:tabs>
        <w:overflowPunct/>
        <w:autoSpaceDE/>
        <w:autoSpaceDN/>
        <w:adjustRightInd/>
        <w:jc w:val="left"/>
        <w:textAlignment w:val="auto"/>
        <w:rPr>
          <w:b/>
          <w:bCs/>
          <w:i/>
          <w:iCs/>
          <w:sz w:val="22"/>
          <w:szCs w:val="22"/>
          <w:u w:val="single"/>
        </w:rPr>
      </w:pPr>
    </w:p>
    <w:p w14:paraId="60AAC960" w14:textId="77777777" w:rsidR="0024317D" w:rsidRPr="00040ADE" w:rsidRDefault="0024317D" w:rsidP="00E41BEC">
      <w:pPr>
        <w:pStyle w:val="ListParagraph"/>
        <w:numPr>
          <w:ilvl w:val="0"/>
          <w:numId w:val="71"/>
        </w:numPr>
        <w:rPr>
          <w:b/>
          <w:bCs/>
          <w:i/>
          <w:iCs/>
          <w:sz w:val="22"/>
          <w:szCs w:val="22"/>
          <w:u w:val="single"/>
        </w:rPr>
      </w:pPr>
      <w:r w:rsidRPr="00040ADE">
        <w:rPr>
          <w:b/>
          <w:i/>
          <w:sz w:val="22"/>
          <w:u w:val="single"/>
        </w:rPr>
        <w:t xml:space="preserve">Permanent fire-fighting water supply network - simple fire-fighting water supply network </w:t>
      </w:r>
    </w:p>
    <w:p w14:paraId="12FC4071" w14:textId="77777777" w:rsidR="0024317D" w:rsidRPr="00040ADE" w:rsidRDefault="0024317D" w:rsidP="0057350B">
      <w:pPr>
        <w:rPr>
          <w:sz w:val="22"/>
          <w:szCs w:val="22"/>
        </w:rPr>
      </w:pPr>
      <w:r w:rsidRPr="00040ADE">
        <w:rPr>
          <w:sz w:val="22"/>
        </w:rPr>
        <w:t>A permanent fire-fighting water supply network must be provided in the following cases:</w:t>
      </w:r>
    </w:p>
    <w:p w14:paraId="7240FD59" w14:textId="77777777" w:rsidR="0024317D" w:rsidRPr="00040ADE" w:rsidRDefault="0024317D" w:rsidP="0057350B">
      <w:pPr>
        <w:rPr>
          <w:sz w:val="22"/>
          <w:szCs w:val="22"/>
        </w:rPr>
      </w:pPr>
      <w:r w:rsidRPr="00040ADE">
        <w:rPr>
          <w:sz w:val="22"/>
        </w:rPr>
        <w:t>a. In public assemblage areas with a theoretical population of more than 250 persons.</w:t>
      </w:r>
    </w:p>
    <w:p w14:paraId="4244386B" w14:textId="77777777" w:rsidR="0024317D" w:rsidRPr="00040ADE" w:rsidRDefault="0024317D" w:rsidP="00C220FB">
      <w:pPr>
        <w:rPr>
          <w:sz w:val="22"/>
          <w:szCs w:val="22"/>
        </w:rPr>
      </w:pPr>
      <w:r w:rsidRPr="00040ADE">
        <w:rPr>
          <w:sz w:val="22"/>
        </w:rPr>
        <w:t>b. In museums, galleries, exhibition centres and areas intended for similar activities with a total covered area of over 1,000 sq.m.</w:t>
      </w:r>
    </w:p>
    <w:p w14:paraId="4E3528BA" w14:textId="77777777" w:rsidR="0024317D" w:rsidRPr="00040ADE" w:rsidRDefault="0024317D" w:rsidP="0057350B">
      <w:pPr>
        <w:rPr>
          <w:sz w:val="22"/>
          <w:szCs w:val="22"/>
        </w:rPr>
      </w:pPr>
      <w:r w:rsidRPr="00040ADE">
        <w:rPr>
          <w:sz w:val="22"/>
        </w:rPr>
        <w:t>c. In public assemblage areas, whose the floor lies 20 metres above the level of the ground.</w:t>
      </w:r>
    </w:p>
    <w:p w14:paraId="686848D3" w14:textId="77777777" w:rsidR="0024317D" w:rsidRPr="00040ADE" w:rsidRDefault="0024317D" w:rsidP="0057350B">
      <w:pPr>
        <w:rPr>
          <w:sz w:val="22"/>
          <w:szCs w:val="22"/>
        </w:rPr>
      </w:pPr>
      <w:r w:rsidRPr="00040ADE">
        <w:rPr>
          <w:sz w:val="22"/>
        </w:rPr>
        <w:t>Public assemblage areas not obliged to have a permanent fire-fighting water supply network must have a simple fire-fighting water supply network.</w:t>
      </w:r>
    </w:p>
    <w:p w14:paraId="03BEBE04" w14:textId="77777777" w:rsidR="0024317D" w:rsidRPr="00040ADE" w:rsidRDefault="0024317D" w:rsidP="0057350B">
      <w:pPr>
        <w:rPr>
          <w:sz w:val="22"/>
          <w:szCs w:val="22"/>
        </w:rPr>
      </w:pPr>
    </w:p>
    <w:p w14:paraId="478C607E" w14:textId="77777777" w:rsidR="0024317D" w:rsidRPr="00040ADE" w:rsidRDefault="0024317D" w:rsidP="00E41BEC">
      <w:pPr>
        <w:pStyle w:val="ListParagraph"/>
        <w:numPr>
          <w:ilvl w:val="0"/>
          <w:numId w:val="71"/>
        </w:numPr>
        <w:rPr>
          <w:b/>
          <w:bCs/>
          <w:i/>
          <w:iCs/>
          <w:sz w:val="22"/>
          <w:szCs w:val="22"/>
          <w:u w:val="single"/>
        </w:rPr>
      </w:pPr>
      <w:r w:rsidRPr="00040ADE">
        <w:rPr>
          <w:b/>
          <w:i/>
          <w:sz w:val="22"/>
          <w:u w:val="single"/>
        </w:rPr>
        <w:t>Automatic fire extinguishing system</w:t>
      </w:r>
    </w:p>
    <w:p w14:paraId="6F5E8EB9" w14:textId="77777777" w:rsidR="0024317D" w:rsidRPr="00040ADE" w:rsidRDefault="0024317D" w:rsidP="0057350B">
      <w:pPr>
        <w:rPr>
          <w:rStyle w:val="a"/>
        </w:rPr>
      </w:pPr>
      <w:r w:rsidRPr="00040ADE">
        <w:rPr>
          <w:rStyle w:val="a"/>
        </w:rPr>
        <w:t>An automatic water based fire extinguishing system (water sprinklers) must be installed covering the whole surface of public assemblage areas in the following cases:</w:t>
      </w:r>
    </w:p>
    <w:p w14:paraId="19963DF4" w14:textId="77777777" w:rsidR="0024317D" w:rsidRPr="00040ADE" w:rsidRDefault="0024317D" w:rsidP="0057350B">
      <w:pPr>
        <w:rPr>
          <w:sz w:val="22"/>
          <w:szCs w:val="22"/>
        </w:rPr>
      </w:pPr>
      <w:r w:rsidRPr="00040ADE">
        <w:rPr>
          <w:sz w:val="22"/>
        </w:rPr>
        <w:t>a. In exhibition centre areas with a total covered surface of more than 3,500 m2.</w:t>
      </w:r>
    </w:p>
    <w:p w14:paraId="33D37F1A" w14:textId="77777777" w:rsidR="0024317D" w:rsidRPr="00040ADE" w:rsidRDefault="0024317D" w:rsidP="0057350B">
      <w:pPr>
        <w:rPr>
          <w:sz w:val="22"/>
          <w:szCs w:val="22"/>
        </w:rPr>
      </w:pPr>
      <w:r w:rsidRPr="00040ADE">
        <w:rPr>
          <w:sz w:val="22"/>
        </w:rPr>
        <w:t>b. In public assemblage areas with a theoretical population of more than 50 persons, whose floor lies 23 metres above the level of the ground.</w:t>
      </w:r>
    </w:p>
    <w:p w14:paraId="53BFCA88" w14:textId="77777777" w:rsidR="0024317D" w:rsidRPr="00040ADE" w:rsidRDefault="0024317D" w:rsidP="0057350B">
      <w:pPr>
        <w:rPr>
          <w:sz w:val="22"/>
          <w:szCs w:val="22"/>
        </w:rPr>
      </w:pPr>
      <w:r w:rsidRPr="00040ADE">
        <w:rPr>
          <w:sz w:val="22"/>
        </w:rPr>
        <w:t xml:space="preserve">c. In underground public assemblage areas with a theoretical population of more than 50 persons. The automatic fire extinguishing system covers additionally the unprotected escape routes, up to the final emergency exit. </w:t>
      </w:r>
    </w:p>
    <w:p w14:paraId="7FC9A52F" w14:textId="77777777" w:rsidR="0024317D" w:rsidRPr="00040ADE" w:rsidRDefault="0024317D" w:rsidP="0057350B">
      <w:pPr>
        <w:rPr>
          <w:sz w:val="22"/>
          <w:szCs w:val="22"/>
        </w:rPr>
      </w:pPr>
      <w:r w:rsidRPr="00040ADE">
        <w:rPr>
          <w:sz w:val="22"/>
        </w:rPr>
        <w:t xml:space="preserve">By way of exception, it is not necessary to install the above mentioned system, if the public assemblage area is in the first (1st) basement, has a theoretical population of up to 150 persons and one (1) of its emergency exits leads directly, or via a fire protected escape route, to a safe outdoor area or road. </w:t>
      </w:r>
    </w:p>
    <w:p w14:paraId="75D2FDD9" w14:textId="77777777" w:rsidR="0024317D" w:rsidRPr="00040ADE" w:rsidRDefault="0024317D" w:rsidP="0057350B">
      <w:pPr>
        <w:tabs>
          <w:tab w:val="clear" w:pos="710"/>
          <w:tab w:val="left" w:pos="709"/>
        </w:tabs>
        <w:rPr>
          <w:rStyle w:val="a"/>
        </w:rPr>
      </w:pPr>
      <w:r w:rsidRPr="00040ADE">
        <w:rPr>
          <w:sz w:val="22"/>
        </w:rPr>
        <w:t>d) In</w:t>
      </w:r>
      <w:r w:rsidRPr="00040ADE">
        <w:rPr>
          <w:rStyle w:val="a"/>
        </w:rPr>
        <w:t>the stage and ancillary areas of theatres, as described and provided in the paragraph 3.4.1.</w:t>
      </w:r>
    </w:p>
    <w:p w14:paraId="3A615EC0" w14:textId="77777777" w:rsidR="0024317D" w:rsidRPr="00040ADE" w:rsidRDefault="0024317D" w:rsidP="0057350B">
      <w:pPr>
        <w:rPr>
          <w:sz w:val="22"/>
          <w:szCs w:val="22"/>
          <w:u w:val="single"/>
        </w:rPr>
      </w:pPr>
    </w:p>
    <w:p w14:paraId="447CBB66" w14:textId="77777777" w:rsidR="0024317D" w:rsidRPr="00040ADE" w:rsidRDefault="0024317D">
      <w:pPr>
        <w:tabs>
          <w:tab w:val="clear" w:pos="426"/>
          <w:tab w:val="clear" w:pos="568"/>
          <w:tab w:val="clear" w:pos="710"/>
        </w:tabs>
        <w:overflowPunct/>
        <w:autoSpaceDE/>
        <w:autoSpaceDN/>
        <w:adjustRightInd/>
        <w:jc w:val="left"/>
        <w:textAlignment w:val="auto"/>
        <w:rPr>
          <w:b/>
          <w:bCs/>
        </w:rPr>
      </w:pPr>
    </w:p>
    <w:p w14:paraId="002E151F" w14:textId="77777777" w:rsidR="0024317D" w:rsidRPr="00040ADE" w:rsidRDefault="0024317D" w:rsidP="00E41BEC">
      <w:pPr>
        <w:pStyle w:val="ListParagraph"/>
        <w:numPr>
          <w:ilvl w:val="0"/>
          <w:numId w:val="73"/>
        </w:numPr>
        <w:rPr>
          <w:b/>
          <w:bCs/>
        </w:rPr>
      </w:pPr>
      <w:r w:rsidRPr="00040ADE">
        <w:rPr>
          <w:b/>
        </w:rPr>
        <w:t>Special requirements for outdoor public assemblage areas</w:t>
      </w:r>
    </w:p>
    <w:p w14:paraId="02ECEA4E" w14:textId="77777777" w:rsidR="0024317D" w:rsidRPr="00040ADE" w:rsidRDefault="0024317D" w:rsidP="0057350B">
      <w:pPr>
        <w:rPr>
          <w:rFonts w:ascii="Times New Roman" w:hAnsi="Times New Roman" w:cs="Times New Roman"/>
          <w:b/>
          <w:bCs/>
        </w:rPr>
      </w:pPr>
    </w:p>
    <w:p w14:paraId="55E573F9" w14:textId="77777777" w:rsidR="0024317D" w:rsidRPr="00040ADE" w:rsidRDefault="0024317D" w:rsidP="0057350B">
      <w:pPr>
        <w:rPr>
          <w:sz w:val="22"/>
          <w:szCs w:val="22"/>
        </w:rPr>
      </w:pPr>
      <w:r w:rsidRPr="00040ADE">
        <w:rPr>
          <w:sz w:val="22"/>
        </w:rPr>
        <w:t xml:space="preserve">An outdoor public assemblage area is any non-covered public assemblage area, whose configuration limits the unobstructed and direct escape of the public from it (fenced area) to another outdoor safe area. In such an area, all escape routes up to the final exits do not pass through closed areas. </w:t>
      </w:r>
    </w:p>
    <w:p w14:paraId="5E9F042A" w14:textId="77777777" w:rsidR="0024317D" w:rsidRPr="00040ADE" w:rsidRDefault="0024317D" w:rsidP="0057350B">
      <w:pPr>
        <w:pStyle w:val="ListParagraph"/>
        <w:tabs>
          <w:tab w:val="clear" w:pos="426"/>
          <w:tab w:val="clear" w:pos="568"/>
          <w:tab w:val="left" w:pos="284"/>
          <w:tab w:val="left" w:pos="1134"/>
          <w:tab w:val="left" w:pos="1560"/>
        </w:tabs>
        <w:outlineLvl w:val="0"/>
        <w:rPr>
          <w:rStyle w:val="a2"/>
          <w:b w:val="0"/>
          <w:bCs w:val="0"/>
          <w:i/>
          <w:iCs/>
          <w:u w:val="single"/>
        </w:rPr>
      </w:pPr>
    </w:p>
    <w:p w14:paraId="156FAEAE" w14:textId="77777777" w:rsidR="0024317D" w:rsidRPr="00040ADE" w:rsidRDefault="0024317D" w:rsidP="00E41BEC">
      <w:pPr>
        <w:pStyle w:val="ListParagraph"/>
        <w:numPr>
          <w:ilvl w:val="0"/>
          <w:numId w:val="74"/>
        </w:numPr>
        <w:tabs>
          <w:tab w:val="clear" w:pos="426"/>
          <w:tab w:val="clear" w:pos="568"/>
          <w:tab w:val="left" w:pos="284"/>
          <w:tab w:val="left" w:pos="1134"/>
          <w:tab w:val="left" w:pos="1560"/>
        </w:tabs>
        <w:outlineLvl w:val="0"/>
        <w:rPr>
          <w:rStyle w:val="a2"/>
          <w:i/>
          <w:iCs/>
          <w:sz w:val="22"/>
          <w:szCs w:val="22"/>
          <w:u w:val="single"/>
        </w:rPr>
      </w:pPr>
      <w:r w:rsidRPr="00040ADE">
        <w:rPr>
          <w:rStyle w:val="a2"/>
          <w:i/>
          <w:sz w:val="22"/>
          <w:u w:val="single"/>
        </w:rPr>
        <w:t>Theoretical population, escape routes and emergency exits in outdoor public assemblage areas</w:t>
      </w:r>
    </w:p>
    <w:p w14:paraId="788D0081" w14:textId="77777777" w:rsidR="0024317D" w:rsidRPr="00040ADE" w:rsidRDefault="0024317D" w:rsidP="0057350B">
      <w:pPr>
        <w:rPr>
          <w:sz w:val="22"/>
          <w:szCs w:val="22"/>
        </w:rPr>
      </w:pPr>
      <w:r w:rsidRPr="00040ADE">
        <w:rPr>
          <w:sz w:val="22"/>
        </w:rPr>
        <w:t>The theoretical population of the covered area, when passing through an outdoor assemblage area is not added to the calculation for the provision of fire fighting measures and means.</w:t>
      </w:r>
    </w:p>
    <w:p w14:paraId="54595703" w14:textId="77777777" w:rsidR="0024317D" w:rsidRPr="00040ADE" w:rsidRDefault="0024317D" w:rsidP="0057350B">
      <w:pPr>
        <w:rPr>
          <w:rStyle w:val="a"/>
          <w:rFonts w:ascii="Times New Roman" w:hAnsi="Times New Roman" w:cs="Times New Roman"/>
        </w:rPr>
      </w:pPr>
      <w:r w:rsidRPr="00040ADE">
        <w:rPr>
          <w:sz w:val="22"/>
        </w:rPr>
        <w:t xml:space="preserve">The capacity of the escape route per width unit (0.60 metres) of horizontal and vertical escape routes is set to 200 persons. </w:t>
      </w:r>
      <w:r w:rsidRPr="00040ADE">
        <w:rPr>
          <w:rStyle w:val="a"/>
        </w:rPr>
        <w:t>In outdoor public assemblage areas the notion of a fire protected escape route or that of an emergency exit do not apply and all exits leading to a safe area are considered as final exits</w:t>
      </w:r>
      <w:r w:rsidRPr="00040ADE">
        <w:rPr>
          <w:rStyle w:val="a"/>
          <w:rFonts w:ascii="Times New Roman" w:hAnsi="Times New Roman"/>
        </w:rPr>
        <w:t>.</w:t>
      </w:r>
    </w:p>
    <w:p w14:paraId="026BFB9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 xml:space="preserve">The maximum length of an escape route to a final exit is 100 </w:t>
      </w:r>
      <w:r w:rsidRPr="00040ADE">
        <w:rPr>
          <w:rStyle w:val="a"/>
          <w:rFonts w:ascii="Times New Roman" w:hAnsi="Times New Roman"/>
        </w:rPr>
        <w:t>m</w:t>
      </w:r>
      <w:r w:rsidRPr="00040ADE">
        <w:rPr>
          <w:rStyle w:val="a"/>
        </w:rPr>
        <w:t>.</w:t>
      </w:r>
    </w:p>
    <w:p w14:paraId="039E8541" w14:textId="77777777" w:rsidR="0024317D" w:rsidRPr="00040ADE" w:rsidRDefault="0024317D" w:rsidP="0057350B">
      <w:pPr>
        <w:rPr>
          <w:sz w:val="22"/>
          <w:szCs w:val="22"/>
        </w:rPr>
      </w:pPr>
      <w:r w:rsidRPr="00040ADE">
        <w:rPr>
          <w:sz w:val="22"/>
        </w:rPr>
        <w:t xml:space="preserve">The escape to final exits must be ensured from any point of an outdoor public assemblage area. The number and width of these final exits are presented in the following table: </w:t>
      </w:r>
    </w:p>
    <w:p w14:paraId="736ABC18" w14:textId="77777777" w:rsidR="0024317D" w:rsidRPr="00040ADE" w:rsidRDefault="0024317D" w:rsidP="0057350B">
      <w:pPr>
        <w:jc w:val="center"/>
        <w:rPr>
          <w:b/>
          <w:bCs/>
          <w:sz w:val="22"/>
          <w:szCs w:val="22"/>
        </w:rPr>
      </w:pPr>
    </w:p>
    <w:p w14:paraId="60BEDF5E" w14:textId="77777777" w:rsidR="0024317D" w:rsidRPr="00040ADE" w:rsidRDefault="0024317D" w:rsidP="0057350B">
      <w:pPr>
        <w:jc w:val="center"/>
        <w:rPr>
          <w:b/>
          <w:bCs/>
          <w:sz w:val="22"/>
          <w:szCs w:val="22"/>
        </w:rPr>
      </w:pPr>
    </w:p>
    <w:p w14:paraId="158BF10B" w14:textId="77777777" w:rsidR="0024317D" w:rsidRPr="00040ADE" w:rsidRDefault="0024317D" w:rsidP="0057350B">
      <w:pPr>
        <w:jc w:val="center"/>
        <w:rPr>
          <w:b/>
          <w:bCs/>
          <w:sz w:val="22"/>
          <w:szCs w:val="22"/>
        </w:rPr>
      </w:pPr>
    </w:p>
    <w:p w14:paraId="64857D45" w14:textId="77777777" w:rsidR="0024317D" w:rsidRPr="00040ADE" w:rsidRDefault="0024317D" w:rsidP="0057350B">
      <w:pPr>
        <w:jc w:val="center"/>
        <w:rPr>
          <w:b/>
          <w:bCs/>
          <w:sz w:val="22"/>
          <w:szCs w:val="22"/>
        </w:rPr>
      </w:pPr>
    </w:p>
    <w:tbl>
      <w:tblPr>
        <w:tblW w:w="8647" w:type="dxa"/>
        <w:tblInd w:w="70" w:type="dxa"/>
        <w:tblLayout w:type="fixed"/>
        <w:tblCellMar>
          <w:left w:w="70" w:type="dxa"/>
          <w:right w:w="70" w:type="dxa"/>
        </w:tblCellMar>
        <w:tblLook w:val="0000" w:firstRow="0" w:lastRow="0" w:firstColumn="0" w:lastColumn="0" w:noHBand="0" w:noVBand="0"/>
      </w:tblPr>
      <w:tblGrid>
        <w:gridCol w:w="2977"/>
        <w:gridCol w:w="2835"/>
        <w:gridCol w:w="2835"/>
      </w:tblGrid>
      <w:tr w:rsidR="0024317D" w:rsidRPr="00040ADE" w14:paraId="20F0E9A9" w14:textId="77777777">
        <w:tc>
          <w:tcPr>
            <w:tcW w:w="8647" w:type="dxa"/>
            <w:gridSpan w:val="3"/>
            <w:tcBorders>
              <w:top w:val="single" w:sz="6" w:space="0" w:color="auto"/>
              <w:left w:val="single" w:sz="6" w:space="0" w:color="auto"/>
              <w:bottom w:val="single" w:sz="6" w:space="0" w:color="auto"/>
              <w:right w:val="single" w:sz="6" w:space="0" w:color="auto"/>
            </w:tcBorders>
            <w:vAlign w:val="center"/>
          </w:tcPr>
          <w:p w14:paraId="70239AA7" w14:textId="77777777" w:rsidR="0024317D" w:rsidRPr="00040ADE" w:rsidRDefault="0024317D" w:rsidP="00BA5EF6">
            <w:pPr>
              <w:jc w:val="center"/>
              <w:rPr>
                <w:b/>
                <w:bCs/>
              </w:rPr>
            </w:pPr>
            <w:r w:rsidRPr="00040ADE">
              <w:rPr>
                <w:b/>
                <w:sz w:val="22"/>
              </w:rPr>
              <w:t xml:space="preserve">Number and width of final exits </w:t>
            </w:r>
          </w:p>
        </w:tc>
      </w:tr>
      <w:tr w:rsidR="0024317D" w:rsidRPr="00040ADE" w14:paraId="30B11173" w14:textId="77777777">
        <w:tc>
          <w:tcPr>
            <w:tcW w:w="2977" w:type="dxa"/>
            <w:tcBorders>
              <w:top w:val="single" w:sz="6" w:space="0" w:color="auto"/>
              <w:left w:val="single" w:sz="6" w:space="0" w:color="auto"/>
              <w:bottom w:val="single" w:sz="6" w:space="0" w:color="auto"/>
              <w:right w:val="single" w:sz="6" w:space="0" w:color="auto"/>
            </w:tcBorders>
            <w:vAlign w:val="center"/>
          </w:tcPr>
          <w:p w14:paraId="5540CEF0" w14:textId="77777777" w:rsidR="0024317D" w:rsidRPr="00040ADE" w:rsidRDefault="0024317D" w:rsidP="00BA5EF6">
            <w:pPr>
              <w:jc w:val="center"/>
            </w:pPr>
            <w:r w:rsidRPr="00040ADE">
              <w:rPr>
                <w:sz w:val="22"/>
              </w:rPr>
              <w:t>Theoretical population</w:t>
            </w:r>
          </w:p>
          <w:p w14:paraId="324F9F29" w14:textId="77777777" w:rsidR="0024317D" w:rsidRPr="00040ADE" w:rsidRDefault="0024317D" w:rsidP="00BA5EF6">
            <w:pPr>
              <w:jc w:val="center"/>
            </w:pPr>
            <w:r w:rsidRPr="00040ADE">
              <w:rPr>
                <w:sz w:val="22"/>
              </w:rPr>
              <w:t>(persons)</w:t>
            </w:r>
          </w:p>
        </w:tc>
        <w:tc>
          <w:tcPr>
            <w:tcW w:w="2835" w:type="dxa"/>
            <w:tcBorders>
              <w:top w:val="single" w:sz="6" w:space="0" w:color="auto"/>
              <w:left w:val="nil"/>
              <w:bottom w:val="single" w:sz="6" w:space="0" w:color="auto"/>
              <w:right w:val="single" w:sz="6" w:space="0" w:color="auto"/>
            </w:tcBorders>
            <w:vAlign w:val="center"/>
          </w:tcPr>
          <w:p w14:paraId="3399B6CC" w14:textId="77777777" w:rsidR="0024317D" w:rsidRPr="00040ADE" w:rsidRDefault="0024317D" w:rsidP="00BA5EF6">
            <w:pPr>
              <w:jc w:val="center"/>
            </w:pPr>
            <w:r w:rsidRPr="00040ADE">
              <w:rPr>
                <w:sz w:val="22"/>
              </w:rPr>
              <w:t>Number of emergency exits</w:t>
            </w:r>
          </w:p>
        </w:tc>
        <w:tc>
          <w:tcPr>
            <w:tcW w:w="2835" w:type="dxa"/>
            <w:tcBorders>
              <w:top w:val="single" w:sz="6" w:space="0" w:color="auto"/>
              <w:left w:val="nil"/>
              <w:bottom w:val="single" w:sz="6" w:space="0" w:color="auto"/>
              <w:right w:val="single" w:sz="6" w:space="0" w:color="auto"/>
            </w:tcBorders>
            <w:vAlign w:val="center"/>
          </w:tcPr>
          <w:p w14:paraId="2B066DDA" w14:textId="77777777" w:rsidR="0024317D" w:rsidRPr="00040ADE" w:rsidRDefault="0024317D" w:rsidP="00BA5EF6">
            <w:pPr>
              <w:jc w:val="center"/>
            </w:pPr>
            <w:r w:rsidRPr="00040ADE">
              <w:rPr>
                <w:sz w:val="22"/>
              </w:rPr>
              <w:t xml:space="preserve">Exit width (in metres) </w:t>
            </w:r>
          </w:p>
        </w:tc>
      </w:tr>
      <w:tr w:rsidR="0024317D" w:rsidRPr="00040ADE" w14:paraId="68161D0D" w14:textId="77777777">
        <w:tc>
          <w:tcPr>
            <w:tcW w:w="2977" w:type="dxa"/>
            <w:tcBorders>
              <w:top w:val="single" w:sz="6" w:space="0" w:color="auto"/>
              <w:left w:val="single" w:sz="6" w:space="0" w:color="auto"/>
              <w:bottom w:val="single" w:sz="6" w:space="0" w:color="auto"/>
              <w:right w:val="single" w:sz="6" w:space="0" w:color="auto"/>
            </w:tcBorders>
            <w:vAlign w:val="center"/>
          </w:tcPr>
          <w:p w14:paraId="13F726AC" w14:textId="77777777" w:rsidR="0024317D" w:rsidRPr="00040ADE" w:rsidRDefault="0024317D" w:rsidP="00BA5EF6">
            <w:pPr>
              <w:jc w:val="center"/>
            </w:pPr>
            <w:r w:rsidRPr="00040ADE">
              <w:rPr>
                <w:sz w:val="22"/>
              </w:rPr>
              <w:t>50-100 persons</w:t>
            </w:r>
          </w:p>
        </w:tc>
        <w:tc>
          <w:tcPr>
            <w:tcW w:w="2835" w:type="dxa"/>
            <w:tcBorders>
              <w:top w:val="single" w:sz="6" w:space="0" w:color="auto"/>
              <w:left w:val="nil"/>
              <w:bottom w:val="single" w:sz="6" w:space="0" w:color="auto"/>
              <w:right w:val="single" w:sz="6" w:space="0" w:color="auto"/>
            </w:tcBorders>
            <w:vAlign w:val="center"/>
          </w:tcPr>
          <w:p w14:paraId="0B934950" w14:textId="77777777" w:rsidR="0024317D" w:rsidRPr="00040ADE" w:rsidRDefault="0024317D" w:rsidP="00BA5EF6">
            <w:pPr>
              <w:jc w:val="center"/>
            </w:pPr>
            <w:r w:rsidRPr="00040ADE">
              <w:rPr>
                <w:sz w:val="22"/>
              </w:rPr>
              <w:t>1</w:t>
            </w:r>
          </w:p>
        </w:tc>
        <w:tc>
          <w:tcPr>
            <w:tcW w:w="2835" w:type="dxa"/>
            <w:tcBorders>
              <w:top w:val="single" w:sz="6" w:space="0" w:color="auto"/>
              <w:left w:val="nil"/>
              <w:bottom w:val="single" w:sz="6" w:space="0" w:color="auto"/>
              <w:right w:val="single" w:sz="6" w:space="0" w:color="auto"/>
            </w:tcBorders>
            <w:vAlign w:val="center"/>
          </w:tcPr>
          <w:p w14:paraId="2C7037B6" w14:textId="77777777" w:rsidR="0024317D" w:rsidRPr="00040ADE" w:rsidRDefault="0024317D" w:rsidP="00BA5EF6">
            <w:pPr>
              <w:jc w:val="center"/>
            </w:pPr>
            <w:r w:rsidRPr="00040ADE">
              <w:rPr>
                <w:sz w:val="22"/>
              </w:rPr>
              <w:t>0.90</w:t>
            </w:r>
          </w:p>
        </w:tc>
      </w:tr>
      <w:tr w:rsidR="0024317D" w:rsidRPr="00040ADE" w14:paraId="09F0720E" w14:textId="77777777">
        <w:tc>
          <w:tcPr>
            <w:tcW w:w="2977" w:type="dxa"/>
            <w:tcBorders>
              <w:top w:val="single" w:sz="6" w:space="0" w:color="auto"/>
              <w:left w:val="single" w:sz="6" w:space="0" w:color="auto"/>
              <w:bottom w:val="single" w:sz="6" w:space="0" w:color="auto"/>
              <w:right w:val="single" w:sz="6" w:space="0" w:color="auto"/>
            </w:tcBorders>
            <w:vAlign w:val="center"/>
          </w:tcPr>
          <w:p w14:paraId="3365770E" w14:textId="77777777" w:rsidR="0024317D" w:rsidRPr="00040ADE" w:rsidRDefault="0024317D" w:rsidP="00BA5EF6">
            <w:pPr>
              <w:jc w:val="center"/>
            </w:pPr>
            <w:r w:rsidRPr="00040ADE">
              <w:rPr>
                <w:sz w:val="22"/>
              </w:rPr>
              <w:t>101 - 450 persons</w:t>
            </w:r>
          </w:p>
        </w:tc>
        <w:tc>
          <w:tcPr>
            <w:tcW w:w="2835" w:type="dxa"/>
            <w:tcBorders>
              <w:top w:val="single" w:sz="6" w:space="0" w:color="auto"/>
              <w:left w:val="nil"/>
              <w:bottom w:val="single" w:sz="6" w:space="0" w:color="auto"/>
              <w:right w:val="single" w:sz="6" w:space="0" w:color="auto"/>
            </w:tcBorders>
            <w:vAlign w:val="center"/>
          </w:tcPr>
          <w:p w14:paraId="56952D2D" w14:textId="77777777" w:rsidR="0024317D" w:rsidRPr="00040ADE" w:rsidRDefault="0024317D" w:rsidP="00BA5EF6">
            <w:pPr>
              <w:jc w:val="center"/>
            </w:pPr>
            <w:r w:rsidRPr="00040ADE">
              <w:rPr>
                <w:sz w:val="22"/>
              </w:rPr>
              <w:t>2</w:t>
            </w:r>
          </w:p>
        </w:tc>
        <w:tc>
          <w:tcPr>
            <w:tcW w:w="2835" w:type="dxa"/>
            <w:tcBorders>
              <w:top w:val="single" w:sz="6" w:space="0" w:color="auto"/>
              <w:left w:val="nil"/>
              <w:bottom w:val="single" w:sz="6" w:space="0" w:color="auto"/>
              <w:right w:val="single" w:sz="6" w:space="0" w:color="auto"/>
            </w:tcBorders>
            <w:vAlign w:val="center"/>
          </w:tcPr>
          <w:p w14:paraId="33F2F010" w14:textId="77777777" w:rsidR="0024317D" w:rsidRPr="00040ADE" w:rsidRDefault="0024317D" w:rsidP="00BA5EF6">
            <w:pPr>
              <w:jc w:val="center"/>
            </w:pPr>
            <w:r w:rsidRPr="00040ADE">
              <w:rPr>
                <w:sz w:val="22"/>
              </w:rPr>
              <w:t>0.90</w:t>
            </w:r>
          </w:p>
        </w:tc>
      </w:tr>
      <w:tr w:rsidR="0024317D" w:rsidRPr="00040ADE" w14:paraId="3F0692D9" w14:textId="77777777">
        <w:tc>
          <w:tcPr>
            <w:tcW w:w="2977" w:type="dxa"/>
            <w:tcBorders>
              <w:top w:val="single" w:sz="6" w:space="0" w:color="auto"/>
              <w:left w:val="single" w:sz="6" w:space="0" w:color="auto"/>
              <w:bottom w:val="single" w:sz="6" w:space="0" w:color="auto"/>
              <w:right w:val="single" w:sz="6" w:space="0" w:color="auto"/>
            </w:tcBorders>
            <w:vAlign w:val="center"/>
          </w:tcPr>
          <w:p w14:paraId="68542733" w14:textId="77777777" w:rsidR="0024317D" w:rsidRPr="00040ADE" w:rsidRDefault="0024317D" w:rsidP="00BA5EF6">
            <w:pPr>
              <w:jc w:val="center"/>
            </w:pPr>
            <w:r w:rsidRPr="00040ADE">
              <w:rPr>
                <w:sz w:val="22"/>
              </w:rPr>
              <w:t>451 - 900 persons</w:t>
            </w:r>
          </w:p>
        </w:tc>
        <w:tc>
          <w:tcPr>
            <w:tcW w:w="2835" w:type="dxa"/>
            <w:tcBorders>
              <w:top w:val="single" w:sz="6" w:space="0" w:color="auto"/>
              <w:left w:val="nil"/>
              <w:bottom w:val="single" w:sz="6" w:space="0" w:color="auto"/>
              <w:right w:val="single" w:sz="6" w:space="0" w:color="auto"/>
            </w:tcBorders>
            <w:vAlign w:val="center"/>
          </w:tcPr>
          <w:p w14:paraId="7F70BE7E" w14:textId="77777777" w:rsidR="0024317D" w:rsidRPr="00040ADE" w:rsidRDefault="0024317D" w:rsidP="00BA5EF6">
            <w:pPr>
              <w:jc w:val="center"/>
            </w:pPr>
            <w:r w:rsidRPr="00040ADE">
              <w:rPr>
                <w:sz w:val="22"/>
              </w:rPr>
              <w:t>2</w:t>
            </w:r>
          </w:p>
        </w:tc>
        <w:tc>
          <w:tcPr>
            <w:tcW w:w="2835" w:type="dxa"/>
            <w:tcBorders>
              <w:top w:val="single" w:sz="6" w:space="0" w:color="auto"/>
              <w:left w:val="nil"/>
              <w:bottom w:val="single" w:sz="6" w:space="0" w:color="auto"/>
              <w:right w:val="single" w:sz="6" w:space="0" w:color="auto"/>
            </w:tcBorders>
            <w:vAlign w:val="center"/>
          </w:tcPr>
          <w:p w14:paraId="2348E85A" w14:textId="77777777" w:rsidR="0024317D" w:rsidRPr="00040ADE" w:rsidRDefault="0024317D" w:rsidP="00BA5EF6">
            <w:pPr>
              <w:jc w:val="center"/>
            </w:pPr>
            <w:r w:rsidRPr="00040ADE">
              <w:rPr>
                <w:sz w:val="22"/>
              </w:rPr>
              <w:t>1.40</w:t>
            </w:r>
          </w:p>
        </w:tc>
      </w:tr>
      <w:tr w:rsidR="0024317D" w:rsidRPr="00040ADE" w14:paraId="22247DEE" w14:textId="77777777">
        <w:tc>
          <w:tcPr>
            <w:tcW w:w="2977" w:type="dxa"/>
            <w:tcBorders>
              <w:top w:val="single" w:sz="6" w:space="0" w:color="auto"/>
              <w:left w:val="single" w:sz="6" w:space="0" w:color="auto"/>
              <w:bottom w:val="single" w:sz="6" w:space="0" w:color="auto"/>
              <w:right w:val="single" w:sz="6" w:space="0" w:color="auto"/>
            </w:tcBorders>
            <w:vAlign w:val="center"/>
          </w:tcPr>
          <w:p w14:paraId="7A3C539D" w14:textId="77777777" w:rsidR="0024317D" w:rsidRPr="00040ADE" w:rsidRDefault="0024317D" w:rsidP="00BA5EF6">
            <w:pPr>
              <w:jc w:val="center"/>
            </w:pPr>
            <w:r w:rsidRPr="00040ADE">
              <w:rPr>
                <w:sz w:val="22"/>
              </w:rPr>
              <w:t>901 - 1800 persons</w:t>
            </w:r>
          </w:p>
        </w:tc>
        <w:tc>
          <w:tcPr>
            <w:tcW w:w="2835" w:type="dxa"/>
            <w:tcBorders>
              <w:top w:val="single" w:sz="6" w:space="0" w:color="auto"/>
              <w:left w:val="nil"/>
              <w:bottom w:val="single" w:sz="6" w:space="0" w:color="auto"/>
              <w:right w:val="single" w:sz="6" w:space="0" w:color="auto"/>
            </w:tcBorders>
            <w:vAlign w:val="center"/>
          </w:tcPr>
          <w:p w14:paraId="7760A47E" w14:textId="77777777" w:rsidR="0024317D" w:rsidRPr="00040ADE" w:rsidRDefault="0024317D" w:rsidP="00BA5EF6">
            <w:pPr>
              <w:jc w:val="center"/>
            </w:pPr>
            <w:r w:rsidRPr="00040ADE">
              <w:rPr>
                <w:sz w:val="22"/>
              </w:rPr>
              <w:t>2</w:t>
            </w:r>
          </w:p>
        </w:tc>
        <w:tc>
          <w:tcPr>
            <w:tcW w:w="2835" w:type="dxa"/>
            <w:tcBorders>
              <w:top w:val="single" w:sz="6" w:space="0" w:color="auto"/>
              <w:left w:val="nil"/>
              <w:bottom w:val="single" w:sz="6" w:space="0" w:color="auto"/>
              <w:right w:val="single" w:sz="6" w:space="0" w:color="auto"/>
            </w:tcBorders>
            <w:vAlign w:val="center"/>
          </w:tcPr>
          <w:p w14:paraId="51937CB8" w14:textId="77777777" w:rsidR="0024317D" w:rsidRPr="00040ADE" w:rsidRDefault="0024317D" w:rsidP="00BA5EF6">
            <w:pPr>
              <w:jc w:val="center"/>
            </w:pPr>
            <w:r w:rsidRPr="00040ADE">
              <w:rPr>
                <w:sz w:val="22"/>
              </w:rPr>
              <w:t>1.80</w:t>
            </w:r>
          </w:p>
        </w:tc>
      </w:tr>
      <w:tr w:rsidR="0024317D" w:rsidRPr="00040ADE" w14:paraId="52070245" w14:textId="77777777">
        <w:tc>
          <w:tcPr>
            <w:tcW w:w="2977" w:type="dxa"/>
            <w:tcBorders>
              <w:top w:val="single" w:sz="6" w:space="0" w:color="auto"/>
              <w:left w:val="single" w:sz="6" w:space="0" w:color="auto"/>
              <w:bottom w:val="single" w:sz="6" w:space="0" w:color="auto"/>
              <w:right w:val="single" w:sz="6" w:space="0" w:color="auto"/>
            </w:tcBorders>
            <w:vAlign w:val="center"/>
          </w:tcPr>
          <w:p w14:paraId="6CFFDA31" w14:textId="77777777" w:rsidR="0024317D" w:rsidRPr="00040ADE" w:rsidRDefault="0024317D" w:rsidP="00BA5EF6">
            <w:pPr>
              <w:jc w:val="center"/>
            </w:pPr>
            <w:r w:rsidRPr="00040ADE">
              <w:rPr>
                <w:sz w:val="22"/>
              </w:rPr>
              <w:t>1801 - 2700 persons</w:t>
            </w:r>
          </w:p>
        </w:tc>
        <w:tc>
          <w:tcPr>
            <w:tcW w:w="2835" w:type="dxa"/>
            <w:tcBorders>
              <w:top w:val="single" w:sz="6" w:space="0" w:color="auto"/>
              <w:left w:val="nil"/>
              <w:bottom w:val="single" w:sz="6" w:space="0" w:color="auto"/>
              <w:right w:val="single" w:sz="6" w:space="0" w:color="auto"/>
            </w:tcBorders>
            <w:vAlign w:val="center"/>
          </w:tcPr>
          <w:p w14:paraId="2E6275A0" w14:textId="77777777" w:rsidR="0024317D" w:rsidRPr="00040ADE" w:rsidRDefault="0024317D" w:rsidP="00BA5EF6">
            <w:pPr>
              <w:jc w:val="center"/>
            </w:pPr>
            <w:r w:rsidRPr="00040ADE">
              <w:rPr>
                <w:sz w:val="22"/>
              </w:rPr>
              <w:t>3</w:t>
            </w:r>
          </w:p>
        </w:tc>
        <w:tc>
          <w:tcPr>
            <w:tcW w:w="2835" w:type="dxa"/>
            <w:tcBorders>
              <w:top w:val="single" w:sz="6" w:space="0" w:color="auto"/>
              <w:left w:val="nil"/>
              <w:bottom w:val="single" w:sz="6" w:space="0" w:color="auto"/>
              <w:right w:val="single" w:sz="6" w:space="0" w:color="auto"/>
            </w:tcBorders>
            <w:vAlign w:val="center"/>
          </w:tcPr>
          <w:p w14:paraId="12473D4A" w14:textId="77777777" w:rsidR="0024317D" w:rsidRPr="00040ADE" w:rsidRDefault="0024317D" w:rsidP="00BA5EF6">
            <w:pPr>
              <w:jc w:val="center"/>
            </w:pPr>
            <w:r w:rsidRPr="00040ADE">
              <w:rPr>
                <w:sz w:val="22"/>
              </w:rPr>
              <w:t>1.80</w:t>
            </w:r>
          </w:p>
        </w:tc>
      </w:tr>
    </w:tbl>
    <w:p w14:paraId="71EEE85B" w14:textId="77777777" w:rsidR="0024317D" w:rsidRPr="00040ADE" w:rsidRDefault="0024317D" w:rsidP="0057350B">
      <w:pPr>
        <w:rPr>
          <w:highlight w:val="green"/>
        </w:rPr>
      </w:pPr>
    </w:p>
    <w:p w14:paraId="7554DC59"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For a population of more than 2</w:t>
      </w:r>
      <w:r w:rsidRPr="00040ADE">
        <w:rPr>
          <w:rStyle w:val="a"/>
          <w:rFonts w:ascii="Calibri" w:hAnsi="Calibri"/>
        </w:rPr>
        <w:t>,</w:t>
      </w:r>
      <w:r w:rsidRPr="00040ADE">
        <w:rPr>
          <w:rStyle w:val="a"/>
        </w:rPr>
        <w:t>700 persons, there must be one (1) additional emergency exit that is 1.80 metres wide for every 900 persons or a fraction of that.</w:t>
      </w:r>
    </w:p>
    <w:p w14:paraId="539634BF"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Final exits must be placed at a distance to each other in such a way as to minimize the possibility of them being obstructed at the same time.</w:t>
      </w:r>
    </w:p>
    <w:p w14:paraId="44726B50" w14:textId="77777777" w:rsidR="0024317D" w:rsidRPr="00040ADE" w:rsidRDefault="0024317D" w:rsidP="0057350B">
      <w:pPr>
        <w:tabs>
          <w:tab w:val="clear" w:pos="426"/>
          <w:tab w:val="clear" w:pos="568"/>
          <w:tab w:val="left" w:pos="284"/>
          <w:tab w:val="left" w:pos="1134"/>
          <w:tab w:val="left" w:pos="1560"/>
        </w:tabs>
        <w:rPr>
          <w:rStyle w:val="a"/>
          <w:rFonts w:ascii="Times New Roman" w:hAnsi="Times New Roman" w:cs="Times New Roman"/>
          <w:sz w:val="24"/>
          <w:szCs w:val="24"/>
        </w:rPr>
      </w:pPr>
    </w:p>
    <w:p w14:paraId="748BB36D" w14:textId="77777777" w:rsidR="0024317D" w:rsidRPr="00040ADE" w:rsidRDefault="0024317D" w:rsidP="00E41BEC">
      <w:pPr>
        <w:pStyle w:val="ListParagraph"/>
        <w:numPr>
          <w:ilvl w:val="0"/>
          <w:numId w:val="74"/>
        </w:numPr>
        <w:tabs>
          <w:tab w:val="clear" w:pos="426"/>
          <w:tab w:val="clear" w:pos="568"/>
          <w:tab w:val="left" w:pos="284"/>
          <w:tab w:val="left" w:pos="1134"/>
          <w:tab w:val="left" w:pos="1560"/>
        </w:tabs>
        <w:outlineLvl w:val="0"/>
        <w:rPr>
          <w:rStyle w:val="a2"/>
          <w:i/>
          <w:iCs/>
          <w:sz w:val="22"/>
          <w:szCs w:val="22"/>
          <w:u w:val="single"/>
        </w:rPr>
      </w:pPr>
      <w:r w:rsidRPr="00040ADE">
        <w:rPr>
          <w:rStyle w:val="a2"/>
          <w:i/>
          <w:sz w:val="22"/>
          <w:u w:val="single"/>
        </w:rPr>
        <w:t>Active fire protection means</w:t>
      </w:r>
    </w:p>
    <w:p w14:paraId="2E6F54DC" w14:textId="77777777" w:rsidR="0024317D" w:rsidRPr="00040ADE" w:rsidRDefault="0024317D" w:rsidP="0057350B">
      <w:pPr>
        <w:rPr>
          <w:rStyle w:val="a2"/>
          <w:b w:val="0"/>
          <w:bCs w:val="0"/>
          <w:i/>
          <w:iCs/>
          <w:u w:val="single"/>
          <w:lang w:val="en-US"/>
        </w:rPr>
      </w:pPr>
    </w:p>
    <w:p w14:paraId="001743EF" w14:textId="77777777" w:rsidR="0024317D" w:rsidRPr="00040ADE" w:rsidRDefault="0024317D" w:rsidP="00E41BEC">
      <w:pPr>
        <w:pStyle w:val="ListParagraph"/>
        <w:numPr>
          <w:ilvl w:val="0"/>
          <w:numId w:val="45"/>
        </w:numPr>
        <w:rPr>
          <w:rStyle w:val="a"/>
          <w:u w:val="single"/>
        </w:rPr>
      </w:pPr>
      <w:r w:rsidRPr="00040ADE">
        <w:rPr>
          <w:sz w:val="22"/>
          <w:u w:val="single"/>
        </w:rPr>
        <w:t xml:space="preserve">Portable fire extinguishers </w:t>
      </w:r>
      <w:r w:rsidRPr="00040ADE">
        <w:rPr>
          <w:rStyle w:val="a"/>
          <w:u w:val="single"/>
        </w:rPr>
        <w:t>dry powder or water based</w:t>
      </w:r>
    </w:p>
    <w:p w14:paraId="1795CA4B" w14:textId="77777777" w:rsidR="0024317D" w:rsidRPr="00040ADE" w:rsidRDefault="0024317D" w:rsidP="0057350B">
      <w:pPr>
        <w:pStyle w:val="ListParagraph"/>
        <w:rPr>
          <w:sz w:val="22"/>
          <w:szCs w:val="22"/>
          <w:u w:val="single"/>
        </w:rPr>
      </w:pPr>
    </w:p>
    <w:p w14:paraId="687E6800" w14:textId="42FFDF1A" w:rsidR="0024317D" w:rsidRPr="00040ADE" w:rsidRDefault="0024317D" w:rsidP="0057350B">
      <w:pPr>
        <w:pStyle w:val="ListParagraph"/>
        <w:ind w:left="579" w:hanging="11"/>
        <w:rPr>
          <w:sz w:val="22"/>
          <w:szCs w:val="22"/>
        </w:rPr>
      </w:pPr>
      <w:r w:rsidRPr="00040ADE">
        <w:rPr>
          <w:sz w:val="22"/>
        </w:rPr>
        <w:t xml:space="preserve">Fire extinguishers must be placed in such a way so that every point is no more than 15 metres away from the nearest fire extinguisher, and there must be at least two (2) fire extinguishers. </w:t>
      </w:r>
    </w:p>
    <w:p w14:paraId="5468BDCE" w14:textId="77777777" w:rsidR="0024317D" w:rsidRPr="00040ADE" w:rsidRDefault="0024317D" w:rsidP="0057350B">
      <w:pPr>
        <w:tabs>
          <w:tab w:val="left" w:pos="8640"/>
        </w:tabs>
        <w:rPr>
          <w:sz w:val="22"/>
          <w:szCs w:val="22"/>
        </w:rPr>
      </w:pPr>
    </w:p>
    <w:p w14:paraId="51466E7D" w14:textId="77777777" w:rsidR="0024317D" w:rsidRPr="00040ADE" w:rsidRDefault="0024317D" w:rsidP="00E41BEC">
      <w:pPr>
        <w:pStyle w:val="ListParagraph"/>
        <w:numPr>
          <w:ilvl w:val="0"/>
          <w:numId w:val="45"/>
        </w:numPr>
        <w:rPr>
          <w:rStyle w:val="a"/>
        </w:rPr>
      </w:pPr>
      <w:r w:rsidRPr="00040ADE">
        <w:rPr>
          <w:rStyle w:val="a"/>
          <w:u w:val="single"/>
        </w:rPr>
        <w:t>Water intake points</w:t>
      </w:r>
    </w:p>
    <w:p w14:paraId="16098568" w14:textId="77777777" w:rsidR="0024317D" w:rsidRPr="00040ADE" w:rsidRDefault="0024317D" w:rsidP="0057350B">
      <w:pPr>
        <w:pStyle w:val="ListParagraph"/>
        <w:rPr>
          <w:sz w:val="22"/>
          <w:szCs w:val="22"/>
        </w:rPr>
      </w:pPr>
    </w:p>
    <w:p w14:paraId="064FB203" w14:textId="77777777" w:rsidR="0024317D" w:rsidRPr="00040ADE" w:rsidRDefault="0024317D" w:rsidP="0057350B">
      <w:pPr>
        <w:pStyle w:val="ListParagraph"/>
        <w:ind w:left="568"/>
        <w:rPr>
          <w:sz w:val="22"/>
          <w:szCs w:val="22"/>
        </w:rPr>
      </w:pPr>
      <w:r w:rsidRPr="00040ADE">
        <w:rPr>
          <w:sz w:val="22"/>
        </w:rPr>
        <w:t>Outdoor public assemblage areas must have an adequate number of water intake points that are connected to the water-supply network, via a 20 meter long pliable elastic hose with a suitable nozzle, so that their whole surface is covered.</w:t>
      </w:r>
    </w:p>
    <w:p w14:paraId="3A6CDEA7" w14:textId="77777777" w:rsidR="0024317D" w:rsidRPr="00040ADE" w:rsidRDefault="0024317D" w:rsidP="0057350B">
      <w:pPr>
        <w:pStyle w:val="ListParagraph"/>
        <w:tabs>
          <w:tab w:val="clear" w:pos="426"/>
          <w:tab w:val="clear" w:pos="568"/>
          <w:tab w:val="left" w:pos="284"/>
          <w:tab w:val="left" w:pos="1134"/>
          <w:tab w:val="left" w:pos="1560"/>
        </w:tabs>
        <w:outlineLvl w:val="0"/>
        <w:rPr>
          <w:rStyle w:val="a2"/>
          <w:i/>
          <w:iCs/>
          <w:sz w:val="22"/>
          <w:szCs w:val="22"/>
          <w:u w:val="single"/>
        </w:rPr>
      </w:pPr>
    </w:p>
    <w:p w14:paraId="7DA68408" w14:textId="77777777" w:rsidR="0024317D" w:rsidRPr="00040ADE" w:rsidRDefault="0024317D">
      <w:pPr>
        <w:tabs>
          <w:tab w:val="clear" w:pos="426"/>
          <w:tab w:val="clear" w:pos="568"/>
          <w:tab w:val="clear" w:pos="710"/>
        </w:tabs>
        <w:overflowPunct/>
        <w:autoSpaceDE/>
        <w:autoSpaceDN/>
        <w:adjustRightInd/>
        <w:jc w:val="left"/>
        <w:textAlignment w:val="auto"/>
        <w:rPr>
          <w:b/>
          <w:bCs/>
        </w:rPr>
      </w:pPr>
    </w:p>
    <w:p w14:paraId="78241F2A" w14:textId="77777777" w:rsidR="0024317D" w:rsidRPr="00040ADE" w:rsidRDefault="0024317D" w:rsidP="00E41BEC">
      <w:pPr>
        <w:pStyle w:val="ListParagraph"/>
        <w:numPr>
          <w:ilvl w:val="0"/>
          <w:numId w:val="73"/>
        </w:numPr>
        <w:rPr>
          <w:b/>
          <w:bCs/>
        </w:rPr>
      </w:pPr>
      <w:r w:rsidRPr="00040ADE">
        <w:rPr>
          <w:b/>
        </w:rPr>
        <w:t>Special requirements for semi-open public assemblage areas</w:t>
      </w:r>
    </w:p>
    <w:p w14:paraId="1CCC7CA1" w14:textId="77777777" w:rsidR="0024317D" w:rsidRPr="00040ADE" w:rsidRDefault="0024317D" w:rsidP="00C41F88">
      <w:pPr>
        <w:pStyle w:val="ListParagraph"/>
        <w:rPr>
          <w:b/>
          <w:bCs/>
        </w:rPr>
      </w:pPr>
    </w:p>
    <w:p w14:paraId="6BD5F564" w14:textId="77777777" w:rsidR="0024317D" w:rsidRPr="00040ADE" w:rsidRDefault="0024317D" w:rsidP="0057350B">
      <w:pPr>
        <w:rPr>
          <w:b/>
          <w:bCs/>
          <w:sz w:val="22"/>
          <w:szCs w:val="22"/>
        </w:rPr>
      </w:pPr>
      <w:r w:rsidRPr="00040ADE">
        <w:rPr>
          <w:sz w:val="22"/>
        </w:rPr>
        <w:t>Semi-open public assemblage areas fall under the provisions of closed areas, except for the cases where all of the following requirements are met (in which case, the provisions on outdoor public assemblage areas apply):</w:t>
      </w:r>
    </w:p>
    <w:p w14:paraId="0A33F36B" w14:textId="77777777" w:rsidR="0024317D" w:rsidRPr="00040ADE" w:rsidRDefault="0024317D" w:rsidP="0057350B">
      <w:pPr>
        <w:ind w:left="426"/>
        <w:rPr>
          <w:sz w:val="22"/>
          <w:szCs w:val="22"/>
        </w:rPr>
      </w:pPr>
      <w:r w:rsidRPr="00040ADE">
        <w:rPr>
          <w:sz w:val="22"/>
        </w:rPr>
        <w:lastRenderedPageBreak/>
        <w:t>a. The area is on the ground level.</w:t>
      </w:r>
    </w:p>
    <w:p w14:paraId="060E0D8A" w14:textId="77777777" w:rsidR="0024317D" w:rsidRPr="00040ADE" w:rsidRDefault="0024317D" w:rsidP="0057350B">
      <w:pPr>
        <w:ind w:left="426"/>
        <w:rPr>
          <w:sz w:val="22"/>
          <w:szCs w:val="22"/>
        </w:rPr>
      </w:pPr>
      <w:r w:rsidRPr="00040ADE">
        <w:rPr>
          <w:sz w:val="22"/>
        </w:rPr>
        <w:t xml:space="preserve">b. There are no storeys above the semi-open area and its flat roof is not used. Any underground area that is not functionally related to the main use of the ground level area is an autonomous fire compartment. </w:t>
      </w:r>
    </w:p>
    <w:p w14:paraId="642A2D6A" w14:textId="77777777" w:rsidR="0024317D" w:rsidRPr="00040ADE" w:rsidRDefault="0024317D" w:rsidP="0057350B">
      <w:pPr>
        <w:ind w:left="426"/>
        <w:rPr>
          <w:sz w:val="22"/>
          <w:szCs w:val="22"/>
        </w:rPr>
      </w:pPr>
      <w:r w:rsidRPr="00040ADE">
        <w:rPr>
          <w:sz w:val="22"/>
        </w:rPr>
        <w:t xml:space="preserve">c. The total surface of the semi-open public assemblage area does not exceed 500 m2. </w:t>
      </w:r>
    </w:p>
    <w:p w14:paraId="411D23E2" w14:textId="77777777" w:rsidR="0024317D" w:rsidRPr="00040ADE" w:rsidRDefault="0024317D" w:rsidP="0057350B">
      <w:pPr>
        <w:ind w:left="426"/>
        <w:rPr>
          <w:sz w:val="22"/>
          <w:szCs w:val="22"/>
        </w:rPr>
      </w:pPr>
      <w:r w:rsidRPr="00040ADE">
        <w:rPr>
          <w:sz w:val="22"/>
        </w:rPr>
        <w:t>d. There is no obstruction to the circulation and escape of the public due to smoke. Therefore:</w:t>
      </w:r>
    </w:p>
    <w:p w14:paraId="15F66FEB" w14:textId="77777777" w:rsidR="0024317D" w:rsidRPr="00040ADE" w:rsidRDefault="0024317D" w:rsidP="0057350B">
      <w:pPr>
        <w:ind w:left="426"/>
        <w:rPr>
          <w:sz w:val="22"/>
          <w:szCs w:val="22"/>
        </w:rPr>
      </w:pPr>
      <w:r w:rsidRPr="00040ADE">
        <w:rPr>
          <w:sz w:val="22"/>
        </w:rPr>
        <w:t xml:space="preserve">i. All building elements of the ceiling of this area must be at least 2.65 metres above its floor. </w:t>
      </w:r>
    </w:p>
    <w:p w14:paraId="2A30438B" w14:textId="572D84EF" w:rsidR="0024317D" w:rsidRPr="00040ADE" w:rsidRDefault="0024317D" w:rsidP="0057350B">
      <w:pPr>
        <w:ind w:left="426"/>
        <w:rPr>
          <w:sz w:val="22"/>
          <w:szCs w:val="22"/>
        </w:rPr>
      </w:pPr>
      <w:r w:rsidRPr="00040ADE">
        <w:rPr>
          <w:sz w:val="22"/>
        </w:rPr>
        <w:t>ii. The total opening of the side surface of the area must be equal at least to 50% of it. The placement of the openings must ensure the exhaust of smoke.</w:t>
      </w:r>
      <w:r w:rsidR="00012D54" w:rsidRPr="00040ADE">
        <w:rPr>
          <w:sz w:val="22"/>
        </w:rPr>
        <w:t xml:space="preserve"> </w:t>
      </w:r>
      <w:r w:rsidRPr="00040ADE">
        <w:rPr>
          <w:sz w:val="22"/>
        </w:rPr>
        <w:br w:type="page"/>
      </w:r>
    </w:p>
    <w:p w14:paraId="189BF5AE" w14:textId="77777777" w:rsidR="0024317D" w:rsidRPr="00040ADE" w:rsidRDefault="0024317D" w:rsidP="0057350B">
      <w:pPr>
        <w:pStyle w:val="Heading2"/>
        <w:ind w:left="708"/>
        <w:jc w:val="left"/>
        <w:rPr>
          <w:sz w:val="26"/>
          <w:szCs w:val="26"/>
        </w:rPr>
      </w:pPr>
      <w:r w:rsidRPr="00040ADE">
        <w:rPr>
          <w:sz w:val="26"/>
        </w:rPr>
        <w:lastRenderedPageBreak/>
        <w:t>Article 4: Education</w:t>
      </w:r>
    </w:p>
    <w:p w14:paraId="322CC0F2"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79F2C83F" w14:textId="77777777" w:rsidR="0024317D" w:rsidRPr="00040ADE"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General</w:t>
      </w:r>
    </w:p>
    <w:p w14:paraId="71F90BE6"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A4A6FDC" w14:textId="77777777" w:rsidR="0024317D" w:rsidRPr="00040ADE" w:rsidRDefault="0024317D" w:rsidP="0057350B">
      <w:pPr>
        <w:tabs>
          <w:tab w:val="clear" w:pos="426"/>
          <w:tab w:val="clear" w:pos="568"/>
          <w:tab w:val="left" w:pos="284"/>
          <w:tab w:val="left" w:pos="1134"/>
          <w:tab w:val="left" w:pos="1560"/>
        </w:tabs>
        <w:rPr>
          <w:rStyle w:val="FontStyle164"/>
          <w:sz w:val="22"/>
          <w:szCs w:val="22"/>
        </w:rPr>
      </w:pPr>
      <w:r w:rsidRPr="00040ADE">
        <w:rPr>
          <w:rStyle w:val="FontStyle164"/>
          <w:sz w:val="22"/>
        </w:rPr>
        <w:t xml:space="preserve">This category includes buildings or parts of buildings intended for teaching, such as buildings for the provision of all levels of public and private education to students older than 5 years of age (kindergartens, primary schools, secondary schools, colleges, universities, etc.), private tuition centres, conservatoria, vocational training schools, art workshops (painting, sculpture, etc.), creative learning and play centres for children older than 5 years of age etc., without prejudice to the provisions of article 3 of this Chapter. </w:t>
      </w:r>
    </w:p>
    <w:p w14:paraId="14B24E20" w14:textId="77777777" w:rsidR="0024317D" w:rsidRPr="00040ADE" w:rsidRDefault="0024317D" w:rsidP="0057350B">
      <w:pPr>
        <w:tabs>
          <w:tab w:val="clear" w:pos="426"/>
          <w:tab w:val="clear" w:pos="568"/>
          <w:tab w:val="left" w:pos="284"/>
          <w:tab w:val="left" w:pos="1134"/>
          <w:tab w:val="left" w:pos="1560"/>
        </w:tabs>
        <w:rPr>
          <w:rStyle w:val="FontStyle164"/>
          <w:sz w:val="22"/>
          <w:szCs w:val="22"/>
        </w:rPr>
      </w:pPr>
    </w:p>
    <w:p w14:paraId="176BD734" w14:textId="77777777" w:rsidR="0024317D" w:rsidRPr="00040ADE" w:rsidRDefault="0024317D" w:rsidP="0057350B">
      <w:pPr>
        <w:tabs>
          <w:tab w:val="clear" w:pos="426"/>
          <w:tab w:val="clear" w:pos="568"/>
          <w:tab w:val="left" w:pos="284"/>
          <w:tab w:val="left" w:pos="1134"/>
          <w:tab w:val="left" w:pos="1560"/>
        </w:tabs>
        <w:rPr>
          <w:rStyle w:val="FontStyle164"/>
          <w:sz w:val="22"/>
          <w:szCs w:val="22"/>
        </w:rPr>
      </w:pPr>
      <w:r w:rsidRPr="00040ADE">
        <w:rPr>
          <w:rStyle w:val="FontStyle164"/>
          <w:sz w:val="22"/>
        </w:rPr>
        <w:t>This category does not include crèches, pre-school facilities or boarding schools for children younger than 5 years of age, irrespective of whether they are also used as dormitories; these fall under the scope of Article 5.</w:t>
      </w:r>
    </w:p>
    <w:p w14:paraId="1F2B9480" w14:textId="77777777" w:rsidR="0024317D" w:rsidRPr="00040ADE" w:rsidRDefault="0024317D" w:rsidP="0057350B">
      <w:pPr>
        <w:rPr>
          <w:rStyle w:val="FontStyle164"/>
          <w:sz w:val="22"/>
          <w:szCs w:val="22"/>
        </w:rPr>
      </w:pPr>
      <w:r w:rsidRPr="00040ADE">
        <w:rPr>
          <w:rStyle w:val="FontStyle164"/>
          <w:sz w:val="22"/>
        </w:rPr>
        <w:t>Indicative complementary uses in this category are multi-use rooms, gym halls, library halls, small storage rooms, offices, conference halls, etc.</w:t>
      </w:r>
    </w:p>
    <w:p w14:paraId="65ECA539" w14:textId="77777777" w:rsidR="0024317D" w:rsidRPr="00040ADE" w:rsidRDefault="0024317D" w:rsidP="0057350B">
      <w:pPr>
        <w:rPr>
          <w:rStyle w:val="FontStyle164"/>
          <w:sz w:val="22"/>
          <w:szCs w:val="22"/>
        </w:rPr>
      </w:pPr>
      <w:r w:rsidRPr="00040ADE">
        <w:rPr>
          <w:rStyle w:val="FontStyle164"/>
          <w:sz w:val="22"/>
        </w:rPr>
        <w:t>Buildings or parts of buildings used for education that are not fully used, i.e. less than 6 persons are taught in them, fall under the provisions of Article 8 of this Chapter.</w:t>
      </w:r>
    </w:p>
    <w:p w14:paraId="428B7AC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7BF24D41" w14:textId="77777777" w:rsidR="0024317D" w:rsidRPr="00040ADE"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Design of escape routes</w:t>
      </w:r>
    </w:p>
    <w:p w14:paraId="198AA775" w14:textId="77777777" w:rsidR="0024317D" w:rsidRPr="00040ADE" w:rsidRDefault="0024317D" w:rsidP="0057350B">
      <w:pPr>
        <w:pStyle w:val="Style38"/>
        <w:widowControl/>
        <w:ind w:firstLine="696"/>
        <w:rPr>
          <w:rStyle w:val="FontStyle164"/>
          <w:sz w:val="22"/>
          <w:szCs w:val="22"/>
        </w:rPr>
      </w:pPr>
    </w:p>
    <w:p w14:paraId="7746FC42" w14:textId="77777777" w:rsidR="0024317D" w:rsidRPr="00040ADE" w:rsidRDefault="0024317D" w:rsidP="0057350B">
      <w:pPr>
        <w:pStyle w:val="Style13"/>
        <w:widowControl/>
        <w:tabs>
          <w:tab w:val="left" w:pos="715"/>
        </w:tabs>
        <w:spacing w:before="29" w:line="259" w:lineRule="exact"/>
        <w:rPr>
          <w:rStyle w:val="FontStyle164"/>
          <w:sz w:val="22"/>
          <w:szCs w:val="22"/>
        </w:rPr>
      </w:pPr>
      <w:r w:rsidRPr="00040ADE">
        <w:rPr>
          <w:rStyle w:val="FontStyle164"/>
          <w:sz w:val="22"/>
        </w:rPr>
        <w:t>In addition to the general provisions, the number and width of the emergency exits in every storey are set according to the following table:</w:t>
      </w:r>
    </w:p>
    <w:p w14:paraId="79485820" w14:textId="77777777" w:rsidR="0024317D" w:rsidRPr="00040ADE" w:rsidRDefault="0024317D" w:rsidP="0057350B">
      <w:pPr>
        <w:pStyle w:val="Style23"/>
        <w:widowControl/>
        <w:spacing w:line="240" w:lineRule="exact"/>
        <w:ind w:left="298" w:firstLine="0"/>
        <w:rPr>
          <w:rStyle w:val="FontStyle164"/>
          <w:sz w:val="22"/>
          <w:szCs w:val="22"/>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2976"/>
        <w:gridCol w:w="3261"/>
      </w:tblGrid>
      <w:tr w:rsidR="0024317D" w:rsidRPr="00040ADE" w14:paraId="5C938FE7" w14:textId="77777777">
        <w:tc>
          <w:tcPr>
            <w:tcW w:w="8931" w:type="dxa"/>
            <w:gridSpan w:val="3"/>
          </w:tcPr>
          <w:p w14:paraId="6769B00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b/>
                <w:sz w:val="22"/>
              </w:rPr>
              <w:t>Number and width of emergency exits per storey</w:t>
            </w:r>
          </w:p>
        </w:tc>
      </w:tr>
      <w:tr w:rsidR="0024317D" w:rsidRPr="00040ADE" w14:paraId="1159C858" w14:textId="77777777">
        <w:tc>
          <w:tcPr>
            <w:tcW w:w="2694" w:type="dxa"/>
          </w:tcPr>
          <w:p w14:paraId="24047F11" w14:textId="77777777" w:rsidR="0024317D" w:rsidRPr="00040ADE" w:rsidRDefault="0024317D" w:rsidP="00BA5EF6">
            <w:pPr>
              <w:pStyle w:val="Style5"/>
              <w:widowControl/>
              <w:spacing w:before="34"/>
              <w:rPr>
                <w:rStyle w:val="FontStyle164"/>
                <w:sz w:val="22"/>
                <w:szCs w:val="22"/>
              </w:rPr>
            </w:pPr>
            <w:r w:rsidRPr="00040ADE">
              <w:rPr>
                <w:rStyle w:val="FontStyle164"/>
                <w:sz w:val="22"/>
              </w:rPr>
              <w:t>Theoretical population</w:t>
            </w:r>
          </w:p>
        </w:tc>
        <w:tc>
          <w:tcPr>
            <w:tcW w:w="2976" w:type="dxa"/>
          </w:tcPr>
          <w:p w14:paraId="5B8B631A"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Minimum number of exits</w:t>
            </w:r>
          </w:p>
        </w:tc>
        <w:tc>
          <w:tcPr>
            <w:tcW w:w="3261" w:type="dxa"/>
          </w:tcPr>
          <w:p w14:paraId="0D65B191"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Minimum width of all exits</w:t>
            </w:r>
          </w:p>
        </w:tc>
      </w:tr>
      <w:tr w:rsidR="0024317D" w:rsidRPr="00040ADE" w14:paraId="13D6DB7C" w14:textId="77777777">
        <w:tc>
          <w:tcPr>
            <w:tcW w:w="2694" w:type="dxa"/>
          </w:tcPr>
          <w:p w14:paraId="3C678214" w14:textId="77777777" w:rsidR="0024317D" w:rsidRPr="00040ADE" w:rsidRDefault="0024317D" w:rsidP="00BA5EF6">
            <w:pPr>
              <w:tabs>
                <w:tab w:val="left" w:pos="284"/>
                <w:tab w:val="left" w:pos="1134"/>
                <w:tab w:val="left" w:pos="1560"/>
              </w:tabs>
              <w:jc w:val="center"/>
              <w:rPr>
                <w:rStyle w:val="FontStyle164"/>
                <w:sz w:val="22"/>
                <w:szCs w:val="22"/>
              </w:rPr>
            </w:pPr>
            <w:r w:rsidRPr="00040ADE">
              <w:rPr>
                <w:rStyle w:val="FontStyle164"/>
                <w:sz w:val="22"/>
              </w:rPr>
              <w:t>Up to 50</w:t>
            </w:r>
          </w:p>
        </w:tc>
        <w:tc>
          <w:tcPr>
            <w:tcW w:w="2976" w:type="dxa"/>
          </w:tcPr>
          <w:p w14:paraId="69F61640" w14:textId="77777777" w:rsidR="0024317D" w:rsidRPr="00040ADE" w:rsidRDefault="0024317D" w:rsidP="00BA5EF6">
            <w:pPr>
              <w:tabs>
                <w:tab w:val="clear" w:pos="710"/>
                <w:tab w:val="left" w:pos="284"/>
                <w:tab w:val="left" w:pos="709"/>
                <w:tab w:val="left" w:pos="1134"/>
                <w:tab w:val="left" w:pos="1560"/>
              </w:tabs>
              <w:jc w:val="center"/>
              <w:rPr>
                <w:rStyle w:val="FontStyle164"/>
                <w:sz w:val="22"/>
                <w:szCs w:val="22"/>
              </w:rPr>
            </w:pPr>
            <w:r w:rsidRPr="00040ADE">
              <w:rPr>
                <w:rStyle w:val="FontStyle164"/>
                <w:sz w:val="22"/>
              </w:rPr>
              <w:t>1*</w:t>
            </w:r>
          </w:p>
        </w:tc>
        <w:tc>
          <w:tcPr>
            <w:tcW w:w="3261" w:type="dxa"/>
          </w:tcPr>
          <w:p w14:paraId="20C07F0D" w14:textId="77777777" w:rsidR="0024317D" w:rsidRPr="00040ADE" w:rsidRDefault="0024317D" w:rsidP="00BA5EF6">
            <w:pPr>
              <w:tabs>
                <w:tab w:val="clear" w:pos="710"/>
                <w:tab w:val="left" w:pos="284"/>
                <w:tab w:val="left" w:pos="709"/>
                <w:tab w:val="left" w:pos="1134"/>
                <w:tab w:val="left" w:pos="1560"/>
              </w:tabs>
              <w:jc w:val="center"/>
              <w:rPr>
                <w:rStyle w:val="FontStyle164"/>
                <w:sz w:val="22"/>
                <w:szCs w:val="22"/>
              </w:rPr>
            </w:pPr>
            <w:r w:rsidRPr="00040ADE">
              <w:rPr>
                <w:rStyle w:val="FontStyle164"/>
                <w:sz w:val="22"/>
              </w:rPr>
              <w:t>0.90</w:t>
            </w:r>
          </w:p>
        </w:tc>
      </w:tr>
      <w:tr w:rsidR="0024317D" w:rsidRPr="00040ADE" w14:paraId="16CF5C5F" w14:textId="77777777">
        <w:tc>
          <w:tcPr>
            <w:tcW w:w="2694" w:type="dxa"/>
          </w:tcPr>
          <w:p w14:paraId="34AEDBA5"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51 - 150 persons</w:t>
            </w:r>
          </w:p>
        </w:tc>
        <w:tc>
          <w:tcPr>
            <w:tcW w:w="2976" w:type="dxa"/>
          </w:tcPr>
          <w:p w14:paraId="332D1A3D"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2</w:t>
            </w:r>
          </w:p>
        </w:tc>
        <w:tc>
          <w:tcPr>
            <w:tcW w:w="3261" w:type="dxa"/>
          </w:tcPr>
          <w:p w14:paraId="64547312"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1.10 metres</w:t>
            </w:r>
          </w:p>
        </w:tc>
      </w:tr>
      <w:tr w:rsidR="0024317D" w:rsidRPr="00040ADE" w14:paraId="7A285C2A" w14:textId="77777777">
        <w:tc>
          <w:tcPr>
            <w:tcW w:w="2694" w:type="dxa"/>
          </w:tcPr>
          <w:p w14:paraId="2C177264" w14:textId="77777777" w:rsidR="0024317D" w:rsidRPr="00040ADE" w:rsidRDefault="0024317D" w:rsidP="00BA5EF6">
            <w:pPr>
              <w:pStyle w:val="Style46"/>
              <w:widowControl/>
              <w:spacing w:before="10"/>
              <w:jc w:val="center"/>
              <w:rPr>
                <w:rStyle w:val="FontStyle164"/>
                <w:sz w:val="22"/>
                <w:szCs w:val="22"/>
              </w:rPr>
            </w:pPr>
            <w:r w:rsidRPr="00040ADE">
              <w:rPr>
                <w:rStyle w:val="FontStyle164"/>
                <w:sz w:val="22"/>
              </w:rPr>
              <w:t>151 - 400 persons</w:t>
            </w:r>
          </w:p>
        </w:tc>
        <w:tc>
          <w:tcPr>
            <w:tcW w:w="2976" w:type="dxa"/>
          </w:tcPr>
          <w:p w14:paraId="1A8C43E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2</w:t>
            </w:r>
          </w:p>
        </w:tc>
        <w:tc>
          <w:tcPr>
            <w:tcW w:w="3261" w:type="dxa"/>
          </w:tcPr>
          <w:p w14:paraId="12163CD4"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1.40 metres</w:t>
            </w:r>
          </w:p>
        </w:tc>
      </w:tr>
      <w:tr w:rsidR="0024317D" w:rsidRPr="00040ADE" w14:paraId="389C77D2" w14:textId="77777777">
        <w:tc>
          <w:tcPr>
            <w:tcW w:w="2694" w:type="dxa"/>
          </w:tcPr>
          <w:p w14:paraId="7964BE93"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401 - 700 persons</w:t>
            </w:r>
          </w:p>
        </w:tc>
        <w:tc>
          <w:tcPr>
            <w:tcW w:w="2976" w:type="dxa"/>
          </w:tcPr>
          <w:p w14:paraId="28F00F68"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3</w:t>
            </w:r>
          </w:p>
        </w:tc>
        <w:tc>
          <w:tcPr>
            <w:tcW w:w="3261" w:type="dxa"/>
          </w:tcPr>
          <w:p w14:paraId="1C8BC1F4"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1.60 metres</w:t>
            </w:r>
          </w:p>
        </w:tc>
      </w:tr>
      <w:tr w:rsidR="0024317D" w:rsidRPr="00040ADE" w14:paraId="1E319300" w14:textId="77777777">
        <w:tc>
          <w:tcPr>
            <w:tcW w:w="2694" w:type="dxa"/>
          </w:tcPr>
          <w:p w14:paraId="65AD8662"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701 - 1000 persons</w:t>
            </w:r>
          </w:p>
        </w:tc>
        <w:tc>
          <w:tcPr>
            <w:tcW w:w="2976" w:type="dxa"/>
          </w:tcPr>
          <w:p w14:paraId="4D09484D"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4</w:t>
            </w:r>
          </w:p>
        </w:tc>
        <w:tc>
          <w:tcPr>
            <w:tcW w:w="3261" w:type="dxa"/>
          </w:tcPr>
          <w:p w14:paraId="78277E9F"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1.80 metres</w:t>
            </w:r>
          </w:p>
        </w:tc>
      </w:tr>
    </w:tbl>
    <w:p w14:paraId="6EE11694" w14:textId="77777777" w:rsidR="0024317D" w:rsidRPr="00040ADE" w:rsidRDefault="0024317D" w:rsidP="0057350B">
      <w:pPr>
        <w:tabs>
          <w:tab w:val="clear" w:pos="710"/>
          <w:tab w:val="left" w:pos="284"/>
          <w:tab w:val="left" w:pos="709"/>
          <w:tab w:val="left" w:pos="1134"/>
          <w:tab w:val="left" w:pos="1560"/>
        </w:tabs>
        <w:rPr>
          <w:rStyle w:val="a"/>
          <w:i/>
          <w:iCs/>
          <w:sz w:val="18"/>
          <w:szCs w:val="18"/>
        </w:rPr>
      </w:pPr>
      <w:r w:rsidRPr="00040ADE">
        <w:rPr>
          <w:rStyle w:val="a"/>
          <w:sz w:val="18"/>
        </w:rPr>
        <w:t>*By way of exception, in underground main use areas, there must be at least two (2) emergency exits with a minimum width of 0.90 metres.</w:t>
      </w:r>
    </w:p>
    <w:p w14:paraId="4C2C12B7" w14:textId="77777777" w:rsidR="0024317D" w:rsidRPr="00040ADE" w:rsidRDefault="0024317D" w:rsidP="0057350B">
      <w:pPr>
        <w:tabs>
          <w:tab w:val="clear" w:pos="710"/>
          <w:tab w:val="left" w:pos="284"/>
          <w:tab w:val="left" w:pos="709"/>
          <w:tab w:val="left" w:pos="1134"/>
          <w:tab w:val="left" w:pos="1560"/>
        </w:tabs>
        <w:rPr>
          <w:rStyle w:val="a"/>
          <w:b/>
          <w:bCs/>
          <w:color w:val="FF0000"/>
          <w:lang w:eastAsia="en-US"/>
        </w:rPr>
      </w:pPr>
    </w:p>
    <w:p w14:paraId="51D6E67F" w14:textId="77777777" w:rsidR="0024317D" w:rsidRPr="00040ADE" w:rsidRDefault="0024317D" w:rsidP="0057350B">
      <w:pPr>
        <w:pStyle w:val="Style23"/>
        <w:widowControl/>
        <w:spacing w:before="14" w:line="254" w:lineRule="exact"/>
        <w:ind w:firstLine="0"/>
        <w:rPr>
          <w:rStyle w:val="FontStyle164"/>
          <w:sz w:val="22"/>
          <w:szCs w:val="22"/>
        </w:rPr>
      </w:pPr>
      <w:r w:rsidRPr="00040ADE">
        <w:rPr>
          <w:rStyle w:val="FontStyle164"/>
          <w:sz w:val="22"/>
        </w:rPr>
        <w:t>For a population of more than 1,000 people, an exit of 1.80 meters width per 250 people or a fraction of them is added.</w:t>
      </w:r>
    </w:p>
    <w:p w14:paraId="3C55852E" w14:textId="77777777" w:rsidR="0024317D" w:rsidRPr="00040ADE" w:rsidRDefault="0024317D" w:rsidP="0057350B">
      <w:pPr>
        <w:pStyle w:val="Style23"/>
        <w:widowControl/>
        <w:spacing w:line="254" w:lineRule="exact"/>
        <w:ind w:firstLine="0"/>
        <w:rPr>
          <w:rStyle w:val="FontStyle164"/>
          <w:sz w:val="22"/>
          <w:szCs w:val="22"/>
        </w:rPr>
      </w:pPr>
    </w:p>
    <w:p w14:paraId="37E316E5" w14:textId="77777777" w:rsidR="0024317D" w:rsidRPr="00040ADE" w:rsidRDefault="0024317D" w:rsidP="0057350B">
      <w:pPr>
        <w:pStyle w:val="Style23"/>
        <w:widowControl/>
        <w:spacing w:line="254" w:lineRule="exact"/>
        <w:ind w:firstLine="0"/>
        <w:rPr>
          <w:rStyle w:val="FontStyle164"/>
          <w:sz w:val="22"/>
          <w:szCs w:val="22"/>
        </w:rPr>
      </w:pPr>
      <w:r w:rsidRPr="00040ADE">
        <w:rPr>
          <w:rStyle w:val="FontStyle164"/>
          <w:sz w:val="22"/>
        </w:rPr>
        <w:t>The direct distance between the most remote point from the door of a teaching room and that door must not exceed 12 metres. Otherwise, one additional door must be provided. (Figure 29)</w:t>
      </w:r>
    </w:p>
    <w:p w14:paraId="1DF21939" w14:textId="77777777" w:rsidR="0024317D" w:rsidRPr="00040ADE" w:rsidRDefault="0024317D" w:rsidP="0057350B">
      <w:pPr>
        <w:tabs>
          <w:tab w:val="left" w:pos="284"/>
          <w:tab w:val="left" w:pos="1134"/>
          <w:tab w:val="left" w:pos="1560"/>
        </w:tabs>
        <w:jc w:val="center"/>
        <w:rPr>
          <w:rStyle w:val="FontStyle164"/>
          <w:sz w:val="22"/>
          <w:szCs w:val="22"/>
        </w:rPr>
        <w:sectPr w:rsidR="0024317D" w:rsidRPr="00040ADE" w:rsidSect="00BA5EF6">
          <w:headerReference w:type="even" r:id="rId72"/>
          <w:headerReference w:type="default" r:id="rId73"/>
          <w:footerReference w:type="default" r:id="rId74"/>
          <w:pgSz w:w="11905" w:h="16837"/>
          <w:pgMar w:top="1128" w:right="1414" w:bottom="1440" w:left="1424" w:header="720" w:footer="720" w:gutter="0"/>
          <w:cols w:space="60"/>
          <w:noEndnote/>
        </w:sectPr>
      </w:pPr>
    </w:p>
    <w:p w14:paraId="6BBE64DD" w14:textId="35603B5B" w:rsidR="0024317D" w:rsidRPr="00040ADE" w:rsidRDefault="00A63AF6" w:rsidP="0057350B">
      <w:pPr>
        <w:pStyle w:val="Style23"/>
        <w:widowControl/>
        <w:tabs>
          <w:tab w:val="left" w:pos="2192"/>
        </w:tabs>
        <w:spacing w:line="252" w:lineRule="exact"/>
        <w:ind w:firstLine="296"/>
        <w:rPr>
          <w:rStyle w:val="FontStyle164"/>
          <w:sz w:val="22"/>
          <w:szCs w:val="22"/>
        </w:rPr>
      </w:pPr>
      <w:r w:rsidRPr="00040ADE">
        <w:rPr>
          <w:noProof/>
        </w:rPr>
        <w:lastRenderedPageBreak/>
        <mc:AlternateContent>
          <mc:Choice Requires="wps">
            <w:drawing>
              <wp:anchor distT="0" distB="0" distL="114300" distR="114300" simplePos="0" relativeHeight="251674112" behindDoc="0" locked="0" layoutInCell="1" allowOverlap="1" wp14:anchorId="4DA261EA" wp14:editId="6BBC6449">
                <wp:simplePos x="0" y="0"/>
                <wp:positionH relativeFrom="column">
                  <wp:posOffset>-207645</wp:posOffset>
                </wp:positionH>
                <wp:positionV relativeFrom="paragraph">
                  <wp:posOffset>-285750</wp:posOffset>
                </wp:positionV>
                <wp:extent cx="5867400" cy="2245360"/>
                <wp:effectExtent l="9525" t="9525" r="9525" b="12065"/>
                <wp:wrapSquare wrapText="bothSides"/>
                <wp:docPr id="6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245360"/>
                        </a:xfrm>
                        <a:prstGeom prst="rect">
                          <a:avLst/>
                        </a:prstGeom>
                        <a:solidFill>
                          <a:srgbClr val="FFFFFF"/>
                        </a:solidFill>
                        <a:ln w="9525">
                          <a:solidFill>
                            <a:srgbClr val="000000"/>
                          </a:solidFill>
                          <a:miter lim="800000"/>
                          <a:headEnd/>
                          <a:tailEnd/>
                        </a:ln>
                      </wps:spPr>
                      <wps:txbx>
                        <w:txbxContent>
                          <w:p w14:paraId="4353F8D1" w14:textId="77777777" w:rsidR="0024317D" w:rsidRPr="00A52C7B" w:rsidRDefault="0024317D" w:rsidP="0057350B">
                            <w:pPr>
                              <w:rPr>
                                <w:b/>
                                <w:bCs/>
                                <w:i/>
                                <w:iCs/>
                                <w:sz w:val="18"/>
                                <w:szCs w:val="18"/>
                              </w:rPr>
                            </w:pPr>
                            <w:r>
                              <w:rPr>
                                <w:b/>
                                <w:i/>
                                <w:sz w:val="18"/>
                              </w:rPr>
                              <w:t>Figure 29: Special requirements on the direct distance within rooms</w:t>
                            </w:r>
                          </w:p>
                          <w:p w14:paraId="077D469E" w14:textId="77777777" w:rsidR="0024317D" w:rsidRPr="003951AE" w:rsidRDefault="001E7C2A" w:rsidP="0057350B">
                            <w:pPr>
                              <w:rPr>
                                <w:b/>
                                <w:bCs/>
                                <w:i/>
                                <w:iCs/>
                                <w:sz w:val="18"/>
                                <w:szCs w:val="18"/>
                              </w:rPr>
                            </w:pPr>
                            <w:r>
                              <w:rPr>
                                <w:b/>
                                <w:i/>
                                <w:noProof/>
                                <w:sz w:val="18"/>
                              </w:rPr>
                              <w:drawing>
                                <wp:inline distT="0" distB="0" distL="0" distR="0" wp14:anchorId="47B5DDF8" wp14:editId="27114CEF">
                                  <wp:extent cx="5722620" cy="2065020"/>
                                  <wp:effectExtent l="19050" t="0" r="0" b="0"/>
                                  <wp:docPr id="51" name="Picture 87" descr="sx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x29.jpg"/>
                                          <pic:cNvPicPr>
                                            <a:picLocks noChangeAspect="1" noChangeArrowheads="1"/>
                                          </pic:cNvPicPr>
                                        </pic:nvPicPr>
                                        <pic:blipFill>
                                          <a:blip r:embed="rId75"/>
                                          <a:srcRect/>
                                          <a:stretch>
                                            <a:fillRect/>
                                          </a:stretch>
                                        </pic:blipFill>
                                        <pic:spPr bwMode="auto">
                                          <a:xfrm>
                                            <a:off x="0" y="0"/>
                                            <a:ext cx="5722620" cy="20650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261EA" id="_x0000_s1070" type="#_x0000_t202" style="position:absolute;left:0;text-align:left;margin-left:-16.35pt;margin-top:-22.5pt;width:462pt;height:176.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">
                <v:textbox>
                  <w:txbxContent>
                    <w:p w14:paraId="4353F8D1" w14:textId="77777777" w:rsidR="0024317D" w:rsidRPr="00A52C7B" w:rsidRDefault="0024317D" w:rsidP="0057350B">
                      <w:pPr>
                        <w:rPr>
                          <w:b/>
                          <w:bCs/>
                          <w:i/>
                          <w:iCs/>
                          <w:sz w:val="18"/>
                          <w:szCs w:val="18"/>
                        </w:rPr>
                      </w:pPr>
                      <w:r>
                        <w:rPr>
                          <w:b/>
                          <w:i/>
                          <w:sz w:val="18"/>
                        </w:rPr>
                        <w:t>Figure 29: Special requirements on the direct distance within rooms</w:t>
                      </w:r>
                    </w:p>
                    <w:p w14:paraId="077D469E" w14:textId="77777777" w:rsidR="0024317D" w:rsidRPr="003951AE" w:rsidRDefault="001E7C2A" w:rsidP="0057350B">
                      <w:pPr>
                        <w:rPr>
                          <w:b/>
                          <w:bCs/>
                          <w:i/>
                          <w:iCs/>
                          <w:sz w:val="18"/>
                          <w:szCs w:val="18"/>
                        </w:rPr>
                      </w:pPr>
                      <w:r>
                        <w:rPr>
                          <w:b/>
                          <w:i/>
                          <w:noProof/>
                          <w:sz w:val="18"/>
                        </w:rPr>
                        <w:drawing>
                          <wp:inline distT="0" distB="0" distL="0" distR="0" wp14:anchorId="47B5DDF8" wp14:editId="27114CEF">
                            <wp:extent cx="5722620" cy="2065020"/>
                            <wp:effectExtent l="19050" t="0" r="0" b="0"/>
                            <wp:docPr id="51" name="Picture 87" descr="sx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x29.jpg"/>
                                    <pic:cNvPicPr>
                                      <a:picLocks noChangeAspect="1" noChangeArrowheads="1"/>
                                    </pic:cNvPicPr>
                                  </pic:nvPicPr>
                                  <pic:blipFill>
                                    <a:blip r:embed="rId76"/>
                                    <a:srcRect/>
                                    <a:stretch>
                                      <a:fillRect/>
                                    </a:stretch>
                                  </pic:blipFill>
                                  <pic:spPr bwMode="auto">
                                    <a:xfrm>
                                      <a:off x="0" y="0"/>
                                      <a:ext cx="5722620" cy="2065020"/>
                                    </a:xfrm>
                                    <a:prstGeom prst="rect">
                                      <a:avLst/>
                                    </a:prstGeom>
                                    <a:noFill/>
                                    <a:ln w="9525">
                                      <a:noFill/>
                                      <a:miter lim="800000"/>
                                      <a:headEnd/>
                                      <a:tailEnd/>
                                    </a:ln>
                                  </pic:spPr>
                                </pic:pic>
                              </a:graphicData>
                            </a:graphic>
                          </wp:inline>
                        </w:drawing>
                      </w:r>
                    </w:p>
                  </w:txbxContent>
                </v:textbox>
                <w10:wrap type="square"/>
              </v:shape>
            </w:pict>
          </mc:Fallback>
        </mc:AlternateContent>
      </w:r>
      <w:r w:rsidR="009A400E" w:rsidRPr="00040ADE">
        <w:rPr>
          <w:rStyle w:val="FontStyle164"/>
          <w:sz w:val="22"/>
        </w:rPr>
        <w:tab/>
      </w:r>
    </w:p>
    <w:p w14:paraId="0230653B" w14:textId="77777777" w:rsidR="0024317D" w:rsidRPr="00040ADE" w:rsidRDefault="0024317D" w:rsidP="0057350B">
      <w:pPr>
        <w:pStyle w:val="Style23"/>
        <w:widowControl/>
        <w:spacing w:line="254" w:lineRule="exact"/>
        <w:ind w:firstLine="0"/>
        <w:rPr>
          <w:rStyle w:val="FontStyle164"/>
          <w:sz w:val="22"/>
          <w:szCs w:val="22"/>
        </w:rPr>
      </w:pPr>
    </w:p>
    <w:p w14:paraId="15A82E20" w14:textId="77777777" w:rsidR="0024317D" w:rsidRPr="00040ADE" w:rsidRDefault="0024317D" w:rsidP="0057350B">
      <w:pPr>
        <w:pStyle w:val="Style23"/>
        <w:widowControl/>
        <w:spacing w:line="254" w:lineRule="exact"/>
        <w:ind w:firstLine="0"/>
        <w:rPr>
          <w:rStyle w:val="FontStyle164"/>
          <w:sz w:val="22"/>
          <w:szCs w:val="22"/>
        </w:rPr>
      </w:pPr>
      <w:r w:rsidRPr="00040ADE">
        <w:rPr>
          <w:rStyle w:val="FontStyle164"/>
          <w:sz w:val="22"/>
        </w:rPr>
        <w:t>Every door that is part of escape routes and provides escape from a room with a population of over 30 persons must open towards the direction of escape and must be fire resistant, with a degree of fire resistance of at least 30 minutes.</w:t>
      </w:r>
    </w:p>
    <w:p w14:paraId="6FFE431D" w14:textId="77777777" w:rsidR="0024317D" w:rsidRPr="00040ADE" w:rsidRDefault="0024317D" w:rsidP="0057350B">
      <w:pPr>
        <w:pStyle w:val="Style23"/>
        <w:widowControl/>
        <w:spacing w:line="254" w:lineRule="exact"/>
        <w:ind w:firstLine="0"/>
        <w:rPr>
          <w:rStyle w:val="FontStyle164"/>
          <w:sz w:val="22"/>
          <w:szCs w:val="22"/>
        </w:rPr>
      </w:pPr>
      <w:r w:rsidRPr="00040ADE">
        <w:rPr>
          <w:rStyle w:val="FontStyle164"/>
          <w:sz w:val="22"/>
        </w:rPr>
        <w:t>When the door serves more than 50 persons, it is forbidden to have any locking system, apart from the special equipment that is suitable for panic situations.</w:t>
      </w:r>
    </w:p>
    <w:p w14:paraId="086196F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22E84224" w14:textId="77777777" w:rsidR="0024317D" w:rsidRPr="00040ADE"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Structural fire protection</w:t>
      </w:r>
    </w:p>
    <w:p w14:paraId="433E2776" w14:textId="77777777" w:rsidR="0024317D" w:rsidRPr="00040ADE" w:rsidRDefault="0024317D" w:rsidP="004E664D">
      <w:pPr>
        <w:pStyle w:val="ListParagraph"/>
        <w:tabs>
          <w:tab w:val="clear" w:pos="426"/>
          <w:tab w:val="clear" w:pos="568"/>
          <w:tab w:val="left" w:pos="284"/>
          <w:tab w:val="left" w:pos="1134"/>
          <w:tab w:val="left" w:pos="1560"/>
        </w:tabs>
        <w:rPr>
          <w:rStyle w:val="a4"/>
          <w:rFonts w:ascii="Arial" w:hAnsi="Arial" w:cs="Arial"/>
          <w:sz w:val="24"/>
          <w:szCs w:val="24"/>
        </w:rPr>
      </w:pPr>
    </w:p>
    <w:p w14:paraId="427C9F2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FontStyle164"/>
          <w:sz w:val="22"/>
          <w:szCs w:val="22"/>
        </w:rPr>
      </w:pPr>
      <w:r w:rsidRPr="00040ADE">
        <w:rPr>
          <w:rStyle w:val="FontStyle164"/>
          <w:sz w:val="22"/>
        </w:rPr>
        <w:t>In buildings used for educational purposes that are taller than 15 metres, there must be provisions for a stairway and a lift to facilitate the access of fire-fighters.</w:t>
      </w:r>
    </w:p>
    <w:p w14:paraId="41F35BDC" w14:textId="77777777" w:rsidR="0024317D" w:rsidRPr="00040ADE" w:rsidRDefault="0024317D" w:rsidP="0057350B">
      <w:pPr>
        <w:pStyle w:val="Style46"/>
        <w:widowControl/>
        <w:spacing w:before="38" w:line="254" w:lineRule="exact"/>
        <w:rPr>
          <w:rStyle w:val="FontStyle164"/>
          <w:sz w:val="22"/>
          <w:szCs w:val="22"/>
        </w:rPr>
      </w:pPr>
      <w:r w:rsidRPr="00040ADE">
        <w:rPr>
          <w:rStyle w:val="FontStyle164"/>
          <w:sz w:val="22"/>
        </w:rPr>
        <w:t>Areas of risk, including cooking areas, laundry rooms and waste collection areas must be autonomous fire compartments, irrespective of their surface area, they must have ventilation openings and they must not be placed under or next to final exits.</w:t>
      </w:r>
    </w:p>
    <w:p w14:paraId="3017F0F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FontStyle164"/>
          <w:b/>
          <w:bCs/>
          <w:sz w:val="22"/>
          <w:szCs w:val="22"/>
        </w:rPr>
      </w:pPr>
    </w:p>
    <w:p w14:paraId="21834E94" w14:textId="77777777" w:rsidR="0024317D" w:rsidRPr="00040ADE"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Emergency lighting, safety signs and escape plans</w:t>
      </w:r>
    </w:p>
    <w:p w14:paraId="456A555D" w14:textId="77777777" w:rsidR="0024317D" w:rsidRPr="00040ADE" w:rsidRDefault="0024317D" w:rsidP="004E664D">
      <w:pPr>
        <w:pStyle w:val="ListParagraph"/>
        <w:tabs>
          <w:tab w:val="clear" w:pos="426"/>
          <w:tab w:val="clear" w:pos="568"/>
          <w:tab w:val="left" w:pos="284"/>
          <w:tab w:val="left" w:pos="1134"/>
          <w:tab w:val="left" w:pos="1560"/>
        </w:tabs>
        <w:rPr>
          <w:rStyle w:val="a4"/>
          <w:rFonts w:ascii="Arial" w:hAnsi="Arial" w:cs="Arial"/>
          <w:sz w:val="24"/>
          <w:szCs w:val="24"/>
        </w:rPr>
      </w:pPr>
    </w:p>
    <w:p w14:paraId="1B59A335" w14:textId="77777777" w:rsidR="0024317D" w:rsidRPr="00040ADE" w:rsidRDefault="0024317D" w:rsidP="0057350B">
      <w:pPr>
        <w:tabs>
          <w:tab w:val="clear" w:pos="426"/>
          <w:tab w:val="clear" w:pos="568"/>
          <w:tab w:val="left" w:pos="284"/>
          <w:tab w:val="left" w:pos="1134"/>
          <w:tab w:val="left" w:pos="1560"/>
        </w:tabs>
        <w:rPr>
          <w:rStyle w:val="FontStyle164"/>
          <w:b/>
          <w:bCs/>
          <w:sz w:val="22"/>
          <w:szCs w:val="22"/>
        </w:rPr>
      </w:pPr>
      <w:r w:rsidRPr="00040ADE">
        <w:rPr>
          <w:rStyle w:val="FontStyle164"/>
          <w:sz w:val="22"/>
        </w:rPr>
        <w:t>Emergency lighting must be installed on all escape routes and emergency exits.</w:t>
      </w:r>
    </w:p>
    <w:p w14:paraId="58D6FA99" w14:textId="77777777" w:rsidR="0024317D" w:rsidRPr="00040ADE" w:rsidRDefault="0024317D" w:rsidP="0057350B">
      <w:pPr>
        <w:tabs>
          <w:tab w:val="left" w:pos="284"/>
          <w:tab w:val="left" w:pos="1134"/>
          <w:tab w:val="left" w:pos="1560"/>
        </w:tabs>
        <w:rPr>
          <w:rStyle w:val="FontStyle164"/>
          <w:b/>
          <w:bCs/>
          <w:sz w:val="22"/>
          <w:szCs w:val="22"/>
        </w:rPr>
      </w:pPr>
      <w:r w:rsidRPr="00040ADE">
        <w:rPr>
          <w:rStyle w:val="FontStyle164"/>
          <w:sz w:val="22"/>
        </w:rPr>
        <w:t>Escape routes, emergency exits and fire fighting equipment must be provided with safety signs.</w:t>
      </w:r>
      <w:r w:rsidRPr="00040ADE">
        <w:rPr>
          <w:rStyle w:val="FontStyle164"/>
          <w:b/>
          <w:sz w:val="22"/>
        </w:rPr>
        <w:t xml:space="preserve"> </w:t>
      </w:r>
    </w:p>
    <w:p w14:paraId="4A58B153" w14:textId="77777777" w:rsidR="0024317D" w:rsidRPr="00040ADE" w:rsidRDefault="0024317D" w:rsidP="0057350B">
      <w:pPr>
        <w:rPr>
          <w:rStyle w:val="FontStyle164"/>
          <w:sz w:val="22"/>
          <w:szCs w:val="22"/>
        </w:rPr>
      </w:pPr>
      <w:r w:rsidRPr="00040ADE">
        <w:rPr>
          <w:rStyle w:val="FontStyle164"/>
          <w:sz w:val="22"/>
        </w:rPr>
        <w:t>Buildings used for educational purposes, whose main use covers three (3) or more storeys or levels, must have escape plans in every main use room as well as in common rooms.</w:t>
      </w:r>
    </w:p>
    <w:p w14:paraId="47978CA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FontStyle164"/>
          <w:sz w:val="22"/>
          <w:szCs w:val="22"/>
        </w:rPr>
      </w:pPr>
    </w:p>
    <w:p w14:paraId="1BFBB1CB" w14:textId="77777777" w:rsidR="0024317D" w:rsidRPr="00040ADE"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Preventive measures and necessary actions</w:t>
      </w:r>
    </w:p>
    <w:p w14:paraId="21E08B65" w14:textId="77777777" w:rsidR="0024317D" w:rsidRPr="00040ADE" w:rsidRDefault="0024317D" w:rsidP="004E664D">
      <w:pPr>
        <w:pStyle w:val="ListParagraph"/>
        <w:tabs>
          <w:tab w:val="clear" w:pos="426"/>
          <w:tab w:val="clear" w:pos="568"/>
          <w:tab w:val="left" w:pos="284"/>
          <w:tab w:val="left" w:pos="1134"/>
          <w:tab w:val="left" w:pos="1560"/>
        </w:tabs>
        <w:rPr>
          <w:rStyle w:val="a4"/>
          <w:rFonts w:ascii="Arial" w:hAnsi="Arial" w:cs="Arial"/>
          <w:sz w:val="24"/>
          <w:szCs w:val="24"/>
        </w:rPr>
      </w:pPr>
    </w:p>
    <w:p w14:paraId="3E506294" w14:textId="77777777" w:rsidR="0024317D" w:rsidRPr="00040ADE" w:rsidRDefault="0024317D" w:rsidP="0057350B">
      <w:pPr>
        <w:pStyle w:val="Style5"/>
        <w:widowControl/>
        <w:spacing w:line="240" w:lineRule="exact"/>
        <w:jc w:val="both"/>
        <w:rPr>
          <w:sz w:val="22"/>
          <w:szCs w:val="22"/>
        </w:rPr>
      </w:pPr>
      <w:r w:rsidRPr="00040ADE">
        <w:rPr>
          <w:sz w:val="22"/>
        </w:rPr>
        <w:t xml:space="preserve">In laboratories where flammable liquids are used in a total quantity of over 50l, it is additionally necessary to store their containers in cabinets with a minimum degree of fire resistance equal to 30 minutes, according to the requirements of the EN 14470-1 standard. </w:t>
      </w:r>
    </w:p>
    <w:p w14:paraId="2CE2AD25" w14:textId="77777777" w:rsidR="0024317D" w:rsidRPr="00040ADE" w:rsidRDefault="0024317D" w:rsidP="0057350B">
      <w:pPr>
        <w:pStyle w:val="Style5"/>
        <w:widowControl/>
        <w:spacing w:line="240" w:lineRule="exact"/>
        <w:jc w:val="both"/>
        <w:rPr>
          <w:sz w:val="22"/>
          <w:szCs w:val="22"/>
        </w:rPr>
      </w:pPr>
      <w:r w:rsidRPr="00040ADE">
        <w:rPr>
          <w:sz w:val="22"/>
        </w:rPr>
        <w:t>In case more than 220l of pressurised gases are used, it is additionally necessary to store their containers in cabinets with a minimum degree of fire resistance equal to 30 minutes, according to the requirements of the EN 14470-2 standard.</w:t>
      </w:r>
    </w:p>
    <w:p w14:paraId="0F193511"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551591BC" w14:textId="0E3DF52A" w:rsidR="0024317D" w:rsidRPr="00040ADE" w:rsidRDefault="0024317D" w:rsidP="00E41BEC">
      <w:pPr>
        <w:pStyle w:val="ListParagraph"/>
        <w:numPr>
          <w:ilvl w:val="0"/>
          <w:numId w:val="51"/>
        </w:numPr>
        <w:tabs>
          <w:tab w:val="clear" w:pos="426"/>
          <w:tab w:val="clear" w:pos="568"/>
          <w:tab w:val="left" w:pos="284"/>
          <w:tab w:val="left" w:pos="1134"/>
          <w:tab w:val="left" w:pos="1560"/>
        </w:tabs>
        <w:rPr>
          <w:rStyle w:val="a4"/>
          <w:sz w:val="24"/>
          <w:szCs w:val="24"/>
        </w:rPr>
      </w:pPr>
      <w:r w:rsidRPr="00040ADE">
        <w:rPr>
          <w:rStyle w:val="a4"/>
          <w:sz w:val="24"/>
        </w:rPr>
        <w:t>Active fire protection means</w:t>
      </w:r>
      <w:r w:rsidR="00012D54" w:rsidRPr="00040ADE">
        <w:rPr>
          <w:rStyle w:val="a4"/>
          <w:sz w:val="24"/>
        </w:rPr>
        <w:t xml:space="preserve">  </w:t>
      </w:r>
      <w:r w:rsidRPr="00040ADE">
        <w:rPr>
          <w:rStyle w:val="a4"/>
          <w:sz w:val="24"/>
        </w:rPr>
        <w:t xml:space="preserve"> </w:t>
      </w:r>
    </w:p>
    <w:p w14:paraId="3784BADB" w14:textId="7A803E82"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7A012A10" w14:textId="77777777" w:rsidR="0024317D" w:rsidRPr="00040ADE" w:rsidRDefault="0024317D" w:rsidP="00E41BEC">
      <w:pPr>
        <w:pStyle w:val="ListParagraph"/>
        <w:numPr>
          <w:ilvl w:val="0"/>
          <w:numId w:val="42"/>
        </w:numPr>
        <w:rPr>
          <w:b/>
          <w:bCs/>
          <w:i/>
          <w:iCs/>
          <w:sz w:val="22"/>
          <w:szCs w:val="22"/>
          <w:u w:val="single"/>
        </w:rPr>
      </w:pPr>
      <w:r w:rsidRPr="00040ADE">
        <w:rPr>
          <w:b/>
          <w:i/>
          <w:sz w:val="22"/>
          <w:u w:val="single"/>
        </w:rPr>
        <w:t xml:space="preserve">Portable fire extinguishers </w:t>
      </w:r>
      <w:r w:rsidRPr="00040ADE">
        <w:rPr>
          <w:rStyle w:val="a"/>
          <w:rFonts w:ascii="Arial" w:hAnsi="Arial"/>
          <w:b/>
          <w:i/>
          <w:u w:val="single"/>
        </w:rPr>
        <w:t>dry powder or water based</w:t>
      </w:r>
    </w:p>
    <w:p w14:paraId="19B7A518" w14:textId="77777777" w:rsidR="0024317D" w:rsidRPr="00040ADE" w:rsidRDefault="0024317D" w:rsidP="0057350B">
      <w:pPr>
        <w:tabs>
          <w:tab w:val="clear" w:pos="568"/>
          <w:tab w:val="clear" w:pos="710"/>
        </w:tabs>
        <w:rPr>
          <w:rStyle w:val="a"/>
        </w:rPr>
      </w:pPr>
      <w:r w:rsidRPr="00040ADE">
        <w:rPr>
          <w:sz w:val="22"/>
        </w:rPr>
        <w:t>There must be one (1) fire extinguisher per 150 m2 of gross surface</w:t>
      </w:r>
      <w:r w:rsidRPr="00040ADE">
        <w:rPr>
          <w:rStyle w:val="a"/>
        </w:rPr>
        <w:t xml:space="preserve">. </w:t>
      </w:r>
    </w:p>
    <w:p w14:paraId="3545582B" w14:textId="77777777" w:rsidR="0024317D" w:rsidRPr="00040ADE" w:rsidRDefault="0024317D" w:rsidP="0057350B">
      <w:pPr>
        <w:rPr>
          <w:sz w:val="22"/>
          <w:szCs w:val="22"/>
          <w:u w:val="single"/>
        </w:rPr>
      </w:pPr>
    </w:p>
    <w:p w14:paraId="40544A47" w14:textId="77777777" w:rsidR="0024317D" w:rsidRPr="00040ADE" w:rsidRDefault="0024317D" w:rsidP="00E41BEC">
      <w:pPr>
        <w:pStyle w:val="ListParagraph"/>
        <w:numPr>
          <w:ilvl w:val="0"/>
          <w:numId w:val="42"/>
        </w:numPr>
        <w:rPr>
          <w:b/>
          <w:bCs/>
          <w:i/>
          <w:iCs/>
          <w:sz w:val="22"/>
          <w:szCs w:val="22"/>
          <w:u w:val="single"/>
        </w:rPr>
      </w:pPr>
      <w:r w:rsidRPr="00040ADE">
        <w:rPr>
          <w:b/>
          <w:i/>
          <w:sz w:val="22"/>
          <w:u w:val="single"/>
        </w:rPr>
        <w:t>Manual alarm system</w:t>
      </w:r>
    </w:p>
    <w:p w14:paraId="7CB26BC4" w14:textId="77777777" w:rsidR="0024317D" w:rsidRPr="00040ADE" w:rsidRDefault="0024317D" w:rsidP="0057350B">
      <w:pPr>
        <w:rPr>
          <w:sz w:val="22"/>
          <w:szCs w:val="22"/>
        </w:rPr>
      </w:pPr>
      <w:r w:rsidRPr="00040ADE">
        <w:rPr>
          <w:sz w:val="22"/>
        </w:rPr>
        <w:t xml:space="preserve">A manual alarm system must be present in buildings used for educational purposes with a theoretical population of more than fifty (50) persons. </w:t>
      </w:r>
    </w:p>
    <w:p w14:paraId="63DD4692" w14:textId="77777777" w:rsidR="0024317D" w:rsidRPr="00040ADE" w:rsidRDefault="0024317D" w:rsidP="0057350B">
      <w:pPr>
        <w:pStyle w:val="ListParagraph"/>
        <w:rPr>
          <w:sz w:val="22"/>
          <w:szCs w:val="22"/>
          <w:u w:val="single"/>
        </w:rPr>
      </w:pPr>
    </w:p>
    <w:p w14:paraId="3AE93F5B" w14:textId="77777777" w:rsidR="0024317D" w:rsidRPr="00040ADE" w:rsidRDefault="0024317D" w:rsidP="00E41BEC">
      <w:pPr>
        <w:pStyle w:val="ListParagraph"/>
        <w:numPr>
          <w:ilvl w:val="0"/>
          <w:numId w:val="42"/>
        </w:numPr>
        <w:rPr>
          <w:b/>
          <w:bCs/>
          <w:i/>
          <w:iCs/>
          <w:sz w:val="22"/>
          <w:szCs w:val="22"/>
          <w:u w:val="single"/>
        </w:rPr>
      </w:pPr>
      <w:r w:rsidRPr="00040ADE">
        <w:rPr>
          <w:b/>
          <w:i/>
          <w:sz w:val="22"/>
          <w:u w:val="single"/>
        </w:rPr>
        <w:t>Fire detection</w:t>
      </w:r>
    </w:p>
    <w:p w14:paraId="21306A9D" w14:textId="77777777" w:rsidR="0024317D" w:rsidRPr="00040ADE" w:rsidRDefault="0024317D" w:rsidP="0057350B">
      <w:pPr>
        <w:rPr>
          <w:rStyle w:val="a"/>
        </w:rPr>
      </w:pPr>
      <w:r w:rsidRPr="00040ADE">
        <w:rPr>
          <w:rStyle w:val="a"/>
        </w:rPr>
        <w:t>An automatic fire detection system must be provided in the following cases:</w:t>
      </w:r>
    </w:p>
    <w:p w14:paraId="5976D9BB" w14:textId="77777777" w:rsidR="0024317D" w:rsidRPr="00040ADE" w:rsidRDefault="0024317D" w:rsidP="0057350B">
      <w:pPr>
        <w:rPr>
          <w:rStyle w:val="a"/>
        </w:rPr>
      </w:pPr>
      <w:r w:rsidRPr="00040ADE">
        <w:rPr>
          <w:rStyle w:val="a"/>
        </w:rPr>
        <w:t xml:space="preserve">a. In buildings used for educational purposes intended for children older than 6 years of age or people with special needs (such as kindergartens, schools for the blind, etc.) </w:t>
      </w:r>
    </w:p>
    <w:p w14:paraId="3F8BCCD3" w14:textId="77777777" w:rsidR="0024317D" w:rsidRPr="00040ADE" w:rsidRDefault="0024317D" w:rsidP="0057350B">
      <w:pPr>
        <w:rPr>
          <w:rStyle w:val="a"/>
        </w:rPr>
      </w:pPr>
      <w:r w:rsidRPr="00040ADE">
        <w:rPr>
          <w:rStyle w:val="a"/>
        </w:rPr>
        <w:t>b. In buildings used for educational purposes with four (4) or more storeys including the ground floor and the basement.</w:t>
      </w:r>
    </w:p>
    <w:p w14:paraId="713D9816" w14:textId="77777777" w:rsidR="0024317D" w:rsidRPr="00040ADE" w:rsidRDefault="0024317D" w:rsidP="0057350B">
      <w:pPr>
        <w:rPr>
          <w:rStyle w:val="a"/>
        </w:rPr>
      </w:pPr>
      <w:r w:rsidRPr="00040ADE">
        <w:rPr>
          <w:rStyle w:val="a"/>
        </w:rPr>
        <w:t>c. In any physics-chemistry laboratory, computer room, archive room and library.</w:t>
      </w:r>
    </w:p>
    <w:p w14:paraId="6300713C" w14:textId="77777777" w:rsidR="0024317D" w:rsidRPr="00040ADE" w:rsidRDefault="0024317D" w:rsidP="0057350B">
      <w:pPr>
        <w:pStyle w:val="ListParagraph"/>
        <w:tabs>
          <w:tab w:val="clear" w:pos="710"/>
          <w:tab w:val="left" w:pos="284"/>
          <w:tab w:val="left" w:pos="709"/>
          <w:tab w:val="left" w:pos="1134"/>
          <w:tab w:val="left" w:pos="1560"/>
        </w:tabs>
        <w:rPr>
          <w:rStyle w:val="a"/>
        </w:rPr>
      </w:pPr>
    </w:p>
    <w:p w14:paraId="230504B5" w14:textId="77777777" w:rsidR="0024317D" w:rsidRPr="00040ADE" w:rsidRDefault="0024317D" w:rsidP="00E41BEC">
      <w:pPr>
        <w:pStyle w:val="ListParagraph"/>
        <w:numPr>
          <w:ilvl w:val="0"/>
          <w:numId w:val="42"/>
        </w:numPr>
        <w:rPr>
          <w:b/>
          <w:bCs/>
          <w:i/>
          <w:iCs/>
          <w:sz w:val="22"/>
          <w:szCs w:val="22"/>
          <w:u w:val="single"/>
        </w:rPr>
      </w:pPr>
      <w:r w:rsidRPr="00040ADE">
        <w:rPr>
          <w:b/>
          <w:i/>
          <w:sz w:val="22"/>
          <w:u w:val="single"/>
        </w:rPr>
        <w:t xml:space="preserve">Permanent fire-fighting water supply network – simple fire-fighting water supply network </w:t>
      </w:r>
    </w:p>
    <w:p w14:paraId="12925B8A" w14:textId="77777777" w:rsidR="0024317D" w:rsidRPr="00040ADE" w:rsidRDefault="0024317D" w:rsidP="0057350B">
      <w:pPr>
        <w:rPr>
          <w:rStyle w:val="a"/>
        </w:rPr>
      </w:pPr>
      <w:r w:rsidRPr="00040ADE">
        <w:rPr>
          <w:rStyle w:val="a"/>
        </w:rPr>
        <w:t>A permanent fire-fighting water supply network must be provided in the following cases:</w:t>
      </w:r>
    </w:p>
    <w:p w14:paraId="13CE7110" w14:textId="77777777" w:rsidR="0024317D" w:rsidRPr="00040ADE" w:rsidRDefault="0024317D" w:rsidP="0057350B">
      <w:pPr>
        <w:tabs>
          <w:tab w:val="clear" w:pos="710"/>
          <w:tab w:val="left" w:pos="284"/>
          <w:tab w:val="left" w:pos="709"/>
          <w:tab w:val="left" w:pos="1134"/>
          <w:tab w:val="left" w:pos="1560"/>
        </w:tabs>
        <w:rPr>
          <w:rStyle w:val="a"/>
          <w:rFonts w:ascii="Times New Roman" w:hAnsi="Times New Roman" w:cs="Times New Roman"/>
        </w:rPr>
      </w:pPr>
      <w:r w:rsidRPr="00040ADE">
        <w:rPr>
          <w:rStyle w:val="a"/>
        </w:rPr>
        <w:t>a. In building schools with four (4) or more floors and a total school area of at least 2,000 sq.m.</w:t>
      </w:r>
    </w:p>
    <w:p w14:paraId="71D42191" w14:textId="77777777" w:rsidR="0024317D" w:rsidRPr="00040ADE" w:rsidRDefault="0024317D" w:rsidP="0057350B">
      <w:pPr>
        <w:rPr>
          <w:rStyle w:val="a"/>
        </w:rPr>
      </w:pPr>
      <w:r w:rsidRPr="00040ADE">
        <w:rPr>
          <w:rStyle w:val="a"/>
        </w:rPr>
        <w:t>b. In educational establishments with a total area of at least 4,000 m².</w:t>
      </w:r>
    </w:p>
    <w:p w14:paraId="72189EB3" w14:textId="77777777" w:rsidR="0024317D" w:rsidRPr="00040ADE" w:rsidRDefault="0024317D" w:rsidP="0057350B">
      <w:pPr>
        <w:tabs>
          <w:tab w:val="clear" w:pos="710"/>
          <w:tab w:val="left" w:pos="284"/>
          <w:tab w:val="left" w:pos="709"/>
          <w:tab w:val="left" w:pos="1134"/>
          <w:tab w:val="left" w:pos="1560"/>
        </w:tabs>
        <w:rPr>
          <w:rStyle w:val="a"/>
        </w:rPr>
      </w:pPr>
    </w:p>
    <w:p w14:paraId="358D2FF1" w14:textId="77777777" w:rsidR="0024317D" w:rsidRPr="00040ADE" w:rsidRDefault="0024317D" w:rsidP="0057350B">
      <w:pPr>
        <w:tabs>
          <w:tab w:val="clear" w:pos="710"/>
          <w:tab w:val="left" w:pos="284"/>
          <w:tab w:val="left" w:pos="709"/>
          <w:tab w:val="left" w:pos="1134"/>
          <w:tab w:val="left" w:pos="1560"/>
        </w:tabs>
        <w:rPr>
          <w:rStyle w:val="a"/>
        </w:rPr>
      </w:pPr>
      <w:r w:rsidRPr="00040ADE">
        <w:rPr>
          <w:rStyle w:val="a"/>
        </w:rPr>
        <w:t xml:space="preserve">Buildings used for educational purposes not obliged to have a permanent fire-fighting water supply network must have a simple fire-fighting water supply network (fire cabinet). </w:t>
      </w:r>
    </w:p>
    <w:p w14:paraId="0474EE39" w14:textId="77777777" w:rsidR="0024317D" w:rsidRPr="00040ADE" w:rsidRDefault="0024317D" w:rsidP="0057350B">
      <w:pPr>
        <w:tabs>
          <w:tab w:val="clear" w:pos="710"/>
          <w:tab w:val="left" w:pos="284"/>
          <w:tab w:val="left" w:pos="709"/>
          <w:tab w:val="left" w:pos="1134"/>
          <w:tab w:val="left" w:pos="1560"/>
        </w:tabs>
        <w:rPr>
          <w:rStyle w:val="a"/>
        </w:rPr>
      </w:pPr>
    </w:p>
    <w:p w14:paraId="14E3A0A1" w14:textId="77777777" w:rsidR="0024317D" w:rsidRPr="00040ADE" w:rsidRDefault="0024317D" w:rsidP="00E41BEC">
      <w:pPr>
        <w:pStyle w:val="ListParagraph"/>
        <w:numPr>
          <w:ilvl w:val="0"/>
          <w:numId w:val="42"/>
        </w:numPr>
        <w:rPr>
          <w:b/>
          <w:bCs/>
          <w:i/>
          <w:iCs/>
          <w:sz w:val="22"/>
          <w:szCs w:val="22"/>
          <w:u w:val="single"/>
        </w:rPr>
      </w:pPr>
      <w:r w:rsidRPr="00040ADE">
        <w:rPr>
          <w:b/>
          <w:i/>
          <w:sz w:val="22"/>
          <w:u w:val="single"/>
        </w:rPr>
        <w:t>Automatic fire extinguishing system</w:t>
      </w:r>
    </w:p>
    <w:p w14:paraId="7B96027F" w14:textId="77777777" w:rsidR="0024317D" w:rsidRPr="00040ADE" w:rsidRDefault="0024317D" w:rsidP="0057350B">
      <w:pPr>
        <w:rPr>
          <w:rStyle w:val="a"/>
        </w:rPr>
      </w:pPr>
      <w:r w:rsidRPr="00040ADE">
        <w:rPr>
          <w:rStyle w:val="a"/>
        </w:rPr>
        <w:t xml:space="preserve">There must be an automatic water-based fire extinguishing system (water sprinklers) in all buildings used for educational purposes that are taller than 23 metres. </w:t>
      </w:r>
    </w:p>
    <w:p w14:paraId="44EAC350" w14:textId="77777777" w:rsidR="0024317D" w:rsidRPr="00040ADE" w:rsidRDefault="0024317D" w:rsidP="0057350B">
      <w:pPr>
        <w:pStyle w:val="ListParagraph"/>
        <w:rPr>
          <w:sz w:val="22"/>
          <w:szCs w:val="22"/>
          <w:u w:val="single"/>
        </w:rPr>
      </w:pPr>
    </w:p>
    <w:p w14:paraId="7D53B398" w14:textId="77777777" w:rsidR="0024317D" w:rsidRPr="00040ADE" w:rsidRDefault="0024317D" w:rsidP="0057350B">
      <w:pPr>
        <w:rPr>
          <w:rStyle w:val="a"/>
        </w:rPr>
      </w:pPr>
    </w:p>
    <w:p w14:paraId="0F1DBEC4" w14:textId="77777777" w:rsidR="0024317D" w:rsidRPr="00040ADE" w:rsidRDefault="0024317D" w:rsidP="0057350B">
      <w:pPr>
        <w:rPr>
          <w:rStyle w:val="a"/>
        </w:rPr>
      </w:pPr>
    </w:p>
    <w:p w14:paraId="032C1217"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b/>
          <w:bCs/>
          <w:i/>
          <w:iCs/>
        </w:rPr>
      </w:pPr>
      <w:r w:rsidRPr="00040ADE">
        <w:br w:type="page"/>
      </w:r>
    </w:p>
    <w:p w14:paraId="4CBEA843" w14:textId="77777777" w:rsidR="0024317D" w:rsidRPr="00040ADE" w:rsidRDefault="0024317D" w:rsidP="0057350B">
      <w:pPr>
        <w:pStyle w:val="Heading2"/>
        <w:ind w:left="0" w:firstLine="0"/>
        <w:jc w:val="left"/>
        <w:rPr>
          <w:sz w:val="26"/>
          <w:szCs w:val="26"/>
        </w:rPr>
      </w:pPr>
      <w:r w:rsidRPr="00040ADE">
        <w:rPr>
          <w:sz w:val="26"/>
        </w:rPr>
        <w:lastRenderedPageBreak/>
        <w:t>Article 5: Health &amp; social welfare</w:t>
      </w:r>
    </w:p>
    <w:p w14:paraId="4949FD1D"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36802C29" w14:textId="77777777" w:rsidR="0024317D" w:rsidRPr="00040ADE" w:rsidRDefault="0024317D" w:rsidP="00E41BEC">
      <w:pPr>
        <w:pStyle w:val="ListParagraph"/>
        <w:numPr>
          <w:ilvl w:val="0"/>
          <w:numId w:val="52"/>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General</w:t>
      </w:r>
    </w:p>
    <w:p w14:paraId="6E2AE693"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EDC92C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This category includes buildings or parts of buildings that are used for medical prevention, diagnosis and treatment, for the care of older people or patients with diminished mental or physical capacity, for providing sleeping arrangements, personal hygiene and care to infants and children younger than five years of age.</w:t>
      </w:r>
    </w:p>
    <w:p w14:paraId="6EF6F1F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12AD9AA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Times New Roman" w:hAnsi="Times New Roman" w:cs="Times New Roman"/>
        </w:rPr>
      </w:pPr>
      <w:r w:rsidRPr="00040ADE">
        <w:rPr>
          <w:rStyle w:val="a"/>
        </w:rPr>
        <w:t>The buildings that are intended for health and social welfare purposes are divided in the following sub-categories:</w:t>
      </w:r>
    </w:p>
    <w:p w14:paraId="2913A1C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7131712E" w14:textId="77777777" w:rsidR="0024317D" w:rsidRPr="00040ADE" w:rsidRDefault="0024317D" w:rsidP="00E41BEC">
      <w:pPr>
        <w:pStyle w:val="ListParagraph"/>
        <w:numPr>
          <w:ilvl w:val="0"/>
          <w:numId w:val="32"/>
        </w:numPr>
        <w:tabs>
          <w:tab w:val="clear" w:pos="426"/>
          <w:tab w:val="clear" w:pos="568"/>
          <w:tab w:val="left" w:pos="284"/>
          <w:tab w:val="left" w:pos="1134"/>
          <w:tab w:val="left" w:pos="1560"/>
        </w:tabs>
        <w:rPr>
          <w:rStyle w:val="a"/>
        </w:rPr>
      </w:pPr>
      <w:r w:rsidRPr="00040ADE">
        <w:rPr>
          <w:rStyle w:val="a"/>
          <w:b/>
        </w:rPr>
        <w:t>Ε</w:t>
      </w:r>
      <w:r w:rsidRPr="00040ADE">
        <w:rPr>
          <w:rStyle w:val="a"/>
          <w:b/>
          <w:vertAlign w:val="subscript"/>
        </w:rPr>
        <w:t>1</w:t>
      </w:r>
      <w:r w:rsidRPr="00040ADE">
        <w:rPr>
          <w:rStyle w:val="a"/>
          <w:b/>
        </w:rPr>
        <w:t>:</w:t>
      </w:r>
      <w:r w:rsidRPr="00040ADE">
        <w:rPr>
          <w:rStyle w:val="a"/>
        </w:rPr>
        <w:t xml:space="preserve"> Buildings intended for welfare (social welfare), such as homes for the elderly, crèches, nurseries, boarding schools, orphanages, open day care centres and dormitories for the homeless, centres for the day care of seniors or children younger than 5 years of age, etc.</w:t>
      </w:r>
    </w:p>
    <w:p w14:paraId="10CFEC86" w14:textId="77777777" w:rsidR="0024317D" w:rsidRPr="00040ADE" w:rsidRDefault="0024317D" w:rsidP="0057350B">
      <w:pPr>
        <w:tabs>
          <w:tab w:val="clear" w:pos="426"/>
          <w:tab w:val="clear" w:pos="568"/>
          <w:tab w:val="left" w:pos="284"/>
          <w:tab w:val="left" w:pos="1134"/>
          <w:tab w:val="left" w:pos="1560"/>
        </w:tabs>
        <w:rPr>
          <w:rStyle w:val="a"/>
        </w:rPr>
      </w:pPr>
    </w:p>
    <w:p w14:paraId="13B17912" w14:textId="77777777" w:rsidR="0024317D" w:rsidRPr="00040ADE" w:rsidRDefault="0024317D" w:rsidP="00E41BEC">
      <w:pPr>
        <w:pStyle w:val="ListParagraph"/>
        <w:numPr>
          <w:ilvl w:val="0"/>
          <w:numId w:val="32"/>
        </w:numPr>
        <w:tabs>
          <w:tab w:val="clear" w:pos="426"/>
          <w:tab w:val="clear" w:pos="568"/>
          <w:tab w:val="left" w:pos="284"/>
          <w:tab w:val="left" w:pos="1134"/>
          <w:tab w:val="left" w:pos="1560"/>
        </w:tabs>
        <w:rPr>
          <w:rStyle w:val="a"/>
        </w:rPr>
      </w:pPr>
      <w:r w:rsidRPr="00040ADE">
        <w:rPr>
          <w:rStyle w:val="a"/>
          <w:b/>
        </w:rPr>
        <w:t>Ε</w:t>
      </w:r>
      <w:r w:rsidRPr="00040ADE">
        <w:rPr>
          <w:rStyle w:val="a"/>
          <w:b/>
          <w:vertAlign w:val="subscript"/>
        </w:rPr>
        <w:t>2</w:t>
      </w:r>
      <w:r w:rsidRPr="00040ADE">
        <w:rPr>
          <w:rStyle w:val="a"/>
          <w:b/>
        </w:rPr>
        <w:t>:</w:t>
      </w:r>
      <w:r w:rsidRPr="00040ADE">
        <w:rPr>
          <w:rStyle w:val="a"/>
        </w:rPr>
        <w:t xml:space="preserve"> Buildings intended for health purposes, that have no surgical theatres or recovery or treatment beds and are only used for preventive, diagnostic or day treatment purposes without overnight stay, such as regional practices, special regional practices, health units, medical complexes, diagnostic laboratories, natural medicine and recovery centres, medical-pedagogical centres, mental health hospices, mental health day centres, social rehabilitation units, dental care complexes, multi-purpose regional practices, etc.</w:t>
      </w:r>
    </w:p>
    <w:p w14:paraId="1A7E5759" w14:textId="77777777" w:rsidR="0024317D" w:rsidRPr="00040ADE" w:rsidRDefault="0024317D" w:rsidP="0057350B">
      <w:pPr>
        <w:tabs>
          <w:tab w:val="clear" w:pos="426"/>
          <w:tab w:val="clear" w:pos="568"/>
          <w:tab w:val="left" w:pos="284"/>
          <w:tab w:val="left" w:pos="1134"/>
          <w:tab w:val="left" w:pos="1560"/>
        </w:tabs>
        <w:rPr>
          <w:rStyle w:val="a"/>
        </w:rPr>
      </w:pPr>
    </w:p>
    <w:p w14:paraId="7BE9A075" w14:textId="77777777" w:rsidR="0024317D" w:rsidRPr="00040ADE" w:rsidRDefault="0024317D" w:rsidP="00E41BEC">
      <w:pPr>
        <w:pStyle w:val="ListParagraph"/>
        <w:numPr>
          <w:ilvl w:val="0"/>
          <w:numId w:val="32"/>
        </w:numPr>
        <w:tabs>
          <w:tab w:val="clear" w:pos="426"/>
          <w:tab w:val="clear" w:pos="568"/>
          <w:tab w:val="left" w:pos="284"/>
          <w:tab w:val="left" w:pos="1134"/>
          <w:tab w:val="left" w:pos="1560"/>
        </w:tabs>
        <w:rPr>
          <w:rStyle w:val="a"/>
        </w:rPr>
      </w:pPr>
      <w:r w:rsidRPr="00040ADE">
        <w:rPr>
          <w:rStyle w:val="a"/>
          <w:b/>
        </w:rPr>
        <w:t>Ε</w:t>
      </w:r>
      <w:r w:rsidRPr="00040ADE">
        <w:rPr>
          <w:rStyle w:val="a"/>
          <w:b/>
          <w:vertAlign w:val="subscript"/>
        </w:rPr>
        <w:t>3</w:t>
      </w:r>
      <w:r w:rsidRPr="00040ADE">
        <w:rPr>
          <w:rStyle w:val="a"/>
          <w:b/>
        </w:rPr>
        <w:t>:</w:t>
      </w:r>
      <w:r w:rsidRPr="00040ADE">
        <w:rPr>
          <w:rStyle w:val="a"/>
        </w:rPr>
        <w:t xml:space="preserve"> Buildings intended for health purposes, that have medical care units or surgery theatres, recovery areas, such as public hospitals and private clinics, health centres (where full basic care services are provided), chronic dialysis units, mental health centres, day medical care units, etc.</w:t>
      </w:r>
    </w:p>
    <w:p w14:paraId="4CBDB25F" w14:textId="77777777" w:rsidR="0024317D" w:rsidRPr="00040ADE"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040ADE">
        <w:rPr>
          <w:rStyle w:val="a"/>
          <w:rFonts w:ascii="Arial" w:hAnsi="Arial"/>
        </w:rPr>
        <w:t>A medical care</w:t>
      </w:r>
      <w:r w:rsidRPr="00040ADE">
        <w:rPr>
          <w:rStyle w:val="a"/>
        </w:rPr>
        <w:t>unit is an area of the building that is intended for health purposes, where there is an autonomous functional unit providing medical care to in-patients, equipped with its own nursing staff and a head nurse. It comprises in-patients rooms and all working areas for doctors and nursing staff as well as all ancillary areas that are necessary for the direct provision of medical care to patients. It is provided with one nursing station and an autonomous intracom system.</w:t>
      </w:r>
    </w:p>
    <w:p w14:paraId="2470C8BF" w14:textId="77777777" w:rsidR="0024317D" w:rsidRPr="00040ADE" w:rsidRDefault="0024317D" w:rsidP="0057350B">
      <w:pPr>
        <w:tabs>
          <w:tab w:val="clear" w:pos="426"/>
          <w:tab w:val="clear" w:pos="568"/>
          <w:tab w:val="left" w:pos="284"/>
          <w:tab w:val="left" w:pos="1134"/>
          <w:tab w:val="left" w:pos="1560"/>
        </w:tabs>
        <w:rPr>
          <w:rStyle w:val="a"/>
        </w:rPr>
      </w:pPr>
    </w:p>
    <w:p w14:paraId="15D1FFE3"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By</w:t>
      </w:r>
      <w:r w:rsidRPr="00040ADE">
        <w:rPr>
          <w:rStyle w:val="a"/>
          <w:rFonts w:ascii="Times New Roman" w:hAnsi="Times New Roman"/>
        </w:rPr>
        <w:t xml:space="preserve"> </w:t>
      </w:r>
      <w:r w:rsidRPr="00040ADE">
        <w:rPr>
          <w:rStyle w:val="a"/>
        </w:rPr>
        <w:t>way of exception:</w:t>
      </w:r>
    </w:p>
    <w:p w14:paraId="3452594B"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a) Hospices for the transitional accommodation of homeless people fall under the scope of the article on Temporary accommodation.</w:t>
      </w:r>
    </w:p>
    <w:p w14:paraId="56386411"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b) Protected apartments for the reintegration of people with mental health issues and supported apartments for the reintegration of homeless people fall under the scope of the article on Residence.</w:t>
      </w:r>
    </w:p>
    <w:p w14:paraId="4C63C780"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Pr>
        <w:t>c) Simple medical practices, regional practices and dental practices that have no nursing care beds nor an isotope application unit, an X-ray lab or physical therapy facilities fall under the scope of the article on Offices.</w:t>
      </w:r>
    </w:p>
    <w:p w14:paraId="2AE965D9" w14:textId="77777777" w:rsidR="0024317D" w:rsidRPr="00040ADE" w:rsidRDefault="0024317D" w:rsidP="0057350B">
      <w:pPr>
        <w:tabs>
          <w:tab w:val="clear" w:pos="426"/>
          <w:tab w:val="clear" w:pos="568"/>
          <w:tab w:val="left" w:pos="284"/>
          <w:tab w:val="left" w:pos="1134"/>
          <w:tab w:val="left" w:pos="1560"/>
        </w:tabs>
        <w:rPr>
          <w:rStyle w:val="a"/>
        </w:rPr>
      </w:pPr>
    </w:p>
    <w:p w14:paraId="56F50255" w14:textId="77777777" w:rsidR="0024317D" w:rsidRPr="00040ADE" w:rsidRDefault="0024317D" w:rsidP="00283C4F">
      <w:pPr>
        <w:tabs>
          <w:tab w:val="clear" w:pos="426"/>
          <w:tab w:val="clear" w:pos="568"/>
          <w:tab w:val="left" w:pos="284"/>
          <w:tab w:val="left" w:pos="1134"/>
          <w:tab w:val="left" w:pos="1560"/>
        </w:tabs>
        <w:rPr>
          <w:rStyle w:val="a"/>
          <w:rFonts w:ascii="Calibri" w:hAnsi="Calibri" w:cs="Calibri"/>
        </w:rPr>
      </w:pPr>
    </w:p>
    <w:p w14:paraId="1067622E" w14:textId="77777777" w:rsidR="0024317D" w:rsidRPr="00040ADE" w:rsidRDefault="0024317D" w:rsidP="00283C4F">
      <w:pPr>
        <w:tabs>
          <w:tab w:val="clear" w:pos="426"/>
          <w:tab w:val="clear" w:pos="568"/>
          <w:tab w:val="left" w:pos="284"/>
          <w:tab w:val="left" w:pos="1134"/>
          <w:tab w:val="left" w:pos="1560"/>
        </w:tabs>
        <w:rPr>
          <w:color w:val="000000"/>
          <w:sz w:val="22"/>
          <w:szCs w:val="22"/>
        </w:rPr>
      </w:pPr>
      <w:r w:rsidRPr="00040ADE">
        <w:rPr>
          <w:color w:val="000000"/>
          <w:sz w:val="22"/>
        </w:rPr>
        <w:t xml:space="preserve">In case of uncertainty about the classification of a health and social care unit, the final decision is taken by the responsible Department of the Ministry of Environment and Energy, taking under consideration its structural requirements as analysed in the relevant document of the relevant department. </w:t>
      </w:r>
    </w:p>
    <w:p w14:paraId="692E3661" w14:textId="77777777" w:rsidR="0024317D" w:rsidRPr="00040ADE" w:rsidRDefault="0024317D" w:rsidP="0057350B">
      <w:pPr>
        <w:tabs>
          <w:tab w:val="clear" w:pos="426"/>
          <w:tab w:val="clear" w:pos="568"/>
          <w:tab w:val="left" w:pos="284"/>
          <w:tab w:val="left" w:pos="1134"/>
          <w:tab w:val="left" w:pos="1560"/>
        </w:tabs>
        <w:rPr>
          <w:rStyle w:val="a"/>
        </w:rPr>
      </w:pPr>
    </w:p>
    <w:p w14:paraId="2CE925DE" w14:textId="77777777" w:rsidR="0024317D" w:rsidRPr="00040ADE" w:rsidRDefault="0024317D" w:rsidP="0057350B">
      <w:pPr>
        <w:tabs>
          <w:tab w:val="clear" w:pos="426"/>
          <w:tab w:val="clear" w:pos="568"/>
          <w:tab w:val="left" w:pos="284"/>
          <w:tab w:val="left" w:pos="1134"/>
          <w:tab w:val="left" w:pos="1560"/>
        </w:tabs>
        <w:rPr>
          <w:rStyle w:val="a"/>
        </w:rPr>
      </w:pPr>
      <w:r w:rsidRPr="00040ADE">
        <w:rPr>
          <w:rStyle w:val="a"/>
          <w:rFonts w:ascii="Arial" w:hAnsi="Arial"/>
        </w:rPr>
        <w:t>Indicative complementary uses in this category are catering areas, kitchens, offices, religious areas, small shops, laundry rooms, repair laboratories, storage rooms</w:t>
      </w:r>
      <w:r w:rsidRPr="00040ADE">
        <w:rPr>
          <w:rStyle w:val="a"/>
        </w:rPr>
        <w:t xml:space="preserve"> etc.</w:t>
      </w:r>
    </w:p>
    <w:p w14:paraId="075E8E71" w14:textId="77777777" w:rsidR="0024317D" w:rsidRPr="00040ADE" w:rsidRDefault="0024317D" w:rsidP="0057350B">
      <w:pPr>
        <w:tabs>
          <w:tab w:val="clear" w:pos="426"/>
          <w:tab w:val="clear" w:pos="568"/>
          <w:tab w:val="left" w:pos="284"/>
          <w:tab w:val="left" w:pos="1134"/>
          <w:tab w:val="left" w:pos="1560"/>
        </w:tabs>
        <w:rPr>
          <w:rStyle w:val="a"/>
        </w:rPr>
      </w:pPr>
    </w:p>
    <w:p w14:paraId="518B41E4" w14:textId="77777777" w:rsidR="0024317D" w:rsidRPr="00040ADE" w:rsidRDefault="0024317D" w:rsidP="00E41BEC">
      <w:pPr>
        <w:pStyle w:val="ListParagraph"/>
        <w:numPr>
          <w:ilvl w:val="0"/>
          <w:numId w:val="52"/>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Design of escape routes</w:t>
      </w:r>
    </w:p>
    <w:p w14:paraId="666BB48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4CFA4E34" w14:textId="77777777" w:rsidR="0024317D" w:rsidRPr="00040ADE" w:rsidRDefault="0024317D" w:rsidP="00E41BEC">
      <w:pPr>
        <w:pStyle w:val="ListParagraph"/>
        <w:numPr>
          <w:ilvl w:val="0"/>
          <w:numId w:val="33"/>
        </w:numPr>
        <w:tabs>
          <w:tab w:val="clear" w:pos="426"/>
          <w:tab w:val="clear" w:pos="568"/>
          <w:tab w:val="clear" w:pos="710"/>
          <w:tab w:val="left" w:pos="0"/>
          <w:tab w:val="left" w:pos="709"/>
          <w:tab w:val="left" w:pos="1134"/>
          <w:tab w:val="left" w:pos="1560"/>
        </w:tabs>
        <w:ind w:hanging="153"/>
        <w:rPr>
          <w:rStyle w:val="a"/>
          <w:b/>
          <w:bCs/>
          <w:i/>
          <w:iCs/>
          <w:u w:val="single"/>
        </w:rPr>
      </w:pPr>
      <w:r w:rsidRPr="00040ADE">
        <w:rPr>
          <w:rStyle w:val="a"/>
          <w:b/>
          <w:i/>
          <w:u w:val="single"/>
        </w:rPr>
        <w:t>Width of escape routes</w:t>
      </w:r>
    </w:p>
    <w:p w14:paraId="3996F79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The minimum allowed width for the escape routes in buildings of categories E1, E2 and E3 are as follows:</w:t>
      </w:r>
    </w:p>
    <w:p w14:paraId="6FA4EF0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corridors 1.80 metres</w:t>
      </w:r>
    </w:p>
    <w:p w14:paraId="2573194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stairs, ramps 1.20 metres</w:t>
      </w:r>
    </w:p>
    <w:p w14:paraId="4B9E10D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doors of sanitary facilities 0.80 metres</w:t>
      </w:r>
    </w:p>
    <w:p w14:paraId="09F7C8B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other doors 0.90 metres.</w:t>
      </w:r>
    </w:p>
    <w:p w14:paraId="01DCD7F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By</w:t>
      </w:r>
      <w:r w:rsidRPr="00040ADE">
        <w:rPr>
          <w:rStyle w:val="a"/>
          <w:rFonts w:ascii="Times New Roman" w:hAnsi="Times New Roman"/>
        </w:rPr>
        <w:t xml:space="preserve"> </w:t>
      </w:r>
      <w:r w:rsidRPr="00040ADE">
        <w:rPr>
          <w:rStyle w:val="a"/>
        </w:rPr>
        <w:t>way of exception, the minimum width of corridors may be 1.20 metres fo building of class Ε</w:t>
      </w:r>
      <w:r w:rsidRPr="00040ADE">
        <w:rPr>
          <w:rStyle w:val="a"/>
          <w:vertAlign w:val="subscript"/>
        </w:rPr>
        <w:t>1</w:t>
      </w:r>
      <w:r w:rsidRPr="00040ADE">
        <w:rPr>
          <w:rStyle w:val="a"/>
        </w:rPr>
        <w:t xml:space="preserve"> and 1.00 metres for buildings of class E</w:t>
      </w:r>
      <w:r w:rsidRPr="00040ADE">
        <w:rPr>
          <w:rStyle w:val="a"/>
          <w:vertAlign w:val="subscript"/>
        </w:rPr>
        <w:t>2</w:t>
      </w:r>
      <w:r w:rsidRPr="00040ADE">
        <w:rPr>
          <w:rStyle w:val="a"/>
        </w:rPr>
        <w:t>.</w:t>
      </w:r>
    </w:p>
    <w:p w14:paraId="10553E3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3140EC5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Fonts w:ascii="Arial" w:hAnsi="Arial"/>
        </w:rPr>
        <w:t>In buildings of class Ε</w:t>
      </w:r>
      <w:r w:rsidRPr="00040ADE">
        <w:rPr>
          <w:rStyle w:val="a"/>
          <w:rFonts w:ascii="Arial" w:hAnsi="Arial"/>
          <w:vertAlign w:val="subscript"/>
        </w:rPr>
        <w:t>3</w:t>
      </w:r>
      <w:r w:rsidRPr="00040ADE">
        <w:rPr>
          <w:rStyle w:val="a"/>
          <w:rFonts w:ascii="Arial" w:hAnsi="Arial"/>
        </w:rPr>
        <w:t xml:space="preserve"> the minimum allowed width for escape routes in the</w:t>
      </w:r>
      <w:r w:rsidRPr="00040ADE">
        <w:rPr>
          <w:rStyle w:val="a"/>
        </w:rPr>
        <w:t xml:space="preserve"> parts that are intended for in-patients or patients receiving treatment in the emergency care unit or patients of the physical therapy department are as follows:</w:t>
      </w:r>
    </w:p>
    <w:p w14:paraId="22B7E26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corridors 2.20 metres</w:t>
      </w:r>
    </w:p>
    <w:p w14:paraId="0376767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stairs, ramps 1.40 metres</w:t>
      </w:r>
    </w:p>
    <w:p w14:paraId="72ABB1A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doors of sanitary facilities 0.80 metres</w:t>
      </w:r>
    </w:p>
    <w:p w14:paraId="3FCA7E1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ab/>
        <w:t>- other doors 1.10 metres.</w:t>
      </w:r>
    </w:p>
    <w:p w14:paraId="565474CD" w14:textId="77777777" w:rsidR="0024317D" w:rsidRPr="00040ADE" w:rsidRDefault="0024317D" w:rsidP="0057350B">
      <w:pPr>
        <w:tabs>
          <w:tab w:val="clear" w:pos="426"/>
          <w:tab w:val="clear" w:pos="568"/>
          <w:tab w:val="left" w:pos="284"/>
          <w:tab w:val="left" w:pos="1134"/>
          <w:tab w:val="left" w:pos="1560"/>
        </w:tabs>
        <w:rPr>
          <w:rStyle w:val="a"/>
          <w:rFonts w:ascii="Calibri" w:hAnsi="Calibri" w:cs="Calibri"/>
        </w:rPr>
      </w:pPr>
      <w:r w:rsidRPr="00040ADE">
        <w:rPr>
          <w:rStyle w:val="a"/>
        </w:rPr>
        <w:t xml:space="preserve">By way of exception, there are no obligatory minimum widths, apart from the ones required by the general provisions and the ones necessary for the respective capacities of escape routes, for corridors, stairs, ramps and doors that are not meant to be used in any case by </w:t>
      </w:r>
      <w:r w:rsidRPr="00040ADE">
        <w:rPr>
          <w:rStyle w:val="a"/>
          <w:rFonts w:ascii="Arial" w:hAnsi="Arial"/>
        </w:rPr>
        <w:t xml:space="preserve">in-patients </w:t>
      </w:r>
      <w:r w:rsidRPr="00040ADE">
        <w:rPr>
          <w:rStyle w:val="a"/>
        </w:rPr>
        <w:t>persons or people with diminished mental or physical capacity or by older people receiving care or children younger than five years of age.</w:t>
      </w:r>
    </w:p>
    <w:p w14:paraId="0111AFA6" w14:textId="77777777" w:rsidR="0024317D" w:rsidRPr="00040ADE" w:rsidRDefault="0024317D" w:rsidP="0057350B">
      <w:pPr>
        <w:tabs>
          <w:tab w:val="clear" w:pos="426"/>
          <w:tab w:val="clear" w:pos="568"/>
          <w:tab w:val="left" w:pos="284"/>
          <w:tab w:val="left" w:pos="1134"/>
          <w:tab w:val="left" w:pos="1560"/>
        </w:tabs>
        <w:rPr>
          <w:rStyle w:val="a"/>
          <w:rFonts w:ascii="Calibri" w:hAnsi="Calibri" w:cs="Calibri"/>
        </w:rPr>
      </w:pPr>
    </w:p>
    <w:p w14:paraId="1E8C183F" w14:textId="77777777" w:rsidR="0024317D" w:rsidRPr="00040ADE" w:rsidRDefault="0024317D" w:rsidP="00E41BEC">
      <w:pPr>
        <w:pStyle w:val="ListParagraph"/>
        <w:numPr>
          <w:ilvl w:val="0"/>
          <w:numId w:val="33"/>
        </w:numPr>
        <w:tabs>
          <w:tab w:val="clear" w:pos="426"/>
          <w:tab w:val="clear" w:pos="568"/>
          <w:tab w:val="left" w:pos="284"/>
          <w:tab w:val="left" w:pos="1134"/>
          <w:tab w:val="left" w:pos="1560"/>
        </w:tabs>
        <w:ind w:hanging="153"/>
        <w:rPr>
          <w:rStyle w:val="a"/>
          <w:b/>
          <w:bCs/>
          <w:i/>
          <w:iCs/>
          <w:u w:val="single"/>
        </w:rPr>
      </w:pPr>
      <w:r w:rsidRPr="00040ADE">
        <w:rPr>
          <w:rStyle w:val="a"/>
          <w:b/>
          <w:i/>
          <w:u w:val="single"/>
        </w:rPr>
        <w:t xml:space="preserve"> Horizontal exits</w:t>
      </w:r>
    </w:p>
    <w:p w14:paraId="7F8AF16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r w:rsidRPr="00040ADE">
        <w:rPr>
          <w:rStyle w:val="a"/>
        </w:rPr>
        <w:t xml:space="preserve">It is also required to ensure access to a horizontal exit that is located on the same floor from any point of a medical care unit or a residence unit for dependent people. </w:t>
      </w:r>
      <w:r w:rsidRPr="00040ADE">
        <w:rPr>
          <w:rStyle w:val="a"/>
          <w:rFonts w:ascii="Arial" w:hAnsi="Arial"/>
        </w:rPr>
        <w:t>A residence unit for dependent people is part of a building intended for purposes of social</w:t>
      </w:r>
      <w:r w:rsidRPr="00040ADE">
        <w:rPr>
          <w:rStyle w:val="a"/>
        </w:rPr>
        <w:t xml:space="preserve"> welfare used for sleep and for the provision of personal hygiene services to seniors or infants or children younger than 5 years of age or people of diminished physical or mental capacity.</w:t>
      </w:r>
    </w:p>
    <w:p w14:paraId="105C749F" w14:textId="77777777" w:rsidR="0024317D" w:rsidRPr="00040ADE" w:rsidRDefault="0024317D" w:rsidP="00D72F0C">
      <w:pPr>
        <w:tabs>
          <w:tab w:val="clear" w:pos="426"/>
          <w:tab w:val="clear" w:pos="568"/>
          <w:tab w:val="clear" w:pos="710"/>
          <w:tab w:val="left" w:pos="284"/>
          <w:tab w:val="left" w:pos="709"/>
          <w:tab w:val="left" w:pos="1134"/>
          <w:tab w:val="left" w:pos="1560"/>
        </w:tabs>
        <w:rPr>
          <w:rStyle w:val="a"/>
        </w:rPr>
      </w:pPr>
      <w:r w:rsidRPr="00040ADE">
        <w:rPr>
          <w:rStyle w:val="a"/>
        </w:rPr>
        <w:t>Each of the two areas that are interconnected by a horizontal exit must have near the horizontal exit enough space for the population of the other area - this space must have a net surface of at least 0.30 m2 per person and of 3 m2 per bed.</w:t>
      </w:r>
    </w:p>
    <w:p w14:paraId="45F2B26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r w:rsidRPr="00040ADE">
        <w:rPr>
          <w:rStyle w:val="a"/>
        </w:rPr>
        <w:t>It is forbidden for medical care units and residence units for dependent people to communicate via a horizontal exit with any area of risk</w:t>
      </w:r>
      <w:r w:rsidRPr="00040ADE">
        <w:rPr>
          <w:rStyle w:val="a"/>
          <w:rFonts w:ascii="Calibri" w:hAnsi="Calibri"/>
        </w:rPr>
        <w:t>.</w:t>
      </w:r>
    </w:p>
    <w:p w14:paraId="0AB4086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r w:rsidRPr="00040ADE">
        <w:rPr>
          <w:rStyle w:val="a"/>
        </w:rPr>
        <w:t xml:space="preserve">The unobstructed width of doors in all of the horizontal exits </w:t>
      </w:r>
      <w:r w:rsidRPr="00040ADE">
        <w:rPr>
          <w:rStyle w:val="a"/>
          <w:rFonts w:ascii="Arial" w:hAnsi="Arial"/>
        </w:rPr>
        <w:t>located on their back</w:t>
      </w:r>
      <w:r w:rsidRPr="00040ADE">
        <w:rPr>
          <w:rStyle w:val="a"/>
        </w:rPr>
        <w:t xml:space="preserve"> must conform, for each escape route direction, to the ones defined in the relevant provisions but not less than:</w:t>
      </w:r>
    </w:p>
    <w:p w14:paraId="37B3BE46" w14:textId="77777777" w:rsidR="0024317D" w:rsidRPr="00040ADE" w:rsidRDefault="0024317D" w:rsidP="0057350B">
      <w:pPr>
        <w:pStyle w:val="a0"/>
        <w:rPr>
          <w:rStyle w:val="a"/>
        </w:rPr>
      </w:pPr>
      <w:r w:rsidRPr="00040ADE">
        <w:rPr>
          <w:rStyle w:val="a"/>
        </w:rPr>
        <w:t>a) 1.10 metres, for routes serving in-patients or patients receiving treatment in the emergency care unit or patients of the physical therapy department;</w:t>
      </w:r>
    </w:p>
    <w:p w14:paraId="05974F43" w14:textId="77777777" w:rsidR="0024317D" w:rsidRPr="00040ADE" w:rsidRDefault="0024317D" w:rsidP="0057350B">
      <w:pPr>
        <w:pStyle w:val="a0"/>
        <w:rPr>
          <w:rStyle w:val="a"/>
          <w:rFonts w:ascii="Calibri" w:hAnsi="Calibri" w:cs="Calibri"/>
        </w:rPr>
      </w:pPr>
      <w:r w:rsidRPr="00040ADE">
        <w:rPr>
          <w:rStyle w:val="a"/>
        </w:rPr>
        <w:t>b) 0.90 metres for all other cases.</w:t>
      </w:r>
    </w:p>
    <w:p w14:paraId="0310E508" w14:textId="77777777" w:rsidR="0024317D" w:rsidRPr="00040ADE" w:rsidRDefault="0024317D" w:rsidP="0057350B">
      <w:pPr>
        <w:tabs>
          <w:tab w:val="clear" w:pos="426"/>
          <w:tab w:val="clear" w:pos="568"/>
          <w:tab w:val="left" w:pos="284"/>
          <w:tab w:val="left" w:pos="1134"/>
          <w:tab w:val="left" w:pos="1560"/>
        </w:tabs>
        <w:rPr>
          <w:rStyle w:val="a"/>
          <w:rFonts w:ascii="Calibri" w:hAnsi="Calibri" w:cs="Calibri"/>
        </w:rPr>
      </w:pPr>
    </w:p>
    <w:p w14:paraId="3A2F1A61" w14:textId="77777777" w:rsidR="0024317D" w:rsidRPr="00040ADE" w:rsidRDefault="0024317D" w:rsidP="00E41BEC">
      <w:pPr>
        <w:pStyle w:val="ListParagraph"/>
        <w:numPr>
          <w:ilvl w:val="0"/>
          <w:numId w:val="33"/>
        </w:numPr>
        <w:tabs>
          <w:tab w:val="clear" w:pos="426"/>
          <w:tab w:val="clear" w:pos="568"/>
          <w:tab w:val="left" w:pos="284"/>
          <w:tab w:val="left" w:pos="1134"/>
          <w:tab w:val="left" w:pos="1560"/>
        </w:tabs>
        <w:rPr>
          <w:b/>
          <w:bCs/>
          <w:i/>
          <w:iCs/>
          <w:sz w:val="22"/>
          <w:szCs w:val="22"/>
        </w:rPr>
      </w:pPr>
      <w:r w:rsidRPr="00040ADE">
        <w:rPr>
          <w:rStyle w:val="a"/>
          <w:b/>
          <w:i/>
          <w:u w:val="single"/>
        </w:rPr>
        <w:t>Doors – Handrails</w:t>
      </w:r>
    </w:p>
    <w:p w14:paraId="3C13D71A" w14:textId="77777777" w:rsidR="0024317D" w:rsidRPr="00040ADE" w:rsidRDefault="0024317D" w:rsidP="0057350B">
      <w:pPr>
        <w:pStyle w:val="a0"/>
        <w:rPr>
          <w:rStyle w:val="a"/>
          <w:rFonts w:ascii="Arial" w:hAnsi="Arial" w:cs="Arial"/>
        </w:rPr>
      </w:pPr>
      <w:r w:rsidRPr="00040ADE">
        <w:rPr>
          <w:rStyle w:val="a"/>
          <w:rFonts w:ascii="Arial" w:hAnsi="Arial"/>
        </w:rPr>
        <w:t>It is forbidden to lock the doors of rooms of medical care units as well as the doors of the rooms of residence units for dependent people that lead to the inside of the building.</w:t>
      </w:r>
    </w:p>
    <w:p w14:paraId="602FE572" w14:textId="77777777" w:rsidR="0024317D" w:rsidRPr="00040ADE" w:rsidRDefault="0024317D" w:rsidP="0057350B">
      <w:pPr>
        <w:pStyle w:val="a0"/>
        <w:rPr>
          <w:rStyle w:val="a"/>
          <w:rFonts w:ascii="Arial" w:hAnsi="Arial" w:cs="Arial"/>
        </w:rPr>
      </w:pPr>
      <w:r w:rsidRPr="00040ADE">
        <w:rPr>
          <w:rStyle w:val="a"/>
          <w:rFonts w:ascii="Arial" w:hAnsi="Arial"/>
        </w:rPr>
        <w:t>By way of exception to article 5 paragraph 5.3.7.3 of Chapter A, it is allowed to lock from the inside of the room the doors of the rooms of residence units for dependent people that lead to the inside of the building, when all of the following requirements are met:</w:t>
      </w:r>
    </w:p>
    <w:p w14:paraId="288240EC" w14:textId="77777777" w:rsidR="0024317D" w:rsidRPr="00040ADE" w:rsidRDefault="0024317D" w:rsidP="0057350B">
      <w:pPr>
        <w:pStyle w:val="a0"/>
        <w:rPr>
          <w:rStyle w:val="a"/>
          <w:rFonts w:ascii="Arial" w:hAnsi="Arial" w:cs="Arial"/>
        </w:rPr>
      </w:pPr>
      <w:r w:rsidRPr="00040ADE">
        <w:rPr>
          <w:rStyle w:val="a"/>
          <w:rFonts w:ascii="Arial" w:hAnsi="Arial"/>
        </w:rPr>
        <w:t>a)</w:t>
      </w:r>
      <w:r w:rsidRPr="00040ADE">
        <w:rPr>
          <w:rStyle w:val="a"/>
          <w:rFonts w:ascii="Arial" w:hAnsi="Arial"/>
        </w:rPr>
        <w:tab/>
        <w:t>The people staying in the rooms are not people of diminished mental capacity or children.</w:t>
      </w:r>
    </w:p>
    <w:p w14:paraId="280176E7" w14:textId="77777777" w:rsidR="0024317D" w:rsidRPr="00040ADE" w:rsidRDefault="0024317D" w:rsidP="0057350B">
      <w:pPr>
        <w:pStyle w:val="a0"/>
        <w:rPr>
          <w:rStyle w:val="a"/>
          <w:rFonts w:ascii="Arial" w:hAnsi="Arial" w:cs="Arial"/>
        </w:rPr>
      </w:pPr>
      <w:r w:rsidRPr="00040ADE">
        <w:rPr>
          <w:rStyle w:val="a"/>
          <w:rFonts w:ascii="Arial" w:hAnsi="Arial"/>
        </w:rPr>
        <w:t>b)</w:t>
      </w:r>
      <w:r w:rsidRPr="00040ADE">
        <w:rPr>
          <w:rStyle w:val="a"/>
          <w:rFonts w:ascii="Arial" w:hAnsi="Arial"/>
        </w:rPr>
        <w:tab/>
        <w:t>The doors may unlock from the outside in case of an emergency.</w:t>
      </w:r>
    </w:p>
    <w:p w14:paraId="5B3B353D" w14:textId="77777777" w:rsidR="0024317D" w:rsidRPr="00040ADE" w:rsidRDefault="0024317D" w:rsidP="0057350B">
      <w:pPr>
        <w:pStyle w:val="a0"/>
        <w:rPr>
          <w:rStyle w:val="a"/>
          <w:rFonts w:ascii="Arial" w:hAnsi="Arial" w:cs="Arial"/>
        </w:rPr>
      </w:pPr>
      <w:r w:rsidRPr="00040ADE">
        <w:rPr>
          <w:rStyle w:val="a"/>
          <w:rFonts w:ascii="Arial" w:hAnsi="Arial"/>
        </w:rPr>
        <w:t>With the exception of the same paragraph of the general provisions, latches or other suitable access control mechanisms may be provided on the side of the door outside the chamber to the doors of the psychiatric ward or other persons with reduced mental capacity.</w:t>
      </w:r>
    </w:p>
    <w:p w14:paraId="09763D48" w14:textId="77777777" w:rsidR="0024317D" w:rsidRPr="00040ADE" w:rsidRDefault="0024317D" w:rsidP="0057350B">
      <w:pPr>
        <w:pStyle w:val="a0"/>
        <w:rPr>
          <w:rStyle w:val="a"/>
          <w:rFonts w:ascii="Arial" w:hAnsi="Arial" w:cs="Arial"/>
        </w:rPr>
      </w:pPr>
      <w:r w:rsidRPr="00040ADE">
        <w:rPr>
          <w:rStyle w:val="a"/>
          <w:rFonts w:ascii="Arial" w:hAnsi="Arial"/>
        </w:rPr>
        <w:lastRenderedPageBreak/>
        <w:t>It must be possible to unlock all doors leading to sanitary facilities from the outside in case of an emergency.</w:t>
      </w:r>
    </w:p>
    <w:p w14:paraId="181997A6" w14:textId="77777777" w:rsidR="0024317D" w:rsidRPr="00040ADE" w:rsidRDefault="0024317D" w:rsidP="0057350B">
      <w:pPr>
        <w:pStyle w:val="a0"/>
        <w:rPr>
          <w:rStyle w:val="a"/>
          <w:rFonts w:ascii="Arial" w:hAnsi="Arial" w:cs="Arial"/>
        </w:rPr>
      </w:pPr>
      <w:r w:rsidRPr="00040ADE">
        <w:rPr>
          <w:rStyle w:val="a"/>
          <w:rFonts w:ascii="Arial" w:hAnsi="Arial"/>
        </w:rPr>
        <w:t>Any door panel of a horizontal exit must have a fire resistant vision panel that ensures visibility towards the opposite direction without diminishing the necessary fire resistance of the door.</w:t>
      </w:r>
    </w:p>
    <w:p w14:paraId="28DB8064" w14:textId="77777777" w:rsidR="0024317D" w:rsidRPr="00040ADE" w:rsidRDefault="0024317D" w:rsidP="0057350B">
      <w:pPr>
        <w:pStyle w:val="a0"/>
        <w:rPr>
          <w:rStyle w:val="a"/>
          <w:rFonts w:ascii="Arial" w:hAnsi="Arial" w:cs="Arial"/>
        </w:rPr>
      </w:pPr>
      <w:r w:rsidRPr="00040ADE">
        <w:rPr>
          <w:rStyle w:val="a"/>
          <w:rFonts w:ascii="Arial" w:hAnsi="Arial"/>
        </w:rPr>
        <w:t>A door leading to a corridor (whose frame is vertical to the passageway axis) must have an unobstructed width not more than 0.20 metres smaller than the minimum allowed width of the corridor according to the requirements of this article. If the corridor's width is larger than the minimum necessary, this does not mean that the door must also be wider.</w:t>
      </w:r>
    </w:p>
    <w:p w14:paraId="07D941F1" w14:textId="77777777" w:rsidR="0024317D" w:rsidRPr="00040ADE" w:rsidRDefault="0024317D" w:rsidP="0057350B">
      <w:pPr>
        <w:pStyle w:val="a0"/>
        <w:rPr>
          <w:rStyle w:val="a"/>
          <w:rFonts w:ascii="Arial" w:hAnsi="Arial" w:cs="Arial"/>
        </w:rPr>
      </w:pPr>
      <w:r w:rsidRPr="00040ADE">
        <w:rPr>
          <w:rStyle w:val="a"/>
          <w:rFonts w:ascii="Arial" w:hAnsi="Arial"/>
        </w:rPr>
        <w:t xml:space="preserve">Handrails must be placed on both sides as well as on the landings of every stairway or ramp that is at least 1.20 metres wide and forms part of an escape route. </w:t>
      </w:r>
    </w:p>
    <w:p w14:paraId="34C36436" w14:textId="77777777" w:rsidR="0024317D" w:rsidRPr="00040ADE" w:rsidRDefault="0024317D" w:rsidP="0057350B">
      <w:pPr>
        <w:pStyle w:val="a0"/>
        <w:rPr>
          <w:rStyle w:val="a"/>
          <w:rFonts w:ascii="Arial" w:hAnsi="Arial" w:cs="Arial"/>
        </w:rPr>
      </w:pPr>
      <w:r w:rsidRPr="00040ADE">
        <w:rPr>
          <w:rStyle w:val="a"/>
          <w:rFonts w:ascii="Arial" w:hAnsi="Arial"/>
        </w:rPr>
        <w:t>In corridors intended for circulation and in rooms in the medical care unit, it is allowed to install self-closing fire resistant doors that are kept open via electromagnets, if the activation of the automatic fire detection system deactivates the electromagnets and leads to the doors closing.</w:t>
      </w:r>
    </w:p>
    <w:p w14:paraId="46E84528" w14:textId="77777777" w:rsidR="0024317D" w:rsidRPr="00040ADE" w:rsidRDefault="0024317D" w:rsidP="0057350B">
      <w:pPr>
        <w:pStyle w:val="a0"/>
        <w:rPr>
          <w:rStyle w:val="a"/>
          <w:rFonts w:ascii="Calibri" w:hAnsi="Calibri" w:cs="Calibri"/>
        </w:rPr>
      </w:pPr>
    </w:p>
    <w:p w14:paraId="57B1EBB1" w14:textId="77777777" w:rsidR="0024317D" w:rsidRPr="00040ADE" w:rsidRDefault="0024317D" w:rsidP="00E41BEC">
      <w:pPr>
        <w:pStyle w:val="ListParagraph"/>
        <w:numPr>
          <w:ilvl w:val="0"/>
          <w:numId w:val="33"/>
        </w:numPr>
        <w:tabs>
          <w:tab w:val="clear" w:pos="426"/>
          <w:tab w:val="clear" w:pos="568"/>
          <w:tab w:val="left" w:pos="284"/>
          <w:tab w:val="left" w:pos="1134"/>
          <w:tab w:val="left" w:pos="1560"/>
        </w:tabs>
        <w:rPr>
          <w:rStyle w:val="a"/>
          <w:b/>
          <w:bCs/>
          <w:i/>
          <w:iCs/>
          <w:u w:val="single"/>
        </w:rPr>
      </w:pPr>
      <w:r w:rsidRPr="00040ADE">
        <w:rPr>
          <w:rStyle w:val="a"/>
          <w:b/>
          <w:i/>
          <w:u w:val="single"/>
        </w:rPr>
        <w:t>Final escape exit</w:t>
      </w:r>
    </w:p>
    <w:p w14:paraId="5FABCF2C" w14:textId="77777777" w:rsidR="0024317D" w:rsidRPr="00040ADE" w:rsidRDefault="0024317D" w:rsidP="0057350B">
      <w:pPr>
        <w:pStyle w:val="a0"/>
        <w:rPr>
          <w:rStyle w:val="a"/>
          <w:rFonts w:ascii="Arial" w:hAnsi="Arial" w:cs="Arial"/>
        </w:rPr>
      </w:pPr>
      <w:r w:rsidRPr="00040ADE">
        <w:rPr>
          <w:rStyle w:val="a"/>
          <w:rFonts w:ascii="Arial" w:hAnsi="Arial"/>
        </w:rPr>
        <w:t>In buildings or parts of buildings where mental patients or other people with diminished intellectual capacity are treated, their controlled escape is allowed with escape routes leading to fenced outdoor areas that meet the following requirements:</w:t>
      </w:r>
    </w:p>
    <w:p w14:paraId="5D37BE13" w14:textId="77777777" w:rsidR="0024317D" w:rsidRPr="00040ADE" w:rsidRDefault="0024317D" w:rsidP="0057350B">
      <w:pPr>
        <w:pStyle w:val="a0"/>
        <w:rPr>
          <w:rStyle w:val="a"/>
          <w:rFonts w:ascii="Arial" w:hAnsi="Arial" w:cs="Arial"/>
        </w:rPr>
      </w:pPr>
      <w:r w:rsidRPr="00040ADE">
        <w:rPr>
          <w:rStyle w:val="a"/>
          <w:rFonts w:ascii="Arial" w:hAnsi="Arial"/>
        </w:rPr>
        <w:t>a) They are next to a public area of the agglomeration and there are at least two doors located as far as possible from each other, of the width defined in this Regulation.</w:t>
      </w:r>
    </w:p>
    <w:p w14:paraId="3E83B8BE" w14:textId="77777777" w:rsidR="0024317D" w:rsidRPr="00040ADE" w:rsidRDefault="0024317D" w:rsidP="0057350B">
      <w:pPr>
        <w:pStyle w:val="a0"/>
        <w:rPr>
          <w:rStyle w:val="a"/>
          <w:rFonts w:ascii="Arial" w:hAnsi="Arial" w:cs="Arial"/>
        </w:rPr>
      </w:pPr>
      <w:r w:rsidRPr="00040ADE">
        <w:rPr>
          <w:rStyle w:val="a"/>
          <w:rFonts w:ascii="Arial" w:hAnsi="Arial"/>
        </w:rPr>
        <w:t>b) The doors and their locks must be constructed in such a way that they may be opened or broken into by the relevant authorities.</w:t>
      </w:r>
    </w:p>
    <w:p w14:paraId="5E5322B2" w14:textId="77777777" w:rsidR="0024317D" w:rsidRPr="00040ADE" w:rsidRDefault="0024317D" w:rsidP="0057350B">
      <w:pPr>
        <w:pStyle w:val="a0"/>
        <w:rPr>
          <w:rStyle w:val="a"/>
          <w:rFonts w:ascii="Arial" w:hAnsi="Arial" w:cs="Arial"/>
        </w:rPr>
      </w:pPr>
      <w:r w:rsidRPr="00040ADE">
        <w:rPr>
          <w:rStyle w:val="a"/>
          <w:rFonts w:ascii="Arial" w:hAnsi="Arial"/>
        </w:rPr>
        <w:t>c) No flammable materials may be stored in this outdoor area.</w:t>
      </w:r>
    </w:p>
    <w:p w14:paraId="3666E00E" w14:textId="77777777" w:rsidR="0024317D" w:rsidRPr="00040ADE" w:rsidRDefault="0024317D" w:rsidP="0057350B">
      <w:pPr>
        <w:pStyle w:val="a0"/>
        <w:rPr>
          <w:rStyle w:val="a"/>
          <w:rFonts w:ascii="Arial" w:hAnsi="Arial" w:cs="Arial"/>
        </w:rPr>
      </w:pPr>
      <w:r w:rsidRPr="00040ADE">
        <w:rPr>
          <w:rStyle w:val="a"/>
          <w:rFonts w:ascii="Arial" w:hAnsi="Arial"/>
        </w:rPr>
        <w:t>d) The remaining outdoor area after the deduction of a three meter zone next to the building has a surface of at least 2 m2 per person for the population entering it.</w:t>
      </w:r>
    </w:p>
    <w:p w14:paraId="23AE4750" w14:textId="77777777" w:rsidR="0024317D" w:rsidRPr="00040ADE" w:rsidRDefault="0024317D" w:rsidP="0057350B">
      <w:pPr>
        <w:tabs>
          <w:tab w:val="clear" w:pos="426"/>
          <w:tab w:val="clear" w:pos="568"/>
          <w:tab w:val="left" w:pos="284"/>
          <w:tab w:val="left" w:pos="1134"/>
          <w:tab w:val="left" w:pos="1560"/>
        </w:tabs>
        <w:rPr>
          <w:rStyle w:val="a"/>
          <w:i/>
          <w:iCs/>
          <w:u w:val="single"/>
        </w:rPr>
      </w:pPr>
    </w:p>
    <w:p w14:paraId="6FF293D0" w14:textId="77777777" w:rsidR="0024317D" w:rsidRPr="00040ADE" w:rsidRDefault="0024317D" w:rsidP="0057350B">
      <w:pPr>
        <w:pStyle w:val="a0"/>
        <w:rPr>
          <w:rStyle w:val="a2"/>
          <w:rFonts w:ascii="Calibri" w:hAnsi="Calibri" w:cs="Calibri"/>
          <w:sz w:val="22"/>
          <w:szCs w:val="22"/>
        </w:rPr>
      </w:pPr>
      <w:r w:rsidRPr="00040ADE">
        <w:rPr>
          <w:rStyle w:val="a"/>
        </w:rPr>
        <w:t>The real distance of this unprotected escape route must not be more than 60 metres.</w:t>
      </w:r>
      <w:r w:rsidRPr="00040ADE">
        <w:rPr>
          <w:rStyle w:val="a2"/>
          <w:sz w:val="22"/>
        </w:rPr>
        <w:t xml:space="preserve"> </w:t>
      </w:r>
    </w:p>
    <w:p w14:paraId="481D84E7" w14:textId="77777777" w:rsidR="0024317D" w:rsidRPr="00040ADE" w:rsidRDefault="0024317D" w:rsidP="0057350B">
      <w:pPr>
        <w:tabs>
          <w:tab w:val="clear" w:pos="426"/>
          <w:tab w:val="clear" w:pos="568"/>
          <w:tab w:val="left" w:pos="284"/>
          <w:tab w:val="left" w:pos="1134"/>
          <w:tab w:val="left" w:pos="1560"/>
        </w:tabs>
        <w:rPr>
          <w:rStyle w:val="a"/>
          <w:i/>
          <w:iCs/>
          <w:u w:val="single"/>
        </w:rPr>
      </w:pPr>
    </w:p>
    <w:p w14:paraId="2F8072F4" w14:textId="77777777" w:rsidR="0024317D" w:rsidRPr="00040ADE" w:rsidRDefault="0024317D" w:rsidP="00E41BEC">
      <w:pPr>
        <w:pStyle w:val="ListParagraph"/>
        <w:numPr>
          <w:ilvl w:val="0"/>
          <w:numId w:val="33"/>
        </w:numPr>
        <w:tabs>
          <w:tab w:val="clear" w:pos="426"/>
          <w:tab w:val="clear" w:pos="568"/>
          <w:tab w:val="left" w:pos="284"/>
          <w:tab w:val="left" w:pos="1134"/>
          <w:tab w:val="left" w:pos="1560"/>
        </w:tabs>
        <w:rPr>
          <w:rStyle w:val="a"/>
          <w:b/>
          <w:bCs/>
          <w:i/>
          <w:iCs/>
          <w:u w:val="single"/>
        </w:rPr>
      </w:pPr>
      <w:r w:rsidRPr="00040ADE">
        <w:rPr>
          <w:rStyle w:val="a"/>
          <w:b/>
          <w:i/>
          <w:u w:val="single"/>
        </w:rPr>
        <w:t>Lifts for the access of fire-fighters</w:t>
      </w:r>
    </w:p>
    <w:p w14:paraId="6DC6B6BB" w14:textId="77777777" w:rsidR="0024317D" w:rsidRPr="00040ADE" w:rsidRDefault="0024317D" w:rsidP="0057350B">
      <w:pPr>
        <w:pStyle w:val="a0"/>
        <w:rPr>
          <w:sz w:val="22"/>
          <w:szCs w:val="22"/>
        </w:rPr>
      </w:pPr>
      <w:r w:rsidRPr="00040ADE">
        <w:rPr>
          <w:sz w:val="22"/>
        </w:rPr>
        <w:t>By way of exception to table 6 of Chapter A, in the buildings of class Ε</w:t>
      </w:r>
      <w:r w:rsidRPr="00040ADE">
        <w:rPr>
          <w:sz w:val="22"/>
          <w:vertAlign w:val="subscript"/>
        </w:rPr>
        <w:t>1</w:t>
      </w:r>
      <w:r w:rsidRPr="00040ADE">
        <w:rPr>
          <w:sz w:val="22"/>
        </w:rPr>
        <w:t xml:space="preserve"> and Ε</w:t>
      </w:r>
      <w:r w:rsidRPr="00040ADE">
        <w:rPr>
          <w:sz w:val="22"/>
          <w:vertAlign w:val="subscript"/>
        </w:rPr>
        <w:t>2</w:t>
      </w:r>
      <w:r w:rsidRPr="00040ADE">
        <w:rPr>
          <w:sz w:val="22"/>
        </w:rPr>
        <w:t xml:space="preserve"> there must be a fire-fighters lift, if the buildings are higher than 15 metres and the storey's surface is larger than 500 m2 </w:t>
      </w:r>
    </w:p>
    <w:p w14:paraId="7B5D17B2" w14:textId="77777777" w:rsidR="0024317D" w:rsidRPr="00040ADE" w:rsidRDefault="0024317D" w:rsidP="0057350B">
      <w:pPr>
        <w:pStyle w:val="a0"/>
        <w:rPr>
          <w:sz w:val="22"/>
          <w:szCs w:val="22"/>
        </w:rPr>
      </w:pPr>
      <w:r w:rsidRPr="00040ADE">
        <w:rPr>
          <w:sz w:val="22"/>
        </w:rPr>
        <w:t>In buildings of class Ε</w:t>
      </w:r>
      <w:r w:rsidRPr="00040ADE">
        <w:rPr>
          <w:sz w:val="22"/>
          <w:vertAlign w:val="subscript"/>
        </w:rPr>
        <w:t>3</w:t>
      </w:r>
      <w:r w:rsidRPr="00040ADE">
        <w:rPr>
          <w:sz w:val="22"/>
        </w:rPr>
        <w:t xml:space="preserve"> with a storey surface of more than 750 m2, there must be at least two (2) lifts.</w:t>
      </w:r>
    </w:p>
    <w:p w14:paraId="3D62F9EE" w14:textId="77777777" w:rsidR="0024317D" w:rsidRPr="00040ADE" w:rsidRDefault="0024317D" w:rsidP="0057350B">
      <w:pPr>
        <w:pStyle w:val="a0"/>
        <w:rPr>
          <w:rStyle w:val="a"/>
        </w:rPr>
      </w:pPr>
    </w:p>
    <w:p w14:paraId="191AF974" w14:textId="77777777" w:rsidR="0024317D" w:rsidRPr="00040ADE" w:rsidRDefault="0024317D" w:rsidP="00E41BEC">
      <w:pPr>
        <w:pStyle w:val="ListParagraph"/>
        <w:numPr>
          <w:ilvl w:val="0"/>
          <w:numId w:val="53"/>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040ADE">
        <w:rPr>
          <w:rStyle w:val="a4"/>
          <w:rFonts w:ascii="Arial" w:hAnsi="Arial"/>
          <w:sz w:val="24"/>
        </w:rPr>
        <w:t>Structural fire protection</w:t>
      </w:r>
    </w:p>
    <w:p w14:paraId="3AE09063" w14:textId="77777777" w:rsidR="0024317D" w:rsidRPr="00040ADE" w:rsidRDefault="0024317D" w:rsidP="0057350B">
      <w:pPr>
        <w:pStyle w:val="a0"/>
        <w:rPr>
          <w:rStyle w:val="a2"/>
          <w:sz w:val="22"/>
          <w:szCs w:val="22"/>
        </w:rPr>
      </w:pPr>
    </w:p>
    <w:p w14:paraId="540FF71C" w14:textId="77777777" w:rsidR="0024317D" w:rsidRPr="00040ADE" w:rsidRDefault="0024317D" w:rsidP="0057350B">
      <w:pPr>
        <w:pStyle w:val="a0"/>
        <w:rPr>
          <w:rStyle w:val="a"/>
          <w:rFonts w:ascii="Arial" w:hAnsi="Arial" w:cs="Arial"/>
        </w:rPr>
      </w:pPr>
      <w:r w:rsidRPr="00040ADE">
        <w:rPr>
          <w:rStyle w:val="a"/>
          <w:rFonts w:ascii="Arial" w:hAnsi="Arial"/>
        </w:rPr>
        <w:t>Medical care units and residence units for dependent people must be separate fire compartments.</w:t>
      </w:r>
    </w:p>
    <w:p w14:paraId="0387E283" w14:textId="77777777" w:rsidR="0024317D" w:rsidRPr="00040ADE" w:rsidRDefault="0024317D" w:rsidP="0057350B">
      <w:pPr>
        <w:pStyle w:val="a0"/>
        <w:rPr>
          <w:rStyle w:val="a"/>
          <w:rFonts w:ascii="Calibri" w:hAnsi="Calibri" w:cs="Calibri"/>
        </w:rPr>
      </w:pPr>
    </w:p>
    <w:p w14:paraId="0F09804D" w14:textId="77777777" w:rsidR="0024317D" w:rsidRPr="00040ADE" w:rsidRDefault="0024317D" w:rsidP="0057350B">
      <w:pPr>
        <w:pStyle w:val="a0"/>
        <w:rPr>
          <w:rStyle w:val="a"/>
        </w:rPr>
      </w:pPr>
      <w:r w:rsidRPr="00040ADE">
        <w:rPr>
          <w:rStyle w:val="a"/>
        </w:rPr>
        <w:t>It is forbidden for one medical care unit to be housed in more than one fire compartments.</w:t>
      </w:r>
      <w:r w:rsidRPr="00040ADE">
        <w:rPr>
          <w:rStyle w:val="a"/>
          <w:rFonts w:ascii="Calibri" w:hAnsi="Calibri"/>
        </w:rPr>
        <w:t xml:space="preserve"> </w:t>
      </w:r>
      <w:r w:rsidRPr="00040ADE">
        <w:rPr>
          <w:rStyle w:val="a"/>
        </w:rPr>
        <w:t>By way of exception, it is allowed to house one medical care unit in two fire compartments that are in contact when all of the following requirements are met:</w:t>
      </w:r>
    </w:p>
    <w:p w14:paraId="7A8BD319" w14:textId="77777777" w:rsidR="0024317D" w:rsidRPr="00040ADE" w:rsidRDefault="0024317D" w:rsidP="0057350B">
      <w:pPr>
        <w:pStyle w:val="a0"/>
        <w:rPr>
          <w:rStyle w:val="a"/>
        </w:rPr>
      </w:pPr>
      <w:r w:rsidRPr="00040ADE">
        <w:rPr>
          <w:rStyle w:val="a"/>
        </w:rPr>
        <w:tab/>
      </w:r>
      <w:r w:rsidRPr="00040ADE">
        <w:rPr>
          <w:rStyle w:val="a"/>
        </w:rPr>
        <w:tab/>
        <w:t>a)</w:t>
      </w:r>
      <w:r w:rsidRPr="00040ADE">
        <w:rPr>
          <w:rStyle w:val="a"/>
        </w:rPr>
        <w:tab/>
        <w:t>There is no other medical care unit on the same storey.</w:t>
      </w:r>
    </w:p>
    <w:p w14:paraId="612E7113" w14:textId="77777777" w:rsidR="0024317D" w:rsidRPr="00040ADE" w:rsidRDefault="0024317D" w:rsidP="0057350B">
      <w:pPr>
        <w:pStyle w:val="a0"/>
        <w:rPr>
          <w:rStyle w:val="a"/>
        </w:rPr>
      </w:pPr>
      <w:r w:rsidRPr="00040ADE">
        <w:rPr>
          <w:rStyle w:val="a"/>
        </w:rPr>
        <w:tab/>
      </w:r>
      <w:r w:rsidRPr="00040ADE">
        <w:rPr>
          <w:rStyle w:val="a"/>
        </w:rPr>
        <w:tab/>
        <w:t>b)</w:t>
      </w:r>
      <w:r w:rsidRPr="00040ADE">
        <w:rPr>
          <w:rStyle w:val="a"/>
        </w:rPr>
        <w:tab/>
        <w:t xml:space="preserve">For each of the two fire compartments, the requirements mentioned in point (ii) above are met concerning the horizontal exit. </w:t>
      </w:r>
    </w:p>
    <w:p w14:paraId="4DB4BDA5" w14:textId="3785D22B" w:rsidR="0024317D" w:rsidRPr="00040ADE" w:rsidRDefault="0024317D" w:rsidP="0057350B">
      <w:pPr>
        <w:pStyle w:val="a0"/>
        <w:rPr>
          <w:rStyle w:val="a"/>
          <w:rFonts w:ascii="Arial" w:hAnsi="Arial" w:cs="Arial"/>
        </w:rPr>
      </w:pPr>
      <w:r w:rsidRPr="00040ADE">
        <w:rPr>
          <w:rStyle w:val="a"/>
        </w:rPr>
        <w:tab/>
      </w:r>
      <w:r w:rsidRPr="00040ADE">
        <w:rPr>
          <w:rStyle w:val="a"/>
        </w:rPr>
        <w:tab/>
        <w:t>c)</w:t>
      </w:r>
      <w:r w:rsidRPr="00040ADE">
        <w:rPr>
          <w:rStyle w:val="a"/>
        </w:rPr>
        <w:tab/>
      </w:r>
      <w:r w:rsidRPr="00040ADE">
        <w:rPr>
          <w:rStyle w:val="a"/>
          <w:rFonts w:ascii="Arial" w:hAnsi="Arial"/>
        </w:rPr>
        <w:t xml:space="preserve">The door of an horizontal exit connecting the fire compartments is self-closing, but in normal operating conditions of the building can be held in the open position. As soon as a fire is detected in any of the two fire compartments, the door-holding mechanism is deactivated. In that case, the release mechanism is activated and the door closes. </w:t>
      </w:r>
    </w:p>
    <w:p w14:paraId="29DC3151" w14:textId="77777777" w:rsidR="0024317D" w:rsidRPr="00040ADE" w:rsidRDefault="0024317D" w:rsidP="0057350B">
      <w:pPr>
        <w:pStyle w:val="a0"/>
        <w:rPr>
          <w:rStyle w:val="a"/>
        </w:rPr>
      </w:pPr>
      <w:r w:rsidRPr="00040ADE">
        <w:rPr>
          <w:rStyle w:val="a"/>
        </w:rPr>
        <w:t>Common areas of medical care units may either be a separate fire-compartment or be part of the same fire compartment with the one or more medical care units they serve.</w:t>
      </w:r>
    </w:p>
    <w:p w14:paraId="7F5CCA1D" w14:textId="77777777" w:rsidR="0024317D" w:rsidRPr="00040ADE" w:rsidRDefault="0024317D" w:rsidP="0057350B">
      <w:pPr>
        <w:pStyle w:val="a0"/>
        <w:rPr>
          <w:rStyle w:val="a"/>
          <w:rFonts w:ascii="Calibri" w:hAnsi="Calibri" w:cs="Calibri"/>
        </w:rPr>
      </w:pPr>
      <w:r w:rsidRPr="00040ADE">
        <w:rPr>
          <w:rStyle w:val="a"/>
        </w:rPr>
        <w:lastRenderedPageBreak/>
        <w:t>Such common areas may be waiting rooms for visitors, living rooms for patients, offices and overnight rooms for doctors, rest rooms and locker rooms for the nursing staff, cafeterias, goods distribution areas, used goods collection areas, waste collection areas and sanitary facilities.</w:t>
      </w:r>
    </w:p>
    <w:p w14:paraId="25C2A4A3" w14:textId="77777777" w:rsidR="0024317D" w:rsidRPr="00040ADE" w:rsidRDefault="0024317D" w:rsidP="0057350B">
      <w:pPr>
        <w:pStyle w:val="a0"/>
        <w:rPr>
          <w:rStyle w:val="a"/>
          <w:rFonts w:ascii="Calibri" w:hAnsi="Calibri" w:cs="Calibri"/>
        </w:rPr>
      </w:pPr>
    </w:p>
    <w:p w14:paraId="3732BC7C" w14:textId="77777777" w:rsidR="0024317D" w:rsidRPr="00040ADE" w:rsidRDefault="0024317D" w:rsidP="0057350B">
      <w:pPr>
        <w:pStyle w:val="a0"/>
        <w:rPr>
          <w:rStyle w:val="a"/>
        </w:rPr>
      </w:pPr>
      <w:r w:rsidRPr="00040ADE">
        <w:rPr>
          <w:rStyle w:val="a"/>
        </w:rPr>
        <w:t>Laboratory rooms where flammable gases are produced must be equipped with fume hoods directly connected to air extraction systems.</w:t>
      </w:r>
    </w:p>
    <w:p w14:paraId="3075AE86"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2DB51D7A" w14:textId="77777777" w:rsidR="0024317D" w:rsidRPr="00040ADE" w:rsidRDefault="0024317D" w:rsidP="00E41BEC">
      <w:pPr>
        <w:pStyle w:val="a0"/>
        <w:numPr>
          <w:ilvl w:val="0"/>
          <w:numId w:val="53"/>
        </w:numPr>
        <w:rPr>
          <w:rStyle w:val="a"/>
          <w:rFonts w:ascii="Arial" w:hAnsi="Arial" w:cs="Arial"/>
          <w:b/>
          <w:bCs/>
          <w:sz w:val="24"/>
          <w:szCs w:val="24"/>
        </w:rPr>
      </w:pPr>
      <w:r w:rsidRPr="00040ADE">
        <w:rPr>
          <w:rStyle w:val="a"/>
          <w:rFonts w:ascii="Arial" w:hAnsi="Arial"/>
          <w:b/>
          <w:sz w:val="24"/>
        </w:rPr>
        <w:t>Emergency lighting, safety signs and escape plans</w:t>
      </w:r>
    </w:p>
    <w:p w14:paraId="1838A026" w14:textId="77777777" w:rsidR="0024317D" w:rsidRPr="00040ADE" w:rsidRDefault="0024317D" w:rsidP="0057350B">
      <w:pPr>
        <w:pStyle w:val="a0"/>
        <w:rPr>
          <w:rStyle w:val="a2"/>
          <w:rFonts w:ascii="Calibri" w:hAnsi="Calibri" w:cs="Calibri"/>
          <w:sz w:val="22"/>
          <w:szCs w:val="22"/>
        </w:rPr>
      </w:pPr>
    </w:p>
    <w:p w14:paraId="4F648894" w14:textId="77777777" w:rsidR="0024317D" w:rsidRPr="00040ADE" w:rsidRDefault="0024317D" w:rsidP="00E41BEC">
      <w:pPr>
        <w:pStyle w:val="a0"/>
        <w:numPr>
          <w:ilvl w:val="0"/>
          <w:numId w:val="34"/>
        </w:numPr>
        <w:rPr>
          <w:rStyle w:val="a2"/>
          <w:i/>
          <w:iCs/>
          <w:sz w:val="22"/>
          <w:szCs w:val="22"/>
          <w:u w:val="single"/>
        </w:rPr>
      </w:pPr>
      <w:r w:rsidRPr="00040ADE">
        <w:rPr>
          <w:rStyle w:val="a2"/>
          <w:i/>
          <w:sz w:val="22"/>
          <w:u w:val="single"/>
        </w:rPr>
        <w:t>Regular lighting (artificial or natural)</w:t>
      </w:r>
    </w:p>
    <w:p w14:paraId="5ED86723" w14:textId="54570BCB" w:rsidR="0024317D" w:rsidRPr="00040ADE" w:rsidRDefault="0024317D" w:rsidP="0057350B">
      <w:pPr>
        <w:pStyle w:val="a0"/>
        <w:tabs>
          <w:tab w:val="clear" w:pos="284"/>
          <w:tab w:val="left" w:pos="0"/>
        </w:tabs>
        <w:rPr>
          <w:rStyle w:val="a"/>
        </w:rPr>
      </w:pPr>
      <w:r w:rsidRPr="00040ADE">
        <w:rPr>
          <w:rStyle w:val="a"/>
        </w:rPr>
        <w:t>The regular lighting of interdepartmental corridors, hallways and stairways, must be provided 24 hours a day.</w:t>
      </w:r>
      <w:r w:rsidR="00012D54" w:rsidRPr="00040ADE">
        <w:rPr>
          <w:rStyle w:val="a"/>
        </w:rPr>
        <w:t xml:space="preserve"> </w:t>
      </w:r>
      <w:r w:rsidRPr="00040ADE">
        <w:rPr>
          <w:rStyle w:val="a"/>
        </w:rPr>
        <w:t>This requirement does not apply when not all departments of the building are in operation.</w:t>
      </w:r>
    </w:p>
    <w:p w14:paraId="2EF98D98" w14:textId="77777777" w:rsidR="0024317D" w:rsidRPr="00040ADE" w:rsidRDefault="0024317D" w:rsidP="0057350B">
      <w:pPr>
        <w:pStyle w:val="a0"/>
        <w:tabs>
          <w:tab w:val="clear" w:pos="284"/>
          <w:tab w:val="left" w:pos="0"/>
        </w:tabs>
        <w:rPr>
          <w:rStyle w:val="a"/>
        </w:rPr>
      </w:pPr>
      <w:r w:rsidRPr="00040ADE">
        <w:rPr>
          <w:rStyle w:val="a"/>
        </w:rPr>
        <w:t>The regular lighting of non interdepartmental corridors, hallways and stairways, must operate constantly during the operation of the relevant department they are a part of.</w:t>
      </w:r>
    </w:p>
    <w:p w14:paraId="36B9DEEE" w14:textId="77777777" w:rsidR="0024317D" w:rsidRPr="00040ADE" w:rsidRDefault="0024317D" w:rsidP="00BE72E5">
      <w:pPr>
        <w:pStyle w:val="a0"/>
        <w:tabs>
          <w:tab w:val="clear" w:pos="284"/>
          <w:tab w:val="left" w:pos="0"/>
        </w:tabs>
        <w:rPr>
          <w:rStyle w:val="a2"/>
          <w:b w:val="0"/>
          <w:bCs w:val="0"/>
          <w:i/>
          <w:iCs/>
          <w:sz w:val="22"/>
          <w:szCs w:val="22"/>
        </w:rPr>
      </w:pPr>
      <w:r w:rsidRPr="00040ADE">
        <w:rPr>
          <w:rStyle w:val="a"/>
        </w:rPr>
        <w:t>The minimum guaranteed light intensity in every part of the floor level must be set according to article 6 paragraph 4 of the General provisions.</w:t>
      </w:r>
    </w:p>
    <w:p w14:paraId="13AA1AB8" w14:textId="77777777" w:rsidR="0024317D" w:rsidRPr="00040ADE" w:rsidRDefault="0024317D" w:rsidP="0057350B">
      <w:pPr>
        <w:pStyle w:val="a0"/>
        <w:rPr>
          <w:rStyle w:val="a2"/>
          <w:i/>
          <w:iCs/>
          <w:sz w:val="22"/>
          <w:szCs w:val="22"/>
          <w:u w:val="single"/>
        </w:rPr>
      </w:pPr>
    </w:p>
    <w:p w14:paraId="7FCFB88A" w14:textId="77777777" w:rsidR="0024317D" w:rsidRPr="00040ADE" w:rsidRDefault="0024317D" w:rsidP="00E41BEC">
      <w:pPr>
        <w:pStyle w:val="a0"/>
        <w:numPr>
          <w:ilvl w:val="0"/>
          <w:numId w:val="34"/>
        </w:numPr>
        <w:rPr>
          <w:rStyle w:val="a2"/>
          <w:i/>
          <w:iCs/>
          <w:sz w:val="22"/>
          <w:szCs w:val="22"/>
          <w:u w:val="single"/>
        </w:rPr>
      </w:pPr>
      <w:r w:rsidRPr="00040ADE">
        <w:rPr>
          <w:rStyle w:val="a2"/>
          <w:i/>
          <w:sz w:val="22"/>
          <w:u w:val="single"/>
        </w:rPr>
        <w:t xml:space="preserve">Emergency lighting </w:t>
      </w:r>
    </w:p>
    <w:p w14:paraId="5EE79312" w14:textId="77777777" w:rsidR="0024317D" w:rsidRPr="00040ADE" w:rsidRDefault="0024317D" w:rsidP="0057350B">
      <w:pPr>
        <w:pStyle w:val="a0"/>
        <w:rPr>
          <w:rStyle w:val="a"/>
        </w:rPr>
      </w:pPr>
      <w:r w:rsidRPr="00040ADE">
        <w:rPr>
          <w:rStyle w:val="a"/>
        </w:rPr>
        <w:t xml:space="preserve">For Ε1, Ε2 and Ε3 buildings, the installation of emergency lighting on escape routes and emergency exits is obligatory. </w:t>
      </w:r>
    </w:p>
    <w:p w14:paraId="75020D00" w14:textId="77777777" w:rsidR="0024317D" w:rsidRPr="00040ADE" w:rsidRDefault="0024317D" w:rsidP="0057350B">
      <w:pPr>
        <w:pStyle w:val="a0"/>
        <w:rPr>
          <w:rStyle w:val="a"/>
        </w:rPr>
      </w:pPr>
      <w:r w:rsidRPr="00040ADE">
        <w:rPr>
          <w:rStyle w:val="a"/>
        </w:rPr>
        <w:t xml:space="preserve">The minimum light intensity in intensive care units, neonatal units and surgery and obstetrics complexes must be considered as high risk areas according to the ELOT Standard EN 1838. </w:t>
      </w:r>
    </w:p>
    <w:p w14:paraId="6AB9B5AE" w14:textId="183C4CE6" w:rsidR="0024317D" w:rsidRPr="00040ADE" w:rsidRDefault="0024317D" w:rsidP="0057350B">
      <w:pPr>
        <w:pStyle w:val="a0"/>
        <w:rPr>
          <w:rStyle w:val="a"/>
        </w:rPr>
      </w:pPr>
      <w:r w:rsidRPr="00040ADE">
        <w:rPr>
          <w:rStyle w:val="a"/>
        </w:rPr>
        <w:t>For Ε3 buildings the power supply (main and auxiliary) of the lighting must come from reliable sources and the auxiliary power source must ensure as far as possible the operation of the emergency lighting even during a fire.</w:t>
      </w:r>
      <w:r w:rsidR="00012D54" w:rsidRPr="00040ADE">
        <w:rPr>
          <w:rStyle w:val="a"/>
        </w:rPr>
        <w:t xml:space="preserve"> </w:t>
      </w:r>
      <w:r w:rsidRPr="00040ADE">
        <w:rPr>
          <w:rStyle w:val="a"/>
        </w:rPr>
        <w:t>The guaranteed duration of operation with an auxiliary power source must be at least 3 hours.</w:t>
      </w:r>
    </w:p>
    <w:p w14:paraId="717BB7A3" w14:textId="77777777" w:rsidR="0024317D" w:rsidRPr="00040ADE" w:rsidRDefault="0024317D" w:rsidP="0057350B">
      <w:pPr>
        <w:pStyle w:val="a0"/>
        <w:rPr>
          <w:rStyle w:val="a2"/>
          <w:b w:val="0"/>
          <w:bCs w:val="0"/>
          <w:i/>
          <w:iCs/>
          <w:sz w:val="22"/>
          <w:szCs w:val="22"/>
        </w:rPr>
      </w:pPr>
    </w:p>
    <w:p w14:paraId="3240E9D8" w14:textId="77777777" w:rsidR="0024317D" w:rsidRPr="00040ADE" w:rsidRDefault="0024317D" w:rsidP="00E41BEC">
      <w:pPr>
        <w:pStyle w:val="a0"/>
        <w:numPr>
          <w:ilvl w:val="0"/>
          <w:numId w:val="34"/>
        </w:numPr>
        <w:rPr>
          <w:rStyle w:val="a2"/>
          <w:i/>
          <w:iCs/>
          <w:sz w:val="22"/>
          <w:szCs w:val="22"/>
          <w:u w:val="single"/>
        </w:rPr>
      </w:pPr>
      <w:r w:rsidRPr="00040ADE">
        <w:rPr>
          <w:rStyle w:val="a2"/>
          <w:i/>
          <w:sz w:val="22"/>
          <w:u w:val="single"/>
        </w:rPr>
        <w:t>Safety signs and escape plans</w:t>
      </w:r>
    </w:p>
    <w:p w14:paraId="7F57C03B" w14:textId="77777777" w:rsidR="0024317D" w:rsidRPr="00040ADE" w:rsidRDefault="0024317D" w:rsidP="0057350B">
      <w:pPr>
        <w:pStyle w:val="a0"/>
        <w:rPr>
          <w:rStyle w:val="a"/>
        </w:rPr>
      </w:pPr>
      <w:r w:rsidRPr="00040ADE">
        <w:rPr>
          <w:rStyle w:val="a"/>
        </w:rPr>
        <w:t>Escape routes, emergency exits and fire fighting equipment must be provided with safety signs.</w:t>
      </w:r>
    </w:p>
    <w:p w14:paraId="6476A38C" w14:textId="77777777" w:rsidR="0024317D" w:rsidRPr="00040ADE" w:rsidRDefault="0024317D" w:rsidP="0057350B">
      <w:pPr>
        <w:pStyle w:val="a0"/>
        <w:rPr>
          <w:rStyle w:val="a"/>
        </w:rPr>
      </w:pPr>
      <w:r w:rsidRPr="00040ADE">
        <w:rPr>
          <w:rStyle w:val="a"/>
        </w:rPr>
        <w:t>Escape plans must be placed on the walls in the following cases:</w:t>
      </w:r>
    </w:p>
    <w:p w14:paraId="366D257A" w14:textId="77777777" w:rsidR="0024317D" w:rsidRPr="00040ADE" w:rsidRDefault="0024317D" w:rsidP="0057350B">
      <w:pPr>
        <w:pStyle w:val="a0"/>
        <w:rPr>
          <w:rStyle w:val="a"/>
        </w:rPr>
      </w:pPr>
      <w:r w:rsidRPr="00040ADE">
        <w:rPr>
          <w:rStyle w:val="a"/>
        </w:rPr>
        <w:t>a. In all buildings of class E</w:t>
      </w:r>
      <w:r w:rsidRPr="00040ADE">
        <w:rPr>
          <w:rStyle w:val="a"/>
          <w:vertAlign w:val="subscript"/>
        </w:rPr>
        <w:t>3</w:t>
      </w:r>
      <w:r w:rsidRPr="00040ADE">
        <w:rPr>
          <w:rStyle w:val="a"/>
        </w:rPr>
        <w:t>.</w:t>
      </w:r>
    </w:p>
    <w:p w14:paraId="14437737" w14:textId="77777777" w:rsidR="0024317D" w:rsidRPr="00040ADE" w:rsidRDefault="0024317D" w:rsidP="0057350B">
      <w:pPr>
        <w:pStyle w:val="a0"/>
        <w:rPr>
          <w:rStyle w:val="a"/>
        </w:rPr>
      </w:pPr>
      <w:r w:rsidRPr="00040ADE">
        <w:rPr>
          <w:rStyle w:val="a"/>
        </w:rPr>
        <w:t>b. In all buildings of class Ε</w:t>
      </w:r>
      <w:r w:rsidRPr="00040ADE">
        <w:rPr>
          <w:rStyle w:val="a"/>
          <w:vertAlign w:val="subscript"/>
        </w:rPr>
        <w:t>1</w:t>
      </w:r>
      <w:r w:rsidRPr="00040ADE">
        <w:rPr>
          <w:rStyle w:val="a"/>
        </w:rPr>
        <w:t xml:space="preserve"> and Ε</w:t>
      </w:r>
      <w:r w:rsidRPr="00040ADE">
        <w:rPr>
          <w:rStyle w:val="a"/>
          <w:vertAlign w:val="subscript"/>
        </w:rPr>
        <w:t>2</w:t>
      </w:r>
      <w:r w:rsidRPr="00040ADE">
        <w:rPr>
          <w:rStyle w:val="a"/>
        </w:rPr>
        <w:t xml:space="preserve"> whose the main use covers three (3) or more storeys and whose theoretical population is over of two hundred (200) persons.</w:t>
      </w:r>
    </w:p>
    <w:p w14:paraId="7B412DCD" w14:textId="55046378" w:rsidR="0024317D" w:rsidRPr="00040ADE" w:rsidRDefault="0024317D" w:rsidP="0057350B">
      <w:pPr>
        <w:tabs>
          <w:tab w:val="left" w:pos="284"/>
          <w:tab w:val="left" w:pos="1134"/>
          <w:tab w:val="left" w:pos="1560"/>
        </w:tabs>
        <w:rPr>
          <w:rStyle w:val="a4"/>
          <w:rFonts w:ascii="Calibri" w:hAnsi="Calibri" w:cs="Calibri"/>
          <w:sz w:val="22"/>
          <w:szCs w:val="22"/>
        </w:rPr>
      </w:pPr>
    </w:p>
    <w:p w14:paraId="2468E47D" w14:textId="6712467B" w:rsidR="00012D54" w:rsidRPr="00040ADE" w:rsidRDefault="00012D54" w:rsidP="0057350B">
      <w:pPr>
        <w:tabs>
          <w:tab w:val="left" w:pos="284"/>
          <w:tab w:val="left" w:pos="1134"/>
          <w:tab w:val="left" w:pos="1560"/>
        </w:tabs>
        <w:rPr>
          <w:rStyle w:val="a4"/>
          <w:rFonts w:ascii="Calibri" w:hAnsi="Calibri" w:cs="Calibri"/>
          <w:sz w:val="22"/>
          <w:szCs w:val="22"/>
        </w:rPr>
      </w:pPr>
    </w:p>
    <w:p w14:paraId="4326C9EE" w14:textId="77777777" w:rsidR="00012D54" w:rsidRPr="00040ADE" w:rsidRDefault="00012D54" w:rsidP="0057350B">
      <w:pPr>
        <w:tabs>
          <w:tab w:val="left" w:pos="284"/>
          <w:tab w:val="left" w:pos="1134"/>
          <w:tab w:val="left" w:pos="1560"/>
        </w:tabs>
        <w:rPr>
          <w:rStyle w:val="a4"/>
          <w:rFonts w:ascii="Calibri" w:hAnsi="Calibri" w:cs="Calibri"/>
          <w:sz w:val="22"/>
          <w:szCs w:val="22"/>
        </w:rPr>
      </w:pPr>
    </w:p>
    <w:p w14:paraId="0E8713DA" w14:textId="7D6E8CEE" w:rsidR="0024317D" w:rsidRPr="00040ADE" w:rsidRDefault="0024317D" w:rsidP="00E41BEC">
      <w:pPr>
        <w:pStyle w:val="ListParagraph"/>
        <w:numPr>
          <w:ilvl w:val="0"/>
          <w:numId w:val="53"/>
        </w:numPr>
        <w:tabs>
          <w:tab w:val="clear" w:pos="426"/>
          <w:tab w:val="clear" w:pos="568"/>
          <w:tab w:val="clear" w:pos="710"/>
          <w:tab w:val="left" w:pos="284"/>
          <w:tab w:val="left" w:pos="709"/>
          <w:tab w:val="left" w:pos="1134"/>
          <w:tab w:val="left" w:pos="1560"/>
        </w:tabs>
        <w:rPr>
          <w:rStyle w:val="a4"/>
          <w:sz w:val="24"/>
          <w:szCs w:val="24"/>
        </w:rPr>
      </w:pPr>
      <w:r w:rsidRPr="00040ADE">
        <w:rPr>
          <w:rStyle w:val="a4"/>
          <w:sz w:val="24"/>
        </w:rPr>
        <w:t>Active fire protection means</w:t>
      </w:r>
      <w:r w:rsidR="00012D54" w:rsidRPr="00040ADE">
        <w:rPr>
          <w:rStyle w:val="a4"/>
          <w:sz w:val="24"/>
        </w:rPr>
        <w:t xml:space="preserve">  </w:t>
      </w:r>
      <w:r w:rsidRPr="00040ADE">
        <w:rPr>
          <w:rStyle w:val="a4"/>
          <w:sz w:val="24"/>
        </w:rPr>
        <w:t xml:space="preserve"> </w:t>
      </w:r>
    </w:p>
    <w:p w14:paraId="6F1147C4" w14:textId="3F1BBD67"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04FB258A" w14:textId="77777777" w:rsidR="0024317D" w:rsidRPr="00040ADE" w:rsidRDefault="0024317D" w:rsidP="00E41BEC">
      <w:pPr>
        <w:pStyle w:val="ListParagraph"/>
        <w:numPr>
          <w:ilvl w:val="0"/>
          <w:numId w:val="54"/>
        </w:numPr>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p>
    <w:p w14:paraId="31DBD203" w14:textId="77777777" w:rsidR="0024317D" w:rsidRPr="00040ADE" w:rsidRDefault="0024317D" w:rsidP="0057350B">
      <w:pPr>
        <w:tabs>
          <w:tab w:val="clear" w:pos="568"/>
          <w:tab w:val="clear" w:pos="710"/>
        </w:tabs>
        <w:rPr>
          <w:rStyle w:val="a"/>
        </w:rPr>
      </w:pPr>
      <w:r w:rsidRPr="00040ADE">
        <w:rPr>
          <w:sz w:val="22"/>
        </w:rPr>
        <w:t>There must be one (1) fire extinguisher per 100 m2 of gross surface</w:t>
      </w:r>
      <w:r w:rsidRPr="00040ADE">
        <w:rPr>
          <w:rStyle w:val="a"/>
        </w:rPr>
        <w:t xml:space="preserve">. </w:t>
      </w:r>
    </w:p>
    <w:p w14:paraId="59147D61" w14:textId="77777777" w:rsidR="0024317D" w:rsidRPr="00040ADE" w:rsidRDefault="0024317D" w:rsidP="0057350B">
      <w:pPr>
        <w:rPr>
          <w:sz w:val="22"/>
          <w:szCs w:val="22"/>
          <w:u w:val="single"/>
        </w:rPr>
      </w:pPr>
    </w:p>
    <w:p w14:paraId="021AC63D" w14:textId="77777777" w:rsidR="0024317D" w:rsidRPr="00040ADE" w:rsidRDefault="0024317D" w:rsidP="00E41BEC">
      <w:pPr>
        <w:pStyle w:val="ListParagraph"/>
        <w:numPr>
          <w:ilvl w:val="0"/>
          <w:numId w:val="54"/>
        </w:numPr>
        <w:rPr>
          <w:b/>
          <w:bCs/>
          <w:i/>
          <w:iCs/>
          <w:sz w:val="22"/>
          <w:szCs w:val="22"/>
          <w:u w:val="single"/>
        </w:rPr>
      </w:pPr>
      <w:r w:rsidRPr="00040ADE">
        <w:rPr>
          <w:b/>
          <w:i/>
          <w:sz w:val="22"/>
          <w:u w:val="single"/>
        </w:rPr>
        <w:t>Manual alarm system</w:t>
      </w:r>
    </w:p>
    <w:p w14:paraId="5833B706" w14:textId="77777777" w:rsidR="0024317D" w:rsidRPr="00040ADE" w:rsidRDefault="0024317D" w:rsidP="0057350B">
      <w:pPr>
        <w:rPr>
          <w:sz w:val="22"/>
          <w:szCs w:val="22"/>
        </w:rPr>
      </w:pPr>
      <w:r w:rsidRPr="00040ADE">
        <w:rPr>
          <w:sz w:val="22"/>
        </w:rPr>
        <w:t>A manual alarm system must be provided in the following cases:</w:t>
      </w:r>
    </w:p>
    <w:p w14:paraId="5301491B" w14:textId="77777777" w:rsidR="0024317D" w:rsidRPr="00040ADE" w:rsidRDefault="0024317D" w:rsidP="0057350B">
      <w:pPr>
        <w:rPr>
          <w:sz w:val="22"/>
          <w:szCs w:val="22"/>
        </w:rPr>
      </w:pPr>
      <w:r w:rsidRPr="00040ADE">
        <w:rPr>
          <w:sz w:val="22"/>
        </w:rPr>
        <w:t>a. In all buildings of class E</w:t>
      </w:r>
      <w:r w:rsidRPr="00040ADE">
        <w:rPr>
          <w:sz w:val="22"/>
          <w:vertAlign w:val="subscript"/>
        </w:rPr>
        <w:t>1</w:t>
      </w:r>
      <w:r w:rsidRPr="00040ADE">
        <w:rPr>
          <w:sz w:val="22"/>
        </w:rPr>
        <w:t xml:space="preserve"> and E</w:t>
      </w:r>
      <w:r w:rsidRPr="00040ADE">
        <w:rPr>
          <w:sz w:val="22"/>
          <w:vertAlign w:val="subscript"/>
        </w:rPr>
        <w:t>3</w:t>
      </w:r>
      <w:r w:rsidRPr="00040ADE">
        <w:rPr>
          <w:sz w:val="22"/>
        </w:rPr>
        <w:t>.</w:t>
      </w:r>
    </w:p>
    <w:p w14:paraId="735E7F2D" w14:textId="77777777" w:rsidR="0024317D" w:rsidRPr="00040ADE" w:rsidRDefault="0024317D" w:rsidP="0057350B">
      <w:pPr>
        <w:rPr>
          <w:sz w:val="22"/>
          <w:szCs w:val="22"/>
        </w:rPr>
      </w:pPr>
      <w:r w:rsidRPr="00040ADE">
        <w:rPr>
          <w:sz w:val="22"/>
        </w:rPr>
        <w:t>b. In all Ε2 buildings with a theoretical population of over 100 persons.</w:t>
      </w:r>
    </w:p>
    <w:p w14:paraId="0B41D08B" w14:textId="77777777" w:rsidR="0024317D" w:rsidRPr="00040ADE" w:rsidRDefault="0024317D" w:rsidP="0057350B">
      <w:pPr>
        <w:pStyle w:val="a0"/>
        <w:rPr>
          <w:sz w:val="22"/>
          <w:szCs w:val="22"/>
        </w:rPr>
      </w:pPr>
      <w:r w:rsidRPr="00040ADE">
        <w:rPr>
          <w:sz w:val="22"/>
        </w:rPr>
        <w:t>In addition to the positions imposed by ELOT EN 54, alarm devices shall be installed in the following positions:</w:t>
      </w:r>
    </w:p>
    <w:p w14:paraId="76EA2D40" w14:textId="77777777" w:rsidR="0024317D" w:rsidRPr="00040ADE" w:rsidRDefault="0024317D" w:rsidP="0057350B">
      <w:pPr>
        <w:pStyle w:val="a0"/>
        <w:rPr>
          <w:sz w:val="22"/>
          <w:szCs w:val="22"/>
        </w:rPr>
      </w:pPr>
      <w:r w:rsidRPr="00040ADE">
        <w:rPr>
          <w:sz w:val="22"/>
        </w:rPr>
        <w:tab/>
      </w:r>
      <w:r w:rsidRPr="00040ADE">
        <w:rPr>
          <w:sz w:val="22"/>
        </w:rPr>
        <w:tab/>
        <w:t>- fire control panel;</w:t>
      </w:r>
    </w:p>
    <w:p w14:paraId="10D6D867" w14:textId="77777777" w:rsidR="0024317D" w:rsidRPr="00040ADE" w:rsidRDefault="0024317D" w:rsidP="0057350B">
      <w:pPr>
        <w:pStyle w:val="a0"/>
        <w:rPr>
          <w:sz w:val="22"/>
          <w:szCs w:val="22"/>
        </w:rPr>
      </w:pPr>
      <w:r w:rsidRPr="00040ADE">
        <w:rPr>
          <w:sz w:val="22"/>
        </w:rPr>
        <w:tab/>
      </w:r>
      <w:r w:rsidRPr="00040ADE">
        <w:rPr>
          <w:sz w:val="22"/>
        </w:rPr>
        <w:tab/>
        <w:t>- call centre;</w:t>
      </w:r>
    </w:p>
    <w:p w14:paraId="1D38AD7A" w14:textId="77777777" w:rsidR="0024317D" w:rsidRPr="00040ADE" w:rsidRDefault="0024317D" w:rsidP="0057350B">
      <w:pPr>
        <w:pStyle w:val="a0"/>
        <w:rPr>
          <w:sz w:val="22"/>
          <w:szCs w:val="22"/>
        </w:rPr>
      </w:pPr>
      <w:r w:rsidRPr="00040ADE">
        <w:rPr>
          <w:sz w:val="22"/>
        </w:rPr>
        <w:tab/>
      </w:r>
      <w:r w:rsidRPr="00040ADE">
        <w:rPr>
          <w:sz w:val="22"/>
        </w:rPr>
        <w:tab/>
        <w:t>- technical service;</w:t>
      </w:r>
    </w:p>
    <w:p w14:paraId="2263F4CB" w14:textId="77777777" w:rsidR="0024317D" w:rsidRPr="00040ADE" w:rsidRDefault="0024317D" w:rsidP="0057350B">
      <w:pPr>
        <w:pStyle w:val="a0"/>
        <w:rPr>
          <w:sz w:val="22"/>
          <w:szCs w:val="22"/>
        </w:rPr>
      </w:pPr>
      <w:r w:rsidRPr="00040ADE">
        <w:rPr>
          <w:sz w:val="22"/>
        </w:rPr>
        <w:tab/>
      </w:r>
      <w:r w:rsidRPr="00040ADE">
        <w:rPr>
          <w:sz w:val="22"/>
        </w:rPr>
        <w:tab/>
        <w:t>- office of the person responsible for fire safety;</w:t>
      </w:r>
    </w:p>
    <w:p w14:paraId="6FB2D08E" w14:textId="77777777" w:rsidR="0024317D" w:rsidRPr="00040ADE" w:rsidRDefault="0024317D" w:rsidP="0057350B">
      <w:pPr>
        <w:pStyle w:val="a0"/>
        <w:rPr>
          <w:sz w:val="22"/>
          <w:szCs w:val="22"/>
        </w:rPr>
      </w:pPr>
      <w:r w:rsidRPr="00040ADE">
        <w:rPr>
          <w:sz w:val="22"/>
        </w:rPr>
        <w:tab/>
      </w:r>
      <w:r w:rsidRPr="00040ADE">
        <w:rPr>
          <w:sz w:val="22"/>
        </w:rPr>
        <w:tab/>
        <w:t>- nursing station;</w:t>
      </w:r>
    </w:p>
    <w:p w14:paraId="39F7DC5C" w14:textId="77777777" w:rsidR="0024317D" w:rsidRPr="00040ADE" w:rsidRDefault="0024317D" w:rsidP="0057350B">
      <w:pPr>
        <w:pStyle w:val="a0"/>
        <w:rPr>
          <w:sz w:val="22"/>
          <w:szCs w:val="22"/>
        </w:rPr>
      </w:pPr>
      <w:r w:rsidRPr="00040ADE">
        <w:rPr>
          <w:sz w:val="22"/>
        </w:rPr>
        <w:lastRenderedPageBreak/>
        <w:tab/>
      </w:r>
      <w:r w:rsidRPr="00040ADE">
        <w:rPr>
          <w:sz w:val="22"/>
        </w:rPr>
        <w:tab/>
        <w:t>- personnel areas.</w:t>
      </w:r>
    </w:p>
    <w:p w14:paraId="74CD8A2A" w14:textId="77777777" w:rsidR="0024317D" w:rsidRPr="00040ADE" w:rsidRDefault="0024317D" w:rsidP="0057350B">
      <w:pPr>
        <w:pStyle w:val="a0"/>
        <w:rPr>
          <w:sz w:val="22"/>
          <w:szCs w:val="22"/>
        </w:rPr>
      </w:pPr>
      <w:r w:rsidRPr="00040ADE">
        <w:rPr>
          <w:sz w:val="22"/>
        </w:rPr>
        <w:t>In areas where there are patients or people with reduced mobility (i.e. medical care units), the alarm signal must be communicated only to personnel (i.e. pager, optical signs, etc.).</w:t>
      </w:r>
    </w:p>
    <w:p w14:paraId="0C3A57CF" w14:textId="77777777" w:rsidR="0024317D" w:rsidRPr="00040ADE" w:rsidRDefault="0024317D" w:rsidP="0057350B">
      <w:pPr>
        <w:rPr>
          <w:sz w:val="22"/>
          <w:szCs w:val="22"/>
        </w:rPr>
      </w:pPr>
    </w:p>
    <w:p w14:paraId="35475F11" w14:textId="77777777" w:rsidR="0024317D" w:rsidRPr="00040ADE" w:rsidRDefault="0024317D" w:rsidP="00E41BEC">
      <w:pPr>
        <w:pStyle w:val="ListParagraph"/>
        <w:numPr>
          <w:ilvl w:val="0"/>
          <w:numId w:val="54"/>
        </w:numPr>
        <w:rPr>
          <w:b/>
          <w:bCs/>
          <w:i/>
          <w:iCs/>
          <w:sz w:val="22"/>
          <w:szCs w:val="22"/>
          <w:u w:val="single"/>
        </w:rPr>
      </w:pPr>
      <w:r w:rsidRPr="00040ADE">
        <w:rPr>
          <w:b/>
          <w:i/>
          <w:sz w:val="22"/>
          <w:u w:val="single"/>
        </w:rPr>
        <w:t>Fire detection</w:t>
      </w:r>
    </w:p>
    <w:p w14:paraId="0E16D1DE" w14:textId="77777777" w:rsidR="0024317D" w:rsidRPr="00040ADE" w:rsidRDefault="0024317D" w:rsidP="0057350B">
      <w:pPr>
        <w:tabs>
          <w:tab w:val="left" w:pos="284"/>
          <w:tab w:val="left" w:pos="1134"/>
          <w:tab w:val="left" w:pos="1560"/>
        </w:tabs>
        <w:jc w:val="left"/>
        <w:rPr>
          <w:sz w:val="22"/>
          <w:szCs w:val="22"/>
        </w:rPr>
      </w:pPr>
      <w:r w:rsidRPr="00040ADE">
        <w:rPr>
          <w:sz w:val="22"/>
        </w:rPr>
        <w:t>An automatic fire detection system must be provided in the following cases:</w:t>
      </w:r>
    </w:p>
    <w:p w14:paraId="1C7DD817" w14:textId="77777777" w:rsidR="0024317D" w:rsidRPr="00040ADE" w:rsidRDefault="0024317D" w:rsidP="0057350B">
      <w:pPr>
        <w:tabs>
          <w:tab w:val="left" w:pos="284"/>
          <w:tab w:val="left" w:pos="1134"/>
          <w:tab w:val="left" w:pos="1560"/>
        </w:tabs>
        <w:jc w:val="left"/>
        <w:rPr>
          <w:sz w:val="22"/>
          <w:szCs w:val="22"/>
        </w:rPr>
      </w:pPr>
      <w:r w:rsidRPr="00040ADE">
        <w:rPr>
          <w:sz w:val="22"/>
        </w:rPr>
        <w:t>a. In all buildings of class E</w:t>
      </w:r>
      <w:r w:rsidRPr="00040ADE">
        <w:rPr>
          <w:sz w:val="22"/>
          <w:vertAlign w:val="subscript"/>
        </w:rPr>
        <w:t>1</w:t>
      </w:r>
      <w:r w:rsidRPr="00040ADE">
        <w:rPr>
          <w:sz w:val="22"/>
        </w:rPr>
        <w:t xml:space="preserve"> and E</w:t>
      </w:r>
      <w:r w:rsidRPr="00040ADE">
        <w:rPr>
          <w:sz w:val="22"/>
          <w:vertAlign w:val="subscript"/>
        </w:rPr>
        <w:t>3</w:t>
      </w:r>
      <w:r w:rsidRPr="00040ADE">
        <w:rPr>
          <w:sz w:val="22"/>
        </w:rPr>
        <w:t>.</w:t>
      </w:r>
    </w:p>
    <w:p w14:paraId="22D7A4CD" w14:textId="77777777" w:rsidR="0024317D" w:rsidRPr="00040ADE" w:rsidRDefault="0024317D" w:rsidP="0057350B">
      <w:pPr>
        <w:rPr>
          <w:sz w:val="22"/>
          <w:szCs w:val="22"/>
        </w:rPr>
      </w:pPr>
      <w:r w:rsidRPr="00040ADE">
        <w:rPr>
          <w:sz w:val="22"/>
        </w:rPr>
        <w:t>b. In all buildingsς of class Ε</w:t>
      </w:r>
      <w:r w:rsidRPr="00040ADE">
        <w:rPr>
          <w:sz w:val="22"/>
          <w:vertAlign w:val="subscript"/>
        </w:rPr>
        <w:t>2</w:t>
      </w:r>
      <w:r w:rsidRPr="00040ADE">
        <w:rPr>
          <w:sz w:val="22"/>
        </w:rPr>
        <w:t xml:space="preserve"> with three (3) or more storeys and/or with a theoretical population is over of two hundred (200) persons.</w:t>
      </w:r>
    </w:p>
    <w:p w14:paraId="45DA1A06" w14:textId="77777777" w:rsidR="0024317D" w:rsidRPr="00040ADE" w:rsidRDefault="0024317D" w:rsidP="0057350B">
      <w:pPr>
        <w:rPr>
          <w:rStyle w:val="a"/>
        </w:rPr>
      </w:pPr>
    </w:p>
    <w:p w14:paraId="5B2531F1" w14:textId="77777777" w:rsidR="0024317D" w:rsidRPr="00040ADE" w:rsidRDefault="0024317D" w:rsidP="0057350B">
      <w:pPr>
        <w:rPr>
          <w:rStyle w:val="a"/>
        </w:rPr>
      </w:pPr>
      <w:r w:rsidRPr="00040ADE">
        <w:rPr>
          <w:rStyle w:val="a"/>
        </w:rPr>
        <w:t>The fire detection - announcement system must have as an auxiliary power source a battery that must guarantee the system's operation for at least 30 hours.</w:t>
      </w:r>
    </w:p>
    <w:p w14:paraId="3CF9DB9E" w14:textId="77777777" w:rsidR="0024317D" w:rsidRPr="00040ADE" w:rsidRDefault="0024317D" w:rsidP="0057350B">
      <w:pPr>
        <w:rPr>
          <w:rStyle w:val="a"/>
        </w:rPr>
      </w:pPr>
    </w:p>
    <w:p w14:paraId="586B19E8" w14:textId="77777777" w:rsidR="0024317D" w:rsidRPr="00040ADE" w:rsidRDefault="0024317D" w:rsidP="00E41BEC">
      <w:pPr>
        <w:pStyle w:val="ListParagraph"/>
        <w:numPr>
          <w:ilvl w:val="0"/>
          <w:numId w:val="54"/>
        </w:numPr>
        <w:rPr>
          <w:b/>
          <w:bCs/>
          <w:i/>
          <w:iCs/>
          <w:sz w:val="22"/>
          <w:szCs w:val="22"/>
          <w:u w:val="single"/>
        </w:rPr>
      </w:pPr>
      <w:r w:rsidRPr="00040ADE">
        <w:rPr>
          <w:b/>
          <w:i/>
          <w:sz w:val="22"/>
          <w:u w:val="single"/>
        </w:rPr>
        <w:t xml:space="preserve">Permanent fire-fighting water supply network – simple fire-fighting water supply network </w:t>
      </w:r>
    </w:p>
    <w:p w14:paraId="1FCDCD7F" w14:textId="77777777" w:rsidR="0024317D" w:rsidRPr="00040ADE" w:rsidRDefault="0024317D" w:rsidP="0057350B">
      <w:pPr>
        <w:rPr>
          <w:sz w:val="22"/>
          <w:szCs w:val="22"/>
        </w:rPr>
      </w:pPr>
      <w:r w:rsidRPr="00040ADE">
        <w:rPr>
          <w:sz w:val="22"/>
        </w:rPr>
        <w:t>A permanent fire-fighting water supply network must be provided in the following cases:</w:t>
      </w:r>
    </w:p>
    <w:p w14:paraId="35515069" w14:textId="77777777" w:rsidR="0024317D" w:rsidRPr="00040ADE" w:rsidRDefault="0024317D" w:rsidP="0057350B">
      <w:pPr>
        <w:tabs>
          <w:tab w:val="clear" w:pos="426"/>
          <w:tab w:val="left" w:pos="284"/>
        </w:tabs>
        <w:rPr>
          <w:rStyle w:val="a"/>
          <w:rFonts w:ascii="Times New Roman" w:hAnsi="Times New Roman" w:cs="Times New Roman"/>
        </w:rPr>
      </w:pPr>
      <w:r w:rsidRPr="00040ADE">
        <w:t>a</w:t>
      </w:r>
      <w:r w:rsidRPr="00040ADE">
        <w:rPr>
          <w:sz w:val="22"/>
        </w:rPr>
        <w:t xml:space="preserve">. </w:t>
      </w:r>
      <w:r w:rsidRPr="00040ADE">
        <w:rPr>
          <w:rStyle w:val="a"/>
        </w:rPr>
        <w:t xml:space="preserve">For buildings classified in </w:t>
      </w:r>
      <w:r w:rsidRPr="00040ADE">
        <w:rPr>
          <w:sz w:val="22"/>
        </w:rPr>
        <w:t>Ε</w:t>
      </w:r>
      <w:r w:rsidRPr="00040ADE">
        <w:rPr>
          <w:sz w:val="22"/>
          <w:vertAlign w:val="subscript"/>
        </w:rPr>
        <w:t>1,</w:t>
      </w:r>
      <w:r w:rsidRPr="00040ADE">
        <w:rPr>
          <w:sz w:val="22"/>
        </w:rPr>
        <w:t xml:space="preserve"> Ε</w:t>
      </w:r>
      <w:r w:rsidRPr="00040ADE">
        <w:rPr>
          <w:sz w:val="22"/>
          <w:vertAlign w:val="subscript"/>
        </w:rPr>
        <w:t>2</w:t>
      </w:r>
      <w:r w:rsidRPr="00040ADE">
        <w:rPr>
          <w:sz w:val="22"/>
        </w:rPr>
        <w:t xml:space="preserve"> and Ε</w:t>
      </w:r>
      <w:r w:rsidRPr="00040ADE">
        <w:rPr>
          <w:sz w:val="22"/>
          <w:vertAlign w:val="subscript"/>
        </w:rPr>
        <w:t xml:space="preserve">3 </w:t>
      </w:r>
      <w:r w:rsidRPr="00040ADE">
        <w:rPr>
          <w:rStyle w:val="a"/>
        </w:rPr>
        <w:t>classes the height of which are more than 20 metres.</w:t>
      </w:r>
    </w:p>
    <w:p w14:paraId="0B86ACBB" w14:textId="77777777" w:rsidR="0024317D" w:rsidRPr="00040ADE" w:rsidRDefault="0024317D" w:rsidP="0057350B">
      <w:pPr>
        <w:tabs>
          <w:tab w:val="clear" w:pos="426"/>
          <w:tab w:val="left" w:pos="284"/>
        </w:tabs>
        <w:rPr>
          <w:rStyle w:val="a"/>
        </w:rPr>
      </w:pPr>
      <w:r w:rsidRPr="00040ADE">
        <w:rPr>
          <w:rStyle w:val="a"/>
        </w:rPr>
        <w:t xml:space="preserve">b. For buildings classified in </w:t>
      </w:r>
      <w:r w:rsidRPr="00040ADE">
        <w:rPr>
          <w:sz w:val="22"/>
        </w:rPr>
        <w:t>Ε</w:t>
      </w:r>
      <w:r w:rsidRPr="00040ADE">
        <w:rPr>
          <w:sz w:val="22"/>
          <w:vertAlign w:val="subscript"/>
        </w:rPr>
        <w:t>1,</w:t>
      </w:r>
      <w:r w:rsidRPr="00040ADE">
        <w:rPr>
          <w:rStyle w:val="a"/>
        </w:rPr>
        <w:t xml:space="preserve"> and </w:t>
      </w:r>
      <w:r w:rsidRPr="00040ADE">
        <w:rPr>
          <w:sz w:val="22"/>
        </w:rPr>
        <w:t>Ε</w:t>
      </w:r>
      <w:r w:rsidRPr="00040ADE">
        <w:rPr>
          <w:sz w:val="22"/>
          <w:vertAlign w:val="subscript"/>
        </w:rPr>
        <w:t>2</w:t>
      </w:r>
      <w:r w:rsidRPr="00040ADE">
        <w:rPr>
          <w:rStyle w:val="a"/>
        </w:rPr>
        <w:t xml:space="preserve"> classes with four (4) or more storeys and a total surface of at least 3,000 m2.</w:t>
      </w:r>
    </w:p>
    <w:p w14:paraId="489D3A94" w14:textId="3221B889" w:rsidR="0024317D" w:rsidRPr="00040ADE" w:rsidRDefault="0024317D" w:rsidP="0057350B">
      <w:pPr>
        <w:tabs>
          <w:tab w:val="clear" w:pos="426"/>
          <w:tab w:val="left" w:pos="284"/>
        </w:tabs>
        <w:rPr>
          <w:rStyle w:val="a"/>
        </w:rPr>
      </w:pPr>
      <w:r w:rsidRPr="00040ADE">
        <w:rPr>
          <w:rStyle w:val="a"/>
        </w:rPr>
        <w:t xml:space="preserve">c. For buildings classified in </w:t>
      </w:r>
      <w:r w:rsidRPr="00040ADE">
        <w:rPr>
          <w:sz w:val="22"/>
        </w:rPr>
        <w:t>Ε</w:t>
      </w:r>
      <w:r w:rsidRPr="00040ADE">
        <w:rPr>
          <w:sz w:val="22"/>
          <w:vertAlign w:val="subscript"/>
        </w:rPr>
        <w:t>1</w:t>
      </w:r>
      <w:r w:rsidRPr="00040ADE">
        <w:rPr>
          <w:rStyle w:val="a"/>
        </w:rPr>
        <w:t xml:space="preserve"> and </w:t>
      </w:r>
      <w:r w:rsidRPr="00040ADE">
        <w:rPr>
          <w:sz w:val="22"/>
        </w:rPr>
        <w:t>Ε</w:t>
      </w:r>
      <w:r w:rsidRPr="00040ADE">
        <w:rPr>
          <w:sz w:val="22"/>
          <w:vertAlign w:val="subscript"/>
        </w:rPr>
        <w:t>2</w:t>
      </w:r>
      <w:r w:rsidRPr="00040ADE">
        <w:rPr>
          <w:rStyle w:val="a"/>
        </w:rPr>
        <w:t xml:space="preserve"> classes with a total surface more than 5,000 m2, irrespective of the number of storeys.</w:t>
      </w:r>
      <w:r w:rsidR="00012D54" w:rsidRPr="00040ADE">
        <w:rPr>
          <w:rStyle w:val="a"/>
        </w:rPr>
        <w:t xml:space="preserve"> </w:t>
      </w:r>
      <w:r w:rsidRPr="00040ADE">
        <w:rPr>
          <w:rStyle w:val="a"/>
        </w:rPr>
        <w:t xml:space="preserve"> </w:t>
      </w:r>
    </w:p>
    <w:p w14:paraId="52DD25E4" w14:textId="77777777" w:rsidR="0024317D" w:rsidRPr="00040ADE" w:rsidRDefault="0024317D" w:rsidP="0057350B">
      <w:pPr>
        <w:tabs>
          <w:tab w:val="clear" w:pos="426"/>
          <w:tab w:val="left" w:pos="284"/>
        </w:tabs>
        <w:rPr>
          <w:rStyle w:val="a"/>
        </w:rPr>
      </w:pPr>
      <w:r w:rsidRPr="00040ADE">
        <w:rPr>
          <w:rStyle w:val="a"/>
        </w:rPr>
        <w:t xml:space="preserve">d. </w:t>
      </w:r>
      <w:r w:rsidRPr="00040ADE">
        <w:rPr>
          <w:sz w:val="22"/>
        </w:rPr>
        <w:t>For</w:t>
      </w:r>
      <w:r w:rsidRPr="00040ADE">
        <w:rPr>
          <w:rStyle w:val="a"/>
        </w:rPr>
        <w:t xml:space="preserve">buildings classified in </w:t>
      </w:r>
      <w:r w:rsidRPr="00040ADE">
        <w:rPr>
          <w:sz w:val="22"/>
        </w:rPr>
        <w:t>Ε</w:t>
      </w:r>
      <w:r w:rsidRPr="00040ADE">
        <w:rPr>
          <w:sz w:val="22"/>
          <w:vertAlign w:val="subscript"/>
        </w:rPr>
        <w:t>3</w:t>
      </w:r>
      <w:r w:rsidRPr="00040ADE">
        <w:rPr>
          <w:rStyle w:val="a"/>
        </w:rPr>
        <w:t xml:space="preserve"> class with more than 100 beds </w:t>
      </w:r>
      <w:r w:rsidRPr="00040ADE">
        <w:rPr>
          <w:rStyle w:val="a"/>
          <w:rFonts w:ascii="Arial" w:hAnsi="Arial"/>
        </w:rPr>
        <w:t>and if the floor level</w:t>
      </w:r>
      <w:r w:rsidRPr="00040ADE">
        <w:rPr>
          <w:rStyle w:val="a"/>
        </w:rPr>
        <w:t xml:space="preserve"> of their highest storey is higher than 12 metres above the floor of the evacuation storey.</w:t>
      </w:r>
    </w:p>
    <w:p w14:paraId="09038BC6" w14:textId="77777777" w:rsidR="0024317D" w:rsidRPr="00040ADE" w:rsidRDefault="0024317D" w:rsidP="0057350B">
      <w:pPr>
        <w:tabs>
          <w:tab w:val="clear" w:pos="426"/>
          <w:tab w:val="left" w:pos="284"/>
        </w:tabs>
        <w:rPr>
          <w:sz w:val="22"/>
          <w:szCs w:val="22"/>
        </w:rPr>
      </w:pPr>
    </w:p>
    <w:p w14:paraId="6815ECA4" w14:textId="77777777" w:rsidR="0024317D" w:rsidRPr="00040ADE" w:rsidRDefault="0024317D" w:rsidP="0057350B">
      <w:pPr>
        <w:tabs>
          <w:tab w:val="clear" w:pos="710"/>
          <w:tab w:val="left" w:pos="284"/>
          <w:tab w:val="left" w:pos="709"/>
          <w:tab w:val="left" w:pos="1134"/>
          <w:tab w:val="left" w:pos="1560"/>
        </w:tabs>
        <w:rPr>
          <w:sz w:val="22"/>
          <w:szCs w:val="22"/>
        </w:rPr>
      </w:pPr>
      <w:r w:rsidRPr="00040ADE">
        <w:rPr>
          <w:sz w:val="22"/>
        </w:rPr>
        <w:t xml:space="preserve">Buildings used for health and social welfare purposes that are not obliged to have a permanent fire-fighting water supply network must have a simple fire-fighting water supply network (fire cabinet). </w:t>
      </w:r>
    </w:p>
    <w:p w14:paraId="2C2434E2" w14:textId="77777777" w:rsidR="0024317D" w:rsidRPr="00040ADE" w:rsidRDefault="0024317D" w:rsidP="0057350B">
      <w:pPr>
        <w:rPr>
          <w:sz w:val="22"/>
          <w:szCs w:val="22"/>
          <w:u w:val="single"/>
        </w:rPr>
      </w:pPr>
    </w:p>
    <w:p w14:paraId="040D8BC3" w14:textId="15D2387A" w:rsidR="0024317D" w:rsidRPr="00040ADE" w:rsidRDefault="0024317D" w:rsidP="00E41BEC">
      <w:pPr>
        <w:pStyle w:val="ListParagraph"/>
        <w:numPr>
          <w:ilvl w:val="0"/>
          <w:numId w:val="54"/>
        </w:numPr>
        <w:rPr>
          <w:b/>
          <w:bCs/>
          <w:i/>
          <w:iCs/>
          <w:sz w:val="22"/>
          <w:szCs w:val="22"/>
          <w:u w:val="single"/>
        </w:rPr>
      </w:pPr>
      <w:r w:rsidRPr="00040ADE">
        <w:rPr>
          <w:b/>
          <w:i/>
          <w:sz w:val="22"/>
          <w:u w:val="single"/>
        </w:rPr>
        <w:t>Fire control panel</w:t>
      </w:r>
    </w:p>
    <w:p w14:paraId="16B75A29" w14:textId="77777777" w:rsidR="0024317D" w:rsidRPr="00040ADE" w:rsidRDefault="0024317D" w:rsidP="0057350B">
      <w:pPr>
        <w:pStyle w:val="a0"/>
        <w:rPr>
          <w:rStyle w:val="a"/>
        </w:rPr>
      </w:pPr>
      <w:r w:rsidRPr="00040ADE">
        <w:rPr>
          <w:rStyle w:val="a"/>
        </w:rPr>
        <w:t xml:space="preserve">For buildings classified in </w:t>
      </w:r>
      <w:r w:rsidRPr="00040ADE">
        <w:rPr>
          <w:sz w:val="22"/>
        </w:rPr>
        <w:t>Ε</w:t>
      </w:r>
      <w:r w:rsidRPr="00040ADE">
        <w:rPr>
          <w:sz w:val="22"/>
          <w:vertAlign w:val="subscript"/>
        </w:rPr>
        <w:t>3</w:t>
      </w:r>
      <w:r w:rsidRPr="00040ADE">
        <w:rPr>
          <w:rStyle w:val="a"/>
        </w:rPr>
        <w:t xml:space="preserve"> class a fire control panel (fire alarm annunciator panel) must be installed in a room that is always manned by personnel (such as a call centre or, preferably, a specific room where the control panel of the facility is installed).</w:t>
      </w:r>
    </w:p>
    <w:p w14:paraId="130A91B7" w14:textId="77777777" w:rsidR="0024317D" w:rsidRPr="00040ADE" w:rsidRDefault="0024317D" w:rsidP="0057350B">
      <w:pPr>
        <w:pStyle w:val="a0"/>
        <w:rPr>
          <w:rStyle w:val="a"/>
        </w:rPr>
      </w:pPr>
      <w:r w:rsidRPr="00040ADE">
        <w:rPr>
          <w:rStyle w:val="a"/>
        </w:rPr>
        <w:t>The fire</w:t>
      </w:r>
      <w:r w:rsidRPr="00040ADE">
        <w:rPr>
          <w:rStyle w:val="a"/>
          <w:rFonts w:ascii="Calibri" w:hAnsi="Calibri"/>
        </w:rPr>
        <w:t xml:space="preserve"> </w:t>
      </w:r>
      <w:r w:rsidRPr="00040ADE">
        <w:rPr>
          <w:rStyle w:val="a"/>
        </w:rPr>
        <w:t>control panel must, according to the size of the complex, ensure the following operations:</w:t>
      </w:r>
    </w:p>
    <w:p w14:paraId="1784E383" w14:textId="77777777" w:rsidR="0024317D" w:rsidRPr="00040ADE" w:rsidRDefault="0024317D" w:rsidP="0057350B">
      <w:pPr>
        <w:pStyle w:val="a0"/>
        <w:rPr>
          <w:rStyle w:val="a"/>
        </w:rPr>
      </w:pPr>
      <w:r w:rsidRPr="00040ADE">
        <w:rPr>
          <w:rStyle w:val="a"/>
        </w:rPr>
        <w:t>Visual and audio alarm signal coming from a detection device (automatic or manual).</w:t>
      </w:r>
    </w:p>
    <w:p w14:paraId="6018DDBF" w14:textId="77777777" w:rsidR="0024317D" w:rsidRPr="00040ADE" w:rsidRDefault="0024317D" w:rsidP="0057350B">
      <w:pPr>
        <w:pStyle w:val="a0"/>
        <w:rPr>
          <w:rStyle w:val="a"/>
        </w:rPr>
      </w:pPr>
      <w:r w:rsidRPr="00040ADE">
        <w:rPr>
          <w:rStyle w:val="a"/>
        </w:rPr>
        <w:t>Transfer of the alarm signal to all alarm devices or to some of them (automatically or manually).</w:t>
      </w:r>
    </w:p>
    <w:p w14:paraId="34FFDB54" w14:textId="77777777" w:rsidR="0024317D" w:rsidRPr="00040ADE" w:rsidRDefault="0024317D" w:rsidP="0057350B">
      <w:pPr>
        <w:pStyle w:val="a0"/>
        <w:rPr>
          <w:rStyle w:val="a"/>
        </w:rPr>
      </w:pPr>
      <w:r w:rsidRPr="00040ADE">
        <w:rPr>
          <w:rStyle w:val="a"/>
        </w:rPr>
        <w:t>Group call of the fire protection group via a personnel call system (if required).</w:t>
      </w:r>
    </w:p>
    <w:p w14:paraId="568DF16B" w14:textId="77777777" w:rsidR="0024317D" w:rsidRPr="00040ADE" w:rsidRDefault="0024317D" w:rsidP="0057350B">
      <w:pPr>
        <w:pStyle w:val="a0"/>
        <w:rPr>
          <w:rStyle w:val="a"/>
        </w:rPr>
      </w:pPr>
      <w:r w:rsidRPr="00040ADE">
        <w:rPr>
          <w:rStyle w:val="a"/>
        </w:rPr>
        <w:t>Possibility of placing an automatic call to the fire brigade.</w:t>
      </w:r>
    </w:p>
    <w:p w14:paraId="1E736FCA" w14:textId="77777777" w:rsidR="0024317D" w:rsidRPr="00040ADE" w:rsidRDefault="0024317D" w:rsidP="0057350B">
      <w:pPr>
        <w:pStyle w:val="a0"/>
        <w:rPr>
          <w:rStyle w:val="a"/>
        </w:rPr>
      </w:pPr>
      <w:r w:rsidRPr="00040ADE">
        <w:rPr>
          <w:rStyle w:val="a"/>
        </w:rPr>
        <w:t>Possibility of cooperation with the control panel of the facility to handle the facility, according to the action plan.</w:t>
      </w:r>
    </w:p>
    <w:p w14:paraId="4D944AA9" w14:textId="77777777" w:rsidR="0024317D" w:rsidRPr="00040ADE" w:rsidRDefault="0024317D" w:rsidP="0057350B">
      <w:pPr>
        <w:pStyle w:val="a0"/>
        <w:rPr>
          <w:rStyle w:val="a"/>
        </w:rPr>
      </w:pPr>
      <w:r w:rsidRPr="00040ADE">
        <w:rPr>
          <w:rStyle w:val="a"/>
        </w:rPr>
        <w:t>Status check of the facility (cables, appliances, etc.)</w:t>
      </w:r>
    </w:p>
    <w:p w14:paraId="4D010AAA" w14:textId="77777777" w:rsidR="0024317D" w:rsidRPr="00040ADE" w:rsidRDefault="0024317D" w:rsidP="0057350B">
      <w:pPr>
        <w:pStyle w:val="a0"/>
        <w:rPr>
          <w:rStyle w:val="a"/>
        </w:rPr>
      </w:pPr>
      <w:r w:rsidRPr="00040ADE">
        <w:rPr>
          <w:rStyle w:val="a"/>
        </w:rPr>
        <w:t>Occasional checks in combination with the control panel of the facility to ensure the safety of the building in case of fire (i.e. to release a door that is held by a mechanism</w:t>
      </w:r>
      <w:r w:rsidRPr="00040ADE">
        <w:rPr>
          <w:rStyle w:val="a"/>
          <w:rFonts w:ascii="Calibri" w:hAnsi="Calibri"/>
        </w:rPr>
        <w:t>,</w:t>
      </w:r>
      <w:r w:rsidRPr="00040ADE">
        <w:rPr>
          <w:rStyle w:val="a"/>
        </w:rPr>
        <w:t xml:space="preserve"> of interruption of supply</w:t>
      </w:r>
      <w:r w:rsidRPr="00040ADE">
        <w:rPr>
          <w:rStyle w:val="a"/>
          <w:rFonts w:ascii="Calibri" w:hAnsi="Calibri"/>
        </w:rPr>
        <w:t xml:space="preserve"> </w:t>
      </w:r>
      <w:r w:rsidRPr="00040ADE">
        <w:rPr>
          <w:rStyle w:val="a"/>
        </w:rPr>
        <w:t>in the provision of gas fuel, to check the ventilation facilities, etc.).</w:t>
      </w:r>
    </w:p>
    <w:p w14:paraId="3C02EA5C" w14:textId="77777777" w:rsidR="0024317D" w:rsidRPr="00040ADE" w:rsidRDefault="0024317D" w:rsidP="0057350B">
      <w:pPr>
        <w:rPr>
          <w:rFonts w:ascii="Calibri" w:hAnsi="Calibri" w:cs="Calibri"/>
          <w:sz w:val="22"/>
          <w:szCs w:val="22"/>
          <w:u w:val="single"/>
        </w:rPr>
      </w:pPr>
    </w:p>
    <w:p w14:paraId="56E593A7" w14:textId="77777777" w:rsidR="0024317D" w:rsidRPr="00040ADE" w:rsidRDefault="0024317D" w:rsidP="00E41BEC">
      <w:pPr>
        <w:pStyle w:val="ListParagraph"/>
        <w:numPr>
          <w:ilvl w:val="0"/>
          <w:numId w:val="54"/>
        </w:numPr>
        <w:rPr>
          <w:b/>
          <w:bCs/>
          <w:i/>
          <w:iCs/>
          <w:sz w:val="22"/>
          <w:szCs w:val="22"/>
          <w:u w:val="single"/>
        </w:rPr>
      </w:pPr>
      <w:r w:rsidRPr="00040ADE">
        <w:rPr>
          <w:b/>
          <w:i/>
          <w:sz w:val="22"/>
          <w:u w:val="single"/>
        </w:rPr>
        <w:t>Automatic fire extinguishing system</w:t>
      </w:r>
    </w:p>
    <w:p w14:paraId="405E4B67" w14:textId="77777777" w:rsidR="0024317D" w:rsidRPr="00040ADE" w:rsidRDefault="0024317D" w:rsidP="0057350B">
      <w:pPr>
        <w:rPr>
          <w:rStyle w:val="a"/>
        </w:rPr>
      </w:pPr>
      <w:r w:rsidRPr="00040ADE">
        <w:rPr>
          <w:rStyle w:val="a"/>
        </w:rPr>
        <w:t>An automatic fire extinguishing system (water sprinkler) must be present in the following cases:</w:t>
      </w:r>
    </w:p>
    <w:p w14:paraId="7C7F912C" w14:textId="77777777" w:rsidR="0024317D" w:rsidRPr="00040ADE" w:rsidRDefault="0024317D" w:rsidP="0057350B">
      <w:pPr>
        <w:rPr>
          <w:rStyle w:val="a"/>
        </w:rPr>
      </w:pPr>
      <w:r w:rsidRPr="00040ADE">
        <w:rPr>
          <w:rStyle w:val="a"/>
        </w:rPr>
        <w:t xml:space="preserve">a. In basement areas of buildings classified in </w:t>
      </w:r>
      <w:r w:rsidRPr="00040ADE">
        <w:rPr>
          <w:sz w:val="22"/>
        </w:rPr>
        <w:t>Ε</w:t>
      </w:r>
      <w:r w:rsidRPr="00040ADE">
        <w:rPr>
          <w:sz w:val="22"/>
          <w:vertAlign w:val="subscript"/>
        </w:rPr>
        <w:t>3</w:t>
      </w:r>
      <w:r w:rsidRPr="00040ADE">
        <w:rPr>
          <w:rStyle w:val="a"/>
        </w:rPr>
        <w:t xml:space="preserve"> class with a theoretical population of more than 150 persons. The automatic fire extinguishing system covers additionally the unprotected escape routes, up to each final emergency exit.</w:t>
      </w:r>
    </w:p>
    <w:p w14:paraId="44F12E42" w14:textId="77777777" w:rsidR="0024317D" w:rsidRPr="00040ADE" w:rsidRDefault="0024317D" w:rsidP="0057350B">
      <w:pPr>
        <w:rPr>
          <w:rStyle w:val="a"/>
        </w:rPr>
      </w:pPr>
      <w:r w:rsidRPr="00040ADE">
        <w:rPr>
          <w:rStyle w:val="a"/>
        </w:rPr>
        <w:t xml:space="preserve">c. For buildings classified in </w:t>
      </w:r>
      <w:r w:rsidRPr="00040ADE">
        <w:rPr>
          <w:sz w:val="22"/>
        </w:rPr>
        <w:t>Ε</w:t>
      </w:r>
      <w:r w:rsidRPr="00040ADE">
        <w:rPr>
          <w:sz w:val="22"/>
          <w:vertAlign w:val="subscript"/>
        </w:rPr>
        <w:t>1</w:t>
      </w:r>
      <w:r w:rsidRPr="00040ADE">
        <w:rPr>
          <w:rStyle w:val="a"/>
        </w:rPr>
        <w:t xml:space="preserve"> class with a total surface of more than 500 m2.</w:t>
      </w:r>
    </w:p>
    <w:p w14:paraId="73887BC1" w14:textId="7471C20A" w:rsidR="0024317D" w:rsidRPr="00040ADE" w:rsidRDefault="0024317D" w:rsidP="0057350B">
      <w:pPr>
        <w:rPr>
          <w:sz w:val="22"/>
          <w:szCs w:val="22"/>
          <w:u w:val="single"/>
        </w:rPr>
      </w:pPr>
      <w:r w:rsidRPr="00040ADE">
        <w:rPr>
          <w:rStyle w:val="a"/>
        </w:rPr>
        <w:t xml:space="preserve">d. For buildings classified in </w:t>
      </w:r>
      <w:r w:rsidRPr="00040ADE">
        <w:rPr>
          <w:sz w:val="22"/>
        </w:rPr>
        <w:t>Ε</w:t>
      </w:r>
      <w:r w:rsidRPr="00040ADE">
        <w:rPr>
          <w:sz w:val="22"/>
          <w:vertAlign w:val="subscript"/>
        </w:rPr>
        <w:t>1</w:t>
      </w:r>
      <w:r w:rsidRPr="00040ADE">
        <w:rPr>
          <w:rStyle w:val="a"/>
        </w:rPr>
        <w:t xml:space="preserve"> and Ε</w:t>
      </w:r>
      <w:r w:rsidRPr="00040ADE">
        <w:rPr>
          <w:rStyle w:val="a"/>
          <w:vertAlign w:val="subscript"/>
        </w:rPr>
        <w:t>2</w:t>
      </w:r>
      <w:r w:rsidR="00012D54" w:rsidRPr="00040ADE">
        <w:rPr>
          <w:rStyle w:val="a"/>
        </w:rPr>
        <w:t xml:space="preserve"> </w:t>
      </w:r>
      <w:r w:rsidRPr="00040ADE">
        <w:rPr>
          <w:rStyle w:val="a"/>
        </w:rPr>
        <w:t>classes with a total height more that 23 metres.</w:t>
      </w:r>
    </w:p>
    <w:p w14:paraId="56009CE3" w14:textId="77777777" w:rsidR="0024317D" w:rsidRPr="00040ADE" w:rsidRDefault="0024317D" w:rsidP="0057350B">
      <w:pPr>
        <w:rPr>
          <w:sz w:val="22"/>
          <w:szCs w:val="22"/>
          <w:u w:val="single"/>
        </w:rPr>
      </w:pPr>
    </w:p>
    <w:p w14:paraId="708FA161" w14:textId="77777777" w:rsidR="0024317D" w:rsidRPr="00040ADE" w:rsidRDefault="0024317D" w:rsidP="0057350B">
      <w:pPr>
        <w:pStyle w:val="ListParagraph"/>
        <w:rPr>
          <w:sz w:val="22"/>
          <w:szCs w:val="22"/>
          <w:u w:val="single"/>
        </w:rPr>
      </w:pPr>
    </w:p>
    <w:p w14:paraId="512EFC2D" w14:textId="77777777" w:rsidR="0024317D" w:rsidRPr="00040ADE" w:rsidRDefault="0024317D" w:rsidP="0057350B">
      <w:pPr>
        <w:pStyle w:val="ListParagraph"/>
        <w:rPr>
          <w:sz w:val="22"/>
          <w:szCs w:val="22"/>
          <w:u w:val="single"/>
        </w:rPr>
      </w:pPr>
    </w:p>
    <w:p w14:paraId="128D2098" w14:textId="77777777" w:rsidR="0024317D" w:rsidRPr="00040ADE" w:rsidRDefault="0024317D" w:rsidP="0057350B">
      <w:pPr>
        <w:pStyle w:val="a0"/>
        <w:rPr>
          <w:rStyle w:val="a"/>
        </w:rPr>
      </w:pPr>
    </w:p>
    <w:p w14:paraId="4B281D51"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040ADE">
        <w:br w:type="page"/>
      </w:r>
    </w:p>
    <w:p w14:paraId="5CF98BCF" w14:textId="77777777" w:rsidR="0024317D" w:rsidRPr="00040ADE" w:rsidRDefault="0024317D" w:rsidP="0057350B">
      <w:pPr>
        <w:pStyle w:val="Heading2"/>
        <w:ind w:left="708"/>
        <w:jc w:val="left"/>
        <w:rPr>
          <w:sz w:val="26"/>
          <w:szCs w:val="26"/>
        </w:rPr>
      </w:pPr>
      <w:r w:rsidRPr="00040ADE">
        <w:rPr>
          <w:sz w:val="26"/>
        </w:rPr>
        <w:lastRenderedPageBreak/>
        <w:t>Article 6: Penitentiary</w:t>
      </w:r>
    </w:p>
    <w:p w14:paraId="6C7566CD"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Arial" w:hAnsi="Arial" w:cs="Arial"/>
          <w:i/>
          <w:iCs/>
          <w:sz w:val="22"/>
          <w:szCs w:val="22"/>
        </w:rPr>
      </w:pPr>
    </w:p>
    <w:p w14:paraId="6EF5C82C" w14:textId="77777777" w:rsidR="0024317D" w:rsidRPr="00040ADE"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General</w:t>
      </w:r>
    </w:p>
    <w:p w14:paraId="660D2A02"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22116978" w14:textId="77777777" w:rsidR="0024317D" w:rsidRPr="00040ADE" w:rsidRDefault="0024317D" w:rsidP="0057350B">
      <w:pPr>
        <w:pStyle w:val="a0"/>
        <w:rPr>
          <w:rStyle w:val="a"/>
          <w:rFonts w:ascii="Arial" w:hAnsi="Arial" w:cs="Arial"/>
        </w:rPr>
      </w:pPr>
      <w:r w:rsidRPr="00040ADE">
        <w:rPr>
          <w:rStyle w:val="a"/>
          <w:rFonts w:ascii="Arial" w:hAnsi="Arial"/>
        </w:rPr>
        <w:t>This category includes buildings or parts of buildings that are used for detention, incarceration or serving of a sentence.</w:t>
      </w:r>
    </w:p>
    <w:p w14:paraId="1107D2CD" w14:textId="77777777" w:rsidR="0024317D" w:rsidRPr="00040ADE" w:rsidRDefault="0024317D" w:rsidP="0057350B">
      <w:pPr>
        <w:pStyle w:val="a0"/>
        <w:rPr>
          <w:rStyle w:val="a"/>
          <w:rFonts w:ascii="Arial" w:hAnsi="Arial" w:cs="Arial"/>
        </w:rPr>
      </w:pPr>
      <w:r w:rsidRPr="00040ADE">
        <w:rPr>
          <w:rStyle w:val="a"/>
          <w:rFonts w:ascii="Arial" w:hAnsi="Arial"/>
        </w:rPr>
        <w:t>This category includes a.o. detention cells, youth detention centres and prisons.</w:t>
      </w:r>
    </w:p>
    <w:p w14:paraId="742EAA6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D4C50DE" w14:textId="77777777" w:rsidR="0024317D" w:rsidRPr="00040ADE"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Design of escape routes</w:t>
      </w:r>
    </w:p>
    <w:p w14:paraId="33C71C81" w14:textId="77777777" w:rsidR="0024317D" w:rsidRPr="00040ADE" w:rsidRDefault="0024317D" w:rsidP="00786EE9">
      <w:pPr>
        <w:pStyle w:val="a0"/>
        <w:rPr>
          <w:rStyle w:val="a"/>
          <w:rFonts w:ascii="Arial" w:hAnsi="Arial" w:cs="Arial"/>
        </w:rPr>
      </w:pPr>
    </w:p>
    <w:p w14:paraId="789D621E" w14:textId="77777777" w:rsidR="0024317D" w:rsidRPr="00040ADE" w:rsidRDefault="0024317D" w:rsidP="00786EE9">
      <w:pPr>
        <w:pStyle w:val="a0"/>
        <w:rPr>
          <w:rStyle w:val="a"/>
          <w:rFonts w:ascii="Arial" w:hAnsi="Arial" w:cs="Arial"/>
        </w:rPr>
      </w:pPr>
      <w:r w:rsidRPr="00040ADE">
        <w:rPr>
          <w:rStyle w:val="a"/>
          <w:rFonts w:ascii="Arial" w:hAnsi="Arial"/>
        </w:rPr>
        <w:t>In case of controlled evacuation of the building during a fire, the area of temporary assemblage of inmates to which all escape routes lead, must be safe, outdoors and must have adequate surface to guarantee at least 2 m2 per person.</w:t>
      </w:r>
    </w:p>
    <w:p w14:paraId="48CA1042" w14:textId="77777777" w:rsidR="0024317D" w:rsidRPr="00040ADE" w:rsidRDefault="0024317D" w:rsidP="00786EE9">
      <w:pPr>
        <w:pStyle w:val="a0"/>
        <w:rPr>
          <w:rStyle w:val="a"/>
          <w:rFonts w:ascii="Arial" w:hAnsi="Arial" w:cs="Arial"/>
        </w:rPr>
      </w:pPr>
    </w:p>
    <w:p w14:paraId="0ADE9B75" w14:textId="77777777" w:rsidR="0024317D" w:rsidRPr="00040ADE"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Structural fire protection</w:t>
      </w:r>
    </w:p>
    <w:p w14:paraId="18FE851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Arial" w:hAnsi="Arial" w:cs="Arial"/>
          <w:sz w:val="24"/>
          <w:szCs w:val="24"/>
        </w:rPr>
      </w:pPr>
    </w:p>
    <w:p w14:paraId="77437B1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Parts of buildings that contain the inmates' cells must be considered as separate fire compartments where it is forbidden to house other complementary uses that serve the penitentiary building.</w:t>
      </w:r>
    </w:p>
    <w:p w14:paraId="72D54D95" w14:textId="77777777" w:rsidR="0024317D" w:rsidRPr="00040ADE" w:rsidRDefault="0024317D" w:rsidP="0057350B">
      <w:pPr>
        <w:pStyle w:val="a0"/>
        <w:rPr>
          <w:rStyle w:val="a"/>
          <w:rFonts w:ascii="Arial" w:hAnsi="Arial" w:cs="Arial"/>
        </w:rPr>
      </w:pPr>
      <w:r w:rsidRPr="00040ADE">
        <w:rPr>
          <w:rStyle w:val="a"/>
          <w:rFonts w:ascii="Arial" w:hAnsi="Arial"/>
        </w:rPr>
        <w:t xml:space="preserve">Areas of risk, including central storage areas, car parking areas or the main kitchen, must be autonomous fire compartments with proper ventilation openings. </w:t>
      </w:r>
    </w:p>
    <w:p w14:paraId="7C0E4AA1" w14:textId="77777777" w:rsidR="0024317D" w:rsidRPr="00040ADE" w:rsidRDefault="0024317D" w:rsidP="0057350B">
      <w:pPr>
        <w:pStyle w:val="a0"/>
        <w:rPr>
          <w:rStyle w:val="a"/>
          <w:rFonts w:ascii="Arial" w:hAnsi="Arial" w:cs="Arial"/>
        </w:rPr>
      </w:pPr>
      <w:r w:rsidRPr="00040ADE">
        <w:rPr>
          <w:rStyle w:val="a"/>
          <w:rFonts w:ascii="Arial" w:hAnsi="Arial"/>
        </w:rPr>
        <w:t>Boiler rooms and electromechanical facilities rooms must not be placed next to final exits.</w:t>
      </w:r>
    </w:p>
    <w:p w14:paraId="4B520C48" w14:textId="77777777" w:rsidR="0024317D" w:rsidRPr="00040ADE" w:rsidRDefault="0024317D" w:rsidP="0057350B">
      <w:pPr>
        <w:pStyle w:val="a0"/>
        <w:rPr>
          <w:rStyle w:val="a"/>
          <w:rFonts w:ascii="Arial" w:hAnsi="Arial" w:cs="Arial"/>
        </w:rPr>
      </w:pPr>
      <w:r w:rsidRPr="00040ADE">
        <w:rPr>
          <w:rStyle w:val="a"/>
          <w:rFonts w:ascii="Arial" w:hAnsi="Arial"/>
        </w:rPr>
        <w:t>Liquid fuel tanks must be placed outside the buildings and, preferably, they must be placed underground, according to the applicable specifications.</w:t>
      </w:r>
    </w:p>
    <w:p w14:paraId="25AE017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1F7C28B9" w14:textId="77777777" w:rsidR="0024317D" w:rsidRPr="00040ADE"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Emergency lighting, safety signs and escape plans</w:t>
      </w:r>
    </w:p>
    <w:p w14:paraId="793314E6"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7B5B7A3" w14:textId="77777777" w:rsidR="0024317D" w:rsidRPr="00040ADE" w:rsidRDefault="0024317D" w:rsidP="00786EE9">
      <w:pPr>
        <w:pStyle w:val="a0"/>
        <w:rPr>
          <w:rStyle w:val="a"/>
          <w:rFonts w:ascii="Arial" w:hAnsi="Arial" w:cs="Arial"/>
        </w:rPr>
      </w:pPr>
      <w:r w:rsidRPr="00040ADE">
        <w:rPr>
          <w:rStyle w:val="a"/>
          <w:rFonts w:ascii="Arial" w:hAnsi="Arial"/>
        </w:rPr>
        <w:t>It is mandatory and necessary to install security lighting on the escape routes of public areas and emergency exits.</w:t>
      </w:r>
    </w:p>
    <w:p w14:paraId="5152BA43" w14:textId="77777777" w:rsidR="0024317D" w:rsidRPr="00040ADE" w:rsidRDefault="0024317D" w:rsidP="00786EE9">
      <w:pPr>
        <w:pStyle w:val="a0"/>
        <w:rPr>
          <w:rStyle w:val="a"/>
          <w:rFonts w:ascii="Arial" w:hAnsi="Arial" w:cs="Arial"/>
        </w:rPr>
      </w:pPr>
      <w:r w:rsidRPr="00040ADE">
        <w:rPr>
          <w:rStyle w:val="a"/>
          <w:rFonts w:ascii="Arial" w:hAnsi="Arial"/>
        </w:rPr>
        <w:t>Escape routes, emergency exits and fire fighting equipment must have safety signs.</w:t>
      </w:r>
    </w:p>
    <w:p w14:paraId="6DC07235" w14:textId="77777777" w:rsidR="0024317D" w:rsidRPr="00040ADE" w:rsidRDefault="0024317D" w:rsidP="0057350B">
      <w:pPr>
        <w:tabs>
          <w:tab w:val="left" w:pos="284"/>
          <w:tab w:val="left" w:pos="1134"/>
          <w:tab w:val="left" w:pos="1560"/>
        </w:tabs>
        <w:rPr>
          <w:rStyle w:val="a4"/>
          <w:sz w:val="22"/>
          <w:szCs w:val="22"/>
        </w:rPr>
      </w:pPr>
    </w:p>
    <w:p w14:paraId="0AEA3B3E" w14:textId="77777777" w:rsidR="0024317D" w:rsidRPr="00040ADE"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040ADE">
        <w:rPr>
          <w:rStyle w:val="a4"/>
          <w:sz w:val="24"/>
        </w:rPr>
        <w:t xml:space="preserve"> </w:t>
      </w:r>
      <w:r w:rsidRPr="00040ADE">
        <w:rPr>
          <w:rStyle w:val="a4"/>
          <w:rFonts w:ascii="Arial" w:hAnsi="Arial"/>
          <w:sz w:val="24"/>
        </w:rPr>
        <w:t>Preventive measures and necessary actions</w:t>
      </w:r>
    </w:p>
    <w:p w14:paraId="56EF60DC"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863BFA0" w14:textId="77777777" w:rsidR="0024317D" w:rsidRPr="00040ADE" w:rsidRDefault="0024317D" w:rsidP="00786EE9">
      <w:pPr>
        <w:pStyle w:val="a0"/>
        <w:rPr>
          <w:rStyle w:val="a"/>
          <w:rFonts w:ascii="Arial" w:hAnsi="Arial" w:cs="Arial"/>
        </w:rPr>
      </w:pPr>
      <w:r w:rsidRPr="00040ADE">
        <w:rPr>
          <w:rStyle w:val="a"/>
          <w:rFonts w:ascii="Arial" w:hAnsi="Arial"/>
        </w:rPr>
        <w:t>The management and the responsible personnel of correctional facilities bear the responsibility for the prompt unlocking of the inmates' cells in case of fire.</w:t>
      </w:r>
    </w:p>
    <w:p w14:paraId="65BB1F96" w14:textId="77777777" w:rsidR="0024317D" w:rsidRPr="00040ADE" w:rsidRDefault="0024317D" w:rsidP="0057350B">
      <w:pPr>
        <w:tabs>
          <w:tab w:val="clear" w:pos="426"/>
          <w:tab w:val="clear" w:pos="568"/>
          <w:tab w:val="left" w:pos="284"/>
          <w:tab w:val="left" w:pos="1134"/>
          <w:tab w:val="left" w:pos="1560"/>
        </w:tabs>
        <w:rPr>
          <w:rStyle w:val="a4"/>
          <w:rFonts w:ascii="Arial" w:hAnsi="Arial" w:cs="Arial"/>
          <w:sz w:val="24"/>
          <w:szCs w:val="24"/>
        </w:rPr>
      </w:pPr>
    </w:p>
    <w:p w14:paraId="56B79BC0" w14:textId="4AB2655F" w:rsidR="0024317D" w:rsidRPr="00040ADE"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Active fire protection means</w:t>
      </w:r>
      <w:r w:rsidR="00012D54" w:rsidRPr="00040ADE">
        <w:rPr>
          <w:rStyle w:val="a4"/>
          <w:rFonts w:ascii="Arial" w:hAnsi="Arial"/>
          <w:sz w:val="24"/>
        </w:rPr>
        <w:t xml:space="preserve">  </w:t>
      </w:r>
      <w:r w:rsidRPr="00040ADE">
        <w:rPr>
          <w:rStyle w:val="a4"/>
          <w:rFonts w:ascii="Arial" w:hAnsi="Arial"/>
          <w:sz w:val="24"/>
        </w:rPr>
        <w:t xml:space="preserve"> </w:t>
      </w:r>
    </w:p>
    <w:p w14:paraId="5CDF01EB" w14:textId="30056BCA"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72598729" w14:textId="77777777" w:rsidR="0024317D" w:rsidRPr="00040ADE" w:rsidRDefault="0024317D" w:rsidP="00E41BEC">
      <w:pPr>
        <w:pStyle w:val="ListParagraph"/>
        <w:numPr>
          <w:ilvl w:val="0"/>
          <w:numId w:val="56"/>
        </w:numPr>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p>
    <w:p w14:paraId="6FA31439" w14:textId="77777777" w:rsidR="0024317D" w:rsidRPr="00040ADE" w:rsidRDefault="0024317D" w:rsidP="0057350B">
      <w:pPr>
        <w:rPr>
          <w:rStyle w:val="a"/>
        </w:rPr>
      </w:pPr>
      <w:r w:rsidRPr="00040ADE">
        <w:rPr>
          <w:rStyle w:val="a"/>
          <w:rFonts w:ascii="Arial" w:hAnsi="Arial"/>
        </w:rPr>
        <w:t>There must be one (1) fire extinguisher per 150 m2 of gross surface</w:t>
      </w:r>
      <w:r w:rsidRPr="00040ADE">
        <w:rPr>
          <w:sz w:val="22"/>
        </w:rPr>
        <w:t>.</w:t>
      </w:r>
      <w:r w:rsidRPr="00040ADE">
        <w:rPr>
          <w:rStyle w:val="a"/>
        </w:rPr>
        <w:t xml:space="preserve"> </w:t>
      </w:r>
    </w:p>
    <w:p w14:paraId="5E4BB0F0" w14:textId="77777777" w:rsidR="0024317D" w:rsidRPr="00040ADE" w:rsidRDefault="0024317D" w:rsidP="0057350B">
      <w:pPr>
        <w:rPr>
          <w:b/>
          <w:bCs/>
          <w:i/>
          <w:iCs/>
          <w:sz w:val="22"/>
          <w:szCs w:val="22"/>
        </w:rPr>
      </w:pPr>
    </w:p>
    <w:p w14:paraId="18CFC620" w14:textId="77777777" w:rsidR="0024317D" w:rsidRPr="00040ADE" w:rsidRDefault="0024317D" w:rsidP="00E41BEC">
      <w:pPr>
        <w:pStyle w:val="ListParagraph"/>
        <w:numPr>
          <w:ilvl w:val="0"/>
          <w:numId w:val="56"/>
        </w:numPr>
        <w:rPr>
          <w:b/>
          <w:bCs/>
          <w:i/>
          <w:iCs/>
          <w:sz w:val="22"/>
          <w:szCs w:val="22"/>
          <w:u w:val="single"/>
        </w:rPr>
      </w:pPr>
      <w:r w:rsidRPr="00040ADE">
        <w:rPr>
          <w:b/>
          <w:i/>
          <w:sz w:val="22"/>
          <w:u w:val="single"/>
        </w:rPr>
        <w:t>Fire detection</w:t>
      </w:r>
    </w:p>
    <w:p w14:paraId="75F0726B" w14:textId="77777777" w:rsidR="0024317D" w:rsidRPr="00040ADE" w:rsidRDefault="0024317D" w:rsidP="0057350B">
      <w:pPr>
        <w:tabs>
          <w:tab w:val="left" w:pos="284"/>
          <w:tab w:val="left" w:pos="1134"/>
          <w:tab w:val="left" w:pos="1560"/>
        </w:tabs>
        <w:rPr>
          <w:rStyle w:val="a"/>
          <w:rFonts w:ascii="Arial" w:hAnsi="Arial" w:cs="Arial"/>
        </w:rPr>
      </w:pPr>
      <w:r w:rsidRPr="00040ADE">
        <w:rPr>
          <w:rStyle w:val="a"/>
          <w:rFonts w:ascii="Arial" w:hAnsi="Arial"/>
        </w:rPr>
        <w:t>An automatic fire detection system and a manual fire announcement system must be present in all penitentiary buildings. The automatic fire detection system may not cover detainees’ booths, if deemed appropriate by the competent Directorate of the Ministry of Justice, Transparency and Human Rights.</w:t>
      </w:r>
    </w:p>
    <w:p w14:paraId="246266F0" w14:textId="77777777" w:rsidR="0024317D" w:rsidRPr="00040ADE" w:rsidRDefault="0024317D" w:rsidP="0057350B">
      <w:pPr>
        <w:tabs>
          <w:tab w:val="left" w:pos="284"/>
          <w:tab w:val="left" w:pos="1134"/>
          <w:tab w:val="left" w:pos="1560"/>
        </w:tabs>
        <w:rPr>
          <w:rStyle w:val="a"/>
          <w:rFonts w:ascii="Arial" w:hAnsi="Arial" w:cs="Arial"/>
        </w:rPr>
      </w:pPr>
      <w:r w:rsidRPr="00040ADE">
        <w:rPr>
          <w:rStyle w:val="a"/>
          <w:rFonts w:ascii="Arial" w:hAnsi="Arial"/>
        </w:rPr>
        <w:t>Sound alarm devices must be placed in the following areas:</w:t>
      </w:r>
    </w:p>
    <w:p w14:paraId="6E13C699" w14:textId="77777777" w:rsidR="0024317D" w:rsidRPr="00040ADE" w:rsidRDefault="0024317D" w:rsidP="00E41BEC">
      <w:pPr>
        <w:pStyle w:val="ListParagraph"/>
        <w:numPr>
          <w:ilvl w:val="1"/>
          <w:numId w:val="31"/>
        </w:numPr>
        <w:tabs>
          <w:tab w:val="clear" w:pos="426"/>
          <w:tab w:val="clear" w:pos="568"/>
          <w:tab w:val="clear" w:pos="710"/>
          <w:tab w:val="left" w:pos="284"/>
          <w:tab w:val="left" w:pos="709"/>
          <w:tab w:val="left" w:pos="851"/>
          <w:tab w:val="left" w:pos="1560"/>
        </w:tabs>
        <w:ind w:left="993"/>
        <w:rPr>
          <w:rStyle w:val="a"/>
          <w:rFonts w:ascii="Arial" w:hAnsi="Arial" w:cs="Arial"/>
        </w:rPr>
      </w:pPr>
      <w:r w:rsidRPr="00040ADE">
        <w:rPr>
          <w:rStyle w:val="a"/>
          <w:rFonts w:ascii="Arial" w:hAnsi="Arial"/>
        </w:rPr>
        <w:t>call centre;</w:t>
      </w:r>
    </w:p>
    <w:p w14:paraId="07B6CB61" w14:textId="77777777" w:rsidR="0024317D" w:rsidRPr="00040ADE" w:rsidRDefault="0024317D" w:rsidP="00E41BEC">
      <w:pPr>
        <w:pStyle w:val="ListParagraph"/>
        <w:numPr>
          <w:ilvl w:val="1"/>
          <w:numId w:val="31"/>
        </w:numPr>
        <w:tabs>
          <w:tab w:val="clear" w:pos="426"/>
          <w:tab w:val="clear" w:pos="568"/>
          <w:tab w:val="clear" w:pos="710"/>
          <w:tab w:val="left" w:pos="284"/>
          <w:tab w:val="left" w:pos="709"/>
          <w:tab w:val="left" w:pos="851"/>
          <w:tab w:val="left" w:pos="1560"/>
        </w:tabs>
        <w:ind w:left="993"/>
        <w:rPr>
          <w:rStyle w:val="a"/>
          <w:rFonts w:ascii="Arial" w:hAnsi="Arial" w:cs="Arial"/>
        </w:rPr>
      </w:pPr>
      <w:r w:rsidRPr="00040ADE">
        <w:rPr>
          <w:rStyle w:val="a"/>
          <w:rFonts w:ascii="Arial" w:hAnsi="Arial"/>
        </w:rPr>
        <w:t>reception kiosks</w:t>
      </w:r>
    </w:p>
    <w:p w14:paraId="0AA4FC04" w14:textId="77777777" w:rsidR="0024317D" w:rsidRPr="00040ADE" w:rsidRDefault="0024317D" w:rsidP="00E41BEC">
      <w:pPr>
        <w:pStyle w:val="ListParagraph"/>
        <w:numPr>
          <w:ilvl w:val="1"/>
          <w:numId w:val="31"/>
        </w:numPr>
        <w:tabs>
          <w:tab w:val="clear" w:pos="426"/>
          <w:tab w:val="clear" w:pos="568"/>
          <w:tab w:val="left" w:pos="284"/>
          <w:tab w:val="left" w:pos="851"/>
          <w:tab w:val="left" w:pos="1560"/>
        </w:tabs>
        <w:ind w:left="993"/>
        <w:rPr>
          <w:rStyle w:val="a"/>
          <w:rFonts w:ascii="Arial" w:hAnsi="Arial" w:cs="Arial"/>
        </w:rPr>
      </w:pPr>
      <w:r w:rsidRPr="00040ADE">
        <w:rPr>
          <w:rStyle w:val="a"/>
          <w:rFonts w:ascii="Arial" w:hAnsi="Arial"/>
        </w:rPr>
        <w:t>areas of staff accommodation</w:t>
      </w:r>
    </w:p>
    <w:p w14:paraId="7664ECA2" w14:textId="77777777" w:rsidR="0024317D" w:rsidRPr="00040ADE" w:rsidRDefault="0024317D" w:rsidP="00E41BEC">
      <w:pPr>
        <w:pStyle w:val="ListParagraph"/>
        <w:numPr>
          <w:ilvl w:val="1"/>
          <w:numId w:val="31"/>
        </w:numPr>
        <w:tabs>
          <w:tab w:val="clear" w:pos="426"/>
          <w:tab w:val="clear" w:pos="568"/>
          <w:tab w:val="left" w:pos="284"/>
          <w:tab w:val="left" w:pos="851"/>
          <w:tab w:val="left" w:pos="1560"/>
        </w:tabs>
        <w:ind w:left="993"/>
        <w:rPr>
          <w:rStyle w:val="a"/>
          <w:rFonts w:ascii="Arial" w:hAnsi="Arial" w:cs="Arial"/>
        </w:rPr>
      </w:pPr>
      <w:r w:rsidRPr="00040ADE">
        <w:rPr>
          <w:rStyle w:val="a"/>
          <w:rFonts w:ascii="Arial" w:hAnsi="Arial"/>
        </w:rPr>
        <w:t xml:space="preserve">offices of supervisors and fire safety officers. </w:t>
      </w:r>
    </w:p>
    <w:p w14:paraId="18D6F21F" w14:textId="77777777" w:rsidR="0024317D" w:rsidRPr="00040ADE" w:rsidRDefault="0024317D" w:rsidP="0057350B">
      <w:pPr>
        <w:rPr>
          <w:rStyle w:val="a"/>
          <w:rFonts w:ascii="Arial" w:hAnsi="Arial" w:cs="Arial"/>
        </w:rPr>
      </w:pPr>
    </w:p>
    <w:p w14:paraId="09135F10" w14:textId="77777777" w:rsidR="0024317D" w:rsidRPr="00040ADE" w:rsidRDefault="0024317D" w:rsidP="00E41BEC">
      <w:pPr>
        <w:pStyle w:val="ListParagraph"/>
        <w:numPr>
          <w:ilvl w:val="0"/>
          <w:numId w:val="56"/>
        </w:numPr>
        <w:rPr>
          <w:b/>
          <w:bCs/>
          <w:i/>
          <w:iCs/>
          <w:sz w:val="22"/>
          <w:szCs w:val="22"/>
          <w:u w:val="single"/>
        </w:rPr>
      </w:pPr>
      <w:r w:rsidRPr="00040ADE">
        <w:rPr>
          <w:b/>
          <w:i/>
          <w:sz w:val="22"/>
          <w:u w:val="single"/>
        </w:rPr>
        <w:t xml:space="preserve">Permanent fire-fighting water supply network – simple fire-fighting water supply network </w:t>
      </w:r>
    </w:p>
    <w:p w14:paraId="4732AD72"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lastRenderedPageBreak/>
        <w:t xml:space="preserve">A permanent fire-fighting water supply network must be installed in correctional facilities with a population of more than 150 persons and in buildings higher than 15 metres. </w:t>
      </w:r>
    </w:p>
    <w:p w14:paraId="7E34D6F0"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Penitentiary buildings not obliged to have a permanent fire-fighting water supply network must have a simple fire-fighting water supply network (fire cabinet). </w:t>
      </w:r>
    </w:p>
    <w:p w14:paraId="4C269DF0" w14:textId="77777777" w:rsidR="0024317D" w:rsidRPr="00040ADE" w:rsidRDefault="0024317D" w:rsidP="00786EE9">
      <w:pPr>
        <w:tabs>
          <w:tab w:val="left" w:pos="284"/>
          <w:tab w:val="left" w:pos="1134"/>
          <w:tab w:val="left" w:pos="1560"/>
        </w:tabs>
        <w:rPr>
          <w:rStyle w:val="a"/>
          <w:rFonts w:ascii="Arial" w:hAnsi="Arial" w:cs="Arial"/>
        </w:rPr>
      </w:pPr>
    </w:p>
    <w:p w14:paraId="0085D7A2" w14:textId="77777777" w:rsidR="0024317D" w:rsidRPr="00040ADE" w:rsidRDefault="0024317D" w:rsidP="00E41BEC">
      <w:pPr>
        <w:pStyle w:val="ListParagraph"/>
        <w:numPr>
          <w:ilvl w:val="0"/>
          <w:numId w:val="56"/>
        </w:numPr>
        <w:rPr>
          <w:b/>
          <w:bCs/>
          <w:i/>
          <w:iCs/>
          <w:sz w:val="22"/>
          <w:szCs w:val="22"/>
          <w:u w:val="single"/>
        </w:rPr>
      </w:pPr>
      <w:r w:rsidRPr="00040ADE">
        <w:rPr>
          <w:b/>
          <w:i/>
          <w:sz w:val="22"/>
          <w:u w:val="single"/>
        </w:rPr>
        <w:t>Automatic fire extinguishing systems</w:t>
      </w:r>
    </w:p>
    <w:p w14:paraId="29AE145B"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t>An automatic fire extinguishing system (water sprinkler) must be present in the following cases:</w:t>
      </w:r>
    </w:p>
    <w:p w14:paraId="164FAADF"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t>a. In penitentiary buildings with a total covered surface of at least 3,500 m2, irrespective of the number of storeys.</w:t>
      </w:r>
    </w:p>
    <w:p w14:paraId="095AFAC1"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t xml:space="preserve">b. In underground detention areas with a total covered surface of more than 500 m2. </w:t>
      </w:r>
    </w:p>
    <w:p w14:paraId="02526FC2"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t>The automatic fire-fighting system may not cover detainees’ booths, if deemed appropriate by the competent Directorate of the Ministry of Justice, Transparency and Human Rights.</w:t>
      </w:r>
    </w:p>
    <w:p w14:paraId="2F9612B2" w14:textId="77777777" w:rsidR="0024317D" w:rsidRPr="00040ADE" w:rsidRDefault="0024317D" w:rsidP="0057350B">
      <w:pPr>
        <w:pStyle w:val="ListParagraph"/>
        <w:rPr>
          <w:sz w:val="22"/>
          <w:szCs w:val="22"/>
          <w:u w:val="single"/>
        </w:rPr>
      </w:pPr>
    </w:p>
    <w:p w14:paraId="2B58151D" w14:textId="77777777" w:rsidR="0024317D" w:rsidRPr="00040ADE" w:rsidRDefault="0024317D" w:rsidP="0057350B">
      <w:pPr>
        <w:pStyle w:val="ListParagraph"/>
        <w:rPr>
          <w:sz w:val="22"/>
          <w:szCs w:val="22"/>
          <w:u w:val="single"/>
        </w:rPr>
      </w:pPr>
    </w:p>
    <w:p w14:paraId="6D2ED595" w14:textId="77777777" w:rsidR="0024317D" w:rsidRPr="00040ADE" w:rsidRDefault="0024317D" w:rsidP="0057350B">
      <w:pPr>
        <w:rPr>
          <w:sz w:val="22"/>
          <w:szCs w:val="22"/>
        </w:rPr>
      </w:pPr>
    </w:p>
    <w:p w14:paraId="38C4A7BC" w14:textId="77777777" w:rsidR="0024317D" w:rsidRPr="00040ADE" w:rsidRDefault="0024317D" w:rsidP="0057350B">
      <w:pPr>
        <w:rPr>
          <w:sz w:val="22"/>
          <w:szCs w:val="22"/>
        </w:rPr>
      </w:pPr>
    </w:p>
    <w:p w14:paraId="6B63970F" w14:textId="77777777" w:rsidR="0024317D" w:rsidRPr="00040ADE" w:rsidRDefault="0024317D" w:rsidP="0057350B">
      <w:pPr>
        <w:rPr>
          <w:sz w:val="22"/>
          <w:szCs w:val="22"/>
        </w:rPr>
      </w:pPr>
    </w:p>
    <w:p w14:paraId="66A70A64" w14:textId="77777777" w:rsidR="0024317D" w:rsidRPr="00040ADE" w:rsidRDefault="0024317D" w:rsidP="0057350B">
      <w:pPr>
        <w:rPr>
          <w:sz w:val="22"/>
          <w:szCs w:val="22"/>
        </w:rPr>
      </w:pPr>
    </w:p>
    <w:p w14:paraId="3146868E" w14:textId="77777777" w:rsidR="0024317D" w:rsidRPr="00040ADE" w:rsidRDefault="0024317D" w:rsidP="0057350B">
      <w:pPr>
        <w:rPr>
          <w:sz w:val="22"/>
          <w:szCs w:val="22"/>
        </w:rPr>
      </w:pPr>
    </w:p>
    <w:p w14:paraId="79A4C276" w14:textId="77777777" w:rsidR="0024317D" w:rsidRPr="00040ADE" w:rsidRDefault="0024317D" w:rsidP="0057350B">
      <w:pPr>
        <w:rPr>
          <w:sz w:val="22"/>
          <w:szCs w:val="22"/>
        </w:rPr>
      </w:pPr>
    </w:p>
    <w:p w14:paraId="40C510A5"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040ADE">
        <w:br w:type="page"/>
      </w:r>
    </w:p>
    <w:p w14:paraId="631C5372" w14:textId="77777777" w:rsidR="0024317D" w:rsidRPr="00040ADE" w:rsidRDefault="0024317D" w:rsidP="0057350B">
      <w:pPr>
        <w:pStyle w:val="Heading2"/>
        <w:ind w:left="708"/>
        <w:jc w:val="left"/>
        <w:rPr>
          <w:sz w:val="26"/>
          <w:szCs w:val="26"/>
        </w:rPr>
      </w:pPr>
      <w:r w:rsidRPr="00040ADE">
        <w:rPr>
          <w:sz w:val="26"/>
        </w:rPr>
        <w:lastRenderedPageBreak/>
        <w:t>Article 7: Commerce</w:t>
      </w:r>
    </w:p>
    <w:p w14:paraId="50BA1D85"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0F0B60BE" w14:textId="77777777" w:rsidR="0024317D" w:rsidRPr="00040ADE"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040ADE">
        <w:rPr>
          <w:rStyle w:val="a4"/>
          <w:sz w:val="24"/>
        </w:rPr>
        <w:t xml:space="preserve"> </w:t>
      </w:r>
      <w:r w:rsidRPr="00040ADE">
        <w:rPr>
          <w:rStyle w:val="a4"/>
          <w:rFonts w:ascii="Arial" w:hAnsi="Arial"/>
          <w:sz w:val="24"/>
        </w:rPr>
        <w:t>General</w:t>
      </w:r>
    </w:p>
    <w:p w14:paraId="428B224E"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EAFD689" w14:textId="77777777" w:rsidR="0024317D" w:rsidRPr="00040ADE"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040ADE">
        <w:rPr>
          <w:rStyle w:val="a"/>
          <w:rFonts w:ascii="Arial" w:hAnsi="Arial"/>
        </w:rPr>
        <w:t>This category includes buildings or parts of buildings intended for the exhibition, sale and storage of goods, such as stores selling goods for personal or home use or consumption, department stores (that have a vast array of goods, including among others clothes, furniture, home appliances, cosmetics, jewellery, toys, sports goods, etc.), shopping malls, marketplaces and supermarkets, hair salons, establishments of sanitary interest for people standing or passing by or equipped with benches and stools.</w:t>
      </w:r>
    </w:p>
    <w:p w14:paraId="6AC63B8E" w14:textId="77777777" w:rsidR="0024317D" w:rsidRPr="00040ADE"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040ADE">
        <w:rPr>
          <w:rStyle w:val="a"/>
          <w:rFonts w:ascii="Arial" w:hAnsi="Arial"/>
        </w:rPr>
        <w:t>Indicative complementary uses in this category are a small warehouse, a small restaurant, a small playground, a canteen, a kitchen, locker rooms, etc.</w:t>
      </w:r>
    </w:p>
    <w:p w14:paraId="51E7A51B" w14:textId="77777777" w:rsidR="0024317D" w:rsidRPr="00040ADE"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040ADE">
        <w:rPr>
          <w:rStyle w:val="a"/>
          <w:rFonts w:ascii="Arial" w:hAnsi="Arial"/>
        </w:rPr>
        <w:t>If there is a storage area inside in a store that is used exclusively by it, and this storage area is not a high risk room (category Ζ3 according to article 10) and has a total surface of up to 250 m2, without being larger than the surface of the shop, then the storage room is considered as a complementary use of the shop and this area falls under the scope of this article.</w:t>
      </w:r>
    </w:p>
    <w:p w14:paraId="3EB5D3A7" w14:textId="77777777" w:rsidR="0024317D" w:rsidRPr="00040ADE"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040ADE">
        <w:rPr>
          <w:rStyle w:val="a"/>
          <w:rFonts w:ascii="Arial" w:hAnsi="Arial"/>
        </w:rPr>
        <w:t>High-risk shops are those marketing paints, varnishes and other chemicals, hunting and explosives, guns and munitions – Bengali, insulating materials, fertilisers and agrochemicals.</w:t>
      </w:r>
    </w:p>
    <w:p w14:paraId="60857526"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AEC1794"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4E5194BB" w14:textId="77777777" w:rsidR="0024317D" w:rsidRPr="00040ADE"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040ADE">
        <w:rPr>
          <w:rStyle w:val="a4"/>
          <w:sz w:val="24"/>
        </w:rPr>
        <w:t xml:space="preserve"> </w:t>
      </w:r>
      <w:r w:rsidRPr="00040ADE">
        <w:rPr>
          <w:rStyle w:val="a4"/>
          <w:rFonts w:ascii="Arial" w:hAnsi="Arial"/>
          <w:sz w:val="24"/>
        </w:rPr>
        <w:t>Calculating the theoretical population</w:t>
      </w:r>
    </w:p>
    <w:p w14:paraId="2AC3AF77"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02F206E" w14:textId="77777777" w:rsidR="0024317D" w:rsidRPr="00040ADE" w:rsidRDefault="0024317D" w:rsidP="00890917">
      <w:pPr>
        <w:tabs>
          <w:tab w:val="clear" w:pos="426"/>
          <w:tab w:val="clear" w:pos="568"/>
          <w:tab w:val="clear" w:pos="710"/>
          <w:tab w:val="left" w:pos="284"/>
          <w:tab w:val="left" w:pos="709"/>
          <w:tab w:val="left" w:pos="1134"/>
          <w:tab w:val="left" w:pos="1560"/>
        </w:tabs>
        <w:rPr>
          <w:rStyle w:val="a"/>
        </w:rPr>
      </w:pPr>
      <w:r w:rsidRPr="00040ADE">
        <w:rPr>
          <w:rStyle w:val="a"/>
        </w:rPr>
        <w:t>In addition to the general provisions concerning the calculation of the population in the areas intended for circulation in buildings used for commerce, where there is a covered patio, the following apply:</w:t>
      </w:r>
    </w:p>
    <w:p w14:paraId="1AFBD84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 For areas intended for the circulation of people with a gross surface of up to 14,000 m2, the theoretical population factor is set to 2.8 m2/person.</w:t>
      </w:r>
    </w:p>
    <w:p w14:paraId="4AA4FE1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b. For a gross surface of more than 14,000 m2, the factor is set to 3.3 m2/person.</w:t>
      </w:r>
      <w:r w:rsidRPr="00040ADE">
        <w:rPr>
          <w:rStyle w:val="Heading8Char"/>
        </w:rPr>
        <w:t xml:space="preserve"> </w:t>
      </w:r>
      <w:r w:rsidRPr="00040ADE">
        <w:rPr>
          <w:rStyle w:val="a"/>
        </w:rPr>
        <w:t>This factor is</w:t>
      </w:r>
      <w:r w:rsidRPr="00040ADE">
        <w:rPr>
          <w:rStyle w:val="a"/>
          <w:rFonts w:ascii="Calibri" w:hAnsi="Calibri"/>
        </w:rPr>
        <w:t xml:space="preserve"> </w:t>
      </w:r>
      <w:r w:rsidRPr="00040ADE">
        <w:rPr>
          <w:rStyle w:val="a"/>
        </w:rPr>
        <w:t>increased by 0.1 m2/person for every 1,000 m2 or a fraction of that over 14,000 m2.</w:t>
      </w:r>
      <w:r w:rsidRPr="00040ADE">
        <w:rPr>
          <w:rStyle w:val="a"/>
          <w:rFonts w:ascii="Arial" w:hAnsi="Arial"/>
        </w:rPr>
        <w:t xml:space="preserve"> </w:t>
      </w:r>
    </w:p>
    <w:p w14:paraId="36B4EAE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 used areas that are served by the above mentioned circulation areas of the covered patio must be provided with independent emergency exits and for the design purposes, they must be considered as parts of the escape routes.</w:t>
      </w:r>
    </w:p>
    <w:p w14:paraId="55A4C0B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2C81FEAE" w14:textId="77777777" w:rsidR="0024317D" w:rsidRPr="00040ADE"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040ADE">
        <w:rPr>
          <w:rStyle w:val="a4"/>
          <w:sz w:val="24"/>
        </w:rPr>
        <w:t xml:space="preserve"> </w:t>
      </w:r>
      <w:r w:rsidRPr="00040ADE">
        <w:rPr>
          <w:rStyle w:val="a4"/>
          <w:rFonts w:ascii="Arial" w:hAnsi="Arial"/>
          <w:sz w:val="24"/>
        </w:rPr>
        <w:t>Design of escape routes</w:t>
      </w:r>
    </w:p>
    <w:p w14:paraId="121416A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27B5DC6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 case the shop is characterised as high risk due to the nature of its products, i.e. there is a high risk of fire and/or its products are highly flammable, can cause rapid surface flame spread, heat release, produce toxic fumes and/or entail a risk of explosion, the shop must:</w:t>
      </w:r>
    </w:p>
    <w:p w14:paraId="06D57686"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 have separate escape routes than the rest of the building;</w:t>
      </w:r>
    </w:p>
    <w:p w14:paraId="4630A60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b) be a separate fire compartment.</w:t>
      </w:r>
    </w:p>
    <w:p w14:paraId="535D5E76"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FFDB680" w14:textId="77777777" w:rsidR="0024317D" w:rsidRPr="00040ADE" w:rsidRDefault="0024317D" w:rsidP="00920663">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The aisles used for circulation between goods inside the areas of the shops, which must be indicated in the plans of the fire protection analysis, must be at least 0.70 metres wide. At least one of these aisles must be 1.20 metres wide and lead directly to an emergency exit. </w:t>
      </w:r>
    </w:p>
    <w:p w14:paraId="034F19FB" w14:textId="77777777" w:rsidR="0024317D" w:rsidRPr="00040ADE" w:rsidRDefault="0024317D" w:rsidP="00786EE9">
      <w:pPr>
        <w:tabs>
          <w:tab w:val="clear" w:pos="426"/>
          <w:tab w:val="clear" w:pos="568"/>
          <w:tab w:val="clear" w:pos="710"/>
          <w:tab w:val="left" w:pos="284"/>
          <w:tab w:val="left" w:pos="709"/>
          <w:tab w:val="left" w:pos="1134"/>
          <w:tab w:val="left" w:pos="1560"/>
        </w:tabs>
        <w:rPr>
          <w:rStyle w:val="a"/>
          <w:rFonts w:ascii="Arial" w:hAnsi="Arial" w:cs="Arial"/>
        </w:rPr>
      </w:pPr>
    </w:p>
    <w:p w14:paraId="0CA45E9F" w14:textId="77777777" w:rsidR="0024317D" w:rsidRPr="00040ADE" w:rsidRDefault="0024317D" w:rsidP="00786EE9">
      <w:pPr>
        <w:tabs>
          <w:tab w:val="clear" w:pos="426"/>
          <w:tab w:val="clear" w:pos="568"/>
          <w:tab w:val="clear" w:pos="710"/>
          <w:tab w:val="left" w:pos="284"/>
          <w:tab w:val="left" w:pos="709"/>
          <w:tab w:val="left" w:pos="1134"/>
          <w:tab w:val="left" w:pos="1560"/>
        </w:tabs>
        <w:rPr>
          <w:rStyle w:val="a"/>
          <w:rFonts w:ascii="Arial" w:hAnsi="Arial" w:cs="Arial"/>
        </w:rPr>
      </w:pPr>
    </w:p>
    <w:p w14:paraId="18CEA23A" w14:textId="77777777" w:rsidR="0024317D" w:rsidRPr="00040ADE" w:rsidRDefault="0024317D" w:rsidP="00786EE9">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In addition to the general provisions, the number and width of the emergency exits in every storey are set according to the following table:</w:t>
      </w:r>
    </w:p>
    <w:p w14:paraId="4A3258D6" w14:textId="77777777" w:rsidR="0024317D" w:rsidRPr="00040ADE" w:rsidRDefault="0024317D" w:rsidP="0057350B">
      <w:pPr>
        <w:pStyle w:val="Style23"/>
        <w:widowControl/>
        <w:spacing w:line="240" w:lineRule="exact"/>
        <w:ind w:left="298" w:firstLine="0"/>
        <w:rPr>
          <w:rStyle w:val="FontStyle164"/>
          <w:sz w:val="22"/>
          <w:szCs w:val="22"/>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2835"/>
        <w:gridCol w:w="2976"/>
      </w:tblGrid>
      <w:tr w:rsidR="0024317D" w:rsidRPr="00040ADE" w14:paraId="3AABC321" w14:textId="77777777">
        <w:tc>
          <w:tcPr>
            <w:tcW w:w="8505" w:type="dxa"/>
            <w:gridSpan w:val="3"/>
          </w:tcPr>
          <w:p w14:paraId="0886E92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b/>
                <w:sz w:val="22"/>
              </w:rPr>
              <w:t>Number and width of emergency exits per storey</w:t>
            </w:r>
          </w:p>
        </w:tc>
      </w:tr>
      <w:tr w:rsidR="0024317D" w:rsidRPr="00040ADE" w14:paraId="64161EDD" w14:textId="77777777">
        <w:tc>
          <w:tcPr>
            <w:tcW w:w="2694" w:type="dxa"/>
          </w:tcPr>
          <w:p w14:paraId="6A699EC7" w14:textId="77777777" w:rsidR="0024317D" w:rsidRPr="00040ADE" w:rsidRDefault="0024317D" w:rsidP="00BA5EF6">
            <w:pPr>
              <w:pStyle w:val="Style5"/>
              <w:widowControl/>
              <w:spacing w:before="34"/>
              <w:rPr>
                <w:rStyle w:val="FontStyle164"/>
                <w:sz w:val="22"/>
                <w:szCs w:val="22"/>
              </w:rPr>
            </w:pPr>
            <w:r w:rsidRPr="00040ADE">
              <w:rPr>
                <w:rStyle w:val="FontStyle164"/>
                <w:sz w:val="22"/>
              </w:rPr>
              <w:t>Theoretical population</w:t>
            </w:r>
          </w:p>
        </w:tc>
        <w:tc>
          <w:tcPr>
            <w:tcW w:w="2835" w:type="dxa"/>
          </w:tcPr>
          <w:p w14:paraId="70FD37A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Minimum number of exits</w:t>
            </w:r>
          </w:p>
        </w:tc>
        <w:tc>
          <w:tcPr>
            <w:tcW w:w="2976" w:type="dxa"/>
          </w:tcPr>
          <w:p w14:paraId="3D4D933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Minimum width of all exits</w:t>
            </w:r>
          </w:p>
        </w:tc>
      </w:tr>
      <w:tr w:rsidR="0024317D" w:rsidRPr="00040ADE" w14:paraId="3D2C5252" w14:textId="77777777">
        <w:tc>
          <w:tcPr>
            <w:tcW w:w="2694" w:type="dxa"/>
          </w:tcPr>
          <w:p w14:paraId="3FAAFBB9" w14:textId="77777777" w:rsidR="0024317D" w:rsidRPr="00040ADE" w:rsidRDefault="0024317D" w:rsidP="00BA5EF6">
            <w:pPr>
              <w:tabs>
                <w:tab w:val="left" w:pos="284"/>
                <w:tab w:val="left" w:pos="1134"/>
                <w:tab w:val="left" w:pos="1560"/>
              </w:tabs>
              <w:jc w:val="center"/>
              <w:rPr>
                <w:rStyle w:val="FontStyle164"/>
                <w:sz w:val="22"/>
                <w:szCs w:val="22"/>
              </w:rPr>
            </w:pPr>
            <w:r w:rsidRPr="00040ADE">
              <w:rPr>
                <w:rStyle w:val="FontStyle164"/>
                <w:sz w:val="22"/>
              </w:rPr>
              <w:t>Up to 50</w:t>
            </w:r>
          </w:p>
        </w:tc>
        <w:tc>
          <w:tcPr>
            <w:tcW w:w="2835" w:type="dxa"/>
          </w:tcPr>
          <w:p w14:paraId="1D87B037" w14:textId="77777777" w:rsidR="0024317D" w:rsidRPr="00040ADE" w:rsidRDefault="0024317D" w:rsidP="00BA5EF6">
            <w:pPr>
              <w:tabs>
                <w:tab w:val="left" w:pos="284"/>
                <w:tab w:val="left" w:pos="1134"/>
                <w:tab w:val="left" w:pos="1560"/>
              </w:tabs>
              <w:jc w:val="center"/>
              <w:rPr>
                <w:rStyle w:val="FontStyle164"/>
              </w:rPr>
            </w:pPr>
            <w:r w:rsidRPr="00040ADE">
              <w:rPr>
                <w:rStyle w:val="FontStyle164"/>
                <w:sz w:val="22"/>
              </w:rPr>
              <w:t>1*</w:t>
            </w:r>
          </w:p>
        </w:tc>
        <w:tc>
          <w:tcPr>
            <w:tcW w:w="2976" w:type="dxa"/>
          </w:tcPr>
          <w:p w14:paraId="797FF6CF" w14:textId="77777777" w:rsidR="0024317D" w:rsidRPr="00040ADE" w:rsidRDefault="0024317D" w:rsidP="00BA5EF6">
            <w:pPr>
              <w:tabs>
                <w:tab w:val="clear" w:pos="710"/>
                <w:tab w:val="left" w:pos="284"/>
                <w:tab w:val="left" w:pos="709"/>
                <w:tab w:val="left" w:pos="1134"/>
                <w:tab w:val="left" w:pos="1560"/>
              </w:tabs>
              <w:jc w:val="center"/>
              <w:rPr>
                <w:rStyle w:val="FontStyle164"/>
                <w:sz w:val="22"/>
                <w:szCs w:val="22"/>
              </w:rPr>
            </w:pPr>
            <w:r w:rsidRPr="00040ADE">
              <w:rPr>
                <w:rStyle w:val="FontStyle164"/>
                <w:sz w:val="22"/>
              </w:rPr>
              <w:t>0.90 metres</w:t>
            </w:r>
          </w:p>
        </w:tc>
      </w:tr>
      <w:tr w:rsidR="0024317D" w:rsidRPr="00040ADE" w14:paraId="51FC66DC" w14:textId="77777777">
        <w:tc>
          <w:tcPr>
            <w:tcW w:w="2694" w:type="dxa"/>
          </w:tcPr>
          <w:p w14:paraId="685ED5A6"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lastRenderedPageBreak/>
              <w:t>51 - 150 persons</w:t>
            </w:r>
          </w:p>
        </w:tc>
        <w:tc>
          <w:tcPr>
            <w:tcW w:w="2835" w:type="dxa"/>
          </w:tcPr>
          <w:p w14:paraId="1937348C"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2</w:t>
            </w:r>
          </w:p>
        </w:tc>
        <w:tc>
          <w:tcPr>
            <w:tcW w:w="2976" w:type="dxa"/>
          </w:tcPr>
          <w:p w14:paraId="75E7A045"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0.90 metres</w:t>
            </w:r>
          </w:p>
        </w:tc>
      </w:tr>
      <w:tr w:rsidR="0024317D" w:rsidRPr="00040ADE" w14:paraId="7AF63337" w14:textId="77777777">
        <w:tc>
          <w:tcPr>
            <w:tcW w:w="2694" w:type="dxa"/>
          </w:tcPr>
          <w:p w14:paraId="5B02E00F" w14:textId="77777777" w:rsidR="0024317D" w:rsidRPr="00040ADE" w:rsidRDefault="0024317D" w:rsidP="00BA5EF6">
            <w:pPr>
              <w:pStyle w:val="Style46"/>
              <w:widowControl/>
              <w:spacing w:before="10"/>
              <w:jc w:val="center"/>
              <w:rPr>
                <w:rStyle w:val="FontStyle164"/>
                <w:sz w:val="22"/>
                <w:szCs w:val="22"/>
              </w:rPr>
            </w:pPr>
            <w:r w:rsidRPr="00040ADE">
              <w:rPr>
                <w:rStyle w:val="FontStyle164"/>
                <w:sz w:val="22"/>
              </w:rPr>
              <w:t>151 - 300 persons</w:t>
            </w:r>
          </w:p>
        </w:tc>
        <w:tc>
          <w:tcPr>
            <w:tcW w:w="2835" w:type="dxa"/>
          </w:tcPr>
          <w:p w14:paraId="185A8CFF"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2</w:t>
            </w:r>
          </w:p>
        </w:tc>
        <w:tc>
          <w:tcPr>
            <w:tcW w:w="2976" w:type="dxa"/>
          </w:tcPr>
          <w:p w14:paraId="64DFDB8A"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1.40 metres</w:t>
            </w:r>
          </w:p>
        </w:tc>
      </w:tr>
      <w:tr w:rsidR="0024317D" w:rsidRPr="00040ADE" w14:paraId="6B3ED322" w14:textId="77777777">
        <w:tc>
          <w:tcPr>
            <w:tcW w:w="2694" w:type="dxa"/>
          </w:tcPr>
          <w:p w14:paraId="5217CF5F"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301 - 500 persons</w:t>
            </w:r>
          </w:p>
        </w:tc>
        <w:tc>
          <w:tcPr>
            <w:tcW w:w="2835" w:type="dxa"/>
          </w:tcPr>
          <w:p w14:paraId="767B5C3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3</w:t>
            </w:r>
          </w:p>
        </w:tc>
        <w:tc>
          <w:tcPr>
            <w:tcW w:w="2976" w:type="dxa"/>
          </w:tcPr>
          <w:p w14:paraId="758E32C6"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1.60 metres</w:t>
            </w:r>
          </w:p>
        </w:tc>
      </w:tr>
      <w:tr w:rsidR="0024317D" w:rsidRPr="00040ADE" w14:paraId="6479E1CA" w14:textId="77777777">
        <w:tc>
          <w:tcPr>
            <w:tcW w:w="2694" w:type="dxa"/>
          </w:tcPr>
          <w:p w14:paraId="6436AD45"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501 - 800 persons</w:t>
            </w:r>
          </w:p>
        </w:tc>
        <w:tc>
          <w:tcPr>
            <w:tcW w:w="2835" w:type="dxa"/>
          </w:tcPr>
          <w:p w14:paraId="20A21BE4"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4</w:t>
            </w:r>
          </w:p>
        </w:tc>
        <w:tc>
          <w:tcPr>
            <w:tcW w:w="2976" w:type="dxa"/>
          </w:tcPr>
          <w:p w14:paraId="0614BBEB" w14:textId="77777777" w:rsidR="0024317D" w:rsidRPr="00040ADE" w:rsidRDefault="0024317D" w:rsidP="00BA5EF6">
            <w:pPr>
              <w:pStyle w:val="Style23"/>
              <w:widowControl/>
              <w:spacing w:before="34" w:after="48" w:line="240" w:lineRule="auto"/>
              <w:ind w:firstLine="0"/>
              <w:jc w:val="center"/>
              <w:rPr>
                <w:rStyle w:val="FontStyle164"/>
                <w:sz w:val="22"/>
                <w:szCs w:val="22"/>
              </w:rPr>
            </w:pPr>
            <w:r w:rsidRPr="00040ADE">
              <w:rPr>
                <w:rStyle w:val="FontStyle164"/>
                <w:sz w:val="22"/>
              </w:rPr>
              <w:t>1.80 metres</w:t>
            </w:r>
          </w:p>
        </w:tc>
      </w:tr>
    </w:tbl>
    <w:p w14:paraId="32D7DDCC" w14:textId="77777777" w:rsidR="0024317D" w:rsidRPr="00040ADE" w:rsidRDefault="0024317D" w:rsidP="0057350B">
      <w:pPr>
        <w:tabs>
          <w:tab w:val="clear" w:pos="710"/>
          <w:tab w:val="left" w:pos="284"/>
          <w:tab w:val="left" w:pos="709"/>
          <w:tab w:val="left" w:pos="1134"/>
          <w:tab w:val="left" w:pos="1560"/>
        </w:tabs>
        <w:rPr>
          <w:rStyle w:val="a"/>
        </w:rPr>
      </w:pPr>
      <w:r w:rsidRPr="00040ADE">
        <w:rPr>
          <w:sz w:val="20"/>
        </w:rPr>
        <w:t xml:space="preserve">* </w:t>
      </w:r>
      <w:r w:rsidRPr="00040ADE">
        <w:rPr>
          <w:i/>
          <w:sz w:val="20"/>
        </w:rPr>
        <w:t>By way of exception, in underground main use areas, there must be at least two (2) emergency exits with a minimum width of 0.90 metres.</w:t>
      </w:r>
    </w:p>
    <w:p w14:paraId="1E64A5AA" w14:textId="77777777" w:rsidR="0024317D" w:rsidRPr="00040ADE" w:rsidRDefault="0024317D" w:rsidP="0057350B">
      <w:pPr>
        <w:tabs>
          <w:tab w:val="clear" w:pos="710"/>
          <w:tab w:val="left" w:pos="284"/>
          <w:tab w:val="left" w:pos="709"/>
          <w:tab w:val="left" w:pos="1134"/>
          <w:tab w:val="left" w:pos="1560"/>
        </w:tabs>
        <w:rPr>
          <w:rStyle w:val="a"/>
        </w:rPr>
      </w:pPr>
    </w:p>
    <w:p w14:paraId="16343A56"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For a population of over 800 persons, there must be one additional emergency exit that is 1.80 metres wide for every 400 persons or a fraction of that.</w:t>
      </w:r>
    </w:p>
    <w:p w14:paraId="6CAEA4F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02FBB2F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 order not to hinder mass escape, there must be alternative routes leading to final exits whose width is of at least equal to 40% of the total required width; these routes must not pass through control areas (shop tills).</w:t>
      </w:r>
    </w:p>
    <w:p w14:paraId="0D0E2ED0" w14:textId="77777777" w:rsidR="0024317D" w:rsidRPr="00040ADE" w:rsidRDefault="0024317D" w:rsidP="00CC5AA2">
      <w:pPr>
        <w:rPr>
          <w:rStyle w:val="a"/>
          <w:rFonts w:ascii="Arial" w:hAnsi="Arial" w:cs="Arial"/>
        </w:rPr>
      </w:pPr>
    </w:p>
    <w:p w14:paraId="74269D0E" w14:textId="3A23FE82" w:rsidR="0024317D" w:rsidRPr="00040ADE" w:rsidRDefault="0024317D" w:rsidP="00CC5AA2">
      <w:pPr>
        <w:rPr>
          <w:sz w:val="22"/>
          <w:szCs w:val="22"/>
        </w:rPr>
      </w:pPr>
      <w:r w:rsidRPr="00040ADE">
        <w:rPr>
          <w:rStyle w:val="a"/>
          <w:rFonts w:ascii="Arial" w:hAnsi="Arial"/>
        </w:rPr>
        <w:t>An exception for the pyramidalisation of buildings of category</w:t>
      </w:r>
      <w:r w:rsidRPr="00040ADE">
        <w:rPr>
          <w:rStyle w:val="a4"/>
          <w:rFonts w:ascii="Arial" w:hAnsi="Arial"/>
          <w:b w:val="0"/>
          <w:sz w:val="22"/>
        </w:rPr>
        <w:t xml:space="preserve"> thereof</w:t>
      </w:r>
      <w:r w:rsidRPr="00040ADE">
        <w:rPr>
          <w:rStyle w:val="a"/>
          <w:rFonts w:ascii="Arial" w:hAnsi="Arial"/>
        </w:rPr>
        <w:t xml:space="preserve"> it is possible for up to 25 % of the internal wall surface of fire compartment boundaries to use fire resistant rolls or firecurtains of equivalent integrity and thermal insulation capacity interconnected with the fire detection system, closed at less than 1 min. These elements must not affect the design of escape routes and must, additionally, have an auxiliary power source.</w:t>
      </w:r>
    </w:p>
    <w:p w14:paraId="08641B7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037E527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202E557B" w14:textId="77777777" w:rsidR="0024317D" w:rsidRPr="00040ADE"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Emergency lighting, safety signs and escape plans</w:t>
      </w:r>
    </w:p>
    <w:p w14:paraId="2C9216A4"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B7B6BF0"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t>Emergency lighting must be installed on all escape routes and emergency exits.</w:t>
      </w:r>
    </w:p>
    <w:p w14:paraId="48E8D8A3" w14:textId="77777777" w:rsidR="0024317D" w:rsidRPr="00040ADE" w:rsidRDefault="0024317D" w:rsidP="00786EE9">
      <w:pPr>
        <w:tabs>
          <w:tab w:val="clear" w:pos="710"/>
          <w:tab w:val="left" w:pos="284"/>
          <w:tab w:val="left" w:pos="709"/>
          <w:tab w:val="left" w:pos="1134"/>
          <w:tab w:val="left" w:pos="1560"/>
        </w:tabs>
        <w:rPr>
          <w:rStyle w:val="a"/>
          <w:rFonts w:ascii="Arial" w:hAnsi="Arial" w:cs="Arial"/>
        </w:rPr>
      </w:pPr>
      <w:r w:rsidRPr="00040ADE">
        <w:rPr>
          <w:rStyle w:val="a"/>
          <w:rFonts w:ascii="Arial" w:hAnsi="Arial"/>
        </w:rPr>
        <w:t>Escape routes, emergency exits and fire fighting equipment must be provided with safety signs.</w:t>
      </w:r>
    </w:p>
    <w:p w14:paraId="27CBC832" w14:textId="77777777" w:rsidR="0024317D" w:rsidRPr="00040ADE" w:rsidRDefault="0024317D" w:rsidP="0057350B">
      <w:pPr>
        <w:tabs>
          <w:tab w:val="left" w:pos="284"/>
          <w:tab w:val="left" w:pos="1134"/>
          <w:tab w:val="left" w:pos="1560"/>
        </w:tabs>
        <w:rPr>
          <w:rStyle w:val="a"/>
          <w:rFonts w:ascii="Arial" w:hAnsi="Arial" w:cs="Arial"/>
        </w:rPr>
      </w:pPr>
      <w:r w:rsidRPr="00040ADE">
        <w:rPr>
          <w:rStyle w:val="a"/>
          <w:rFonts w:ascii="Arial" w:hAnsi="Arial"/>
        </w:rPr>
        <w:t>Escape diagrams must be placed:</w:t>
      </w:r>
    </w:p>
    <w:p w14:paraId="4FCBFDFB" w14:textId="77777777" w:rsidR="0024317D" w:rsidRPr="00040ADE" w:rsidRDefault="0024317D" w:rsidP="00E41BEC">
      <w:pPr>
        <w:pStyle w:val="ListParagraph"/>
        <w:numPr>
          <w:ilvl w:val="0"/>
          <w:numId w:val="65"/>
        </w:numPr>
        <w:tabs>
          <w:tab w:val="left" w:pos="284"/>
          <w:tab w:val="left" w:pos="1134"/>
          <w:tab w:val="left" w:pos="1560"/>
        </w:tabs>
        <w:rPr>
          <w:rStyle w:val="a"/>
          <w:rFonts w:ascii="Arial" w:hAnsi="Arial" w:cs="Arial"/>
        </w:rPr>
      </w:pPr>
      <w:r w:rsidRPr="00040ADE">
        <w:rPr>
          <w:rStyle w:val="a"/>
        </w:rPr>
        <w:t xml:space="preserve">in areas and buildings used for commercial purposes </w:t>
      </w:r>
      <w:r w:rsidRPr="00040ADE">
        <w:rPr>
          <w:rStyle w:val="a"/>
          <w:rFonts w:ascii="Arial" w:hAnsi="Arial"/>
        </w:rPr>
        <w:t>whose main use covers three (3) or more storeys</w:t>
      </w:r>
    </w:p>
    <w:p w14:paraId="5FDB5B86" w14:textId="77777777" w:rsidR="0024317D" w:rsidRPr="00040ADE" w:rsidRDefault="0024317D" w:rsidP="00E41BEC">
      <w:pPr>
        <w:pStyle w:val="ListParagraph"/>
        <w:numPr>
          <w:ilvl w:val="0"/>
          <w:numId w:val="65"/>
        </w:numPr>
        <w:tabs>
          <w:tab w:val="left" w:pos="284"/>
          <w:tab w:val="left" w:pos="1134"/>
          <w:tab w:val="left" w:pos="1560"/>
        </w:tabs>
        <w:rPr>
          <w:rStyle w:val="a"/>
          <w:rFonts w:ascii="Arial" w:hAnsi="Arial" w:cs="Arial"/>
        </w:rPr>
      </w:pPr>
      <w:r w:rsidRPr="00040ADE">
        <w:rPr>
          <w:rStyle w:val="a"/>
        </w:rPr>
        <w:t xml:space="preserve">in areas and buildings used for commercial purposes with </w:t>
      </w:r>
      <w:r w:rsidRPr="00040ADE">
        <w:rPr>
          <w:rStyle w:val="a"/>
          <w:rFonts w:ascii="Arial" w:hAnsi="Arial"/>
        </w:rPr>
        <w:t>a theoretical population of over 300 persons.</w:t>
      </w:r>
    </w:p>
    <w:p w14:paraId="7D531F9C" w14:textId="67ED55A5" w:rsidR="0024317D" w:rsidRPr="00040ADE" w:rsidRDefault="00012D54" w:rsidP="0057350B">
      <w:pPr>
        <w:tabs>
          <w:tab w:val="clear" w:pos="426"/>
          <w:tab w:val="clear" w:pos="568"/>
          <w:tab w:val="left" w:pos="284"/>
          <w:tab w:val="left" w:pos="1134"/>
          <w:tab w:val="left" w:pos="1560"/>
        </w:tabs>
        <w:rPr>
          <w:sz w:val="22"/>
          <w:szCs w:val="22"/>
        </w:rPr>
      </w:pPr>
      <w:r w:rsidRPr="00040ADE">
        <w:rPr>
          <w:rStyle w:val="a"/>
          <w:color w:val="76923C"/>
        </w:rPr>
        <w:t xml:space="preserve"> </w:t>
      </w:r>
    </w:p>
    <w:p w14:paraId="78F08E24" w14:textId="77777777" w:rsidR="0024317D" w:rsidRPr="00040ADE"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 Active fire protection means </w:t>
      </w:r>
    </w:p>
    <w:p w14:paraId="3F89FFA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color w:val="76923C"/>
        </w:rPr>
      </w:pPr>
    </w:p>
    <w:p w14:paraId="2C208367" w14:textId="77777777" w:rsidR="0024317D" w:rsidRPr="00040ADE" w:rsidRDefault="0024317D" w:rsidP="00E41BEC">
      <w:pPr>
        <w:pStyle w:val="ListParagraph"/>
        <w:numPr>
          <w:ilvl w:val="0"/>
          <w:numId w:val="37"/>
        </w:numPr>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p>
    <w:p w14:paraId="765DDDEE"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t>There must be one (1) fire extinguisher per 150 m2 of gross surface.</w:t>
      </w:r>
    </w:p>
    <w:p w14:paraId="0A17F9A9" w14:textId="77777777" w:rsidR="0024317D" w:rsidRPr="00040ADE" w:rsidRDefault="0024317D" w:rsidP="00786EE9">
      <w:pPr>
        <w:tabs>
          <w:tab w:val="left" w:pos="284"/>
          <w:tab w:val="left" w:pos="1134"/>
          <w:tab w:val="left" w:pos="1560"/>
        </w:tabs>
        <w:rPr>
          <w:rStyle w:val="a"/>
          <w:rFonts w:ascii="Arial" w:hAnsi="Arial" w:cs="Arial"/>
        </w:rPr>
      </w:pPr>
      <w:r w:rsidRPr="00040ADE">
        <w:rPr>
          <w:rStyle w:val="a"/>
          <w:rFonts w:ascii="Arial" w:hAnsi="Arial"/>
        </w:rPr>
        <w:t xml:space="preserve">In highly risk stores, there must be one (1) fire extinguisher per 100 m2 of gross surface. </w:t>
      </w:r>
    </w:p>
    <w:p w14:paraId="54D18828" w14:textId="77777777" w:rsidR="0024317D" w:rsidRPr="00040ADE" w:rsidRDefault="0024317D" w:rsidP="0057350B">
      <w:pPr>
        <w:rPr>
          <w:sz w:val="22"/>
          <w:szCs w:val="22"/>
          <w:u w:val="single"/>
        </w:rPr>
      </w:pPr>
    </w:p>
    <w:p w14:paraId="0561567A" w14:textId="77777777" w:rsidR="0024317D" w:rsidRPr="00040ADE" w:rsidRDefault="0024317D" w:rsidP="00E41BEC">
      <w:pPr>
        <w:pStyle w:val="ListParagraph"/>
        <w:numPr>
          <w:ilvl w:val="0"/>
          <w:numId w:val="37"/>
        </w:numPr>
        <w:rPr>
          <w:b/>
          <w:bCs/>
          <w:i/>
          <w:iCs/>
          <w:sz w:val="22"/>
          <w:szCs w:val="22"/>
          <w:u w:val="single"/>
        </w:rPr>
      </w:pPr>
      <w:r w:rsidRPr="00040ADE">
        <w:rPr>
          <w:b/>
          <w:i/>
          <w:sz w:val="22"/>
          <w:u w:val="single"/>
        </w:rPr>
        <w:t>Manual alarm system</w:t>
      </w:r>
    </w:p>
    <w:p w14:paraId="023F4809" w14:textId="77777777" w:rsidR="0024317D" w:rsidRPr="00040ADE" w:rsidRDefault="0024317D" w:rsidP="0057350B">
      <w:pPr>
        <w:rPr>
          <w:sz w:val="22"/>
          <w:szCs w:val="22"/>
        </w:rPr>
      </w:pPr>
      <w:r w:rsidRPr="00040ADE">
        <w:rPr>
          <w:sz w:val="22"/>
        </w:rPr>
        <w:t>A manual alarm system must be provided in the following cases:</w:t>
      </w:r>
    </w:p>
    <w:p w14:paraId="50BB4035" w14:textId="77777777" w:rsidR="0024317D" w:rsidRPr="00040ADE" w:rsidRDefault="0024317D" w:rsidP="0057350B">
      <w:pPr>
        <w:rPr>
          <w:sz w:val="22"/>
          <w:szCs w:val="22"/>
        </w:rPr>
      </w:pPr>
      <w:r w:rsidRPr="00040ADE">
        <w:rPr>
          <w:sz w:val="22"/>
        </w:rPr>
        <w:t>a. In shops whose total surface is at least 500 m2.</w:t>
      </w:r>
    </w:p>
    <w:p w14:paraId="3A9B2146" w14:textId="77777777" w:rsidR="0024317D" w:rsidRPr="00040ADE" w:rsidRDefault="0024317D" w:rsidP="0057350B">
      <w:pPr>
        <w:rPr>
          <w:sz w:val="22"/>
          <w:szCs w:val="22"/>
        </w:rPr>
      </w:pPr>
      <w:r w:rsidRPr="00040ADE">
        <w:rPr>
          <w:sz w:val="22"/>
        </w:rPr>
        <w:t>b. In high risk shops.</w:t>
      </w:r>
    </w:p>
    <w:p w14:paraId="6C585A1C" w14:textId="77777777" w:rsidR="0024317D" w:rsidRPr="00040ADE" w:rsidRDefault="0024317D" w:rsidP="0057350B">
      <w:pPr>
        <w:rPr>
          <w:b/>
          <w:bCs/>
          <w:i/>
          <w:iCs/>
          <w:sz w:val="22"/>
          <w:szCs w:val="22"/>
          <w:u w:val="single"/>
        </w:rPr>
      </w:pPr>
    </w:p>
    <w:p w14:paraId="1485E2A7" w14:textId="77777777" w:rsidR="0024317D" w:rsidRPr="00040ADE" w:rsidRDefault="0024317D" w:rsidP="00E41BEC">
      <w:pPr>
        <w:pStyle w:val="ListParagraph"/>
        <w:numPr>
          <w:ilvl w:val="0"/>
          <w:numId w:val="37"/>
        </w:numPr>
        <w:rPr>
          <w:b/>
          <w:bCs/>
          <w:i/>
          <w:iCs/>
          <w:sz w:val="22"/>
          <w:szCs w:val="22"/>
          <w:u w:val="single"/>
        </w:rPr>
      </w:pPr>
      <w:r w:rsidRPr="00040ADE">
        <w:rPr>
          <w:b/>
          <w:i/>
          <w:sz w:val="22"/>
          <w:u w:val="single"/>
        </w:rPr>
        <w:t>Fire detection</w:t>
      </w:r>
    </w:p>
    <w:p w14:paraId="6F54EB85" w14:textId="77777777" w:rsidR="0024317D" w:rsidRPr="00040ADE" w:rsidRDefault="0024317D" w:rsidP="0057350B">
      <w:pPr>
        <w:tabs>
          <w:tab w:val="clear" w:pos="710"/>
          <w:tab w:val="left" w:pos="709"/>
        </w:tabs>
        <w:rPr>
          <w:sz w:val="22"/>
          <w:szCs w:val="22"/>
        </w:rPr>
      </w:pPr>
      <w:r w:rsidRPr="00040ADE">
        <w:rPr>
          <w:sz w:val="22"/>
        </w:rPr>
        <w:t>An automatic fire detection system must be provided in the following cases:</w:t>
      </w:r>
    </w:p>
    <w:p w14:paraId="27DC38C4" w14:textId="77777777" w:rsidR="0024317D" w:rsidRPr="00040ADE" w:rsidRDefault="0024317D" w:rsidP="0057350B">
      <w:pPr>
        <w:rPr>
          <w:sz w:val="22"/>
          <w:szCs w:val="22"/>
        </w:rPr>
      </w:pPr>
      <w:r w:rsidRPr="00040ADE">
        <w:rPr>
          <w:sz w:val="22"/>
        </w:rPr>
        <w:t xml:space="preserve">a. in areas and buildings used for commercial purposes with three (3) or more storeys; </w:t>
      </w:r>
    </w:p>
    <w:p w14:paraId="467A7CF6" w14:textId="77777777" w:rsidR="0024317D" w:rsidRPr="00040ADE" w:rsidRDefault="0024317D" w:rsidP="0057350B">
      <w:pPr>
        <w:rPr>
          <w:sz w:val="22"/>
          <w:szCs w:val="22"/>
        </w:rPr>
      </w:pPr>
      <w:r w:rsidRPr="00040ADE">
        <w:rPr>
          <w:sz w:val="22"/>
        </w:rPr>
        <w:t xml:space="preserve">b. in areas and buildings used for commercial purposes with a total covered area of more than 1,000 m2; </w:t>
      </w:r>
    </w:p>
    <w:p w14:paraId="6418C753" w14:textId="77777777" w:rsidR="0024317D" w:rsidRPr="00040ADE" w:rsidRDefault="0024317D" w:rsidP="0057350B">
      <w:pPr>
        <w:rPr>
          <w:sz w:val="22"/>
          <w:szCs w:val="22"/>
        </w:rPr>
      </w:pPr>
      <w:r w:rsidRPr="00040ADE">
        <w:rPr>
          <w:sz w:val="22"/>
        </w:rPr>
        <w:t xml:space="preserve">c. In stores with a high degree of risk. </w:t>
      </w:r>
    </w:p>
    <w:p w14:paraId="25A3B2D1" w14:textId="77777777" w:rsidR="0024317D" w:rsidRPr="00040ADE" w:rsidRDefault="0024317D" w:rsidP="0057350B">
      <w:pPr>
        <w:rPr>
          <w:sz w:val="22"/>
          <w:szCs w:val="22"/>
        </w:rPr>
      </w:pPr>
      <w:r w:rsidRPr="00040ADE">
        <w:rPr>
          <w:sz w:val="22"/>
        </w:rPr>
        <w:t>d. In covered patios. The activation of the automatic fire detection system must, additionally, lead to the activation of the mechanical ventilation system and preferably to the rapid opening of at least 50% of the surface of the patio's roof (in under 1 minute).</w:t>
      </w:r>
    </w:p>
    <w:p w14:paraId="140FB27A" w14:textId="77777777" w:rsidR="0024317D" w:rsidRPr="00040ADE" w:rsidRDefault="0024317D" w:rsidP="0057350B">
      <w:pPr>
        <w:rPr>
          <w:sz w:val="22"/>
          <w:szCs w:val="22"/>
          <w:u w:val="single"/>
        </w:rPr>
      </w:pPr>
    </w:p>
    <w:p w14:paraId="393EAECA" w14:textId="77777777" w:rsidR="0024317D" w:rsidRPr="00040ADE" w:rsidRDefault="0024317D" w:rsidP="00E41BEC">
      <w:pPr>
        <w:pStyle w:val="ListParagraph"/>
        <w:numPr>
          <w:ilvl w:val="0"/>
          <w:numId w:val="37"/>
        </w:numPr>
        <w:rPr>
          <w:b/>
          <w:bCs/>
          <w:i/>
          <w:iCs/>
          <w:sz w:val="22"/>
          <w:szCs w:val="22"/>
          <w:u w:val="single"/>
        </w:rPr>
      </w:pPr>
      <w:r w:rsidRPr="00040ADE">
        <w:rPr>
          <w:b/>
          <w:i/>
          <w:sz w:val="22"/>
          <w:u w:val="single"/>
        </w:rPr>
        <w:lastRenderedPageBreak/>
        <w:t>Permanent fire-fighting water supply network – simple fire-fighting water supply network</w:t>
      </w:r>
    </w:p>
    <w:p w14:paraId="34C44543" w14:textId="77777777" w:rsidR="0024317D" w:rsidRPr="00040ADE" w:rsidRDefault="0024317D" w:rsidP="0057350B">
      <w:pPr>
        <w:jc w:val="left"/>
        <w:rPr>
          <w:sz w:val="22"/>
          <w:szCs w:val="22"/>
        </w:rPr>
      </w:pPr>
      <w:r w:rsidRPr="00040ADE">
        <w:rPr>
          <w:sz w:val="22"/>
        </w:rPr>
        <w:t>A permanent fire-fighting water supply network must be provided in the following cases:</w:t>
      </w:r>
    </w:p>
    <w:p w14:paraId="68A1F8EC" w14:textId="77777777" w:rsidR="0024317D" w:rsidRPr="00040ADE" w:rsidRDefault="0024317D" w:rsidP="0057350B">
      <w:pPr>
        <w:tabs>
          <w:tab w:val="clear" w:pos="710"/>
          <w:tab w:val="left" w:pos="284"/>
          <w:tab w:val="left" w:pos="709"/>
          <w:tab w:val="left" w:pos="1134"/>
          <w:tab w:val="left" w:pos="1560"/>
        </w:tabs>
        <w:rPr>
          <w:sz w:val="22"/>
          <w:szCs w:val="22"/>
        </w:rPr>
      </w:pPr>
      <w:r w:rsidRPr="00040ADE">
        <w:rPr>
          <w:sz w:val="22"/>
        </w:rPr>
        <w:t>a. in areas and buildings used for commercial purposes with a total covered area of at least 2,000 m2;</w:t>
      </w:r>
    </w:p>
    <w:p w14:paraId="28D770EB" w14:textId="77777777" w:rsidR="0024317D" w:rsidRPr="00040ADE" w:rsidRDefault="0024317D" w:rsidP="0057350B">
      <w:pPr>
        <w:tabs>
          <w:tab w:val="clear" w:pos="710"/>
          <w:tab w:val="left" w:pos="284"/>
          <w:tab w:val="left" w:pos="709"/>
          <w:tab w:val="left" w:pos="1134"/>
          <w:tab w:val="left" w:pos="1560"/>
        </w:tabs>
        <w:rPr>
          <w:sz w:val="22"/>
          <w:szCs w:val="22"/>
        </w:rPr>
      </w:pPr>
      <w:r w:rsidRPr="00040ADE">
        <w:rPr>
          <w:sz w:val="22"/>
        </w:rPr>
        <w:t>b. in high risk areas and buildings used for commercial purposes, whose total covered area is at least 1,000 m2;</w:t>
      </w:r>
    </w:p>
    <w:p w14:paraId="6C13B286" w14:textId="77777777" w:rsidR="0024317D" w:rsidRPr="00040ADE" w:rsidRDefault="0024317D" w:rsidP="0057350B">
      <w:pPr>
        <w:tabs>
          <w:tab w:val="clear" w:pos="710"/>
          <w:tab w:val="left" w:pos="284"/>
          <w:tab w:val="left" w:pos="709"/>
          <w:tab w:val="left" w:pos="1134"/>
          <w:tab w:val="left" w:pos="1560"/>
        </w:tabs>
        <w:rPr>
          <w:sz w:val="22"/>
          <w:szCs w:val="22"/>
        </w:rPr>
      </w:pPr>
      <w:r w:rsidRPr="00040ADE">
        <w:rPr>
          <w:sz w:val="22"/>
        </w:rPr>
        <w:t>Buildings or areas used for commercial purposes not obliged to have a permanent ire-fighting water supply network must have a simple ire-fighting water supply network .</w:t>
      </w:r>
    </w:p>
    <w:p w14:paraId="4AB49FA3" w14:textId="77777777" w:rsidR="0024317D" w:rsidRPr="00040ADE" w:rsidRDefault="0024317D" w:rsidP="0057350B">
      <w:pPr>
        <w:rPr>
          <w:sz w:val="22"/>
          <w:szCs w:val="22"/>
        </w:rPr>
      </w:pPr>
    </w:p>
    <w:p w14:paraId="0E5D0BDB" w14:textId="77777777" w:rsidR="0024317D" w:rsidRPr="00040ADE" w:rsidRDefault="0024317D" w:rsidP="00E41BEC">
      <w:pPr>
        <w:pStyle w:val="ListParagraph"/>
        <w:numPr>
          <w:ilvl w:val="0"/>
          <w:numId w:val="37"/>
        </w:numPr>
        <w:rPr>
          <w:b/>
          <w:bCs/>
          <w:i/>
          <w:iCs/>
          <w:sz w:val="22"/>
          <w:szCs w:val="22"/>
          <w:u w:val="single"/>
        </w:rPr>
      </w:pPr>
      <w:r w:rsidRPr="00040ADE">
        <w:rPr>
          <w:b/>
          <w:i/>
          <w:sz w:val="22"/>
          <w:u w:val="single"/>
        </w:rPr>
        <w:t>Automatic fire extinguishing systems</w:t>
      </w:r>
    </w:p>
    <w:p w14:paraId="229C89A8" w14:textId="77777777" w:rsidR="0024317D" w:rsidRPr="00040ADE" w:rsidRDefault="0024317D" w:rsidP="0057350B">
      <w:pPr>
        <w:jc w:val="left"/>
        <w:rPr>
          <w:sz w:val="22"/>
          <w:szCs w:val="22"/>
        </w:rPr>
      </w:pPr>
      <w:r w:rsidRPr="00040ADE">
        <w:rPr>
          <w:sz w:val="22"/>
        </w:rPr>
        <w:t>An automatic fire extinguishing system (water sprinkler) must be present in the following cases:</w:t>
      </w:r>
    </w:p>
    <w:p w14:paraId="6A59B53D" w14:textId="77777777" w:rsidR="0024317D" w:rsidRPr="00040ADE" w:rsidRDefault="0024317D" w:rsidP="0057350B">
      <w:pPr>
        <w:jc w:val="left"/>
        <w:rPr>
          <w:sz w:val="22"/>
          <w:szCs w:val="22"/>
        </w:rPr>
      </w:pPr>
      <w:r w:rsidRPr="00040ADE">
        <w:rPr>
          <w:sz w:val="22"/>
        </w:rPr>
        <w:t xml:space="preserve">a. in areas and buildings used for commercial purposes with a total covered area of at least 2,500 m2; </w:t>
      </w:r>
    </w:p>
    <w:p w14:paraId="0E8AE2BE" w14:textId="77777777" w:rsidR="0024317D" w:rsidRPr="00040ADE" w:rsidRDefault="0024317D" w:rsidP="0057350B">
      <w:pPr>
        <w:jc w:val="left"/>
        <w:rPr>
          <w:sz w:val="22"/>
          <w:szCs w:val="22"/>
        </w:rPr>
      </w:pPr>
      <w:r w:rsidRPr="00040ADE">
        <w:rPr>
          <w:sz w:val="22"/>
        </w:rPr>
        <w:t xml:space="preserve">b. in high risk areas and buildings used for commercial purposes, whose total covered area is at least 250 m2; </w:t>
      </w:r>
    </w:p>
    <w:p w14:paraId="012956FD" w14:textId="77777777" w:rsidR="0024317D" w:rsidRPr="00040ADE" w:rsidRDefault="0024317D" w:rsidP="0057350B">
      <w:pPr>
        <w:tabs>
          <w:tab w:val="clear" w:pos="710"/>
          <w:tab w:val="left" w:pos="709"/>
        </w:tabs>
        <w:jc w:val="left"/>
        <w:rPr>
          <w:sz w:val="22"/>
          <w:szCs w:val="22"/>
        </w:rPr>
      </w:pPr>
      <w:r w:rsidRPr="00040ADE">
        <w:rPr>
          <w:sz w:val="22"/>
        </w:rPr>
        <w:t>c. in all multi-storey buildings used for commercial purposes with a storey surface of more than 1,000 m2;</w:t>
      </w:r>
    </w:p>
    <w:p w14:paraId="29FAD1B9" w14:textId="77777777" w:rsidR="0024317D" w:rsidRPr="00040ADE" w:rsidRDefault="0024317D" w:rsidP="0057350B">
      <w:pPr>
        <w:jc w:val="left"/>
        <w:rPr>
          <w:sz w:val="22"/>
          <w:szCs w:val="22"/>
        </w:rPr>
      </w:pPr>
      <w:r w:rsidRPr="00040ADE">
        <w:rPr>
          <w:sz w:val="22"/>
        </w:rPr>
        <w:t>d. in all underground areas with a surface larger than 250 m2.</w:t>
      </w:r>
    </w:p>
    <w:p w14:paraId="164C6753" w14:textId="77777777" w:rsidR="0024317D" w:rsidRPr="00040ADE" w:rsidRDefault="0024317D" w:rsidP="0057350B">
      <w:pPr>
        <w:jc w:val="left"/>
        <w:rPr>
          <w:sz w:val="22"/>
          <w:szCs w:val="22"/>
        </w:rPr>
      </w:pPr>
    </w:p>
    <w:p w14:paraId="0C249437" w14:textId="77777777" w:rsidR="0024317D" w:rsidRPr="00040ADE" w:rsidRDefault="0024317D" w:rsidP="0057350B">
      <w:pPr>
        <w:rPr>
          <w:sz w:val="22"/>
          <w:szCs w:val="22"/>
        </w:rPr>
      </w:pPr>
    </w:p>
    <w:p w14:paraId="7256AE86" w14:textId="77777777" w:rsidR="0024317D" w:rsidRPr="00040ADE" w:rsidRDefault="0024317D" w:rsidP="0057350B">
      <w:pPr>
        <w:rPr>
          <w:sz w:val="22"/>
          <w:szCs w:val="22"/>
        </w:rPr>
      </w:pPr>
    </w:p>
    <w:p w14:paraId="02723724"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
        </w:rPr>
      </w:pPr>
    </w:p>
    <w:p w14:paraId="72BA23E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69FFA41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0F46009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0B9231BF" w14:textId="77777777" w:rsidR="0024317D" w:rsidRPr="00040ADE" w:rsidRDefault="0024317D" w:rsidP="0057350B">
      <w:pPr>
        <w:rPr>
          <w:sz w:val="22"/>
          <w:szCs w:val="22"/>
        </w:rPr>
      </w:pPr>
    </w:p>
    <w:p w14:paraId="028B3466" w14:textId="77777777" w:rsidR="0024317D" w:rsidRPr="00040ADE" w:rsidRDefault="0024317D" w:rsidP="0057350B">
      <w:pPr>
        <w:rPr>
          <w:sz w:val="22"/>
          <w:szCs w:val="22"/>
        </w:rPr>
      </w:pPr>
    </w:p>
    <w:p w14:paraId="3165CF86" w14:textId="77777777" w:rsidR="0024317D" w:rsidRPr="00040ADE" w:rsidRDefault="0024317D" w:rsidP="0057350B">
      <w:pPr>
        <w:rPr>
          <w:sz w:val="22"/>
          <w:szCs w:val="22"/>
        </w:rPr>
      </w:pPr>
    </w:p>
    <w:p w14:paraId="29D71070" w14:textId="77777777" w:rsidR="0024317D" w:rsidRPr="00040ADE" w:rsidRDefault="0024317D" w:rsidP="0057350B">
      <w:pPr>
        <w:rPr>
          <w:sz w:val="22"/>
          <w:szCs w:val="22"/>
        </w:rPr>
      </w:pPr>
    </w:p>
    <w:p w14:paraId="3A9E717A" w14:textId="77777777" w:rsidR="0024317D" w:rsidRPr="00040ADE" w:rsidRDefault="0024317D" w:rsidP="0057350B">
      <w:pPr>
        <w:rPr>
          <w:sz w:val="22"/>
          <w:szCs w:val="22"/>
        </w:rPr>
      </w:pPr>
    </w:p>
    <w:p w14:paraId="6B743886" w14:textId="77777777" w:rsidR="0024317D" w:rsidRPr="00040ADE" w:rsidRDefault="0024317D" w:rsidP="0057350B">
      <w:pPr>
        <w:rPr>
          <w:sz w:val="22"/>
          <w:szCs w:val="22"/>
        </w:rPr>
      </w:pPr>
    </w:p>
    <w:p w14:paraId="64A95966" w14:textId="77777777" w:rsidR="0024317D" w:rsidRPr="00040ADE" w:rsidRDefault="0024317D" w:rsidP="0057350B">
      <w:pPr>
        <w:rPr>
          <w:sz w:val="22"/>
          <w:szCs w:val="22"/>
        </w:rPr>
      </w:pPr>
    </w:p>
    <w:p w14:paraId="4FD78D79" w14:textId="77777777" w:rsidR="0024317D" w:rsidRPr="00040ADE" w:rsidRDefault="0024317D" w:rsidP="0057350B">
      <w:pPr>
        <w:rPr>
          <w:sz w:val="22"/>
          <w:szCs w:val="22"/>
        </w:rPr>
      </w:pPr>
    </w:p>
    <w:p w14:paraId="1B5B389F" w14:textId="77777777" w:rsidR="0024317D" w:rsidRPr="00040ADE" w:rsidRDefault="0024317D" w:rsidP="0057350B">
      <w:pPr>
        <w:rPr>
          <w:sz w:val="22"/>
          <w:szCs w:val="22"/>
        </w:rPr>
      </w:pPr>
    </w:p>
    <w:p w14:paraId="1597E130"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040ADE">
        <w:br w:type="page"/>
      </w:r>
    </w:p>
    <w:p w14:paraId="7EA6B577" w14:textId="77777777" w:rsidR="0024317D" w:rsidRPr="00040ADE" w:rsidRDefault="0024317D" w:rsidP="0057350B">
      <w:pPr>
        <w:pStyle w:val="Heading2"/>
        <w:ind w:left="708"/>
        <w:jc w:val="left"/>
        <w:rPr>
          <w:sz w:val="26"/>
          <w:szCs w:val="26"/>
        </w:rPr>
      </w:pPr>
      <w:r w:rsidRPr="00040ADE">
        <w:rPr>
          <w:sz w:val="26"/>
        </w:rPr>
        <w:lastRenderedPageBreak/>
        <w:t>Article 8: Offices</w:t>
      </w:r>
    </w:p>
    <w:p w14:paraId="5C8C9DED" w14:textId="77777777" w:rsidR="0024317D" w:rsidRPr="00040ADE" w:rsidRDefault="0024317D" w:rsidP="0057350B">
      <w:pPr>
        <w:tabs>
          <w:tab w:val="clear" w:pos="426"/>
          <w:tab w:val="clear" w:pos="568"/>
          <w:tab w:val="left" w:pos="284"/>
          <w:tab w:val="left" w:pos="1134"/>
          <w:tab w:val="left" w:pos="1560"/>
        </w:tabs>
        <w:rPr>
          <w:rStyle w:val="a4"/>
          <w:sz w:val="24"/>
          <w:szCs w:val="24"/>
        </w:rPr>
      </w:pPr>
    </w:p>
    <w:p w14:paraId="19936524" w14:textId="77777777" w:rsidR="0024317D" w:rsidRPr="00040ADE" w:rsidRDefault="0024317D" w:rsidP="00E41BEC">
      <w:pPr>
        <w:pStyle w:val="ListParagraph"/>
        <w:numPr>
          <w:ilvl w:val="0"/>
          <w:numId w:val="58"/>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General</w:t>
      </w:r>
    </w:p>
    <w:p w14:paraId="469BD9F7"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405A1EF" w14:textId="77777777" w:rsidR="0024317D" w:rsidRPr="00040ADE" w:rsidRDefault="0024317D" w:rsidP="0057350B">
      <w:pPr>
        <w:rPr>
          <w:sz w:val="22"/>
          <w:szCs w:val="22"/>
        </w:rPr>
      </w:pPr>
      <w:r w:rsidRPr="00040ADE">
        <w:rPr>
          <w:sz w:val="22"/>
        </w:rPr>
        <w:t>The provisions of this article</w:t>
      </w:r>
      <w:r w:rsidRPr="00040ADE">
        <w:t xml:space="preserve"> </w:t>
      </w:r>
      <w:r w:rsidRPr="00040ADE">
        <w:rPr>
          <w:sz w:val="22"/>
        </w:rPr>
        <w:t>apply to buildings housing businesses facilities used for intellectual, managerial activities or for the provision of services, if they are not included in the category of commerce, such as public service or company offices.</w:t>
      </w:r>
    </w:p>
    <w:p w14:paraId="4722396C" w14:textId="77777777" w:rsidR="0024317D" w:rsidRPr="00040ADE" w:rsidRDefault="0024317D" w:rsidP="0057350B">
      <w:pPr>
        <w:rPr>
          <w:sz w:val="22"/>
          <w:szCs w:val="22"/>
        </w:rPr>
      </w:pPr>
      <w:r w:rsidRPr="00040ADE">
        <w:rPr>
          <w:sz w:val="22"/>
        </w:rPr>
        <w:t>Indicative complementary uses in this category are small warehouses, kitchens, restaurants serving exclusively the personnel of said offices, small meeting rooms, archive rooms, libraries, etc.</w:t>
      </w:r>
    </w:p>
    <w:p w14:paraId="0701B7C9" w14:textId="77777777" w:rsidR="0024317D" w:rsidRPr="00040ADE" w:rsidRDefault="0024317D" w:rsidP="0057350B">
      <w:pPr>
        <w:pStyle w:val="ListParagraph"/>
        <w:tabs>
          <w:tab w:val="clear" w:pos="426"/>
          <w:tab w:val="clear" w:pos="568"/>
          <w:tab w:val="left" w:pos="284"/>
          <w:tab w:val="left" w:pos="1134"/>
          <w:tab w:val="left" w:pos="1560"/>
        </w:tabs>
        <w:rPr>
          <w:rStyle w:val="a4"/>
          <w:rFonts w:ascii="Times New Roman" w:hAnsi="Times New Roman" w:cs="Times New Roman"/>
          <w:i/>
          <w:iCs/>
          <w:sz w:val="22"/>
          <w:szCs w:val="22"/>
        </w:rPr>
      </w:pPr>
    </w:p>
    <w:p w14:paraId="67F43B6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1F9911FA" w14:textId="77777777" w:rsidR="0024317D" w:rsidRPr="00040ADE" w:rsidRDefault="0024317D" w:rsidP="00E41BEC">
      <w:pPr>
        <w:pStyle w:val="ListParagraph"/>
        <w:numPr>
          <w:ilvl w:val="0"/>
          <w:numId w:val="58"/>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Design of escape routes</w:t>
      </w:r>
    </w:p>
    <w:p w14:paraId="4E5378F0" w14:textId="77777777" w:rsidR="0024317D" w:rsidRPr="00040ADE" w:rsidRDefault="0024317D" w:rsidP="0057350B">
      <w:pPr>
        <w:tabs>
          <w:tab w:val="clear" w:pos="426"/>
          <w:tab w:val="clear" w:pos="568"/>
          <w:tab w:val="left" w:pos="284"/>
          <w:tab w:val="left" w:pos="1134"/>
          <w:tab w:val="left" w:pos="1560"/>
        </w:tabs>
        <w:rPr>
          <w:rStyle w:val="a"/>
        </w:rPr>
      </w:pPr>
    </w:p>
    <w:p w14:paraId="73537636" w14:textId="77777777" w:rsidR="0024317D" w:rsidRPr="00040ADE" w:rsidRDefault="0024317D" w:rsidP="0057350B">
      <w:pPr>
        <w:tabs>
          <w:tab w:val="left" w:pos="284"/>
          <w:tab w:val="left" w:pos="1134"/>
          <w:tab w:val="left" w:pos="1560"/>
        </w:tabs>
        <w:rPr>
          <w:rStyle w:val="FontStyle164"/>
          <w:sz w:val="22"/>
          <w:szCs w:val="22"/>
        </w:rPr>
      </w:pPr>
      <w:r w:rsidRPr="00040ADE">
        <w:rPr>
          <w:rStyle w:val="FontStyle164"/>
          <w:sz w:val="22"/>
        </w:rPr>
        <w:t>The minimum width of the escape route is set to 0.90 metres.</w:t>
      </w:r>
    </w:p>
    <w:p w14:paraId="63EAEC74" w14:textId="77777777" w:rsidR="0024317D" w:rsidRPr="00040ADE" w:rsidRDefault="0024317D" w:rsidP="0057350B">
      <w:pPr>
        <w:tabs>
          <w:tab w:val="left" w:pos="284"/>
          <w:tab w:val="left" w:pos="1134"/>
          <w:tab w:val="left" w:pos="1560"/>
        </w:tabs>
        <w:rPr>
          <w:rStyle w:val="FontStyle164"/>
          <w:sz w:val="22"/>
          <w:szCs w:val="22"/>
        </w:rPr>
      </w:pPr>
    </w:p>
    <w:p w14:paraId="467DFB47" w14:textId="77777777" w:rsidR="0024317D" w:rsidRPr="00040ADE" w:rsidRDefault="0024317D" w:rsidP="0057350B">
      <w:pPr>
        <w:tabs>
          <w:tab w:val="left" w:pos="284"/>
          <w:tab w:val="left" w:pos="1134"/>
          <w:tab w:val="left" w:pos="1560"/>
        </w:tabs>
        <w:rPr>
          <w:rStyle w:val="a"/>
        </w:rPr>
      </w:pPr>
      <w:r w:rsidRPr="00040ADE">
        <w:rPr>
          <w:rStyle w:val="FontStyle164"/>
          <w:sz w:val="22"/>
        </w:rPr>
        <w:t>In addition to the general provisions, the number and width of the emergency exits in every storey are set according to the following table:</w:t>
      </w:r>
      <w:r w:rsidRPr="00040ADE">
        <w:rPr>
          <w:rStyle w:val="a"/>
        </w:rPr>
        <w:t xml:space="preserve"> </w:t>
      </w:r>
    </w:p>
    <w:tbl>
      <w:tblPr>
        <w:tblpPr w:leftFromText="180" w:rightFromText="180" w:vertAnchor="text" w:horzAnchor="margin" w:tblpXSpec="center" w:tblpY="146"/>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2835"/>
        <w:gridCol w:w="2977"/>
      </w:tblGrid>
      <w:tr w:rsidR="0024317D" w:rsidRPr="00040ADE" w14:paraId="0E2FC324" w14:textId="77777777">
        <w:tc>
          <w:tcPr>
            <w:tcW w:w="8472" w:type="dxa"/>
            <w:gridSpan w:val="3"/>
          </w:tcPr>
          <w:p w14:paraId="6A1DA42A" w14:textId="77777777" w:rsidR="0024317D" w:rsidRPr="00040ADE" w:rsidRDefault="0024317D" w:rsidP="00BA5EF6">
            <w:pPr>
              <w:pStyle w:val="Style23"/>
              <w:widowControl/>
              <w:spacing w:before="34" w:after="48" w:line="240" w:lineRule="auto"/>
              <w:ind w:firstLine="0"/>
              <w:jc w:val="center"/>
              <w:rPr>
                <w:rStyle w:val="a"/>
              </w:rPr>
            </w:pPr>
            <w:r w:rsidRPr="00040ADE">
              <w:rPr>
                <w:b/>
                <w:sz w:val="22"/>
              </w:rPr>
              <w:t>Number and width of emergency exits per storey</w:t>
            </w:r>
          </w:p>
        </w:tc>
      </w:tr>
      <w:tr w:rsidR="0024317D" w:rsidRPr="00040ADE" w14:paraId="6894368D" w14:textId="77777777">
        <w:tc>
          <w:tcPr>
            <w:tcW w:w="2660" w:type="dxa"/>
          </w:tcPr>
          <w:p w14:paraId="595DF46C" w14:textId="77777777" w:rsidR="0024317D" w:rsidRPr="00040ADE" w:rsidRDefault="0024317D" w:rsidP="00BA5EF6">
            <w:pPr>
              <w:pStyle w:val="Style5"/>
              <w:widowControl/>
              <w:spacing w:before="34"/>
              <w:rPr>
                <w:rStyle w:val="a"/>
              </w:rPr>
            </w:pPr>
            <w:r w:rsidRPr="00040ADE">
              <w:rPr>
                <w:rStyle w:val="a"/>
              </w:rPr>
              <w:t>Theoretical population</w:t>
            </w:r>
          </w:p>
        </w:tc>
        <w:tc>
          <w:tcPr>
            <w:tcW w:w="2835" w:type="dxa"/>
          </w:tcPr>
          <w:p w14:paraId="0476C3DB"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Minimum number of exits</w:t>
            </w:r>
          </w:p>
        </w:tc>
        <w:tc>
          <w:tcPr>
            <w:tcW w:w="2977" w:type="dxa"/>
          </w:tcPr>
          <w:p w14:paraId="5B445C42"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Minimum width of all exits</w:t>
            </w:r>
          </w:p>
        </w:tc>
      </w:tr>
      <w:tr w:rsidR="0024317D" w:rsidRPr="00040ADE" w14:paraId="3F8C8E0E" w14:textId="77777777">
        <w:tc>
          <w:tcPr>
            <w:tcW w:w="2660" w:type="dxa"/>
          </w:tcPr>
          <w:p w14:paraId="18FDB29D" w14:textId="77777777" w:rsidR="0024317D" w:rsidRPr="00040ADE" w:rsidRDefault="0024317D" w:rsidP="00BA5EF6">
            <w:pPr>
              <w:tabs>
                <w:tab w:val="left" w:pos="284"/>
                <w:tab w:val="left" w:pos="1134"/>
                <w:tab w:val="left" w:pos="1560"/>
              </w:tabs>
              <w:jc w:val="center"/>
              <w:rPr>
                <w:rStyle w:val="a"/>
              </w:rPr>
            </w:pPr>
            <w:r w:rsidRPr="00040ADE">
              <w:rPr>
                <w:rStyle w:val="a"/>
              </w:rPr>
              <w:t>Up to 50</w:t>
            </w:r>
          </w:p>
        </w:tc>
        <w:tc>
          <w:tcPr>
            <w:tcW w:w="2835" w:type="dxa"/>
          </w:tcPr>
          <w:p w14:paraId="57BA0062" w14:textId="77777777" w:rsidR="0024317D" w:rsidRPr="00040ADE" w:rsidRDefault="0024317D" w:rsidP="00BA5EF6">
            <w:pPr>
              <w:tabs>
                <w:tab w:val="clear" w:pos="710"/>
                <w:tab w:val="left" w:pos="284"/>
                <w:tab w:val="left" w:pos="709"/>
                <w:tab w:val="left" w:pos="1134"/>
                <w:tab w:val="left" w:pos="1560"/>
              </w:tabs>
              <w:jc w:val="center"/>
              <w:rPr>
                <w:rStyle w:val="a"/>
              </w:rPr>
            </w:pPr>
            <w:r w:rsidRPr="00040ADE">
              <w:rPr>
                <w:rStyle w:val="a"/>
              </w:rPr>
              <w:t>1*</w:t>
            </w:r>
          </w:p>
        </w:tc>
        <w:tc>
          <w:tcPr>
            <w:tcW w:w="2977" w:type="dxa"/>
          </w:tcPr>
          <w:p w14:paraId="15AD9728" w14:textId="77777777" w:rsidR="0024317D" w:rsidRPr="00040ADE" w:rsidRDefault="0024317D" w:rsidP="00BA5EF6">
            <w:pPr>
              <w:tabs>
                <w:tab w:val="clear" w:pos="710"/>
                <w:tab w:val="left" w:pos="284"/>
                <w:tab w:val="left" w:pos="709"/>
                <w:tab w:val="left" w:pos="1134"/>
                <w:tab w:val="left" w:pos="1560"/>
              </w:tabs>
              <w:jc w:val="center"/>
              <w:rPr>
                <w:rStyle w:val="a"/>
              </w:rPr>
            </w:pPr>
            <w:r w:rsidRPr="00040ADE">
              <w:rPr>
                <w:rStyle w:val="a"/>
              </w:rPr>
              <w:t>0.90 metres</w:t>
            </w:r>
          </w:p>
        </w:tc>
      </w:tr>
      <w:tr w:rsidR="0024317D" w:rsidRPr="00040ADE" w14:paraId="3CDB027F" w14:textId="77777777">
        <w:tc>
          <w:tcPr>
            <w:tcW w:w="2660" w:type="dxa"/>
          </w:tcPr>
          <w:p w14:paraId="0E329597"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51 - 150 persons</w:t>
            </w:r>
          </w:p>
        </w:tc>
        <w:tc>
          <w:tcPr>
            <w:tcW w:w="2835" w:type="dxa"/>
          </w:tcPr>
          <w:p w14:paraId="45A187EA"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2</w:t>
            </w:r>
          </w:p>
        </w:tc>
        <w:tc>
          <w:tcPr>
            <w:tcW w:w="2977" w:type="dxa"/>
          </w:tcPr>
          <w:p w14:paraId="60E7EF7A"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1.10 metres</w:t>
            </w:r>
          </w:p>
        </w:tc>
      </w:tr>
      <w:tr w:rsidR="0024317D" w:rsidRPr="00040ADE" w14:paraId="152FB3DB" w14:textId="77777777">
        <w:tc>
          <w:tcPr>
            <w:tcW w:w="2660" w:type="dxa"/>
          </w:tcPr>
          <w:p w14:paraId="38FBA08C" w14:textId="77777777" w:rsidR="0024317D" w:rsidRPr="00040ADE" w:rsidRDefault="0024317D" w:rsidP="00BA5EF6">
            <w:pPr>
              <w:pStyle w:val="Style46"/>
              <w:widowControl/>
              <w:spacing w:before="10"/>
              <w:jc w:val="center"/>
              <w:rPr>
                <w:rStyle w:val="a"/>
              </w:rPr>
            </w:pPr>
            <w:r w:rsidRPr="00040ADE">
              <w:rPr>
                <w:rStyle w:val="a"/>
              </w:rPr>
              <w:t>151 - 400 persons</w:t>
            </w:r>
          </w:p>
        </w:tc>
        <w:tc>
          <w:tcPr>
            <w:tcW w:w="2835" w:type="dxa"/>
          </w:tcPr>
          <w:p w14:paraId="284AEF9B"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2</w:t>
            </w:r>
          </w:p>
        </w:tc>
        <w:tc>
          <w:tcPr>
            <w:tcW w:w="2977" w:type="dxa"/>
          </w:tcPr>
          <w:p w14:paraId="5DD6D17E" w14:textId="77777777" w:rsidR="0024317D" w:rsidRPr="00040ADE" w:rsidRDefault="0024317D" w:rsidP="009161FA">
            <w:pPr>
              <w:pStyle w:val="Style23"/>
              <w:widowControl/>
              <w:spacing w:before="34" w:after="48" w:line="240" w:lineRule="auto"/>
              <w:ind w:firstLine="0"/>
              <w:jc w:val="center"/>
              <w:rPr>
                <w:rStyle w:val="a"/>
                <w:rFonts w:ascii="Calibri" w:hAnsi="Calibri" w:cs="Calibri"/>
              </w:rPr>
            </w:pPr>
            <w:r w:rsidRPr="00040ADE">
              <w:rPr>
                <w:rStyle w:val="a"/>
              </w:rPr>
              <w:t>1.40 metres</w:t>
            </w:r>
            <w:r w:rsidRPr="00040ADE">
              <w:rPr>
                <w:rStyle w:val="a"/>
                <w:rFonts w:ascii="Calibri" w:hAnsi="Calibri"/>
              </w:rPr>
              <w:t xml:space="preserve"> </w:t>
            </w:r>
          </w:p>
        </w:tc>
      </w:tr>
      <w:tr w:rsidR="0024317D" w:rsidRPr="00040ADE" w14:paraId="1572533A" w14:textId="77777777">
        <w:tc>
          <w:tcPr>
            <w:tcW w:w="2660" w:type="dxa"/>
          </w:tcPr>
          <w:p w14:paraId="62138D4E"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401 - 700 persons</w:t>
            </w:r>
          </w:p>
        </w:tc>
        <w:tc>
          <w:tcPr>
            <w:tcW w:w="2835" w:type="dxa"/>
          </w:tcPr>
          <w:p w14:paraId="2320E4BF"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3</w:t>
            </w:r>
          </w:p>
        </w:tc>
        <w:tc>
          <w:tcPr>
            <w:tcW w:w="2977" w:type="dxa"/>
          </w:tcPr>
          <w:p w14:paraId="3FF42D15" w14:textId="77777777" w:rsidR="0024317D" w:rsidRPr="00040ADE" w:rsidRDefault="0024317D" w:rsidP="00BA5EF6">
            <w:pPr>
              <w:pStyle w:val="Style23"/>
              <w:widowControl/>
              <w:spacing w:before="34" w:after="48" w:line="240" w:lineRule="auto"/>
              <w:ind w:firstLine="0"/>
              <w:jc w:val="center"/>
              <w:rPr>
                <w:rStyle w:val="a"/>
                <w:rFonts w:ascii="Calibri" w:hAnsi="Calibri" w:cs="Calibri"/>
              </w:rPr>
            </w:pPr>
            <w:r w:rsidRPr="00040ADE">
              <w:rPr>
                <w:rStyle w:val="a"/>
              </w:rPr>
              <w:t>1.60 metres</w:t>
            </w:r>
            <w:r w:rsidRPr="00040ADE">
              <w:rPr>
                <w:rStyle w:val="a"/>
                <w:rFonts w:ascii="Calibri" w:hAnsi="Calibri"/>
              </w:rPr>
              <w:t xml:space="preserve"> </w:t>
            </w:r>
          </w:p>
        </w:tc>
      </w:tr>
      <w:tr w:rsidR="0024317D" w:rsidRPr="00040ADE" w14:paraId="5F4BECD6" w14:textId="77777777">
        <w:tc>
          <w:tcPr>
            <w:tcW w:w="2660" w:type="dxa"/>
          </w:tcPr>
          <w:p w14:paraId="5DEF8E51"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701 - 1000 persons</w:t>
            </w:r>
          </w:p>
        </w:tc>
        <w:tc>
          <w:tcPr>
            <w:tcW w:w="2835" w:type="dxa"/>
          </w:tcPr>
          <w:p w14:paraId="4A33A6BF"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4</w:t>
            </w:r>
          </w:p>
        </w:tc>
        <w:tc>
          <w:tcPr>
            <w:tcW w:w="2977" w:type="dxa"/>
          </w:tcPr>
          <w:p w14:paraId="3A90C7C0" w14:textId="77777777" w:rsidR="0024317D" w:rsidRPr="00040ADE" w:rsidRDefault="0024317D" w:rsidP="00BA5EF6">
            <w:pPr>
              <w:pStyle w:val="Style23"/>
              <w:widowControl/>
              <w:spacing w:before="34" w:after="48" w:line="240" w:lineRule="auto"/>
              <w:ind w:firstLine="0"/>
              <w:jc w:val="center"/>
              <w:rPr>
                <w:rStyle w:val="a"/>
              </w:rPr>
            </w:pPr>
            <w:r w:rsidRPr="00040ADE">
              <w:rPr>
                <w:rStyle w:val="a"/>
              </w:rPr>
              <w:t>1.80 metres</w:t>
            </w:r>
          </w:p>
        </w:tc>
      </w:tr>
    </w:tbl>
    <w:p w14:paraId="7EC9B0A5" w14:textId="77777777" w:rsidR="0024317D" w:rsidRPr="00040ADE" w:rsidRDefault="0024317D" w:rsidP="0057350B">
      <w:pPr>
        <w:tabs>
          <w:tab w:val="clear" w:pos="710"/>
          <w:tab w:val="left" w:pos="284"/>
          <w:tab w:val="left" w:pos="709"/>
          <w:tab w:val="left" w:pos="1134"/>
          <w:tab w:val="left" w:pos="1560"/>
        </w:tabs>
        <w:rPr>
          <w:rStyle w:val="a"/>
          <w:rFonts w:ascii="Times New Roman" w:hAnsi="Times New Roman" w:cs="Times New Roman"/>
          <w:i/>
          <w:iCs/>
        </w:rPr>
      </w:pPr>
      <w:r w:rsidRPr="00040ADE">
        <w:rPr>
          <w:rStyle w:val="a"/>
        </w:rPr>
        <w:t>*</w:t>
      </w:r>
      <w:r w:rsidRPr="00040ADE">
        <w:rPr>
          <w:rStyle w:val="a"/>
          <w:i/>
          <w:sz w:val="18"/>
        </w:rPr>
        <w:t>By way of exception, in underground main use areas, there must be at least two (2) emergency exits with a minimum width of 0.90 metres.</w:t>
      </w:r>
    </w:p>
    <w:p w14:paraId="1A8AA128" w14:textId="77777777" w:rsidR="0024317D" w:rsidRPr="00040ADE" w:rsidRDefault="0024317D" w:rsidP="0057350B">
      <w:pPr>
        <w:pStyle w:val="Style23"/>
        <w:widowControl/>
        <w:spacing w:before="14" w:line="254" w:lineRule="exact"/>
        <w:rPr>
          <w:rStyle w:val="a"/>
        </w:rPr>
      </w:pPr>
    </w:p>
    <w:p w14:paraId="53552EB5" w14:textId="77777777" w:rsidR="0024317D" w:rsidRPr="00040ADE" w:rsidRDefault="0024317D" w:rsidP="0057350B">
      <w:pPr>
        <w:pStyle w:val="Style23"/>
        <w:widowControl/>
        <w:spacing w:before="14" w:line="254" w:lineRule="exact"/>
        <w:ind w:firstLine="0"/>
        <w:rPr>
          <w:rStyle w:val="a"/>
        </w:rPr>
      </w:pPr>
      <w:r w:rsidRPr="00040ADE">
        <w:rPr>
          <w:rStyle w:val="a"/>
        </w:rPr>
        <w:t>For a population of more than 1000 persons, there must be one additional exit that is 1.80 metres wide for every 250 persons or a fraction of that.</w:t>
      </w:r>
    </w:p>
    <w:p w14:paraId="05EDB1E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0ACF47E3" w14:textId="77777777" w:rsidR="0024317D" w:rsidRPr="00040ADE" w:rsidRDefault="0024317D" w:rsidP="00E41BEC">
      <w:pPr>
        <w:pStyle w:val="ListParagraph"/>
        <w:numPr>
          <w:ilvl w:val="0"/>
          <w:numId w:val="58"/>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Emergency lighting, safety signs and escape plans</w:t>
      </w:r>
    </w:p>
    <w:p w14:paraId="4D0575D4"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5861FDA" w14:textId="77777777" w:rsidR="0024317D" w:rsidRPr="00040ADE" w:rsidRDefault="0024317D" w:rsidP="0057350B">
      <w:pPr>
        <w:tabs>
          <w:tab w:val="clear" w:pos="710"/>
          <w:tab w:val="left" w:pos="284"/>
          <w:tab w:val="left" w:pos="709"/>
          <w:tab w:val="left" w:pos="1134"/>
          <w:tab w:val="left" w:pos="1560"/>
        </w:tabs>
        <w:rPr>
          <w:rStyle w:val="a"/>
        </w:rPr>
      </w:pPr>
      <w:r w:rsidRPr="00040ADE">
        <w:rPr>
          <w:rStyle w:val="a"/>
        </w:rPr>
        <w:t>Emergency lighting must be installed on all escape routes and emergency exits.</w:t>
      </w:r>
    </w:p>
    <w:p w14:paraId="6580E63A" w14:textId="77777777" w:rsidR="0024317D" w:rsidRPr="00040ADE" w:rsidRDefault="0024317D" w:rsidP="0057350B">
      <w:pPr>
        <w:tabs>
          <w:tab w:val="left" w:pos="284"/>
          <w:tab w:val="left" w:pos="1134"/>
          <w:tab w:val="left" w:pos="1560"/>
        </w:tabs>
        <w:rPr>
          <w:rStyle w:val="a"/>
          <w:b/>
          <w:bCs/>
        </w:rPr>
      </w:pPr>
      <w:r w:rsidRPr="00040ADE">
        <w:rPr>
          <w:rStyle w:val="a"/>
        </w:rPr>
        <w:t>Escape routes, emergency exits and fire fighting equipment must be provided with safety signs.</w:t>
      </w:r>
      <w:r w:rsidRPr="00040ADE">
        <w:rPr>
          <w:rStyle w:val="a"/>
          <w:b/>
        </w:rPr>
        <w:t xml:space="preserve"> </w:t>
      </w:r>
    </w:p>
    <w:p w14:paraId="1D0D3ED3" w14:textId="77777777" w:rsidR="0024317D" w:rsidRPr="00040ADE" w:rsidRDefault="0024317D" w:rsidP="0057350B">
      <w:pPr>
        <w:tabs>
          <w:tab w:val="left" w:pos="284"/>
          <w:tab w:val="left" w:pos="1134"/>
          <w:tab w:val="left" w:pos="1560"/>
        </w:tabs>
        <w:rPr>
          <w:rStyle w:val="a"/>
        </w:rPr>
      </w:pPr>
      <w:r w:rsidRPr="00040ADE">
        <w:rPr>
          <w:rStyle w:val="a"/>
        </w:rPr>
        <w:t>Escape diagrams must be placed on the walls in offices whose main use covers three or more storeys, as well as in offices with a theoretical population of more than 200 persons.</w:t>
      </w:r>
    </w:p>
    <w:p w14:paraId="202FF2E1"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6A856D7D" w14:textId="6BE63AB6" w:rsidR="0024317D" w:rsidRPr="00040ADE" w:rsidRDefault="0024317D" w:rsidP="00E41BEC">
      <w:pPr>
        <w:pStyle w:val="ListParagraph"/>
        <w:numPr>
          <w:ilvl w:val="0"/>
          <w:numId w:val="58"/>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040ADE">
        <w:rPr>
          <w:rStyle w:val="a4"/>
          <w:rFonts w:ascii="Arial" w:hAnsi="Arial"/>
          <w:sz w:val="24"/>
        </w:rPr>
        <w:t>Active fire protection means</w:t>
      </w:r>
      <w:r w:rsidR="00012D54" w:rsidRPr="00040ADE">
        <w:rPr>
          <w:rStyle w:val="a4"/>
          <w:rFonts w:ascii="Arial" w:hAnsi="Arial"/>
          <w:sz w:val="24"/>
        </w:rPr>
        <w:t xml:space="preserve">  </w:t>
      </w:r>
      <w:r w:rsidRPr="00040ADE">
        <w:rPr>
          <w:rStyle w:val="a4"/>
          <w:rFonts w:ascii="Arial" w:hAnsi="Arial"/>
          <w:sz w:val="24"/>
        </w:rPr>
        <w:t xml:space="preserve"> </w:t>
      </w:r>
    </w:p>
    <w:p w14:paraId="1BC646C1" w14:textId="692CF989"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209514A2" w14:textId="77777777" w:rsidR="0024317D" w:rsidRPr="00040ADE" w:rsidRDefault="0024317D" w:rsidP="00E41BEC">
      <w:pPr>
        <w:pStyle w:val="ListParagraph"/>
        <w:numPr>
          <w:ilvl w:val="0"/>
          <w:numId w:val="38"/>
        </w:numPr>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p>
    <w:p w14:paraId="12455F60" w14:textId="77777777" w:rsidR="0024317D" w:rsidRPr="00040ADE" w:rsidRDefault="0024317D" w:rsidP="0057350B">
      <w:pPr>
        <w:rPr>
          <w:rStyle w:val="a"/>
        </w:rPr>
      </w:pPr>
      <w:r w:rsidRPr="00040ADE">
        <w:rPr>
          <w:rStyle w:val="a"/>
        </w:rPr>
        <w:t xml:space="preserve">There must be one (1) fire extinguisher per 150 m2 of gross surface. </w:t>
      </w:r>
    </w:p>
    <w:p w14:paraId="0A689529" w14:textId="77777777" w:rsidR="0024317D" w:rsidRPr="00040ADE" w:rsidRDefault="0024317D" w:rsidP="0057350B">
      <w:pPr>
        <w:rPr>
          <w:rStyle w:val="a"/>
        </w:rPr>
      </w:pPr>
    </w:p>
    <w:p w14:paraId="692EEA9B" w14:textId="77777777" w:rsidR="0024317D" w:rsidRPr="00040ADE" w:rsidRDefault="0024317D" w:rsidP="00E41BEC">
      <w:pPr>
        <w:pStyle w:val="ListParagraph"/>
        <w:numPr>
          <w:ilvl w:val="0"/>
          <w:numId w:val="38"/>
        </w:numPr>
        <w:rPr>
          <w:b/>
          <w:bCs/>
          <w:i/>
          <w:iCs/>
          <w:sz w:val="22"/>
          <w:szCs w:val="22"/>
          <w:u w:val="single"/>
        </w:rPr>
      </w:pPr>
      <w:r w:rsidRPr="00040ADE">
        <w:rPr>
          <w:b/>
          <w:i/>
          <w:sz w:val="22"/>
          <w:u w:val="single"/>
        </w:rPr>
        <w:t>Manual alarm system</w:t>
      </w:r>
    </w:p>
    <w:p w14:paraId="47EB3CA9" w14:textId="77777777" w:rsidR="0024317D" w:rsidRPr="00040ADE" w:rsidRDefault="0024317D" w:rsidP="0057350B">
      <w:pPr>
        <w:rPr>
          <w:rStyle w:val="a"/>
        </w:rPr>
      </w:pPr>
      <w:r w:rsidRPr="00040ADE">
        <w:rPr>
          <w:rStyle w:val="a"/>
        </w:rPr>
        <w:t xml:space="preserve">A manual alarm system must be installed in offices with a theoretical population of more than 100 persons. </w:t>
      </w:r>
    </w:p>
    <w:p w14:paraId="2682FF01" w14:textId="77777777" w:rsidR="0024317D" w:rsidRPr="00040ADE" w:rsidRDefault="0024317D" w:rsidP="0057350B">
      <w:pPr>
        <w:rPr>
          <w:rStyle w:val="a"/>
        </w:rPr>
      </w:pPr>
    </w:p>
    <w:p w14:paraId="0A7D9A84" w14:textId="77777777" w:rsidR="0024317D" w:rsidRPr="00040ADE" w:rsidRDefault="0024317D" w:rsidP="00E41BEC">
      <w:pPr>
        <w:pStyle w:val="ListParagraph"/>
        <w:numPr>
          <w:ilvl w:val="0"/>
          <w:numId w:val="38"/>
        </w:numPr>
        <w:rPr>
          <w:b/>
          <w:bCs/>
          <w:i/>
          <w:iCs/>
          <w:sz w:val="22"/>
          <w:szCs w:val="22"/>
          <w:u w:val="single"/>
        </w:rPr>
      </w:pPr>
      <w:r w:rsidRPr="00040ADE">
        <w:rPr>
          <w:b/>
          <w:i/>
          <w:sz w:val="22"/>
          <w:u w:val="single"/>
        </w:rPr>
        <w:t>Fire detection</w:t>
      </w:r>
    </w:p>
    <w:p w14:paraId="0F9D6291" w14:textId="77777777" w:rsidR="0024317D" w:rsidRPr="00040ADE" w:rsidRDefault="0024317D" w:rsidP="0057350B">
      <w:pPr>
        <w:rPr>
          <w:rStyle w:val="a"/>
          <w:rFonts w:ascii="Arial" w:hAnsi="Arial" w:cs="Arial"/>
        </w:rPr>
      </w:pPr>
      <w:r w:rsidRPr="00040ADE">
        <w:rPr>
          <w:rStyle w:val="a"/>
          <w:rFonts w:ascii="Arial" w:hAnsi="Arial"/>
        </w:rPr>
        <w:t>An automatic fire detection system must be provided in the following cases:</w:t>
      </w:r>
    </w:p>
    <w:p w14:paraId="23DB1963" w14:textId="77777777" w:rsidR="0024317D" w:rsidRPr="00040ADE" w:rsidRDefault="0024317D" w:rsidP="0057350B">
      <w:pPr>
        <w:pStyle w:val="ListParagraph"/>
        <w:ind w:hanging="153"/>
        <w:rPr>
          <w:rStyle w:val="a"/>
          <w:rFonts w:ascii="Arial" w:hAnsi="Arial" w:cs="Arial"/>
        </w:rPr>
      </w:pPr>
      <w:r w:rsidRPr="00040ADE">
        <w:rPr>
          <w:rStyle w:val="a"/>
          <w:rFonts w:ascii="Arial" w:hAnsi="Arial"/>
        </w:rPr>
        <w:t>a. In offices with a theoretical population of more than 200 persons.</w:t>
      </w:r>
    </w:p>
    <w:p w14:paraId="2769B419" w14:textId="77777777" w:rsidR="0024317D" w:rsidRPr="00040ADE" w:rsidRDefault="0024317D" w:rsidP="0057350B">
      <w:pPr>
        <w:pStyle w:val="ListParagraph"/>
        <w:ind w:hanging="153"/>
        <w:rPr>
          <w:rStyle w:val="a"/>
          <w:rFonts w:ascii="Arial" w:hAnsi="Arial" w:cs="Arial"/>
        </w:rPr>
      </w:pPr>
      <w:r w:rsidRPr="00040ADE">
        <w:rPr>
          <w:rStyle w:val="a"/>
          <w:rFonts w:ascii="Arial" w:hAnsi="Arial"/>
        </w:rPr>
        <w:t>b. In offices with three (3) or more main use storeys.</w:t>
      </w:r>
    </w:p>
    <w:p w14:paraId="1D2EE15A" w14:textId="77777777" w:rsidR="0024317D" w:rsidRPr="00040ADE" w:rsidRDefault="0024317D" w:rsidP="0057350B">
      <w:pPr>
        <w:rPr>
          <w:rStyle w:val="a"/>
        </w:rPr>
      </w:pPr>
    </w:p>
    <w:p w14:paraId="2A87EB00" w14:textId="77777777" w:rsidR="0024317D" w:rsidRPr="00040ADE" w:rsidRDefault="0024317D" w:rsidP="00E41BEC">
      <w:pPr>
        <w:pStyle w:val="ListParagraph"/>
        <w:numPr>
          <w:ilvl w:val="0"/>
          <w:numId w:val="38"/>
        </w:numPr>
        <w:rPr>
          <w:b/>
          <w:bCs/>
          <w:i/>
          <w:iCs/>
          <w:sz w:val="22"/>
          <w:szCs w:val="22"/>
          <w:u w:val="single"/>
        </w:rPr>
      </w:pPr>
      <w:r w:rsidRPr="00040ADE">
        <w:rPr>
          <w:b/>
          <w:i/>
          <w:sz w:val="22"/>
          <w:u w:val="single"/>
        </w:rPr>
        <w:t xml:space="preserve">Permanent fire-fighting water supply network – simple fire-fighting water supply network </w:t>
      </w:r>
    </w:p>
    <w:p w14:paraId="3B4F2668" w14:textId="77777777" w:rsidR="0024317D" w:rsidRPr="00040ADE" w:rsidRDefault="0024317D" w:rsidP="0057350B">
      <w:pPr>
        <w:rPr>
          <w:rStyle w:val="a"/>
          <w:rFonts w:ascii="Arial" w:hAnsi="Arial" w:cs="Arial"/>
        </w:rPr>
      </w:pPr>
      <w:r w:rsidRPr="00040ADE">
        <w:rPr>
          <w:rStyle w:val="a"/>
          <w:rFonts w:ascii="Arial" w:hAnsi="Arial"/>
        </w:rPr>
        <w:t>A permanent fire-fighting water supply network must be provided in the following cases:</w:t>
      </w:r>
    </w:p>
    <w:p w14:paraId="66814197" w14:textId="77777777" w:rsidR="0024317D" w:rsidRPr="00040ADE" w:rsidRDefault="0024317D" w:rsidP="0057350B">
      <w:pPr>
        <w:pStyle w:val="ListParagraph"/>
        <w:tabs>
          <w:tab w:val="clear" w:pos="710"/>
          <w:tab w:val="left" w:pos="709"/>
        </w:tabs>
        <w:ind w:hanging="153"/>
        <w:rPr>
          <w:rStyle w:val="a"/>
          <w:rFonts w:ascii="Arial" w:hAnsi="Arial" w:cs="Arial"/>
        </w:rPr>
      </w:pPr>
      <w:r w:rsidRPr="00040ADE">
        <w:rPr>
          <w:rStyle w:val="a"/>
          <w:rFonts w:ascii="Arial" w:hAnsi="Arial"/>
        </w:rPr>
        <w:t>a. In offices with four (4) or more storeys and a total surface of at least 3,000 m2.</w:t>
      </w:r>
    </w:p>
    <w:p w14:paraId="07BE2795" w14:textId="77777777" w:rsidR="0024317D" w:rsidRPr="00040ADE" w:rsidRDefault="0024317D" w:rsidP="0057350B">
      <w:pPr>
        <w:pStyle w:val="ListParagraph"/>
        <w:ind w:hanging="153"/>
        <w:rPr>
          <w:rStyle w:val="a"/>
          <w:rFonts w:ascii="Arial" w:hAnsi="Arial" w:cs="Arial"/>
        </w:rPr>
      </w:pPr>
      <w:r w:rsidRPr="00040ADE">
        <w:rPr>
          <w:rStyle w:val="a"/>
          <w:rFonts w:ascii="Arial" w:hAnsi="Arial"/>
        </w:rPr>
        <w:t>b. In offices with a total surface of at least 5,000 m2, irrespective of the number of storeys.</w:t>
      </w:r>
    </w:p>
    <w:p w14:paraId="25013DEC" w14:textId="77777777" w:rsidR="0024317D" w:rsidRPr="00040ADE" w:rsidRDefault="0024317D" w:rsidP="0057350B">
      <w:pPr>
        <w:pStyle w:val="ListParagraph"/>
        <w:tabs>
          <w:tab w:val="clear" w:pos="710"/>
          <w:tab w:val="left" w:pos="709"/>
        </w:tabs>
        <w:ind w:hanging="153"/>
        <w:rPr>
          <w:rStyle w:val="a"/>
          <w:rFonts w:ascii="Arial" w:hAnsi="Arial" w:cs="Arial"/>
        </w:rPr>
      </w:pPr>
      <w:r w:rsidRPr="00040ADE">
        <w:rPr>
          <w:rStyle w:val="a"/>
          <w:rFonts w:ascii="Arial" w:hAnsi="Arial"/>
        </w:rPr>
        <w:t>c. In office buildings taller than 20 metres.</w:t>
      </w:r>
    </w:p>
    <w:p w14:paraId="3BB14274" w14:textId="77777777" w:rsidR="0024317D" w:rsidRPr="00040ADE" w:rsidRDefault="0024317D" w:rsidP="0057350B">
      <w:pPr>
        <w:tabs>
          <w:tab w:val="clear" w:pos="710"/>
          <w:tab w:val="left" w:pos="709"/>
        </w:tabs>
        <w:rPr>
          <w:rStyle w:val="a"/>
          <w:rFonts w:ascii="Arial" w:hAnsi="Arial" w:cs="Arial"/>
        </w:rPr>
      </w:pPr>
    </w:p>
    <w:p w14:paraId="1A4F2D11" w14:textId="7FC82B8A" w:rsidR="0024317D" w:rsidRPr="00040ADE" w:rsidRDefault="0024317D" w:rsidP="0057350B">
      <w:pPr>
        <w:tabs>
          <w:tab w:val="clear" w:pos="710"/>
          <w:tab w:val="left" w:pos="709"/>
        </w:tabs>
        <w:rPr>
          <w:rStyle w:val="a"/>
          <w:rFonts w:ascii="Arial" w:hAnsi="Arial" w:cs="Arial"/>
        </w:rPr>
      </w:pPr>
      <w:r w:rsidRPr="00040ADE">
        <w:rPr>
          <w:rStyle w:val="a"/>
          <w:rFonts w:ascii="Arial" w:hAnsi="Arial"/>
        </w:rPr>
        <w:t>Offices not obliged to have a permanent fire-fighting water supply network must have a simple fire-fighting water supply network (fire cabinet).</w:t>
      </w:r>
      <w:r w:rsidR="00012D54" w:rsidRPr="00040ADE">
        <w:rPr>
          <w:rStyle w:val="a"/>
          <w:rFonts w:ascii="Arial" w:hAnsi="Arial"/>
        </w:rPr>
        <w:t xml:space="preserve"> </w:t>
      </w:r>
    </w:p>
    <w:p w14:paraId="6A809F3E" w14:textId="77777777" w:rsidR="0024317D" w:rsidRPr="00040ADE" w:rsidRDefault="0024317D" w:rsidP="0057350B">
      <w:pPr>
        <w:rPr>
          <w:sz w:val="22"/>
          <w:szCs w:val="22"/>
          <w:u w:val="single"/>
        </w:rPr>
      </w:pPr>
    </w:p>
    <w:p w14:paraId="636A04F5" w14:textId="77777777" w:rsidR="0024317D" w:rsidRPr="00040ADE" w:rsidRDefault="0024317D" w:rsidP="00E41BEC">
      <w:pPr>
        <w:pStyle w:val="ListParagraph"/>
        <w:numPr>
          <w:ilvl w:val="0"/>
          <w:numId w:val="38"/>
        </w:numPr>
        <w:rPr>
          <w:b/>
          <w:bCs/>
          <w:i/>
          <w:iCs/>
          <w:sz w:val="22"/>
          <w:szCs w:val="22"/>
          <w:u w:val="single"/>
        </w:rPr>
      </w:pPr>
      <w:r w:rsidRPr="00040ADE">
        <w:rPr>
          <w:b/>
          <w:i/>
          <w:sz w:val="22"/>
          <w:u w:val="single"/>
        </w:rPr>
        <w:t>Automatic fire extinguishing systems</w:t>
      </w:r>
    </w:p>
    <w:p w14:paraId="754D195F" w14:textId="77777777" w:rsidR="0024317D" w:rsidRPr="00040ADE" w:rsidRDefault="0024317D" w:rsidP="0057350B">
      <w:pPr>
        <w:rPr>
          <w:rStyle w:val="a"/>
          <w:rFonts w:ascii="Arial" w:hAnsi="Arial" w:cs="Arial"/>
        </w:rPr>
      </w:pPr>
      <w:r w:rsidRPr="00040ADE">
        <w:rPr>
          <w:rStyle w:val="a"/>
          <w:rFonts w:ascii="Arial" w:hAnsi="Arial"/>
        </w:rPr>
        <w:t>An automatic water-based fire extinguishing system (water sprinklers) must be installed in office buildings taller than 23 metres.</w:t>
      </w:r>
    </w:p>
    <w:p w14:paraId="29D340B5" w14:textId="77777777" w:rsidR="0024317D" w:rsidRPr="00040ADE" w:rsidRDefault="0024317D" w:rsidP="0057350B">
      <w:pPr>
        <w:rPr>
          <w:sz w:val="22"/>
          <w:szCs w:val="22"/>
          <w:u w:val="single"/>
        </w:rPr>
      </w:pPr>
    </w:p>
    <w:p w14:paraId="28662883" w14:textId="77777777" w:rsidR="0024317D" w:rsidRPr="00040ADE" w:rsidRDefault="0024317D" w:rsidP="0057350B">
      <w:pPr>
        <w:rPr>
          <w:sz w:val="22"/>
          <w:szCs w:val="22"/>
          <w:u w:val="single"/>
        </w:rPr>
      </w:pPr>
    </w:p>
    <w:p w14:paraId="722CEB60" w14:textId="77777777" w:rsidR="0024317D" w:rsidRPr="00040ADE" w:rsidRDefault="0024317D" w:rsidP="0057350B">
      <w:pPr>
        <w:rPr>
          <w:sz w:val="22"/>
          <w:szCs w:val="22"/>
        </w:rPr>
      </w:pPr>
    </w:p>
    <w:p w14:paraId="404EAE26" w14:textId="77777777" w:rsidR="0024317D" w:rsidRPr="00040ADE" w:rsidRDefault="0024317D" w:rsidP="0057350B">
      <w:pPr>
        <w:rPr>
          <w:sz w:val="22"/>
          <w:szCs w:val="22"/>
        </w:rPr>
      </w:pPr>
    </w:p>
    <w:p w14:paraId="257BAD6A" w14:textId="77777777" w:rsidR="0024317D" w:rsidRPr="00040ADE" w:rsidRDefault="0024317D" w:rsidP="0057350B">
      <w:pPr>
        <w:rPr>
          <w:sz w:val="22"/>
          <w:szCs w:val="22"/>
        </w:rPr>
      </w:pPr>
    </w:p>
    <w:p w14:paraId="14B88B89" w14:textId="77777777" w:rsidR="0024317D" w:rsidRPr="00040ADE" w:rsidRDefault="0024317D" w:rsidP="0057350B">
      <w:pPr>
        <w:rPr>
          <w:sz w:val="22"/>
          <w:szCs w:val="22"/>
        </w:rPr>
      </w:pPr>
    </w:p>
    <w:p w14:paraId="06CDB9F3" w14:textId="77777777" w:rsidR="0024317D" w:rsidRPr="00040ADE" w:rsidRDefault="0024317D" w:rsidP="0057350B">
      <w:pPr>
        <w:rPr>
          <w:sz w:val="22"/>
          <w:szCs w:val="22"/>
        </w:rPr>
      </w:pPr>
    </w:p>
    <w:p w14:paraId="1D635514" w14:textId="77777777" w:rsidR="0024317D" w:rsidRPr="00040ADE" w:rsidRDefault="0024317D" w:rsidP="0057350B">
      <w:pPr>
        <w:rPr>
          <w:sz w:val="22"/>
          <w:szCs w:val="22"/>
        </w:rPr>
      </w:pPr>
    </w:p>
    <w:p w14:paraId="06C3A3C8" w14:textId="77777777" w:rsidR="0024317D" w:rsidRPr="00040ADE"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040ADE">
        <w:br w:type="page"/>
      </w:r>
    </w:p>
    <w:p w14:paraId="1A6ED606" w14:textId="77777777" w:rsidR="0024317D" w:rsidRPr="00040ADE" w:rsidRDefault="0024317D" w:rsidP="0057350B">
      <w:pPr>
        <w:pStyle w:val="Heading2"/>
        <w:ind w:left="708"/>
        <w:jc w:val="left"/>
        <w:rPr>
          <w:sz w:val="26"/>
          <w:szCs w:val="26"/>
        </w:rPr>
      </w:pPr>
      <w:r w:rsidRPr="00040ADE">
        <w:rPr>
          <w:sz w:val="26"/>
        </w:rPr>
        <w:lastRenderedPageBreak/>
        <w:t>Article 9: Industry - Small crafts industry</w:t>
      </w:r>
    </w:p>
    <w:p w14:paraId="291557A8"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32D099B4" w14:textId="77777777" w:rsidR="0024317D" w:rsidRPr="00040ADE"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General</w:t>
      </w:r>
    </w:p>
    <w:p w14:paraId="07A567C9"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F8B31E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This category includes buildings or parts of buildings housing industries, small craft industries, workshops, preparation areas where several products are produced or manufactured, as well as industrial warehouses, containing electromechanical equipment. </w:t>
      </w:r>
    </w:p>
    <w:p w14:paraId="4A0576D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Industries and small crafts industries are classified in three (3) subcategories, depending on the risk of causing a fire to start, according to the Annex to the Joint Ministerial Decision 1589/104/2006 (B’ 90), in its current version:</w:t>
      </w:r>
    </w:p>
    <w:p w14:paraId="4EAD7B9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06BF78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b/>
      </w:r>
      <w:r w:rsidRPr="00040ADE">
        <w:rPr>
          <w:rStyle w:val="a"/>
          <w:rFonts w:ascii="Arial" w:hAnsi="Arial"/>
          <w:b/>
        </w:rPr>
        <w:t>Ζ1</w:t>
      </w:r>
      <w:r w:rsidRPr="00040ADE">
        <w:rPr>
          <w:rStyle w:val="a"/>
          <w:rFonts w:ascii="Arial" w:hAnsi="Arial"/>
        </w:rPr>
        <w:t>:</w:t>
      </w:r>
      <w:r w:rsidRPr="00040ADE">
        <w:rPr>
          <w:rStyle w:val="a"/>
          <w:rFonts w:ascii="Arial" w:hAnsi="Arial"/>
          <w:b/>
        </w:rPr>
        <w:t xml:space="preserve"> </w:t>
      </w:r>
      <w:r w:rsidRPr="00040ADE">
        <w:rPr>
          <w:rStyle w:val="a"/>
          <w:rFonts w:ascii="Arial" w:hAnsi="Arial"/>
        </w:rPr>
        <w:t xml:space="preserve">low risk </w:t>
      </w:r>
      <w:r w:rsidRPr="00040ADE">
        <w:rPr>
          <w:rStyle w:val="a"/>
          <w:rFonts w:ascii="Arial" w:hAnsi="Arial"/>
        </w:rPr>
        <w:tab/>
        <w:t>(Ο, Aa, Ba, Ca, D)</w:t>
      </w:r>
    </w:p>
    <w:p w14:paraId="7903A01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lang w:val="en-US"/>
        </w:rPr>
      </w:pPr>
      <w:r w:rsidRPr="00040ADE">
        <w:rPr>
          <w:rStyle w:val="a"/>
          <w:rFonts w:ascii="Arial" w:hAnsi="Arial"/>
        </w:rPr>
        <w:tab/>
      </w:r>
      <w:r w:rsidRPr="00040ADE">
        <w:rPr>
          <w:rStyle w:val="a"/>
          <w:rFonts w:ascii="Arial" w:hAnsi="Arial"/>
          <w:b/>
        </w:rPr>
        <w:t>Ζ</w:t>
      </w:r>
      <w:r w:rsidRPr="00040ADE">
        <w:rPr>
          <w:rStyle w:val="a"/>
          <w:rFonts w:ascii="Arial" w:hAnsi="Arial"/>
          <w:b/>
          <w:lang w:val="en-US"/>
        </w:rPr>
        <w:t>2</w:t>
      </w:r>
      <w:r w:rsidRPr="00040ADE">
        <w:rPr>
          <w:rStyle w:val="a"/>
          <w:rFonts w:ascii="Arial" w:hAnsi="Arial"/>
          <w:lang w:val="en-US"/>
        </w:rPr>
        <w:t xml:space="preserve">: medium risk </w:t>
      </w:r>
      <w:r w:rsidRPr="00040ADE">
        <w:rPr>
          <w:rStyle w:val="a"/>
          <w:rFonts w:ascii="Arial" w:hAnsi="Arial"/>
          <w:lang w:val="en-US"/>
        </w:rPr>
        <w:tab/>
        <w:t>(Ab, Bb, Cb)</w:t>
      </w:r>
    </w:p>
    <w:p w14:paraId="1B20F55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lang w:val="en-US"/>
        </w:rPr>
        <w:tab/>
      </w:r>
      <w:r w:rsidRPr="00040ADE">
        <w:rPr>
          <w:rStyle w:val="a"/>
          <w:rFonts w:ascii="Arial" w:hAnsi="Arial"/>
          <w:b/>
        </w:rPr>
        <w:t>Ζ3</w:t>
      </w:r>
      <w:r w:rsidRPr="00040ADE">
        <w:rPr>
          <w:rStyle w:val="a"/>
          <w:rFonts w:ascii="Arial" w:hAnsi="Arial"/>
        </w:rPr>
        <w:t xml:space="preserve">: high risk </w:t>
      </w:r>
      <w:r w:rsidRPr="00040ADE">
        <w:rPr>
          <w:rStyle w:val="a"/>
          <w:rFonts w:ascii="Arial" w:hAnsi="Arial"/>
        </w:rPr>
        <w:tab/>
        <w:t>(Ac, Bc, Cc)</w:t>
      </w:r>
    </w:p>
    <w:p w14:paraId="5A71990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3084369" w14:textId="77777777" w:rsidR="0024317D" w:rsidRPr="00040ADE" w:rsidRDefault="0024317D" w:rsidP="0057350B">
      <w:pPr>
        <w:rPr>
          <w:rStyle w:val="a"/>
          <w:rFonts w:ascii="Arial" w:hAnsi="Arial" w:cs="Arial"/>
        </w:rPr>
      </w:pPr>
      <w:r w:rsidRPr="00040ADE">
        <w:rPr>
          <w:rStyle w:val="a"/>
          <w:rFonts w:ascii="Arial" w:hAnsi="Arial"/>
        </w:rPr>
        <w:t>Indicative complementary uses in this category are small offices, small shops, small warehouses and small public assemblage areas, etc.</w:t>
      </w:r>
    </w:p>
    <w:p w14:paraId="7F0EF0E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B3BCA7E" w14:textId="77777777" w:rsidR="0024317D" w:rsidRPr="00040ADE"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Design of escape routes</w:t>
      </w:r>
    </w:p>
    <w:p w14:paraId="3FD42D3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Pr>
      </w:pPr>
    </w:p>
    <w:p w14:paraId="49D6C6E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 minimum width of escape routes is set to 1.00 metre, whereas the minimum unobstructed width for the doors to the escape routes is 0.85 metres and for sanitary facilities 0.75 metres.</w:t>
      </w:r>
    </w:p>
    <w:p w14:paraId="4F989F45" w14:textId="77777777" w:rsidR="0024317D" w:rsidRPr="00040ADE" w:rsidRDefault="0024317D" w:rsidP="0057350B">
      <w:pPr>
        <w:tabs>
          <w:tab w:val="left" w:pos="284"/>
          <w:tab w:val="left" w:pos="1134"/>
          <w:tab w:val="left" w:pos="1560"/>
        </w:tabs>
        <w:rPr>
          <w:rStyle w:val="a"/>
          <w:rFonts w:ascii="Arial" w:hAnsi="Arial" w:cs="Arial"/>
        </w:rPr>
      </w:pPr>
      <w:r w:rsidRPr="00040ADE">
        <w:rPr>
          <w:rStyle w:val="FontStyle164"/>
          <w:sz w:val="22"/>
        </w:rPr>
        <w:t>In addition to the general provisions, the number and width of the emergency exits in every storey are set according to the following table:</w:t>
      </w:r>
      <w:r w:rsidRPr="00040ADE">
        <w:rPr>
          <w:rStyle w:val="a"/>
          <w:rFonts w:ascii="Arial" w:hAnsi="Arial"/>
        </w:rPr>
        <w:t xml:space="preserve"> </w:t>
      </w:r>
    </w:p>
    <w:tbl>
      <w:tblPr>
        <w:tblpPr w:leftFromText="180" w:rightFromText="180" w:vertAnchor="text" w:horzAnchor="margin" w:tblpXSpec="center" w:tblpY="146"/>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2693"/>
        <w:gridCol w:w="2977"/>
      </w:tblGrid>
      <w:tr w:rsidR="0024317D" w:rsidRPr="00040ADE" w14:paraId="3485F3D4" w14:textId="77777777">
        <w:tc>
          <w:tcPr>
            <w:tcW w:w="8330" w:type="dxa"/>
            <w:gridSpan w:val="3"/>
          </w:tcPr>
          <w:p w14:paraId="2D230BBC"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b/>
                <w:sz w:val="22"/>
              </w:rPr>
              <w:t>Number and width of emergency exits per storey</w:t>
            </w:r>
          </w:p>
        </w:tc>
      </w:tr>
      <w:tr w:rsidR="0024317D" w:rsidRPr="00040ADE" w14:paraId="708D3F08" w14:textId="77777777">
        <w:tc>
          <w:tcPr>
            <w:tcW w:w="2660" w:type="dxa"/>
          </w:tcPr>
          <w:p w14:paraId="11E7DF44" w14:textId="77777777" w:rsidR="0024317D" w:rsidRPr="00040ADE" w:rsidRDefault="0024317D" w:rsidP="00BA5EF6">
            <w:pPr>
              <w:pStyle w:val="Style5"/>
              <w:widowControl/>
              <w:spacing w:before="34"/>
              <w:rPr>
                <w:rStyle w:val="a"/>
                <w:rFonts w:ascii="Arial" w:hAnsi="Arial" w:cs="Arial"/>
              </w:rPr>
            </w:pPr>
            <w:r w:rsidRPr="00040ADE">
              <w:rPr>
                <w:rStyle w:val="a"/>
                <w:rFonts w:ascii="Arial" w:hAnsi="Arial"/>
              </w:rPr>
              <w:t>Theoretical population</w:t>
            </w:r>
          </w:p>
        </w:tc>
        <w:tc>
          <w:tcPr>
            <w:tcW w:w="2693" w:type="dxa"/>
          </w:tcPr>
          <w:p w14:paraId="076CDF9D"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Minimum number of exits</w:t>
            </w:r>
          </w:p>
        </w:tc>
        <w:tc>
          <w:tcPr>
            <w:tcW w:w="2977" w:type="dxa"/>
          </w:tcPr>
          <w:p w14:paraId="76CB4E71"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Minimum width of all exits</w:t>
            </w:r>
          </w:p>
        </w:tc>
      </w:tr>
      <w:tr w:rsidR="0024317D" w:rsidRPr="00040ADE" w14:paraId="034A75E7" w14:textId="77777777">
        <w:tc>
          <w:tcPr>
            <w:tcW w:w="2660" w:type="dxa"/>
          </w:tcPr>
          <w:p w14:paraId="75B80B04" w14:textId="77777777" w:rsidR="0024317D" w:rsidRPr="00040ADE" w:rsidRDefault="0024317D" w:rsidP="00BA5EF6">
            <w:pPr>
              <w:tabs>
                <w:tab w:val="left" w:pos="284"/>
                <w:tab w:val="left" w:pos="1134"/>
                <w:tab w:val="left" w:pos="1560"/>
              </w:tabs>
              <w:jc w:val="center"/>
              <w:rPr>
                <w:rStyle w:val="a"/>
                <w:rFonts w:ascii="Arial" w:hAnsi="Arial" w:cs="Arial"/>
              </w:rPr>
            </w:pPr>
            <w:r w:rsidRPr="00040ADE">
              <w:rPr>
                <w:rStyle w:val="a"/>
                <w:rFonts w:ascii="Arial" w:hAnsi="Arial"/>
              </w:rPr>
              <w:t>Up to 30</w:t>
            </w:r>
          </w:p>
        </w:tc>
        <w:tc>
          <w:tcPr>
            <w:tcW w:w="2693" w:type="dxa"/>
          </w:tcPr>
          <w:p w14:paraId="308B950F" w14:textId="77777777" w:rsidR="0024317D" w:rsidRPr="00040ADE" w:rsidRDefault="0024317D" w:rsidP="00BA5EF6">
            <w:pPr>
              <w:tabs>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1*</w:t>
            </w:r>
          </w:p>
        </w:tc>
        <w:tc>
          <w:tcPr>
            <w:tcW w:w="2977" w:type="dxa"/>
          </w:tcPr>
          <w:p w14:paraId="75E23CFC" w14:textId="77777777" w:rsidR="0024317D" w:rsidRPr="00040ADE" w:rsidRDefault="0024317D" w:rsidP="00BA5EF6">
            <w:pPr>
              <w:tabs>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0.90 metres</w:t>
            </w:r>
          </w:p>
        </w:tc>
      </w:tr>
      <w:tr w:rsidR="0024317D" w:rsidRPr="00040ADE" w14:paraId="4352C4D9" w14:textId="77777777">
        <w:tc>
          <w:tcPr>
            <w:tcW w:w="2660" w:type="dxa"/>
          </w:tcPr>
          <w:p w14:paraId="5A99D730"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31 - 150 persons</w:t>
            </w:r>
          </w:p>
        </w:tc>
        <w:tc>
          <w:tcPr>
            <w:tcW w:w="2693" w:type="dxa"/>
          </w:tcPr>
          <w:p w14:paraId="5AE13616"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2</w:t>
            </w:r>
          </w:p>
        </w:tc>
        <w:tc>
          <w:tcPr>
            <w:tcW w:w="2977" w:type="dxa"/>
          </w:tcPr>
          <w:p w14:paraId="0CE4DF2F"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1.10 metres</w:t>
            </w:r>
          </w:p>
        </w:tc>
      </w:tr>
      <w:tr w:rsidR="0024317D" w:rsidRPr="00040ADE" w14:paraId="3689120C" w14:textId="77777777">
        <w:tc>
          <w:tcPr>
            <w:tcW w:w="2660" w:type="dxa"/>
          </w:tcPr>
          <w:p w14:paraId="59568A34" w14:textId="77777777" w:rsidR="0024317D" w:rsidRPr="00040ADE" w:rsidRDefault="0024317D" w:rsidP="00BA5EF6">
            <w:pPr>
              <w:pStyle w:val="Style46"/>
              <w:widowControl/>
              <w:spacing w:before="10"/>
              <w:jc w:val="center"/>
              <w:rPr>
                <w:rStyle w:val="a"/>
                <w:rFonts w:ascii="Arial" w:hAnsi="Arial" w:cs="Arial"/>
              </w:rPr>
            </w:pPr>
            <w:r w:rsidRPr="00040ADE">
              <w:rPr>
                <w:rStyle w:val="a"/>
                <w:rFonts w:ascii="Arial" w:hAnsi="Arial"/>
              </w:rPr>
              <w:t>151 - 400 persons</w:t>
            </w:r>
          </w:p>
        </w:tc>
        <w:tc>
          <w:tcPr>
            <w:tcW w:w="2693" w:type="dxa"/>
          </w:tcPr>
          <w:p w14:paraId="6800D0C5"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2</w:t>
            </w:r>
          </w:p>
        </w:tc>
        <w:tc>
          <w:tcPr>
            <w:tcW w:w="2977" w:type="dxa"/>
          </w:tcPr>
          <w:p w14:paraId="0255F448"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1.40 metres</w:t>
            </w:r>
          </w:p>
        </w:tc>
      </w:tr>
      <w:tr w:rsidR="0024317D" w:rsidRPr="00040ADE" w14:paraId="63D2F1A3" w14:textId="77777777">
        <w:tc>
          <w:tcPr>
            <w:tcW w:w="2660" w:type="dxa"/>
          </w:tcPr>
          <w:p w14:paraId="4386306D"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401 - 700 persons</w:t>
            </w:r>
          </w:p>
        </w:tc>
        <w:tc>
          <w:tcPr>
            <w:tcW w:w="2693" w:type="dxa"/>
          </w:tcPr>
          <w:p w14:paraId="0DFC9CD1"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3</w:t>
            </w:r>
          </w:p>
        </w:tc>
        <w:tc>
          <w:tcPr>
            <w:tcW w:w="2977" w:type="dxa"/>
          </w:tcPr>
          <w:p w14:paraId="2F18C1E3"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1.60 metres</w:t>
            </w:r>
          </w:p>
        </w:tc>
      </w:tr>
      <w:tr w:rsidR="0024317D" w:rsidRPr="00040ADE" w14:paraId="0C6354DB" w14:textId="77777777">
        <w:tc>
          <w:tcPr>
            <w:tcW w:w="2660" w:type="dxa"/>
          </w:tcPr>
          <w:p w14:paraId="2E8CE1B1"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701 - 1000 persons</w:t>
            </w:r>
          </w:p>
        </w:tc>
        <w:tc>
          <w:tcPr>
            <w:tcW w:w="2693" w:type="dxa"/>
          </w:tcPr>
          <w:p w14:paraId="6DBB1738"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4</w:t>
            </w:r>
          </w:p>
        </w:tc>
        <w:tc>
          <w:tcPr>
            <w:tcW w:w="2977" w:type="dxa"/>
          </w:tcPr>
          <w:p w14:paraId="3D76A9F8"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1.80 metres</w:t>
            </w:r>
          </w:p>
        </w:tc>
      </w:tr>
    </w:tbl>
    <w:p w14:paraId="59BB0D27" w14:textId="77777777" w:rsidR="0024317D" w:rsidRPr="00040ADE" w:rsidRDefault="0024317D" w:rsidP="0057350B">
      <w:pPr>
        <w:tabs>
          <w:tab w:val="clear" w:pos="710"/>
          <w:tab w:val="left" w:pos="284"/>
          <w:tab w:val="left" w:pos="709"/>
          <w:tab w:val="left" w:pos="1134"/>
          <w:tab w:val="left" w:pos="1560"/>
        </w:tabs>
        <w:rPr>
          <w:rStyle w:val="a"/>
          <w:rFonts w:ascii="Arial" w:hAnsi="Arial" w:cs="Arial"/>
          <w:i/>
          <w:iCs/>
        </w:rPr>
      </w:pPr>
      <w:r w:rsidRPr="00040ADE">
        <w:rPr>
          <w:rStyle w:val="a"/>
          <w:rFonts w:ascii="Arial" w:hAnsi="Arial"/>
        </w:rPr>
        <w:t>*</w:t>
      </w:r>
      <w:r w:rsidRPr="00040ADE">
        <w:rPr>
          <w:rStyle w:val="a"/>
          <w:rFonts w:ascii="Arial" w:hAnsi="Arial"/>
          <w:i/>
          <w:sz w:val="18"/>
        </w:rPr>
        <w:t>By way of exception, in underground main use areas, there must be at least two (2) emergency exits with a minimum width of 0.90 metres.</w:t>
      </w:r>
    </w:p>
    <w:p w14:paraId="77F488D3" w14:textId="77777777" w:rsidR="0024317D" w:rsidRPr="00040ADE" w:rsidRDefault="0024317D" w:rsidP="0057350B">
      <w:pPr>
        <w:pStyle w:val="Style23"/>
        <w:widowControl/>
        <w:spacing w:before="14" w:line="254" w:lineRule="exact"/>
        <w:ind w:firstLine="0"/>
        <w:rPr>
          <w:rStyle w:val="a"/>
          <w:rFonts w:ascii="Arial" w:hAnsi="Arial" w:cs="Arial"/>
          <w:i/>
          <w:iCs/>
        </w:rPr>
      </w:pPr>
    </w:p>
    <w:p w14:paraId="7B3209EC" w14:textId="77777777" w:rsidR="0024317D" w:rsidRPr="00040ADE" w:rsidRDefault="0024317D" w:rsidP="0057350B">
      <w:pPr>
        <w:pStyle w:val="Style23"/>
        <w:widowControl/>
        <w:spacing w:before="14" w:line="254" w:lineRule="exact"/>
        <w:ind w:firstLine="0"/>
        <w:rPr>
          <w:rStyle w:val="a"/>
          <w:rFonts w:ascii="Arial" w:hAnsi="Arial" w:cs="Arial"/>
        </w:rPr>
      </w:pPr>
      <w:r w:rsidRPr="00040ADE">
        <w:rPr>
          <w:rStyle w:val="a"/>
          <w:rFonts w:ascii="Arial" w:hAnsi="Arial"/>
        </w:rPr>
        <w:t>For a population of more than 1000 persons, there must be one additional exit that is 1.80 metres wide for every 250 persons or a fraction of that.</w:t>
      </w:r>
    </w:p>
    <w:p w14:paraId="49B3ABE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0CD7936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Vertical stairs (ladders) serving the level of mechanical facilities may be parts of the escape routes, if they do not serve more than 3 persons.</w:t>
      </w:r>
    </w:p>
    <w:p w14:paraId="453F2E1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b/>
      </w:r>
    </w:p>
    <w:p w14:paraId="23D6EC8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073C291F" w14:textId="77777777" w:rsidR="0024317D" w:rsidRPr="00040ADE" w:rsidRDefault="0024317D" w:rsidP="00E41BEC">
      <w:pPr>
        <w:pStyle w:val="ListParagraph"/>
        <w:numPr>
          <w:ilvl w:val="0"/>
          <w:numId w:val="59"/>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040ADE">
        <w:rPr>
          <w:rStyle w:val="a4"/>
          <w:rFonts w:ascii="Arial" w:hAnsi="Arial"/>
          <w:sz w:val="24"/>
        </w:rPr>
        <w:t>Structural fire protection</w:t>
      </w:r>
    </w:p>
    <w:p w14:paraId="2A024156"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b/>
          <w:bCs/>
        </w:rPr>
      </w:pPr>
    </w:p>
    <w:p w14:paraId="33914720" w14:textId="77777777" w:rsidR="0024317D" w:rsidRPr="00040ADE" w:rsidRDefault="0024317D" w:rsidP="009161FA">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Corridors longer than 40 metres must be interrupted by doors with a degree of fire resistance equal to 30 minutes, and they must be self-closing in order to protect from the spreading of fire and smoke.</w:t>
      </w:r>
    </w:p>
    <w:p w14:paraId="67626A0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458A2206"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F4822B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 maximum volume of fire compartments is presented in the following table:</w:t>
      </w:r>
    </w:p>
    <w:p w14:paraId="6D68747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b w:val="0"/>
          <w:bCs w:val="0"/>
          <w:sz w:val="22"/>
          <w:szCs w:val="22"/>
        </w:rPr>
      </w:pPr>
    </w:p>
    <w:tbl>
      <w:tblPr>
        <w:tblW w:w="871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843"/>
        <w:gridCol w:w="1418"/>
        <w:gridCol w:w="1559"/>
        <w:gridCol w:w="1276"/>
        <w:gridCol w:w="2621"/>
      </w:tblGrid>
      <w:tr w:rsidR="0024317D" w:rsidRPr="00040ADE" w14:paraId="339CFD4B" w14:textId="77777777">
        <w:tc>
          <w:tcPr>
            <w:tcW w:w="8717" w:type="dxa"/>
            <w:gridSpan w:val="5"/>
          </w:tcPr>
          <w:p w14:paraId="5B49A71D"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b/>
                <w:bCs/>
              </w:rPr>
            </w:pPr>
            <w:r w:rsidRPr="00040ADE">
              <w:rPr>
                <w:rStyle w:val="a"/>
                <w:rFonts w:ascii="Arial" w:hAnsi="Arial"/>
                <w:b/>
              </w:rPr>
              <w:t>Maximum volume of fire compartments (in m</w:t>
            </w:r>
            <w:r w:rsidRPr="00040ADE">
              <w:rPr>
                <w:rStyle w:val="a"/>
                <w:rFonts w:ascii="Arial" w:hAnsi="Arial"/>
                <w:b/>
                <w:vertAlign w:val="superscript"/>
              </w:rPr>
              <w:t>3</w:t>
            </w:r>
            <w:r w:rsidRPr="00040ADE">
              <w:rPr>
                <w:rStyle w:val="a"/>
                <w:rFonts w:ascii="Arial" w:hAnsi="Arial"/>
                <w:b/>
              </w:rPr>
              <w:t>)</w:t>
            </w:r>
          </w:p>
        </w:tc>
      </w:tr>
      <w:tr w:rsidR="0024317D" w:rsidRPr="00040ADE" w14:paraId="1C0F6EE5" w14:textId="77777777">
        <w:trPr>
          <w:trHeight w:val="454"/>
        </w:trPr>
        <w:tc>
          <w:tcPr>
            <w:tcW w:w="1843" w:type="dxa"/>
            <w:vAlign w:val="center"/>
          </w:tcPr>
          <w:p w14:paraId="28AE0675"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b/>
                <w:bCs/>
              </w:rPr>
            </w:pPr>
            <w:r w:rsidRPr="00040ADE">
              <w:rPr>
                <w:rStyle w:val="a"/>
                <w:rFonts w:ascii="Arial" w:hAnsi="Arial"/>
              </w:rPr>
              <w:lastRenderedPageBreak/>
              <w:t>Category of industrial building</w:t>
            </w:r>
          </w:p>
        </w:tc>
        <w:tc>
          <w:tcPr>
            <w:tcW w:w="1418" w:type="dxa"/>
            <w:vAlign w:val="center"/>
          </w:tcPr>
          <w:p w14:paraId="373A72AC"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040ADE">
              <w:rPr>
                <w:rStyle w:val="a"/>
                <w:rFonts w:ascii="Arial" w:hAnsi="Arial"/>
              </w:rPr>
              <w:t>Single-storey</w:t>
            </w:r>
          </w:p>
          <w:p w14:paraId="584E04DA"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559" w:type="dxa"/>
            <w:vAlign w:val="center"/>
          </w:tcPr>
          <w:p w14:paraId="441D0D44"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040ADE">
              <w:rPr>
                <w:rStyle w:val="a"/>
                <w:rFonts w:ascii="Arial" w:hAnsi="Arial"/>
              </w:rPr>
              <w:t>Multi-storey</w:t>
            </w:r>
          </w:p>
          <w:p w14:paraId="2992BD06"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276" w:type="dxa"/>
            <w:vAlign w:val="center"/>
          </w:tcPr>
          <w:p w14:paraId="7D6A686A"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040ADE">
              <w:rPr>
                <w:rStyle w:val="a"/>
                <w:rFonts w:ascii="Arial" w:hAnsi="Arial"/>
              </w:rPr>
              <w:t>Basements</w:t>
            </w:r>
          </w:p>
          <w:p w14:paraId="7634B785"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2621" w:type="dxa"/>
            <w:vAlign w:val="center"/>
          </w:tcPr>
          <w:p w14:paraId="5F7163D3" w14:textId="262CB856" w:rsidR="0024317D" w:rsidRPr="00040ADE" w:rsidRDefault="0024317D" w:rsidP="00BA5EF6">
            <w:pPr>
              <w:tabs>
                <w:tab w:val="clear" w:pos="426"/>
                <w:tab w:val="clear" w:pos="568"/>
                <w:tab w:val="left" w:pos="284"/>
                <w:tab w:val="left" w:pos="1134"/>
                <w:tab w:val="left" w:pos="1560"/>
              </w:tabs>
              <w:jc w:val="center"/>
              <w:rPr>
                <w:rStyle w:val="a"/>
                <w:rFonts w:ascii="Arial" w:hAnsi="Arial" w:cs="Arial"/>
                <w:b/>
                <w:bCs/>
              </w:rPr>
            </w:pPr>
            <w:r w:rsidRPr="00040ADE">
              <w:rPr>
                <w:rStyle w:val="a"/>
                <w:rFonts w:ascii="Arial" w:hAnsi="Arial"/>
              </w:rPr>
              <w:t>Scaling factor due to the presence of an automatic water extinguishing system (water sprinkler</w:t>
            </w:r>
            <w:r w:rsidRPr="00040ADE">
              <w:rPr>
                <w:sz w:val="22"/>
              </w:rPr>
              <w:t>)</w:t>
            </w:r>
            <w:r w:rsidR="00012D54" w:rsidRPr="00040ADE">
              <w:rPr>
                <w:sz w:val="22"/>
              </w:rPr>
              <w:t xml:space="preserve"> </w:t>
            </w:r>
            <w:r w:rsidRPr="00040ADE">
              <w:rPr>
                <w:rStyle w:val="a"/>
                <w:rFonts w:ascii="Arial" w:hAnsi="Arial"/>
              </w:rPr>
              <w:t>(*)</w:t>
            </w:r>
          </w:p>
        </w:tc>
      </w:tr>
      <w:tr w:rsidR="0024317D" w:rsidRPr="00040ADE" w14:paraId="6FBB4A50" w14:textId="77777777">
        <w:trPr>
          <w:trHeight w:val="454"/>
        </w:trPr>
        <w:tc>
          <w:tcPr>
            <w:tcW w:w="1843" w:type="dxa"/>
            <w:vAlign w:val="center"/>
          </w:tcPr>
          <w:p w14:paraId="171E077C"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Ζ</w:t>
            </w:r>
            <w:r w:rsidRPr="00040ADE">
              <w:rPr>
                <w:rStyle w:val="a"/>
                <w:rFonts w:ascii="Arial" w:hAnsi="Arial"/>
                <w:vertAlign w:val="subscript"/>
              </w:rPr>
              <w:t>1</w:t>
            </w:r>
          </w:p>
        </w:tc>
        <w:tc>
          <w:tcPr>
            <w:tcW w:w="1418" w:type="dxa"/>
            <w:vAlign w:val="center"/>
          </w:tcPr>
          <w:p w14:paraId="7611CDAD" w14:textId="77777777" w:rsidR="0024317D" w:rsidRPr="00040ADE" w:rsidRDefault="0024317D" w:rsidP="00BA5EF6">
            <w:pPr>
              <w:jc w:val="center"/>
              <w:rPr>
                <w:color w:val="000000"/>
              </w:rPr>
            </w:pPr>
            <w:r w:rsidRPr="00040ADE">
              <w:rPr>
                <w:color w:val="000000"/>
                <w:sz w:val="22"/>
              </w:rPr>
              <w:t>60,000</w:t>
            </w:r>
          </w:p>
        </w:tc>
        <w:tc>
          <w:tcPr>
            <w:tcW w:w="1559" w:type="dxa"/>
            <w:vAlign w:val="center"/>
          </w:tcPr>
          <w:p w14:paraId="240C5771" w14:textId="77777777" w:rsidR="0024317D" w:rsidRPr="00040ADE" w:rsidRDefault="0024317D" w:rsidP="00BA5EF6">
            <w:pPr>
              <w:jc w:val="center"/>
              <w:rPr>
                <w:color w:val="000000"/>
              </w:rPr>
            </w:pPr>
            <w:r w:rsidRPr="00040ADE">
              <w:rPr>
                <w:color w:val="000000"/>
                <w:sz w:val="22"/>
              </w:rPr>
              <w:t>18,000</w:t>
            </w:r>
          </w:p>
        </w:tc>
        <w:tc>
          <w:tcPr>
            <w:tcW w:w="1276" w:type="dxa"/>
            <w:vAlign w:val="center"/>
          </w:tcPr>
          <w:p w14:paraId="08834B9E" w14:textId="77777777" w:rsidR="0024317D" w:rsidRPr="00040ADE" w:rsidRDefault="0024317D" w:rsidP="00BA5EF6">
            <w:pPr>
              <w:jc w:val="center"/>
              <w:rPr>
                <w:color w:val="000000"/>
              </w:rPr>
            </w:pPr>
            <w:r w:rsidRPr="00040ADE">
              <w:rPr>
                <w:color w:val="000000"/>
                <w:sz w:val="22"/>
              </w:rPr>
              <w:t>8,000</w:t>
            </w:r>
          </w:p>
        </w:tc>
        <w:tc>
          <w:tcPr>
            <w:tcW w:w="2621" w:type="dxa"/>
            <w:vAlign w:val="center"/>
          </w:tcPr>
          <w:p w14:paraId="2FF89D67"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rPr>
            </w:pPr>
            <w:r w:rsidRPr="00040ADE">
              <w:rPr>
                <w:rStyle w:val="a"/>
                <w:rFonts w:ascii="Arial" w:hAnsi="Arial"/>
              </w:rPr>
              <w:t>2</w:t>
            </w:r>
          </w:p>
        </w:tc>
      </w:tr>
      <w:tr w:rsidR="0024317D" w:rsidRPr="00040ADE" w14:paraId="28F27086" w14:textId="77777777">
        <w:trPr>
          <w:trHeight w:val="454"/>
        </w:trPr>
        <w:tc>
          <w:tcPr>
            <w:tcW w:w="1843" w:type="dxa"/>
            <w:vAlign w:val="center"/>
          </w:tcPr>
          <w:p w14:paraId="7F1ECD5A"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Ζ</w:t>
            </w:r>
            <w:r w:rsidRPr="00040ADE">
              <w:rPr>
                <w:rStyle w:val="a"/>
                <w:rFonts w:ascii="Arial" w:hAnsi="Arial"/>
                <w:vertAlign w:val="subscript"/>
              </w:rPr>
              <w:t>2</w:t>
            </w:r>
          </w:p>
        </w:tc>
        <w:tc>
          <w:tcPr>
            <w:tcW w:w="1418" w:type="dxa"/>
            <w:vAlign w:val="center"/>
          </w:tcPr>
          <w:p w14:paraId="5BB90448" w14:textId="77777777" w:rsidR="0024317D" w:rsidRPr="00040ADE" w:rsidRDefault="0024317D" w:rsidP="00BA5EF6">
            <w:pPr>
              <w:jc w:val="center"/>
              <w:rPr>
                <w:color w:val="000000"/>
              </w:rPr>
            </w:pPr>
            <w:r w:rsidRPr="00040ADE">
              <w:rPr>
                <w:color w:val="000000"/>
                <w:sz w:val="22"/>
              </w:rPr>
              <w:t>30,000</w:t>
            </w:r>
          </w:p>
        </w:tc>
        <w:tc>
          <w:tcPr>
            <w:tcW w:w="1559" w:type="dxa"/>
            <w:vAlign w:val="center"/>
          </w:tcPr>
          <w:p w14:paraId="63E63178" w14:textId="77777777" w:rsidR="0024317D" w:rsidRPr="00040ADE" w:rsidRDefault="0024317D" w:rsidP="00BA5EF6">
            <w:pPr>
              <w:jc w:val="center"/>
              <w:rPr>
                <w:color w:val="000000"/>
              </w:rPr>
            </w:pPr>
            <w:r w:rsidRPr="00040ADE">
              <w:rPr>
                <w:color w:val="000000"/>
                <w:sz w:val="22"/>
              </w:rPr>
              <w:t>12,000</w:t>
            </w:r>
          </w:p>
        </w:tc>
        <w:tc>
          <w:tcPr>
            <w:tcW w:w="1276" w:type="dxa"/>
            <w:vAlign w:val="center"/>
          </w:tcPr>
          <w:p w14:paraId="1104B757" w14:textId="77777777" w:rsidR="0024317D" w:rsidRPr="00040ADE" w:rsidRDefault="0024317D" w:rsidP="00BA5EF6">
            <w:pPr>
              <w:jc w:val="center"/>
              <w:rPr>
                <w:color w:val="000000"/>
              </w:rPr>
            </w:pPr>
            <w:r w:rsidRPr="00040ADE">
              <w:rPr>
                <w:color w:val="000000"/>
                <w:sz w:val="22"/>
              </w:rPr>
              <w:t>5,000</w:t>
            </w:r>
          </w:p>
        </w:tc>
        <w:tc>
          <w:tcPr>
            <w:tcW w:w="2621" w:type="dxa"/>
            <w:vAlign w:val="center"/>
          </w:tcPr>
          <w:p w14:paraId="7CFA49E9"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rPr>
            </w:pPr>
            <w:r w:rsidRPr="00040ADE">
              <w:rPr>
                <w:rStyle w:val="a"/>
                <w:rFonts w:ascii="Arial" w:hAnsi="Arial"/>
              </w:rPr>
              <w:t>2</w:t>
            </w:r>
          </w:p>
        </w:tc>
      </w:tr>
      <w:tr w:rsidR="0024317D" w:rsidRPr="00040ADE" w14:paraId="0870A63D" w14:textId="77777777">
        <w:trPr>
          <w:trHeight w:val="454"/>
        </w:trPr>
        <w:tc>
          <w:tcPr>
            <w:tcW w:w="1843" w:type="dxa"/>
            <w:vAlign w:val="center"/>
          </w:tcPr>
          <w:p w14:paraId="77D38856"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Ζ</w:t>
            </w:r>
            <w:r w:rsidRPr="00040ADE">
              <w:rPr>
                <w:rStyle w:val="a"/>
                <w:rFonts w:ascii="Arial" w:hAnsi="Arial"/>
                <w:vertAlign w:val="subscript"/>
              </w:rPr>
              <w:t>3</w:t>
            </w:r>
          </w:p>
        </w:tc>
        <w:tc>
          <w:tcPr>
            <w:tcW w:w="1418" w:type="dxa"/>
            <w:vAlign w:val="center"/>
          </w:tcPr>
          <w:p w14:paraId="09224C46" w14:textId="77777777" w:rsidR="0024317D" w:rsidRPr="00040ADE" w:rsidRDefault="0024317D" w:rsidP="00BA5EF6">
            <w:pPr>
              <w:jc w:val="center"/>
              <w:rPr>
                <w:color w:val="000000"/>
              </w:rPr>
            </w:pPr>
            <w:r w:rsidRPr="00040ADE">
              <w:rPr>
                <w:color w:val="000000"/>
                <w:sz w:val="22"/>
              </w:rPr>
              <w:t>24,000</w:t>
            </w:r>
          </w:p>
        </w:tc>
        <w:tc>
          <w:tcPr>
            <w:tcW w:w="1559" w:type="dxa"/>
            <w:vAlign w:val="center"/>
          </w:tcPr>
          <w:p w14:paraId="03D4C4D1" w14:textId="77777777" w:rsidR="0024317D" w:rsidRPr="00040ADE" w:rsidRDefault="0024317D" w:rsidP="00BA5EF6">
            <w:pPr>
              <w:jc w:val="center"/>
              <w:rPr>
                <w:color w:val="000000"/>
              </w:rPr>
            </w:pPr>
            <w:r w:rsidRPr="00040ADE">
              <w:rPr>
                <w:color w:val="000000"/>
                <w:sz w:val="22"/>
              </w:rPr>
              <w:t>9,000</w:t>
            </w:r>
          </w:p>
        </w:tc>
        <w:tc>
          <w:tcPr>
            <w:tcW w:w="1276" w:type="dxa"/>
            <w:vAlign w:val="center"/>
          </w:tcPr>
          <w:p w14:paraId="148F3FEC" w14:textId="77777777" w:rsidR="0024317D" w:rsidRPr="00040ADE" w:rsidRDefault="0024317D" w:rsidP="00BA5EF6">
            <w:pPr>
              <w:jc w:val="center"/>
              <w:rPr>
                <w:color w:val="000000"/>
              </w:rPr>
            </w:pPr>
            <w:r w:rsidRPr="00040ADE">
              <w:rPr>
                <w:color w:val="000000"/>
                <w:sz w:val="22"/>
              </w:rPr>
              <w:t>4,000</w:t>
            </w:r>
          </w:p>
        </w:tc>
        <w:tc>
          <w:tcPr>
            <w:tcW w:w="2621" w:type="dxa"/>
            <w:vAlign w:val="center"/>
          </w:tcPr>
          <w:p w14:paraId="56940AD6"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rPr>
            </w:pPr>
            <w:r w:rsidRPr="00040ADE">
              <w:rPr>
                <w:rStyle w:val="a"/>
                <w:rFonts w:ascii="Arial" w:hAnsi="Arial"/>
              </w:rPr>
              <w:t>2</w:t>
            </w:r>
          </w:p>
        </w:tc>
      </w:tr>
    </w:tbl>
    <w:p w14:paraId="64A6144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i/>
          <w:iCs/>
          <w:sz w:val="18"/>
          <w:szCs w:val="18"/>
        </w:rPr>
      </w:pPr>
      <w:r w:rsidRPr="00040ADE">
        <w:rPr>
          <w:rStyle w:val="a"/>
          <w:rFonts w:ascii="Arial" w:hAnsi="Arial"/>
        </w:rPr>
        <w:t xml:space="preserve">* </w:t>
      </w:r>
      <w:r w:rsidRPr="00040ADE">
        <w:rPr>
          <w:rStyle w:val="a"/>
          <w:rFonts w:ascii="Arial" w:hAnsi="Arial"/>
          <w:i/>
          <w:sz w:val="18"/>
        </w:rPr>
        <w:t xml:space="preserve">Volume scaling factor in case there is an </w:t>
      </w:r>
      <w:r w:rsidRPr="00040ADE">
        <w:rPr>
          <w:i/>
          <w:sz w:val="18"/>
        </w:rPr>
        <w:t xml:space="preserve">automatic water-based fire extinguishing system (water sprinkler) </w:t>
      </w:r>
      <w:r w:rsidRPr="00040ADE">
        <w:rPr>
          <w:rStyle w:val="a"/>
          <w:rFonts w:ascii="Arial" w:hAnsi="Arial"/>
          <w:i/>
          <w:sz w:val="18"/>
        </w:rPr>
        <w:t>in the fire compartment.</w:t>
      </w:r>
    </w:p>
    <w:p w14:paraId="5263CDE4"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p>
    <w:p w14:paraId="59DE7A38" w14:textId="77777777" w:rsidR="0024317D" w:rsidRPr="00040ADE" w:rsidRDefault="0024317D" w:rsidP="0057350B">
      <w:pPr>
        <w:rPr>
          <w:sz w:val="22"/>
          <w:szCs w:val="22"/>
        </w:rPr>
      </w:pPr>
      <w:r w:rsidRPr="00040ADE">
        <w:rPr>
          <w:rStyle w:val="a"/>
          <w:rFonts w:ascii="Arial" w:hAnsi="Arial"/>
        </w:rPr>
        <w:t>By way of exception, for the fire compartmentingν</w:t>
      </w:r>
      <w:r w:rsidRPr="00040ADE">
        <w:rPr>
          <w:rStyle w:val="CommentTextChar"/>
        </w:rPr>
        <w:t xml:space="preserve"> </w:t>
      </w:r>
      <w:r w:rsidRPr="00040ADE">
        <w:rPr>
          <w:rStyle w:val="a"/>
          <w:rFonts w:ascii="Arial" w:hAnsi="Arial"/>
        </w:rPr>
        <w:t>of main use areas of industry-small crafts industry buildings that fall under the Ζ1 or Ζ2 category, it is possible to use in up to 25% of the surface that must be separated in fire compartments, instead of fixed building elements, fire resistant roller shutters or fire curtains of the same integrity and thermal insulation capacity, which must be connected to the fire detection system and close in less than 1 minute. These elements must not affect the design of escape routes and must, additionally, have an auxiliary electrical power source</w:t>
      </w:r>
      <w:r w:rsidRPr="00040ADE">
        <w:rPr>
          <w:sz w:val="22"/>
        </w:rPr>
        <w:t xml:space="preserve">. </w:t>
      </w:r>
    </w:p>
    <w:p w14:paraId="4703A0B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13A702A" w14:textId="77777777" w:rsidR="0024317D" w:rsidRPr="00040ADE"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Emergency lighting, safety signs and escape plans</w:t>
      </w:r>
    </w:p>
    <w:p w14:paraId="69EDDE9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6582017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b/>
          <w:bCs/>
          <w:sz w:val="24"/>
          <w:szCs w:val="24"/>
        </w:rPr>
      </w:pPr>
      <w:r w:rsidRPr="00040ADE">
        <w:rPr>
          <w:rStyle w:val="a"/>
          <w:rFonts w:ascii="Arial" w:hAnsi="Arial"/>
        </w:rPr>
        <w:t xml:space="preserve">Emergency lighting must be installed on all escape routes and emergency exits. </w:t>
      </w:r>
    </w:p>
    <w:p w14:paraId="477F9A5C"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Emergency lighting must be installed on routes up to the final emergency exit, in cases where the industry-small crafts industry is on a storey.</w:t>
      </w:r>
    </w:p>
    <w:p w14:paraId="05518AA0"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Escape routes, emergency exits and fire fighting equipment must be provided with safety signs.</w:t>
      </w:r>
    </w:p>
    <w:p w14:paraId="243FCF61"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Escape diagrams must be placed on the walls in industries with three (3) or more storeys, as well as in industries with a total theoretical population of over 50 persons.</w:t>
      </w:r>
    </w:p>
    <w:p w14:paraId="3F037901" w14:textId="77777777" w:rsidR="0024317D" w:rsidRPr="00040ADE" w:rsidRDefault="0024317D" w:rsidP="0057350B">
      <w:pPr>
        <w:tabs>
          <w:tab w:val="left" w:pos="284"/>
          <w:tab w:val="left" w:pos="1134"/>
          <w:tab w:val="left" w:pos="1560"/>
        </w:tabs>
        <w:rPr>
          <w:rStyle w:val="a"/>
          <w:b/>
          <w:bCs/>
        </w:rPr>
      </w:pPr>
    </w:p>
    <w:p w14:paraId="0346011F" w14:textId="77777777" w:rsidR="0024317D" w:rsidRPr="00040ADE"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 xml:space="preserve">Active fire protection means </w:t>
      </w:r>
    </w:p>
    <w:p w14:paraId="2FA5A90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color w:val="76923C"/>
        </w:rPr>
      </w:pPr>
    </w:p>
    <w:p w14:paraId="01513B53" w14:textId="77777777" w:rsidR="0024317D" w:rsidRPr="00040ADE" w:rsidRDefault="0024317D" w:rsidP="00E41BEC">
      <w:pPr>
        <w:pStyle w:val="ListParagraph"/>
        <w:numPr>
          <w:ilvl w:val="0"/>
          <w:numId w:val="39"/>
        </w:numPr>
        <w:rPr>
          <w:b/>
          <w:bCs/>
          <w:i/>
          <w:iCs/>
          <w:sz w:val="22"/>
          <w:szCs w:val="22"/>
          <w:u w:val="single"/>
        </w:rPr>
      </w:pPr>
      <w:r w:rsidRPr="00040ADE">
        <w:rPr>
          <w:b/>
          <w:i/>
          <w:sz w:val="22"/>
          <w:u w:val="single"/>
        </w:rPr>
        <w:t xml:space="preserve">Portable fire extinguishers </w:t>
      </w:r>
      <w:r w:rsidRPr="00040ADE">
        <w:rPr>
          <w:rStyle w:val="a"/>
          <w:rFonts w:ascii="Arial" w:hAnsi="Arial"/>
          <w:b/>
          <w:i/>
          <w:u w:val="single"/>
        </w:rPr>
        <w:t>dry powder or water based</w:t>
      </w:r>
    </w:p>
    <w:p w14:paraId="245D8CDC"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 xml:space="preserve">There must be at least one (1) fire extinguisher installed for every 250, 200 and 150 m2 of gross surface in Ζ1, Ζ2 and Ζ3 industries-small craft industries, respectively. </w:t>
      </w:r>
    </w:p>
    <w:p w14:paraId="33F1A61F" w14:textId="77777777" w:rsidR="0024317D" w:rsidRPr="00040ADE" w:rsidRDefault="0024317D" w:rsidP="0057350B">
      <w:pPr>
        <w:rPr>
          <w:sz w:val="22"/>
          <w:szCs w:val="22"/>
          <w:u w:val="single"/>
        </w:rPr>
      </w:pPr>
    </w:p>
    <w:p w14:paraId="587EBC34" w14:textId="77777777" w:rsidR="0024317D" w:rsidRPr="00040ADE" w:rsidRDefault="0024317D" w:rsidP="00E41BEC">
      <w:pPr>
        <w:pStyle w:val="ListParagraph"/>
        <w:numPr>
          <w:ilvl w:val="0"/>
          <w:numId w:val="39"/>
        </w:numPr>
        <w:rPr>
          <w:b/>
          <w:bCs/>
          <w:i/>
          <w:iCs/>
          <w:sz w:val="22"/>
          <w:szCs w:val="22"/>
          <w:u w:val="single"/>
        </w:rPr>
      </w:pPr>
      <w:r w:rsidRPr="00040ADE">
        <w:rPr>
          <w:b/>
          <w:i/>
          <w:sz w:val="22"/>
          <w:u w:val="single"/>
        </w:rPr>
        <w:t>Manual alarm system</w:t>
      </w:r>
    </w:p>
    <w:p w14:paraId="1106FD49" w14:textId="77777777" w:rsidR="0024317D" w:rsidRPr="00040ADE" w:rsidRDefault="0024317D" w:rsidP="0057350B">
      <w:pPr>
        <w:rPr>
          <w:rStyle w:val="a"/>
          <w:rFonts w:ascii="Arial" w:hAnsi="Arial" w:cs="Arial"/>
        </w:rPr>
      </w:pPr>
      <w:r w:rsidRPr="00040ADE">
        <w:rPr>
          <w:rStyle w:val="a"/>
          <w:rFonts w:ascii="Arial" w:hAnsi="Arial"/>
        </w:rPr>
        <w:t>A manual alarm system must be provided in the following cases:</w:t>
      </w:r>
    </w:p>
    <w:p w14:paraId="542F81FB" w14:textId="77777777" w:rsidR="0024317D" w:rsidRPr="00040ADE" w:rsidRDefault="0024317D" w:rsidP="0057350B">
      <w:pPr>
        <w:rPr>
          <w:rStyle w:val="a"/>
          <w:rFonts w:ascii="Arial" w:hAnsi="Arial" w:cs="Arial"/>
        </w:rPr>
      </w:pPr>
      <w:r w:rsidRPr="00040ADE">
        <w:rPr>
          <w:rStyle w:val="a"/>
          <w:rFonts w:ascii="Arial" w:hAnsi="Arial"/>
        </w:rPr>
        <w:t xml:space="preserve">a. In multi-storey industry - small crafts industry buildings with storey surface over 1,000 m2. </w:t>
      </w:r>
    </w:p>
    <w:p w14:paraId="3D9A5752" w14:textId="77777777" w:rsidR="0024317D" w:rsidRPr="00040ADE" w:rsidRDefault="0024317D" w:rsidP="0057350B">
      <w:pPr>
        <w:rPr>
          <w:rStyle w:val="a"/>
          <w:rFonts w:ascii="Arial" w:hAnsi="Arial" w:cs="Arial"/>
        </w:rPr>
      </w:pPr>
      <w:r w:rsidRPr="00040ADE">
        <w:rPr>
          <w:rStyle w:val="a"/>
          <w:rFonts w:ascii="Arial" w:hAnsi="Arial"/>
        </w:rPr>
        <w:t>b. In industries-small crafts industries with a total covered surface of more than 2,500 m2.</w:t>
      </w:r>
    </w:p>
    <w:p w14:paraId="6514B629" w14:textId="77777777" w:rsidR="0024317D" w:rsidRPr="00040ADE" w:rsidRDefault="0024317D" w:rsidP="008427FE">
      <w:pPr>
        <w:rPr>
          <w:rStyle w:val="a"/>
          <w:rFonts w:ascii="Arial" w:hAnsi="Arial" w:cs="Arial"/>
        </w:rPr>
      </w:pPr>
      <w:r w:rsidRPr="00040ADE">
        <w:rPr>
          <w:rStyle w:val="a"/>
          <w:rFonts w:ascii="Arial" w:hAnsi="Arial"/>
        </w:rPr>
        <w:t>The system must emit a signal in</w:t>
      </w:r>
      <w:r w:rsidRPr="00040ADE">
        <w:rPr>
          <w:sz w:val="22"/>
        </w:rPr>
        <w:t xml:space="preserve"> an area that is always manned by service personnel</w:t>
      </w:r>
      <w:r w:rsidRPr="00040ADE">
        <w:rPr>
          <w:rStyle w:val="a"/>
          <w:rFonts w:ascii="Arial" w:hAnsi="Arial"/>
        </w:rPr>
        <w:t>.</w:t>
      </w:r>
    </w:p>
    <w:p w14:paraId="669D26C6" w14:textId="77777777" w:rsidR="0024317D" w:rsidRPr="00040ADE" w:rsidRDefault="0024317D" w:rsidP="0057350B">
      <w:pPr>
        <w:rPr>
          <w:rStyle w:val="a"/>
          <w:rFonts w:ascii="Arial" w:hAnsi="Arial" w:cs="Arial"/>
        </w:rPr>
      </w:pPr>
    </w:p>
    <w:p w14:paraId="35E558A4" w14:textId="77777777" w:rsidR="0024317D" w:rsidRPr="00040ADE" w:rsidRDefault="0024317D" w:rsidP="00E41BEC">
      <w:pPr>
        <w:pStyle w:val="ListParagraph"/>
        <w:numPr>
          <w:ilvl w:val="0"/>
          <w:numId w:val="39"/>
        </w:numPr>
        <w:rPr>
          <w:b/>
          <w:bCs/>
          <w:i/>
          <w:iCs/>
          <w:sz w:val="22"/>
          <w:szCs w:val="22"/>
          <w:u w:val="single"/>
        </w:rPr>
      </w:pPr>
      <w:r w:rsidRPr="00040ADE">
        <w:rPr>
          <w:b/>
          <w:i/>
          <w:sz w:val="22"/>
          <w:u w:val="single"/>
        </w:rPr>
        <w:t>Fire detection</w:t>
      </w:r>
    </w:p>
    <w:p w14:paraId="3A8655D5" w14:textId="77777777" w:rsidR="0024317D" w:rsidRPr="00040ADE" w:rsidRDefault="0024317D" w:rsidP="0057350B">
      <w:pPr>
        <w:tabs>
          <w:tab w:val="left" w:pos="284"/>
          <w:tab w:val="left" w:pos="1134"/>
          <w:tab w:val="left" w:pos="1560"/>
        </w:tabs>
        <w:jc w:val="left"/>
        <w:rPr>
          <w:rStyle w:val="a"/>
          <w:rFonts w:ascii="Arial" w:hAnsi="Arial" w:cs="Arial"/>
        </w:rPr>
      </w:pPr>
      <w:r w:rsidRPr="00040ADE">
        <w:rPr>
          <w:rStyle w:val="a"/>
          <w:rFonts w:ascii="Arial" w:hAnsi="Arial"/>
        </w:rPr>
        <w:t>An automatic fire detection system must be provided in the following cases:</w:t>
      </w:r>
    </w:p>
    <w:p w14:paraId="4E97A671" w14:textId="77777777" w:rsidR="0024317D" w:rsidRPr="00040ADE" w:rsidRDefault="0024317D" w:rsidP="0057350B">
      <w:pPr>
        <w:tabs>
          <w:tab w:val="left" w:pos="284"/>
          <w:tab w:val="left" w:pos="1134"/>
          <w:tab w:val="left" w:pos="1560"/>
        </w:tabs>
        <w:jc w:val="left"/>
        <w:rPr>
          <w:rStyle w:val="a"/>
          <w:rFonts w:ascii="Arial" w:hAnsi="Arial" w:cs="Arial"/>
        </w:rPr>
      </w:pPr>
      <w:r w:rsidRPr="00040ADE">
        <w:rPr>
          <w:rStyle w:val="a"/>
          <w:rFonts w:ascii="Arial" w:hAnsi="Arial"/>
        </w:rPr>
        <w:t>a) in all Z3 industries – small crafts industries;</w:t>
      </w:r>
    </w:p>
    <w:p w14:paraId="2AD923A1" w14:textId="77777777" w:rsidR="0024317D" w:rsidRPr="00040ADE" w:rsidRDefault="0024317D" w:rsidP="0057350B">
      <w:pPr>
        <w:tabs>
          <w:tab w:val="left" w:pos="284"/>
          <w:tab w:val="left" w:pos="1134"/>
          <w:tab w:val="left" w:pos="1560"/>
        </w:tabs>
        <w:jc w:val="left"/>
        <w:rPr>
          <w:rStyle w:val="a"/>
          <w:rFonts w:ascii="Arial" w:hAnsi="Arial" w:cs="Arial"/>
        </w:rPr>
      </w:pPr>
      <w:r w:rsidRPr="00040ADE">
        <w:rPr>
          <w:rStyle w:val="a"/>
          <w:rFonts w:ascii="Arial" w:hAnsi="Arial"/>
        </w:rPr>
        <w:t>b) in all Z2 industries - small crafts industries with a total covered surface of over 2,000 m2.</w:t>
      </w:r>
    </w:p>
    <w:p w14:paraId="6738A483" w14:textId="77777777" w:rsidR="0024317D" w:rsidRPr="00040ADE" w:rsidRDefault="0024317D" w:rsidP="0057350B">
      <w:pPr>
        <w:rPr>
          <w:rStyle w:val="a"/>
          <w:rFonts w:ascii="Arial" w:hAnsi="Arial" w:cs="Arial"/>
        </w:rPr>
      </w:pPr>
    </w:p>
    <w:p w14:paraId="030C2B4E" w14:textId="77777777" w:rsidR="0024317D" w:rsidRPr="00040ADE" w:rsidRDefault="0024317D" w:rsidP="00E41BEC">
      <w:pPr>
        <w:pStyle w:val="ListParagraph"/>
        <w:numPr>
          <w:ilvl w:val="0"/>
          <w:numId w:val="39"/>
        </w:numPr>
        <w:rPr>
          <w:b/>
          <w:bCs/>
          <w:i/>
          <w:iCs/>
          <w:sz w:val="22"/>
          <w:szCs w:val="22"/>
          <w:u w:val="single"/>
        </w:rPr>
      </w:pPr>
      <w:r w:rsidRPr="00040ADE">
        <w:rPr>
          <w:b/>
          <w:i/>
          <w:sz w:val="22"/>
          <w:u w:val="single"/>
        </w:rPr>
        <w:t xml:space="preserve">Permanent fire-fighting water supply network – simple fire-fighting water supply network </w:t>
      </w:r>
    </w:p>
    <w:p w14:paraId="04E61087" w14:textId="77777777" w:rsidR="0024317D" w:rsidRPr="00040ADE" w:rsidRDefault="0024317D" w:rsidP="0057350B">
      <w:pPr>
        <w:jc w:val="left"/>
        <w:rPr>
          <w:rStyle w:val="a"/>
          <w:rFonts w:ascii="Arial" w:hAnsi="Arial" w:cs="Arial"/>
        </w:rPr>
      </w:pPr>
      <w:r w:rsidRPr="00040ADE">
        <w:rPr>
          <w:rStyle w:val="a"/>
          <w:rFonts w:ascii="Arial" w:hAnsi="Arial"/>
        </w:rPr>
        <w:t>A permanent fire-fighting water supply network must be provided in the following cases:</w:t>
      </w:r>
    </w:p>
    <w:p w14:paraId="0914BF93"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a. in industries - small crafts industries with a total surface of over 2,500 m2;</w:t>
      </w:r>
    </w:p>
    <w:p w14:paraId="7C061B2B"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b. in Z3 industries - small crafts industries with a total covered surface of at least 1,000 m2;</w:t>
      </w:r>
    </w:p>
    <w:p w14:paraId="114D3B16"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c. in multi-storey industry-small crafts industry buildings that cover more than three (3) storeys and where the surface of at least one storey is more than 1,000 m2.</w:t>
      </w:r>
    </w:p>
    <w:p w14:paraId="5AE06E51" w14:textId="77777777" w:rsidR="0024317D" w:rsidRPr="00040ADE" w:rsidRDefault="0024317D" w:rsidP="0057350B">
      <w:pPr>
        <w:rPr>
          <w:sz w:val="22"/>
          <w:szCs w:val="22"/>
        </w:rPr>
      </w:pPr>
      <w:r w:rsidRPr="00040ADE">
        <w:rPr>
          <w:rStyle w:val="a"/>
          <w:rFonts w:ascii="Arial" w:hAnsi="Arial"/>
        </w:rPr>
        <w:lastRenderedPageBreak/>
        <w:t>Industries-small crafts industries not obliged to have a permanent fire-fighting water supply network must have a simple fire-fighting water supply network.</w:t>
      </w:r>
    </w:p>
    <w:p w14:paraId="6EF50386" w14:textId="77777777" w:rsidR="0024317D" w:rsidRPr="00040ADE" w:rsidRDefault="0024317D" w:rsidP="0057350B">
      <w:pPr>
        <w:pStyle w:val="ListParagraph"/>
        <w:rPr>
          <w:sz w:val="22"/>
          <w:szCs w:val="22"/>
          <w:u w:val="single"/>
        </w:rPr>
      </w:pPr>
    </w:p>
    <w:p w14:paraId="48950D50" w14:textId="77777777" w:rsidR="0024317D" w:rsidRPr="00040ADE" w:rsidRDefault="0024317D" w:rsidP="00E41BEC">
      <w:pPr>
        <w:pStyle w:val="ListParagraph"/>
        <w:numPr>
          <w:ilvl w:val="0"/>
          <w:numId w:val="39"/>
        </w:numPr>
        <w:rPr>
          <w:b/>
          <w:bCs/>
          <w:i/>
          <w:iCs/>
          <w:sz w:val="22"/>
          <w:szCs w:val="22"/>
          <w:u w:val="single"/>
        </w:rPr>
      </w:pPr>
      <w:r w:rsidRPr="00040ADE">
        <w:rPr>
          <w:b/>
          <w:i/>
          <w:sz w:val="22"/>
          <w:u w:val="single"/>
        </w:rPr>
        <w:t>Automatic fire extinguishing systems</w:t>
      </w:r>
    </w:p>
    <w:p w14:paraId="192C839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1"/>
          <w:rFonts w:ascii="Arial" w:hAnsi="Arial"/>
          <w:b w:val="0"/>
          <w:i w:val="0"/>
        </w:rPr>
        <w:t>An automatic fire extinguishing system using water or other suitable fire extinguishing material</w:t>
      </w:r>
      <w:r w:rsidRPr="00040ADE">
        <w:rPr>
          <w:rStyle w:val="a"/>
          <w:rFonts w:ascii="Arial" w:hAnsi="Arial"/>
          <w:b/>
          <w:i/>
        </w:rPr>
        <w:t xml:space="preserve"> </w:t>
      </w:r>
      <w:r w:rsidRPr="00040ADE">
        <w:rPr>
          <w:rStyle w:val="a"/>
          <w:rFonts w:ascii="Arial" w:hAnsi="Arial"/>
        </w:rPr>
        <w:t>must be placed in all Z3 industries-small craft industries with a total surface over 2,000 m2.</w:t>
      </w:r>
    </w:p>
    <w:p w14:paraId="5BC1F7CC"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3B4C3E2D"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p>
    <w:p w14:paraId="76FA21DB" w14:textId="77777777" w:rsidR="0024317D" w:rsidRPr="00040ADE" w:rsidRDefault="0024317D" w:rsidP="0057350B">
      <w:pPr>
        <w:rPr>
          <w:sz w:val="22"/>
          <w:szCs w:val="22"/>
        </w:rPr>
      </w:pPr>
    </w:p>
    <w:p w14:paraId="74F1C2C5" w14:textId="77777777" w:rsidR="0024317D" w:rsidRPr="00040ADE" w:rsidRDefault="0024317D" w:rsidP="0057350B">
      <w:pPr>
        <w:rPr>
          <w:sz w:val="22"/>
          <w:szCs w:val="22"/>
        </w:rPr>
      </w:pPr>
    </w:p>
    <w:p w14:paraId="79C9F547" w14:textId="77777777" w:rsidR="0024317D" w:rsidRPr="00040ADE" w:rsidRDefault="0024317D" w:rsidP="00A9799D">
      <w:pPr>
        <w:tabs>
          <w:tab w:val="clear" w:pos="426"/>
          <w:tab w:val="clear" w:pos="568"/>
          <w:tab w:val="clear" w:pos="710"/>
        </w:tabs>
        <w:overflowPunct/>
        <w:autoSpaceDE/>
        <w:autoSpaceDN/>
        <w:adjustRightInd/>
        <w:spacing w:after="200" w:line="276" w:lineRule="auto"/>
        <w:jc w:val="left"/>
        <w:textAlignment w:val="auto"/>
      </w:pPr>
      <w:r w:rsidRPr="00040ADE">
        <w:br w:type="page"/>
      </w:r>
      <w:r w:rsidRPr="00040ADE">
        <w:rPr>
          <w:b/>
          <w:i/>
          <w:sz w:val="26"/>
        </w:rPr>
        <w:lastRenderedPageBreak/>
        <w:t>Article 10: Storage</w:t>
      </w:r>
    </w:p>
    <w:p w14:paraId="53D38C6B" w14:textId="77777777" w:rsidR="0024317D" w:rsidRPr="00040ADE" w:rsidRDefault="0024317D" w:rsidP="00E41BEC">
      <w:pPr>
        <w:pStyle w:val="ListParagraph"/>
        <w:numPr>
          <w:ilvl w:val="0"/>
          <w:numId w:val="60"/>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General</w:t>
      </w:r>
    </w:p>
    <w:p w14:paraId="75BEC6CD"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2DD8FD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This category includes buildings or parts of buildings that are used for the storage of goods, the safekeeping of objects or the housing of animals, such as general commercial warehouses, storage and distribution centres (logistics centres), agricultural warehouses, etc. </w:t>
      </w:r>
    </w:p>
    <w:p w14:paraId="78E3541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Warehouses are classified in three (3) subcategories, depending on the risk of causing a fire to start, according to the Annex to the Joint Ministerial Decision 1589/104/2006 (B’ 90), in its current version:</w:t>
      </w:r>
    </w:p>
    <w:p w14:paraId="441EBAC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9F0EB1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b/>
      </w:r>
      <w:r w:rsidRPr="00040ADE">
        <w:rPr>
          <w:rStyle w:val="a"/>
          <w:rFonts w:ascii="Arial" w:hAnsi="Arial"/>
          <w:b/>
        </w:rPr>
        <w:t>Ζ1</w:t>
      </w:r>
      <w:r w:rsidRPr="00040ADE">
        <w:rPr>
          <w:rStyle w:val="a"/>
          <w:rFonts w:ascii="Arial" w:hAnsi="Arial"/>
        </w:rPr>
        <w:t>:</w:t>
      </w:r>
      <w:r w:rsidRPr="00040ADE">
        <w:rPr>
          <w:rStyle w:val="a"/>
          <w:rFonts w:ascii="Arial" w:hAnsi="Arial"/>
          <w:b/>
        </w:rPr>
        <w:t xml:space="preserve"> </w:t>
      </w:r>
      <w:r w:rsidRPr="00040ADE">
        <w:rPr>
          <w:rStyle w:val="a"/>
          <w:rFonts w:ascii="Arial" w:hAnsi="Arial"/>
        </w:rPr>
        <w:t xml:space="preserve">low risk </w:t>
      </w:r>
      <w:r w:rsidRPr="00040ADE">
        <w:rPr>
          <w:rStyle w:val="a"/>
          <w:rFonts w:ascii="Arial" w:hAnsi="Arial"/>
        </w:rPr>
        <w:tab/>
        <w:t>(Ο, Aa, Ba, Ca, D)</w:t>
      </w:r>
    </w:p>
    <w:p w14:paraId="5A76C58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lang w:val="en-US"/>
        </w:rPr>
      </w:pPr>
      <w:r w:rsidRPr="00040ADE">
        <w:rPr>
          <w:rStyle w:val="a"/>
          <w:rFonts w:ascii="Arial" w:hAnsi="Arial"/>
        </w:rPr>
        <w:tab/>
      </w:r>
      <w:r w:rsidRPr="00040ADE">
        <w:rPr>
          <w:rStyle w:val="a"/>
          <w:rFonts w:ascii="Arial" w:hAnsi="Arial"/>
          <w:b/>
        </w:rPr>
        <w:t>Ζ</w:t>
      </w:r>
      <w:r w:rsidRPr="00040ADE">
        <w:rPr>
          <w:rStyle w:val="a"/>
          <w:rFonts w:ascii="Arial" w:hAnsi="Arial"/>
          <w:b/>
          <w:lang w:val="en-US"/>
        </w:rPr>
        <w:t>2</w:t>
      </w:r>
      <w:r w:rsidRPr="00040ADE">
        <w:rPr>
          <w:rStyle w:val="a"/>
          <w:rFonts w:ascii="Arial" w:hAnsi="Arial"/>
          <w:lang w:val="en-US"/>
        </w:rPr>
        <w:t xml:space="preserve">: medium risk </w:t>
      </w:r>
      <w:r w:rsidRPr="00040ADE">
        <w:rPr>
          <w:rStyle w:val="a"/>
          <w:rFonts w:ascii="Arial" w:hAnsi="Arial"/>
          <w:lang w:val="en-US"/>
        </w:rPr>
        <w:tab/>
        <w:t>(Ab, Bb, Cb)</w:t>
      </w:r>
    </w:p>
    <w:p w14:paraId="19851B3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lang w:val="en-US"/>
        </w:rPr>
        <w:tab/>
      </w:r>
      <w:r w:rsidRPr="00040ADE">
        <w:rPr>
          <w:rStyle w:val="a"/>
          <w:rFonts w:ascii="Arial" w:hAnsi="Arial"/>
          <w:b/>
        </w:rPr>
        <w:t>Ζ3</w:t>
      </w:r>
      <w:r w:rsidRPr="00040ADE">
        <w:rPr>
          <w:rStyle w:val="a"/>
          <w:rFonts w:ascii="Arial" w:hAnsi="Arial"/>
        </w:rPr>
        <w:t xml:space="preserve">: high risk </w:t>
      </w:r>
      <w:r w:rsidRPr="00040ADE">
        <w:rPr>
          <w:rStyle w:val="a"/>
          <w:rFonts w:ascii="Arial" w:hAnsi="Arial"/>
        </w:rPr>
        <w:tab/>
        <w:t>(Ac, Bc, Cc)</w:t>
      </w:r>
    </w:p>
    <w:p w14:paraId="2272164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0DCC661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For example, category Ζ1 includes areas intended for the storage of food and non-alcoholic drinks, metal products and electric appliances. </w:t>
      </w:r>
    </w:p>
    <w:p w14:paraId="7575A68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Category Z2 includes indicatively the Storage and Distribution Centers (logistics), the warehouses of supermarkets, the warehouses of paper, textiles, footwear, clothes, fertilizers and pesticides. </w:t>
      </w:r>
    </w:p>
    <w:p w14:paraId="3D831E0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Category Ζ3 includes, inter alia, warehouses for the storage of foam or monomeric plastic and nitrocellulose.</w:t>
      </w:r>
    </w:p>
    <w:p w14:paraId="6A24C6C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 more detailed classification as to the category of risk is performed using the mean density of the fire load and is obligatory in case that load remains relatively stable, according to the following pattern:</w:t>
      </w:r>
    </w:p>
    <w:p w14:paraId="1FEB2D1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tbl>
      <w:tblPr>
        <w:tblW w:w="0" w:type="auto"/>
        <w:tblInd w:w="70" w:type="dxa"/>
        <w:tblLayout w:type="fixed"/>
        <w:tblCellMar>
          <w:left w:w="70" w:type="dxa"/>
          <w:right w:w="70" w:type="dxa"/>
        </w:tblCellMar>
        <w:tblLook w:val="0000" w:firstRow="0" w:lastRow="0" w:firstColumn="0" w:lastColumn="0" w:noHBand="0" w:noVBand="0"/>
      </w:tblPr>
      <w:tblGrid>
        <w:gridCol w:w="1063"/>
        <w:gridCol w:w="2409"/>
        <w:gridCol w:w="1560"/>
        <w:gridCol w:w="1417"/>
      </w:tblGrid>
      <w:tr w:rsidR="0024317D" w:rsidRPr="00040ADE" w14:paraId="2F3301E2" w14:textId="77777777">
        <w:tc>
          <w:tcPr>
            <w:tcW w:w="1063" w:type="dxa"/>
          </w:tcPr>
          <w:p w14:paraId="1C2CBE6B"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b/>
                <w:bCs/>
              </w:rPr>
            </w:pPr>
            <w:r w:rsidRPr="00040ADE">
              <w:rPr>
                <w:rStyle w:val="a"/>
                <w:rFonts w:ascii="Arial" w:hAnsi="Arial"/>
                <w:b/>
              </w:rPr>
              <w:t>Ζ1:</w:t>
            </w:r>
          </w:p>
        </w:tc>
        <w:tc>
          <w:tcPr>
            <w:tcW w:w="2409" w:type="dxa"/>
          </w:tcPr>
          <w:p w14:paraId="7B91CF28"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fire load</w:t>
            </w:r>
          </w:p>
        </w:tc>
        <w:tc>
          <w:tcPr>
            <w:tcW w:w="1560" w:type="dxa"/>
          </w:tcPr>
          <w:p w14:paraId="23C52BE4"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&lt; 1000</w:t>
            </w:r>
          </w:p>
        </w:tc>
        <w:tc>
          <w:tcPr>
            <w:tcW w:w="1417" w:type="dxa"/>
          </w:tcPr>
          <w:p w14:paraId="5E319521"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MJ / m2</w:t>
            </w:r>
          </w:p>
        </w:tc>
      </w:tr>
      <w:tr w:rsidR="0024317D" w:rsidRPr="00040ADE" w14:paraId="39C455FB" w14:textId="77777777">
        <w:tc>
          <w:tcPr>
            <w:tcW w:w="1063" w:type="dxa"/>
          </w:tcPr>
          <w:p w14:paraId="52DC0E59"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b/>
                <w:bCs/>
              </w:rPr>
            </w:pPr>
            <w:r w:rsidRPr="00040ADE">
              <w:rPr>
                <w:rStyle w:val="a"/>
                <w:rFonts w:ascii="Arial" w:hAnsi="Arial"/>
                <w:b/>
              </w:rPr>
              <w:t>Ζ2:</w:t>
            </w:r>
          </w:p>
        </w:tc>
        <w:tc>
          <w:tcPr>
            <w:tcW w:w="2409" w:type="dxa"/>
          </w:tcPr>
          <w:p w14:paraId="5F1F3E9A"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fire load</w:t>
            </w:r>
          </w:p>
        </w:tc>
        <w:tc>
          <w:tcPr>
            <w:tcW w:w="1560" w:type="dxa"/>
          </w:tcPr>
          <w:p w14:paraId="4CB184B8"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1000 - 2000</w:t>
            </w:r>
          </w:p>
        </w:tc>
        <w:tc>
          <w:tcPr>
            <w:tcW w:w="1417" w:type="dxa"/>
          </w:tcPr>
          <w:p w14:paraId="513D5A77"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MJ / m2</w:t>
            </w:r>
          </w:p>
        </w:tc>
      </w:tr>
      <w:tr w:rsidR="0024317D" w:rsidRPr="00040ADE" w14:paraId="40905C84" w14:textId="77777777">
        <w:tc>
          <w:tcPr>
            <w:tcW w:w="1063" w:type="dxa"/>
          </w:tcPr>
          <w:p w14:paraId="3C23545A"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b/>
                <w:bCs/>
              </w:rPr>
            </w:pPr>
            <w:r w:rsidRPr="00040ADE">
              <w:rPr>
                <w:rStyle w:val="a"/>
                <w:rFonts w:ascii="Arial" w:hAnsi="Arial"/>
                <w:b/>
              </w:rPr>
              <w:t>Ζ3:</w:t>
            </w:r>
          </w:p>
        </w:tc>
        <w:tc>
          <w:tcPr>
            <w:tcW w:w="2409" w:type="dxa"/>
          </w:tcPr>
          <w:p w14:paraId="3267D631"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fire load</w:t>
            </w:r>
          </w:p>
        </w:tc>
        <w:tc>
          <w:tcPr>
            <w:tcW w:w="1560" w:type="dxa"/>
          </w:tcPr>
          <w:p w14:paraId="5490D2F1"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&gt;2000</w:t>
            </w:r>
          </w:p>
        </w:tc>
        <w:tc>
          <w:tcPr>
            <w:tcW w:w="1417" w:type="dxa"/>
          </w:tcPr>
          <w:p w14:paraId="52F949C8" w14:textId="77777777" w:rsidR="0024317D" w:rsidRPr="00040ADE"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MJ / m2</w:t>
            </w:r>
          </w:p>
        </w:tc>
      </w:tr>
    </w:tbl>
    <w:p w14:paraId="7D3A0C24"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6F0B944" w14:textId="77777777" w:rsidR="0024317D" w:rsidRPr="00040ADE" w:rsidRDefault="0024317D" w:rsidP="0057350B">
      <w:pPr>
        <w:rPr>
          <w:rStyle w:val="a"/>
          <w:rFonts w:ascii="Arial" w:hAnsi="Arial" w:cs="Arial"/>
        </w:rPr>
      </w:pPr>
      <w:r w:rsidRPr="00040ADE">
        <w:rPr>
          <w:rStyle w:val="a"/>
          <w:rFonts w:ascii="Arial" w:hAnsi="Arial"/>
        </w:rPr>
        <w:t>Indicative complementary uses in this category are small offices, small shops, etc.</w:t>
      </w:r>
    </w:p>
    <w:p w14:paraId="4C0026AA" w14:textId="77777777" w:rsidR="0024317D" w:rsidRPr="00040ADE" w:rsidRDefault="0024317D" w:rsidP="0057350B">
      <w:pPr>
        <w:rPr>
          <w:rStyle w:val="a4"/>
          <w:rFonts w:ascii="Calibri" w:hAnsi="Calibri" w:cs="Calibri"/>
          <w:i/>
          <w:iCs/>
          <w:sz w:val="22"/>
          <w:szCs w:val="22"/>
        </w:rPr>
      </w:pPr>
    </w:p>
    <w:p w14:paraId="3CD8341B" w14:textId="77777777" w:rsidR="0024317D" w:rsidRPr="00040ADE" w:rsidRDefault="0024317D" w:rsidP="00E41BEC">
      <w:pPr>
        <w:pStyle w:val="ListParagraph"/>
        <w:numPr>
          <w:ilvl w:val="0"/>
          <w:numId w:val="60"/>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Design of escape routes</w:t>
      </w:r>
    </w:p>
    <w:p w14:paraId="4D53BC4F" w14:textId="77777777" w:rsidR="0024317D" w:rsidRPr="00040ADE" w:rsidRDefault="0024317D" w:rsidP="0057350B">
      <w:pPr>
        <w:tabs>
          <w:tab w:val="clear" w:pos="426"/>
          <w:tab w:val="clear" w:pos="568"/>
          <w:tab w:val="left" w:pos="284"/>
          <w:tab w:val="left" w:pos="1134"/>
          <w:tab w:val="left" w:pos="1560"/>
        </w:tabs>
        <w:rPr>
          <w:rStyle w:val="a"/>
        </w:rPr>
      </w:pPr>
    </w:p>
    <w:p w14:paraId="206C0E0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 minimum width of escape routes is set to 1.00 metre, whereas the minimum unobstructed width for the doors to the escape routes is 0.85 metres and for sanitary facilities 0.75 metres.</w:t>
      </w:r>
    </w:p>
    <w:p w14:paraId="6C61CDAB" w14:textId="77777777" w:rsidR="0024317D" w:rsidRPr="00040ADE" w:rsidRDefault="0024317D" w:rsidP="0057350B">
      <w:pPr>
        <w:tabs>
          <w:tab w:val="left" w:pos="284"/>
          <w:tab w:val="left" w:pos="1134"/>
          <w:tab w:val="left" w:pos="1560"/>
        </w:tabs>
        <w:rPr>
          <w:rStyle w:val="a"/>
          <w:rFonts w:ascii="Arial" w:hAnsi="Arial" w:cs="Arial"/>
        </w:rPr>
      </w:pPr>
      <w:r w:rsidRPr="00040ADE">
        <w:rPr>
          <w:rStyle w:val="FontStyle164"/>
          <w:sz w:val="22"/>
        </w:rPr>
        <w:t>In addition to the general provisions, the number and width of the emergency exits in every storey are set according to the following table:</w:t>
      </w:r>
      <w:r w:rsidRPr="00040ADE">
        <w:rPr>
          <w:rStyle w:val="a"/>
          <w:rFonts w:ascii="Arial" w:hAnsi="Arial"/>
        </w:rPr>
        <w:t xml:space="preserve"> </w:t>
      </w:r>
    </w:p>
    <w:p w14:paraId="7F1C17BF" w14:textId="77777777" w:rsidR="0024317D" w:rsidRPr="00040ADE" w:rsidRDefault="0024317D" w:rsidP="0057350B">
      <w:pPr>
        <w:tabs>
          <w:tab w:val="left" w:pos="284"/>
          <w:tab w:val="left" w:pos="1134"/>
          <w:tab w:val="left" w:pos="1560"/>
        </w:tabs>
        <w:rPr>
          <w:rStyle w:val="a"/>
          <w:rFonts w:ascii="Arial" w:hAnsi="Arial" w:cs="Arial"/>
        </w:rPr>
      </w:pPr>
    </w:p>
    <w:tbl>
      <w:tblPr>
        <w:tblpPr w:leftFromText="180" w:rightFromText="180" w:vertAnchor="text" w:horzAnchor="margin" w:tblpXSpec="center" w:tblpY="146"/>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2835"/>
        <w:gridCol w:w="2693"/>
      </w:tblGrid>
      <w:tr w:rsidR="0024317D" w:rsidRPr="00040ADE" w14:paraId="59C2C627" w14:textId="77777777">
        <w:tc>
          <w:tcPr>
            <w:tcW w:w="8613" w:type="dxa"/>
            <w:gridSpan w:val="3"/>
          </w:tcPr>
          <w:p w14:paraId="73C7F9B0"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b/>
                <w:sz w:val="22"/>
              </w:rPr>
              <w:t>Number and width of emergency exits per storey</w:t>
            </w:r>
          </w:p>
        </w:tc>
      </w:tr>
      <w:tr w:rsidR="0024317D" w:rsidRPr="00040ADE" w14:paraId="3849DB7E" w14:textId="77777777">
        <w:tc>
          <w:tcPr>
            <w:tcW w:w="3085" w:type="dxa"/>
          </w:tcPr>
          <w:p w14:paraId="2038B1B1" w14:textId="77777777" w:rsidR="0024317D" w:rsidRPr="00040ADE" w:rsidRDefault="0024317D" w:rsidP="00BA5EF6">
            <w:pPr>
              <w:pStyle w:val="Style5"/>
              <w:widowControl/>
              <w:spacing w:before="34"/>
              <w:rPr>
                <w:rStyle w:val="a"/>
                <w:rFonts w:ascii="Arial" w:hAnsi="Arial" w:cs="Arial"/>
              </w:rPr>
            </w:pPr>
            <w:r w:rsidRPr="00040ADE">
              <w:rPr>
                <w:rStyle w:val="a"/>
                <w:rFonts w:ascii="Arial" w:hAnsi="Arial"/>
              </w:rPr>
              <w:t>Theoretical population</w:t>
            </w:r>
          </w:p>
        </w:tc>
        <w:tc>
          <w:tcPr>
            <w:tcW w:w="2835" w:type="dxa"/>
          </w:tcPr>
          <w:p w14:paraId="3A059FE1"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Minimum number of exits</w:t>
            </w:r>
          </w:p>
        </w:tc>
        <w:tc>
          <w:tcPr>
            <w:tcW w:w="2693" w:type="dxa"/>
          </w:tcPr>
          <w:p w14:paraId="04D346A5"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Minimum width of all exits</w:t>
            </w:r>
          </w:p>
        </w:tc>
      </w:tr>
      <w:tr w:rsidR="0024317D" w:rsidRPr="00040ADE" w14:paraId="7D69556B" w14:textId="77777777">
        <w:tc>
          <w:tcPr>
            <w:tcW w:w="3085" w:type="dxa"/>
          </w:tcPr>
          <w:p w14:paraId="0476496B" w14:textId="77777777" w:rsidR="0024317D" w:rsidRPr="00040ADE" w:rsidRDefault="0024317D" w:rsidP="00BA5EF6">
            <w:pPr>
              <w:tabs>
                <w:tab w:val="left" w:pos="284"/>
                <w:tab w:val="left" w:pos="1134"/>
                <w:tab w:val="left" w:pos="1560"/>
              </w:tabs>
              <w:jc w:val="center"/>
              <w:rPr>
                <w:rStyle w:val="a"/>
                <w:rFonts w:ascii="Arial" w:hAnsi="Arial" w:cs="Arial"/>
              </w:rPr>
            </w:pPr>
            <w:r w:rsidRPr="00040ADE">
              <w:rPr>
                <w:rStyle w:val="a"/>
                <w:rFonts w:ascii="Arial" w:hAnsi="Arial"/>
              </w:rPr>
              <w:t>Up to 30</w:t>
            </w:r>
          </w:p>
        </w:tc>
        <w:tc>
          <w:tcPr>
            <w:tcW w:w="2835" w:type="dxa"/>
          </w:tcPr>
          <w:p w14:paraId="48EB3CC7" w14:textId="77777777" w:rsidR="0024317D" w:rsidRPr="00040ADE" w:rsidRDefault="0024317D" w:rsidP="00BA5EF6">
            <w:pPr>
              <w:tabs>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1*</w:t>
            </w:r>
          </w:p>
        </w:tc>
        <w:tc>
          <w:tcPr>
            <w:tcW w:w="2693" w:type="dxa"/>
          </w:tcPr>
          <w:p w14:paraId="03876CE6" w14:textId="77777777" w:rsidR="0024317D" w:rsidRPr="00040ADE" w:rsidRDefault="0024317D" w:rsidP="00BA5EF6">
            <w:pPr>
              <w:tabs>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0.90 metres</w:t>
            </w:r>
          </w:p>
        </w:tc>
      </w:tr>
      <w:tr w:rsidR="0024317D" w:rsidRPr="00040ADE" w14:paraId="69765A8E" w14:textId="77777777">
        <w:tc>
          <w:tcPr>
            <w:tcW w:w="3085" w:type="dxa"/>
          </w:tcPr>
          <w:p w14:paraId="4CFEEDF8"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31 - 150 persons</w:t>
            </w:r>
          </w:p>
        </w:tc>
        <w:tc>
          <w:tcPr>
            <w:tcW w:w="2835" w:type="dxa"/>
          </w:tcPr>
          <w:p w14:paraId="6AFC25EC"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2</w:t>
            </w:r>
          </w:p>
        </w:tc>
        <w:tc>
          <w:tcPr>
            <w:tcW w:w="2693" w:type="dxa"/>
          </w:tcPr>
          <w:p w14:paraId="6647BEFA"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1.10 metres</w:t>
            </w:r>
          </w:p>
        </w:tc>
      </w:tr>
      <w:tr w:rsidR="0024317D" w:rsidRPr="00040ADE" w14:paraId="311DACBB" w14:textId="77777777">
        <w:tc>
          <w:tcPr>
            <w:tcW w:w="3085" w:type="dxa"/>
          </w:tcPr>
          <w:p w14:paraId="7C7CDC57" w14:textId="77777777" w:rsidR="0024317D" w:rsidRPr="00040ADE" w:rsidRDefault="0024317D" w:rsidP="00BA5EF6">
            <w:pPr>
              <w:pStyle w:val="Style46"/>
              <w:widowControl/>
              <w:spacing w:before="10"/>
              <w:jc w:val="center"/>
              <w:rPr>
                <w:rStyle w:val="a"/>
                <w:rFonts w:ascii="Arial" w:hAnsi="Arial" w:cs="Arial"/>
              </w:rPr>
            </w:pPr>
            <w:r w:rsidRPr="00040ADE">
              <w:rPr>
                <w:rStyle w:val="a"/>
                <w:rFonts w:ascii="Arial" w:hAnsi="Arial"/>
              </w:rPr>
              <w:t>151 - 400 persons</w:t>
            </w:r>
          </w:p>
        </w:tc>
        <w:tc>
          <w:tcPr>
            <w:tcW w:w="2835" w:type="dxa"/>
          </w:tcPr>
          <w:p w14:paraId="5D1DDEE1"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2</w:t>
            </w:r>
          </w:p>
        </w:tc>
        <w:tc>
          <w:tcPr>
            <w:tcW w:w="2693" w:type="dxa"/>
          </w:tcPr>
          <w:p w14:paraId="5DFC3F85"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1.40 metres</w:t>
            </w:r>
          </w:p>
        </w:tc>
      </w:tr>
      <w:tr w:rsidR="0024317D" w:rsidRPr="00040ADE" w14:paraId="6D9BCD1A" w14:textId="77777777">
        <w:tc>
          <w:tcPr>
            <w:tcW w:w="3085" w:type="dxa"/>
          </w:tcPr>
          <w:p w14:paraId="5A784C7C"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401 - 700 persons</w:t>
            </w:r>
          </w:p>
        </w:tc>
        <w:tc>
          <w:tcPr>
            <w:tcW w:w="2835" w:type="dxa"/>
          </w:tcPr>
          <w:p w14:paraId="541B26FC"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3</w:t>
            </w:r>
          </w:p>
        </w:tc>
        <w:tc>
          <w:tcPr>
            <w:tcW w:w="2693" w:type="dxa"/>
          </w:tcPr>
          <w:p w14:paraId="30B367A4"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1.60 metres</w:t>
            </w:r>
          </w:p>
        </w:tc>
      </w:tr>
      <w:tr w:rsidR="0024317D" w:rsidRPr="00040ADE" w14:paraId="20EA6C61" w14:textId="77777777">
        <w:tc>
          <w:tcPr>
            <w:tcW w:w="3085" w:type="dxa"/>
          </w:tcPr>
          <w:p w14:paraId="0D184613"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701 - 1000 persons</w:t>
            </w:r>
          </w:p>
        </w:tc>
        <w:tc>
          <w:tcPr>
            <w:tcW w:w="2835" w:type="dxa"/>
          </w:tcPr>
          <w:p w14:paraId="77450278"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4</w:t>
            </w:r>
          </w:p>
        </w:tc>
        <w:tc>
          <w:tcPr>
            <w:tcW w:w="2693" w:type="dxa"/>
          </w:tcPr>
          <w:p w14:paraId="2D7C9EF2" w14:textId="77777777" w:rsidR="0024317D" w:rsidRPr="00040ADE" w:rsidRDefault="0024317D" w:rsidP="00BA5EF6">
            <w:pPr>
              <w:pStyle w:val="Style23"/>
              <w:widowControl/>
              <w:spacing w:before="34" w:after="48" w:line="240" w:lineRule="auto"/>
              <w:ind w:firstLine="0"/>
              <w:jc w:val="center"/>
              <w:rPr>
                <w:rStyle w:val="a"/>
                <w:rFonts w:ascii="Arial" w:hAnsi="Arial" w:cs="Arial"/>
              </w:rPr>
            </w:pPr>
            <w:r w:rsidRPr="00040ADE">
              <w:rPr>
                <w:rStyle w:val="a"/>
                <w:rFonts w:ascii="Arial" w:hAnsi="Arial"/>
              </w:rPr>
              <w:t>1.80 metres</w:t>
            </w:r>
          </w:p>
        </w:tc>
      </w:tr>
    </w:tbl>
    <w:p w14:paraId="5C4C7D22" w14:textId="77777777" w:rsidR="0024317D" w:rsidRPr="00040ADE" w:rsidRDefault="0024317D" w:rsidP="0057350B">
      <w:pPr>
        <w:tabs>
          <w:tab w:val="clear" w:pos="710"/>
          <w:tab w:val="left" w:pos="284"/>
          <w:tab w:val="left" w:pos="709"/>
          <w:tab w:val="left" w:pos="1134"/>
          <w:tab w:val="left" w:pos="1560"/>
        </w:tabs>
        <w:rPr>
          <w:rStyle w:val="a"/>
          <w:rFonts w:ascii="Times New Roman" w:hAnsi="Times New Roman" w:cs="Times New Roman"/>
          <w:i/>
          <w:iCs/>
        </w:rPr>
      </w:pPr>
      <w:r w:rsidRPr="00040ADE">
        <w:rPr>
          <w:rStyle w:val="a"/>
        </w:rPr>
        <w:t>*</w:t>
      </w:r>
      <w:r w:rsidRPr="00040ADE">
        <w:rPr>
          <w:rStyle w:val="a"/>
          <w:i/>
          <w:sz w:val="18"/>
        </w:rPr>
        <w:t>By way of exception, in underground main use areas, there must be at least two (2) emergency exits with a minimum width of 0.90 metres.</w:t>
      </w:r>
    </w:p>
    <w:p w14:paraId="7D696E85" w14:textId="77777777" w:rsidR="0024317D" w:rsidRPr="00040ADE" w:rsidRDefault="0024317D" w:rsidP="0057350B">
      <w:pPr>
        <w:pStyle w:val="Style23"/>
        <w:widowControl/>
        <w:spacing w:before="14" w:line="254" w:lineRule="exact"/>
        <w:rPr>
          <w:rStyle w:val="a"/>
        </w:rPr>
      </w:pPr>
    </w:p>
    <w:p w14:paraId="50C1D71B" w14:textId="77777777" w:rsidR="0024317D" w:rsidRPr="00040ADE" w:rsidRDefault="0024317D" w:rsidP="0057350B">
      <w:pPr>
        <w:pStyle w:val="Style23"/>
        <w:widowControl/>
        <w:spacing w:before="14" w:line="254" w:lineRule="exact"/>
        <w:ind w:firstLine="0"/>
        <w:rPr>
          <w:rStyle w:val="a"/>
          <w:rFonts w:ascii="Arial" w:hAnsi="Arial" w:cs="Arial"/>
        </w:rPr>
      </w:pPr>
      <w:r w:rsidRPr="00040ADE">
        <w:rPr>
          <w:rStyle w:val="a"/>
          <w:rFonts w:ascii="Arial" w:hAnsi="Arial"/>
        </w:rPr>
        <w:lastRenderedPageBreak/>
        <w:t>For a population of more than 1000 persons, there must be one additional exit that is 1.80 metres wide for every 250 persons or a fraction of that.</w:t>
      </w:r>
    </w:p>
    <w:p w14:paraId="37660B2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0C61FD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Vertical stairs (ladders) serving the level of mechanical facilities may be parts of the escape routes, if they do not serve more than 3 persons.</w:t>
      </w:r>
    </w:p>
    <w:p w14:paraId="2BC185E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A3ACB3B" w14:textId="77777777" w:rsidR="0024317D" w:rsidRPr="00040ADE" w:rsidRDefault="0024317D" w:rsidP="00E41BEC">
      <w:pPr>
        <w:pStyle w:val="ListParagraph"/>
        <w:numPr>
          <w:ilvl w:val="0"/>
          <w:numId w:val="60"/>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040ADE">
        <w:rPr>
          <w:rStyle w:val="a4"/>
          <w:rFonts w:ascii="Arial" w:hAnsi="Arial"/>
          <w:sz w:val="24"/>
        </w:rPr>
        <w:t>Structural fire protection</w:t>
      </w:r>
    </w:p>
    <w:p w14:paraId="7C9367E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3E050D96" w14:textId="77777777" w:rsidR="0024317D" w:rsidRPr="00040ADE" w:rsidRDefault="0024317D" w:rsidP="00F7024C">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Corridors longer than 40 metres must be interrupted by doors with a degree of fire resistance equal to 30 minutes, and they must be self-closing in order to protect from the spreading of fire and smoke.</w:t>
      </w:r>
    </w:p>
    <w:p w14:paraId="62E70E3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519C5F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 maximum volume of fire compartments is presented in the following table:</w:t>
      </w:r>
    </w:p>
    <w:p w14:paraId="58CDBC4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tbl>
      <w:tblPr>
        <w:tblW w:w="871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843"/>
        <w:gridCol w:w="1418"/>
        <w:gridCol w:w="1559"/>
        <w:gridCol w:w="1276"/>
        <w:gridCol w:w="2621"/>
      </w:tblGrid>
      <w:tr w:rsidR="0024317D" w:rsidRPr="00040ADE" w14:paraId="71FD7C84" w14:textId="77777777">
        <w:tc>
          <w:tcPr>
            <w:tcW w:w="8717" w:type="dxa"/>
            <w:gridSpan w:val="5"/>
          </w:tcPr>
          <w:p w14:paraId="67BDA8B1"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b/>
                <w:bCs/>
              </w:rPr>
            </w:pPr>
            <w:r w:rsidRPr="00040ADE">
              <w:rPr>
                <w:rStyle w:val="a"/>
                <w:rFonts w:ascii="Arial" w:hAnsi="Arial"/>
                <w:b/>
              </w:rPr>
              <w:t>Maximum volume of fire compartments (in m</w:t>
            </w:r>
            <w:r w:rsidRPr="00040ADE">
              <w:rPr>
                <w:rStyle w:val="a"/>
                <w:rFonts w:ascii="Arial" w:hAnsi="Arial"/>
                <w:b/>
                <w:vertAlign w:val="superscript"/>
              </w:rPr>
              <w:t>3</w:t>
            </w:r>
            <w:r w:rsidRPr="00040ADE">
              <w:rPr>
                <w:rStyle w:val="a"/>
                <w:rFonts w:ascii="Arial" w:hAnsi="Arial"/>
                <w:b/>
              </w:rPr>
              <w:t>)</w:t>
            </w:r>
          </w:p>
        </w:tc>
      </w:tr>
      <w:tr w:rsidR="0024317D" w:rsidRPr="00040ADE" w14:paraId="6421ABA8" w14:textId="77777777">
        <w:trPr>
          <w:trHeight w:val="454"/>
        </w:trPr>
        <w:tc>
          <w:tcPr>
            <w:tcW w:w="1843" w:type="dxa"/>
            <w:vAlign w:val="center"/>
          </w:tcPr>
          <w:p w14:paraId="249EDB93"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b/>
                <w:bCs/>
              </w:rPr>
            </w:pPr>
            <w:r w:rsidRPr="00040ADE">
              <w:rPr>
                <w:rStyle w:val="a"/>
                <w:rFonts w:ascii="Arial" w:hAnsi="Arial"/>
              </w:rPr>
              <w:t>Category of industrial building</w:t>
            </w:r>
          </w:p>
        </w:tc>
        <w:tc>
          <w:tcPr>
            <w:tcW w:w="1418" w:type="dxa"/>
            <w:vAlign w:val="center"/>
          </w:tcPr>
          <w:p w14:paraId="7D5A678C"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040ADE">
              <w:rPr>
                <w:rStyle w:val="a"/>
                <w:rFonts w:ascii="Arial" w:hAnsi="Arial"/>
              </w:rPr>
              <w:t>Single-storey</w:t>
            </w:r>
          </w:p>
          <w:p w14:paraId="10435B33"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559" w:type="dxa"/>
            <w:vAlign w:val="center"/>
          </w:tcPr>
          <w:p w14:paraId="030E7864"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040ADE">
              <w:rPr>
                <w:rStyle w:val="a"/>
                <w:rFonts w:ascii="Arial" w:hAnsi="Arial"/>
              </w:rPr>
              <w:t>Multi-storey</w:t>
            </w:r>
          </w:p>
          <w:p w14:paraId="5D2D4508"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276" w:type="dxa"/>
            <w:vAlign w:val="center"/>
          </w:tcPr>
          <w:p w14:paraId="2CBE204C"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040ADE">
              <w:rPr>
                <w:rStyle w:val="a"/>
                <w:rFonts w:ascii="Arial" w:hAnsi="Arial"/>
              </w:rPr>
              <w:t>Basements</w:t>
            </w:r>
          </w:p>
          <w:p w14:paraId="14E9CCAB"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2621" w:type="dxa"/>
            <w:vAlign w:val="center"/>
          </w:tcPr>
          <w:p w14:paraId="685D736B" w14:textId="091047F4" w:rsidR="0024317D" w:rsidRPr="00040ADE" w:rsidRDefault="0024317D" w:rsidP="00BA5EF6">
            <w:pPr>
              <w:tabs>
                <w:tab w:val="clear" w:pos="426"/>
                <w:tab w:val="clear" w:pos="568"/>
                <w:tab w:val="left" w:pos="284"/>
                <w:tab w:val="left" w:pos="1134"/>
                <w:tab w:val="left" w:pos="1560"/>
              </w:tabs>
              <w:jc w:val="center"/>
              <w:rPr>
                <w:rStyle w:val="a"/>
                <w:rFonts w:ascii="Arial" w:hAnsi="Arial" w:cs="Arial"/>
                <w:b/>
                <w:bCs/>
              </w:rPr>
            </w:pPr>
            <w:r w:rsidRPr="00040ADE">
              <w:rPr>
                <w:rStyle w:val="a"/>
                <w:rFonts w:ascii="Arial" w:hAnsi="Arial"/>
              </w:rPr>
              <w:t>Scaling factor due to the presence of an automatic water extinguishing system (water sprinkler</w:t>
            </w:r>
            <w:r w:rsidRPr="00040ADE">
              <w:rPr>
                <w:sz w:val="22"/>
              </w:rPr>
              <w:t>)</w:t>
            </w:r>
            <w:r w:rsidR="00012D54" w:rsidRPr="00040ADE">
              <w:rPr>
                <w:sz w:val="22"/>
              </w:rPr>
              <w:t xml:space="preserve"> </w:t>
            </w:r>
            <w:r w:rsidRPr="00040ADE">
              <w:rPr>
                <w:rStyle w:val="a"/>
                <w:rFonts w:ascii="Arial" w:hAnsi="Arial"/>
              </w:rPr>
              <w:t>(*)</w:t>
            </w:r>
          </w:p>
        </w:tc>
      </w:tr>
      <w:tr w:rsidR="0024317D" w:rsidRPr="00040ADE" w14:paraId="03F64F3E" w14:textId="77777777">
        <w:trPr>
          <w:trHeight w:val="454"/>
        </w:trPr>
        <w:tc>
          <w:tcPr>
            <w:tcW w:w="1843" w:type="dxa"/>
            <w:vAlign w:val="center"/>
          </w:tcPr>
          <w:p w14:paraId="7AC3396C"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Ζ</w:t>
            </w:r>
            <w:r w:rsidRPr="00040ADE">
              <w:rPr>
                <w:rStyle w:val="a"/>
                <w:rFonts w:ascii="Arial" w:hAnsi="Arial"/>
                <w:vertAlign w:val="subscript"/>
              </w:rPr>
              <w:t>1</w:t>
            </w:r>
          </w:p>
        </w:tc>
        <w:tc>
          <w:tcPr>
            <w:tcW w:w="1418" w:type="dxa"/>
            <w:vAlign w:val="center"/>
          </w:tcPr>
          <w:p w14:paraId="2E7EEBEE" w14:textId="77777777" w:rsidR="0024317D" w:rsidRPr="00040ADE" w:rsidRDefault="0024317D" w:rsidP="00BA5EF6">
            <w:pPr>
              <w:jc w:val="center"/>
              <w:rPr>
                <w:color w:val="000000"/>
              </w:rPr>
            </w:pPr>
            <w:r w:rsidRPr="00040ADE">
              <w:rPr>
                <w:color w:val="000000"/>
                <w:sz w:val="22"/>
              </w:rPr>
              <w:t>60,000</w:t>
            </w:r>
          </w:p>
        </w:tc>
        <w:tc>
          <w:tcPr>
            <w:tcW w:w="1559" w:type="dxa"/>
            <w:vAlign w:val="center"/>
          </w:tcPr>
          <w:p w14:paraId="562DE180" w14:textId="77777777" w:rsidR="0024317D" w:rsidRPr="00040ADE" w:rsidRDefault="0024317D" w:rsidP="00BA5EF6">
            <w:pPr>
              <w:jc w:val="center"/>
              <w:rPr>
                <w:color w:val="000000"/>
              </w:rPr>
            </w:pPr>
            <w:r w:rsidRPr="00040ADE">
              <w:rPr>
                <w:color w:val="000000"/>
                <w:sz w:val="22"/>
              </w:rPr>
              <w:t>12,000</w:t>
            </w:r>
          </w:p>
        </w:tc>
        <w:tc>
          <w:tcPr>
            <w:tcW w:w="1276" w:type="dxa"/>
            <w:vAlign w:val="center"/>
          </w:tcPr>
          <w:p w14:paraId="3930D5C0" w14:textId="77777777" w:rsidR="0024317D" w:rsidRPr="00040ADE" w:rsidRDefault="0024317D" w:rsidP="00BA5EF6">
            <w:pPr>
              <w:jc w:val="center"/>
              <w:rPr>
                <w:color w:val="000000"/>
              </w:rPr>
            </w:pPr>
            <w:r w:rsidRPr="00040ADE">
              <w:rPr>
                <w:color w:val="000000"/>
                <w:sz w:val="22"/>
              </w:rPr>
              <w:t>4,000</w:t>
            </w:r>
          </w:p>
        </w:tc>
        <w:tc>
          <w:tcPr>
            <w:tcW w:w="2621" w:type="dxa"/>
            <w:vAlign w:val="center"/>
          </w:tcPr>
          <w:p w14:paraId="2184EFF5"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rPr>
            </w:pPr>
            <w:r w:rsidRPr="00040ADE">
              <w:rPr>
                <w:rStyle w:val="a"/>
                <w:rFonts w:ascii="Arial" w:hAnsi="Arial"/>
              </w:rPr>
              <w:t>2</w:t>
            </w:r>
          </w:p>
        </w:tc>
      </w:tr>
      <w:tr w:rsidR="0024317D" w:rsidRPr="00040ADE" w14:paraId="07EFDDDE" w14:textId="77777777">
        <w:trPr>
          <w:trHeight w:val="454"/>
        </w:trPr>
        <w:tc>
          <w:tcPr>
            <w:tcW w:w="1843" w:type="dxa"/>
            <w:vAlign w:val="center"/>
          </w:tcPr>
          <w:p w14:paraId="1B4AAAB5"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Ζ</w:t>
            </w:r>
            <w:r w:rsidRPr="00040ADE">
              <w:rPr>
                <w:rStyle w:val="a"/>
                <w:rFonts w:ascii="Arial" w:hAnsi="Arial"/>
                <w:vertAlign w:val="subscript"/>
              </w:rPr>
              <w:t>2</w:t>
            </w:r>
          </w:p>
        </w:tc>
        <w:tc>
          <w:tcPr>
            <w:tcW w:w="1418" w:type="dxa"/>
            <w:vAlign w:val="center"/>
          </w:tcPr>
          <w:p w14:paraId="1A83A98A" w14:textId="77777777" w:rsidR="0024317D" w:rsidRPr="00040ADE" w:rsidRDefault="0024317D" w:rsidP="00BA5EF6">
            <w:pPr>
              <w:jc w:val="center"/>
              <w:rPr>
                <w:color w:val="000000"/>
              </w:rPr>
            </w:pPr>
            <w:r w:rsidRPr="00040ADE">
              <w:rPr>
                <w:color w:val="000000"/>
                <w:sz w:val="22"/>
              </w:rPr>
              <w:t>40,000</w:t>
            </w:r>
          </w:p>
        </w:tc>
        <w:tc>
          <w:tcPr>
            <w:tcW w:w="1559" w:type="dxa"/>
            <w:vAlign w:val="center"/>
          </w:tcPr>
          <w:p w14:paraId="480BC70F" w14:textId="77777777" w:rsidR="0024317D" w:rsidRPr="00040ADE" w:rsidRDefault="0024317D" w:rsidP="00BA5EF6">
            <w:pPr>
              <w:jc w:val="center"/>
              <w:rPr>
                <w:color w:val="000000"/>
              </w:rPr>
            </w:pPr>
            <w:r w:rsidRPr="00040ADE">
              <w:rPr>
                <w:color w:val="000000"/>
                <w:sz w:val="22"/>
              </w:rPr>
              <w:t>9,000</w:t>
            </w:r>
          </w:p>
        </w:tc>
        <w:tc>
          <w:tcPr>
            <w:tcW w:w="1276" w:type="dxa"/>
            <w:vAlign w:val="center"/>
          </w:tcPr>
          <w:p w14:paraId="06E05F92" w14:textId="77777777" w:rsidR="0024317D" w:rsidRPr="00040ADE" w:rsidRDefault="0024317D" w:rsidP="00BA5EF6">
            <w:pPr>
              <w:jc w:val="center"/>
              <w:rPr>
                <w:color w:val="000000"/>
              </w:rPr>
            </w:pPr>
            <w:r w:rsidRPr="00040ADE">
              <w:rPr>
                <w:color w:val="000000"/>
                <w:sz w:val="22"/>
              </w:rPr>
              <w:t>3,000</w:t>
            </w:r>
          </w:p>
        </w:tc>
        <w:tc>
          <w:tcPr>
            <w:tcW w:w="2621" w:type="dxa"/>
            <w:vAlign w:val="center"/>
          </w:tcPr>
          <w:p w14:paraId="68BF24B3"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rPr>
            </w:pPr>
            <w:r w:rsidRPr="00040ADE">
              <w:rPr>
                <w:rStyle w:val="a"/>
                <w:rFonts w:ascii="Arial" w:hAnsi="Arial"/>
              </w:rPr>
              <w:t>2</w:t>
            </w:r>
          </w:p>
        </w:tc>
      </w:tr>
      <w:tr w:rsidR="0024317D" w:rsidRPr="00040ADE" w14:paraId="6E1831FF" w14:textId="77777777">
        <w:trPr>
          <w:trHeight w:val="454"/>
        </w:trPr>
        <w:tc>
          <w:tcPr>
            <w:tcW w:w="1843" w:type="dxa"/>
            <w:vAlign w:val="center"/>
          </w:tcPr>
          <w:p w14:paraId="181F4446" w14:textId="77777777" w:rsidR="0024317D" w:rsidRPr="00040ADE"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040ADE">
              <w:rPr>
                <w:rStyle w:val="a"/>
                <w:rFonts w:ascii="Arial" w:hAnsi="Arial"/>
              </w:rPr>
              <w:t>Ζ</w:t>
            </w:r>
            <w:r w:rsidRPr="00040ADE">
              <w:rPr>
                <w:rStyle w:val="a"/>
                <w:rFonts w:ascii="Arial" w:hAnsi="Arial"/>
                <w:vertAlign w:val="subscript"/>
              </w:rPr>
              <w:t>3</w:t>
            </w:r>
          </w:p>
        </w:tc>
        <w:tc>
          <w:tcPr>
            <w:tcW w:w="1418" w:type="dxa"/>
            <w:vAlign w:val="center"/>
          </w:tcPr>
          <w:p w14:paraId="028AF4DF" w14:textId="77777777" w:rsidR="0024317D" w:rsidRPr="00040ADE" w:rsidRDefault="0024317D" w:rsidP="00BA5EF6">
            <w:pPr>
              <w:jc w:val="center"/>
              <w:rPr>
                <w:color w:val="000000"/>
              </w:rPr>
            </w:pPr>
            <w:r w:rsidRPr="00040ADE">
              <w:rPr>
                <w:color w:val="000000"/>
                <w:sz w:val="22"/>
              </w:rPr>
              <w:t>24,000</w:t>
            </w:r>
          </w:p>
        </w:tc>
        <w:tc>
          <w:tcPr>
            <w:tcW w:w="1559" w:type="dxa"/>
            <w:vAlign w:val="center"/>
          </w:tcPr>
          <w:p w14:paraId="27E0AE69" w14:textId="77777777" w:rsidR="0024317D" w:rsidRPr="00040ADE" w:rsidRDefault="0024317D" w:rsidP="00BA5EF6">
            <w:pPr>
              <w:jc w:val="center"/>
              <w:rPr>
                <w:color w:val="000000"/>
              </w:rPr>
            </w:pPr>
            <w:r w:rsidRPr="00040ADE">
              <w:rPr>
                <w:color w:val="000000"/>
                <w:sz w:val="22"/>
              </w:rPr>
              <w:t>6,000</w:t>
            </w:r>
          </w:p>
        </w:tc>
        <w:tc>
          <w:tcPr>
            <w:tcW w:w="1276" w:type="dxa"/>
            <w:vAlign w:val="center"/>
          </w:tcPr>
          <w:p w14:paraId="718FA9BE" w14:textId="77777777" w:rsidR="0024317D" w:rsidRPr="00040ADE" w:rsidRDefault="0024317D" w:rsidP="00BA5EF6">
            <w:pPr>
              <w:jc w:val="center"/>
              <w:rPr>
                <w:color w:val="000000"/>
              </w:rPr>
            </w:pPr>
            <w:r w:rsidRPr="00040ADE">
              <w:rPr>
                <w:color w:val="000000"/>
                <w:sz w:val="22"/>
              </w:rPr>
              <w:t>2,000</w:t>
            </w:r>
          </w:p>
        </w:tc>
        <w:tc>
          <w:tcPr>
            <w:tcW w:w="2621" w:type="dxa"/>
            <w:vAlign w:val="center"/>
          </w:tcPr>
          <w:p w14:paraId="2F6FC653" w14:textId="77777777" w:rsidR="0024317D" w:rsidRPr="00040ADE" w:rsidRDefault="0024317D" w:rsidP="00BA5EF6">
            <w:pPr>
              <w:tabs>
                <w:tab w:val="clear" w:pos="426"/>
                <w:tab w:val="clear" w:pos="568"/>
                <w:tab w:val="left" w:pos="284"/>
                <w:tab w:val="left" w:pos="1134"/>
                <w:tab w:val="left" w:pos="1560"/>
              </w:tabs>
              <w:jc w:val="center"/>
              <w:rPr>
                <w:rStyle w:val="a"/>
                <w:rFonts w:ascii="Arial" w:hAnsi="Arial" w:cs="Arial"/>
              </w:rPr>
            </w:pPr>
            <w:r w:rsidRPr="00040ADE">
              <w:rPr>
                <w:rStyle w:val="a"/>
                <w:rFonts w:ascii="Arial" w:hAnsi="Arial"/>
              </w:rPr>
              <w:t>2</w:t>
            </w:r>
          </w:p>
        </w:tc>
      </w:tr>
    </w:tbl>
    <w:p w14:paraId="3142E74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b w:val="0"/>
          <w:bCs w:val="0"/>
          <w:sz w:val="22"/>
          <w:szCs w:val="22"/>
        </w:rPr>
      </w:pPr>
    </w:p>
    <w:p w14:paraId="6EAFF23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2"/>
          <w:i/>
          <w:iCs/>
          <w:sz w:val="22"/>
          <w:szCs w:val="22"/>
        </w:rPr>
      </w:pPr>
      <w:r w:rsidRPr="00040ADE">
        <w:rPr>
          <w:rStyle w:val="a"/>
          <w:sz w:val="18"/>
        </w:rPr>
        <w:t xml:space="preserve">* </w:t>
      </w:r>
      <w:r w:rsidRPr="00040ADE">
        <w:rPr>
          <w:rStyle w:val="a"/>
          <w:i/>
          <w:sz w:val="18"/>
        </w:rPr>
        <w:t xml:space="preserve">Volume scaling factor in case there is </w:t>
      </w:r>
      <w:r w:rsidRPr="00040ADE">
        <w:rPr>
          <w:i/>
          <w:sz w:val="18"/>
        </w:rPr>
        <w:t xml:space="preserve">an automatic water-based fire extinguishing system (water sprinkler) </w:t>
      </w:r>
      <w:r w:rsidRPr="00040ADE">
        <w:rPr>
          <w:rStyle w:val="a"/>
          <w:i/>
          <w:sz w:val="18"/>
        </w:rPr>
        <w:t>installed in the fire compartment.</w:t>
      </w:r>
    </w:p>
    <w:p w14:paraId="6EEB7314" w14:textId="77777777" w:rsidR="0024317D" w:rsidRPr="00040ADE" w:rsidRDefault="0024317D" w:rsidP="0057350B">
      <w:pPr>
        <w:tabs>
          <w:tab w:val="clear" w:pos="426"/>
          <w:tab w:val="clear" w:pos="568"/>
          <w:tab w:val="left" w:pos="284"/>
          <w:tab w:val="left" w:pos="1134"/>
          <w:tab w:val="left" w:pos="1560"/>
        </w:tabs>
        <w:rPr>
          <w:rStyle w:val="a"/>
        </w:rPr>
      </w:pPr>
    </w:p>
    <w:p w14:paraId="59AABD7A" w14:textId="77777777" w:rsidR="0024317D" w:rsidRPr="00040ADE" w:rsidRDefault="0024317D" w:rsidP="0057350B">
      <w:pPr>
        <w:tabs>
          <w:tab w:val="clear" w:pos="710"/>
          <w:tab w:val="left" w:pos="709"/>
        </w:tabs>
      </w:pPr>
      <w:r w:rsidRPr="00040ADE">
        <w:rPr>
          <w:rStyle w:val="a"/>
          <w:rFonts w:ascii="Arial" w:hAnsi="Arial"/>
        </w:rPr>
        <w:t>By way of exception, for the fire compartmenting of main use areas of warehouses that fall under the Ζ1 or Ζ2 category, it is possible to use in up to 25% of the interior wall area of fire compartment boundaries instead of fixed structural building elements, fire resistant roller shutters or fire curtains of the same integrity and thermal insulation capacity, which must be connected to the fire detection system and close in less than 1 minute. These elements must not affect the design of escape routes and must, additionally, have an auxiliary power source</w:t>
      </w:r>
      <w:r w:rsidRPr="00040ADE">
        <w:t>.</w:t>
      </w:r>
    </w:p>
    <w:p w14:paraId="0633CADD"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0BFA3616" w14:textId="77777777" w:rsidR="0024317D" w:rsidRPr="00040ADE" w:rsidRDefault="0024317D" w:rsidP="00E41BEC">
      <w:pPr>
        <w:pStyle w:val="ListParagraph"/>
        <w:numPr>
          <w:ilvl w:val="0"/>
          <w:numId w:val="60"/>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Emergency lighting, safety signs and escape plans</w:t>
      </w:r>
    </w:p>
    <w:p w14:paraId="18F9AD81"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D81FA9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b/>
          <w:bCs/>
          <w:sz w:val="24"/>
          <w:szCs w:val="24"/>
        </w:rPr>
      </w:pPr>
      <w:r w:rsidRPr="00040ADE">
        <w:rPr>
          <w:rStyle w:val="a"/>
          <w:rFonts w:ascii="Arial" w:hAnsi="Arial"/>
        </w:rPr>
        <w:t xml:space="preserve">Emergency lighting must be installed on all escape routes and emergency exits. </w:t>
      </w:r>
    </w:p>
    <w:p w14:paraId="3E774CB2"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Emergency lighting must be installed on routes up to the final emergency exit, in cases where the warehouse is on a storey.</w:t>
      </w:r>
    </w:p>
    <w:p w14:paraId="01C61A57"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Escape routes, emergency exits and fire fighting equipment must be provided with safety signs.</w:t>
      </w:r>
    </w:p>
    <w:p w14:paraId="27ED2EA2" w14:textId="77777777" w:rsidR="0024317D" w:rsidRPr="00040ADE" w:rsidRDefault="0024317D" w:rsidP="0057350B">
      <w:pPr>
        <w:tabs>
          <w:tab w:val="clear" w:pos="426"/>
          <w:tab w:val="clear" w:pos="568"/>
          <w:tab w:val="clear" w:pos="710"/>
          <w:tab w:val="left" w:pos="284"/>
          <w:tab w:val="left" w:pos="709"/>
          <w:tab w:val="left" w:pos="1134"/>
          <w:tab w:val="left" w:pos="1560"/>
        </w:tabs>
        <w:rPr>
          <w:sz w:val="22"/>
          <w:szCs w:val="22"/>
        </w:rPr>
      </w:pPr>
      <w:r w:rsidRPr="00040ADE">
        <w:rPr>
          <w:rStyle w:val="a"/>
          <w:rFonts w:ascii="Arial" w:hAnsi="Arial"/>
        </w:rPr>
        <w:t>Escape diagrams must be placed on the walls in warehouses with three (3) or more storeys, as well as in warehouses with a total theoretical population of over 50 persons.</w:t>
      </w:r>
    </w:p>
    <w:p w14:paraId="5122CB14" w14:textId="77777777" w:rsidR="0024317D" w:rsidRPr="00040ADE" w:rsidRDefault="0024317D" w:rsidP="0057350B">
      <w:pPr>
        <w:tabs>
          <w:tab w:val="left" w:pos="284"/>
          <w:tab w:val="left" w:pos="1134"/>
          <w:tab w:val="left" w:pos="1560"/>
        </w:tabs>
        <w:rPr>
          <w:rStyle w:val="a4"/>
          <w:sz w:val="22"/>
          <w:szCs w:val="22"/>
        </w:rPr>
      </w:pPr>
    </w:p>
    <w:p w14:paraId="3ED5A106" w14:textId="77777777" w:rsidR="0024317D" w:rsidRPr="00040ADE" w:rsidRDefault="0024317D" w:rsidP="0057350B">
      <w:pPr>
        <w:tabs>
          <w:tab w:val="left" w:pos="284"/>
          <w:tab w:val="left" w:pos="1134"/>
          <w:tab w:val="left" w:pos="1560"/>
        </w:tabs>
        <w:rPr>
          <w:rStyle w:val="a4"/>
          <w:sz w:val="22"/>
          <w:szCs w:val="22"/>
        </w:rPr>
      </w:pPr>
    </w:p>
    <w:p w14:paraId="248F2618" w14:textId="77777777" w:rsidR="0024317D" w:rsidRPr="00040ADE" w:rsidRDefault="0024317D" w:rsidP="00AE3BFD">
      <w:pPr>
        <w:tabs>
          <w:tab w:val="clear" w:pos="426"/>
          <w:tab w:val="clear" w:pos="568"/>
          <w:tab w:val="left" w:pos="284"/>
          <w:tab w:val="left" w:pos="1134"/>
          <w:tab w:val="left" w:pos="1560"/>
        </w:tabs>
        <w:ind w:left="360"/>
        <w:rPr>
          <w:rStyle w:val="a4"/>
          <w:sz w:val="24"/>
          <w:szCs w:val="24"/>
        </w:rPr>
      </w:pPr>
    </w:p>
    <w:p w14:paraId="22B52210" w14:textId="23D9C5C5" w:rsidR="0024317D" w:rsidRPr="00040ADE" w:rsidRDefault="0024317D" w:rsidP="00E41BEC">
      <w:pPr>
        <w:pStyle w:val="ListParagraph"/>
        <w:numPr>
          <w:ilvl w:val="0"/>
          <w:numId w:val="60"/>
        </w:numPr>
        <w:tabs>
          <w:tab w:val="clear" w:pos="426"/>
          <w:tab w:val="clear" w:pos="568"/>
          <w:tab w:val="left" w:pos="284"/>
          <w:tab w:val="left" w:pos="1134"/>
          <w:tab w:val="left" w:pos="1560"/>
        </w:tabs>
        <w:rPr>
          <w:rStyle w:val="a4"/>
          <w:sz w:val="24"/>
          <w:szCs w:val="24"/>
        </w:rPr>
      </w:pPr>
      <w:r w:rsidRPr="00040ADE">
        <w:rPr>
          <w:rStyle w:val="a4"/>
          <w:sz w:val="24"/>
        </w:rPr>
        <w:t>Active fire protection means</w:t>
      </w:r>
      <w:r w:rsidR="00012D54" w:rsidRPr="00040ADE">
        <w:rPr>
          <w:rStyle w:val="a4"/>
          <w:sz w:val="24"/>
        </w:rPr>
        <w:t xml:space="preserve">  </w:t>
      </w:r>
      <w:r w:rsidRPr="00040ADE">
        <w:rPr>
          <w:rStyle w:val="a4"/>
          <w:sz w:val="24"/>
        </w:rPr>
        <w:t xml:space="preserve"> </w:t>
      </w:r>
    </w:p>
    <w:p w14:paraId="19E89442" w14:textId="26DD276F"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0A8C76A8" w14:textId="77777777" w:rsidR="0024317D" w:rsidRPr="00040ADE" w:rsidRDefault="0024317D" w:rsidP="00E41BEC">
      <w:pPr>
        <w:pStyle w:val="ListParagraph"/>
        <w:numPr>
          <w:ilvl w:val="0"/>
          <w:numId w:val="46"/>
        </w:numPr>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p>
    <w:p w14:paraId="49B0B3DE"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 xml:space="preserve">There must be at least one (1) fire extinguisher installed for every 250, 200 and 150 m2 of gross surface in Ζ1, Ζ2 and Ζ3 warehouses, respectively. </w:t>
      </w:r>
    </w:p>
    <w:p w14:paraId="1AF12544" w14:textId="77777777" w:rsidR="0024317D" w:rsidRPr="00040ADE" w:rsidRDefault="0024317D" w:rsidP="0057350B">
      <w:pPr>
        <w:pStyle w:val="ListParagraph"/>
        <w:rPr>
          <w:sz w:val="22"/>
          <w:szCs w:val="22"/>
          <w:u w:val="single"/>
        </w:rPr>
      </w:pPr>
    </w:p>
    <w:p w14:paraId="302F5E79" w14:textId="77777777" w:rsidR="0024317D" w:rsidRPr="00040ADE" w:rsidRDefault="0024317D" w:rsidP="00E41BEC">
      <w:pPr>
        <w:pStyle w:val="ListParagraph"/>
        <w:numPr>
          <w:ilvl w:val="0"/>
          <w:numId w:val="46"/>
        </w:numPr>
        <w:rPr>
          <w:b/>
          <w:bCs/>
          <w:i/>
          <w:iCs/>
          <w:sz w:val="22"/>
          <w:szCs w:val="22"/>
          <w:u w:val="single"/>
        </w:rPr>
      </w:pPr>
      <w:r w:rsidRPr="00040ADE">
        <w:rPr>
          <w:b/>
          <w:i/>
          <w:sz w:val="22"/>
          <w:u w:val="single"/>
        </w:rPr>
        <w:t>Manual alarm system - Fire detection</w:t>
      </w:r>
    </w:p>
    <w:p w14:paraId="2448075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 manual alarm system and an automatic fire detection system must be installed in the following cases:</w:t>
      </w:r>
    </w:p>
    <w:p w14:paraId="7A4EAE6E"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 xml:space="preserve">a. Warehouses with a total covered surface area of more than 1,000 m2. </w:t>
      </w:r>
    </w:p>
    <w:p w14:paraId="3786AEA4"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b. Z3 warehouses.</w:t>
      </w:r>
    </w:p>
    <w:p w14:paraId="44E6AD02" w14:textId="77777777" w:rsidR="0024317D" w:rsidRPr="00040ADE" w:rsidRDefault="0024317D" w:rsidP="0057350B">
      <w:pPr>
        <w:tabs>
          <w:tab w:val="clear" w:pos="426"/>
          <w:tab w:val="clear" w:pos="568"/>
          <w:tab w:val="left" w:pos="284"/>
          <w:tab w:val="left" w:pos="1134"/>
          <w:tab w:val="left" w:pos="1560"/>
        </w:tabs>
        <w:rPr>
          <w:rStyle w:val="a"/>
          <w:rFonts w:ascii="Arial" w:hAnsi="Arial" w:cs="Arial"/>
        </w:rPr>
      </w:pPr>
      <w:r w:rsidRPr="00040ADE">
        <w:rPr>
          <w:rStyle w:val="a"/>
          <w:rFonts w:ascii="Arial" w:hAnsi="Arial"/>
        </w:rPr>
        <w:t>c. Warehouses that take up 3 or more storeys.</w:t>
      </w:r>
    </w:p>
    <w:p w14:paraId="608800FD" w14:textId="77777777" w:rsidR="0024317D" w:rsidRPr="00040ADE" w:rsidRDefault="0024317D" w:rsidP="0057350B">
      <w:pPr>
        <w:rPr>
          <w:rStyle w:val="a"/>
          <w:rFonts w:ascii="Arial" w:hAnsi="Arial" w:cs="Arial"/>
        </w:rPr>
      </w:pPr>
    </w:p>
    <w:p w14:paraId="5C9ACCE4" w14:textId="77777777" w:rsidR="0024317D" w:rsidRPr="00040ADE" w:rsidRDefault="0024317D" w:rsidP="00E41BEC">
      <w:pPr>
        <w:pStyle w:val="ListParagraph"/>
        <w:numPr>
          <w:ilvl w:val="0"/>
          <w:numId w:val="46"/>
        </w:numPr>
        <w:rPr>
          <w:b/>
          <w:bCs/>
          <w:i/>
          <w:iCs/>
          <w:sz w:val="22"/>
          <w:szCs w:val="22"/>
          <w:u w:val="single"/>
        </w:rPr>
      </w:pPr>
      <w:r w:rsidRPr="00040ADE">
        <w:rPr>
          <w:b/>
          <w:i/>
          <w:sz w:val="22"/>
          <w:u w:val="single"/>
        </w:rPr>
        <w:t xml:space="preserve">Permanent fire-fighting water supply network – simple fire-fighting water supply network </w:t>
      </w:r>
    </w:p>
    <w:p w14:paraId="39B31EA5" w14:textId="77777777" w:rsidR="0024317D" w:rsidRPr="00040ADE" w:rsidRDefault="0024317D" w:rsidP="00E41BEC">
      <w:pPr>
        <w:pStyle w:val="ListParagraph"/>
        <w:numPr>
          <w:ilvl w:val="0"/>
          <w:numId w:val="66"/>
        </w:numPr>
        <w:jc w:val="left"/>
        <w:rPr>
          <w:rStyle w:val="a"/>
          <w:rFonts w:ascii="Arial" w:hAnsi="Arial" w:cs="Arial"/>
        </w:rPr>
      </w:pPr>
      <w:r w:rsidRPr="00040ADE">
        <w:rPr>
          <w:rStyle w:val="a"/>
          <w:rFonts w:ascii="Arial" w:hAnsi="Arial"/>
        </w:rPr>
        <w:t>A permanent fire-fighting water supply network must be provided in the following cases:</w:t>
      </w:r>
    </w:p>
    <w:p w14:paraId="27AB7549"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a. in warehouses with a total covered surface area of at least 2,000 m2;</w:t>
      </w:r>
    </w:p>
    <w:p w14:paraId="77BF4716"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b. in Z3 warehouses with a total covered surface area of at least 1,000 m2;</w:t>
      </w:r>
    </w:p>
    <w:p w14:paraId="00170178"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c. in multi-storey warehouses including three (3) or more storeys with at least one storey's surface being over 500 m2.</w:t>
      </w:r>
    </w:p>
    <w:p w14:paraId="0DA0106B"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Warehouses not obliged to have a permanent fire-fighting water supply network must have a simple fire-fighting water supply network.</w:t>
      </w:r>
    </w:p>
    <w:p w14:paraId="50A298B6"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p>
    <w:p w14:paraId="08C95C53" w14:textId="77777777" w:rsidR="0024317D" w:rsidRPr="00040ADE" w:rsidRDefault="0024317D" w:rsidP="00E41BEC">
      <w:pPr>
        <w:pStyle w:val="ListParagraph"/>
        <w:numPr>
          <w:ilvl w:val="0"/>
          <w:numId w:val="66"/>
        </w:numPr>
        <w:tabs>
          <w:tab w:val="left" w:pos="284"/>
          <w:tab w:val="left" w:pos="1134"/>
          <w:tab w:val="left" w:pos="1560"/>
        </w:tabs>
        <w:rPr>
          <w:rStyle w:val="a"/>
          <w:rFonts w:ascii="Arial" w:hAnsi="Arial" w:cs="Arial"/>
        </w:rPr>
      </w:pPr>
      <w:r w:rsidRPr="00040ADE">
        <w:rPr>
          <w:rStyle w:val="a"/>
          <w:rFonts w:ascii="Arial" w:hAnsi="Arial"/>
        </w:rPr>
        <w:t>In case the goods are stored in open or semi-open areas of buildings or plots, provisions must be made for a permanent fire-fighting water supply network as follows:</w:t>
      </w:r>
    </w:p>
    <w:p w14:paraId="2FE79420" w14:textId="36B9D247" w:rsidR="0024317D" w:rsidRPr="00040ADE" w:rsidRDefault="00012D54"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 </w:t>
      </w:r>
      <w:r w:rsidR="0024317D" w:rsidRPr="00040ADE">
        <w:rPr>
          <w:rStyle w:val="a"/>
          <w:rFonts w:ascii="Arial" w:hAnsi="Arial"/>
        </w:rPr>
        <w:t xml:space="preserve">a. Category Ζ1 storage, with a total storage surface area of over 5,000 m2. </w:t>
      </w:r>
    </w:p>
    <w:p w14:paraId="622A5D66" w14:textId="42C43F33" w:rsidR="0024317D" w:rsidRPr="00040ADE" w:rsidRDefault="00012D54"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 </w:t>
      </w:r>
      <w:r w:rsidR="0024317D" w:rsidRPr="00040ADE">
        <w:rPr>
          <w:rStyle w:val="a"/>
          <w:rFonts w:ascii="Arial" w:hAnsi="Arial"/>
        </w:rPr>
        <w:t>b. Category Z2 storage, with a total storage surface area of over 4,000 m2.</w:t>
      </w:r>
    </w:p>
    <w:p w14:paraId="0E4E00BA" w14:textId="4BB6A65F" w:rsidR="0024317D" w:rsidRPr="00040ADE" w:rsidRDefault="00012D54"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 </w:t>
      </w:r>
      <w:r w:rsidR="0024317D" w:rsidRPr="00040ADE">
        <w:rPr>
          <w:rStyle w:val="a"/>
          <w:rFonts w:ascii="Arial" w:hAnsi="Arial"/>
        </w:rPr>
        <w:t>c. Category Z3 storage, with a total storage surface area of over 3,000 m2.</w:t>
      </w:r>
    </w:p>
    <w:p w14:paraId="617E9DE9" w14:textId="132D9E8F" w:rsidR="0024317D" w:rsidRPr="00040ADE" w:rsidRDefault="00012D54" w:rsidP="0057350B">
      <w:pPr>
        <w:tabs>
          <w:tab w:val="left" w:pos="284"/>
          <w:tab w:val="left" w:pos="1134"/>
          <w:tab w:val="left" w:pos="1560"/>
        </w:tabs>
        <w:rPr>
          <w:rStyle w:val="a"/>
          <w:rFonts w:ascii="Arial" w:hAnsi="Arial" w:cs="Arial"/>
        </w:rPr>
      </w:pPr>
      <w:r w:rsidRPr="00040ADE">
        <w:rPr>
          <w:rStyle w:val="a"/>
          <w:rFonts w:ascii="Arial" w:hAnsi="Arial"/>
        </w:rPr>
        <w:t xml:space="preserve">  </w:t>
      </w:r>
      <w:r w:rsidR="0024317D" w:rsidRPr="00040ADE">
        <w:rPr>
          <w:rStyle w:val="a"/>
          <w:rFonts w:ascii="Arial" w:hAnsi="Arial"/>
        </w:rPr>
        <w:t xml:space="preserve"> Warehouses in open or semi-open areas of buildings or plots that are not obliged to have a permanent fire-fighting water supply network must have water abstraction points with fixed elastic water hoses equipped with a nozzle that cover all areas. These hoses must be placed in suitable spots inside special cabinets. In case there is no water supply network in the area, it is not necessary to meet this requirement, however there must be at least one (1) portable dry powder fire extinguisher per each surface of 500 sq.m.</w:t>
      </w:r>
    </w:p>
    <w:p w14:paraId="517CD247" w14:textId="77777777" w:rsidR="0024317D" w:rsidRPr="00040ADE" w:rsidRDefault="0024317D" w:rsidP="0057350B">
      <w:pPr>
        <w:rPr>
          <w:sz w:val="22"/>
          <w:szCs w:val="22"/>
          <w:u w:val="single"/>
        </w:rPr>
      </w:pPr>
    </w:p>
    <w:p w14:paraId="3C9BD771" w14:textId="77777777" w:rsidR="0024317D" w:rsidRPr="00040ADE" w:rsidRDefault="0024317D" w:rsidP="00E41BEC">
      <w:pPr>
        <w:pStyle w:val="ListParagraph"/>
        <w:numPr>
          <w:ilvl w:val="0"/>
          <w:numId w:val="46"/>
        </w:numPr>
        <w:rPr>
          <w:b/>
          <w:bCs/>
          <w:i/>
          <w:iCs/>
          <w:sz w:val="22"/>
          <w:szCs w:val="22"/>
          <w:u w:val="single"/>
        </w:rPr>
      </w:pPr>
      <w:r w:rsidRPr="00040ADE">
        <w:rPr>
          <w:b/>
          <w:i/>
          <w:sz w:val="22"/>
          <w:u w:val="single"/>
        </w:rPr>
        <w:t>Automatic fire extinguishing systems</w:t>
      </w:r>
    </w:p>
    <w:p w14:paraId="41A4E83C" w14:textId="284196DB"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b/>
          <w:bCs/>
          <w:i/>
          <w:iCs/>
        </w:rPr>
      </w:pPr>
      <w:r w:rsidRPr="00040ADE">
        <w:rPr>
          <w:rStyle w:val="a1"/>
          <w:rFonts w:ascii="Arial" w:hAnsi="Arial"/>
          <w:b w:val="0"/>
          <w:i w:val="0"/>
        </w:rPr>
        <w:t>An automatic extinguishing system using water or other suitable material must be installed</w:t>
      </w:r>
      <w:r w:rsidR="00012D54" w:rsidRPr="00040ADE">
        <w:rPr>
          <w:rStyle w:val="a1"/>
          <w:rFonts w:ascii="Arial" w:hAnsi="Arial"/>
          <w:b w:val="0"/>
          <w:i w:val="0"/>
        </w:rPr>
        <w:t xml:space="preserve"> </w:t>
      </w:r>
      <w:r w:rsidRPr="00040ADE">
        <w:rPr>
          <w:rStyle w:val="a"/>
          <w:rFonts w:ascii="Arial" w:hAnsi="Arial"/>
        </w:rPr>
        <w:t>in the following cases:</w:t>
      </w:r>
    </w:p>
    <w:p w14:paraId="6E6E2BF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1"/>
          <w:rFonts w:ascii="Arial" w:hAnsi="Arial" w:cs="Arial"/>
          <w:b w:val="0"/>
          <w:bCs w:val="0"/>
          <w:i w:val="0"/>
          <w:iCs w:val="0"/>
        </w:rPr>
      </w:pPr>
      <w:r w:rsidRPr="00040ADE">
        <w:rPr>
          <w:rStyle w:val="a1"/>
          <w:rFonts w:ascii="Arial" w:hAnsi="Arial"/>
          <w:b w:val="0"/>
          <w:i w:val="0"/>
        </w:rPr>
        <w:t>a. in Z2 warehouses, if their total surface is more than 2,000 m2;</w:t>
      </w:r>
    </w:p>
    <w:p w14:paraId="139ACC8D"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1"/>
          <w:rFonts w:ascii="Arial" w:hAnsi="Arial" w:cs="Arial"/>
          <w:b w:val="0"/>
          <w:bCs w:val="0"/>
          <w:i w:val="0"/>
          <w:iCs w:val="0"/>
        </w:rPr>
      </w:pPr>
      <w:r w:rsidRPr="00040ADE">
        <w:rPr>
          <w:rStyle w:val="a1"/>
          <w:rFonts w:ascii="Arial" w:hAnsi="Arial"/>
          <w:b w:val="0"/>
          <w:i w:val="0"/>
        </w:rPr>
        <w:t>b. in Z3 warehouses.</w:t>
      </w:r>
    </w:p>
    <w:p w14:paraId="34A5FAE4"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1"/>
          <w:b w:val="0"/>
          <w:bCs w:val="0"/>
          <w:i w:val="0"/>
          <w:iCs w:val="0"/>
        </w:rPr>
      </w:pPr>
    </w:p>
    <w:p w14:paraId="5E96C31C" w14:textId="77777777" w:rsidR="0024317D" w:rsidRPr="00040ADE" w:rsidRDefault="0024317D" w:rsidP="0057350B">
      <w:pPr>
        <w:pStyle w:val="Heading2"/>
        <w:ind w:left="0" w:firstLine="0"/>
        <w:jc w:val="left"/>
        <w:rPr>
          <w:sz w:val="26"/>
          <w:szCs w:val="26"/>
        </w:rPr>
      </w:pPr>
      <w:r w:rsidRPr="00040ADE">
        <w:br w:type="page"/>
      </w:r>
      <w:r w:rsidRPr="00040ADE">
        <w:rPr>
          <w:sz w:val="26"/>
        </w:rPr>
        <w:lastRenderedPageBreak/>
        <w:t>Article 11: Parking areas &amp; petrol stations</w:t>
      </w:r>
    </w:p>
    <w:p w14:paraId="58C7F18C" w14:textId="77777777" w:rsidR="0024317D" w:rsidRPr="00040ADE"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098A62AD" w14:textId="77777777"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General</w:t>
      </w:r>
    </w:p>
    <w:p w14:paraId="1CF84005"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ABCC9F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This category includes buildings or parts of buildings used for the service of vehicles, such as parking areas, fuel and gas energy stations, car washes, etc.</w:t>
      </w:r>
    </w:p>
    <w:p w14:paraId="379E0EBC"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They are classified in four sub-categories:</w:t>
      </w:r>
    </w:p>
    <w:p w14:paraId="45A806B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A16215F"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b/>
      </w:r>
      <w:r w:rsidRPr="00040ADE">
        <w:rPr>
          <w:rStyle w:val="a"/>
          <w:rFonts w:ascii="Arial" w:hAnsi="Arial"/>
        </w:rPr>
        <w:tab/>
      </w:r>
      <w:r w:rsidRPr="00040ADE">
        <w:rPr>
          <w:rStyle w:val="a"/>
          <w:rFonts w:ascii="Arial" w:hAnsi="Arial"/>
          <w:b/>
        </w:rPr>
        <w:t>L</w:t>
      </w:r>
      <w:r w:rsidRPr="00040ADE">
        <w:rPr>
          <w:rStyle w:val="a"/>
          <w:rFonts w:ascii="Arial" w:hAnsi="Arial"/>
          <w:b/>
          <w:vertAlign w:val="subscript"/>
        </w:rPr>
        <w:t>1</w:t>
      </w:r>
      <w:r w:rsidRPr="00040ADE">
        <w:rPr>
          <w:rStyle w:val="a"/>
          <w:rFonts w:ascii="Arial" w:hAnsi="Arial"/>
        </w:rPr>
        <w:t>: Ground level parking areas.</w:t>
      </w:r>
    </w:p>
    <w:p w14:paraId="1E0B2EA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b/>
      </w:r>
      <w:r w:rsidRPr="00040ADE">
        <w:rPr>
          <w:rStyle w:val="a"/>
          <w:rFonts w:ascii="Arial" w:hAnsi="Arial"/>
        </w:rPr>
        <w:tab/>
      </w:r>
      <w:r w:rsidRPr="00040ADE">
        <w:rPr>
          <w:rStyle w:val="a"/>
          <w:rFonts w:ascii="Arial" w:hAnsi="Arial"/>
          <w:b/>
        </w:rPr>
        <w:t>L</w:t>
      </w:r>
      <w:r w:rsidRPr="00040ADE">
        <w:rPr>
          <w:rStyle w:val="a"/>
          <w:rFonts w:ascii="Arial" w:hAnsi="Arial"/>
          <w:b/>
          <w:vertAlign w:val="subscript"/>
        </w:rPr>
        <w:t>2</w:t>
      </w:r>
      <w:r w:rsidRPr="00040ADE">
        <w:rPr>
          <w:rStyle w:val="a"/>
          <w:rFonts w:ascii="Arial" w:hAnsi="Arial"/>
        </w:rPr>
        <w:t>: Above ground level parking areas.</w:t>
      </w:r>
    </w:p>
    <w:p w14:paraId="2E08864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b/>
      </w:r>
      <w:r w:rsidRPr="00040ADE">
        <w:rPr>
          <w:rStyle w:val="a"/>
          <w:rFonts w:ascii="Arial" w:hAnsi="Arial"/>
        </w:rPr>
        <w:tab/>
      </w:r>
      <w:r w:rsidRPr="00040ADE">
        <w:rPr>
          <w:rStyle w:val="a"/>
          <w:rFonts w:ascii="Arial" w:hAnsi="Arial"/>
          <w:b/>
        </w:rPr>
        <w:t>L</w:t>
      </w:r>
      <w:r w:rsidRPr="00040ADE">
        <w:rPr>
          <w:rStyle w:val="a"/>
          <w:rFonts w:ascii="Arial" w:hAnsi="Arial"/>
          <w:b/>
          <w:vertAlign w:val="subscript"/>
        </w:rPr>
        <w:t>3</w:t>
      </w:r>
      <w:r w:rsidRPr="00040ADE">
        <w:rPr>
          <w:rStyle w:val="a"/>
          <w:rFonts w:ascii="Arial" w:hAnsi="Arial"/>
        </w:rPr>
        <w:t>: Below ground level parking areas.</w:t>
      </w:r>
    </w:p>
    <w:p w14:paraId="1814C0BE" w14:textId="77777777" w:rsidR="0024317D" w:rsidRPr="00040ADE" w:rsidRDefault="0024317D" w:rsidP="00B573D1">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b/>
      </w:r>
      <w:r w:rsidRPr="00040ADE">
        <w:rPr>
          <w:rStyle w:val="a"/>
          <w:rFonts w:ascii="Arial" w:hAnsi="Arial"/>
        </w:rPr>
        <w:tab/>
      </w:r>
      <w:r w:rsidRPr="00040ADE">
        <w:rPr>
          <w:rStyle w:val="a"/>
          <w:rFonts w:ascii="Arial" w:hAnsi="Arial"/>
          <w:b/>
        </w:rPr>
        <w:t>L</w:t>
      </w:r>
      <w:r w:rsidRPr="00040ADE">
        <w:rPr>
          <w:rStyle w:val="a"/>
          <w:rFonts w:ascii="Arial" w:hAnsi="Arial"/>
          <w:b/>
          <w:vertAlign w:val="subscript"/>
        </w:rPr>
        <w:t>4</w:t>
      </w:r>
      <w:r w:rsidRPr="00040ADE">
        <w:rPr>
          <w:rStyle w:val="a"/>
          <w:rFonts w:ascii="Arial" w:hAnsi="Arial"/>
        </w:rPr>
        <w:t>: Petrol stations, car-washes, spaces with fuel pumps in private enterprises and other such uses in stations.</w:t>
      </w:r>
    </w:p>
    <w:p w14:paraId="6F32F62A"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vertAlign w:val="superscript"/>
        </w:rPr>
      </w:pPr>
    </w:p>
    <w:p w14:paraId="111A8B7E"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Additionally, parking buildings are divided in open and closed buildings, depending on whether there are gaps in the masonry surrounding the parking area, that are left open without any frames.</w:t>
      </w:r>
    </w:p>
    <w:p w14:paraId="4266195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1E7242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 In case a building of any use contains one or more parking areas with a capacity of up to ten (10) spaces, each one must be an independent fire compartment. In this case, the requirements of this article must be met only as far as the active fire protection means are concerned. In all other cases, the area is considered ancillary to the main use.</w:t>
      </w:r>
    </w:p>
    <w:p w14:paraId="7B61D3B0"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In the case of a parking space for vehicles with a capacity of more than 10 seats, this must also be a separate fire compartment and the provisions of this article apply to this space. The provisions of article 4, par. 4.2.2, subparagraph iii of Chapter A on mixed uses do not apply for this category of buildings.</w:t>
      </w:r>
    </w:p>
    <w:p w14:paraId="7302EEA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i/>
          <w:iCs/>
        </w:rPr>
      </w:pPr>
      <w:r w:rsidRPr="00040ADE">
        <w:rPr>
          <w:rStyle w:val="a"/>
        </w:rPr>
        <w:t xml:space="preserve"> </w:t>
      </w:r>
    </w:p>
    <w:p w14:paraId="5289CC0A" w14:textId="77777777"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Theoretical population</w:t>
      </w:r>
    </w:p>
    <w:p w14:paraId="0B6579F9" w14:textId="77777777" w:rsidR="0024317D" w:rsidRPr="00040ADE" w:rsidRDefault="0024317D" w:rsidP="0057350B">
      <w:pPr>
        <w:tabs>
          <w:tab w:val="clear" w:pos="710"/>
          <w:tab w:val="left" w:pos="284"/>
          <w:tab w:val="left" w:pos="709"/>
          <w:tab w:val="left" w:pos="1134"/>
          <w:tab w:val="left" w:pos="1560"/>
        </w:tabs>
        <w:rPr>
          <w:rStyle w:val="a4"/>
          <w:rFonts w:ascii="Times New Roman" w:hAnsi="Times New Roman" w:cs="Times New Roman"/>
          <w:sz w:val="24"/>
          <w:szCs w:val="24"/>
        </w:rPr>
      </w:pPr>
    </w:p>
    <w:p w14:paraId="4F04ECDE"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To calculate the theoretical population of class L</w:t>
      </w:r>
      <w:r w:rsidRPr="00040ADE">
        <w:rPr>
          <w:rStyle w:val="a"/>
          <w:rFonts w:ascii="Arial" w:hAnsi="Arial"/>
          <w:vertAlign w:val="subscript"/>
        </w:rPr>
        <w:t>4</w:t>
      </w:r>
      <w:r w:rsidRPr="00040ADE">
        <w:rPr>
          <w:rStyle w:val="a"/>
          <w:rFonts w:ascii="Arial" w:hAnsi="Arial"/>
        </w:rPr>
        <w:t xml:space="preserve"> buildings or parts of buildings, we use a ratio of one person per 6 m2.</w:t>
      </w:r>
    </w:p>
    <w:p w14:paraId="0AFFEF5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178CDB22"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 xml:space="preserve">The theoretical population of waiting rooms and tills in parking areas using mechanical means is based on a ratio of 0.5 persons per stationed vehicle. For the remaining areas, where vehicles park, care must be taken for the escape of 1-3 persons (supervision and maintenance staff). </w:t>
      </w:r>
    </w:p>
    <w:p w14:paraId="11BF5FA0" w14:textId="77777777" w:rsidR="0024317D" w:rsidRPr="00040ADE"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5C44068" w14:textId="77777777"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Design of escape routes</w:t>
      </w:r>
    </w:p>
    <w:p w14:paraId="04E7DA55" w14:textId="77777777" w:rsidR="0024317D" w:rsidRPr="00040ADE" w:rsidRDefault="0024317D" w:rsidP="0057350B">
      <w:pPr>
        <w:tabs>
          <w:tab w:val="clear" w:pos="426"/>
          <w:tab w:val="clear" w:pos="568"/>
          <w:tab w:val="left" w:pos="284"/>
          <w:tab w:val="left" w:pos="1134"/>
          <w:tab w:val="left" w:pos="1560"/>
        </w:tabs>
        <w:rPr>
          <w:rStyle w:val="a"/>
        </w:rPr>
      </w:pPr>
    </w:p>
    <w:p w14:paraId="4DAFAEC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There must be at least two emergency exits from every point of the storeys of buildings belonging to this category.</w:t>
      </w:r>
    </w:p>
    <w:p w14:paraId="67D1794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A25DF2C" w14:textId="77777777" w:rsidR="0024317D" w:rsidRPr="00040ADE"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rStyle w:val="a"/>
          <w:rFonts w:ascii="Arial" w:hAnsi="Arial" w:cs="Arial"/>
        </w:rPr>
      </w:pPr>
      <w:r w:rsidRPr="00040ADE">
        <w:rPr>
          <w:rStyle w:val="a"/>
          <w:rFonts w:ascii="Arial" w:hAnsi="Arial"/>
        </w:rPr>
        <w:t>In buildings or parts of buildings used for parking (L</w:t>
      </w:r>
      <w:r w:rsidRPr="00040ADE">
        <w:rPr>
          <w:rStyle w:val="a"/>
          <w:rFonts w:ascii="Arial" w:hAnsi="Arial"/>
          <w:vertAlign w:val="subscript"/>
        </w:rPr>
        <w:t>1</w:t>
      </w:r>
      <w:r w:rsidRPr="00040ADE">
        <w:rPr>
          <w:rStyle w:val="a"/>
          <w:rFonts w:ascii="Arial" w:hAnsi="Arial"/>
        </w:rPr>
        <w:t>, L</w:t>
      </w:r>
      <w:r w:rsidRPr="00040ADE">
        <w:rPr>
          <w:rStyle w:val="a"/>
          <w:rFonts w:ascii="Arial" w:hAnsi="Arial"/>
          <w:vertAlign w:val="subscript"/>
        </w:rPr>
        <w:t>2</w:t>
      </w:r>
      <w:r w:rsidRPr="00040ADE">
        <w:rPr>
          <w:rStyle w:val="a"/>
          <w:rFonts w:ascii="Arial" w:hAnsi="Arial"/>
        </w:rPr>
        <w:t>, L</w:t>
      </w:r>
      <w:r w:rsidRPr="00040ADE">
        <w:rPr>
          <w:rStyle w:val="a"/>
          <w:rFonts w:ascii="Arial" w:hAnsi="Arial"/>
          <w:vertAlign w:val="subscript"/>
        </w:rPr>
        <w:t>3</w:t>
      </w:r>
      <w:r w:rsidRPr="00040ADE">
        <w:rPr>
          <w:rStyle w:val="a"/>
          <w:rFonts w:ascii="Arial" w:hAnsi="Arial"/>
        </w:rPr>
        <w:t>) a ramp intended for the movement of vehicles may be used as a second alternative escape route if:</w:t>
      </w:r>
    </w:p>
    <w:p w14:paraId="49EF8109"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a) it serves only one parking storey, or one evacuation storey-exit in case of a parking controlled by mechanical means;</w:t>
      </w:r>
      <w:r w:rsidRPr="00040ADE">
        <w:rPr>
          <w:rStyle w:val="a"/>
          <w:rFonts w:ascii="Arial" w:hAnsi="Arial"/>
        </w:rPr>
        <w:tab/>
      </w:r>
    </w:p>
    <w:p w14:paraId="04361F3F"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ab/>
        <w:t>b) the side of the ramp that is towards the parking area consists of a fire resistant construction with a degree of fire resistance of at least 60 minutes;</w:t>
      </w:r>
    </w:p>
    <w:p w14:paraId="2B5979B9" w14:textId="77777777" w:rsidR="0024317D" w:rsidRPr="00040ADE" w:rsidRDefault="0024317D" w:rsidP="0057350B">
      <w:pPr>
        <w:tabs>
          <w:tab w:val="clear" w:pos="710"/>
          <w:tab w:val="left" w:pos="284"/>
          <w:tab w:val="left" w:pos="709"/>
          <w:tab w:val="left" w:pos="1134"/>
          <w:tab w:val="left" w:pos="1560"/>
        </w:tabs>
        <w:rPr>
          <w:rStyle w:val="a"/>
          <w:rFonts w:ascii="Arial" w:hAnsi="Arial" w:cs="Arial"/>
        </w:rPr>
      </w:pPr>
      <w:r w:rsidRPr="00040ADE">
        <w:rPr>
          <w:rStyle w:val="a"/>
          <w:rFonts w:ascii="Arial" w:hAnsi="Arial"/>
        </w:rPr>
        <w:t>c) there is a pedestrian crossing on the ramp.</w:t>
      </w:r>
    </w:p>
    <w:p w14:paraId="229F6CC6"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91CB51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 any case, when the second escape route passes through the ramp, there must be a provision for a permanent opening or door for the direct exit of the population from the parking area.</w:t>
      </w:r>
    </w:p>
    <w:p w14:paraId="3D5CAA18"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26F63A08" w14:textId="77777777" w:rsidR="0024317D" w:rsidRPr="00040ADE" w:rsidRDefault="0024317D" w:rsidP="00E41BEC">
      <w:pPr>
        <w:pStyle w:val="ListParagraph"/>
        <w:numPr>
          <w:ilvl w:val="0"/>
          <w:numId w:val="62"/>
        </w:numPr>
        <w:tabs>
          <w:tab w:val="clear" w:pos="426"/>
          <w:tab w:val="clear" w:pos="568"/>
          <w:tab w:val="clear" w:pos="710"/>
          <w:tab w:val="left" w:pos="142"/>
          <w:tab w:val="left" w:pos="709"/>
          <w:tab w:val="left" w:pos="1134"/>
          <w:tab w:val="left" w:pos="1560"/>
        </w:tabs>
        <w:ind w:left="0" w:firstLine="0"/>
        <w:rPr>
          <w:rStyle w:val="a"/>
          <w:rFonts w:ascii="Arial" w:hAnsi="Arial" w:cs="Arial"/>
        </w:rPr>
      </w:pPr>
      <w:r w:rsidRPr="00040ADE">
        <w:rPr>
          <w:rStyle w:val="a"/>
          <w:rFonts w:ascii="Arial" w:hAnsi="Arial"/>
        </w:rPr>
        <w:lastRenderedPageBreak/>
        <w:t>In case a parking building is equipped with liquid fuel pumps, then the level on which the pumps are located is a separate fire compartment with a degree of fire resistance of 120 minutes and during the design of the escape routes, care must be taken in order to guarantee at least two unobstructed emergency exits, in case of fire or explosion of a pump.</w:t>
      </w:r>
    </w:p>
    <w:p w14:paraId="4F1CFA2E" w14:textId="77777777" w:rsidR="0024317D" w:rsidRPr="00040ADE" w:rsidRDefault="0024317D" w:rsidP="00C6376F">
      <w:pPr>
        <w:pStyle w:val="ListParagraph"/>
        <w:tabs>
          <w:tab w:val="clear" w:pos="426"/>
          <w:tab w:val="clear" w:pos="568"/>
          <w:tab w:val="clear" w:pos="710"/>
          <w:tab w:val="left" w:pos="142"/>
          <w:tab w:val="left" w:pos="709"/>
          <w:tab w:val="left" w:pos="1134"/>
          <w:tab w:val="left" w:pos="1560"/>
        </w:tabs>
        <w:ind w:left="0"/>
        <w:rPr>
          <w:rStyle w:val="a"/>
          <w:rFonts w:ascii="Arial" w:hAnsi="Arial" w:cs="Arial"/>
        </w:rPr>
      </w:pPr>
    </w:p>
    <w:p w14:paraId="25B6962C" w14:textId="77777777" w:rsidR="0024317D" w:rsidRPr="00040ADE"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rStyle w:val="a"/>
          <w:rFonts w:ascii="Arial" w:hAnsi="Arial" w:cs="Arial"/>
        </w:rPr>
      </w:pPr>
      <w:r w:rsidRPr="00040ADE">
        <w:rPr>
          <w:rStyle w:val="a"/>
          <w:rFonts w:ascii="Arial" w:hAnsi="Arial"/>
        </w:rPr>
        <w:t>For parking areas using mechanical means, the above mentioned applies only to the evacuation storey (vehicle exit, tills, etc.)</w:t>
      </w:r>
      <w:r w:rsidRPr="00040ADE">
        <w:rPr>
          <w:rStyle w:val="a"/>
          <w:rFonts w:ascii="Arial" w:hAnsi="Arial"/>
          <w:b/>
        </w:rPr>
        <w:t xml:space="preserve">. </w:t>
      </w:r>
      <w:r w:rsidRPr="00040ADE">
        <w:rPr>
          <w:rStyle w:val="a"/>
          <w:rFonts w:ascii="Arial" w:hAnsi="Arial"/>
        </w:rPr>
        <w:t xml:space="preserve">In K4 category buildings, the second emergency exit must not be located close to the side where the characteristic parts of a petrol station are (such as pumps, tanks, tank venting system, spaces intended for the tank filling vehicles, etc.), whereas care must be taken so that in case of fire the route, after exiting the building until reaching the common road, is not obstructed by facilities, parked cars, etc. This route must be at a distance of at least 2 metres from these characteristic parts. </w:t>
      </w:r>
    </w:p>
    <w:p w14:paraId="68ABD931" w14:textId="77777777" w:rsidR="0024317D" w:rsidRPr="00040ADE" w:rsidRDefault="0024317D" w:rsidP="00C6376F">
      <w:pPr>
        <w:pStyle w:val="ListParagraph"/>
        <w:tabs>
          <w:tab w:val="clear" w:pos="426"/>
          <w:tab w:val="clear" w:pos="568"/>
          <w:tab w:val="clear" w:pos="710"/>
          <w:tab w:val="left" w:pos="284"/>
          <w:tab w:val="left" w:pos="709"/>
          <w:tab w:val="left" w:pos="1134"/>
          <w:tab w:val="left" w:pos="1560"/>
        </w:tabs>
        <w:ind w:left="0"/>
        <w:rPr>
          <w:rStyle w:val="a"/>
          <w:rFonts w:ascii="Arial" w:hAnsi="Arial" w:cs="Arial"/>
        </w:rPr>
      </w:pPr>
    </w:p>
    <w:p w14:paraId="23B82A62" w14:textId="77777777" w:rsidR="0024317D" w:rsidRPr="00040ADE"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rStyle w:val="a4"/>
          <w:rFonts w:ascii="Arial" w:hAnsi="Arial" w:cs="Arial"/>
          <w:b w:val="0"/>
          <w:bCs w:val="0"/>
          <w:sz w:val="22"/>
          <w:szCs w:val="22"/>
        </w:rPr>
      </w:pPr>
      <w:r w:rsidRPr="00040ADE">
        <w:rPr>
          <w:rStyle w:val="a4"/>
          <w:rFonts w:ascii="Arial" w:hAnsi="Arial"/>
          <w:b w:val="0"/>
          <w:sz w:val="22"/>
        </w:rPr>
        <w:t>In parking areas of more than 100 parking spaces, there must be spaces especially marked next to the outer walls, for cars using gas fuel. These must be at least 10% of the total parking spaces. These parts must be a separate fire compartment, they must be placed preferably in above-ground storeys and have a suitable ventilation system.</w:t>
      </w:r>
    </w:p>
    <w:p w14:paraId="6B3EB58F" w14:textId="77777777" w:rsidR="0024317D" w:rsidRPr="00040ADE" w:rsidRDefault="0024317D" w:rsidP="00C6376F">
      <w:pPr>
        <w:pStyle w:val="ListParagraph"/>
        <w:tabs>
          <w:tab w:val="clear" w:pos="426"/>
          <w:tab w:val="clear" w:pos="568"/>
          <w:tab w:val="clear" w:pos="710"/>
          <w:tab w:val="left" w:pos="284"/>
          <w:tab w:val="left" w:pos="709"/>
          <w:tab w:val="left" w:pos="1134"/>
          <w:tab w:val="left" w:pos="1560"/>
        </w:tabs>
        <w:ind w:left="0"/>
        <w:rPr>
          <w:rStyle w:val="a4"/>
          <w:rFonts w:ascii="Arial" w:hAnsi="Arial" w:cs="Arial"/>
          <w:b w:val="0"/>
          <w:bCs w:val="0"/>
          <w:sz w:val="22"/>
          <w:szCs w:val="22"/>
        </w:rPr>
      </w:pPr>
    </w:p>
    <w:p w14:paraId="5FC8257C" w14:textId="77777777" w:rsidR="0024317D" w:rsidRPr="00040ADE"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noProof/>
          <w:sz w:val="22"/>
          <w:szCs w:val="22"/>
        </w:rPr>
      </w:pPr>
      <w:r w:rsidRPr="00040ADE">
        <w:rPr>
          <w:sz w:val="22"/>
        </w:rPr>
        <w:t>For buildings classified in</w:t>
      </w:r>
      <w:r w:rsidRPr="00040ADE">
        <w:rPr>
          <w:rStyle w:val="a"/>
          <w:rFonts w:ascii="Arial" w:hAnsi="Arial"/>
        </w:rPr>
        <w:t>L</w:t>
      </w:r>
      <w:r w:rsidRPr="00040ADE">
        <w:rPr>
          <w:rStyle w:val="a"/>
          <w:rFonts w:ascii="Arial" w:hAnsi="Arial"/>
          <w:vertAlign w:val="subscript"/>
        </w:rPr>
        <w:t xml:space="preserve">4 </w:t>
      </w:r>
      <w:r w:rsidRPr="00040ADE">
        <w:rPr>
          <w:sz w:val="22"/>
        </w:rPr>
        <w:t>class which are used as car wash that are not in the same area as petrol stations, it is allowed to have only one (1) emergency exit.</w:t>
      </w:r>
    </w:p>
    <w:p w14:paraId="1C52EDAD" w14:textId="77777777" w:rsidR="0024317D" w:rsidRPr="00040ADE" w:rsidRDefault="0024317D" w:rsidP="0057350B">
      <w:pPr>
        <w:tabs>
          <w:tab w:val="clear" w:pos="426"/>
          <w:tab w:val="clear" w:pos="568"/>
          <w:tab w:val="clear" w:pos="710"/>
          <w:tab w:val="left" w:pos="284"/>
          <w:tab w:val="left" w:pos="709"/>
          <w:tab w:val="left" w:pos="1134"/>
          <w:tab w:val="left" w:pos="1560"/>
        </w:tabs>
        <w:rPr>
          <w:noProof/>
          <w:sz w:val="22"/>
          <w:szCs w:val="22"/>
        </w:rPr>
      </w:pPr>
      <w:r w:rsidRPr="00040ADE">
        <w:rPr>
          <w:sz w:val="22"/>
        </w:rPr>
        <w:t>When petrol stations are also used for other uses (i.e. cafés, shops, car wash, etc.), then these uses must be separate fire compartments and meet the minimum requirements for buildings classified in class L</w:t>
      </w:r>
      <w:r w:rsidRPr="00040ADE">
        <w:rPr>
          <w:rStyle w:val="a"/>
          <w:rFonts w:ascii="Arial" w:hAnsi="Arial"/>
          <w:vertAlign w:val="subscript"/>
        </w:rPr>
        <w:t>4.</w:t>
      </w:r>
    </w:p>
    <w:p w14:paraId="3474C15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sz w:val="24"/>
          <w:szCs w:val="24"/>
        </w:rPr>
      </w:pPr>
    </w:p>
    <w:p w14:paraId="7E2A08FC" w14:textId="77777777"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Structural fire protection</w:t>
      </w:r>
    </w:p>
    <w:p w14:paraId="2DA79858" w14:textId="77777777" w:rsidR="0024317D" w:rsidRPr="00040ADE" w:rsidRDefault="0024317D" w:rsidP="0057350B">
      <w:pPr>
        <w:pStyle w:val="a0"/>
        <w:rPr>
          <w:rStyle w:val="a"/>
        </w:rPr>
      </w:pPr>
    </w:p>
    <w:p w14:paraId="118C37EC" w14:textId="2ECE73B8" w:rsidR="0024317D" w:rsidRPr="00040ADE" w:rsidRDefault="0024317D" w:rsidP="0057350B">
      <w:pPr>
        <w:pStyle w:val="a0"/>
        <w:rPr>
          <w:rStyle w:val="a"/>
          <w:rFonts w:ascii="Arial" w:hAnsi="Arial" w:cs="Arial"/>
        </w:rPr>
      </w:pPr>
      <w:r w:rsidRPr="00040ADE">
        <w:rPr>
          <w:rStyle w:val="a"/>
          <w:rFonts w:ascii="Arial" w:hAnsi="Arial"/>
        </w:rPr>
        <w:t>Internal stairways in multi-storey car parking areas must be fire protected.</w:t>
      </w:r>
      <w:r w:rsidR="00012D54" w:rsidRPr="00040ADE">
        <w:rPr>
          <w:rStyle w:val="a"/>
          <w:rFonts w:ascii="Arial" w:hAnsi="Arial"/>
        </w:rPr>
        <w:t xml:space="preserve"> </w:t>
      </w:r>
    </w:p>
    <w:p w14:paraId="4B4A04F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 parking areas using mechanical means, irrespective of the number of storeys, the internal stairways must be fire protected, have fire resistant self-closing doors, a minimum degree of fire resistance of at least 60 minutes and they are additionally required to have a special fire protected hallway.</w:t>
      </w:r>
    </w:p>
    <w:p w14:paraId="71AC71D5" w14:textId="130BEB94"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 closed above ground parking areas, there must be ventilation openings with a surface at least equal to 5% of the surface area of each</w:t>
      </w:r>
      <w:r w:rsidRPr="00040ADE">
        <w:rPr>
          <w:rStyle w:val="a"/>
          <w:rFonts w:ascii="Arial" w:hAnsi="Arial"/>
          <w:color w:val="31849B"/>
        </w:rPr>
        <w:t xml:space="preserve"> </w:t>
      </w:r>
      <w:r w:rsidRPr="00040ADE">
        <w:rPr>
          <w:rStyle w:val="a"/>
          <w:rFonts w:ascii="Arial" w:hAnsi="Arial"/>
        </w:rPr>
        <w:t>storey.</w:t>
      </w:r>
      <w:r w:rsidR="00012D54" w:rsidRPr="00040ADE">
        <w:rPr>
          <w:rStyle w:val="a"/>
          <w:rFonts w:ascii="Arial" w:hAnsi="Arial"/>
        </w:rPr>
        <w:t xml:space="preserve"> </w:t>
      </w:r>
      <w:r w:rsidRPr="00040ADE">
        <w:rPr>
          <w:rStyle w:val="a"/>
          <w:rFonts w:ascii="Arial" w:hAnsi="Arial"/>
        </w:rPr>
        <w:t>Equivalent natural or artificial ventilation must also be ensured for underground parking areas.</w:t>
      </w:r>
      <w:r w:rsidR="00012D54" w:rsidRPr="00040ADE">
        <w:rPr>
          <w:rStyle w:val="a"/>
          <w:rFonts w:ascii="Arial" w:hAnsi="Arial"/>
        </w:rPr>
        <w:t xml:space="preserve"> </w:t>
      </w:r>
      <w:r w:rsidRPr="00040ADE">
        <w:rPr>
          <w:rStyle w:val="a"/>
          <w:rFonts w:ascii="Arial" w:hAnsi="Arial"/>
        </w:rPr>
        <w:t>The openings of entrance-exit ramps that are located on the walls of the area are added to the ventilation openings. Especially for underground parking areas using mechanical means for the parking of vehicles, in case it is not possible to have natural ventilation, there must be mechanical ventilation renewing the air 6 times per hour (under normal circumstances) and ten times per hour in case of fire.</w:t>
      </w:r>
      <w:r w:rsidR="00012D54" w:rsidRPr="00040ADE">
        <w:rPr>
          <w:rStyle w:val="a"/>
          <w:rFonts w:ascii="Arial" w:hAnsi="Arial"/>
        </w:rPr>
        <w:t xml:space="preserve"> </w:t>
      </w:r>
    </w:p>
    <w:p w14:paraId="7F97E1E0"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040ADE">
        <w:rPr>
          <w:rStyle w:val="a"/>
          <w:rFonts w:ascii="Arial" w:hAnsi="Arial"/>
        </w:rPr>
        <w:t>In case of multi-storey parking buildings (vehicle stations) where the ramp or ramps must be interrupted via a fire resistant door, in order to separate the fire compartments per storey, this door must close automatically upon activation of the fire detection and alarm system.</w:t>
      </w:r>
    </w:p>
    <w:p w14:paraId="00C144FE" w14:textId="77777777" w:rsidR="0024317D" w:rsidRPr="00040ADE" w:rsidRDefault="0024317D" w:rsidP="0057350B">
      <w:pPr>
        <w:tabs>
          <w:tab w:val="clear" w:pos="426"/>
          <w:tab w:val="clear" w:pos="568"/>
          <w:tab w:val="left" w:pos="284"/>
          <w:tab w:val="left" w:pos="1134"/>
          <w:tab w:val="left" w:pos="1560"/>
        </w:tabs>
        <w:rPr>
          <w:rStyle w:val="a4"/>
          <w:rFonts w:ascii="Arial" w:hAnsi="Arial" w:cs="Arial"/>
          <w:b w:val="0"/>
          <w:bCs w:val="0"/>
          <w:sz w:val="22"/>
          <w:szCs w:val="22"/>
        </w:rPr>
      </w:pPr>
      <w:r w:rsidRPr="00040ADE">
        <w:rPr>
          <w:rStyle w:val="a4"/>
          <w:rFonts w:ascii="Arial" w:hAnsi="Arial"/>
          <w:b w:val="0"/>
          <w:sz w:val="22"/>
        </w:rPr>
        <w:t>The buildings od class L</w:t>
      </w:r>
      <w:r w:rsidRPr="00040ADE">
        <w:rPr>
          <w:rStyle w:val="a4"/>
          <w:rFonts w:ascii="Arial" w:hAnsi="Arial"/>
          <w:b w:val="0"/>
          <w:sz w:val="22"/>
          <w:vertAlign w:val="subscript"/>
        </w:rPr>
        <w:t>4</w:t>
      </w:r>
      <w:r w:rsidRPr="00040ADE">
        <w:rPr>
          <w:rStyle w:val="a4"/>
          <w:rFonts w:ascii="Arial" w:hAnsi="Arial"/>
          <w:b w:val="0"/>
          <w:sz w:val="22"/>
          <w:vertAlign w:val="superscript"/>
        </w:rPr>
        <w:t xml:space="preserve"> </w:t>
      </w:r>
      <w:r w:rsidRPr="00040ADE">
        <w:rPr>
          <w:rStyle w:val="a4"/>
          <w:rFonts w:ascii="Arial" w:hAnsi="Arial"/>
          <w:b w:val="0"/>
          <w:sz w:val="22"/>
        </w:rPr>
        <w:t>ε located into petrol stations areas must guarantee a minimum degree of fire resistance equal to 120 min. Any basements in these buildings must be separate fire compartments with a degree of fire resistance equal to 120 minutes and at least two emergency exits.</w:t>
      </w:r>
    </w:p>
    <w:p w14:paraId="11806612" w14:textId="77777777" w:rsidR="0024317D" w:rsidRPr="00040ADE" w:rsidRDefault="0024317D" w:rsidP="0057350B">
      <w:pPr>
        <w:pStyle w:val="a0"/>
        <w:rPr>
          <w:sz w:val="22"/>
          <w:szCs w:val="22"/>
        </w:rPr>
      </w:pPr>
      <w:r w:rsidRPr="00040ADE">
        <w:rPr>
          <w:sz w:val="22"/>
        </w:rPr>
        <w:t>The minimum requirements on the external walls:</w:t>
      </w:r>
    </w:p>
    <w:p w14:paraId="05D870F3" w14:textId="77777777" w:rsidR="0024317D" w:rsidRPr="00040ADE" w:rsidRDefault="0024317D" w:rsidP="0057350B">
      <w:pPr>
        <w:pStyle w:val="a0"/>
        <w:rPr>
          <w:sz w:val="22"/>
          <w:szCs w:val="22"/>
        </w:rPr>
      </w:pPr>
      <w:r w:rsidRPr="00040ADE">
        <w:rPr>
          <w:sz w:val="22"/>
        </w:rPr>
        <w:t>a. in buildings of class L</w:t>
      </w:r>
      <w:r w:rsidRPr="00040ADE">
        <w:rPr>
          <w:sz w:val="22"/>
          <w:vertAlign w:val="subscript"/>
        </w:rPr>
        <w:t xml:space="preserve">4 </w:t>
      </w:r>
      <w:r w:rsidRPr="00040ADE">
        <w:rPr>
          <w:sz w:val="22"/>
        </w:rPr>
        <w:t>located inside petrol stations</w:t>
      </w:r>
    </w:p>
    <w:p w14:paraId="5B71BFED" w14:textId="77777777" w:rsidR="0024317D" w:rsidRPr="00040ADE" w:rsidRDefault="0024317D" w:rsidP="0057350B">
      <w:pPr>
        <w:pStyle w:val="a0"/>
        <w:rPr>
          <w:sz w:val="22"/>
          <w:szCs w:val="22"/>
        </w:rPr>
      </w:pPr>
      <w:r w:rsidRPr="00040ADE">
        <w:rPr>
          <w:sz w:val="22"/>
        </w:rPr>
        <w:t xml:space="preserve">b. of buildings adjacent to petrol stations, </w:t>
      </w:r>
    </w:p>
    <w:p w14:paraId="35DCDEA6" w14:textId="77777777" w:rsidR="0024317D" w:rsidRPr="00040ADE" w:rsidRDefault="0024317D" w:rsidP="0057350B">
      <w:pPr>
        <w:pStyle w:val="a0"/>
        <w:rPr>
          <w:sz w:val="22"/>
          <w:szCs w:val="22"/>
        </w:rPr>
      </w:pPr>
      <w:r w:rsidRPr="00040ADE">
        <w:rPr>
          <w:sz w:val="22"/>
        </w:rPr>
        <w:t>as far as the characteristic parts of the station are concerned, are set in the following table:</w:t>
      </w:r>
    </w:p>
    <w:p w14:paraId="7556458B" w14:textId="77777777" w:rsidR="0024317D" w:rsidRPr="00040ADE" w:rsidRDefault="0024317D" w:rsidP="0057350B">
      <w:pPr>
        <w:pStyle w:val="a0"/>
        <w:rPr>
          <w:b/>
          <w:bCs/>
          <w:sz w:val="22"/>
          <w:szCs w:val="22"/>
        </w:rPr>
      </w:pPr>
    </w:p>
    <w:p w14:paraId="09B6CB07" w14:textId="77777777" w:rsidR="0024317D" w:rsidRPr="00040ADE" w:rsidRDefault="0024317D" w:rsidP="0057350B">
      <w:pPr>
        <w:pStyle w:val="a0"/>
        <w:rPr>
          <w:b/>
          <w:bCs/>
          <w:i/>
          <w:iCs/>
          <w:sz w:val="18"/>
          <w:szCs w:val="18"/>
        </w:rPr>
      </w:pPr>
      <w:r w:rsidRPr="00040ADE">
        <w:rPr>
          <w:b/>
          <w:i/>
          <w:sz w:val="18"/>
        </w:rPr>
        <w:t>Requirements on the control of external fire spread in buildings used as petrol stations</w:t>
      </w:r>
    </w:p>
    <w:p w14:paraId="449783D0" w14:textId="77777777" w:rsidR="0024317D" w:rsidRPr="00040ADE" w:rsidRDefault="0024317D" w:rsidP="0057350B">
      <w:pPr>
        <w:pStyle w:val="a0"/>
        <w:rPr>
          <w:b/>
          <w:bCs/>
          <w:i/>
          <w:iCs/>
          <w:sz w:val="18"/>
          <w:szCs w:val="18"/>
        </w:rPr>
      </w:pPr>
    </w:p>
    <w:tbl>
      <w:tblPr>
        <w:tblW w:w="8506" w:type="dxa"/>
        <w:tblInd w:w="7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64"/>
        <w:gridCol w:w="1206"/>
        <w:gridCol w:w="1559"/>
        <w:gridCol w:w="1559"/>
        <w:gridCol w:w="1418"/>
      </w:tblGrid>
      <w:tr w:rsidR="0024317D" w:rsidRPr="00040ADE" w14:paraId="4891ABAD" w14:textId="77777777">
        <w:tc>
          <w:tcPr>
            <w:tcW w:w="2764" w:type="dxa"/>
            <w:tcBorders>
              <w:top w:val="single" w:sz="4" w:space="0" w:color="000000"/>
            </w:tcBorders>
          </w:tcPr>
          <w:p w14:paraId="03A8AC37" w14:textId="77777777" w:rsidR="0024317D" w:rsidRPr="00040ADE" w:rsidRDefault="0024317D" w:rsidP="00BA5EF6">
            <w:pPr>
              <w:tabs>
                <w:tab w:val="clear" w:pos="426"/>
                <w:tab w:val="clear" w:pos="568"/>
                <w:tab w:val="clear" w:pos="710"/>
                <w:tab w:val="left" w:pos="284"/>
                <w:tab w:val="left" w:pos="709"/>
                <w:tab w:val="left" w:pos="1134"/>
                <w:tab w:val="left" w:pos="1560"/>
              </w:tabs>
            </w:pPr>
            <w:r w:rsidRPr="00040ADE">
              <w:rPr>
                <w:sz w:val="22"/>
              </w:rPr>
              <w:t>Building element</w:t>
            </w:r>
          </w:p>
        </w:tc>
        <w:tc>
          <w:tcPr>
            <w:tcW w:w="5742" w:type="dxa"/>
            <w:gridSpan w:val="4"/>
            <w:tcBorders>
              <w:top w:val="single" w:sz="4" w:space="0" w:color="000000"/>
            </w:tcBorders>
          </w:tcPr>
          <w:p w14:paraId="78E371CD" w14:textId="77777777" w:rsidR="0024317D" w:rsidRPr="00040ADE" w:rsidRDefault="0024317D" w:rsidP="00BA5EF6">
            <w:pPr>
              <w:tabs>
                <w:tab w:val="clear" w:pos="426"/>
                <w:tab w:val="clear" w:pos="568"/>
                <w:tab w:val="left" w:pos="284"/>
                <w:tab w:val="left" w:pos="1134"/>
                <w:tab w:val="left" w:pos="1560"/>
              </w:tabs>
            </w:pPr>
            <w:r w:rsidRPr="00040ADE">
              <w:rPr>
                <w:sz w:val="22"/>
              </w:rPr>
              <w:t>Distance the wall of a building L</w:t>
            </w:r>
            <w:r w:rsidRPr="00040ADE">
              <w:rPr>
                <w:rStyle w:val="a"/>
                <w:rFonts w:ascii="Arial" w:hAnsi="Arial"/>
                <w:vertAlign w:val="subscript"/>
              </w:rPr>
              <w:t>4</w:t>
            </w:r>
            <w:r w:rsidRPr="00040ADE">
              <w:rPr>
                <w:sz w:val="22"/>
              </w:rPr>
              <w:t xml:space="preserve"> from characteristic parts</w:t>
            </w:r>
          </w:p>
        </w:tc>
      </w:tr>
      <w:tr w:rsidR="0024317D" w:rsidRPr="00040ADE" w14:paraId="6C6C708B" w14:textId="77777777">
        <w:tc>
          <w:tcPr>
            <w:tcW w:w="2764" w:type="dxa"/>
          </w:tcPr>
          <w:p w14:paraId="1773DC66" w14:textId="77777777" w:rsidR="0024317D" w:rsidRPr="00040ADE" w:rsidRDefault="0024317D" w:rsidP="00BA5EF6">
            <w:pPr>
              <w:tabs>
                <w:tab w:val="clear" w:pos="426"/>
                <w:tab w:val="clear" w:pos="568"/>
                <w:tab w:val="clear" w:pos="710"/>
                <w:tab w:val="left" w:pos="284"/>
                <w:tab w:val="left" w:pos="709"/>
                <w:tab w:val="left" w:pos="1134"/>
                <w:tab w:val="left" w:pos="1560"/>
              </w:tabs>
            </w:pPr>
          </w:p>
        </w:tc>
        <w:tc>
          <w:tcPr>
            <w:tcW w:w="1206" w:type="dxa"/>
          </w:tcPr>
          <w:p w14:paraId="52DAF2A5" w14:textId="77777777" w:rsidR="0024317D" w:rsidRPr="00040ADE" w:rsidRDefault="0024317D" w:rsidP="00BA5EF6">
            <w:pPr>
              <w:tabs>
                <w:tab w:val="clear" w:pos="426"/>
                <w:tab w:val="clear" w:pos="568"/>
                <w:tab w:val="left" w:pos="284"/>
                <w:tab w:val="left" w:pos="1134"/>
                <w:tab w:val="left" w:pos="1560"/>
              </w:tabs>
            </w:pPr>
            <w:r w:rsidRPr="00040ADE">
              <w:rPr>
                <w:sz w:val="22"/>
              </w:rPr>
              <w:t>&lt; 2 m.</w:t>
            </w:r>
          </w:p>
        </w:tc>
        <w:tc>
          <w:tcPr>
            <w:tcW w:w="1559" w:type="dxa"/>
          </w:tcPr>
          <w:p w14:paraId="349B899F" w14:textId="77777777" w:rsidR="0024317D" w:rsidRPr="00040ADE" w:rsidRDefault="0024317D" w:rsidP="00BA5EF6">
            <w:pPr>
              <w:tabs>
                <w:tab w:val="clear" w:pos="426"/>
                <w:tab w:val="clear" w:pos="568"/>
                <w:tab w:val="clear" w:pos="710"/>
                <w:tab w:val="left" w:pos="284"/>
                <w:tab w:val="left" w:pos="709"/>
                <w:tab w:val="left" w:pos="1134"/>
                <w:tab w:val="left" w:pos="1560"/>
              </w:tabs>
            </w:pPr>
            <w:r w:rsidRPr="00040ADE">
              <w:rPr>
                <w:sz w:val="22"/>
              </w:rPr>
              <w:t>2-5 m.</w:t>
            </w:r>
          </w:p>
        </w:tc>
        <w:tc>
          <w:tcPr>
            <w:tcW w:w="1559" w:type="dxa"/>
          </w:tcPr>
          <w:p w14:paraId="4DFB5EE5" w14:textId="77777777" w:rsidR="0024317D" w:rsidRPr="00040ADE" w:rsidRDefault="0024317D" w:rsidP="00BA5EF6">
            <w:pPr>
              <w:tabs>
                <w:tab w:val="clear" w:pos="426"/>
                <w:tab w:val="clear" w:pos="568"/>
                <w:tab w:val="clear" w:pos="710"/>
                <w:tab w:val="left" w:pos="284"/>
                <w:tab w:val="left" w:pos="709"/>
                <w:tab w:val="left" w:pos="1134"/>
                <w:tab w:val="left" w:pos="1560"/>
              </w:tabs>
            </w:pPr>
            <w:r w:rsidRPr="00040ADE">
              <w:rPr>
                <w:sz w:val="22"/>
              </w:rPr>
              <w:t>5-10 m.</w:t>
            </w:r>
          </w:p>
        </w:tc>
        <w:tc>
          <w:tcPr>
            <w:tcW w:w="1418" w:type="dxa"/>
          </w:tcPr>
          <w:p w14:paraId="3F7451A1" w14:textId="77777777" w:rsidR="0024317D" w:rsidRPr="00040ADE" w:rsidRDefault="0024317D" w:rsidP="00BA5EF6">
            <w:pPr>
              <w:tabs>
                <w:tab w:val="clear" w:pos="426"/>
                <w:tab w:val="clear" w:pos="568"/>
                <w:tab w:val="clear" w:pos="710"/>
                <w:tab w:val="left" w:pos="284"/>
                <w:tab w:val="left" w:pos="709"/>
                <w:tab w:val="left" w:pos="1134"/>
                <w:tab w:val="left" w:pos="1560"/>
              </w:tabs>
            </w:pPr>
            <w:r w:rsidRPr="00040ADE">
              <w:rPr>
                <w:sz w:val="22"/>
              </w:rPr>
              <w:t>&gt; 10 m.</w:t>
            </w:r>
          </w:p>
        </w:tc>
      </w:tr>
      <w:tr w:rsidR="0024317D" w:rsidRPr="00040ADE" w14:paraId="1E9A89D1" w14:textId="77777777">
        <w:tc>
          <w:tcPr>
            <w:tcW w:w="2764" w:type="dxa"/>
            <w:vAlign w:val="center"/>
          </w:tcPr>
          <w:p w14:paraId="17266349"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lastRenderedPageBreak/>
              <w:t>a) degree of fire resistance of external wall</w:t>
            </w:r>
          </w:p>
        </w:tc>
        <w:tc>
          <w:tcPr>
            <w:tcW w:w="1206" w:type="dxa"/>
            <w:vAlign w:val="center"/>
          </w:tcPr>
          <w:p w14:paraId="36BB9274" w14:textId="77777777" w:rsidR="0024317D" w:rsidRPr="00040ADE" w:rsidRDefault="0024317D" w:rsidP="00BA5EF6">
            <w:pPr>
              <w:tabs>
                <w:tab w:val="clear" w:pos="426"/>
                <w:tab w:val="clear" w:pos="568"/>
                <w:tab w:val="left" w:pos="284"/>
                <w:tab w:val="left" w:pos="1134"/>
                <w:tab w:val="left" w:pos="1560"/>
              </w:tabs>
              <w:jc w:val="left"/>
            </w:pPr>
            <w:r w:rsidRPr="00040ADE">
              <w:rPr>
                <w:sz w:val="22"/>
              </w:rPr>
              <w:t>120 min</w:t>
            </w:r>
          </w:p>
        </w:tc>
        <w:tc>
          <w:tcPr>
            <w:tcW w:w="1559" w:type="dxa"/>
            <w:vAlign w:val="center"/>
          </w:tcPr>
          <w:p w14:paraId="54EE490D"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t>120 min</w:t>
            </w:r>
          </w:p>
        </w:tc>
        <w:tc>
          <w:tcPr>
            <w:tcW w:w="1559" w:type="dxa"/>
            <w:vAlign w:val="center"/>
          </w:tcPr>
          <w:p w14:paraId="54755A8D"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t>60 min</w:t>
            </w:r>
          </w:p>
        </w:tc>
        <w:tc>
          <w:tcPr>
            <w:tcW w:w="1418" w:type="dxa"/>
            <w:vAlign w:val="center"/>
          </w:tcPr>
          <w:p w14:paraId="351FC377" w14:textId="77777777" w:rsidR="0024317D" w:rsidRPr="00040ADE" w:rsidRDefault="0024317D" w:rsidP="00BA5EF6">
            <w:pPr>
              <w:tabs>
                <w:tab w:val="clear" w:pos="426"/>
                <w:tab w:val="clear" w:pos="568"/>
                <w:tab w:val="left" w:pos="284"/>
                <w:tab w:val="left" w:pos="1134"/>
                <w:tab w:val="left" w:pos="1560"/>
              </w:tabs>
              <w:jc w:val="left"/>
            </w:pPr>
            <w:r w:rsidRPr="00040ADE">
              <w:rPr>
                <w:sz w:val="22"/>
              </w:rPr>
              <w:t>30 min</w:t>
            </w:r>
          </w:p>
        </w:tc>
      </w:tr>
      <w:tr w:rsidR="0024317D" w:rsidRPr="00040ADE" w14:paraId="3F4047BA" w14:textId="77777777">
        <w:trPr>
          <w:trHeight w:val="595"/>
        </w:trPr>
        <w:tc>
          <w:tcPr>
            <w:tcW w:w="2764" w:type="dxa"/>
            <w:vAlign w:val="center"/>
          </w:tcPr>
          <w:p w14:paraId="29A5EBBF"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t>b) external coating</w:t>
            </w:r>
          </w:p>
        </w:tc>
        <w:tc>
          <w:tcPr>
            <w:tcW w:w="1206" w:type="dxa"/>
            <w:vAlign w:val="center"/>
          </w:tcPr>
          <w:p w14:paraId="5D51C98A" w14:textId="77777777" w:rsidR="0024317D" w:rsidRPr="00040ADE" w:rsidRDefault="0024317D" w:rsidP="00BA5EF6">
            <w:pPr>
              <w:tabs>
                <w:tab w:val="clear" w:pos="426"/>
                <w:tab w:val="clear" w:pos="568"/>
                <w:tab w:val="left" w:pos="284"/>
                <w:tab w:val="left" w:pos="1134"/>
                <w:tab w:val="left" w:pos="1560"/>
              </w:tabs>
              <w:jc w:val="left"/>
            </w:pPr>
            <w:r w:rsidRPr="00040ADE">
              <w:rPr>
                <w:sz w:val="22"/>
              </w:rPr>
              <w:t>Α2-s1, d0</w:t>
            </w:r>
          </w:p>
        </w:tc>
        <w:tc>
          <w:tcPr>
            <w:tcW w:w="1559" w:type="dxa"/>
            <w:vAlign w:val="center"/>
          </w:tcPr>
          <w:p w14:paraId="25AD9418" w14:textId="77777777" w:rsidR="0024317D" w:rsidRPr="00040ADE" w:rsidRDefault="0024317D" w:rsidP="00C20394">
            <w:pPr>
              <w:tabs>
                <w:tab w:val="clear" w:pos="426"/>
                <w:tab w:val="clear" w:pos="568"/>
                <w:tab w:val="left" w:pos="284"/>
                <w:tab w:val="left" w:pos="1134"/>
                <w:tab w:val="left" w:pos="1560"/>
              </w:tabs>
              <w:jc w:val="left"/>
            </w:pPr>
            <w:r w:rsidRPr="00040ADE">
              <w:rPr>
                <w:sz w:val="22"/>
              </w:rPr>
              <w:t>A2-s1, d1</w:t>
            </w:r>
          </w:p>
        </w:tc>
        <w:tc>
          <w:tcPr>
            <w:tcW w:w="1559" w:type="dxa"/>
            <w:vAlign w:val="center"/>
          </w:tcPr>
          <w:p w14:paraId="0F1711D9" w14:textId="77777777" w:rsidR="0024317D" w:rsidRPr="00040ADE" w:rsidRDefault="0024317D" w:rsidP="007B0BBD">
            <w:pPr>
              <w:tabs>
                <w:tab w:val="clear" w:pos="426"/>
                <w:tab w:val="clear" w:pos="568"/>
                <w:tab w:val="left" w:pos="284"/>
                <w:tab w:val="left" w:pos="1134"/>
                <w:tab w:val="left" w:pos="1560"/>
              </w:tabs>
              <w:jc w:val="left"/>
            </w:pPr>
            <w:r w:rsidRPr="00040ADE">
              <w:rPr>
                <w:sz w:val="22"/>
              </w:rPr>
              <w:t xml:space="preserve"> B-s1, d2</w:t>
            </w:r>
          </w:p>
        </w:tc>
        <w:tc>
          <w:tcPr>
            <w:tcW w:w="1418" w:type="dxa"/>
            <w:vAlign w:val="center"/>
          </w:tcPr>
          <w:p w14:paraId="03145CFF"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t>C-s1,d2</w:t>
            </w:r>
          </w:p>
        </w:tc>
      </w:tr>
      <w:tr w:rsidR="0024317D" w:rsidRPr="00040ADE" w14:paraId="1B7629C8" w14:textId="77777777">
        <w:trPr>
          <w:trHeight w:val="420"/>
        </w:trPr>
        <w:tc>
          <w:tcPr>
            <w:tcW w:w="2764" w:type="dxa"/>
            <w:tcBorders>
              <w:bottom w:val="single" w:sz="4" w:space="0" w:color="000000"/>
            </w:tcBorders>
            <w:vAlign w:val="center"/>
          </w:tcPr>
          <w:p w14:paraId="200C810B"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t>c) percentage of openings</w:t>
            </w:r>
          </w:p>
        </w:tc>
        <w:tc>
          <w:tcPr>
            <w:tcW w:w="1206" w:type="dxa"/>
            <w:tcBorders>
              <w:bottom w:val="single" w:sz="4" w:space="0" w:color="000000"/>
            </w:tcBorders>
            <w:vAlign w:val="center"/>
          </w:tcPr>
          <w:p w14:paraId="1ABF3EA4" w14:textId="77777777" w:rsidR="0024317D" w:rsidRPr="00040ADE" w:rsidRDefault="0024317D" w:rsidP="00BA5EF6">
            <w:pPr>
              <w:tabs>
                <w:tab w:val="clear" w:pos="426"/>
                <w:tab w:val="clear" w:pos="568"/>
                <w:tab w:val="left" w:pos="284"/>
                <w:tab w:val="left" w:pos="1134"/>
                <w:tab w:val="left" w:pos="1560"/>
              </w:tabs>
              <w:jc w:val="left"/>
            </w:pPr>
            <w:r w:rsidRPr="00040ADE">
              <w:rPr>
                <w:sz w:val="22"/>
              </w:rPr>
              <w:sym w:font="Symbol" w:char="F0A3"/>
            </w:r>
            <w:r w:rsidRPr="00040ADE">
              <w:rPr>
                <w:sz w:val="22"/>
              </w:rPr>
              <w:t>0%</w:t>
            </w:r>
          </w:p>
        </w:tc>
        <w:tc>
          <w:tcPr>
            <w:tcW w:w="1559" w:type="dxa"/>
            <w:tcBorders>
              <w:bottom w:val="single" w:sz="4" w:space="0" w:color="000000"/>
            </w:tcBorders>
            <w:vAlign w:val="center"/>
          </w:tcPr>
          <w:p w14:paraId="35D2E389" w14:textId="77777777" w:rsidR="0024317D" w:rsidRPr="00040ADE" w:rsidRDefault="0024317D" w:rsidP="00BA5EF6">
            <w:pPr>
              <w:tabs>
                <w:tab w:val="clear" w:pos="426"/>
                <w:tab w:val="clear" w:pos="568"/>
                <w:tab w:val="left" w:pos="284"/>
                <w:tab w:val="left" w:pos="1134"/>
                <w:tab w:val="left" w:pos="1560"/>
              </w:tabs>
              <w:jc w:val="left"/>
            </w:pPr>
            <w:r w:rsidRPr="00040ADE">
              <w:rPr>
                <w:sz w:val="22"/>
              </w:rPr>
              <w:t xml:space="preserve"> </w:t>
            </w:r>
            <w:r w:rsidRPr="00040ADE">
              <w:rPr>
                <w:sz w:val="22"/>
              </w:rPr>
              <w:sym w:font="Symbol" w:char="F0A3"/>
            </w:r>
            <w:r w:rsidRPr="00040ADE">
              <w:rPr>
                <w:sz w:val="22"/>
              </w:rPr>
              <w:t>20%</w:t>
            </w:r>
          </w:p>
        </w:tc>
        <w:tc>
          <w:tcPr>
            <w:tcW w:w="1559" w:type="dxa"/>
            <w:tcBorders>
              <w:bottom w:val="single" w:sz="4" w:space="0" w:color="000000"/>
            </w:tcBorders>
            <w:vAlign w:val="center"/>
          </w:tcPr>
          <w:p w14:paraId="766FBCF5"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t xml:space="preserve"> </w:t>
            </w:r>
            <w:r w:rsidRPr="00040ADE">
              <w:rPr>
                <w:sz w:val="22"/>
              </w:rPr>
              <w:sym w:font="Symbol" w:char="F0A3"/>
            </w:r>
            <w:r w:rsidRPr="00040ADE">
              <w:rPr>
                <w:sz w:val="22"/>
              </w:rPr>
              <w:t>50%</w:t>
            </w:r>
          </w:p>
        </w:tc>
        <w:tc>
          <w:tcPr>
            <w:tcW w:w="1418" w:type="dxa"/>
            <w:tcBorders>
              <w:bottom w:val="single" w:sz="4" w:space="0" w:color="000000"/>
            </w:tcBorders>
            <w:vAlign w:val="center"/>
          </w:tcPr>
          <w:p w14:paraId="37B0FA11" w14:textId="77777777" w:rsidR="0024317D" w:rsidRPr="00040ADE" w:rsidRDefault="0024317D" w:rsidP="00BA5EF6">
            <w:pPr>
              <w:tabs>
                <w:tab w:val="clear" w:pos="426"/>
                <w:tab w:val="clear" w:pos="568"/>
                <w:tab w:val="clear" w:pos="710"/>
                <w:tab w:val="left" w:pos="284"/>
                <w:tab w:val="left" w:pos="709"/>
                <w:tab w:val="left" w:pos="1134"/>
                <w:tab w:val="left" w:pos="1560"/>
              </w:tabs>
              <w:jc w:val="left"/>
            </w:pPr>
            <w:r w:rsidRPr="00040ADE">
              <w:rPr>
                <w:sz w:val="22"/>
              </w:rPr>
              <w:t xml:space="preserve"> </w:t>
            </w:r>
            <w:r w:rsidRPr="00040ADE">
              <w:rPr>
                <w:sz w:val="22"/>
              </w:rPr>
              <w:sym w:font="Symbol" w:char="F0A3"/>
            </w:r>
            <w:r w:rsidRPr="00040ADE">
              <w:rPr>
                <w:sz w:val="22"/>
              </w:rPr>
              <w:t>80%</w:t>
            </w:r>
          </w:p>
        </w:tc>
      </w:tr>
    </w:tbl>
    <w:p w14:paraId="1F2D9BB3" w14:textId="77777777" w:rsidR="0024317D" w:rsidRPr="00040ADE" w:rsidRDefault="0024317D" w:rsidP="005B1445">
      <w:pPr>
        <w:rPr>
          <w:rStyle w:val="a"/>
          <w:rFonts w:ascii="Arial" w:hAnsi="Arial" w:cs="Arial"/>
        </w:rPr>
      </w:pPr>
    </w:p>
    <w:p w14:paraId="33BAE4CA" w14:textId="1BED21BA" w:rsidR="0024317D" w:rsidRPr="00040ADE" w:rsidRDefault="0024317D" w:rsidP="005B1445">
      <w:pPr>
        <w:rPr>
          <w:sz w:val="22"/>
          <w:szCs w:val="22"/>
        </w:rPr>
      </w:pPr>
      <w:r w:rsidRPr="00040ADE">
        <w:rPr>
          <w:rStyle w:val="a"/>
          <w:rFonts w:ascii="Arial" w:hAnsi="Arial"/>
        </w:rPr>
        <w:t>An exception for the pyrodisation of buildings of category</w:t>
      </w:r>
      <w:r w:rsidRPr="00040ADE">
        <w:rPr>
          <w:rStyle w:val="a4"/>
          <w:rFonts w:ascii="Arial" w:hAnsi="Arial"/>
          <w:b w:val="0"/>
          <w:sz w:val="22"/>
        </w:rPr>
        <w:t xml:space="preserve"> L</w:t>
      </w:r>
      <w:r w:rsidRPr="00040ADE">
        <w:rPr>
          <w:rStyle w:val="a4"/>
          <w:rFonts w:ascii="Arial" w:hAnsi="Arial"/>
          <w:b w:val="0"/>
          <w:sz w:val="22"/>
          <w:vertAlign w:val="subscript"/>
        </w:rPr>
        <w:t xml:space="preserve">1 </w:t>
      </w:r>
      <w:r w:rsidRPr="00040ADE">
        <w:rPr>
          <w:rStyle w:val="a4"/>
          <w:rFonts w:ascii="Arial" w:hAnsi="Arial"/>
          <w:b w:val="0"/>
          <w:sz w:val="22"/>
        </w:rPr>
        <w:t>, L</w:t>
      </w:r>
      <w:r w:rsidRPr="00040ADE">
        <w:rPr>
          <w:rStyle w:val="a4"/>
          <w:rFonts w:ascii="Arial" w:hAnsi="Arial"/>
          <w:b w:val="0"/>
          <w:sz w:val="22"/>
          <w:vertAlign w:val="subscript"/>
        </w:rPr>
        <w:t xml:space="preserve">2 </w:t>
      </w:r>
      <w:r w:rsidRPr="00040ADE">
        <w:rPr>
          <w:rStyle w:val="a4"/>
          <w:rFonts w:ascii="Arial" w:hAnsi="Arial"/>
          <w:b w:val="0"/>
          <w:sz w:val="22"/>
        </w:rPr>
        <w:t>and L</w:t>
      </w:r>
      <w:r w:rsidRPr="00040ADE">
        <w:rPr>
          <w:rStyle w:val="a4"/>
          <w:rFonts w:ascii="Arial" w:hAnsi="Arial"/>
          <w:b w:val="0"/>
          <w:sz w:val="22"/>
          <w:vertAlign w:val="subscript"/>
        </w:rPr>
        <w:t>3</w:t>
      </w:r>
      <w:r w:rsidRPr="00040ADE">
        <w:rPr>
          <w:rStyle w:val="a"/>
          <w:rFonts w:ascii="Arial" w:hAnsi="Arial"/>
        </w:rPr>
        <w:t xml:space="preserve"> it is possible for up to 50 % of the internal wall surface of fire compartment boundaries instead of fixed building elements to use fire resistant rolls or firecurtains of equivalent integrity and thermal insulation capacity interconnected with the fire detection system, closed at less than 1 min. These elements must not affect the design of escape routes and must, additionally, have an auxiliary power source.</w:t>
      </w:r>
      <w:r w:rsidRPr="00040ADE">
        <w:rPr>
          <w:sz w:val="22"/>
        </w:rPr>
        <w:t xml:space="preserve"> </w:t>
      </w:r>
    </w:p>
    <w:p w14:paraId="23E7ED28" w14:textId="77777777" w:rsidR="0024317D" w:rsidRPr="00040ADE" w:rsidRDefault="0024317D" w:rsidP="0057350B">
      <w:pPr>
        <w:tabs>
          <w:tab w:val="clear" w:pos="426"/>
          <w:tab w:val="clear" w:pos="568"/>
          <w:tab w:val="left" w:pos="284"/>
          <w:tab w:val="left" w:pos="1134"/>
          <w:tab w:val="left" w:pos="1560"/>
        </w:tabs>
        <w:rPr>
          <w:rStyle w:val="a4"/>
          <w:rFonts w:ascii="Calibri" w:hAnsi="Calibri" w:cs="Calibri"/>
          <w:sz w:val="24"/>
          <w:szCs w:val="24"/>
        </w:rPr>
      </w:pPr>
    </w:p>
    <w:p w14:paraId="1381CDDB" w14:textId="77777777"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Emergency lighting, safety signs and escape plans</w:t>
      </w:r>
    </w:p>
    <w:p w14:paraId="75C3187B" w14:textId="77777777" w:rsidR="0024317D" w:rsidRPr="00040ADE" w:rsidRDefault="0024317D" w:rsidP="0057350B">
      <w:pPr>
        <w:tabs>
          <w:tab w:val="clear" w:pos="710"/>
          <w:tab w:val="left" w:pos="284"/>
          <w:tab w:val="left" w:pos="709"/>
          <w:tab w:val="left" w:pos="1134"/>
          <w:tab w:val="left" w:pos="1560"/>
        </w:tabs>
        <w:rPr>
          <w:rStyle w:val="a"/>
        </w:rPr>
      </w:pPr>
    </w:p>
    <w:p w14:paraId="588F234A" w14:textId="77777777" w:rsidR="0024317D" w:rsidRPr="00040ADE" w:rsidRDefault="0024317D" w:rsidP="0057350B">
      <w:pPr>
        <w:tabs>
          <w:tab w:val="clear" w:pos="710"/>
          <w:tab w:val="left" w:pos="284"/>
          <w:tab w:val="left" w:pos="709"/>
          <w:tab w:val="left" w:pos="1134"/>
          <w:tab w:val="left" w:pos="1560"/>
        </w:tabs>
        <w:rPr>
          <w:rStyle w:val="a4"/>
          <w:rFonts w:ascii="Arial" w:hAnsi="Arial" w:cs="Arial"/>
        </w:rPr>
      </w:pPr>
      <w:r w:rsidRPr="00040ADE">
        <w:rPr>
          <w:rStyle w:val="a"/>
          <w:rFonts w:ascii="Arial" w:hAnsi="Arial"/>
        </w:rPr>
        <w:t>Emergency lighting must be installed on all escape routes and emergency exits</w:t>
      </w:r>
      <w:r w:rsidRPr="00040ADE">
        <w:t>.</w:t>
      </w:r>
    </w:p>
    <w:p w14:paraId="0649AA6C" w14:textId="77777777" w:rsidR="0024317D" w:rsidRPr="00040ADE" w:rsidRDefault="0024317D" w:rsidP="0057350B">
      <w:pPr>
        <w:tabs>
          <w:tab w:val="left" w:pos="284"/>
          <w:tab w:val="left" w:pos="1134"/>
          <w:tab w:val="left" w:pos="1560"/>
        </w:tabs>
        <w:rPr>
          <w:rStyle w:val="a"/>
          <w:rFonts w:ascii="Arial" w:hAnsi="Arial" w:cs="Arial"/>
          <w:b/>
          <w:bCs/>
        </w:rPr>
      </w:pPr>
      <w:r w:rsidRPr="00040ADE">
        <w:rPr>
          <w:rStyle w:val="a"/>
          <w:rFonts w:ascii="Arial" w:hAnsi="Arial"/>
        </w:rPr>
        <w:t>Escape routes, emergency exits and fire fighting equipment must have safety signs.</w:t>
      </w:r>
      <w:r w:rsidRPr="00040ADE">
        <w:rPr>
          <w:rStyle w:val="a"/>
          <w:rFonts w:ascii="Arial" w:hAnsi="Arial"/>
          <w:b/>
        </w:rPr>
        <w:t xml:space="preserve"> </w:t>
      </w:r>
    </w:p>
    <w:p w14:paraId="531BB139" w14:textId="77777777" w:rsidR="0024317D" w:rsidRPr="00040ADE" w:rsidRDefault="0024317D" w:rsidP="0057350B">
      <w:pPr>
        <w:rPr>
          <w:rStyle w:val="a"/>
          <w:rFonts w:ascii="Arial" w:hAnsi="Arial" w:cs="Arial"/>
        </w:rPr>
      </w:pPr>
      <w:r w:rsidRPr="00040ADE">
        <w:rPr>
          <w:rStyle w:val="a"/>
          <w:rFonts w:ascii="Arial" w:hAnsi="Arial"/>
        </w:rPr>
        <w:t>Escape diagrams must be placed on the walls in parking areas of three or more storeys, as well as in parking areas with a total surface of more than 1,000 m2.</w:t>
      </w:r>
    </w:p>
    <w:p w14:paraId="686AB631"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Arial" w:hAnsi="Arial" w:cs="Arial"/>
          <w:sz w:val="24"/>
          <w:szCs w:val="24"/>
        </w:rPr>
      </w:pPr>
    </w:p>
    <w:p w14:paraId="60DC5183" w14:textId="77777777"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Preventive measures – necessary actions</w:t>
      </w:r>
    </w:p>
    <w:p w14:paraId="7F2FF503"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6DD77FE7"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Arial" w:hAnsi="Arial" w:cs="Arial"/>
          <w:b w:val="0"/>
          <w:bCs w:val="0"/>
          <w:sz w:val="22"/>
          <w:szCs w:val="22"/>
        </w:rPr>
      </w:pPr>
      <w:r w:rsidRPr="00040ADE">
        <w:rPr>
          <w:rStyle w:val="a4"/>
          <w:rFonts w:ascii="Arial" w:hAnsi="Arial"/>
          <w:b w:val="0"/>
          <w:sz w:val="22"/>
        </w:rPr>
        <w:t>In parking areas with less than 100 parking spaces, it is recommended to have spaces especially marked next to the outer walls, for cars using gas fuel.</w:t>
      </w:r>
    </w:p>
    <w:p w14:paraId="7F52BF05"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247717A2" w14:textId="77777777"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sz w:val="24"/>
          <w:szCs w:val="24"/>
        </w:rPr>
      </w:pPr>
      <w:r w:rsidRPr="00040ADE">
        <w:rPr>
          <w:rStyle w:val="a4"/>
          <w:sz w:val="24"/>
        </w:rPr>
        <w:t>Forbidden activities</w:t>
      </w:r>
    </w:p>
    <w:p w14:paraId="07D25C3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2C28BD4B"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rFonts w:ascii="Arial" w:hAnsi="Arial" w:cs="Arial"/>
          <w:b w:val="0"/>
          <w:bCs w:val="0"/>
          <w:sz w:val="22"/>
          <w:szCs w:val="22"/>
        </w:rPr>
      </w:pPr>
      <w:r w:rsidRPr="00040ADE">
        <w:rPr>
          <w:rStyle w:val="a4"/>
          <w:rFonts w:ascii="Arial" w:hAnsi="Arial"/>
          <w:b w:val="0"/>
          <w:sz w:val="22"/>
        </w:rPr>
        <w:t>In addition to the special safety provisions for facilities of this category, as defined in the relevant applicable laws, the following actions-activities are forbidden:</w:t>
      </w:r>
    </w:p>
    <w:p w14:paraId="31F29DC5" w14:textId="77777777" w:rsidR="0024317D" w:rsidRPr="00040ADE" w:rsidRDefault="0024317D" w:rsidP="00E41BEC">
      <w:pPr>
        <w:pStyle w:val="ListParagraph"/>
        <w:numPr>
          <w:ilvl w:val="0"/>
          <w:numId w:val="35"/>
        </w:numPr>
        <w:tabs>
          <w:tab w:val="clear" w:pos="426"/>
          <w:tab w:val="clear" w:pos="568"/>
          <w:tab w:val="clear" w:pos="710"/>
          <w:tab w:val="left" w:pos="284"/>
          <w:tab w:val="left" w:pos="709"/>
          <w:tab w:val="left" w:pos="1134"/>
          <w:tab w:val="left" w:pos="1560"/>
        </w:tabs>
        <w:ind w:left="1134" w:hanging="425"/>
        <w:rPr>
          <w:rStyle w:val="a4"/>
          <w:rFonts w:ascii="Arial" w:hAnsi="Arial" w:cs="Arial"/>
          <w:b w:val="0"/>
          <w:bCs w:val="0"/>
          <w:sz w:val="22"/>
          <w:szCs w:val="22"/>
        </w:rPr>
      </w:pPr>
      <w:r w:rsidRPr="00040ADE">
        <w:rPr>
          <w:rStyle w:val="a4"/>
          <w:rFonts w:ascii="Arial" w:hAnsi="Arial"/>
          <w:b w:val="0"/>
          <w:sz w:val="22"/>
        </w:rPr>
        <w:t>Smoking and use of flame producing devices.</w:t>
      </w:r>
    </w:p>
    <w:p w14:paraId="439B58E5" w14:textId="77777777" w:rsidR="0024317D" w:rsidRPr="00040ADE" w:rsidRDefault="0024317D" w:rsidP="00E41BEC">
      <w:pPr>
        <w:pStyle w:val="ListParagraph"/>
        <w:numPr>
          <w:ilvl w:val="0"/>
          <w:numId w:val="35"/>
        </w:numPr>
        <w:tabs>
          <w:tab w:val="clear" w:pos="426"/>
          <w:tab w:val="clear" w:pos="568"/>
          <w:tab w:val="clear" w:pos="710"/>
          <w:tab w:val="left" w:pos="284"/>
          <w:tab w:val="left" w:pos="709"/>
          <w:tab w:val="left" w:pos="1134"/>
          <w:tab w:val="left" w:pos="1560"/>
        </w:tabs>
        <w:ind w:left="1134" w:hanging="425"/>
        <w:rPr>
          <w:rStyle w:val="a4"/>
          <w:rFonts w:ascii="Arial" w:hAnsi="Arial" w:cs="Arial"/>
          <w:b w:val="0"/>
          <w:bCs w:val="0"/>
          <w:sz w:val="22"/>
          <w:szCs w:val="22"/>
        </w:rPr>
      </w:pPr>
      <w:r w:rsidRPr="00040ADE">
        <w:rPr>
          <w:rStyle w:val="a4"/>
          <w:rFonts w:ascii="Arial" w:hAnsi="Arial"/>
          <w:b w:val="0"/>
          <w:sz w:val="22"/>
        </w:rPr>
        <w:t>The outdoor assemblage of people and the placement of tables and chairs at a distance of less that 10 metres from the characteristic parts of petrol stations.</w:t>
      </w:r>
    </w:p>
    <w:p w14:paraId="39AE2A39" w14:textId="77777777" w:rsidR="0024317D" w:rsidRPr="00040ADE" w:rsidRDefault="0024317D" w:rsidP="00E41BEC">
      <w:pPr>
        <w:pStyle w:val="ListParagraph"/>
        <w:numPr>
          <w:ilvl w:val="0"/>
          <w:numId w:val="35"/>
        </w:numPr>
        <w:tabs>
          <w:tab w:val="clear" w:pos="426"/>
          <w:tab w:val="clear" w:pos="568"/>
          <w:tab w:val="clear" w:pos="710"/>
          <w:tab w:val="left" w:pos="284"/>
          <w:tab w:val="left" w:pos="709"/>
          <w:tab w:val="left" w:pos="1134"/>
          <w:tab w:val="left" w:pos="1560"/>
        </w:tabs>
        <w:ind w:left="1134" w:hanging="425"/>
        <w:rPr>
          <w:rStyle w:val="a4"/>
          <w:rFonts w:ascii="Arial" w:hAnsi="Arial" w:cs="Arial"/>
          <w:b w:val="0"/>
          <w:bCs w:val="0"/>
          <w:sz w:val="22"/>
          <w:szCs w:val="22"/>
        </w:rPr>
      </w:pPr>
      <w:r w:rsidRPr="00040ADE">
        <w:rPr>
          <w:rStyle w:val="a4"/>
          <w:rFonts w:ascii="Arial" w:hAnsi="Arial"/>
          <w:b w:val="0"/>
          <w:sz w:val="22"/>
        </w:rPr>
        <w:t xml:space="preserve">Parking of cars (not temporary stop) in outdoor areas of petrol stations at a distance of less that 10 metres from the characteristic parts. </w:t>
      </w:r>
    </w:p>
    <w:p w14:paraId="6996AF29" w14:textId="77777777" w:rsidR="0024317D" w:rsidRPr="00040ADE" w:rsidRDefault="0024317D" w:rsidP="0057350B">
      <w:pPr>
        <w:tabs>
          <w:tab w:val="clear" w:pos="426"/>
          <w:tab w:val="clear" w:pos="568"/>
          <w:tab w:val="clear" w:pos="710"/>
          <w:tab w:val="left" w:pos="284"/>
          <w:tab w:val="left" w:pos="709"/>
          <w:tab w:val="left" w:pos="1134"/>
          <w:tab w:val="left" w:pos="1560"/>
        </w:tabs>
        <w:rPr>
          <w:rStyle w:val="a4"/>
          <w:b w:val="0"/>
          <w:bCs w:val="0"/>
          <w:sz w:val="22"/>
          <w:szCs w:val="22"/>
        </w:rPr>
      </w:pPr>
    </w:p>
    <w:p w14:paraId="54CAABA8" w14:textId="77777777" w:rsidR="0024317D" w:rsidRPr="00040ADE" w:rsidRDefault="0024317D" w:rsidP="0057350B">
      <w:pPr>
        <w:pStyle w:val="ListParagraph"/>
        <w:tabs>
          <w:tab w:val="clear" w:pos="426"/>
          <w:tab w:val="clear" w:pos="568"/>
          <w:tab w:val="clear" w:pos="710"/>
          <w:tab w:val="left" w:pos="284"/>
          <w:tab w:val="left" w:pos="709"/>
          <w:tab w:val="left" w:pos="1134"/>
          <w:tab w:val="left" w:pos="1560"/>
        </w:tabs>
        <w:ind w:left="1134"/>
        <w:rPr>
          <w:rStyle w:val="a4"/>
          <w:b w:val="0"/>
          <w:bCs w:val="0"/>
          <w:sz w:val="22"/>
          <w:szCs w:val="22"/>
        </w:rPr>
      </w:pPr>
    </w:p>
    <w:p w14:paraId="7E283E38" w14:textId="20088FB5" w:rsidR="0024317D" w:rsidRPr="00040ADE"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040ADE">
        <w:rPr>
          <w:rStyle w:val="a4"/>
          <w:rFonts w:ascii="Arial" w:hAnsi="Arial"/>
          <w:sz w:val="24"/>
        </w:rPr>
        <w:t>Active fire protection means</w:t>
      </w:r>
      <w:r w:rsidR="00012D54" w:rsidRPr="00040ADE">
        <w:rPr>
          <w:rStyle w:val="a4"/>
          <w:rFonts w:ascii="Arial" w:hAnsi="Arial"/>
          <w:sz w:val="24"/>
        </w:rPr>
        <w:t xml:space="preserve">  </w:t>
      </w:r>
      <w:r w:rsidRPr="00040ADE">
        <w:rPr>
          <w:rStyle w:val="a4"/>
          <w:rFonts w:ascii="Arial" w:hAnsi="Arial"/>
          <w:sz w:val="24"/>
        </w:rPr>
        <w:t xml:space="preserve"> </w:t>
      </w:r>
    </w:p>
    <w:p w14:paraId="68E7E3A7" w14:textId="0E918FEC" w:rsidR="0024317D" w:rsidRPr="00040ADE" w:rsidRDefault="00012D54" w:rsidP="0057350B">
      <w:pPr>
        <w:tabs>
          <w:tab w:val="clear" w:pos="426"/>
          <w:tab w:val="clear" w:pos="568"/>
          <w:tab w:val="clear" w:pos="710"/>
          <w:tab w:val="left" w:pos="284"/>
          <w:tab w:val="left" w:pos="709"/>
          <w:tab w:val="left" w:pos="1134"/>
          <w:tab w:val="left" w:pos="1560"/>
        </w:tabs>
        <w:rPr>
          <w:rStyle w:val="a"/>
          <w:color w:val="76923C"/>
        </w:rPr>
      </w:pPr>
      <w:r w:rsidRPr="00040ADE">
        <w:rPr>
          <w:rStyle w:val="a"/>
          <w:color w:val="76923C"/>
        </w:rPr>
        <w:t xml:space="preserve"> </w:t>
      </w:r>
      <w:r w:rsidR="0024317D" w:rsidRPr="00040ADE">
        <w:rPr>
          <w:rStyle w:val="a"/>
          <w:color w:val="76923C"/>
        </w:rPr>
        <w:t xml:space="preserve"> </w:t>
      </w:r>
    </w:p>
    <w:p w14:paraId="23155A82" w14:textId="77777777" w:rsidR="0024317D" w:rsidRPr="00040ADE" w:rsidRDefault="0024317D" w:rsidP="00E41BEC">
      <w:pPr>
        <w:pStyle w:val="ListParagraph"/>
        <w:numPr>
          <w:ilvl w:val="1"/>
          <w:numId w:val="63"/>
        </w:numPr>
        <w:ind w:left="993" w:hanging="567"/>
        <w:rPr>
          <w:b/>
          <w:bCs/>
          <w:i/>
          <w:iCs/>
          <w:sz w:val="22"/>
          <w:szCs w:val="22"/>
          <w:u w:val="single"/>
        </w:rPr>
      </w:pPr>
      <w:r w:rsidRPr="00040ADE">
        <w:rPr>
          <w:b/>
          <w:i/>
          <w:sz w:val="22"/>
          <w:u w:val="single"/>
        </w:rPr>
        <w:t xml:space="preserve">Portable fire extinguishers </w:t>
      </w:r>
      <w:r w:rsidRPr="00040ADE">
        <w:rPr>
          <w:rStyle w:val="a"/>
          <w:b/>
          <w:i/>
          <w:u w:val="single"/>
        </w:rPr>
        <w:t>dry powder or water based</w:t>
      </w:r>
      <w:r w:rsidRPr="00040ADE">
        <w:rPr>
          <w:b/>
          <w:i/>
          <w:sz w:val="22"/>
          <w:u w:val="single"/>
        </w:rPr>
        <w:t xml:space="preserve"> – wheeled fire extinguishers</w:t>
      </w:r>
    </w:p>
    <w:p w14:paraId="053DE2BB" w14:textId="77777777" w:rsidR="0024317D" w:rsidRPr="00040ADE" w:rsidRDefault="0024317D" w:rsidP="0057350B">
      <w:pPr>
        <w:rPr>
          <w:sz w:val="22"/>
          <w:szCs w:val="22"/>
        </w:rPr>
      </w:pPr>
      <w:r w:rsidRPr="00040ADE">
        <w:rPr>
          <w:sz w:val="22"/>
        </w:rPr>
        <w:t xml:space="preserve">In parking buildings there must be at least one (1) portable fire extinguisher per five parking spaces for cars or eight parking spaces for two-wheel vehicles. </w:t>
      </w:r>
    </w:p>
    <w:p w14:paraId="322FC792" w14:textId="77777777" w:rsidR="0024317D" w:rsidRPr="00040ADE" w:rsidRDefault="0024317D" w:rsidP="0057350B">
      <w:pPr>
        <w:rPr>
          <w:sz w:val="22"/>
          <w:szCs w:val="22"/>
        </w:rPr>
      </w:pPr>
      <w:r w:rsidRPr="00040ADE">
        <w:rPr>
          <w:sz w:val="22"/>
        </w:rPr>
        <w:t>These requirements must also be met in case the number of parking spaces is less than ten.</w:t>
      </w:r>
    </w:p>
    <w:p w14:paraId="6E08093F" w14:textId="77777777" w:rsidR="0024317D" w:rsidRPr="00040ADE" w:rsidRDefault="0024317D" w:rsidP="0057350B">
      <w:pPr>
        <w:tabs>
          <w:tab w:val="clear" w:pos="426"/>
          <w:tab w:val="clear" w:pos="568"/>
          <w:tab w:val="clear" w:pos="710"/>
        </w:tabs>
        <w:overflowPunct/>
        <w:textAlignment w:val="auto"/>
        <w:rPr>
          <w:sz w:val="22"/>
          <w:szCs w:val="22"/>
        </w:rPr>
      </w:pPr>
      <w:r w:rsidRPr="00040ADE">
        <w:rPr>
          <w:sz w:val="22"/>
        </w:rPr>
        <w:t>Fire extinguishers must be placed in such a way, that no part of the protected area is further than 15 m. away from the nearest fire extinguisher.</w:t>
      </w:r>
    </w:p>
    <w:p w14:paraId="4557B497" w14:textId="77777777" w:rsidR="0024317D" w:rsidRPr="00040ADE" w:rsidRDefault="0024317D" w:rsidP="0057350B">
      <w:pPr>
        <w:rPr>
          <w:sz w:val="22"/>
          <w:szCs w:val="22"/>
        </w:rPr>
      </w:pPr>
      <w:r w:rsidRPr="00040ADE">
        <w:rPr>
          <w:sz w:val="22"/>
        </w:rPr>
        <w:t xml:space="preserve">It is necessary to install one (1) wheeled fire extinguisher on each floor. </w:t>
      </w:r>
    </w:p>
    <w:p w14:paraId="50B7E4B0" w14:textId="77777777" w:rsidR="0024317D" w:rsidRPr="00040ADE" w:rsidRDefault="0024317D" w:rsidP="0057350B">
      <w:pPr>
        <w:tabs>
          <w:tab w:val="clear" w:pos="710"/>
          <w:tab w:val="left" w:pos="284"/>
          <w:tab w:val="left" w:pos="709"/>
          <w:tab w:val="left" w:pos="1134"/>
          <w:tab w:val="left" w:pos="1560"/>
        </w:tabs>
        <w:rPr>
          <w:sz w:val="22"/>
          <w:szCs w:val="22"/>
        </w:rPr>
      </w:pPr>
      <w:r w:rsidRPr="00040ADE">
        <w:rPr>
          <w:sz w:val="22"/>
        </w:rPr>
        <w:t>There must also be a bucket full of sand, with a capacity of at least 25 kg, and a shovel on every storey.</w:t>
      </w:r>
    </w:p>
    <w:p w14:paraId="39CD19FE" w14:textId="77777777" w:rsidR="0024317D" w:rsidRPr="00040ADE" w:rsidRDefault="0024317D" w:rsidP="0057350B">
      <w:pPr>
        <w:tabs>
          <w:tab w:val="clear" w:pos="710"/>
          <w:tab w:val="left" w:pos="284"/>
          <w:tab w:val="left" w:pos="709"/>
          <w:tab w:val="left" w:pos="1134"/>
          <w:tab w:val="left" w:pos="1560"/>
        </w:tabs>
        <w:rPr>
          <w:sz w:val="22"/>
          <w:szCs w:val="22"/>
        </w:rPr>
      </w:pPr>
    </w:p>
    <w:p w14:paraId="0C6AE7E3" w14:textId="77777777" w:rsidR="0024317D" w:rsidRPr="00040ADE" w:rsidRDefault="0024317D" w:rsidP="00E41BEC">
      <w:pPr>
        <w:pStyle w:val="ListParagraph"/>
        <w:numPr>
          <w:ilvl w:val="0"/>
          <w:numId w:val="63"/>
        </w:numPr>
        <w:tabs>
          <w:tab w:val="clear" w:pos="426"/>
          <w:tab w:val="clear" w:pos="568"/>
          <w:tab w:val="clear" w:pos="710"/>
        </w:tabs>
        <w:overflowPunct/>
        <w:ind w:left="993"/>
        <w:jc w:val="left"/>
        <w:textAlignment w:val="auto"/>
        <w:rPr>
          <w:b/>
          <w:bCs/>
          <w:i/>
          <w:iCs/>
          <w:sz w:val="22"/>
          <w:szCs w:val="22"/>
          <w:u w:val="single"/>
        </w:rPr>
      </w:pPr>
      <w:r w:rsidRPr="00040ADE">
        <w:rPr>
          <w:b/>
          <w:i/>
          <w:sz w:val="22"/>
          <w:u w:val="single"/>
        </w:rPr>
        <w:t>Manual alarm system - automatic fire detection system - automatic flammable gas detection system</w:t>
      </w:r>
    </w:p>
    <w:p w14:paraId="7C4EB54B" w14:textId="77777777" w:rsidR="0024317D" w:rsidRPr="00040ADE" w:rsidRDefault="0024317D" w:rsidP="0057350B">
      <w:pPr>
        <w:tabs>
          <w:tab w:val="clear" w:pos="710"/>
          <w:tab w:val="left" w:pos="284"/>
          <w:tab w:val="left" w:pos="709"/>
          <w:tab w:val="left" w:pos="1134"/>
          <w:tab w:val="left" w:pos="1560"/>
        </w:tabs>
        <w:rPr>
          <w:sz w:val="22"/>
          <w:szCs w:val="22"/>
        </w:rPr>
      </w:pPr>
      <w:r w:rsidRPr="00040ADE">
        <w:rPr>
          <w:sz w:val="22"/>
        </w:rPr>
        <w:t>There must be an automatic fire detection and a manual fire announcement system in all car stations with a surface of more than 250 m2.</w:t>
      </w:r>
    </w:p>
    <w:p w14:paraId="728E0989" w14:textId="77777777" w:rsidR="0024317D" w:rsidRPr="00040ADE" w:rsidRDefault="0024317D" w:rsidP="0057350B">
      <w:pPr>
        <w:tabs>
          <w:tab w:val="left" w:pos="284"/>
          <w:tab w:val="left" w:pos="1134"/>
          <w:tab w:val="left" w:pos="1560"/>
        </w:tabs>
        <w:rPr>
          <w:rStyle w:val="a"/>
          <w:rFonts w:ascii="Arial" w:hAnsi="Arial" w:cs="Arial"/>
        </w:rPr>
      </w:pPr>
      <w:r w:rsidRPr="00040ADE">
        <w:rPr>
          <w:rStyle w:val="a"/>
          <w:rFonts w:ascii="Arial" w:hAnsi="Arial"/>
        </w:rPr>
        <w:lastRenderedPageBreak/>
        <w:t xml:space="preserve">In vehicle stations with more than 100 spaces there must be an automatic flammable gas detection system that covers every parking space that is intended for vehicles using gas fuel. </w:t>
      </w:r>
    </w:p>
    <w:p w14:paraId="4E10C062" w14:textId="77777777" w:rsidR="0024317D" w:rsidRPr="00040ADE" w:rsidRDefault="0024317D" w:rsidP="0057350B">
      <w:pPr>
        <w:tabs>
          <w:tab w:val="left" w:pos="284"/>
          <w:tab w:val="left" w:pos="1134"/>
          <w:tab w:val="left" w:pos="1560"/>
        </w:tabs>
        <w:rPr>
          <w:rStyle w:val="a"/>
          <w:rFonts w:ascii="Arial" w:hAnsi="Arial" w:cs="Arial"/>
        </w:rPr>
      </w:pPr>
      <w:r w:rsidRPr="00040ADE">
        <w:rPr>
          <w:rStyle w:val="a"/>
          <w:rFonts w:ascii="Arial" w:hAnsi="Arial"/>
        </w:rPr>
        <w:t>In buildings of class L</w:t>
      </w:r>
      <w:r w:rsidRPr="00040ADE">
        <w:rPr>
          <w:rStyle w:val="a"/>
          <w:rFonts w:ascii="Arial" w:hAnsi="Arial"/>
          <w:vertAlign w:val="subscript"/>
        </w:rPr>
        <w:t xml:space="preserve">4 </w:t>
      </w:r>
      <w:r w:rsidRPr="00040ADE">
        <w:rPr>
          <w:rStyle w:val="a"/>
          <w:rFonts w:ascii="Arial" w:hAnsi="Arial"/>
        </w:rPr>
        <w:t xml:space="preserve">that are inside petrol stations, excluding parts housing car washes, there must be an automatic fire detection system and a manual fire announcement system. </w:t>
      </w:r>
    </w:p>
    <w:p w14:paraId="73B153ED" w14:textId="77777777" w:rsidR="0024317D" w:rsidRPr="00040ADE" w:rsidRDefault="0024317D" w:rsidP="0057350B">
      <w:pPr>
        <w:rPr>
          <w:rStyle w:val="a"/>
          <w:rFonts w:ascii="Arial" w:hAnsi="Arial" w:cs="Arial"/>
        </w:rPr>
      </w:pPr>
    </w:p>
    <w:p w14:paraId="74EDB39D" w14:textId="77777777" w:rsidR="0024317D" w:rsidRPr="00040ADE" w:rsidRDefault="0024317D" w:rsidP="00E41BEC">
      <w:pPr>
        <w:pStyle w:val="ListParagraph"/>
        <w:numPr>
          <w:ilvl w:val="0"/>
          <w:numId w:val="63"/>
        </w:numPr>
        <w:tabs>
          <w:tab w:val="clear" w:pos="426"/>
          <w:tab w:val="clear" w:pos="568"/>
          <w:tab w:val="clear" w:pos="710"/>
        </w:tabs>
        <w:overflowPunct/>
        <w:ind w:left="993"/>
        <w:jc w:val="left"/>
        <w:textAlignment w:val="auto"/>
        <w:rPr>
          <w:b/>
          <w:bCs/>
          <w:i/>
          <w:iCs/>
          <w:sz w:val="22"/>
          <w:szCs w:val="22"/>
          <w:u w:val="single"/>
        </w:rPr>
      </w:pPr>
      <w:r w:rsidRPr="00040ADE">
        <w:rPr>
          <w:b/>
          <w:i/>
          <w:sz w:val="22"/>
          <w:u w:val="single"/>
        </w:rPr>
        <w:t xml:space="preserve">Permanent fire-fighting water supply network – simple fire-fighting water supply network </w:t>
      </w:r>
    </w:p>
    <w:p w14:paraId="5E108C70" w14:textId="77777777" w:rsidR="0024317D" w:rsidRPr="00040ADE" w:rsidRDefault="0024317D" w:rsidP="0057350B">
      <w:pPr>
        <w:tabs>
          <w:tab w:val="clear" w:pos="710"/>
          <w:tab w:val="left" w:pos="284"/>
          <w:tab w:val="left" w:pos="709"/>
          <w:tab w:val="left" w:pos="1134"/>
          <w:tab w:val="left" w:pos="1560"/>
        </w:tabs>
        <w:rPr>
          <w:sz w:val="22"/>
          <w:szCs w:val="22"/>
        </w:rPr>
      </w:pPr>
      <w:r w:rsidRPr="00040ADE">
        <w:rPr>
          <w:sz w:val="22"/>
        </w:rPr>
        <w:t>A permanent fire-fighting water supply network must be present in buildings of class L</w:t>
      </w:r>
      <w:r w:rsidRPr="00040ADE">
        <w:rPr>
          <w:sz w:val="22"/>
          <w:vertAlign w:val="subscript"/>
        </w:rPr>
        <w:t>2</w:t>
      </w:r>
      <w:r w:rsidRPr="00040ADE">
        <w:rPr>
          <w:sz w:val="22"/>
        </w:rPr>
        <w:t xml:space="preserve"> with a height taller than 15 metres, as well as on all buildings of class L</w:t>
      </w:r>
      <w:r w:rsidRPr="00040ADE">
        <w:rPr>
          <w:sz w:val="22"/>
          <w:vertAlign w:val="subscript"/>
        </w:rPr>
        <w:t>3</w:t>
      </w:r>
      <w:r w:rsidRPr="00040ADE">
        <w:rPr>
          <w:sz w:val="22"/>
        </w:rPr>
        <w:t>.</w:t>
      </w:r>
    </w:p>
    <w:p w14:paraId="3BE88F03" w14:textId="77777777" w:rsidR="0024317D" w:rsidRPr="00040ADE" w:rsidRDefault="0024317D" w:rsidP="0057350B">
      <w:pPr>
        <w:tabs>
          <w:tab w:val="left" w:pos="284"/>
          <w:tab w:val="left" w:pos="1134"/>
          <w:tab w:val="left" w:pos="1560"/>
        </w:tabs>
        <w:rPr>
          <w:sz w:val="22"/>
          <w:szCs w:val="22"/>
        </w:rPr>
      </w:pPr>
      <w:r w:rsidRPr="00040ADE">
        <w:rPr>
          <w:sz w:val="22"/>
        </w:rPr>
        <w:t xml:space="preserve">Parking areas not obliged to have a permanent fire-fighting water supply network must have a simple fire-fighting water supply network (fire cabinet). </w:t>
      </w:r>
    </w:p>
    <w:p w14:paraId="63C33643" w14:textId="77777777" w:rsidR="0024317D" w:rsidRPr="00040ADE" w:rsidRDefault="0024317D" w:rsidP="00A63CE6">
      <w:pPr>
        <w:tabs>
          <w:tab w:val="left" w:pos="284"/>
          <w:tab w:val="left" w:pos="1134"/>
          <w:tab w:val="left" w:pos="1560"/>
        </w:tabs>
        <w:rPr>
          <w:sz w:val="22"/>
          <w:szCs w:val="22"/>
          <w:u w:val="single"/>
        </w:rPr>
      </w:pPr>
      <w:r w:rsidRPr="00040ADE">
        <w:rPr>
          <w:sz w:val="22"/>
        </w:rPr>
        <w:t>Parking areas with less than 10 spaces, must be equipped with a simple fire-fighting water supply network (fire cabinet).</w:t>
      </w:r>
    </w:p>
    <w:p w14:paraId="53058FD1" w14:textId="77777777" w:rsidR="0024317D" w:rsidRPr="00040ADE" w:rsidRDefault="0024317D" w:rsidP="0057350B">
      <w:pPr>
        <w:pStyle w:val="ListParagraph"/>
        <w:rPr>
          <w:sz w:val="22"/>
          <w:szCs w:val="22"/>
          <w:u w:val="single"/>
        </w:rPr>
      </w:pPr>
    </w:p>
    <w:p w14:paraId="176B18D9" w14:textId="77777777" w:rsidR="0024317D" w:rsidRPr="00040ADE" w:rsidRDefault="0024317D" w:rsidP="00E41BEC">
      <w:pPr>
        <w:pStyle w:val="ListParagraph"/>
        <w:numPr>
          <w:ilvl w:val="0"/>
          <w:numId w:val="63"/>
        </w:numPr>
        <w:tabs>
          <w:tab w:val="clear" w:pos="426"/>
          <w:tab w:val="clear" w:pos="568"/>
          <w:tab w:val="clear" w:pos="710"/>
        </w:tabs>
        <w:overflowPunct/>
        <w:ind w:left="993"/>
        <w:jc w:val="left"/>
        <w:textAlignment w:val="auto"/>
        <w:rPr>
          <w:b/>
          <w:bCs/>
          <w:i/>
          <w:iCs/>
          <w:sz w:val="22"/>
          <w:szCs w:val="22"/>
          <w:u w:val="single"/>
        </w:rPr>
      </w:pPr>
      <w:r w:rsidRPr="00040ADE">
        <w:rPr>
          <w:b/>
          <w:i/>
          <w:sz w:val="22"/>
          <w:u w:val="single"/>
        </w:rPr>
        <w:t>Automatic fire extinguishing systems</w:t>
      </w:r>
    </w:p>
    <w:p w14:paraId="02A50119" w14:textId="77777777" w:rsidR="0024317D" w:rsidRPr="00040ADE" w:rsidRDefault="0024317D" w:rsidP="0057350B">
      <w:pPr>
        <w:rPr>
          <w:sz w:val="22"/>
          <w:szCs w:val="22"/>
        </w:rPr>
      </w:pPr>
      <w:r w:rsidRPr="00040ADE">
        <w:rPr>
          <w:sz w:val="22"/>
        </w:rPr>
        <w:t>An automatic water-based fire extinguishing system (water sprinklers) must be installed in the following cases:</w:t>
      </w:r>
    </w:p>
    <w:p w14:paraId="0F27BB68" w14:textId="77777777" w:rsidR="0024317D" w:rsidRPr="00040ADE" w:rsidRDefault="0024317D" w:rsidP="0057350B">
      <w:pPr>
        <w:rPr>
          <w:sz w:val="22"/>
          <w:szCs w:val="22"/>
        </w:rPr>
      </w:pPr>
      <w:r w:rsidRPr="00040ADE">
        <w:rPr>
          <w:sz w:val="22"/>
        </w:rPr>
        <w:t>a. In all underground parking spaces, the total area exceeds 500 m².</w:t>
      </w:r>
    </w:p>
    <w:p w14:paraId="024D356B" w14:textId="38742031" w:rsidR="0024317D" w:rsidRPr="00040ADE" w:rsidRDefault="0024317D" w:rsidP="0057350B">
      <w:pPr>
        <w:rPr>
          <w:rStyle w:val="a"/>
          <w:rFonts w:ascii="Arial" w:hAnsi="Arial" w:cs="Arial"/>
        </w:rPr>
      </w:pPr>
      <w:r w:rsidRPr="00040ADE">
        <w:rPr>
          <w:sz w:val="22"/>
        </w:rPr>
        <w:t>b. For buildings classified in L</w:t>
      </w:r>
      <w:r w:rsidRPr="00040ADE">
        <w:rPr>
          <w:rStyle w:val="a"/>
          <w:rFonts w:ascii="Arial" w:hAnsi="Arial"/>
          <w:vertAlign w:val="subscript"/>
        </w:rPr>
        <w:t>4</w:t>
      </w:r>
      <w:r w:rsidRPr="00040ADE">
        <w:rPr>
          <w:rStyle w:val="a"/>
          <w:rFonts w:ascii="Arial" w:hAnsi="Arial"/>
          <w:vertAlign w:val="superscript"/>
        </w:rPr>
        <w:t xml:space="preserve"> </w:t>
      </w:r>
      <w:r w:rsidRPr="00040ADE">
        <w:rPr>
          <w:rStyle w:val="a"/>
          <w:rFonts w:ascii="Arial" w:hAnsi="Arial"/>
        </w:rPr>
        <w:t>class</w:t>
      </w:r>
      <w:r w:rsidR="00012D54" w:rsidRPr="00040ADE">
        <w:rPr>
          <w:rStyle w:val="a"/>
          <w:rFonts w:ascii="Arial" w:hAnsi="Arial"/>
        </w:rPr>
        <w:t xml:space="preserve"> </w:t>
      </w:r>
      <w:r w:rsidRPr="00040ADE">
        <w:rPr>
          <w:rStyle w:val="a"/>
          <w:rFonts w:ascii="Arial" w:hAnsi="Arial"/>
        </w:rPr>
        <w:t>that are located inside petrol stations with a surface more than 300 m2. In that case, the area covered by a car wash is not calculated and it is not required to install a fire fighting system in that part.</w:t>
      </w:r>
    </w:p>
    <w:p w14:paraId="6706E990" w14:textId="77777777" w:rsidR="0024317D" w:rsidRPr="00040ADE" w:rsidRDefault="0024317D">
      <w:pPr>
        <w:tabs>
          <w:tab w:val="clear" w:pos="426"/>
          <w:tab w:val="clear" w:pos="568"/>
          <w:tab w:val="clear" w:pos="710"/>
        </w:tabs>
        <w:overflowPunct/>
        <w:autoSpaceDE/>
        <w:autoSpaceDN/>
        <w:adjustRightInd/>
        <w:jc w:val="left"/>
        <w:textAlignment w:val="auto"/>
        <w:rPr>
          <w:sz w:val="22"/>
          <w:szCs w:val="22"/>
        </w:rPr>
      </w:pPr>
      <w:r w:rsidRPr="00040ADE">
        <w:br w:type="page"/>
      </w:r>
    </w:p>
    <w:p w14:paraId="0F3B3327" w14:textId="77777777" w:rsidR="0024317D" w:rsidRPr="00040ADE" w:rsidRDefault="0024317D" w:rsidP="0057350B">
      <w:pPr>
        <w:tabs>
          <w:tab w:val="left" w:pos="284"/>
          <w:tab w:val="left" w:pos="1134"/>
          <w:tab w:val="left" w:pos="1560"/>
        </w:tabs>
        <w:rPr>
          <w:sz w:val="22"/>
          <w:szCs w:val="22"/>
        </w:rPr>
      </w:pPr>
    </w:p>
    <w:p w14:paraId="6D26109E" w14:textId="77777777" w:rsidR="0024317D" w:rsidRPr="00040ADE" w:rsidRDefault="0024317D" w:rsidP="0057350B">
      <w:pPr>
        <w:rPr>
          <w:sz w:val="22"/>
          <w:szCs w:val="22"/>
        </w:rPr>
      </w:pPr>
    </w:p>
    <w:p w14:paraId="6858791A" w14:textId="1BFE4208" w:rsidR="0024317D" w:rsidRPr="00040ADE" w:rsidRDefault="0024317D" w:rsidP="00D42B1D">
      <w:pPr>
        <w:pStyle w:val="Heading1"/>
        <w:jc w:val="center"/>
      </w:pPr>
      <w:r w:rsidRPr="00040ADE">
        <w:t>CHAPTER C:</w:t>
      </w:r>
    </w:p>
    <w:p w14:paraId="252AD674" w14:textId="77777777" w:rsidR="0024317D" w:rsidRPr="00040ADE" w:rsidRDefault="0024317D" w:rsidP="00D42B1D">
      <w:pPr>
        <w:tabs>
          <w:tab w:val="clear" w:pos="426"/>
          <w:tab w:val="clear" w:pos="568"/>
          <w:tab w:val="clear" w:pos="710"/>
        </w:tabs>
        <w:overflowPunct/>
        <w:autoSpaceDE/>
        <w:autoSpaceDN/>
        <w:adjustRightInd/>
        <w:jc w:val="left"/>
        <w:textAlignment w:val="auto"/>
      </w:pPr>
    </w:p>
    <w:p w14:paraId="7771EB37" w14:textId="77777777" w:rsidR="0024317D" w:rsidRPr="00040ADE" w:rsidRDefault="0024317D" w:rsidP="00D42B1D">
      <w:pPr>
        <w:tabs>
          <w:tab w:val="clear" w:pos="426"/>
          <w:tab w:val="clear" w:pos="568"/>
          <w:tab w:val="clear" w:pos="710"/>
        </w:tabs>
        <w:overflowPunct/>
        <w:autoSpaceDE/>
        <w:autoSpaceDN/>
        <w:adjustRightInd/>
        <w:jc w:val="left"/>
        <w:textAlignment w:val="auto"/>
      </w:pPr>
    </w:p>
    <w:p w14:paraId="68599D55" w14:textId="77777777" w:rsidR="0024317D" w:rsidRPr="00040ADE" w:rsidRDefault="0024317D" w:rsidP="00DA7DE4">
      <w:pPr>
        <w:pStyle w:val="Heading2"/>
        <w:ind w:left="708"/>
        <w:jc w:val="left"/>
      </w:pPr>
      <w:r w:rsidRPr="00040ADE">
        <w:t>Article 1: Repealed provisions - Authorisations</w:t>
      </w:r>
    </w:p>
    <w:p w14:paraId="50F5A590" w14:textId="77777777" w:rsidR="0024317D" w:rsidRPr="00040ADE" w:rsidRDefault="0024317D" w:rsidP="00D42B1D">
      <w:pPr>
        <w:pStyle w:val="Heading2"/>
        <w:ind w:left="0" w:firstLine="0"/>
        <w:jc w:val="left"/>
      </w:pPr>
      <w:r w:rsidRPr="00040ADE">
        <w:t xml:space="preserve">Article 2: Transitional provisions </w:t>
      </w:r>
    </w:p>
    <w:p w14:paraId="7ADD5D6D" w14:textId="77777777" w:rsidR="0024317D" w:rsidRPr="00040ADE" w:rsidRDefault="0024317D" w:rsidP="00D42B1D">
      <w:pPr>
        <w:pStyle w:val="Heading2"/>
        <w:ind w:left="0" w:firstLine="0"/>
        <w:jc w:val="left"/>
      </w:pPr>
      <w:r w:rsidRPr="00040ADE">
        <w:t>Article 3: Entry into force</w:t>
      </w:r>
    </w:p>
    <w:p w14:paraId="19560FD1" w14:textId="77777777" w:rsidR="0024317D" w:rsidRPr="00040ADE" w:rsidRDefault="0024317D" w:rsidP="00D42B1D"/>
    <w:p w14:paraId="15A98A16" w14:textId="77777777" w:rsidR="0024317D" w:rsidRPr="00040ADE" w:rsidRDefault="0024317D" w:rsidP="00D42B1D"/>
    <w:p w14:paraId="24233A92" w14:textId="77777777" w:rsidR="0024317D" w:rsidRPr="00040ADE" w:rsidRDefault="0024317D" w:rsidP="00D42B1D"/>
    <w:p w14:paraId="768ABEF0" w14:textId="77777777" w:rsidR="0024317D" w:rsidRPr="00040ADE" w:rsidRDefault="0024317D" w:rsidP="00D42B1D"/>
    <w:p w14:paraId="43CBFD77" w14:textId="77777777" w:rsidR="0024317D" w:rsidRPr="00040ADE" w:rsidRDefault="0024317D" w:rsidP="00D42B1D"/>
    <w:p w14:paraId="03C796E0" w14:textId="77777777" w:rsidR="0024317D" w:rsidRPr="00040ADE" w:rsidRDefault="0024317D" w:rsidP="00D42B1D"/>
    <w:p w14:paraId="1AF3BE48" w14:textId="77777777" w:rsidR="0024317D" w:rsidRPr="00040ADE" w:rsidRDefault="0024317D" w:rsidP="00D42B1D">
      <w:pPr>
        <w:tabs>
          <w:tab w:val="clear" w:pos="426"/>
          <w:tab w:val="clear" w:pos="568"/>
          <w:tab w:val="clear" w:pos="710"/>
        </w:tabs>
        <w:overflowPunct/>
        <w:autoSpaceDE/>
        <w:autoSpaceDN/>
        <w:adjustRightInd/>
        <w:jc w:val="left"/>
        <w:textAlignment w:val="auto"/>
        <w:rPr>
          <w:b/>
          <w:bCs/>
          <w:i/>
          <w:iCs/>
        </w:rPr>
      </w:pPr>
      <w:r w:rsidRPr="00040ADE">
        <w:br w:type="page"/>
      </w:r>
    </w:p>
    <w:p w14:paraId="13D79EC2" w14:textId="77777777" w:rsidR="0024317D" w:rsidRPr="00040ADE" w:rsidRDefault="0024317D" w:rsidP="00D42B1D">
      <w:pPr>
        <w:pStyle w:val="Heading2"/>
        <w:ind w:left="708"/>
        <w:jc w:val="left"/>
      </w:pPr>
      <w:r w:rsidRPr="00040ADE">
        <w:lastRenderedPageBreak/>
        <w:t>Article 1: Repealed provisions - Authorisations</w:t>
      </w:r>
    </w:p>
    <w:p w14:paraId="51F240B5" w14:textId="77777777" w:rsidR="0024317D" w:rsidRPr="00040ADE" w:rsidRDefault="0024317D" w:rsidP="00D42B1D"/>
    <w:p w14:paraId="55A93D7D" w14:textId="77777777" w:rsidR="0024317D" w:rsidRPr="00040ADE" w:rsidRDefault="0024317D" w:rsidP="00E41BEC">
      <w:pPr>
        <w:pStyle w:val="ListParagraph"/>
        <w:numPr>
          <w:ilvl w:val="0"/>
          <w:numId w:val="64"/>
        </w:numPr>
        <w:rPr>
          <w:color w:val="000000"/>
          <w:sz w:val="22"/>
          <w:szCs w:val="22"/>
        </w:rPr>
      </w:pPr>
      <w:r w:rsidRPr="00040ADE">
        <w:rPr>
          <w:color w:val="000000"/>
          <w:sz w:val="22"/>
        </w:rPr>
        <w:t>The entry into force of this Regulation repeals Chapters A and C of Presidential Decree 71/1988 (Α΄ 32).</w:t>
      </w:r>
    </w:p>
    <w:p w14:paraId="58A8C72A" w14:textId="77777777" w:rsidR="0024317D" w:rsidRPr="00040ADE" w:rsidRDefault="0024317D" w:rsidP="006D7A17">
      <w:pPr>
        <w:rPr>
          <w:color w:val="000000"/>
          <w:sz w:val="22"/>
          <w:szCs w:val="22"/>
        </w:rPr>
      </w:pPr>
    </w:p>
    <w:p w14:paraId="5DED7F88" w14:textId="77777777" w:rsidR="0024317D" w:rsidRPr="00040ADE" w:rsidRDefault="0024317D" w:rsidP="00E41BEC">
      <w:pPr>
        <w:pStyle w:val="ListParagraph"/>
        <w:numPr>
          <w:ilvl w:val="0"/>
          <w:numId w:val="64"/>
        </w:numPr>
        <w:rPr>
          <w:color w:val="000000"/>
          <w:sz w:val="22"/>
          <w:szCs w:val="22"/>
        </w:rPr>
      </w:pPr>
      <w:r w:rsidRPr="00040ADE">
        <w:rPr>
          <w:color w:val="000000"/>
          <w:sz w:val="22"/>
        </w:rPr>
        <w:t>Chapter B "Regulation on the Fire Protection of Existing Hotels" of Presidential Decree 71/1988 (A’ 32) remains in force until the adoption of the Regulation on the Fire Protection of Existing Buildings.</w:t>
      </w:r>
    </w:p>
    <w:p w14:paraId="7B42661C" w14:textId="77777777" w:rsidR="0024317D" w:rsidRPr="00040ADE" w:rsidRDefault="0024317D" w:rsidP="00C34FFE">
      <w:pPr>
        <w:pStyle w:val="ListParagraph"/>
        <w:rPr>
          <w:color w:val="000000"/>
          <w:sz w:val="22"/>
          <w:szCs w:val="22"/>
        </w:rPr>
      </w:pPr>
    </w:p>
    <w:p w14:paraId="3D543AFB" w14:textId="737872D6" w:rsidR="0024317D" w:rsidRPr="00040ADE" w:rsidRDefault="0024317D" w:rsidP="00E41BEC">
      <w:pPr>
        <w:pStyle w:val="ListParagraph"/>
        <w:numPr>
          <w:ilvl w:val="0"/>
          <w:numId w:val="64"/>
        </w:numPr>
        <w:rPr>
          <w:color w:val="000000"/>
          <w:sz w:val="22"/>
          <w:szCs w:val="22"/>
        </w:rPr>
      </w:pPr>
      <w:r w:rsidRPr="00040ADE">
        <w:rPr>
          <w:color w:val="000000"/>
          <w:sz w:val="22"/>
        </w:rPr>
        <w:t>The Committee responsible for the Authorisation of Fire Protection Analyses</w:t>
      </w:r>
      <w:r w:rsidRPr="00040ADE">
        <w:rPr>
          <w:sz w:val="22"/>
        </w:rPr>
        <w:t xml:space="preserve"> </w:t>
      </w:r>
      <w:r w:rsidRPr="00040ADE">
        <w:rPr>
          <w:color w:val="000000"/>
          <w:sz w:val="22"/>
        </w:rPr>
        <w:t xml:space="preserve">which has been set up by the number 26539/17-06-2015 Joint Ministerial Decision </w:t>
      </w:r>
      <w:r w:rsidRPr="00040ADE">
        <w:rPr>
          <w:sz w:val="22"/>
        </w:rPr>
        <w:t xml:space="preserve">(Β’ 1373) under the authority of </w:t>
      </w:r>
      <w:r w:rsidR="000938FC" w:rsidRPr="00040ADE">
        <w:rPr>
          <w:color w:val="000000"/>
          <w:sz w:val="22"/>
        </w:rPr>
        <w:t>paragraph</w:t>
      </w:r>
      <w:r w:rsidRPr="00040ADE">
        <w:rPr>
          <w:color w:val="000000"/>
          <w:sz w:val="22"/>
        </w:rPr>
        <w:t xml:space="preserve"> 5 of article 15 of the Presidential Decree 71/1988 (A' 32), as added by the Ministerial Decision. 33940/750/31-12-1998 (B’ 1316), remains in force until the end of its mandate and is replaced by the committee mentioned in article 2 paragraph 2.5 of the Chapter A of the present Regulation.</w:t>
      </w:r>
    </w:p>
    <w:p w14:paraId="63677DEE" w14:textId="77777777" w:rsidR="0024317D" w:rsidRPr="00040ADE" w:rsidRDefault="0024317D" w:rsidP="006D7A17">
      <w:pPr>
        <w:rPr>
          <w:color w:val="000000"/>
          <w:sz w:val="22"/>
          <w:szCs w:val="22"/>
        </w:rPr>
      </w:pPr>
    </w:p>
    <w:p w14:paraId="14570FFF" w14:textId="77777777" w:rsidR="0024317D" w:rsidRPr="00040ADE" w:rsidRDefault="0024317D" w:rsidP="00FC53B2">
      <w:pPr>
        <w:pStyle w:val="Heading2"/>
        <w:ind w:left="0" w:firstLine="0"/>
        <w:jc w:val="left"/>
      </w:pPr>
      <w:r w:rsidRPr="00040ADE">
        <w:t xml:space="preserve">Article 2: Transitional provisions </w:t>
      </w:r>
    </w:p>
    <w:p w14:paraId="6B0D58C4" w14:textId="77777777" w:rsidR="0024317D" w:rsidRPr="00040ADE" w:rsidRDefault="0024317D" w:rsidP="00FC53B2">
      <w:pPr>
        <w:pStyle w:val="Heading2"/>
        <w:ind w:left="0" w:firstLine="0"/>
        <w:rPr>
          <w:b w:val="0"/>
          <w:bCs w:val="0"/>
          <w:i w:val="0"/>
          <w:iCs w:val="0"/>
          <w:color w:val="000000"/>
          <w:sz w:val="22"/>
          <w:szCs w:val="22"/>
        </w:rPr>
      </w:pPr>
      <w:r w:rsidRPr="00040ADE">
        <w:rPr>
          <w:b w:val="0"/>
          <w:i w:val="0"/>
          <w:color w:val="000000"/>
          <w:sz w:val="22"/>
        </w:rPr>
        <w:t>In case of applications submitted for the issue of building permits for buildings, which have been considered according to the provisions of Presidential Decree 71/88, the provisions of article 26 of law 2831/2000 (A '140), as it is in force, shall apply.</w:t>
      </w:r>
    </w:p>
    <w:p w14:paraId="7A133AB4" w14:textId="77777777" w:rsidR="0024317D" w:rsidRPr="00040ADE" w:rsidRDefault="0024317D" w:rsidP="00D75939">
      <w:pPr>
        <w:pStyle w:val="Heading2"/>
        <w:ind w:left="0" w:firstLine="0"/>
        <w:jc w:val="left"/>
      </w:pPr>
      <w:r w:rsidRPr="00040ADE">
        <w:t>Article 3: Sanctions</w:t>
      </w:r>
    </w:p>
    <w:p w14:paraId="4EC013FC" w14:textId="77777777" w:rsidR="0024317D" w:rsidRPr="00040ADE" w:rsidRDefault="0024317D" w:rsidP="00D75939">
      <w:pPr>
        <w:rPr>
          <w:color w:val="000000"/>
          <w:sz w:val="22"/>
          <w:szCs w:val="22"/>
        </w:rPr>
      </w:pPr>
    </w:p>
    <w:p w14:paraId="39CB897B" w14:textId="77777777" w:rsidR="0024317D" w:rsidRPr="00040ADE" w:rsidRDefault="0024317D" w:rsidP="00D75939">
      <w:pPr>
        <w:rPr>
          <w:color w:val="000000"/>
          <w:sz w:val="22"/>
          <w:szCs w:val="22"/>
        </w:rPr>
      </w:pPr>
      <w:r w:rsidRPr="00040ADE">
        <w:rPr>
          <w:color w:val="000000"/>
          <w:sz w:val="22"/>
        </w:rPr>
        <w:t>Failure to apply the provisions of this Regulation shall give rise to the penalties laid down by law.</w:t>
      </w:r>
    </w:p>
    <w:p w14:paraId="506612D8" w14:textId="77777777" w:rsidR="0024317D" w:rsidRPr="00040ADE" w:rsidRDefault="0024317D" w:rsidP="00FC53B2">
      <w:pPr>
        <w:pStyle w:val="Heading2"/>
        <w:ind w:left="0" w:firstLine="0"/>
        <w:jc w:val="left"/>
      </w:pPr>
      <w:r w:rsidRPr="00040ADE">
        <w:t>Article 4: Annexes</w:t>
      </w:r>
    </w:p>
    <w:p w14:paraId="76EDB62B" w14:textId="77777777" w:rsidR="0024317D" w:rsidRPr="00040ADE" w:rsidRDefault="0024317D" w:rsidP="00283762">
      <w:pPr>
        <w:pStyle w:val="ListParagraph"/>
        <w:ind w:left="0"/>
        <w:rPr>
          <w:color w:val="000000"/>
          <w:sz w:val="22"/>
          <w:szCs w:val="22"/>
        </w:rPr>
      </w:pPr>
      <w:r w:rsidRPr="00040ADE">
        <w:rPr>
          <w:color w:val="000000"/>
          <w:sz w:val="22"/>
        </w:rPr>
        <w:t>Annexes A, B, C, D are hereby annexed and form an integral part thereof, as follows:</w:t>
      </w:r>
    </w:p>
    <w:p w14:paraId="18727753" w14:textId="77777777" w:rsidR="0024317D" w:rsidRPr="00040ADE" w:rsidRDefault="0024317D" w:rsidP="00D42B1D">
      <w:pPr>
        <w:rPr>
          <w:color w:val="000000"/>
          <w:sz w:val="22"/>
          <w:szCs w:val="22"/>
        </w:rPr>
      </w:pPr>
    </w:p>
    <w:p w14:paraId="7A586D9C" w14:textId="77777777" w:rsidR="0024317D" w:rsidRPr="00040ADE" w:rsidRDefault="0024317D" w:rsidP="00D42B1D">
      <w:pPr>
        <w:rPr>
          <w:color w:val="000000"/>
          <w:sz w:val="22"/>
          <w:szCs w:val="22"/>
        </w:rPr>
      </w:pPr>
    </w:p>
    <w:p w14:paraId="2D71FE4C" w14:textId="77777777" w:rsidR="0024317D" w:rsidRPr="00040ADE" w:rsidRDefault="0024317D" w:rsidP="00D42B1D">
      <w:pPr>
        <w:rPr>
          <w:color w:val="000000"/>
          <w:sz w:val="22"/>
          <w:szCs w:val="22"/>
        </w:rPr>
      </w:pPr>
    </w:p>
    <w:p w14:paraId="09357092" w14:textId="77777777" w:rsidR="0024317D" w:rsidRPr="00040ADE" w:rsidRDefault="0024317D" w:rsidP="00D42B1D">
      <w:pPr>
        <w:rPr>
          <w:color w:val="000000"/>
          <w:sz w:val="22"/>
          <w:szCs w:val="22"/>
        </w:rPr>
      </w:pPr>
    </w:p>
    <w:p w14:paraId="622C450A" w14:textId="77777777" w:rsidR="0024317D" w:rsidRPr="00040ADE" w:rsidRDefault="0024317D" w:rsidP="00D42B1D">
      <w:pPr>
        <w:rPr>
          <w:color w:val="000000"/>
          <w:sz w:val="22"/>
          <w:szCs w:val="22"/>
        </w:rPr>
      </w:pPr>
    </w:p>
    <w:p w14:paraId="57616CB8" w14:textId="77777777" w:rsidR="0024317D" w:rsidRPr="00040ADE" w:rsidRDefault="0024317D" w:rsidP="00D42B1D">
      <w:pPr>
        <w:rPr>
          <w:color w:val="000000"/>
          <w:sz w:val="22"/>
          <w:szCs w:val="22"/>
        </w:rPr>
      </w:pPr>
    </w:p>
    <w:p w14:paraId="4F94B1C0" w14:textId="77777777" w:rsidR="0024317D" w:rsidRPr="00040ADE" w:rsidRDefault="0024317D">
      <w:pPr>
        <w:tabs>
          <w:tab w:val="clear" w:pos="426"/>
          <w:tab w:val="clear" w:pos="568"/>
          <w:tab w:val="clear" w:pos="710"/>
        </w:tabs>
        <w:overflowPunct/>
        <w:autoSpaceDE/>
        <w:autoSpaceDN/>
        <w:adjustRightInd/>
        <w:jc w:val="left"/>
        <w:textAlignment w:val="auto"/>
        <w:rPr>
          <w:sz w:val="22"/>
          <w:szCs w:val="22"/>
        </w:rPr>
      </w:pPr>
      <w:r w:rsidRPr="00040ADE">
        <w:br w:type="page"/>
      </w:r>
    </w:p>
    <w:p w14:paraId="1673E39A"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76EF3E0B"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532C278D"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5FF63A4A"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04272292"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6C65EDEA"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1D6510A9"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493CF78A"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42F1424C" w14:textId="77777777" w:rsidR="0024317D" w:rsidRPr="00040ADE"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3C893D4B" w14:textId="77777777" w:rsidR="0024317D" w:rsidRPr="00040ADE" w:rsidRDefault="0024317D" w:rsidP="008155D5">
      <w:pPr>
        <w:tabs>
          <w:tab w:val="clear" w:pos="426"/>
          <w:tab w:val="clear" w:pos="568"/>
          <w:tab w:val="clear" w:pos="710"/>
        </w:tabs>
        <w:overflowPunct/>
        <w:autoSpaceDE/>
        <w:autoSpaceDN/>
        <w:adjustRightInd/>
        <w:jc w:val="center"/>
        <w:textAlignment w:val="auto"/>
        <w:rPr>
          <w:sz w:val="56"/>
          <w:szCs w:val="56"/>
        </w:rPr>
      </w:pPr>
      <w:r w:rsidRPr="00040ADE">
        <w:rPr>
          <w:b/>
          <w:sz w:val="56"/>
        </w:rPr>
        <w:t>ANNEXES</w:t>
      </w:r>
    </w:p>
    <w:p w14:paraId="78013E5C" w14:textId="77777777" w:rsidR="0024317D" w:rsidRPr="00040ADE" w:rsidRDefault="0024317D" w:rsidP="006410A9">
      <w:pPr>
        <w:tabs>
          <w:tab w:val="clear" w:pos="426"/>
          <w:tab w:val="clear" w:pos="568"/>
          <w:tab w:val="clear" w:pos="710"/>
        </w:tabs>
        <w:overflowPunct/>
        <w:autoSpaceDE/>
        <w:autoSpaceDN/>
        <w:adjustRightInd/>
        <w:jc w:val="left"/>
        <w:textAlignment w:val="auto"/>
        <w:rPr>
          <w:sz w:val="22"/>
          <w:szCs w:val="22"/>
        </w:rPr>
      </w:pPr>
    </w:p>
    <w:p w14:paraId="62C240A3" w14:textId="77777777" w:rsidR="0024317D" w:rsidRPr="00040ADE" w:rsidRDefault="0024317D" w:rsidP="006410A9">
      <w:pPr>
        <w:tabs>
          <w:tab w:val="clear" w:pos="426"/>
          <w:tab w:val="clear" w:pos="568"/>
          <w:tab w:val="clear" w:pos="710"/>
        </w:tabs>
        <w:overflowPunct/>
        <w:autoSpaceDE/>
        <w:autoSpaceDN/>
        <w:adjustRightInd/>
        <w:jc w:val="left"/>
        <w:textAlignment w:val="auto"/>
        <w:rPr>
          <w:sz w:val="22"/>
          <w:szCs w:val="22"/>
        </w:rPr>
      </w:pPr>
    </w:p>
    <w:p w14:paraId="513698BC" w14:textId="77777777" w:rsidR="0024317D" w:rsidRPr="00040ADE" w:rsidRDefault="0024317D" w:rsidP="006410A9">
      <w:pPr>
        <w:tabs>
          <w:tab w:val="clear" w:pos="426"/>
          <w:tab w:val="clear" w:pos="568"/>
          <w:tab w:val="clear" w:pos="710"/>
        </w:tabs>
        <w:overflowPunct/>
        <w:autoSpaceDE/>
        <w:autoSpaceDN/>
        <w:adjustRightInd/>
        <w:jc w:val="left"/>
        <w:textAlignment w:val="auto"/>
        <w:rPr>
          <w:sz w:val="22"/>
          <w:szCs w:val="22"/>
        </w:rPr>
      </w:pPr>
    </w:p>
    <w:p w14:paraId="368E573D" w14:textId="77777777" w:rsidR="0024317D" w:rsidRPr="00040ADE" w:rsidRDefault="0024317D" w:rsidP="006410A9">
      <w:pPr>
        <w:tabs>
          <w:tab w:val="clear" w:pos="426"/>
          <w:tab w:val="clear" w:pos="568"/>
          <w:tab w:val="clear" w:pos="710"/>
        </w:tabs>
        <w:overflowPunct/>
        <w:autoSpaceDE/>
        <w:autoSpaceDN/>
        <w:adjustRightInd/>
        <w:jc w:val="left"/>
        <w:textAlignment w:val="auto"/>
        <w:rPr>
          <w:sz w:val="22"/>
          <w:szCs w:val="22"/>
        </w:rPr>
      </w:pPr>
    </w:p>
    <w:p w14:paraId="0DB58B11" w14:textId="77777777" w:rsidR="0024317D" w:rsidRPr="00040ADE" w:rsidRDefault="0024317D" w:rsidP="006410A9">
      <w:pPr>
        <w:tabs>
          <w:tab w:val="clear" w:pos="426"/>
          <w:tab w:val="clear" w:pos="568"/>
          <w:tab w:val="clear" w:pos="710"/>
        </w:tabs>
        <w:overflowPunct/>
        <w:autoSpaceDE/>
        <w:autoSpaceDN/>
        <w:adjustRightInd/>
        <w:jc w:val="left"/>
        <w:textAlignment w:val="auto"/>
        <w:rPr>
          <w:sz w:val="22"/>
          <w:szCs w:val="22"/>
        </w:rPr>
      </w:pPr>
    </w:p>
    <w:p w14:paraId="08A4BEBB" w14:textId="77777777" w:rsidR="0024317D" w:rsidRPr="00040ADE" w:rsidRDefault="0024317D" w:rsidP="00A9799D">
      <w:pPr>
        <w:tabs>
          <w:tab w:val="clear" w:pos="426"/>
          <w:tab w:val="clear" w:pos="568"/>
          <w:tab w:val="clear" w:pos="710"/>
        </w:tabs>
        <w:overflowPunct/>
        <w:autoSpaceDE/>
        <w:autoSpaceDN/>
        <w:adjustRightInd/>
        <w:jc w:val="center"/>
        <w:textAlignment w:val="auto"/>
        <w:rPr>
          <w:b/>
          <w:bCs/>
        </w:rPr>
      </w:pPr>
      <w:r w:rsidRPr="00040ADE">
        <w:br w:type="page"/>
      </w:r>
      <w:r w:rsidRPr="00040ADE">
        <w:rPr>
          <w:b/>
        </w:rPr>
        <w:lastRenderedPageBreak/>
        <w:t>ANNEX A</w:t>
      </w:r>
    </w:p>
    <w:p w14:paraId="3335BE36" w14:textId="77777777" w:rsidR="0024317D" w:rsidRPr="00040ADE" w:rsidRDefault="0024317D" w:rsidP="007D64E5">
      <w:pPr>
        <w:tabs>
          <w:tab w:val="clear" w:pos="426"/>
          <w:tab w:val="clear" w:pos="568"/>
          <w:tab w:val="clear" w:pos="710"/>
        </w:tabs>
        <w:overflowPunct/>
        <w:autoSpaceDE/>
        <w:autoSpaceDN/>
        <w:adjustRightInd/>
        <w:jc w:val="center"/>
        <w:textAlignment w:val="auto"/>
        <w:rPr>
          <w:b/>
          <w:bCs/>
        </w:rPr>
      </w:pPr>
    </w:p>
    <w:p w14:paraId="2FCEF2E3" w14:textId="77777777" w:rsidR="0024317D" w:rsidRPr="00040ADE" w:rsidRDefault="0024317D" w:rsidP="007D64E5">
      <w:pPr>
        <w:tabs>
          <w:tab w:val="clear" w:pos="426"/>
          <w:tab w:val="clear" w:pos="568"/>
          <w:tab w:val="clear" w:pos="710"/>
        </w:tabs>
        <w:overflowPunct/>
        <w:autoSpaceDE/>
        <w:autoSpaceDN/>
        <w:adjustRightInd/>
        <w:jc w:val="center"/>
        <w:textAlignment w:val="auto"/>
        <w:rPr>
          <w:b/>
          <w:bCs/>
          <w:i/>
          <w:iCs/>
          <w:sz w:val="22"/>
          <w:szCs w:val="22"/>
        </w:rPr>
      </w:pPr>
      <w:r w:rsidRPr="00040ADE">
        <w:rPr>
          <w:b/>
          <w:i/>
          <w:sz w:val="22"/>
        </w:rPr>
        <w:t>CLASSIFICATION OF BUILDINGS ACCORDING TO THEIR USE UNDER THE BUILDING REGULATION</w:t>
      </w:r>
    </w:p>
    <w:p w14:paraId="3148BD11" w14:textId="77777777" w:rsidR="0024317D" w:rsidRPr="00040ADE" w:rsidRDefault="0024317D" w:rsidP="007D64E5">
      <w:pPr>
        <w:tabs>
          <w:tab w:val="clear" w:pos="426"/>
          <w:tab w:val="clear" w:pos="568"/>
          <w:tab w:val="clear" w:pos="710"/>
        </w:tabs>
        <w:overflowPunct/>
        <w:autoSpaceDE/>
        <w:autoSpaceDN/>
        <w:adjustRightInd/>
        <w:jc w:val="center"/>
        <w:textAlignment w:val="auto"/>
        <w:rPr>
          <w:b/>
          <w:bCs/>
          <w:i/>
          <w:iCs/>
          <w:sz w:val="22"/>
          <w:szCs w:val="22"/>
        </w:rPr>
      </w:pPr>
    </w:p>
    <w:tbl>
      <w:tblPr>
        <w:tblW w:w="9286" w:type="dxa"/>
        <w:tblInd w:w="108" w:type="dxa"/>
        <w:tblLook w:val="00A0" w:firstRow="1" w:lastRow="0" w:firstColumn="1" w:lastColumn="0" w:noHBand="0" w:noVBand="0"/>
      </w:tblPr>
      <w:tblGrid>
        <w:gridCol w:w="568"/>
        <w:gridCol w:w="3119"/>
        <w:gridCol w:w="5599"/>
      </w:tblGrid>
      <w:tr w:rsidR="0024317D" w:rsidRPr="00040ADE" w14:paraId="7AA916B5" w14:textId="77777777">
        <w:trPr>
          <w:trHeight w:val="342"/>
        </w:trPr>
        <w:tc>
          <w:tcPr>
            <w:tcW w:w="3687" w:type="dxa"/>
            <w:gridSpan w:val="2"/>
            <w:tcBorders>
              <w:top w:val="single" w:sz="4" w:space="0" w:color="auto"/>
              <w:left w:val="single" w:sz="4" w:space="0" w:color="auto"/>
              <w:bottom w:val="single" w:sz="4" w:space="0" w:color="auto"/>
              <w:right w:val="single" w:sz="4" w:space="0" w:color="auto"/>
            </w:tcBorders>
            <w:noWrap/>
            <w:vAlign w:val="bottom"/>
          </w:tcPr>
          <w:p w14:paraId="4E89FD68" w14:textId="77777777" w:rsidR="0024317D" w:rsidRPr="00040ADE" w:rsidRDefault="0024317D" w:rsidP="0066227F">
            <w:pPr>
              <w:tabs>
                <w:tab w:val="clear" w:pos="426"/>
                <w:tab w:val="clear" w:pos="568"/>
                <w:tab w:val="clear" w:pos="710"/>
              </w:tabs>
              <w:overflowPunct/>
              <w:autoSpaceDE/>
              <w:autoSpaceDN/>
              <w:adjustRightInd/>
              <w:jc w:val="center"/>
              <w:textAlignment w:val="auto"/>
              <w:rPr>
                <w:b/>
                <w:bCs/>
                <w:color w:val="000000"/>
              </w:rPr>
            </w:pPr>
            <w:r w:rsidRPr="00040ADE">
              <w:rPr>
                <w:b/>
                <w:color w:val="000000"/>
                <w:sz w:val="22"/>
              </w:rPr>
              <w:t>USE CATEGORIES</w:t>
            </w:r>
          </w:p>
        </w:tc>
        <w:tc>
          <w:tcPr>
            <w:tcW w:w="5599" w:type="dxa"/>
            <w:tcBorders>
              <w:top w:val="single" w:sz="4" w:space="0" w:color="auto"/>
              <w:left w:val="single" w:sz="4" w:space="0" w:color="auto"/>
              <w:bottom w:val="single" w:sz="4" w:space="0" w:color="auto"/>
              <w:right w:val="single" w:sz="4" w:space="0" w:color="auto"/>
            </w:tcBorders>
            <w:vAlign w:val="bottom"/>
          </w:tcPr>
          <w:p w14:paraId="1ECB5C85" w14:textId="77777777" w:rsidR="0024317D" w:rsidRPr="00040ADE" w:rsidRDefault="0024317D" w:rsidP="0066227F">
            <w:pPr>
              <w:tabs>
                <w:tab w:val="clear" w:pos="426"/>
                <w:tab w:val="clear" w:pos="568"/>
                <w:tab w:val="clear" w:pos="710"/>
              </w:tabs>
              <w:overflowPunct/>
              <w:autoSpaceDE/>
              <w:autoSpaceDN/>
              <w:adjustRightInd/>
              <w:jc w:val="center"/>
              <w:textAlignment w:val="auto"/>
              <w:rPr>
                <w:b/>
                <w:bCs/>
                <w:color w:val="000000"/>
              </w:rPr>
            </w:pPr>
            <w:r w:rsidRPr="00040ADE">
              <w:rPr>
                <w:b/>
                <w:color w:val="000000"/>
                <w:sz w:val="22"/>
              </w:rPr>
              <w:t>DESCRIPTION</w:t>
            </w:r>
          </w:p>
        </w:tc>
      </w:tr>
      <w:tr w:rsidR="0024317D" w:rsidRPr="00040ADE" w14:paraId="72CFC53A" w14:textId="77777777">
        <w:trPr>
          <w:trHeight w:val="714"/>
        </w:trPr>
        <w:tc>
          <w:tcPr>
            <w:tcW w:w="568" w:type="dxa"/>
            <w:tcBorders>
              <w:top w:val="nil"/>
              <w:left w:val="single" w:sz="4" w:space="0" w:color="auto"/>
              <w:bottom w:val="single" w:sz="4" w:space="0" w:color="auto"/>
              <w:right w:val="single" w:sz="4" w:space="0" w:color="auto"/>
            </w:tcBorders>
            <w:noWrap/>
            <w:vAlign w:val="bottom"/>
          </w:tcPr>
          <w:p w14:paraId="43D90707"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A</w:t>
            </w:r>
          </w:p>
        </w:tc>
        <w:tc>
          <w:tcPr>
            <w:tcW w:w="3119" w:type="dxa"/>
            <w:tcBorders>
              <w:top w:val="nil"/>
              <w:left w:val="nil"/>
              <w:bottom w:val="single" w:sz="4" w:space="0" w:color="auto"/>
              <w:right w:val="single" w:sz="4" w:space="0" w:color="auto"/>
            </w:tcBorders>
            <w:noWrap/>
            <w:vAlign w:val="bottom"/>
          </w:tcPr>
          <w:p w14:paraId="77EF7952"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 xml:space="preserve">RESIDENCE </w:t>
            </w:r>
          </w:p>
        </w:tc>
        <w:tc>
          <w:tcPr>
            <w:tcW w:w="5599" w:type="dxa"/>
            <w:tcBorders>
              <w:top w:val="nil"/>
              <w:left w:val="nil"/>
              <w:bottom w:val="single" w:sz="4" w:space="0" w:color="auto"/>
              <w:right w:val="single" w:sz="4" w:space="0" w:color="auto"/>
            </w:tcBorders>
            <w:vAlign w:val="center"/>
          </w:tcPr>
          <w:p w14:paraId="390E4091"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buildings of three or more apartments, detached houses, semi-detached houses, shared houses</w:t>
            </w:r>
          </w:p>
        </w:tc>
      </w:tr>
      <w:tr w:rsidR="0024317D" w:rsidRPr="00040ADE" w14:paraId="41631EF8" w14:textId="77777777">
        <w:trPr>
          <w:trHeight w:val="517"/>
        </w:trPr>
        <w:tc>
          <w:tcPr>
            <w:tcW w:w="568" w:type="dxa"/>
            <w:tcBorders>
              <w:top w:val="nil"/>
              <w:left w:val="single" w:sz="4" w:space="0" w:color="auto"/>
              <w:bottom w:val="single" w:sz="4" w:space="0" w:color="auto"/>
              <w:right w:val="single" w:sz="4" w:space="0" w:color="auto"/>
            </w:tcBorders>
            <w:noWrap/>
            <w:vAlign w:val="bottom"/>
          </w:tcPr>
          <w:p w14:paraId="27CE3802"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B</w:t>
            </w:r>
          </w:p>
        </w:tc>
        <w:tc>
          <w:tcPr>
            <w:tcW w:w="3119" w:type="dxa"/>
            <w:tcBorders>
              <w:top w:val="nil"/>
              <w:left w:val="nil"/>
              <w:bottom w:val="single" w:sz="4" w:space="0" w:color="auto"/>
              <w:right w:val="single" w:sz="4" w:space="0" w:color="auto"/>
            </w:tcBorders>
            <w:noWrap/>
            <w:vAlign w:val="bottom"/>
          </w:tcPr>
          <w:p w14:paraId="2D477AF8"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TEMPORARY ACCOMODATION</w:t>
            </w:r>
          </w:p>
        </w:tc>
        <w:tc>
          <w:tcPr>
            <w:tcW w:w="5599" w:type="dxa"/>
            <w:tcBorders>
              <w:top w:val="nil"/>
              <w:left w:val="nil"/>
              <w:bottom w:val="single" w:sz="4" w:space="0" w:color="auto"/>
              <w:right w:val="single" w:sz="4" w:space="0" w:color="auto"/>
            </w:tcBorders>
            <w:vAlign w:val="center"/>
          </w:tcPr>
          <w:p w14:paraId="2A45588F"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hotels, hostels, boarding institutions and dormitories for persons &gt; 6 years old</w:t>
            </w:r>
          </w:p>
        </w:tc>
      </w:tr>
      <w:tr w:rsidR="0024317D" w:rsidRPr="00040ADE" w14:paraId="68152CFD" w14:textId="77777777">
        <w:trPr>
          <w:trHeight w:val="1888"/>
        </w:trPr>
        <w:tc>
          <w:tcPr>
            <w:tcW w:w="568" w:type="dxa"/>
            <w:tcBorders>
              <w:top w:val="nil"/>
              <w:left w:val="single" w:sz="4" w:space="0" w:color="auto"/>
              <w:bottom w:val="single" w:sz="4" w:space="0" w:color="auto"/>
              <w:right w:val="single" w:sz="4" w:space="0" w:color="auto"/>
            </w:tcBorders>
            <w:noWrap/>
            <w:vAlign w:val="bottom"/>
          </w:tcPr>
          <w:p w14:paraId="12A7F2B4"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C</w:t>
            </w:r>
          </w:p>
        </w:tc>
        <w:tc>
          <w:tcPr>
            <w:tcW w:w="3119" w:type="dxa"/>
            <w:tcBorders>
              <w:top w:val="nil"/>
              <w:left w:val="nil"/>
              <w:bottom w:val="single" w:sz="4" w:space="0" w:color="auto"/>
              <w:right w:val="single" w:sz="4" w:space="0" w:color="auto"/>
            </w:tcBorders>
            <w:noWrap/>
            <w:vAlign w:val="bottom"/>
          </w:tcPr>
          <w:p w14:paraId="5016985D"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PUBLIC ASSEMBLAGE</w:t>
            </w:r>
          </w:p>
        </w:tc>
        <w:tc>
          <w:tcPr>
            <w:tcW w:w="5599" w:type="dxa"/>
            <w:tcBorders>
              <w:top w:val="nil"/>
              <w:left w:val="nil"/>
              <w:bottom w:val="single" w:sz="4" w:space="0" w:color="auto"/>
              <w:right w:val="single" w:sz="4" w:space="0" w:color="auto"/>
            </w:tcBorders>
            <w:vAlign w:val="center"/>
          </w:tcPr>
          <w:p w14:paraId="0DE011BD"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assemblage of at least 50 persons, conference rooms, large teaching rooms, exhibition areas, museums, concert halls, court rooms, temples, sports events areas, theatres, cinemas, restaurants, pastry shops, cafés, entertainment halls, multi-use halls, passenger waiting areas, tables ≥ 70 m2</w:t>
            </w:r>
          </w:p>
        </w:tc>
      </w:tr>
      <w:tr w:rsidR="0024317D" w:rsidRPr="00040ADE" w14:paraId="3F912704" w14:textId="77777777">
        <w:trPr>
          <w:trHeight w:val="836"/>
        </w:trPr>
        <w:tc>
          <w:tcPr>
            <w:tcW w:w="568" w:type="dxa"/>
            <w:tcBorders>
              <w:top w:val="nil"/>
              <w:left w:val="single" w:sz="4" w:space="0" w:color="auto"/>
              <w:bottom w:val="single" w:sz="4" w:space="0" w:color="auto"/>
              <w:right w:val="single" w:sz="4" w:space="0" w:color="auto"/>
            </w:tcBorders>
            <w:noWrap/>
            <w:vAlign w:val="bottom"/>
          </w:tcPr>
          <w:p w14:paraId="0F6BE1FF"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D</w:t>
            </w:r>
          </w:p>
        </w:tc>
        <w:tc>
          <w:tcPr>
            <w:tcW w:w="3119" w:type="dxa"/>
            <w:tcBorders>
              <w:top w:val="nil"/>
              <w:left w:val="nil"/>
              <w:bottom w:val="single" w:sz="4" w:space="0" w:color="auto"/>
              <w:right w:val="single" w:sz="4" w:space="0" w:color="auto"/>
            </w:tcBorders>
            <w:noWrap/>
            <w:vAlign w:val="bottom"/>
          </w:tcPr>
          <w:p w14:paraId="38C99F52"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EDUCATION</w:t>
            </w:r>
          </w:p>
        </w:tc>
        <w:tc>
          <w:tcPr>
            <w:tcW w:w="5599" w:type="dxa"/>
            <w:tcBorders>
              <w:top w:val="nil"/>
              <w:left w:val="nil"/>
              <w:bottom w:val="single" w:sz="4" w:space="0" w:color="auto"/>
              <w:right w:val="single" w:sz="4" w:space="0" w:color="auto"/>
            </w:tcBorders>
            <w:vAlign w:val="center"/>
          </w:tcPr>
          <w:p w14:paraId="29F1E2A9"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teaching of 6-49 persons, compulsory education buildings, private tuition centres, kindergartens</w:t>
            </w:r>
          </w:p>
        </w:tc>
      </w:tr>
      <w:tr w:rsidR="0024317D" w:rsidRPr="00040ADE" w14:paraId="7CEEDA03" w14:textId="77777777">
        <w:trPr>
          <w:trHeight w:val="1413"/>
        </w:trPr>
        <w:tc>
          <w:tcPr>
            <w:tcW w:w="568" w:type="dxa"/>
            <w:tcBorders>
              <w:top w:val="nil"/>
              <w:left w:val="single" w:sz="4" w:space="0" w:color="auto"/>
              <w:bottom w:val="single" w:sz="4" w:space="0" w:color="auto"/>
              <w:right w:val="single" w:sz="4" w:space="0" w:color="auto"/>
            </w:tcBorders>
            <w:noWrap/>
            <w:vAlign w:val="bottom"/>
          </w:tcPr>
          <w:p w14:paraId="3E929214"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E</w:t>
            </w:r>
          </w:p>
        </w:tc>
        <w:tc>
          <w:tcPr>
            <w:tcW w:w="3119" w:type="dxa"/>
            <w:tcBorders>
              <w:top w:val="nil"/>
              <w:left w:val="nil"/>
              <w:bottom w:val="single" w:sz="4" w:space="0" w:color="auto"/>
              <w:right w:val="single" w:sz="4" w:space="0" w:color="auto"/>
            </w:tcBorders>
            <w:noWrap/>
            <w:vAlign w:val="bottom"/>
          </w:tcPr>
          <w:p w14:paraId="17FAEA00"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HEALTH AND SOCIAL WELFARE</w:t>
            </w:r>
          </w:p>
        </w:tc>
        <w:tc>
          <w:tcPr>
            <w:tcW w:w="5599" w:type="dxa"/>
            <w:tcBorders>
              <w:top w:val="nil"/>
              <w:left w:val="nil"/>
              <w:bottom w:val="single" w:sz="4" w:space="0" w:color="auto"/>
              <w:right w:val="single" w:sz="4" w:space="0" w:color="auto"/>
            </w:tcBorders>
            <w:vAlign w:val="center"/>
          </w:tcPr>
          <w:p w14:paraId="0FEFC896" w14:textId="77777777" w:rsidR="0024317D" w:rsidRPr="00040ADE" w:rsidRDefault="0024317D" w:rsidP="0035019B">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buildings intended for preventive, diagnostic and treatment purposes, for providing sleep and physical hygiene of infants, such as hospitals, clinics, regional medical practices, health stations, health centres, mental health clinics, facilities for people with disabilities, facilities for people suffering from chronic diseases, homes for the elderly, crèches &lt;5* years, nurseries, medical practices</w:t>
            </w:r>
          </w:p>
        </w:tc>
      </w:tr>
      <w:tr w:rsidR="0024317D" w:rsidRPr="00040ADE" w14:paraId="185813F8" w14:textId="77777777">
        <w:trPr>
          <w:trHeight w:val="562"/>
        </w:trPr>
        <w:tc>
          <w:tcPr>
            <w:tcW w:w="568" w:type="dxa"/>
            <w:tcBorders>
              <w:top w:val="nil"/>
              <w:left w:val="single" w:sz="4" w:space="0" w:color="auto"/>
              <w:bottom w:val="single" w:sz="4" w:space="0" w:color="auto"/>
              <w:right w:val="single" w:sz="4" w:space="0" w:color="auto"/>
            </w:tcBorders>
            <w:noWrap/>
            <w:vAlign w:val="bottom"/>
          </w:tcPr>
          <w:p w14:paraId="722E95C7"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F</w:t>
            </w:r>
          </w:p>
        </w:tc>
        <w:tc>
          <w:tcPr>
            <w:tcW w:w="3119" w:type="dxa"/>
            <w:tcBorders>
              <w:top w:val="nil"/>
              <w:left w:val="nil"/>
              <w:bottom w:val="single" w:sz="4" w:space="0" w:color="auto"/>
              <w:right w:val="single" w:sz="4" w:space="0" w:color="auto"/>
            </w:tcBorders>
            <w:noWrap/>
            <w:vAlign w:val="bottom"/>
          </w:tcPr>
          <w:p w14:paraId="0034FAB1"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PENITENTIARY</w:t>
            </w:r>
          </w:p>
        </w:tc>
        <w:tc>
          <w:tcPr>
            <w:tcW w:w="5599" w:type="dxa"/>
            <w:tcBorders>
              <w:top w:val="nil"/>
              <w:left w:val="nil"/>
              <w:bottom w:val="single" w:sz="4" w:space="0" w:color="auto"/>
              <w:right w:val="single" w:sz="4" w:space="0" w:color="auto"/>
            </w:tcBorders>
            <w:vAlign w:val="center"/>
          </w:tcPr>
          <w:p w14:paraId="0B821479"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buildings intended for detention, incarceration or serving of a sentence, detention cells, youth detention centres, prisons</w:t>
            </w:r>
          </w:p>
        </w:tc>
      </w:tr>
      <w:tr w:rsidR="0024317D" w:rsidRPr="00040ADE" w14:paraId="129ABB87" w14:textId="77777777">
        <w:trPr>
          <w:trHeight w:val="776"/>
        </w:trPr>
        <w:tc>
          <w:tcPr>
            <w:tcW w:w="568" w:type="dxa"/>
            <w:tcBorders>
              <w:top w:val="nil"/>
              <w:left w:val="single" w:sz="4" w:space="0" w:color="auto"/>
              <w:bottom w:val="single" w:sz="4" w:space="0" w:color="auto"/>
              <w:right w:val="single" w:sz="4" w:space="0" w:color="auto"/>
            </w:tcBorders>
            <w:noWrap/>
            <w:vAlign w:val="bottom"/>
          </w:tcPr>
          <w:p w14:paraId="0602C0D1"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G</w:t>
            </w:r>
          </w:p>
        </w:tc>
        <w:tc>
          <w:tcPr>
            <w:tcW w:w="3119" w:type="dxa"/>
            <w:tcBorders>
              <w:top w:val="nil"/>
              <w:left w:val="nil"/>
              <w:bottom w:val="single" w:sz="4" w:space="0" w:color="auto"/>
              <w:right w:val="single" w:sz="4" w:space="0" w:color="auto"/>
            </w:tcBorders>
            <w:noWrap/>
            <w:vAlign w:val="bottom"/>
          </w:tcPr>
          <w:p w14:paraId="32ABD134"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COMMERCE</w:t>
            </w:r>
          </w:p>
        </w:tc>
        <w:tc>
          <w:tcPr>
            <w:tcW w:w="5599" w:type="dxa"/>
            <w:tcBorders>
              <w:top w:val="nil"/>
              <w:left w:val="nil"/>
              <w:bottom w:val="single" w:sz="4" w:space="0" w:color="auto"/>
              <w:right w:val="single" w:sz="4" w:space="0" w:color="auto"/>
            </w:tcBorders>
            <w:vAlign w:val="center"/>
          </w:tcPr>
          <w:p w14:paraId="04858DBA"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shopping malls, markets and supermarkets, shops, pharmacies, barbershops, hairdressers, fitness institutes, small clothing and footwear repair shops</w:t>
            </w:r>
          </w:p>
        </w:tc>
      </w:tr>
      <w:tr w:rsidR="0024317D" w:rsidRPr="00040ADE" w14:paraId="0AC5A792" w14:textId="77777777">
        <w:trPr>
          <w:trHeight w:val="882"/>
        </w:trPr>
        <w:tc>
          <w:tcPr>
            <w:tcW w:w="568" w:type="dxa"/>
            <w:tcBorders>
              <w:top w:val="nil"/>
              <w:left w:val="single" w:sz="4" w:space="0" w:color="auto"/>
              <w:bottom w:val="single" w:sz="4" w:space="0" w:color="auto"/>
              <w:right w:val="single" w:sz="4" w:space="0" w:color="auto"/>
            </w:tcBorders>
            <w:noWrap/>
            <w:vAlign w:val="bottom"/>
          </w:tcPr>
          <w:p w14:paraId="5518E68C"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H</w:t>
            </w:r>
          </w:p>
        </w:tc>
        <w:tc>
          <w:tcPr>
            <w:tcW w:w="3119" w:type="dxa"/>
            <w:tcBorders>
              <w:top w:val="nil"/>
              <w:left w:val="nil"/>
              <w:bottom w:val="single" w:sz="4" w:space="0" w:color="auto"/>
              <w:right w:val="single" w:sz="4" w:space="0" w:color="auto"/>
            </w:tcBorders>
            <w:noWrap/>
            <w:vAlign w:val="bottom"/>
          </w:tcPr>
          <w:p w14:paraId="37516968"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OFFICES</w:t>
            </w:r>
          </w:p>
        </w:tc>
        <w:tc>
          <w:tcPr>
            <w:tcW w:w="5599" w:type="dxa"/>
            <w:tcBorders>
              <w:top w:val="nil"/>
              <w:left w:val="nil"/>
              <w:bottom w:val="single" w:sz="4" w:space="0" w:color="auto"/>
              <w:right w:val="single" w:sz="4" w:space="0" w:color="auto"/>
            </w:tcBorders>
            <w:vAlign w:val="center"/>
          </w:tcPr>
          <w:p w14:paraId="49458329"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public service offices, local government offices, libraries, business offices, freelancer offices, banks of a gross surface &lt; 70 m2</w:t>
            </w:r>
          </w:p>
        </w:tc>
      </w:tr>
      <w:tr w:rsidR="0024317D" w:rsidRPr="00040ADE" w14:paraId="49EA6B01" w14:textId="77777777" w:rsidTr="00B9337C">
        <w:trPr>
          <w:trHeight w:val="1799"/>
        </w:trPr>
        <w:tc>
          <w:tcPr>
            <w:tcW w:w="568" w:type="dxa"/>
            <w:tcBorders>
              <w:top w:val="nil"/>
              <w:left w:val="single" w:sz="4" w:space="0" w:color="auto"/>
              <w:bottom w:val="single" w:sz="4" w:space="0" w:color="auto"/>
              <w:right w:val="single" w:sz="4" w:space="0" w:color="auto"/>
            </w:tcBorders>
            <w:noWrap/>
            <w:vAlign w:val="bottom"/>
          </w:tcPr>
          <w:p w14:paraId="5BBA4030"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Ι</w:t>
            </w:r>
          </w:p>
        </w:tc>
        <w:tc>
          <w:tcPr>
            <w:tcW w:w="3119" w:type="dxa"/>
            <w:tcBorders>
              <w:top w:val="nil"/>
              <w:left w:val="nil"/>
              <w:bottom w:val="single" w:sz="4" w:space="0" w:color="auto"/>
              <w:right w:val="single" w:sz="4" w:space="0" w:color="auto"/>
            </w:tcBorders>
            <w:noWrap/>
            <w:vAlign w:val="bottom"/>
          </w:tcPr>
          <w:p w14:paraId="133D5B77"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INDUSTRY - SMALL CRAFTS INDUSTRY</w:t>
            </w:r>
          </w:p>
        </w:tc>
        <w:tc>
          <w:tcPr>
            <w:tcW w:w="5599" w:type="dxa"/>
            <w:tcBorders>
              <w:top w:val="nil"/>
              <w:left w:val="nil"/>
              <w:bottom w:val="single" w:sz="4" w:space="0" w:color="auto"/>
              <w:right w:val="single" w:sz="4" w:space="0" w:color="auto"/>
            </w:tcBorders>
            <w:vAlign w:val="center"/>
          </w:tcPr>
          <w:p w14:paraId="33EA9888" w14:textId="77777777" w:rsidR="0024317D" w:rsidRPr="00040ADE" w:rsidRDefault="0024317D" w:rsidP="00B9337C">
            <w:pPr>
              <w:tabs>
                <w:tab w:val="clear" w:pos="426"/>
                <w:tab w:val="clear" w:pos="568"/>
                <w:tab w:val="clear" w:pos="710"/>
              </w:tabs>
              <w:overflowPunct/>
              <w:autoSpaceDE/>
              <w:autoSpaceDN/>
              <w:adjustRightInd/>
              <w:spacing w:after="240"/>
              <w:jc w:val="center"/>
              <w:textAlignment w:val="auto"/>
              <w:rPr>
                <w:color w:val="000000"/>
                <w:sz w:val="20"/>
                <w:szCs w:val="20"/>
              </w:rPr>
            </w:pPr>
            <w:r w:rsidRPr="00040ADE">
              <w:rPr>
                <w:color w:val="000000"/>
                <w:sz w:val="20"/>
              </w:rPr>
              <w:t>industries, small crafts industries, workshops, preparation areas, services with electromechanical equipment such as factories, oil refineries, energy production stations, car repair shops, dyeing workshops, carpenter's workshops, laboratories for research and educational purposes, food preparation areas, dry cleaning services, ironing services, laundry services, autonomous computer centres</w:t>
            </w:r>
          </w:p>
        </w:tc>
      </w:tr>
      <w:tr w:rsidR="0024317D" w:rsidRPr="00040ADE" w14:paraId="635E338A" w14:textId="77777777">
        <w:trPr>
          <w:trHeight w:val="821"/>
        </w:trPr>
        <w:tc>
          <w:tcPr>
            <w:tcW w:w="568" w:type="dxa"/>
            <w:tcBorders>
              <w:top w:val="nil"/>
              <w:left w:val="single" w:sz="4" w:space="0" w:color="auto"/>
              <w:bottom w:val="single" w:sz="4" w:space="0" w:color="auto"/>
              <w:right w:val="single" w:sz="4" w:space="0" w:color="auto"/>
            </w:tcBorders>
            <w:noWrap/>
            <w:vAlign w:val="bottom"/>
          </w:tcPr>
          <w:p w14:paraId="4117D7C9"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J</w:t>
            </w:r>
          </w:p>
        </w:tc>
        <w:tc>
          <w:tcPr>
            <w:tcW w:w="3119" w:type="dxa"/>
            <w:tcBorders>
              <w:top w:val="nil"/>
              <w:left w:val="nil"/>
              <w:bottom w:val="single" w:sz="4" w:space="0" w:color="auto"/>
              <w:right w:val="single" w:sz="4" w:space="0" w:color="auto"/>
            </w:tcBorders>
            <w:noWrap/>
            <w:vAlign w:val="bottom"/>
          </w:tcPr>
          <w:p w14:paraId="4ABE0C5E"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STORAGE</w:t>
            </w:r>
          </w:p>
        </w:tc>
        <w:tc>
          <w:tcPr>
            <w:tcW w:w="5599" w:type="dxa"/>
            <w:tcBorders>
              <w:top w:val="nil"/>
              <w:left w:val="nil"/>
              <w:bottom w:val="single" w:sz="4" w:space="0" w:color="auto"/>
              <w:right w:val="single" w:sz="4" w:space="0" w:color="auto"/>
            </w:tcBorders>
            <w:vAlign w:val="center"/>
          </w:tcPr>
          <w:p w14:paraId="77ED3D86"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general storage rooms, agricultural storage rooms, harbour depots, museum warehouses, shop storage rooms, stables, ox-stalls, pig-stalls, chicken rearing facilities</w:t>
            </w:r>
          </w:p>
        </w:tc>
      </w:tr>
      <w:tr w:rsidR="0024317D" w:rsidRPr="00040ADE" w14:paraId="7902F97C" w14:textId="77777777">
        <w:trPr>
          <w:trHeight w:val="776"/>
        </w:trPr>
        <w:tc>
          <w:tcPr>
            <w:tcW w:w="568" w:type="dxa"/>
            <w:tcBorders>
              <w:top w:val="nil"/>
              <w:left w:val="single" w:sz="4" w:space="0" w:color="auto"/>
              <w:bottom w:val="single" w:sz="4" w:space="0" w:color="auto"/>
              <w:right w:val="single" w:sz="4" w:space="0" w:color="auto"/>
            </w:tcBorders>
            <w:noWrap/>
            <w:vAlign w:val="bottom"/>
          </w:tcPr>
          <w:p w14:paraId="2FEC2AB2"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K</w:t>
            </w:r>
          </w:p>
        </w:tc>
        <w:tc>
          <w:tcPr>
            <w:tcW w:w="3119" w:type="dxa"/>
            <w:tcBorders>
              <w:top w:val="nil"/>
              <w:left w:val="nil"/>
              <w:bottom w:val="single" w:sz="4" w:space="0" w:color="auto"/>
              <w:right w:val="single" w:sz="4" w:space="0" w:color="auto"/>
            </w:tcBorders>
            <w:vAlign w:val="bottom"/>
          </w:tcPr>
          <w:p w14:paraId="122EC848" w14:textId="77777777" w:rsidR="0024317D" w:rsidRPr="00040ADE"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PARKING SPACE AND PETROL STATIONS</w:t>
            </w:r>
          </w:p>
        </w:tc>
        <w:tc>
          <w:tcPr>
            <w:tcW w:w="5599" w:type="dxa"/>
            <w:tcBorders>
              <w:top w:val="nil"/>
              <w:left w:val="nil"/>
              <w:bottom w:val="single" w:sz="4" w:space="0" w:color="auto"/>
              <w:right w:val="single" w:sz="4" w:space="0" w:color="auto"/>
            </w:tcBorders>
            <w:vAlign w:val="center"/>
          </w:tcPr>
          <w:p w14:paraId="27C62EED" w14:textId="77777777" w:rsidR="0024317D" w:rsidRPr="00040ADE" w:rsidRDefault="0024317D" w:rsidP="002078B5">
            <w:pPr>
              <w:tabs>
                <w:tab w:val="clear" w:pos="426"/>
                <w:tab w:val="clear" w:pos="568"/>
                <w:tab w:val="clear" w:pos="710"/>
              </w:tabs>
              <w:overflowPunct/>
              <w:autoSpaceDE/>
              <w:autoSpaceDN/>
              <w:adjustRightInd/>
              <w:jc w:val="center"/>
              <w:textAlignment w:val="auto"/>
              <w:rPr>
                <w:color w:val="000000"/>
                <w:sz w:val="20"/>
                <w:szCs w:val="20"/>
              </w:rPr>
            </w:pPr>
            <w:r w:rsidRPr="00040ADE">
              <w:rPr>
                <w:color w:val="000000"/>
                <w:sz w:val="20"/>
              </w:rPr>
              <w:t>buildings intended for the parking of two-, three- and four-wheel vehicles or petrol stations and energy suppliers** or car washing stations</w:t>
            </w:r>
          </w:p>
        </w:tc>
      </w:tr>
    </w:tbl>
    <w:p w14:paraId="0229FD84" w14:textId="77777777" w:rsidR="0024317D" w:rsidRPr="00040ADE" w:rsidRDefault="0024317D" w:rsidP="0035019B">
      <w:pPr>
        <w:tabs>
          <w:tab w:val="clear" w:pos="426"/>
          <w:tab w:val="clear" w:pos="568"/>
          <w:tab w:val="clear" w:pos="710"/>
        </w:tabs>
        <w:overflowPunct/>
        <w:textAlignment w:val="auto"/>
        <w:rPr>
          <w:i/>
          <w:iCs/>
          <w:sz w:val="18"/>
          <w:szCs w:val="18"/>
        </w:rPr>
      </w:pPr>
    </w:p>
    <w:p w14:paraId="1FEF60FC" w14:textId="77777777" w:rsidR="0024317D" w:rsidRPr="00040ADE" w:rsidRDefault="0024317D" w:rsidP="0035019B">
      <w:pPr>
        <w:tabs>
          <w:tab w:val="clear" w:pos="426"/>
          <w:tab w:val="clear" w:pos="568"/>
          <w:tab w:val="clear" w:pos="710"/>
        </w:tabs>
        <w:overflowPunct/>
        <w:textAlignment w:val="auto"/>
        <w:rPr>
          <w:i/>
          <w:iCs/>
          <w:sz w:val="18"/>
          <w:szCs w:val="18"/>
        </w:rPr>
      </w:pPr>
      <w:r w:rsidRPr="00040ADE">
        <w:rPr>
          <w:i/>
          <w:sz w:val="18"/>
        </w:rPr>
        <w:t>*THE MINISTERIAL DECISION 3046/89 refers to children under the age of 6 and now compulsory education starts at the age of 5 years old.</w:t>
      </w:r>
    </w:p>
    <w:p w14:paraId="3D686796" w14:textId="77777777" w:rsidR="0024317D" w:rsidRPr="00040ADE" w:rsidRDefault="0024317D" w:rsidP="00823A22">
      <w:pPr>
        <w:tabs>
          <w:tab w:val="clear" w:pos="426"/>
          <w:tab w:val="clear" w:pos="568"/>
          <w:tab w:val="clear" w:pos="710"/>
        </w:tabs>
        <w:overflowPunct/>
        <w:textAlignment w:val="auto"/>
      </w:pPr>
      <w:r w:rsidRPr="00040ADE">
        <w:rPr>
          <w:i/>
          <w:sz w:val="18"/>
        </w:rPr>
        <w:t xml:space="preserve">**In Ministerial Decision Reference of the 3046/89 is made only in respect of service stations for liquid fuels, but now all fuel and power stations belong to this category. </w:t>
      </w:r>
    </w:p>
    <w:p w14:paraId="695AAD45" w14:textId="77777777" w:rsidR="0024317D" w:rsidRPr="00040ADE" w:rsidRDefault="0024317D" w:rsidP="00E176F5">
      <w:pPr>
        <w:sectPr w:rsidR="0024317D" w:rsidRPr="00040ADE" w:rsidSect="00E86FDD">
          <w:pgSz w:w="11907" w:h="16840" w:code="9"/>
          <w:pgMar w:top="1440" w:right="1797" w:bottom="839" w:left="1797" w:header="720" w:footer="720" w:gutter="0"/>
          <w:cols w:space="720" w:equalWidth="0">
            <w:col w:w="8857"/>
          </w:cols>
          <w:noEndnote/>
          <w:docGrid w:linePitch="326"/>
        </w:sectPr>
      </w:pPr>
    </w:p>
    <w:p w14:paraId="56B630B8" w14:textId="27C80AA6" w:rsidR="0024317D" w:rsidRPr="00040ADE" w:rsidRDefault="001E7C2A" w:rsidP="00B2175A">
      <w:pPr>
        <w:pStyle w:val="Heading3"/>
        <w:tabs>
          <w:tab w:val="clear" w:pos="426"/>
          <w:tab w:val="clear" w:pos="568"/>
          <w:tab w:val="clear" w:pos="643"/>
          <w:tab w:val="clear" w:pos="710"/>
        </w:tabs>
        <w:overflowPunct/>
        <w:ind w:left="-120" w:firstLine="0"/>
        <w:jc w:val="left"/>
        <w:textAlignment w:val="auto"/>
        <w:rPr>
          <w:i/>
          <w:iCs/>
        </w:rPr>
        <w:sectPr w:rsidR="0024317D" w:rsidRPr="00040ADE" w:rsidSect="00B2175A">
          <w:pgSz w:w="16840" w:h="11907" w:orient="landscape" w:code="9"/>
          <w:pgMar w:top="993" w:right="839" w:bottom="1134" w:left="1440" w:header="720" w:footer="720" w:gutter="0"/>
          <w:cols w:space="720" w:equalWidth="0">
            <w:col w:w="8857"/>
          </w:cols>
          <w:noEndnote/>
          <w:docGrid w:linePitch="326"/>
        </w:sectPr>
      </w:pPr>
      <w:r w:rsidRPr="00040ADE">
        <w:rPr>
          <w:noProof/>
        </w:rPr>
        <w:lastRenderedPageBreak/>
        <w:drawing>
          <wp:anchor distT="0" distB="0" distL="687324" distR="683514" simplePos="0" relativeHeight="251675136" behindDoc="0" locked="0" layoutInCell="1" allowOverlap="1" wp14:anchorId="69933F86" wp14:editId="50F8D8A3">
            <wp:simplePos x="0" y="0"/>
            <wp:positionH relativeFrom="column">
              <wp:posOffset>306070</wp:posOffset>
            </wp:positionH>
            <wp:positionV relativeFrom="paragraph">
              <wp:posOffset>624205</wp:posOffset>
            </wp:positionV>
            <wp:extent cx="8363585" cy="5486400"/>
            <wp:effectExtent l="19050" t="0" r="0" b="0"/>
            <wp:wrapNone/>
            <wp:docPr id="47"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77"/>
                    <a:srcRect/>
                    <a:stretch>
                      <a:fillRect/>
                    </a:stretch>
                  </pic:blipFill>
                  <pic:spPr bwMode="auto">
                    <a:xfrm>
                      <a:off x="0" y="0"/>
                      <a:ext cx="8363585" cy="5486400"/>
                    </a:xfrm>
                    <a:prstGeom prst="rect">
                      <a:avLst/>
                    </a:prstGeom>
                    <a:noFill/>
                  </pic:spPr>
                </pic:pic>
              </a:graphicData>
            </a:graphic>
          </wp:anchor>
        </w:drawing>
      </w:r>
      <w:r w:rsidR="00A63AF6" w:rsidRPr="00040ADE">
        <w:rPr>
          <w:noProof/>
        </w:rPr>
        <mc:AlternateContent>
          <mc:Choice Requires="wps">
            <w:drawing>
              <wp:anchor distT="0" distB="0" distL="114300" distR="114300" simplePos="0" relativeHeight="251676160" behindDoc="0" locked="0" layoutInCell="1" allowOverlap="1" wp14:anchorId="759BC0B3" wp14:editId="2C4D2D1A">
                <wp:simplePos x="0" y="0"/>
                <wp:positionH relativeFrom="column">
                  <wp:posOffset>304800</wp:posOffset>
                </wp:positionH>
                <wp:positionV relativeFrom="paragraph">
                  <wp:posOffset>-78105</wp:posOffset>
                </wp:positionV>
                <wp:extent cx="8172450" cy="514350"/>
                <wp:effectExtent l="0" t="0" r="0" b="0"/>
                <wp:wrapNone/>
                <wp:docPr id="5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62D9B" w14:textId="77777777" w:rsidR="0024317D" w:rsidRPr="00B2175A" w:rsidRDefault="0024317D" w:rsidP="00B2175A">
                            <w:pPr>
                              <w:jc w:val="center"/>
                              <w:rPr>
                                <w:b/>
                                <w:bCs/>
                              </w:rPr>
                            </w:pPr>
                            <w:r>
                              <w:t>ANNEX Β</w:t>
                            </w:r>
                          </w:p>
                          <w:p w14:paraId="60709635" w14:textId="77777777" w:rsidR="0024317D" w:rsidRPr="00B2175A" w:rsidRDefault="0024317D" w:rsidP="00B2175A">
                            <w:pPr>
                              <w:jc w:val="center"/>
                              <w:rPr>
                                <w:b/>
                                <w:bCs/>
                                <w:i/>
                                <w:iCs/>
                              </w:rPr>
                            </w:pPr>
                            <w:r>
                              <w:rPr>
                                <w:b/>
                                <w:i/>
                              </w:rPr>
                              <w:t>Treatment of single- or multi-use buildings in terms of fire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BC0B3" id="Text Box 48" o:spid="_x0000_s1071" type="#_x0000_t202" style="position:absolute;left:0;text-align:left;margin-left:24pt;margin-top:-6.15pt;width:643.5pt;height:4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" stroked="f">
                <v:textbox>
                  <w:txbxContent>
                    <w:p w14:paraId="73E62D9B" w14:textId="77777777" w:rsidR="0024317D" w:rsidRPr="00B2175A" w:rsidRDefault="0024317D" w:rsidP="00B2175A">
                      <w:pPr>
                        <w:jc w:val="center"/>
                        <w:rPr>
                          <w:b/>
                          <w:bCs/>
                        </w:rPr>
                      </w:pPr>
                      <w:r>
                        <w:t>ANNEX Β</w:t>
                      </w:r>
                    </w:p>
                    <w:p w14:paraId="60709635" w14:textId="77777777" w:rsidR="0024317D" w:rsidRPr="00B2175A" w:rsidRDefault="0024317D" w:rsidP="00B2175A">
                      <w:pPr>
                        <w:jc w:val="center"/>
                        <w:rPr>
                          <w:b/>
                          <w:bCs/>
                          <w:i/>
                          <w:iCs/>
                        </w:rPr>
                      </w:pPr>
                      <w:r>
                        <w:rPr>
                          <w:b/>
                          <w:i/>
                        </w:rPr>
                        <w:t>Treatment of single- or multi-use buildings in terms of fire protection</w:t>
                      </w:r>
                    </w:p>
                  </w:txbxContent>
                </v:textbox>
              </v:shape>
            </w:pict>
          </mc:Fallback>
        </mc:AlternateContent>
      </w:r>
      <w:r w:rsidRPr="00040ADE">
        <w:rPr>
          <w:i/>
        </w:rPr>
        <w:t xml:space="preserve"> </w:t>
      </w:r>
    </w:p>
    <w:p w14:paraId="2677D7F7" w14:textId="77777777" w:rsidR="0024317D" w:rsidRPr="00040ADE" w:rsidRDefault="0024317D" w:rsidP="007C6713">
      <w:pPr>
        <w:pStyle w:val="Heading2"/>
        <w:ind w:left="0" w:firstLine="0"/>
        <w:rPr>
          <w:b w:val="0"/>
          <w:bCs w:val="0"/>
          <w:i w:val="0"/>
          <w:i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3969"/>
      </w:tblGrid>
      <w:tr w:rsidR="0090643D" w:rsidRPr="00040ADE" w14:paraId="40A5C643" w14:textId="77777777" w:rsidTr="009E2579">
        <w:tc>
          <w:tcPr>
            <w:tcW w:w="7350" w:type="dxa"/>
            <w:shd w:val="clear" w:color="auto" w:fill="auto"/>
          </w:tcPr>
          <w:p w14:paraId="46A0038A"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KTIPIO</w:t>
            </w:r>
          </w:p>
        </w:tc>
        <w:tc>
          <w:tcPr>
            <w:tcW w:w="7351" w:type="dxa"/>
            <w:shd w:val="clear" w:color="auto" w:fill="auto"/>
          </w:tcPr>
          <w:p w14:paraId="03B48D8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BUILDING</w:t>
            </w:r>
          </w:p>
        </w:tc>
      </w:tr>
      <w:tr w:rsidR="0090643D" w:rsidRPr="00040ADE" w14:paraId="7DFC4201" w14:textId="77777777" w:rsidTr="009E2579">
        <w:tc>
          <w:tcPr>
            <w:tcW w:w="7350" w:type="dxa"/>
            <w:shd w:val="clear" w:color="auto" w:fill="auto"/>
          </w:tcPr>
          <w:p w14:paraId="32B3D2DB"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Μία χρήση</w:t>
            </w:r>
          </w:p>
        </w:tc>
        <w:tc>
          <w:tcPr>
            <w:tcW w:w="7351" w:type="dxa"/>
            <w:shd w:val="clear" w:color="auto" w:fill="auto"/>
          </w:tcPr>
          <w:p w14:paraId="37ACDF38"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Single use</w:t>
            </w:r>
          </w:p>
        </w:tc>
      </w:tr>
      <w:tr w:rsidR="0090643D" w:rsidRPr="00040ADE" w14:paraId="710E8B9E" w14:textId="77777777" w:rsidTr="009E2579">
        <w:tc>
          <w:tcPr>
            <w:tcW w:w="7350" w:type="dxa"/>
            <w:shd w:val="clear" w:color="auto" w:fill="auto"/>
          </w:tcPr>
          <w:p w14:paraId="517D1853"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Κύρια με συμπληρωματικές</w:t>
            </w:r>
          </w:p>
        </w:tc>
        <w:tc>
          <w:tcPr>
            <w:tcW w:w="7351" w:type="dxa"/>
            <w:shd w:val="clear" w:color="auto" w:fill="auto"/>
          </w:tcPr>
          <w:p w14:paraId="471AFAA6"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Main use with complementary uses</w:t>
            </w:r>
          </w:p>
        </w:tc>
      </w:tr>
      <w:tr w:rsidR="0090643D" w:rsidRPr="00040ADE" w14:paraId="105E8EC7" w14:textId="77777777" w:rsidTr="009E2579">
        <w:tc>
          <w:tcPr>
            <w:tcW w:w="7350" w:type="dxa"/>
            <w:shd w:val="clear" w:color="auto" w:fill="auto"/>
          </w:tcPr>
          <w:p w14:paraId="560F1A0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Κύρια και μοναδική</w:t>
            </w:r>
          </w:p>
        </w:tc>
        <w:tc>
          <w:tcPr>
            <w:tcW w:w="7351" w:type="dxa"/>
            <w:shd w:val="clear" w:color="auto" w:fill="auto"/>
          </w:tcPr>
          <w:p w14:paraId="1C6601C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Only main use</w:t>
            </w:r>
          </w:p>
        </w:tc>
      </w:tr>
      <w:tr w:rsidR="0090643D" w:rsidRPr="00040ADE" w14:paraId="7C655E25" w14:textId="77777777" w:rsidTr="009E2579">
        <w:tc>
          <w:tcPr>
            <w:tcW w:w="7350" w:type="dxa"/>
            <w:shd w:val="clear" w:color="auto" w:fill="auto"/>
          </w:tcPr>
          <w:p w14:paraId="16982237"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Η συμπληρωματική χρήση διαθέτει πληρότητα</w:t>
            </w:r>
          </w:p>
        </w:tc>
        <w:tc>
          <w:tcPr>
            <w:tcW w:w="7351" w:type="dxa"/>
            <w:shd w:val="clear" w:color="auto" w:fill="auto"/>
          </w:tcPr>
          <w:p w14:paraId="65655B1D"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The complementary use is fully used</w:t>
            </w:r>
          </w:p>
        </w:tc>
      </w:tr>
      <w:tr w:rsidR="0090643D" w:rsidRPr="00040ADE" w14:paraId="33D89014" w14:textId="77777777" w:rsidTr="009E2579">
        <w:tc>
          <w:tcPr>
            <w:tcW w:w="7350" w:type="dxa"/>
            <w:shd w:val="clear" w:color="auto" w:fill="auto"/>
          </w:tcPr>
          <w:p w14:paraId="57D99FE2"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Η συμπληρωματική χρήση δε διαθέτει πληρότητα</w:t>
            </w:r>
          </w:p>
        </w:tc>
        <w:tc>
          <w:tcPr>
            <w:tcW w:w="7351" w:type="dxa"/>
            <w:shd w:val="clear" w:color="auto" w:fill="auto"/>
          </w:tcPr>
          <w:p w14:paraId="52D7976A"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The complementary use is not fully used</w:t>
            </w:r>
          </w:p>
        </w:tc>
      </w:tr>
      <w:tr w:rsidR="0090643D" w:rsidRPr="00040ADE" w14:paraId="3A1654AC" w14:textId="77777777" w:rsidTr="009E2579">
        <w:tc>
          <w:tcPr>
            <w:tcW w:w="7350" w:type="dxa"/>
            <w:shd w:val="clear" w:color="auto" w:fill="auto"/>
          </w:tcPr>
          <w:p w14:paraId="161C2F8D"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Διαθέτει πληρότητα</w:t>
            </w:r>
          </w:p>
        </w:tc>
        <w:tc>
          <w:tcPr>
            <w:tcW w:w="7351" w:type="dxa"/>
            <w:shd w:val="clear" w:color="auto" w:fill="auto"/>
          </w:tcPr>
          <w:p w14:paraId="5258F75C"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Fully used</w:t>
            </w:r>
          </w:p>
        </w:tc>
      </w:tr>
      <w:tr w:rsidR="0090643D" w:rsidRPr="00040ADE" w14:paraId="215250F5" w14:textId="77777777" w:rsidTr="009E2579">
        <w:tc>
          <w:tcPr>
            <w:tcW w:w="7350" w:type="dxa"/>
            <w:shd w:val="clear" w:color="auto" w:fill="auto"/>
          </w:tcPr>
          <w:p w14:paraId="05BB1292"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Δε διαθέτει πληρότητα</w:t>
            </w:r>
          </w:p>
        </w:tc>
        <w:tc>
          <w:tcPr>
            <w:tcW w:w="7351" w:type="dxa"/>
            <w:shd w:val="clear" w:color="auto" w:fill="auto"/>
          </w:tcPr>
          <w:p w14:paraId="74C41479"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Not fully used</w:t>
            </w:r>
          </w:p>
        </w:tc>
      </w:tr>
      <w:tr w:rsidR="0090643D" w:rsidRPr="00040ADE" w14:paraId="5707992B" w14:textId="77777777" w:rsidTr="009E2579">
        <w:tc>
          <w:tcPr>
            <w:tcW w:w="7350" w:type="dxa"/>
            <w:shd w:val="clear" w:color="auto" w:fill="auto"/>
          </w:tcPr>
          <w:p w14:paraId="6DF8892A"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 xml:space="preserve">Εξετάζεται κάθε χρήση με </w:t>
            </w:r>
            <w:r w:rsidRPr="00040ADE">
              <w:rPr>
                <w:color w:val="000000"/>
                <w:sz w:val="22"/>
              </w:rPr>
              <w:t>т</w:t>
            </w:r>
            <w:r w:rsidRPr="00040ADE">
              <w:rPr>
                <w:color w:val="000000"/>
                <w:sz w:val="22"/>
                <w:lang w:val="el-GR"/>
              </w:rPr>
              <w:t>ο ειδικό άρθροτης</w:t>
            </w:r>
          </w:p>
        </w:tc>
        <w:tc>
          <w:tcPr>
            <w:tcW w:w="7351" w:type="dxa"/>
            <w:shd w:val="clear" w:color="auto" w:fill="auto"/>
          </w:tcPr>
          <w:p w14:paraId="72B2F901"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Each use is considered based on its respective article</w:t>
            </w:r>
          </w:p>
        </w:tc>
      </w:tr>
      <w:tr w:rsidR="0090643D" w:rsidRPr="00040ADE" w14:paraId="041BF0D7" w14:textId="77777777" w:rsidTr="009E2579">
        <w:tc>
          <w:tcPr>
            <w:tcW w:w="7350" w:type="dxa"/>
            <w:shd w:val="clear" w:color="auto" w:fill="auto"/>
          </w:tcPr>
          <w:p w14:paraId="598BDF8F"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Εξετάζεται συνολικά με την κυριαρχούσα χρήση</w:t>
            </w:r>
          </w:p>
        </w:tc>
        <w:tc>
          <w:tcPr>
            <w:tcW w:w="7351" w:type="dxa"/>
            <w:shd w:val="clear" w:color="auto" w:fill="auto"/>
          </w:tcPr>
          <w:p w14:paraId="660C6217"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Considered in combination with the predominant use</w:t>
            </w:r>
          </w:p>
        </w:tc>
      </w:tr>
      <w:tr w:rsidR="0090643D" w:rsidRPr="00040ADE" w14:paraId="1E1A475F" w14:textId="77777777" w:rsidTr="009E2579">
        <w:tc>
          <w:tcPr>
            <w:tcW w:w="7350" w:type="dxa"/>
            <w:shd w:val="clear" w:color="auto" w:fill="auto"/>
          </w:tcPr>
          <w:p w14:paraId="3EF30B79"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 xml:space="preserve">Εξετάζεται με </w:t>
            </w:r>
            <w:r w:rsidRPr="00040ADE">
              <w:rPr>
                <w:color w:val="000000"/>
                <w:sz w:val="22"/>
              </w:rPr>
              <w:t>т</w:t>
            </w:r>
            <w:r w:rsidRPr="00040ADE">
              <w:rPr>
                <w:color w:val="000000"/>
                <w:sz w:val="22"/>
                <w:lang w:val="el-GR"/>
              </w:rPr>
              <w:t>ο ειδικό άρθροτης χρήσης</w:t>
            </w:r>
          </w:p>
        </w:tc>
        <w:tc>
          <w:tcPr>
            <w:tcW w:w="7351" w:type="dxa"/>
            <w:shd w:val="clear" w:color="auto" w:fill="auto"/>
          </w:tcPr>
          <w:p w14:paraId="0D0BF09C"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Considered based on its respective article</w:t>
            </w:r>
          </w:p>
        </w:tc>
      </w:tr>
      <w:tr w:rsidR="0090643D" w:rsidRPr="00040ADE" w14:paraId="7311B90F" w14:textId="77777777" w:rsidTr="009E2579">
        <w:tc>
          <w:tcPr>
            <w:tcW w:w="7350" w:type="dxa"/>
            <w:shd w:val="clear" w:color="auto" w:fill="auto"/>
          </w:tcPr>
          <w:p w14:paraId="7130D1EA"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Εξετάζεται με τη συγγενέοτερη χρήση</w:t>
            </w:r>
          </w:p>
        </w:tc>
        <w:tc>
          <w:tcPr>
            <w:tcW w:w="7351" w:type="dxa"/>
            <w:shd w:val="clear" w:color="auto" w:fill="auto"/>
          </w:tcPr>
          <w:p w14:paraId="78F1E601"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Considered in combination with the most relevant use</w:t>
            </w:r>
          </w:p>
        </w:tc>
      </w:tr>
      <w:tr w:rsidR="0090643D" w:rsidRPr="00040ADE" w14:paraId="3E46205C" w14:textId="77777777" w:rsidTr="009E2579">
        <w:tc>
          <w:tcPr>
            <w:tcW w:w="7350" w:type="dxa"/>
            <w:shd w:val="clear" w:color="auto" w:fill="auto"/>
          </w:tcPr>
          <w:p w14:paraId="09F568AB"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Εάν η συμπληρωματική χρήση δεν διαθέτει ανεξάρτητες οδεύσεις</w:t>
            </w:r>
          </w:p>
        </w:tc>
        <w:tc>
          <w:tcPr>
            <w:tcW w:w="7351" w:type="dxa"/>
            <w:shd w:val="clear" w:color="auto" w:fill="auto"/>
          </w:tcPr>
          <w:p w14:paraId="26BD111C"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If the complementary use has no independent routes</w:t>
            </w:r>
          </w:p>
        </w:tc>
      </w:tr>
      <w:tr w:rsidR="0090643D" w:rsidRPr="00040ADE" w14:paraId="4E7C9DF3" w14:textId="77777777" w:rsidTr="009E2579">
        <w:tc>
          <w:tcPr>
            <w:tcW w:w="7350" w:type="dxa"/>
            <w:shd w:val="clear" w:color="auto" w:fill="auto"/>
          </w:tcPr>
          <w:p w14:paraId="23544450"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Ο θεωρητικός πληθυσμός (Θ.Π.) της συμπληρωματικής προσμετράται στο Θ.Π. της κυριαρχούσας</w:t>
            </w:r>
          </w:p>
        </w:tc>
        <w:tc>
          <w:tcPr>
            <w:tcW w:w="7351" w:type="dxa"/>
            <w:shd w:val="clear" w:color="auto" w:fill="auto"/>
          </w:tcPr>
          <w:p w14:paraId="72CD7133"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The theoretical population (T.P.) of the complementary use is added to the T.P. of the predominant use</w:t>
            </w:r>
          </w:p>
        </w:tc>
      </w:tr>
      <w:tr w:rsidR="0090643D" w:rsidRPr="00040ADE" w14:paraId="122B809E" w14:textId="77777777" w:rsidTr="009E2579">
        <w:tc>
          <w:tcPr>
            <w:tcW w:w="7350" w:type="dxa"/>
            <w:shd w:val="clear" w:color="auto" w:fill="auto"/>
          </w:tcPr>
          <w:p w14:paraId="1DC446D3"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Πολλαπλών χρήσεων</w:t>
            </w:r>
          </w:p>
        </w:tc>
        <w:tc>
          <w:tcPr>
            <w:tcW w:w="7351" w:type="dxa"/>
            <w:shd w:val="clear" w:color="auto" w:fill="auto"/>
          </w:tcPr>
          <w:p w14:paraId="0DDDD470"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Multi-use</w:t>
            </w:r>
          </w:p>
        </w:tc>
      </w:tr>
      <w:tr w:rsidR="0090643D" w:rsidRPr="00040ADE" w14:paraId="5B8F6DA3" w14:textId="77777777" w:rsidTr="009E2579">
        <w:tc>
          <w:tcPr>
            <w:tcW w:w="7350" w:type="dxa"/>
            <w:shd w:val="clear" w:color="auto" w:fill="auto"/>
          </w:tcPr>
          <w:p w14:paraId="29F1DC28"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Εμπλεκόμενες</w:t>
            </w:r>
          </w:p>
        </w:tc>
        <w:tc>
          <w:tcPr>
            <w:tcW w:w="7351" w:type="dxa"/>
            <w:shd w:val="clear" w:color="auto" w:fill="auto"/>
          </w:tcPr>
          <w:p w14:paraId="3E97AB32"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Mixed</w:t>
            </w:r>
          </w:p>
        </w:tc>
      </w:tr>
      <w:tr w:rsidR="0090643D" w:rsidRPr="00040ADE" w14:paraId="3A832D46" w14:textId="77777777" w:rsidTr="009E2579">
        <w:tc>
          <w:tcPr>
            <w:tcW w:w="7350" w:type="dxa"/>
            <w:shd w:val="clear" w:color="auto" w:fill="auto"/>
          </w:tcPr>
          <w:p w14:paraId="286DE33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Διαχωρισμένες (Πυράντοχος διαχωρισμός και ανεξάρτητες οδεύσεις δια</w:t>
            </w:r>
            <w:r w:rsidRPr="00040ADE">
              <w:rPr>
                <w:color w:val="000000"/>
                <w:sz w:val="22"/>
              </w:rPr>
              <w:t>Ф</w:t>
            </w:r>
            <w:r w:rsidRPr="00040ADE">
              <w:rPr>
                <w:color w:val="000000"/>
                <w:sz w:val="22"/>
                <w:lang w:val="el-GR"/>
              </w:rPr>
              <w:t>υγής)</w:t>
            </w:r>
          </w:p>
        </w:tc>
        <w:tc>
          <w:tcPr>
            <w:tcW w:w="7351" w:type="dxa"/>
            <w:shd w:val="clear" w:color="auto" w:fill="auto"/>
          </w:tcPr>
          <w:p w14:paraId="1AB2055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Separate (Fire resistant separation and independent escape routes)</w:t>
            </w:r>
          </w:p>
        </w:tc>
      </w:tr>
      <w:tr w:rsidR="0090643D" w:rsidRPr="00040ADE" w14:paraId="33E9A40A" w14:textId="77777777" w:rsidTr="009E2579">
        <w:tc>
          <w:tcPr>
            <w:tcW w:w="7350" w:type="dxa"/>
            <w:shd w:val="clear" w:color="auto" w:fill="auto"/>
          </w:tcPr>
          <w:p w14:paraId="556CB46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Χρήσειςπου διαθέτουν πληρότητα</w:t>
            </w:r>
          </w:p>
        </w:tc>
        <w:tc>
          <w:tcPr>
            <w:tcW w:w="7351" w:type="dxa"/>
            <w:shd w:val="clear" w:color="auto" w:fill="auto"/>
          </w:tcPr>
          <w:p w14:paraId="465131A0"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Uses are fully used</w:t>
            </w:r>
          </w:p>
        </w:tc>
      </w:tr>
      <w:tr w:rsidR="0090643D" w:rsidRPr="00040ADE" w14:paraId="264C30BD" w14:textId="77777777" w:rsidTr="009E2579">
        <w:tc>
          <w:tcPr>
            <w:tcW w:w="7350" w:type="dxa"/>
            <w:shd w:val="clear" w:color="auto" w:fill="auto"/>
          </w:tcPr>
          <w:p w14:paraId="2546D01A"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rPr>
              <w:t>Χρήση δεν διαθέτει πληρότητα</w:t>
            </w:r>
          </w:p>
        </w:tc>
        <w:tc>
          <w:tcPr>
            <w:tcW w:w="7351" w:type="dxa"/>
            <w:shd w:val="clear" w:color="auto" w:fill="auto"/>
          </w:tcPr>
          <w:p w14:paraId="28AA3F5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Use is not fully used</w:t>
            </w:r>
          </w:p>
        </w:tc>
      </w:tr>
      <w:tr w:rsidR="0090643D" w:rsidRPr="00040ADE" w14:paraId="3B1236B3" w14:textId="77777777" w:rsidTr="009E2579">
        <w:tc>
          <w:tcPr>
            <w:tcW w:w="7350" w:type="dxa"/>
            <w:shd w:val="clear" w:color="auto" w:fill="auto"/>
          </w:tcPr>
          <w:p w14:paraId="53F6977A"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Εξετάζεται κάθε χρηση με το ειδικό άρθρο της για το σύνολο του κτιρίου</w:t>
            </w:r>
          </w:p>
        </w:tc>
        <w:tc>
          <w:tcPr>
            <w:tcW w:w="7351" w:type="dxa"/>
            <w:shd w:val="clear" w:color="auto" w:fill="auto"/>
          </w:tcPr>
          <w:p w14:paraId="361E14D6"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Each use is considered based on its specific article for the whole building</w:t>
            </w:r>
          </w:p>
        </w:tc>
      </w:tr>
      <w:tr w:rsidR="0090643D" w:rsidRPr="00040ADE" w14:paraId="1FD554C7" w14:textId="77777777" w:rsidTr="009E2579">
        <w:tc>
          <w:tcPr>
            <w:tcW w:w="7350" w:type="dxa"/>
            <w:shd w:val="clear" w:color="auto" w:fill="auto"/>
          </w:tcPr>
          <w:p w14:paraId="44C94C8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Επιλέγονται οι κατά περίπτωση αυστηρότερες απαιτήσεις της κάθε χρήσης για το σύνολο του κτιρίου</w:t>
            </w:r>
          </w:p>
        </w:tc>
        <w:tc>
          <w:tcPr>
            <w:tcW w:w="7351" w:type="dxa"/>
            <w:shd w:val="clear" w:color="auto" w:fill="auto"/>
          </w:tcPr>
          <w:p w14:paraId="79893579"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The strictest requirements for each use are chosen for the whole building</w:t>
            </w:r>
          </w:p>
        </w:tc>
      </w:tr>
      <w:tr w:rsidR="0090643D" w:rsidRPr="00040ADE" w14:paraId="46A5765C" w14:textId="77777777" w:rsidTr="009E2579">
        <w:tc>
          <w:tcPr>
            <w:tcW w:w="7350" w:type="dxa"/>
            <w:shd w:val="clear" w:color="auto" w:fill="auto"/>
          </w:tcPr>
          <w:p w14:paraId="56220679"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Εξετάζεται με την κυριαρχούσα χρήση, ως δευτερεύουσα</w:t>
            </w:r>
          </w:p>
        </w:tc>
        <w:tc>
          <w:tcPr>
            <w:tcW w:w="7351" w:type="dxa"/>
            <w:shd w:val="clear" w:color="auto" w:fill="auto"/>
          </w:tcPr>
          <w:p w14:paraId="725F21ED"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Considered in combination with the predominant use, as ancillary use</w:t>
            </w:r>
          </w:p>
        </w:tc>
      </w:tr>
      <w:tr w:rsidR="0090643D" w:rsidRPr="00040ADE" w14:paraId="3FA49664" w14:textId="77777777" w:rsidTr="009E2579">
        <w:tc>
          <w:tcPr>
            <w:tcW w:w="7350" w:type="dxa"/>
            <w:shd w:val="clear" w:color="auto" w:fill="auto"/>
          </w:tcPr>
          <w:p w14:paraId="54BA8B9A"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Εάν υπάρχει πυράντοχος διαχωρισμός και οι χρήσεις είναι τμήματα δια</w:t>
            </w:r>
            <w:r w:rsidRPr="00040ADE">
              <w:rPr>
                <w:color w:val="000000"/>
                <w:sz w:val="22"/>
              </w:rPr>
              <w:t>Ф</w:t>
            </w:r>
            <w:r w:rsidRPr="00040ADE">
              <w:rPr>
                <w:color w:val="000000"/>
                <w:sz w:val="22"/>
                <w:lang w:val="el-GR"/>
              </w:rPr>
              <w:t>ορετικών ορό</w:t>
            </w:r>
            <w:r w:rsidRPr="00040ADE">
              <w:rPr>
                <w:color w:val="000000"/>
                <w:sz w:val="22"/>
              </w:rPr>
              <w:t>Ф</w:t>
            </w:r>
            <w:r w:rsidRPr="00040ADE">
              <w:rPr>
                <w:color w:val="000000"/>
                <w:sz w:val="22"/>
                <w:lang w:val="el-GR"/>
              </w:rPr>
              <w:t>ων με κοινές πυροπροστατευμένες κατακόρυ</w:t>
            </w:r>
            <w:r w:rsidRPr="00040ADE">
              <w:rPr>
                <w:color w:val="000000"/>
                <w:sz w:val="22"/>
              </w:rPr>
              <w:t>Ф</w:t>
            </w:r>
            <w:r w:rsidRPr="00040ADE">
              <w:rPr>
                <w:color w:val="000000"/>
                <w:sz w:val="22"/>
                <w:lang w:val="el-GR"/>
              </w:rPr>
              <w:t>ες οδεύσεις</w:t>
            </w:r>
          </w:p>
        </w:tc>
        <w:tc>
          <w:tcPr>
            <w:tcW w:w="7351" w:type="dxa"/>
            <w:shd w:val="clear" w:color="auto" w:fill="auto"/>
          </w:tcPr>
          <w:p w14:paraId="138A672B"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If there is fire resistant separation and the uses are parts of different storeys with common fire protected vertical routes</w:t>
            </w:r>
          </w:p>
        </w:tc>
      </w:tr>
      <w:tr w:rsidR="0090643D" w:rsidRPr="00040ADE" w14:paraId="2A9CE51F" w14:textId="77777777" w:rsidTr="009E2579">
        <w:tc>
          <w:tcPr>
            <w:tcW w:w="7350" w:type="dxa"/>
            <w:shd w:val="clear" w:color="auto" w:fill="auto"/>
          </w:tcPr>
          <w:p w14:paraId="282A55E4"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040ADE">
              <w:rPr>
                <w:color w:val="000000"/>
                <w:sz w:val="22"/>
                <w:lang w:val="el-GR"/>
              </w:rPr>
              <w:t>Εξετάζεται κάθε χρήση ξεχωριστά, μόνο για την επιβολή των μέσων ενεργητικής πυροπροστασίας</w:t>
            </w:r>
          </w:p>
        </w:tc>
        <w:tc>
          <w:tcPr>
            <w:tcW w:w="7351" w:type="dxa"/>
            <w:shd w:val="clear" w:color="auto" w:fill="auto"/>
          </w:tcPr>
          <w:p w14:paraId="7B2DE451" w14:textId="77777777" w:rsidR="0090643D" w:rsidRPr="00040ADE"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040ADE">
              <w:rPr>
                <w:color w:val="000000"/>
                <w:sz w:val="22"/>
                <w:lang w:val="en-US"/>
              </w:rPr>
              <w:t>Each use is considered separately only as far as the enforcement of active fire protection means is concerned</w:t>
            </w:r>
          </w:p>
        </w:tc>
      </w:tr>
    </w:tbl>
    <w:p w14:paraId="58E1B67A" w14:textId="77777777" w:rsidR="0090643D" w:rsidRPr="00040ADE" w:rsidRDefault="0090643D">
      <w:pPr>
        <w:tabs>
          <w:tab w:val="clear" w:pos="426"/>
          <w:tab w:val="clear" w:pos="568"/>
          <w:tab w:val="clear" w:pos="710"/>
        </w:tabs>
        <w:overflowPunct/>
        <w:autoSpaceDE/>
        <w:autoSpaceDN/>
        <w:adjustRightInd/>
        <w:jc w:val="left"/>
        <w:textAlignment w:val="auto"/>
        <w:rPr>
          <w:b/>
          <w:bCs/>
        </w:rPr>
      </w:pPr>
      <w:r w:rsidRPr="00040ADE">
        <w:br w:type="page"/>
      </w:r>
    </w:p>
    <w:p w14:paraId="5EA4DF64" w14:textId="08DE72AB" w:rsidR="0024317D" w:rsidRPr="00040ADE" w:rsidRDefault="0024317D" w:rsidP="007D64E5">
      <w:pPr>
        <w:pStyle w:val="Heading2"/>
        <w:ind w:left="0" w:firstLine="0"/>
        <w:jc w:val="center"/>
        <w:rPr>
          <w:i w:val="0"/>
          <w:iCs w:val="0"/>
        </w:rPr>
      </w:pPr>
      <w:r w:rsidRPr="00040ADE">
        <w:rPr>
          <w:i w:val="0"/>
        </w:rPr>
        <w:lastRenderedPageBreak/>
        <w:t>ANNEX C</w:t>
      </w:r>
    </w:p>
    <w:p w14:paraId="761AF629" w14:textId="77777777" w:rsidR="0024317D" w:rsidRPr="00040ADE" w:rsidRDefault="0024317D" w:rsidP="007D64E5">
      <w:pPr>
        <w:pStyle w:val="Heading2"/>
        <w:ind w:left="0" w:firstLine="0"/>
        <w:jc w:val="center"/>
      </w:pPr>
      <w:r w:rsidRPr="00040ADE">
        <w:t>Fire resistance - degree of fire resistance</w:t>
      </w:r>
    </w:p>
    <w:p w14:paraId="0362863F" w14:textId="77777777" w:rsidR="0024317D" w:rsidRPr="00040ADE" w:rsidRDefault="0024317D" w:rsidP="00A5005E">
      <w:pPr>
        <w:tabs>
          <w:tab w:val="clear" w:pos="426"/>
          <w:tab w:val="clear" w:pos="568"/>
          <w:tab w:val="clear" w:pos="710"/>
        </w:tabs>
        <w:overflowPunct/>
        <w:autoSpaceDE/>
        <w:autoSpaceDN/>
        <w:adjustRightInd/>
        <w:textAlignment w:val="auto"/>
        <w:rPr>
          <w:sz w:val="22"/>
          <w:szCs w:val="22"/>
        </w:rPr>
      </w:pPr>
    </w:p>
    <w:p w14:paraId="75C4E265" w14:textId="77777777" w:rsidR="0024317D" w:rsidRPr="00040ADE" w:rsidRDefault="0024317D" w:rsidP="00A5005E">
      <w:pPr>
        <w:tabs>
          <w:tab w:val="clear" w:pos="426"/>
          <w:tab w:val="clear" w:pos="568"/>
          <w:tab w:val="clear" w:pos="710"/>
        </w:tabs>
        <w:overflowPunct/>
        <w:autoSpaceDE/>
        <w:autoSpaceDN/>
        <w:adjustRightInd/>
        <w:textAlignment w:val="auto"/>
        <w:rPr>
          <w:sz w:val="22"/>
          <w:szCs w:val="22"/>
        </w:rPr>
      </w:pPr>
      <w:r w:rsidRPr="00040ADE">
        <w:rPr>
          <w:sz w:val="22"/>
        </w:rPr>
        <w:t xml:space="preserve">The degree of fire resistance of a building element is defined through laboratory fire resistance tests, according to standard ELOT EN 13501-2. The degree of fire resistance corresponds to the time frame during which a building element, when </w:t>
      </w:r>
      <w:r w:rsidRPr="00040ADE">
        <w:rPr>
          <w:rStyle w:val="Eaiaii"/>
          <w:rFonts w:ascii="Arial" w:hAnsi="Arial"/>
        </w:rPr>
        <w:t>subject</w:t>
      </w:r>
      <w:r w:rsidRPr="00040ADE">
        <w:rPr>
          <w:sz w:val="22"/>
        </w:rPr>
        <w:t xml:space="preserve"> to a predetermined thermal and mechanical load, meets specific thermal and mechanical reaction criteria. The most important evaluation criteria, that are used to determine the respective degrees of fire resistance are shown in Table C.1. </w:t>
      </w:r>
    </w:p>
    <w:p w14:paraId="1D2E2FC9" w14:textId="77777777" w:rsidR="0024317D" w:rsidRPr="00040ADE" w:rsidRDefault="0024317D" w:rsidP="00A5005E">
      <w:pPr>
        <w:tabs>
          <w:tab w:val="clear" w:pos="426"/>
          <w:tab w:val="clear" w:pos="568"/>
          <w:tab w:val="clear" w:pos="710"/>
        </w:tabs>
        <w:overflowPunct/>
        <w:autoSpaceDE/>
        <w:autoSpaceDN/>
        <w:adjustRightInd/>
        <w:jc w:val="left"/>
        <w:textAlignment w:val="auto"/>
        <w:rPr>
          <w:rStyle w:val="Eaiaii"/>
          <w:rFonts w:ascii="Arial" w:hAnsi="Arial" w:cs="Arial"/>
        </w:rPr>
      </w:pPr>
    </w:p>
    <w:p w14:paraId="0FEBE580" w14:textId="77777777" w:rsidR="0024317D" w:rsidRPr="00040ADE" w:rsidRDefault="0024317D" w:rsidP="00A5005E">
      <w:pPr>
        <w:jc w:val="center"/>
        <w:rPr>
          <w:b/>
          <w:bCs/>
          <w:i/>
          <w:iCs/>
          <w:sz w:val="18"/>
          <w:szCs w:val="18"/>
        </w:rPr>
      </w:pPr>
      <w:r w:rsidRPr="00040ADE">
        <w:rPr>
          <w:b/>
          <w:i/>
          <w:sz w:val="18"/>
        </w:rPr>
        <w:t>Table C.1: Indicative evaluation criteria for the determination of the degree of fire resistance</w:t>
      </w:r>
    </w:p>
    <w:p w14:paraId="67D00ACE" w14:textId="77777777" w:rsidR="0024317D" w:rsidRPr="00040ADE" w:rsidRDefault="0024317D" w:rsidP="00A5005E">
      <w:pPr>
        <w:tabs>
          <w:tab w:val="clear" w:pos="426"/>
          <w:tab w:val="clear" w:pos="568"/>
          <w:tab w:val="clear" w:pos="710"/>
        </w:tabs>
        <w:overflowPunct/>
        <w:autoSpaceDE/>
        <w:autoSpaceDN/>
        <w:adjustRightInd/>
        <w:jc w:val="left"/>
        <w:textAlignment w:val="auto"/>
        <w:rPr>
          <w:rStyle w:val="Eaiaii"/>
          <w:rFonts w:ascii="Arial" w:hAnsi="Arial" w:cs="Arial"/>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2496"/>
        <w:gridCol w:w="4741"/>
      </w:tblGrid>
      <w:tr w:rsidR="0024317D" w:rsidRPr="00040ADE" w14:paraId="129AAF95" w14:textId="77777777">
        <w:trPr>
          <w:trHeight w:val="340"/>
          <w:jc w:val="center"/>
        </w:trPr>
        <w:tc>
          <w:tcPr>
            <w:tcW w:w="1597" w:type="dxa"/>
            <w:vAlign w:val="center"/>
          </w:tcPr>
          <w:p w14:paraId="333B8097"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b/>
                <w:bCs/>
              </w:rPr>
            </w:pPr>
            <w:r w:rsidRPr="00040ADE">
              <w:rPr>
                <w:b/>
                <w:sz w:val="22"/>
              </w:rPr>
              <w:t>Symbol</w:t>
            </w:r>
          </w:p>
        </w:tc>
        <w:tc>
          <w:tcPr>
            <w:tcW w:w="1800" w:type="dxa"/>
            <w:vAlign w:val="center"/>
          </w:tcPr>
          <w:p w14:paraId="0CC0EF16"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b/>
                <w:bCs/>
              </w:rPr>
            </w:pPr>
            <w:r w:rsidRPr="00040ADE">
              <w:rPr>
                <w:b/>
                <w:sz w:val="22"/>
              </w:rPr>
              <w:t>Criterion</w:t>
            </w:r>
          </w:p>
        </w:tc>
        <w:tc>
          <w:tcPr>
            <w:tcW w:w="5342" w:type="dxa"/>
            <w:vAlign w:val="center"/>
          </w:tcPr>
          <w:p w14:paraId="60A0C461" w14:textId="77777777" w:rsidR="0024317D" w:rsidRPr="00040ADE" w:rsidRDefault="0024317D" w:rsidP="00180D7A">
            <w:pPr>
              <w:tabs>
                <w:tab w:val="clear" w:pos="426"/>
                <w:tab w:val="clear" w:pos="568"/>
              </w:tabs>
              <w:overflowPunct/>
              <w:autoSpaceDE/>
              <w:autoSpaceDN/>
              <w:adjustRightInd/>
              <w:spacing w:before="100" w:beforeAutospacing="1" w:after="100" w:afterAutospacing="1"/>
              <w:jc w:val="left"/>
              <w:textAlignment w:val="auto"/>
              <w:rPr>
                <w:b/>
                <w:bCs/>
              </w:rPr>
            </w:pPr>
            <w:r w:rsidRPr="00040ADE">
              <w:rPr>
                <w:b/>
                <w:sz w:val="22"/>
              </w:rPr>
              <w:t>Description</w:t>
            </w:r>
          </w:p>
        </w:tc>
      </w:tr>
      <w:tr w:rsidR="0024317D" w:rsidRPr="00040ADE" w14:paraId="4745CBB0" w14:textId="77777777">
        <w:trPr>
          <w:trHeight w:val="340"/>
          <w:jc w:val="center"/>
        </w:trPr>
        <w:tc>
          <w:tcPr>
            <w:tcW w:w="1597" w:type="dxa"/>
            <w:vAlign w:val="center"/>
          </w:tcPr>
          <w:p w14:paraId="534EA1A6"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040ADE">
              <w:rPr>
                <w:b/>
                <w:sz w:val="22"/>
              </w:rPr>
              <w:t>R</w:t>
            </w:r>
          </w:p>
        </w:tc>
        <w:tc>
          <w:tcPr>
            <w:tcW w:w="1800" w:type="dxa"/>
            <w:vAlign w:val="center"/>
          </w:tcPr>
          <w:p w14:paraId="0A9C31D4"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040ADE">
              <w:t>Load bearing capacity</w:t>
            </w:r>
            <w:r w:rsidRPr="00040ADE">
              <w:rPr>
                <w:sz w:val="22"/>
              </w:rPr>
              <w:t>(</w:t>
            </w:r>
            <w:hyperlink r:id="rId78" w:anchor="draagcapaciteit" w:tooltip="load bearing capacity" w:history="1">
              <w:r w:rsidRPr="00040ADE">
                <w:rPr>
                  <w:sz w:val="22"/>
                </w:rPr>
                <w:t>load bearing capacity</w:t>
              </w:r>
            </w:hyperlink>
            <w:r w:rsidRPr="00040ADE">
              <w:rPr>
                <w:sz w:val="22"/>
              </w:rPr>
              <w:t>)</w:t>
            </w:r>
          </w:p>
        </w:tc>
        <w:tc>
          <w:tcPr>
            <w:tcW w:w="5342" w:type="dxa"/>
            <w:vAlign w:val="center"/>
          </w:tcPr>
          <w:p w14:paraId="2530414C" w14:textId="77777777" w:rsidR="0024317D" w:rsidRPr="00040ADE" w:rsidRDefault="0024317D" w:rsidP="00180D7A">
            <w:pPr>
              <w:tabs>
                <w:tab w:val="clear" w:pos="426"/>
                <w:tab w:val="clear" w:pos="568"/>
              </w:tabs>
              <w:overflowPunct/>
              <w:autoSpaceDE/>
              <w:autoSpaceDN/>
              <w:adjustRightInd/>
              <w:spacing w:before="100" w:beforeAutospacing="1" w:after="100" w:afterAutospacing="1"/>
              <w:jc w:val="left"/>
              <w:textAlignment w:val="auto"/>
            </w:pPr>
            <w:r w:rsidRPr="00040ADE">
              <w:rPr>
                <w:sz w:val="22"/>
              </w:rPr>
              <w:t>The capacity of a load bearing building element to withstand mechanical actions, while exposed to fire on one or more sides, without losing its structural load bearing capacity.</w:t>
            </w:r>
          </w:p>
        </w:tc>
      </w:tr>
      <w:tr w:rsidR="0024317D" w:rsidRPr="00040ADE" w14:paraId="215A2FE5" w14:textId="77777777">
        <w:trPr>
          <w:trHeight w:val="340"/>
          <w:jc w:val="center"/>
        </w:trPr>
        <w:tc>
          <w:tcPr>
            <w:tcW w:w="1597" w:type="dxa"/>
            <w:vAlign w:val="center"/>
          </w:tcPr>
          <w:p w14:paraId="5BA3F8ED"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pPr>
            <w:r w:rsidRPr="00040ADE">
              <w:rPr>
                <w:b/>
                <w:sz w:val="22"/>
              </w:rPr>
              <w:t>E</w:t>
            </w:r>
          </w:p>
        </w:tc>
        <w:tc>
          <w:tcPr>
            <w:tcW w:w="1800" w:type="dxa"/>
            <w:vAlign w:val="center"/>
          </w:tcPr>
          <w:p w14:paraId="3C917BB5"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040ADE">
              <w:t>Integrity</w:t>
            </w:r>
            <w:r w:rsidRPr="00040ADE">
              <w:rPr>
                <w:sz w:val="22"/>
              </w:rPr>
              <w:t>(</w:t>
            </w:r>
            <w:hyperlink r:id="rId79" w:anchor="vlamdichtheid" w:tooltip="Vlamdichtheid" w:history="1">
              <w:r w:rsidRPr="00040ADE">
                <w:rPr>
                  <w:sz w:val="22"/>
                </w:rPr>
                <w:t>integrity)</w:t>
              </w:r>
            </w:hyperlink>
          </w:p>
        </w:tc>
        <w:tc>
          <w:tcPr>
            <w:tcW w:w="5342" w:type="dxa"/>
            <w:vAlign w:val="center"/>
          </w:tcPr>
          <w:p w14:paraId="34439FE7"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040ADE">
              <w:rPr>
                <w:sz w:val="22"/>
              </w:rPr>
              <w:t>The capacity of a separating building element, when exposed to fire on one side, to block flames, hot gas and smoke, hindering them from reaching its non exposed side.</w:t>
            </w:r>
          </w:p>
        </w:tc>
      </w:tr>
      <w:tr w:rsidR="0024317D" w:rsidRPr="00040ADE" w14:paraId="50C85893" w14:textId="77777777">
        <w:trPr>
          <w:trHeight w:val="340"/>
          <w:jc w:val="center"/>
        </w:trPr>
        <w:tc>
          <w:tcPr>
            <w:tcW w:w="1597" w:type="dxa"/>
            <w:vAlign w:val="center"/>
          </w:tcPr>
          <w:p w14:paraId="1BEC28E7"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040ADE">
              <w:rPr>
                <w:b/>
                <w:sz w:val="22"/>
              </w:rPr>
              <w:t>I</w:t>
            </w:r>
          </w:p>
        </w:tc>
        <w:tc>
          <w:tcPr>
            <w:tcW w:w="1800" w:type="dxa"/>
            <w:vAlign w:val="center"/>
          </w:tcPr>
          <w:p w14:paraId="4DE9EF0C"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040ADE">
              <w:t>Thermal insulation</w:t>
            </w:r>
            <w:r w:rsidRPr="00040ADE">
              <w:rPr>
                <w:sz w:val="22"/>
              </w:rPr>
              <w:t>(</w:t>
            </w:r>
            <w:hyperlink r:id="rId80" w:anchor="thermischeisolatie" w:tooltip="thermal insulation" w:history="1">
              <w:r w:rsidRPr="00040ADE">
                <w:rPr>
                  <w:sz w:val="22"/>
                </w:rPr>
                <w:t>thermal insulation</w:t>
              </w:r>
            </w:hyperlink>
            <w:r w:rsidRPr="00040ADE">
              <w:rPr>
                <w:sz w:val="22"/>
              </w:rPr>
              <w:t>)</w:t>
            </w:r>
          </w:p>
        </w:tc>
        <w:tc>
          <w:tcPr>
            <w:tcW w:w="5342" w:type="dxa"/>
            <w:vAlign w:val="center"/>
          </w:tcPr>
          <w:p w14:paraId="228483FD" w14:textId="77777777" w:rsidR="0024317D" w:rsidRPr="00040ADE" w:rsidRDefault="0024317D" w:rsidP="00180D7A">
            <w:pPr>
              <w:tabs>
                <w:tab w:val="clear" w:pos="426"/>
                <w:tab w:val="clear" w:pos="568"/>
                <w:tab w:val="clear" w:pos="710"/>
              </w:tabs>
              <w:overflowPunct/>
              <w:jc w:val="left"/>
              <w:textAlignment w:val="auto"/>
            </w:pPr>
            <w:r w:rsidRPr="00040ADE">
              <w:rPr>
                <w:sz w:val="22"/>
              </w:rPr>
              <w:t xml:space="preserve">The capacity of a separating building element, when exposed to fire on one side, to limit the increase of heat on its non exposed side within predetermined limits. </w:t>
            </w:r>
          </w:p>
        </w:tc>
      </w:tr>
      <w:tr w:rsidR="0024317D" w:rsidRPr="00040ADE" w14:paraId="28313FC0" w14:textId="77777777">
        <w:trPr>
          <w:trHeight w:val="340"/>
          <w:jc w:val="center"/>
        </w:trPr>
        <w:tc>
          <w:tcPr>
            <w:tcW w:w="1597" w:type="dxa"/>
            <w:vAlign w:val="center"/>
          </w:tcPr>
          <w:p w14:paraId="30FAED2C"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040ADE">
              <w:rPr>
                <w:b/>
                <w:sz w:val="22"/>
              </w:rPr>
              <w:t>W</w:t>
            </w:r>
          </w:p>
        </w:tc>
        <w:tc>
          <w:tcPr>
            <w:tcW w:w="1800" w:type="dxa"/>
            <w:vAlign w:val="center"/>
          </w:tcPr>
          <w:p w14:paraId="25698ECC"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040ADE">
              <w:t>Limitation of radiation</w:t>
            </w:r>
            <w:r w:rsidRPr="00040ADE">
              <w:rPr>
                <w:sz w:val="22"/>
              </w:rPr>
              <w:t>(</w:t>
            </w:r>
            <w:hyperlink r:id="rId81" w:anchor="stralingsintensiteit" w:tooltip="limitation of radiation" w:history="1">
              <w:r w:rsidRPr="00040ADE">
                <w:rPr>
                  <w:sz w:val="22"/>
                </w:rPr>
                <w:t>limitation of radiation</w:t>
              </w:r>
            </w:hyperlink>
            <w:r w:rsidRPr="00040ADE">
              <w:rPr>
                <w:sz w:val="22"/>
              </w:rPr>
              <w:t>)</w:t>
            </w:r>
          </w:p>
        </w:tc>
        <w:tc>
          <w:tcPr>
            <w:tcW w:w="5342" w:type="dxa"/>
            <w:vAlign w:val="center"/>
          </w:tcPr>
          <w:p w14:paraId="5D97EB78" w14:textId="77777777" w:rsidR="0024317D" w:rsidRPr="00040ADE" w:rsidRDefault="0024317D" w:rsidP="00180D7A">
            <w:pPr>
              <w:tabs>
                <w:tab w:val="clear" w:pos="426"/>
                <w:tab w:val="clear" w:pos="568"/>
                <w:tab w:val="clear" w:pos="710"/>
              </w:tabs>
              <w:overflowPunct/>
              <w:jc w:val="left"/>
              <w:textAlignment w:val="auto"/>
              <w:rPr>
                <w:rFonts w:ascii="Calibri" w:hAnsi="Calibri" w:cs="Calibri"/>
              </w:rPr>
            </w:pPr>
            <w:r w:rsidRPr="00040ADE">
              <w:rPr>
                <w:sz w:val="22"/>
              </w:rPr>
              <w:t xml:space="preserve">The capacity of a building element when exposed to fire on one side to limit the possibility ofς </w:t>
            </w:r>
            <w:r w:rsidRPr="00040ADE">
              <w:rPr>
                <w:rStyle w:val="Eaiaii"/>
                <w:rFonts w:ascii="Arial" w:hAnsi="Arial"/>
              </w:rPr>
              <w:t xml:space="preserve">thermal </w:t>
            </w:r>
            <w:r w:rsidRPr="00040ADE">
              <w:rPr>
                <w:sz w:val="22"/>
              </w:rPr>
              <w:t>radiation transfer, either through the element itself, or through its non exposed side to adjacent materials.</w:t>
            </w:r>
          </w:p>
        </w:tc>
      </w:tr>
      <w:tr w:rsidR="0024317D" w:rsidRPr="00040ADE" w14:paraId="52D7CF09" w14:textId="77777777">
        <w:trPr>
          <w:trHeight w:val="340"/>
          <w:jc w:val="center"/>
        </w:trPr>
        <w:tc>
          <w:tcPr>
            <w:tcW w:w="1597" w:type="dxa"/>
            <w:vAlign w:val="center"/>
          </w:tcPr>
          <w:p w14:paraId="04676479"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040ADE">
              <w:rPr>
                <w:b/>
                <w:sz w:val="22"/>
              </w:rPr>
              <w:t>M</w:t>
            </w:r>
          </w:p>
        </w:tc>
        <w:tc>
          <w:tcPr>
            <w:tcW w:w="1800" w:type="dxa"/>
            <w:vAlign w:val="center"/>
          </w:tcPr>
          <w:p w14:paraId="0D862085" w14:textId="77777777" w:rsidR="0024317D" w:rsidRPr="00040ADE" w:rsidRDefault="0024317D" w:rsidP="00180D7A">
            <w:pPr>
              <w:tabs>
                <w:tab w:val="clear" w:pos="426"/>
                <w:tab w:val="clear" w:pos="568"/>
                <w:tab w:val="clear" w:pos="710"/>
              </w:tabs>
              <w:overflowPunct/>
              <w:jc w:val="left"/>
              <w:textAlignment w:val="auto"/>
            </w:pPr>
            <w:r w:rsidRPr="00040ADE">
              <w:t>Mechanical resistance</w:t>
            </w:r>
            <w:r w:rsidRPr="00040ADE">
              <w:rPr>
                <w:sz w:val="22"/>
              </w:rPr>
              <w:t>(</w:t>
            </w:r>
            <w:hyperlink r:id="rId82" w:anchor="mechanischesterkte" w:tooltip="mechanical resistance" w:history="1">
              <w:r w:rsidRPr="00040ADE">
                <w:rPr>
                  <w:sz w:val="22"/>
                </w:rPr>
                <w:t>mechanical resistance</w:t>
              </w:r>
            </w:hyperlink>
            <w:r w:rsidRPr="00040ADE">
              <w:rPr>
                <w:sz w:val="22"/>
              </w:rPr>
              <w:t>)</w:t>
            </w:r>
          </w:p>
        </w:tc>
        <w:tc>
          <w:tcPr>
            <w:tcW w:w="5342" w:type="dxa"/>
            <w:vAlign w:val="center"/>
          </w:tcPr>
          <w:p w14:paraId="6D9A4862" w14:textId="77777777" w:rsidR="0024317D" w:rsidRPr="00040ADE" w:rsidRDefault="0024317D" w:rsidP="00180D7A">
            <w:pPr>
              <w:tabs>
                <w:tab w:val="clear" w:pos="426"/>
                <w:tab w:val="clear" w:pos="568"/>
                <w:tab w:val="clear" w:pos="710"/>
              </w:tabs>
              <w:overflowPunct/>
              <w:jc w:val="left"/>
              <w:textAlignment w:val="auto"/>
            </w:pPr>
            <w:r w:rsidRPr="00040ADE">
              <w:rPr>
                <w:sz w:val="22"/>
              </w:rPr>
              <w:t>The capacity of a building element to withstand the effect of a predetermined impact force due to a building failure of another element.</w:t>
            </w:r>
          </w:p>
        </w:tc>
      </w:tr>
      <w:tr w:rsidR="0024317D" w:rsidRPr="00040ADE" w14:paraId="4A35921C" w14:textId="77777777">
        <w:trPr>
          <w:trHeight w:val="340"/>
          <w:jc w:val="center"/>
        </w:trPr>
        <w:tc>
          <w:tcPr>
            <w:tcW w:w="1597" w:type="dxa"/>
            <w:vAlign w:val="center"/>
          </w:tcPr>
          <w:p w14:paraId="3C2E7ACA"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040ADE">
              <w:rPr>
                <w:b/>
                <w:sz w:val="22"/>
              </w:rPr>
              <w:t>C</w:t>
            </w:r>
          </w:p>
        </w:tc>
        <w:tc>
          <w:tcPr>
            <w:tcW w:w="1800" w:type="dxa"/>
            <w:vAlign w:val="center"/>
          </w:tcPr>
          <w:p w14:paraId="5E296E26"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040ADE">
              <w:t>Self closure</w:t>
            </w:r>
            <w:r w:rsidRPr="00040ADE">
              <w:rPr>
                <w:sz w:val="22"/>
              </w:rPr>
              <w:t>(</w:t>
            </w:r>
            <w:hyperlink r:id="rId83" w:anchor="zelfsluitend" w:tooltip="self closure" w:history="1">
              <w:r w:rsidRPr="00040ADE">
                <w:rPr>
                  <w:sz w:val="22"/>
                </w:rPr>
                <w:t>self closure</w:t>
              </w:r>
            </w:hyperlink>
            <w:r w:rsidRPr="00040ADE">
              <w:rPr>
                <w:sz w:val="22"/>
              </w:rPr>
              <w:t>)</w:t>
            </w:r>
          </w:p>
        </w:tc>
        <w:tc>
          <w:tcPr>
            <w:tcW w:w="5342" w:type="dxa"/>
            <w:vAlign w:val="center"/>
          </w:tcPr>
          <w:p w14:paraId="76738EAE" w14:textId="77777777" w:rsidR="0024317D" w:rsidRPr="00040ADE" w:rsidRDefault="0024317D" w:rsidP="00180D7A">
            <w:pPr>
              <w:tabs>
                <w:tab w:val="clear" w:pos="426"/>
                <w:tab w:val="clear" w:pos="568"/>
                <w:tab w:val="clear" w:pos="710"/>
              </w:tabs>
              <w:overflowPunct/>
              <w:jc w:val="left"/>
              <w:textAlignment w:val="auto"/>
            </w:pPr>
            <w:r w:rsidRPr="00040ADE">
              <w:rPr>
                <w:sz w:val="22"/>
              </w:rPr>
              <w:t>The capacity of building elements (doors or roller shutters) to close fully and automatically without human interference, irrespective of whether there is a power supply.</w:t>
            </w:r>
          </w:p>
        </w:tc>
      </w:tr>
      <w:tr w:rsidR="0024317D" w:rsidRPr="00040ADE" w14:paraId="1227A07B" w14:textId="77777777">
        <w:trPr>
          <w:trHeight w:val="340"/>
          <w:jc w:val="center"/>
        </w:trPr>
        <w:tc>
          <w:tcPr>
            <w:tcW w:w="1597" w:type="dxa"/>
            <w:vAlign w:val="center"/>
          </w:tcPr>
          <w:p w14:paraId="04332167"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040ADE">
              <w:rPr>
                <w:b/>
                <w:sz w:val="22"/>
              </w:rPr>
              <w:t>S</w:t>
            </w:r>
          </w:p>
        </w:tc>
        <w:tc>
          <w:tcPr>
            <w:tcW w:w="1800" w:type="dxa"/>
            <w:vAlign w:val="center"/>
          </w:tcPr>
          <w:p w14:paraId="38952F1B" w14:textId="77777777" w:rsidR="0024317D" w:rsidRPr="00040ADE"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040ADE">
              <w:t>Smoke leakage</w:t>
            </w:r>
            <w:r w:rsidRPr="00040ADE">
              <w:rPr>
                <w:sz w:val="22"/>
              </w:rPr>
              <w:t>(</w:t>
            </w:r>
            <w:hyperlink r:id="rId84" w:anchor="rookdichtheid" w:tooltip="smoke leakage" w:history="1">
              <w:r w:rsidRPr="00040ADE">
                <w:rPr>
                  <w:sz w:val="22"/>
                </w:rPr>
                <w:t>smoke leakage</w:t>
              </w:r>
            </w:hyperlink>
            <w:r w:rsidRPr="00040ADE">
              <w:rPr>
                <w:sz w:val="22"/>
              </w:rPr>
              <w:t>)</w:t>
            </w:r>
          </w:p>
        </w:tc>
        <w:tc>
          <w:tcPr>
            <w:tcW w:w="5342" w:type="dxa"/>
            <w:vAlign w:val="center"/>
          </w:tcPr>
          <w:p w14:paraId="4E3CEB9C" w14:textId="77777777" w:rsidR="0024317D" w:rsidRPr="00040ADE" w:rsidRDefault="0024317D" w:rsidP="00180D7A">
            <w:pPr>
              <w:tabs>
                <w:tab w:val="clear" w:pos="426"/>
                <w:tab w:val="clear" w:pos="568"/>
                <w:tab w:val="clear" w:pos="710"/>
              </w:tabs>
              <w:overflowPunct/>
              <w:jc w:val="left"/>
              <w:textAlignment w:val="auto"/>
            </w:pPr>
            <w:r w:rsidRPr="00040ADE">
              <w:rPr>
                <w:sz w:val="22"/>
              </w:rPr>
              <w:t>The capacity of a building element to reduce or limit hot gases or smoke passing from its one side to the other.</w:t>
            </w:r>
          </w:p>
        </w:tc>
      </w:tr>
    </w:tbl>
    <w:p w14:paraId="15445C3D" w14:textId="77777777" w:rsidR="0024317D" w:rsidRPr="00040ADE" w:rsidRDefault="0024317D" w:rsidP="00A5005E">
      <w:pPr>
        <w:tabs>
          <w:tab w:val="clear" w:pos="426"/>
          <w:tab w:val="clear" w:pos="568"/>
          <w:tab w:val="clear" w:pos="710"/>
        </w:tabs>
        <w:overflowPunct/>
        <w:autoSpaceDE/>
        <w:autoSpaceDN/>
        <w:adjustRightInd/>
        <w:textAlignment w:val="auto"/>
        <w:rPr>
          <w:rStyle w:val="Eaiaii"/>
          <w:rFonts w:ascii="Arial" w:hAnsi="Arial" w:cs="Arial"/>
        </w:rPr>
      </w:pPr>
    </w:p>
    <w:p w14:paraId="7A93438F" w14:textId="77777777" w:rsidR="0024317D" w:rsidRPr="00040ADE" w:rsidRDefault="0024317D" w:rsidP="00A5005E">
      <w:pPr>
        <w:tabs>
          <w:tab w:val="clear" w:pos="426"/>
          <w:tab w:val="clear" w:pos="568"/>
          <w:tab w:val="clear" w:pos="710"/>
        </w:tabs>
        <w:overflowPunct/>
        <w:autoSpaceDE/>
        <w:autoSpaceDN/>
        <w:adjustRightInd/>
        <w:jc w:val="left"/>
        <w:textAlignment w:val="auto"/>
        <w:rPr>
          <w:b/>
          <w:bCs/>
          <w:sz w:val="22"/>
          <w:szCs w:val="22"/>
        </w:rPr>
      </w:pPr>
    </w:p>
    <w:p w14:paraId="7E93B603" w14:textId="77777777" w:rsidR="0024317D" w:rsidRPr="00040ADE" w:rsidRDefault="0024317D" w:rsidP="00783A7E">
      <w:pPr>
        <w:tabs>
          <w:tab w:val="clear" w:pos="426"/>
          <w:tab w:val="clear" w:pos="568"/>
          <w:tab w:val="clear" w:pos="710"/>
        </w:tabs>
        <w:overflowPunct/>
        <w:autoSpaceDE/>
        <w:autoSpaceDN/>
        <w:adjustRightInd/>
        <w:textAlignment w:val="auto"/>
        <w:rPr>
          <w:sz w:val="22"/>
          <w:szCs w:val="22"/>
        </w:rPr>
      </w:pPr>
      <w:r w:rsidRPr="00040ADE">
        <w:rPr>
          <w:sz w:val="22"/>
        </w:rPr>
        <w:t>Resistance to fire is an essential characteristic of construction products directly related to the second essential requirement for ‘fire safety’ construction works set out in Annex I to Regulation (EU) No 305/2011 and is provided for by the manufacturer as a class of performance (euroclasses) in the declaration of performance referred to in Article 6 of that Regulation.</w:t>
      </w:r>
    </w:p>
    <w:p w14:paraId="03BA950B" w14:textId="77777777" w:rsidR="0024317D" w:rsidRPr="00040ADE" w:rsidRDefault="0024317D" w:rsidP="00A5005E">
      <w:pPr>
        <w:tabs>
          <w:tab w:val="clear" w:pos="426"/>
          <w:tab w:val="clear" w:pos="568"/>
          <w:tab w:val="clear" w:pos="710"/>
        </w:tabs>
        <w:overflowPunct/>
        <w:autoSpaceDE/>
        <w:autoSpaceDN/>
        <w:adjustRightInd/>
        <w:textAlignment w:val="auto"/>
        <w:rPr>
          <w:sz w:val="22"/>
          <w:szCs w:val="22"/>
        </w:rPr>
      </w:pPr>
      <w:r w:rsidRPr="00040ADE">
        <w:rPr>
          <w:sz w:val="22"/>
        </w:rPr>
        <w:t xml:space="preserve">The degree of fire resistance of a building element is expressed with a combination of symbols in the form "XX tt". The first part (XX) of the fire resistance indicator corresponds to the symbolism of the fire resistance criterion required in each case (see Table B.1), while the second part (tt) corresponds to the maximum time (in minutes) for </w:t>
      </w:r>
    </w:p>
    <w:p w14:paraId="27F47587" w14:textId="77777777" w:rsidR="0024317D" w:rsidRPr="00040ADE" w:rsidRDefault="0024317D" w:rsidP="00A5005E">
      <w:pPr>
        <w:tabs>
          <w:tab w:val="clear" w:pos="426"/>
          <w:tab w:val="clear" w:pos="568"/>
          <w:tab w:val="clear" w:pos="710"/>
        </w:tabs>
        <w:overflowPunct/>
        <w:autoSpaceDE/>
        <w:autoSpaceDN/>
        <w:adjustRightInd/>
        <w:textAlignment w:val="auto"/>
        <w:rPr>
          <w:sz w:val="22"/>
          <w:szCs w:val="22"/>
        </w:rPr>
      </w:pPr>
      <w:r w:rsidRPr="00040ADE">
        <w:rPr>
          <w:sz w:val="22"/>
        </w:rPr>
        <w:lastRenderedPageBreak/>
        <w:t>which the relevant criterion is met accordingly. Time is selected from a list of standard duration categories (15, 30, 45, 60, 90, 120, 180, 240, 360) and corresponds to the maximum time during which the relevant criterion is met according to the measurements of the laboratory test. In case there is a combined requirement for two or more fire resistance criteria, the respective degree of fire resistance is determined as the minimum time frame during which both criteria are met. For example, a building element that, according to the standard fire resistance test has a load bearing capacity of 155 minutes, integrity of 80 minutes and thermal insulation capacity of 42 minutes, may be classified as to its degree of fire resistance in category R 120 or RE 60 or REI 30.</w:t>
      </w:r>
    </w:p>
    <w:p w14:paraId="684D8E2A" w14:textId="77777777" w:rsidR="0024317D" w:rsidRPr="00040ADE" w:rsidRDefault="0024317D" w:rsidP="00A5005E">
      <w:pPr>
        <w:tabs>
          <w:tab w:val="clear" w:pos="426"/>
          <w:tab w:val="clear" w:pos="568"/>
          <w:tab w:val="clear" w:pos="710"/>
        </w:tabs>
        <w:overflowPunct/>
        <w:autoSpaceDE/>
        <w:autoSpaceDN/>
        <w:adjustRightInd/>
        <w:jc w:val="left"/>
        <w:textAlignment w:val="auto"/>
        <w:rPr>
          <w:b/>
          <w:bCs/>
          <w:sz w:val="22"/>
          <w:szCs w:val="22"/>
        </w:rPr>
      </w:pPr>
    </w:p>
    <w:p w14:paraId="0253BE19" w14:textId="77777777" w:rsidR="0024317D" w:rsidRPr="00040ADE" w:rsidRDefault="0024317D" w:rsidP="008E5AD2">
      <w:pPr>
        <w:tabs>
          <w:tab w:val="clear" w:pos="426"/>
          <w:tab w:val="clear" w:pos="568"/>
          <w:tab w:val="clear" w:pos="710"/>
        </w:tabs>
        <w:overflowPunct/>
        <w:textAlignment w:val="auto"/>
        <w:rPr>
          <w:rStyle w:val="Eaiaii"/>
          <w:rFonts w:ascii="Arial" w:hAnsi="Arial" w:cs="Arial"/>
        </w:rPr>
      </w:pPr>
      <w:r w:rsidRPr="00040ADE">
        <w:rPr>
          <w:rStyle w:val="Eaiaii"/>
          <w:rFonts w:ascii="Arial" w:hAnsi="Arial"/>
        </w:rPr>
        <w:t xml:space="preserve">The harmonised Euroclass system is based, as far as fire resistance is concerned, on the proper use of standard laboratory tests, as described in Table C.2. </w:t>
      </w:r>
    </w:p>
    <w:p w14:paraId="61B07A94" w14:textId="77777777" w:rsidR="0024317D" w:rsidRPr="00040ADE" w:rsidRDefault="0024317D" w:rsidP="00A5005E">
      <w:pPr>
        <w:tabs>
          <w:tab w:val="clear" w:pos="426"/>
          <w:tab w:val="clear" w:pos="568"/>
          <w:tab w:val="clear" w:pos="710"/>
        </w:tabs>
        <w:overflowPunct/>
        <w:textAlignment w:val="auto"/>
        <w:rPr>
          <w:rStyle w:val="Eaiaii"/>
          <w:rFonts w:ascii="Arial" w:hAnsi="Arial" w:cs="Arial"/>
        </w:rPr>
      </w:pPr>
      <w:r w:rsidRPr="00040ADE">
        <w:rPr>
          <w:rStyle w:val="Eaiaii"/>
          <w:rFonts w:ascii="Arial" w:hAnsi="Arial"/>
        </w:rPr>
        <w:t>It is also equally acceptable for any other laboratory test used in</w:t>
      </w:r>
      <w:r w:rsidRPr="00040ADE">
        <w:rPr>
          <w:sz w:val="22"/>
        </w:rPr>
        <w:t xml:space="preserve"> any EU Member State or in Turkey or in a EFTA State party to the EEA Agreement is also accepted, if it can be proven to guarantee an equivalent level of quality and safety</w:t>
      </w:r>
      <w:r w:rsidRPr="00040ADE">
        <w:rPr>
          <w:rStyle w:val="Eaiaii"/>
          <w:rFonts w:ascii="Arial" w:hAnsi="Arial"/>
        </w:rPr>
        <w:t>.</w:t>
      </w:r>
    </w:p>
    <w:p w14:paraId="4A5B7422" w14:textId="77777777" w:rsidR="0024317D" w:rsidRPr="00040ADE" w:rsidRDefault="0024317D" w:rsidP="00A5005E">
      <w:pPr>
        <w:tabs>
          <w:tab w:val="clear" w:pos="426"/>
          <w:tab w:val="clear" w:pos="568"/>
          <w:tab w:val="clear" w:pos="710"/>
        </w:tabs>
        <w:overflowPunct/>
        <w:textAlignment w:val="auto"/>
        <w:rPr>
          <w:rStyle w:val="Eaiaii"/>
          <w:rFonts w:ascii="Arial" w:hAnsi="Arial" w:cs="Arial"/>
        </w:rPr>
      </w:pPr>
    </w:p>
    <w:p w14:paraId="31830A34" w14:textId="77777777" w:rsidR="0024317D" w:rsidRPr="00040ADE" w:rsidRDefault="0024317D" w:rsidP="00A5005E">
      <w:pPr>
        <w:tabs>
          <w:tab w:val="clear" w:pos="426"/>
          <w:tab w:val="clear" w:pos="568"/>
          <w:tab w:val="clear" w:pos="710"/>
        </w:tabs>
        <w:overflowPunct/>
        <w:autoSpaceDE/>
        <w:autoSpaceDN/>
        <w:adjustRightInd/>
        <w:jc w:val="center"/>
        <w:textAlignment w:val="auto"/>
        <w:rPr>
          <w:b/>
          <w:bCs/>
          <w:i/>
          <w:iCs/>
          <w:sz w:val="18"/>
          <w:szCs w:val="18"/>
        </w:rPr>
      </w:pPr>
      <w:r w:rsidRPr="00040ADE">
        <w:rPr>
          <w:b/>
          <w:i/>
          <w:sz w:val="18"/>
        </w:rPr>
        <w:t>Table C.2 Standard fire resistance tests for the determination of the degree of fire resistance.</w:t>
      </w:r>
    </w:p>
    <w:p w14:paraId="0B2B3C2B" w14:textId="77777777" w:rsidR="0024317D" w:rsidRPr="00040ADE" w:rsidRDefault="0024317D" w:rsidP="00A5005E">
      <w:pPr>
        <w:tabs>
          <w:tab w:val="clear" w:pos="426"/>
          <w:tab w:val="clear" w:pos="568"/>
          <w:tab w:val="clear" w:pos="710"/>
        </w:tabs>
        <w:overflowPunct/>
        <w:autoSpaceDE/>
        <w:autoSpaceDN/>
        <w:adjustRightInd/>
        <w:jc w:val="left"/>
        <w:textAlignment w:val="auto"/>
        <w:rPr>
          <w:sz w:val="22"/>
          <w:szCs w:val="22"/>
        </w:rPr>
      </w:pPr>
    </w:p>
    <w:tbl>
      <w:tblPr>
        <w:tblW w:w="8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6662"/>
      </w:tblGrid>
      <w:tr w:rsidR="0024317D" w:rsidRPr="00040ADE" w14:paraId="3DC3D21D" w14:textId="77777777">
        <w:trPr>
          <w:trHeight w:val="340"/>
        </w:trPr>
        <w:tc>
          <w:tcPr>
            <w:tcW w:w="8784" w:type="dxa"/>
            <w:gridSpan w:val="2"/>
            <w:vAlign w:val="center"/>
          </w:tcPr>
          <w:p w14:paraId="14AFF7D8"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b/>
                <w:color w:val="000000"/>
                <w:sz w:val="22"/>
              </w:rPr>
              <w:t xml:space="preserve">GENERAL INFORMATION </w:t>
            </w:r>
          </w:p>
        </w:tc>
      </w:tr>
      <w:tr w:rsidR="0024317D" w:rsidRPr="00040ADE" w14:paraId="2A24EA52" w14:textId="77777777">
        <w:trPr>
          <w:trHeight w:val="340"/>
        </w:trPr>
        <w:tc>
          <w:tcPr>
            <w:tcW w:w="2122" w:type="dxa"/>
            <w:vAlign w:val="center"/>
          </w:tcPr>
          <w:p w14:paraId="1C6088AA"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1363 -1 </w:t>
            </w:r>
          </w:p>
        </w:tc>
        <w:tc>
          <w:tcPr>
            <w:tcW w:w="6662" w:type="dxa"/>
            <w:vAlign w:val="center"/>
          </w:tcPr>
          <w:p w14:paraId="3E67AB56"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Fire resistance tests, General requirements </w:t>
            </w:r>
          </w:p>
        </w:tc>
      </w:tr>
      <w:tr w:rsidR="0024317D" w:rsidRPr="00040ADE" w14:paraId="48C87689" w14:textId="77777777">
        <w:trPr>
          <w:trHeight w:val="340"/>
        </w:trPr>
        <w:tc>
          <w:tcPr>
            <w:tcW w:w="2122" w:type="dxa"/>
            <w:vAlign w:val="center"/>
          </w:tcPr>
          <w:p w14:paraId="653E0ABA"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1363 -2 </w:t>
            </w:r>
          </w:p>
        </w:tc>
        <w:tc>
          <w:tcPr>
            <w:tcW w:w="6662" w:type="dxa"/>
            <w:vAlign w:val="center"/>
          </w:tcPr>
          <w:p w14:paraId="182E719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Alternative and additional procedures </w:t>
            </w:r>
          </w:p>
        </w:tc>
      </w:tr>
      <w:tr w:rsidR="0024317D" w:rsidRPr="00040ADE" w14:paraId="288D33A5" w14:textId="77777777">
        <w:trPr>
          <w:trHeight w:val="340"/>
        </w:trPr>
        <w:tc>
          <w:tcPr>
            <w:tcW w:w="2122" w:type="dxa"/>
            <w:vAlign w:val="center"/>
          </w:tcPr>
          <w:p w14:paraId="4D7846F3"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1363 -3 </w:t>
            </w:r>
          </w:p>
        </w:tc>
        <w:tc>
          <w:tcPr>
            <w:tcW w:w="6662" w:type="dxa"/>
            <w:vAlign w:val="center"/>
          </w:tcPr>
          <w:p w14:paraId="1A46C8AC"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Verification of furnace performance </w:t>
            </w:r>
          </w:p>
        </w:tc>
      </w:tr>
      <w:tr w:rsidR="0024317D" w:rsidRPr="00040ADE" w14:paraId="2C2A7338" w14:textId="77777777">
        <w:trPr>
          <w:trHeight w:val="340"/>
        </w:trPr>
        <w:tc>
          <w:tcPr>
            <w:tcW w:w="8784" w:type="dxa"/>
            <w:gridSpan w:val="2"/>
            <w:vAlign w:val="center"/>
          </w:tcPr>
          <w:p w14:paraId="4C030D85"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b/>
                <w:color w:val="000000"/>
                <w:sz w:val="22"/>
              </w:rPr>
              <w:t xml:space="preserve">NON LOAD BEARING BUILDING ELEMENTS </w:t>
            </w:r>
          </w:p>
        </w:tc>
      </w:tr>
      <w:tr w:rsidR="0024317D" w:rsidRPr="00040ADE" w14:paraId="566EBBBE" w14:textId="77777777">
        <w:trPr>
          <w:trHeight w:val="340"/>
        </w:trPr>
        <w:tc>
          <w:tcPr>
            <w:tcW w:w="2122" w:type="dxa"/>
            <w:vAlign w:val="center"/>
          </w:tcPr>
          <w:p w14:paraId="7393054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1364 -1 </w:t>
            </w:r>
          </w:p>
        </w:tc>
        <w:tc>
          <w:tcPr>
            <w:tcW w:w="6662" w:type="dxa"/>
            <w:vAlign w:val="center"/>
          </w:tcPr>
          <w:p w14:paraId="6A3D8D9D"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Walls and external masonry</w:t>
            </w:r>
          </w:p>
        </w:tc>
      </w:tr>
      <w:tr w:rsidR="0024317D" w:rsidRPr="00040ADE" w14:paraId="14EAD8B4" w14:textId="77777777">
        <w:trPr>
          <w:trHeight w:val="340"/>
        </w:trPr>
        <w:tc>
          <w:tcPr>
            <w:tcW w:w="2122" w:type="dxa"/>
            <w:vAlign w:val="center"/>
          </w:tcPr>
          <w:p w14:paraId="71253D9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1364 -2 </w:t>
            </w:r>
          </w:p>
        </w:tc>
        <w:tc>
          <w:tcPr>
            <w:tcW w:w="6662" w:type="dxa"/>
            <w:vAlign w:val="center"/>
          </w:tcPr>
          <w:p w14:paraId="3CB8B45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Ceilings</w:t>
            </w:r>
          </w:p>
        </w:tc>
      </w:tr>
      <w:tr w:rsidR="0024317D" w:rsidRPr="00040ADE" w14:paraId="3EF5A523" w14:textId="77777777">
        <w:trPr>
          <w:trHeight w:val="340"/>
        </w:trPr>
        <w:tc>
          <w:tcPr>
            <w:tcW w:w="2122" w:type="dxa"/>
            <w:vAlign w:val="center"/>
          </w:tcPr>
          <w:p w14:paraId="1088313C"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1364 -3 </w:t>
            </w:r>
          </w:p>
        </w:tc>
        <w:tc>
          <w:tcPr>
            <w:tcW w:w="6662" w:type="dxa"/>
            <w:vAlign w:val="center"/>
          </w:tcPr>
          <w:p w14:paraId="53D574FB"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External curtain walls - Full configuration </w:t>
            </w:r>
          </w:p>
        </w:tc>
      </w:tr>
      <w:tr w:rsidR="0024317D" w:rsidRPr="00040ADE" w14:paraId="3D463E17" w14:textId="77777777">
        <w:trPr>
          <w:trHeight w:val="340"/>
        </w:trPr>
        <w:tc>
          <w:tcPr>
            <w:tcW w:w="2122" w:type="dxa"/>
            <w:vAlign w:val="center"/>
          </w:tcPr>
          <w:p w14:paraId="70CD156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1364 - 4 </w:t>
            </w:r>
          </w:p>
        </w:tc>
        <w:tc>
          <w:tcPr>
            <w:tcW w:w="6662" w:type="dxa"/>
            <w:vAlign w:val="center"/>
          </w:tcPr>
          <w:p w14:paraId="06BA89D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External curtain walls - Part configuration </w:t>
            </w:r>
          </w:p>
        </w:tc>
      </w:tr>
      <w:tr w:rsidR="0024317D" w:rsidRPr="00040ADE" w14:paraId="169629EF" w14:textId="77777777">
        <w:trPr>
          <w:trHeight w:val="340"/>
        </w:trPr>
        <w:tc>
          <w:tcPr>
            <w:tcW w:w="8784" w:type="dxa"/>
            <w:gridSpan w:val="2"/>
            <w:vAlign w:val="center"/>
          </w:tcPr>
          <w:p w14:paraId="4AC8DB69"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b/>
                <w:color w:val="000000"/>
                <w:sz w:val="22"/>
              </w:rPr>
              <w:t xml:space="preserve">LOAD BEARING BUILDING ELEMENTS </w:t>
            </w:r>
          </w:p>
        </w:tc>
      </w:tr>
      <w:tr w:rsidR="0024317D" w:rsidRPr="00040ADE" w14:paraId="396181E8" w14:textId="77777777">
        <w:trPr>
          <w:trHeight w:val="340"/>
        </w:trPr>
        <w:tc>
          <w:tcPr>
            <w:tcW w:w="2122" w:type="dxa"/>
            <w:vAlign w:val="center"/>
          </w:tcPr>
          <w:p w14:paraId="19D360B0"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1365 - 1 </w:t>
            </w:r>
          </w:p>
        </w:tc>
        <w:tc>
          <w:tcPr>
            <w:tcW w:w="6662" w:type="dxa"/>
            <w:vAlign w:val="center"/>
          </w:tcPr>
          <w:p w14:paraId="5D30EF8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Walls </w:t>
            </w:r>
          </w:p>
        </w:tc>
      </w:tr>
      <w:tr w:rsidR="0024317D" w:rsidRPr="00040ADE" w14:paraId="20CEEF0D" w14:textId="77777777">
        <w:trPr>
          <w:trHeight w:val="340"/>
        </w:trPr>
        <w:tc>
          <w:tcPr>
            <w:tcW w:w="2122" w:type="dxa"/>
            <w:vAlign w:val="center"/>
          </w:tcPr>
          <w:p w14:paraId="6CC16AC9"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1365 - 2 </w:t>
            </w:r>
          </w:p>
        </w:tc>
        <w:tc>
          <w:tcPr>
            <w:tcW w:w="6662" w:type="dxa"/>
            <w:vAlign w:val="center"/>
          </w:tcPr>
          <w:p w14:paraId="532A8220"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Floors and ceilings </w:t>
            </w:r>
          </w:p>
        </w:tc>
      </w:tr>
      <w:tr w:rsidR="0024317D" w:rsidRPr="00040ADE" w14:paraId="09E2BB1A" w14:textId="77777777">
        <w:trPr>
          <w:trHeight w:val="340"/>
        </w:trPr>
        <w:tc>
          <w:tcPr>
            <w:tcW w:w="2122" w:type="dxa"/>
            <w:vAlign w:val="center"/>
          </w:tcPr>
          <w:p w14:paraId="3DB58F0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1365 - 3 </w:t>
            </w:r>
          </w:p>
        </w:tc>
        <w:tc>
          <w:tcPr>
            <w:tcW w:w="6662" w:type="dxa"/>
            <w:vAlign w:val="center"/>
          </w:tcPr>
          <w:p w14:paraId="793BE590"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Beams </w:t>
            </w:r>
          </w:p>
        </w:tc>
      </w:tr>
      <w:tr w:rsidR="0024317D" w:rsidRPr="00040ADE" w14:paraId="6346AAFE" w14:textId="77777777">
        <w:trPr>
          <w:trHeight w:val="340"/>
        </w:trPr>
        <w:tc>
          <w:tcPr>
            <w:tcW w:w="2122" w:type="dxa"/>
            <w:vAlign w:val="center"/>
          </w:tcPr>
          <w:p w14:paraId="5A309C9A"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1365 - 4 </w:t>
            </w:r>
          </w:p>
        </w:tc>
        <w:tc>
          <w:tcPr>
            <w:tcW w:w="6662" w:type="dxa"/>
            <w:vAlign w:val="center"/>
          </w:tcPr>
          <w:p w14:paraId="15F496B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Columns</w:t>
            </w:r>
          </w:p>
        </w:tc>
      </w:tr>
      <w:tr w:rsidR="0024317D" w:rsidRPr="00040ADE" w14:paraId="5CC33CAA" w14:textId="77777777">
        <w:trPr>
          <w:trHeight w:val="340"/>
        </w:trPr>
        <w:tc>
          <w:tcPr>
            <w:tcW w:w="2122" w:type="dxa"/>
            <w:vAlign w:val="center"/>
          </w:tcPr>
          <w:p w14:paraId="291ABB2D"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1365 - 5 </w:t>
            </w:r>
          </w:p>
        </w:tc>
        <w:tc>
          <w:tcPr>
            <w:tcW w:w="6662" w:type="dxa"/>
            <w:vAlign w:val="center"/>
          </w:tcPr>
          <w:p w14:paraId="018B6C3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Balconies and walkways </w:t>
            </w:r>
          </w:p>
        </w:tc>
      </w:tr>
      <w:tr w:rsidR="0024317D" w:rsidRPr="00040ADE" w14:paraId="342AEC43" w14:textId="77777777">
        <w:trPr>
          <w:trHeight w:val="340"/>
        </w:trPr>
        <w:tc>
          <w:tcPr>
            <w:tcW w:w="2122" w:type="dxa"/>
            <w:vAlign w:val="center"/>
          </w:tcPr>
          <w:p w14:paraId="48FB38EC"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1365 - 6 </w:t>
            </w:r>
          </w:p>
        </w:tc>
        <w:tc>
          <w:tcPr>
            <w:tcW w:w="6662" w:type="dxa"/>
            <w:vAlign w:val="center"/>
          </w:tcPr>
          <w:p w14:paraId="68C3A20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Stairways </w:t>
            </w:r>
          </w:p>
        </w:tc>
      </w:tr>
      <w:tr w:rsidR="0024317D" w:rsidRPr="00040ADE" w14:paraId="0FA7F35B" w14:textId="77777777">
        <w:trPr>
          <w:trHeight w:val="340"/>
        </w:trPr>
        <w:tc>
          <w:tcPr>
            <w:tcW w:w="8784" w:type="dxa"/>
            <w:gridSpan w:val="2"/>
            <w:vAlign w:val="center"/>
          </w:tcPr>
          <w:p w14:paraId="6DB68F6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b/>
                <w:color w:val="000000"/>
                <w:sz w:val="22"/>
              </w:rPr>
              <w:t>NETWORKS</w:t>
            </w:r>
          </w:p>
        </w:tc>
      </w:tr>
      <w:tr w:rsidR="0024317D" w:rsidRPr="00040ADE" w14:paraId="296FF761" w14:textId="77777777">
        <w:trPr>
          <w:trHeight w:val="340"/>
        </w:trPr>
        <w:tc>
          <w:tcPr>
            <w:tcW w:w="2122" w:type="dxa"/>
            <w:vAlign w:val="center"/>
          </w:tcPr>
          <w:p w14:paraId="392F9FA2"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1366 - 1 </w:t>
            </w:r>
          </w:p>
        </w:tc>
        <w:tc>
          <w:tcPr>
            <w:tcW w:w="6662" w:type="dxa"/>
            <w:vAlign w:val="center"/>
          </w:tcPr>
          <w:p w14:paraId="730BDED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Ventilation ducts</w:t>
            </w:r>
          </w:p>
        </w:tc>
      </w:tr>
      <w:tr w:rsidR="0024317D" w:rsidRPr="00040ADE" w14:paraId="7BB5241B" w14:textId="77777777">
        <w:trPr>
          <w:trHeight w:val="340"/>
        </w:trPr>
        <w:tc>
          <w:tcPr>
            <w:tcW w:w="2122" w:type="dxa"/>
            <w:vAlign w:val="center"/>
          </w:tcPr>
          <w:p w14:paraId="47721D0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1366 - 2 </w:t>
            </w:r>
          </w:p>
        </w:tc>
        <w:tc>
          <w:tcPr>
            <w:tcW w:w="6662" w:type="dxa"/>
            <w:vAlign w:val="center"/>
          </w:tcPr>
          <w:p w14:paraId="7FD078B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Fire dampers</w:t>
            </w:r>
          </w:p>
        </w:tc>
      </w:tr>
      <w:tr w:rsidR="0024317D" w:rsidRPr="00040ADE" w14:paraId="4E621EAA" w14:textId="77777777">
        <w:trPr>
          <w:trHeight w:val="340"/>
        </w:trPr>
        <w:tc>
          <w:tcPr>
            <w:tcW w:w="2122" w:type="dxa"/>
            <w:vAlign w:val="center"/>
          </w:tcPr>
          <w:p w14:paraId="6F370F39"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1366 - 3 </w:t>
            </w:r>
          </w:p>
        </w:tc>
        <w:tc>
          <w:tcPr>
            <w:tcW w:w="6662" w:type="dxa"/>
            <w:vAlign w:val="center"/>
          </w:tcPr>
          <w:p w14:paraId="2E5001C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Fire seals </w:t>
            </w:r>
          </w:p>
        </w:tc>
      </w:tr>
      <w:tr w:rsidR="0024317D" w:rsidRPr="00040ADE" w14:paraId="04636851" w14:textId="77777777">
        <w:trPr>
          <w:trHeight w:val="340"/>
        </w:trPr>
        <w:tc>
          <w:tcPr>
            <w:tcW w:w="2122" w:type="dxa"/>
            <w:vAlign w:val="center"/>
          </w:tcPr>
          <w:p w14:paraId="253F500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1366 - 4 </w:t>
            </w:r>
          </w:p>
        </w:tc>
        <w:tc>
          <w:tcPr>
            <w:tcW w:w="6662" w:type="dxa"/>
            <w:vAlign w:val="center"/>
          </w:tcPr>
          <w:p w14:paraId="08ECED9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Linear joints fire seals </w:t>
            </w:r>
          </w:p>
        </w:tc>
      </w:tr>
      <w:tr w:rsidR="0024317D" w:rsidRPr="00040ADE" w14:paraId="559EC8D3" w14:textId="77777777">
        <w:trPr>
          <w:trHeight w:val="340"/>
        </w:trPr>
        <w:tc>
          <w:tcPr>
            <w:tcW w:w="2122" w:type="dxa"/>
            <w:vAlign w:val="center"/>
          </w:tcPr>
          <w:p w14:paraId="74A59036"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1366 - 5 </w:t>
            </w:r>
          </w:p>
        </w:tc>
        <w:tc>
          <w:tcPr>
            <w:tcW w:w="6662" w:type="dxa"/>
            <w:vAlign w:val="center"/>
          </w:tcPr>
          <w:p w14:paraId="0E9A6EF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Service ducts and shafts </w:t>
            </w:r>
          </w:p>
        </w:tc>
      </w:tr>
      <w:tr w:rsidR="0024317D" w:rsidRPr="00040ADE" w14:paraId="3BB11B9B" w14:textId="77777777">
        <w:trPr>
          <w:trHeight w:val="340"/>
        </w:trPr>
        <w:tc>
          <w:tcPr>
            <w:tcW w:w="2122" w:type="dxa"/>
            <w:vAlign w:val="center"/>
          </w:tcPr>
          <w:p w14:paraId="478B261C"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1366 - 6 </w:t>
            </w:r>
          </w:p>
        </w:tc>
        <w:tc>
          <w:tcPr>
            <w:tcW w:w="6662" w:type="dxa"/>
            <w:vAlign w:val="center"/>
          </w:tcPr>
          <w:p w14:paraId="4041E9B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Raised floors </w:t>
            </w:r>
          </w:p>
        </w:tc>
      </w:tr>
      <w:tr w:rsidR="0024317D" w:rsidRPr="00040ADE" w14:paraId="0E9F2BA4" w14:textId="77777777">
        <w:trPr>
          <w:trHeight w:val="340"/>
        </w:trPr>
        <w:tc>
          <w:tcPr>
            <w:tcW w:w="2122" w:type="dxa"/>
            <w:vAlign w:val="center"/>
          </w:tcPr>
          <w:p w14:paraId="147CCD46"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1366 - 7 </w:t>
            </w:r>
          </w:p>
        </w:tc>
        <w:tc>
          <w:tcPr>
            <w:tcW w:w="6662" w:type="dxa"/>
            <w:vAlign w:val="center"/>
          </w:tcPr>
          <w:p w14:paraId="12DBA03E"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Fire seal system for openings of transmission systems</w:t>
            </w:r>
          </w:p>
        </w:tc>
      </w:tr>
      <w:tr w:rsidR="0024317D" w:rsidRPr="00040ADE" w14:paraId="00F9D682" w14:textId="77777777">
        <w:trPr>
          <w:trHeight w:val="340"/>
        </w:trPr>
        <w:tc>
          <w:tcPr>
            <w:tcW w:w="2122" w:type="dxa"/>
            <w:vAlign w:val="center"/>
          </w:tcPr>
          <w:p w14:paraId="0B59E023"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1366 - 8 </w:t>
            </w:r>
          </w:p>
        </w:tc>
        <w:tc>
          <w:tcPr>
            <w:tcW w:w="6662" w:type="dxa"/>
            <w:vAlign w:val="center"/>
          </w:tcPr>
          <w:p w14:paraId="11F862FA"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Smoke exhaust ducts </w:t>
            </w:r>
          </w:p>
        </w:tc>
      </w:tr>
      <w:tr w:rsidR="0024317D" w:rsidRPr="00040ADE" w14:paraId="787D9DDB" w14:textId="77777777">
        <w:trPr>
          <w:trHeight w:val="340"/>
        </w:trPr>
        <w:tc>
          <w:tcPr>
            <w:tcW w:w="2122" w:type="dxa"/>
            <w:vAlign w:val="center"/>
          </w:tcPr>
          <w:p w14:paraId="0BA6E9DC"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1366 - 9 </w:t>
            </w:r>
          </w:p>
        </w:tc>
        <w:tc>
          <w:tcPr>
            <w:tcW w:w="6662" w:type="dxa"/>
            <w:vAlign w:val="center"/>
          </w:tcPr>
          <w:p w14:paraId="1D664BFB"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Smoke exhaust ducts within a fire compartment </w:t>
            </w:r>
          </w:p>
        </w:tc>
      </w:tr>
      <w:tr w:rsidR="0024317D" w:rsidRPr="00040ADE" w14:paraId="4E26E043" w14:textId="77777777">
        <w:trPr>
          <w:trHeight w:val="340"/>
        </w:trPr>
        <w:tc>
          <w:tcPr>
            <w:tcW w:w="2122" w:type="dxa"/>
            <w:vAlign w:val="center"/>
          </w:tcPr>
          <w:p w14:paraId="061DCF90"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1366 - 10 </w:t>
            </w:r>
          </w:p>
        </w:tc>
        <w:tc>
          <w:tcPr>
            <w:tcW w:w="6662" w:type="dxa"/>
            <w:vAlign w:val="center"/>
          </w:tcPr>
          <w:p w14:paraId="40B07FE2"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Smoke control dampers</w:t>
            </w:r>
          </w:p>
        </w:tc>
      </w:tr>
      <w:tr w:rsidR="0024317D" w:rsidRPr="00040ADE" w14:paraId="0650BF56" w14:textId="77777777">
        <w:trPr>
          <w:trHeight w:val="340"/>
        </w:trPr>
        <w:tc>
          <w:tcPr>
            <w:tcW w:w="8784" w:type="dxa"/>
            <w:gridSpan w:val="2"/>
            <w:vAlign w:val="center"/>
          </w:tcPr>
          <w:p w14:paraId="4476380A"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b/>
                <w:color w:val="000000"/>
                <w:sz w:val="22"/>
              </w:rPr>
              <w:lastRenderedPageBreak/>
              <w:t xml:space="preserve">DOORS AND ROLLERS CONFORMATION </w:t>
            </w:r>
          </w:p>
        </w:tc>
      </w:tr>
      <w:tr w:rsidR="0024317D" w:rsidRPr="00040ADE" w14:paraId="55483079" w14:textId="77777777">
        <w:trPr>
          <w:trHeight w:val="340"/>
        </w:trPr>
        <w:tc>
          <w:tcPr>
            <w:tcW w:w="2122" w:type="dxa"/>
            <w:vAlign w:val="center"/>
          </w:tcPr>
          <w:p w14:paraId="62C908B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1634 - 1 </w:t>
            </w:r>
          </w:p>
        </w:tc>
        <w:tc>
          <w:tcPr>
            <w:tcW w:w="6662" w:type="dxa"/>
            <w:vAlign w:val="center"/>
          </w:tcPr>
          <w:p w14:paraId="555FBFA6"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Fire resistant doors and roller shutters </w:t>
            </w:r>
          </w:p>
        </w:tc>
      </w:tr>
      <w:tr w:rsidR="0024317D" w:rsidRPr="00040ADE" w14:paraId="6BC289A2" w14:textId="77777777">
        <w:trPr>
          <w:trHeight w:val="340"/>
        </w:trPr>
        <w:tc>
          <w:tcPr>
            <w:tcW w:w="2122" w:type="dxa"/>
            <w:vAlign w:val="center"/>
          </w:tcPr>
          <w:p w14:paraId="4D7884B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1634 - 2 </w:t>
            </w:r>
          </w:p>
        </w:tc>
        <w:tc>
          <w:tcPr>
            <w:tcW w:w="6662" w:type="dxa"/>
            <w:vAlign w:val="center"/>
          </w:tcPr>
          <w:p w14:paraId="238977B8"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Equipment for fire resistant doors </w:t>
            </w:r>
          </w:p>
        </w:tc>
      </w:tr>
      <w:tr w:rsidR="0024317D" w:rsidRPr="00040ADE" w14:paraId="42B17894" w14:textId="77777777">
        <w:trPr>
          <w:trHeight w:val="340"/>
        </w:trPr>
        <w:tc>
          <w:tcPr>
            <w:tcW w:w="2122" w:type="dxa"/>
            <w:vAlign w:val="center"/>
          </w:tcPr>
          <w:p w14:paraId="21270A1C"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 1634 -3 </w:t>
            </w:r>
          </w:p>
        </w:tc>
        <w:tc>
          <w:tcPr>
            <w:tcW w:w="6662" w:type="dxa"/>
            <w:vAlign w:val="center"/>
          </w:tcPr>
          <w:p w14:paraId="71BB8A3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Smoke control doors </w:t>
            </w:r>
          </w:p>
        </w:tc>
      </w:tr>
      <w:tr w:rsidR="0024317D" w:rsidRPr="00040ADE" w14:paraId="16C538BD" w14:textId="77777777">
        <w:trPr>
          <w:trHeight w:val="340"/>
        </w:trPr>
        <w:tc>
          <w:tcPr>
            <w:tcW w:w="8784" w:type="dxa"/>
            <w:gridSpan w:val="2"/>
            <w:vAlign w:val="center"/>
          </w:tcPr>
          <w:p w14:paraId="2D6BAC7E"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b/>
                <w:color w:val="000000"/>
                <w:sz w:val="22"/>
              </w:rPr>
              <w:t>ROOFS IN EXTERNAL FIRE</w:t>
            </w:r>
          </w:p>
        </w:tc>
      </w:tr>
      <w:tr w:rsidR="0024317D" w:rsidRPr="00040ADE" w14:paraId="3F59ACB5" w14:textId="77777777">
        <w:trPr>
          <w:trHeight w:val="340"/>
        </w:trPr>
        <w:tc>
          <w:tcPr>
            <w:tcW w:w="2122" w:type="dxa"/>
            <w:vAlign w:val="center"/>
          </w:tcPr>
          <w:p w14:paraId="271E71C5"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ENV 1187</w:t>
            </w:r>
          </w:p>
        </w:tc>
        <w:tc>
          <w:tcPr>
            <w:tcW w:w="6662" w:type="dxa"/>
            <w:vAlign w:val="center"/>
          </w:tcPr>
          <w:p w14:paraId="55FF548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Fire performance of roofs exposed to external fire </w:t>
            </w:r>
          </w:p>
        </w:tc>
      </w:tr>
      <w:tr w:rsidR="0024317D" w:rsidRPr="00040ADE" w14:paraId="2E7BA8F3" w14:textId="77777777">
        <w:trPr>
          <w:trHeight w:val="340"/>
        </w:trPr>
        <w:tc>
          <w:tcPr>
            <w:tcW w:w="8784" w:type="dxa"/>
            <w:gridSpan w:val="2"/>
            <w:vAlign w:val="center"/>
          </w:tcPr>
          <w:p w14:paraId="6E437F68"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b/>
                <w:color w:val="000000"/>
                <w:sz w:val="22"/>
              </w:rPr>
              <w:t xml:space="preserve">CONTRIBUTION TO THE FIRE RESISTANCE OF LOAD BEARING BUILDING ELEMENTS </w:t>
            </w:r>
          </w:p>
        </w:tc>
      </w:tr>
      <w:tr w:rsidR="0024317D" w:rsidRPr="00040ADE" w14:paraId="5B4C1705" w14:textId="77777777">
        <w:trPr>
          <w:trHeight w:val="340"/>
        </w:trPr>
        <w:tc>
          <w:tcPr>
            <w:tcW w:w="2122" w:type="dxa"/>
            <w:vAlign w:val="center"/>
          </w:tcPr>
          <w:p w14:paraId="590D48F8"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ENV 13381 - 1 </w:t>
            </w:r>
          </w:p>
        </w:tc>
        <w:tc>
          <w:tcPr>
            <w:tcW w:w="6662" w:type="dxa"/>
            <w:vAlign w:val="center"/>
          </w:tcPr>
          <w:p w14:paraId="6DB53200"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Membrane protection - Horizontal </w:t>
            </w:r>
          </w:p>
        </w:tc>
      </w:tr>
      <w:tr w:rsidR="0024317D" w:rsidRPr="00040ADE" w14:paraId="7A74E498" w14:textId="77777777">
        <w:trPr>
          <w:trHeight w:val="340"/>
        </w:trPr>
        <w:tc>
          <w:tcPr>
            <w:tcW w:w="2122" w:type="dxa"/>
            <w:vAlign w:val="center"/>
          </w:tcPr>
          <w:p w14:paraId="111BFFB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ENV 13381 - 2 </w:t>
            </w:r>
          </w:p>
        </w:tc>
        <w:tc>
          <w:tcPr>
            <w:tcW w:w="6662" w:type="dxa"/>
            <w:vAlign w:val="center"/>
          </w:tcPr>
          <w:p w14:paraId="7A2F0F8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Membrane protection - Vertical </w:t>
            </w:r>
          </w:p>
        </w:tc>
      </w:tr>
      <w:tr w:rsidR="0024317D" w:rsidRPr="00040ADE" w14:paraId="7780CC86" w14:textId="77777777">
        <w:trPr>
          <w:trHeight w:val="340"/>
        </w:trPr>
        <w:tc>
          <w:tcPr>
            <w:tcW w:w="2122" w:type="dxa"/>
            <w:vAlign w:val="center"/>
          </w:tcPr>
          <w:p w14:paraId="7172A0F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ENV 13381 - 3 </w:t>
            </w:r>
          </w:p>
        </w:tc>
        <w:tc>
          <w:tcPr>
            <w:tcW w:w="6662" w:type="dxa"/>
            <w:vAlign w:val="center"/>
          </w:tcPr>
          <w:p w14:paraId="55960669"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Concrete elements </w:t>
            </w:r>
          </w:p>
        </w:tc>
      </w:tr>
      <w:tr w:rsidR="0024317D" w:rsidRPr="00040ADE" w14:paraId="157DA6A4" w14:textId="77777777">
        <w:trPr>
          <w:trHeight w:val="340"/>
        </w:trPr>
        <w:tc>
          <w:tcPr>
            <w:tcW w:w="2122" w:type="dxa"/>
            <w:vAlign w:val="center"/>
          </w:tcPr>
          <w:p w14:paraId="23331D7A"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ENV 13381 - 4 </w:t>
            </w:r>
          </w:p>
        </w:tc>
        <w:tc>
          <w:tcPr>
            <w:tcW w:w="6662" w:type="dxa"/>
            <w:vAlign w:val="center"/>
          </w:tcPr>
          <w:p w14:paraId="7AFEA14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Steel elements </w:t>
            </w:r>
          </w:p>
        </w:tc>
      </w:tr>
      <w:tr w:rsidR="0024317D" w:rsidRPr="00040ADE" w14:paraId="4459513F" w14:textId="77777777">
        <w:trPr>
          <w:trHeight w:val="340"/>
        </w:trPr>
        <w:tc>
          <w:tcPr>
            <w:tcW w:w="2122" w:type="dxa"/>
            <w:vAlign w:val="center"/>
          </w:tcPr>
          <w:p w14:paraId="106E9BA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ENV 13381 - 5 </w:t>
            </w:r>
          </w:p>
        </w:tc>
        <w:tc>
          <w:tcPr>
            <w:tcW w:w="6662" w:type="dxa"/>
            <w:vAlign w:val="center"/>
          </w:tcPr>
          <w:p w14:paraId="7E560060"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Concrete/steel sheet composite elements</w:t>
            </w:r>
          </w:p>
        </w:tc>
      </w:tr>
      <w:tr w:rsidR="0024317D" w:rsidRPr="00040ADE" w14:paraId="7823A49F" w14:textId="77777777">
        <w:trPr>
          <w:trHeight w:val="340"/>
        </w:trPr>
        <w:tc>
          <w:tcPr>
            <w:tcW w:w="2122" w:type="dxa"/>
            <w:vAlign w:val="center"/>
          </w:tcPr>
          <w:p w14:paraId="318EA6CB"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ENV 13381 - 6 </w:t>
            </w:r>
          </w:p>
        </w:tc>
        <w:tc>
          <w:tcPr>
            <w:tcW w:w="6662" w:type="dxa"/>
            <w:vAlign w:val="center"/>
          </w:tcPr>
          <w:p w14:paraId="48A18978"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Concrete filled steel hollow columns</w:t>
            </w:r>
          </w:p>
        </w:tc>
      </w:tr>
      <w:tr w:rsidR="0024317D" w:rsidRPr="00040ADE" w14:paraId="3D935316" w14:textId="77777777">
        <w:trPr>
          <w:trHeight w:val="340"/>
        </w:trPr>
        <w:tc>
          <w:tcPr>
            <w:tcW w:w="2122" w:type="dxa"/>
            <w:vAlign w:val="center"/>
          </w:tcPr>
          <w:p w14:paraId="0A6F5469"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ENV 13381 -7 </w:t>
            </w:r>
          </w:p>
        </w:tc>
        <w:tc>
          <w:tcPr>
            <w:tcW w:w="6662" w:type="dxa"/>
            <w:vAlign w:val="center"/>
          </w:tcPr>
          <w:p w14:paraId="6C06024E"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 xml:space="preserve">Timber elements </w:t>
            </w:r>
          </w:p>
        </w:tc>
      </w:tr>
    </w:tbl>
    <w:p w14:paraId="57E74A6F" w14:textId="77777777" w:rsidR="0024317D" w:rsidRPr="00040ADE" w:rsidRDefault="0024317D" w:rsidP="00813AF9">
      <w:pPr>
        <w:tabs>
          <w:tab w:val="clear" w:pos="426"/>
          <w:tab w:val="clear" w:pos="568"/>
          <w:tab w:val="clear" w:pos="710"/>
        </w:tabs>
        <w:overflowPunct/>
        <w:autoSpaceDE/>
        <w:autoSpaceDN/>
        <w:adjustRightInd/>
        <w:jc w:val="center"/>
        <w:textAlignment w:val="auto"/>
        <w:rPr>
          <w:sz w:val="22"/>
          <w:szCs w:val="22"/>
        </w:rPr>
      </w:pPr>
    </w:p>
    <w:p w14:paraId="5F1F5D30" w14:textId="77777777" w:rsidR="0024317D" w:rsidRPr="00040ADE" w:rsidRDefault="0024317D" w:rsidP="00577CB4">
      <w:pPr>
        <w:tabs>
          <w:tab w:val="clear" w:pos="426"/>
          <w:tab w:val="clear" w:pos="568"/>
          <w:tab w:val="clear" w:pos="710"/>
        </w:tabs>
        <w:overflowPunct/>
        <w:autoSpaceDE/>
        <w:autoSpaceDN/>
        <w:adjustRightInd/>
        <w:textAlignment w:val="auto"/>
        <w:rPr>
          <w:sz w:val="22"/>
          <w:szCs w:val="22"/>
        </w:rPr>
      </w:pPr>
    </w:p>
    <w:p w14:paraId="5146E49C" w14:textId="77777777" w:rsidR="0024317D" w:rsidRPr="00040ADE" w:rsidRDefault="0024317D" w:rsidP="00466E63">
      <w:pPr>
        <w:tabs>
          <w:tab w:val="clear" w:pos="426"/>
          <w:tab w:val="clear" w:pos="568"/>
          <w:tab w:val="clear" w:pos="710"/>
        </w:tabs>
        <w:overflowPunct/>
        <w:autoSpaceDE/>
        <w:autoSpaceDN/>
        <w:adjustRightInd/>
        <w:jc w:val="center"/>
        <w:textAlignment w:val="auto"/>
        <w:rPr>
          <w:b/>
          <w:bCs/>
        </w:rPr>
      </w:pPr>
      <w:r w:rsidRPr="00040ADE">
        <w:br w:type="page"/>
      </w:r>
      <w:r w:rsidRPr="00040ADE">
        <w:rPr>
          <w:b/>
        </w:rPr>
        <w:lastRenderedPageBreak/>
        <w:t>ANNEX D</w:t>
      </w:r>
    </w:p>
    <w:p w14:paraId="27BD1D46" w14:textId="77777777" w:rsidR="0024317D" w:rsidRPr="00040ADE" w:rsidRDefault="0024317D" w:rsidP="007D64E5">
      <w:pPr>
        <w:pStyle w:val="Heading2"/>
        <w:ind w:left="0" w:firstLine="0"/>
        <w:jc w:val="center"/>
      </w:pPr>
      <w:r w:rsidRPr="00040ADE">
        <w:t>Reaction to fire - Euroclass system</w:t>
      </w:r>
    </w:p>
    <w:p w14:paraId="1D18CFC9" w14:textId="77777777" w:rsidR="0024317D" w:rsidRPr="00040ADE" w:rsidRDefault="0024317D" w:rsidP="00A5005E">
      <w:pPr>
        <w:tabs>
          <w:tab w:val="clear" w:pos="426"/>
          <w:tab w:val="clear" w:pos="568"/>
          <w:tab w:val="clear" w:pos="710"/>
        </w:tabs>
        <w:overflowPunct/>
        <w:autoSpaceDE/>
        <w:autoSpaceDN/>
        <w:adjustRightInd/>
        <w:jc w:val="left"/>
        <w:textAlignment w:val="auto"/>
        <w:rPr>
          <w:b/>
          <w:bCs/>
          <w:sz w:val="22"/>
          <w:szCs w:val="22"/>
        </w:rPr>
      </w:pPr>
    </w:p>
    <w:p w14:paraId="5BE82530" w14:textId="77777777" w:rsidR="0024317D" w:rsidRPr="00040ADE" w:rsidRDefault="0024317D" w:rsidP="00A5005E">
      <w:pPr>
        <w:tabs>
          <w:tab w:val="clear" w:pos="426"/>
          <w:tab w:val="clear" w:pos="568"/>
          <w:tab w:val="clear" w:pos="710"/>
        </w:tabs>
        <w:overflowPunct/>
        <w:textAlignment w:val="auto"/>
        <w:rPr>
          <w:sz w:val="22"/>
          <w:szCs w:val="22"/>
        </w:rPr>
      </w:pPr>
      <w:r w:rsidRPr="00040ADE">
        <w:rPr>
          <w:sz w:val="22"/>
        </w:rPr>
        <w:t xml:space="preserve">Containing the fire within a building or within a fire compartment is sought by using low flammability materials. The determination of the predisposition of a construction product to contribute to the development and spread of fire is done through the </w:t>
      </w:r>
      <w:r w:rsidRPr="00040ADE">
        <w:rPr>
          <w:color w:val="000000"/>
          <w:sz w:val="22"/>
        </w:rPr>
        <w:t xml:space="preserve">system of the European classes (Euroclass), which allows the classification of construction products for ‘reaction to fire’ </w:t>
      </w:r>
      <w:r w:rsidRPr="00040ADE">
        <w:rPr>
          <w:sz w:val="22"/>
        </w:rPr>
        <w:t>(reaction to fire) in accordance with Commission Delegated Regulation (EU) 2016/364 of 1 July 2015 ‘on the classification of construction products based on reaction-to-fire performance in accordance with Regulation (EU) No 305/2011 of the European Parliament and of the Council’.</w:t>
      </w:r>
    </w:p>
    <w:p w14:paraId="73E7941A" w14:textId="77777777" w:rsidR="0024317D" w:rsidRPr="00040ADE" w:rsidRDefault="0024317D" w:rsidP="00A5005E">
      <w:pPr>
        <w:tabs>
          <w:tab w:val="clear" w:pos="426"/>
          <w:tab w:val="clear" w:pos="568"/>
          <w:tab w:val="clear" w:pos="710"/>
        </w:tabs>
        <w:overflowPunct/>
        <w:textAlignment w:val="auto"/>
        <w:rPr>
          <w:sz w:val="22"/>
          <w:szCs w:val="22"/>
        </w:rPr>
      </w:pPr>
    </w:p>
    <w:p w14:paraId="16299858" w14:textId="77777777" w:rsidR="0024317D" w:rsidRPr="00040ADE" w:rsidRDefault="0024317D" w:rsidP="005C3AC8">
      <w:pPr>
        <w:tabs>
          <w:tab w:val="clear" w:pos="426"/>
          <w:tab w:val="clear" w:pos="568"/>
          <w:tab w:val="clear" w:pos="710"/>
        </w:tabs>
        <w:overflowPunct/>
        <w:autoSpaceDE/>
        <w:autoSpaceDN/>
        <w:adjustRightInd/>
        <w:textAlignment w:val="auto"/>
        <w:rPr>
          <w:sz w:val="22"/>
          <w:szCs w:val="22"/>
        </w:rPr>
      </w:pPr>
      <w:r w:rsidRPr="00040ADE">
        <w:rPr>
          <w:sz w:val="22"/>
        </w:rPr>
        <w:t>Reaction to fire is an essential characteristic of construction products directly related to the second essential requirement for ‘fire safety’ construction works set out in Annex I to Regulation (EU) No 305/2011 and is provided for by the manufacturer as a class of performance (euroclasses) in the declaration of performance referred to in Article 6 of that Regulation.</w:t>
      </w:r>
    </w:p>
    <w:p w14:paraId="54C614DA" w14:textId="77777777" w:rsidR="0024317D" w:rsidRPr="00040ADE" w:rsidRDefault="0024317D" w:rsidP="00A5005E">
      <w:pPr>
        <w:tabs>
          <w:tab w:val="clear" w:pos="426"/>
          <w:tab w:val="clear" w:pos="568"/>
          <w:tab w:val="clear" w:pos="710"/>
        </w:tabs>
        <w:overflowPunct/>
        <w:textAlignment w:val="auto"/>
        <w:rPr>
          <w:sz w:val="22"/>
          <w:szCs w:val="22"/>
        </w:rPr>
      </w:pPr>
    </w:p>
    <w:p w14:paraId="4E1AC177" w14:textId="77777777" w:rsidR="0024317D" w:rsidRPr="00040ADE" w:rsidRDefault="0024317D" w:rsidP="00A5005E">
      <w:pPr>
        <w:tabs>
          <w:tab w:val="clear" w:pos="426"/>
          <w:tab w:val="clear" w:pos="568"/>
          <w:tab w:val="clear" w:pos="710"/>
        </w:tabs>
        <w:overflowPunct/>
        <w:textAlignment w:val="auto"/>
        <w:rPr>
          <w:sz w:val="22"/>
          <w:szCs w:val="22"/>
        </w:rPr>
      </w:pPr>
      <w:r w:rsidRPr="00040ADE">
        <w:rPr>
          <w:sz w:val="22"/>
        </w:rPr>
        <w:t>In the classification system of construction products in relation to their reaction to fire a series of standard laboratory tests are used, which are defined in delegated regulation (EU) No 2016/364 and the ELOT EN 13501 standards, in their current version. The ELOT EN 13501 standard includes the categories and performance criteria as to the reaction to fire for construction products (ΕΝ 13501-1), floors (ΕΝ 13501-1), linear thermal insulation products for pipes (ΕΝ 13501-1), roofs (ΕΝ 13501-5) and electric cables (ΕΝ 13501-6).</w:t>
      </w:r>
    </w:p>
    <w:p w14:paraId="737CDD00" w14:textId="77777777" w:rsidR="0024317D" w:rsidRPr="00040ADE" w:rsidRDefault="0024317D" w:rsidP="00A5005E">
      <w:pPr>
        <w:tabs>
          <w:tab w:val="clear" w:pos="426"/>
          <w:tab w:val="clear" w:pos="568"/>
          <w:tab w:val="clear" w:pos="710"/>
        </w:tabs>
        <w:overflowPunct/>
        <w:textAlignment w:val="auto"/>
        <w:rPr>
          <w:sz w:val="22"/>
          <w:szCs w:val="22"/>
        </w:rPr>
      </w:pPr>
    </w:p>
    <w:p w14:paraId="183742FC" w14:textId="77777777" w:rsidR="0024317D" w:rsidRPr="00040ADE" w:rsidRDefault="0024317D" w:rsidP="00A5005E">
      <w:pPr>
        <w:tabs>
          <w:tab w:val="clear" w:pos="426"/>
          <w:tab w:val="clear" w:pos="568"/>
          <w:tab w:val="clear" w:pos="710"/>
        </w:tabs>
        <w:overflowPunct/>
        <w:textAlignment w:val="auto"/>
        <w:rPr>
          <w:sz w:val="22"/>
          <w:szCs w:val="22"/>
        </w:rPr>
      </w:pPr>
    </w:p>
    <w:p w14:paraId="1B118C4D" w14:textId="77777777" w:rsidR="0024317D" w:rsidRPr="00040ADE" w:rsidRDefault="0024317D" w:rsidP="00A5005E">
      <w:pPr>
        <w:tabs>
          <w:tab w:val="clear" w:pos="426"/>
          <w:tab w:val="clear" w:pos="568"/>
          <w:tab w:val="clear" w:pos="710"/>
        </w:tabs>
        <w:overflowPunct/>
        <w:textAlignment w:val="auto"/>
        <w:rPr>
          <w:sz w:val="22"/>
          <w:szCs w:val="22"/>
        </w:rPr>
      </w:pPr>
      <w:r w:rsidRPr="00040ADE">
        <w:rPr>
          <w:sz w:val="22"/>
        </w:rPr>
        <w:t xml:space="preserve">A construction product's performance in relation to its reaction to fire within the Euroclass system is classified according to three criteria: </w:t>
      </w:r>
    </w:p>
    <w:p w14:paraId="0B4015C8" w14:textId="77777777" w:rsidR="0024317D" w:rsidRPr="00040ADE" w:rsidRDefault="0024317D" w:rsidP="00A5005E">
      <w:pPr>
        <w:rPr>
          <w:sz w:val="22"/>
          <w:szCs w:val="22"/>
        </w:rPr>
      </w:pPr>
    </w:p>
    <w:p w14:paraId="349048CA" w14:textId="77777777" w:rsidR="0024317D" w:rsidRPr="00040ADE" w:rsidRDefault="0024317D" w:rsidP="00A5005E">
      <w:pPr>
        <w:rPr>
          <w:b/>
          <w:bCs/>
          <w:sz w:val="22"/>
          <w:szCs w:val="22"/>
        </w:rPr>
      </w:pPr>
      <w:r w:rsidRPr="00040ADE">
        <w:rPr>
          <w:b/>
          <w:sz w:val="22"/>
        </w:rPr>
        <w:t>1. "Contribution to ignition and fire"</w:t>
      </w:r>
    </w:p>
    <w:p w14:paraId="1E452A87" w14:textId="5E8309BD" w:rsidR="0024317D" w:rsidRPr="00040ADE" w:rsidRDefault="0024317D" w:rsidP="00A5005E">
      <w:pPr>
        <w:rPr>
          <w:sz w:val="22"/>
          <w:szCs w:val="22"/>
        </w:rPr>
      </w:pPr>
      <w:r w:rsidRPr="00040ADE">
        <w:rPr>
          <w:sz w:val="22"/>
        </w:rPr>
        <w:t xml:space="preserve">According to the Euroclass system, construction products are classified in seven main categories, according to how much they contribute to the ignition and spread of fire. These seven categories, in descending order, are as follows: </w:t>
      </w:r>
      <w:r w:rsidRPr="00040ADE">
        <w:rPr>
          <w:b/>
          <w:sz w:val="22"/>
        </w:rPr>
        <w:t>A1, A2, B, C, D, E</w:t>
      </w:r>
      <w:r w:rsidRPr="00040ADE">
        <w:rPr>
          <w:sz w:val="22"/>
        </w:rPr>
        <w:t xml:space="preserve"> και</w:t>
      </w:r>
      <w:r w:rsidRPr="00040ADE">
        <w:rPr>
          <w:b/>
          <w:sz w:val="22"/>
        </w:rPr>
        <w:t xml:space="preserve"> F</w:t>
      </w:r>
      <w:r w:rsidRPr="00040ADE">
        <w:rPr>
          <w:sz w:val="22"/>
        </w:rPr>
        <w:t>. The Α1 and Α2 classes include materials that have the least possible contribution to fire, i.e. virtually non-combustible materials, whereas class F includes those materials with the highest contribution to fire.</w:t>
      </w:r>
      <w:r w:rsidR="00012D54" w:rsidRPr="00040ADE">
        <w:rPr>
          <w:sz w:val="22"/>
        </w:rPr>
        <w:t xml:space="preserve"> </w:t>
      </w:r>
    </w:p>
    <w:p w14:paraId="5E7D38E9" w14:textId="77777777" w:rsidR="0024317D" w:rsidRPr="00040ADE" w:rsidRDefault="0024317D" w:rsidP="00A5005E">
      <w:pPr>
        <w:rPr>
          <w:sz w:val="22"/>
          <w:szCs w:val="22"/>
        </w:rPr>
      </w:pPr>
    </w:p>
    <w:p w14:paraId="04FD2182" w14:textId="77777777" w:rsidR="0024317D" w:rsidRPr="00040ADE" w:rsidRDefault="0024317D" w:rsidP="00A5005E">
      <w:pPr>
        <w:rPr>
          <w:b/>
          <w:bCs/>
          <w:sz w:val="22"/>
          <w:szCs w:val="22"/>
        </w:rPr>
      </w:pPr>
      <w:r w:rsidRPr="00040ADE">
        <w:rPr>
          <w:b/>
          <w:sz w:val="22"/>
        </w:rPr>
        <w:t>2. "Contribution to smoke production"</w:t>
      </w:r>
    </w:p>
    <w:p w14:paraId="7DFB2A0D" w14:textId="77777777" w:rsidR="0024317D" w:rsidRPr="00040ADE" w:rsidRDefault="0024317D" w:rsidP="00A5005E">
      <w:pPr>
        <w:rPr>
          <w:color w:val="000000"/>
          <w:sz w:val="22"/>
          <w:szCs w:val="22"/>
        </w:rPr>
      </w:pPr>
      <w:r w:rsidRPr="00040ADE">
        <w:rPr>
          <w:sz w:val="22"/>
        </w:rPr>
        <w:t>According to the Euroclass system, construction products are classified in three sub-categories, according to how much they contribute to smoke production</w:t>
      </w:r>
      <w:r w:rsidRPr="00040ADE">
        <w:rPr>
          <w:color w:val="000000"/>
          <w:sz w:val="22"/>
        </w:rPr>
        <w:t>:</w:t>
      </w:r>
    </w:p>
    <w:p w14:paraId="27892CE9" w14:textId="77777777" w:rsidR="0024317D" w:rsidRPr="00040ADE" w:rsidRDefault="0024317D" w:rsidP="00A5005E">
      <w:pPr>
        <w:tabs>
          <w:tab w:val="clear" w:pos="426"/>
          <w:tab w:val="clear" w:pos="568"/>
          <w:tab w:val="clear" w:pos="710"/>
        </w:tabs>
        <w:overflowPunct/>
        <w:textAlignment w:val="auto"/>
        <w:rPr>
          <w:color w:val="000000"/>
          <w:sz w:val="22"/>
          <w:szCs w:val="22"/>
        </w:rPr>
      </w:pPr>
      <w:r w:rsidRPr="00040ADE">
        <w:rPr>
          <w:b/>
          <w:color w:val="000000"/>
          <w:sz w:val="22"/>
        </w:rPr>
        <w:t>s1</w:t>
      </w:r>
      <w:r w:rsidRPr="00040ADE">
        <w:rPr>
          <w:color w:val="000000"/>
          <w:sz w:val="22"/>
        </w:rPr>
        <w:t>: Zero or minimum smoke production</w:t>
      </w:r>
    </w:p>
    <w:p w14:paraId="548CA79B" w14:textId="77777777" w:rsidR="0024317D" w:rsidRPr="00040ADE" w:rsidRDefault="0024317D" w:rsidP="00A5005E">
      <w:pPr>
        <w:tabs>
          <w:tab w:val="clear" w:pos="426"/>
          <w:tab w:val="clear" w:pos="568"/>
          <w:tab w:val="clear" w:pos="710"/>
        </w:tabs>
        <w:overflowPunct/>
        <w:textAlignment w:val="auto"/>
        <w:rPr>
          <w:color w:val="000000"/>
          <w:sz w:val="22"/>
          <w:szCs w:val="22"/>
        </w:rPr>
      </w:pPr>
      <w:r w:rsidRPr="00040ADE">
        <w:rPr>
          <w:b/>
          <w:color w:val="000000"/>
          <w:sz w:val="22"/>
        </w:rPr>
        <w:t>s2</w:t>
      </w:r>
      <w:r w:rsidRPr="00040ADE">
        <w:rPr>
          <w:color w:val="000000"/>
          <w:sz w:val="22"/>
        </w:rPr>
        <w:t>: Medium smoke production</w:t>
      </w:r>
    </w:p>
    <w:p w14:paraId="3306D1A8" w14:textId="77777777" w:rsidR="0024317D" w:rsidRPr="00040ADE" w:rsidRDefault="0024317D" w:rsidP="00A5005E">
      <w:pPr>
        <w:tabs>
          <w:tab w:val="clear" w:pos="426"/>
          <w:tab w:val="clear" w:pos="568"/>
          <w:tab w:val="clear" w:pos="710"/>
        </w:tabs>
        <w:overflowPunct/>
        <w:textAlignment w:val="auto"/>
        <w:rPr>
          <w:color w:val="000000"/>
          <w:sz w:val="22"/>
          <w:szCs w:val="22"/>
        </w:rPr>
      </w:pPr>
      <w:r w:rsidRPr="00040ADE">
        <w:rPr>
          <w:b/>
          <w:color w:val="000000"/>
          <w:sz w:val="22"/>
        </w:rPr>
        <w:t>s3</w:t>
      </w:r>
      <w:r w:rsidRPr="00040ADE">
        <w:rPr>
          <w:color w:val="000000"/>
          <w:sz w:val="22"/>
        </w:rPr>
        <w:t>: Considerable smoke production</w:t>
      </w:r>
    </w:p>
    <w:p w14:paraId="27A5E689" w14:textId="77777777" w:rsidR="0024317D" w:rsidRPr="00040ADE" w:rsidRDefault="0024317D" w:rsidP="00A5005E">
      <w:pPr>
        <w:tabs>
          <w:tab w:val="clear" w:pos="426"/>
          <w:tab w:val="clear" w:pos="568"/>
          <w:tab w:val="clear" w:pos="710"/>
        </w:tabs>
        <w:overflowPunct/>
        <w:textAlignment w:val="auto"/>
        <w:rPr>
          <w:color w:val="000000"/>
          <w:sz w:val="22"/>
          <w:szCs w:val="22"/>
        </w:rPr>
      </w:pPr>
    </w:p>
    <w:p w14:paraId="2289DAB5" w14:textId="77777777" w:rsidR="0024317D" w:rsidRPr="00040ADE" w:rsidRDefault="0024317D" w:rsidP="00A5005E">
      <w:pPr>
        <w:tabs>
          <w:tab w:val="clear" w:pos="426"/>
          <w:tab w:val="clear" w:pos="568"/>
          <w:tab w:val="clear" w:pos="710"/>
        </w:tabs>
        <w:overflowPunct/>
        <w:textAlignment w:val="auto"/>
        <w:rPr>
          <w:b/>
          <w:bCs/>
          <w:color w:val="000000"/>
          <w:sz w:val="22"/>
          <w:szCs w:val="22"/>
        </w:rPr>
      </w:pPr>
      <w:r w:rsidRPr="00040ADE">
        <w:rPr>
          <w:b/>
          <w:color w:val="000000"/>
          <w:sz w:val="22"/>
        </w:rPr>
        <w:t>3. "Contribution to the production of flaming particles or droplets"</w:t>
      </w:r>
    </w:p>
    <w:p w14:paraId="1D98096E" w14:textId="77777777" w:rsidR="0024317D" w:rsidRPr="00040ADE" w:rsidRDefault="0024317D" w:rsidP="00A5005E">
      <w:pPr>
        <w:tabs>
          <w:tab w:val="clear" w:pos="426"/>
          <w:tab w:val="clear" w:pos="568"/>
          <w:tab w:val="clear" w:pos="710"/>
        </w:tabs>
        <w:overflowPunct/>
        <w:textAlignment w:val="auto"/>
        <w:rPr>
          <w:color w:val="000000"/>
          <w:sz w:val="22"/>
          <w:szCs w:val="22"/>
        </w:rPr>
      </w:pPr>
      <w:r w:rsidRPr="00040ADE">
        <w:rPr>
          <w:color w:val="000000"/>
          <w:sz w:val="22"/>
        </w:rPr>
        <w:t>The burning of some construction products, such as wood or thermoplastics, can create flaming particles or droplets which help spread the fire in areas far from where it originally started.</w:t>
      </w:r>
      <w:r w:rsidRPr="00040ADE">
        <w:rPr>
          <w:sz w:val="22"/>
        </w:rPr>
        <w:t xml:space="preserve"> According to the Euroclass system, construction products are classified in three sub-categories, according to how much they contribute to the production </w:t>
      </w:r>
      <w:r w:rsidRPr="00040ADE">
        <w:rPr>
          <w:color w:val="000000"/>
          <w:sz w:val="22"/>
        </w:rPr>
        <w:t>of flaming particles or droplets:</w:t>
      </w:r>
    </w:p>
    <w:p w14:paraId="6CAE72DC" w14:textId="77777777" w:rsidR="0024317D" w:rsidRPr="00040ADE" w:rsidRDefault="0024317D" w:rsidP="00A5005E">
      <w:pPr>
        <w:tabs>
          <w:tab w:val="clear" w:pos="426"/>
          <w:tab w:val="clear" w:pos="568"/>
          <w:tab w:val="clear" w:pos="710"/>
        </w:tabs>
        <w:overflowPunct/>
        <w:textAlignment w:val="auto"/>
        <w:rPr>
          <w:color w:val="000000"/>
          <w:sz w:val="22"/>
          <w:szCs w:val="22"/>
        </w:rPr>
      </w:pPr>
      <w:r w:rsidRPr="00040ADE">
        <w:rPr>
          <w:b/>
          <w:color w:val="000000"/>
          <w:sz w:val="22"/>
        </w:rPr>
        <w:t>d0</w:t>
      </w:r>
      <w:r w:rsidRPr="00040ADE">
        <w:rPr>
          <w:color w:val="000000"/>
          <w:sz w:val="22"/>
        </w:rPr>
        <w:t>: No contribution to the production of flaming particles or droplets</w:t>
      </w:r>
    </w:p>
    <w:p w14:paraId="7B796112" w14:textId="77777777" w:rsidR="0024317D" w:rsidRPr="00040ADE" w:rsidRDefault="0024317D" w:rsidP="00A5005E">
      <w:pPr>
        <w:tabs>
          <w:tab w:val="clear" w:pos="426"/>
          <w:tab w:val="clear" w:pos="568"/>
          <w:tab w:val="clear" w:pos="710"/>
        </w:tabs>
        <w:overflowPunct/>
        <w:textAlignment w:val="auto"/>
        <w:rPr>
          <w:color w:val="000000"/>
          <w:sz w:val="22"/>
          <w:szCs w:val="22"/>
        </w:rPr>
      </w:pPr>
      <w:r w:rsidRPr="00040ADE">
        <w:rPr>
          <w:b/>
          <w:color w:val="000000"/>
          <w:sz w:val="22"/>
        </w:rPr>
        <w:t>d1</w:t>
      </w:r>
      <w:r w:rsidRPr="00040ADE">
        <w:rPr>
          <w:color w:val="000000"/>
          <w:sz w:val="22"/>
        </w:rPr>
        <w:t>: Small contribution to the production of flaming particles or droplets</w:t>
      </w:r>
    </w:p>
    <w:p w14:paraId="7A8DF92E" w14:textId="77777777" w:rsidR="0024317D" w:rsidRPr="00040ADE" w:rsidRDefault="0024317D" w:rsidP="00A5005E">
      <w:pPr>
        <w:tabs>
          <w:tab w:val="clear" w:pos="426"/>
          <w:tab w:val="clear" w:pos="568"/>
          <w:tab w:val="clear" w:pos="710"/>
        </w:tabs>
        <w:overflowPunct/>
        <w:textAlignment w:val="auto"/>
        <w:rPr>
          <w:color w:val="000000"/>
          <w:sz w:val="22"/>
          <w:szCs w:val="22"/>
        </w:rPr>
      </w:pPr>
      <w:r w:rsidRPr="00040ADE">
        <w:rPr>
          <w:b/>
          <w:color w:val="000000"/>
          <w:sz w:val="22"/>
        </w:rPr>
        <w:t>d2</w:t>
      </w:r>
      <w:r w:rsidRPr="00040ADE">
        <w:rPr>
          <w:color w:val="000000"/>
          <w:sz w:val="22"/>
        </w:rPr>
        <w:t>: Considerable contribution to the production of flaming particles or droplets</w:t>
      </w:r>
    </w:p>
    <w:p w14:paraId="339D4D7A" w14:textId="77777777" w:rsidR="0024317D" w:rsidRPr="00040ADE" w:rsidRDefault="0024317D" w:rsidP="00A5005E">
      <w:pPr>
        <w:rPr>
          <w:b/>
          <w:bCs/>
          <w:sz w:val="12"/>
          <w:szCs w:val="12"/>
        </w:rPr>
      </w:pPr>
    </w:p>
    <w:p w14:paraId="34B20D39" w14:textId="77777777" w:rsidR="0024317D" w:rsidRPr="00040ADE" w:rsidRDefault="0024317D" w:rsidP="00A5005E">
      <w:pPr>
        <w:rPr>
          <w:sz w:val="22"/>
          <w:szCs w:val="22"/>
        </w:rPr>
      </w:pPr>
      <w:r w:rsidRPr="00040ADE">
        <w:rPr>
          <w:sz w:val="22"/>
        </w:rPr>
        <w:lastRenderedPageBreak/>
        <w:t xml:space="preserve">Construction products within the European system are classified in relation to their reaction to fire by assigning a combination of symbols that provide information on the behaviour of the product in relation to the spreading of fire (Α1, Α2, Β, C, D, E, F), the </w:t>
      </w:r>
      <w:r w:rsidRPr="00040ADE">
        <w:rPr>
          <w:color w:val="000000"/>
          <w:sz w:val="22"/>
        </w:rPr>
        <w:t xml:space="preserve">production of toxic fumes (s1, s2, s3) and the production of flaming particles/droplets (d0, d1, d2). </w:t>
      </w:r>
      <w:r w:rsidRPr="00040ADE">
        <w:rPr>
          <w:sz w:val="22"/>
        </w:rPr>
        <w:t>All possible combinations in the construction products classification system (excluding for floor coatings) in relation to their reaction to fire are shown in Table D.1. To classify a construction product in each category, the results of standard laboratory tests are taken into consideration, using proper criteria, as they are presented in the ELOT EN 13501 standard.</w:t>
      </w:r>
    </w:p>
    <w:p w14:paraId="2DB21D9F" w14:textId="77777777" w:rsidR="0024317D" w:rsidRPr="00040ADE" w:rsidRDefault="0024317D" w:rsidP="00A5005E">
      <w:pPr>
        <w:rPr>
          <w:sz w:val="16"/>
          <w:szCs w:val="16"/>
        </w:rPr>
      </w:pPr>
    </w:p>
    <w:p w14:paraId="25273567" w14:textId="77777777" w:rsidR="0024317D" w:rsidRPr="00040ADE" w:rsidRDefault="0024317D" w:rsidP="00A5005E">
      <w:pPr>
        <w:jc w:val="center"/>
        <w:rPr>
          <w:b/>
          <w:bCs/>
          <w:i/>
          <w:iCs/>
          <w:sz w:val="18"/>
          <w:szCs w:val="18"/>
        </w:rPr>
      </w:pPr>
      <w:r w:rsidRPr="00040ADE">
        <w:rPr>
          <w:b/>
          <w:i/>
          <w:sz w:val="18"/>
        </w:rPr>
        <w:t>Table D.1: Possible combinations of the Euroclass system for the classification of construction products in relation to their reaction to fire.</w:t>
      </w:r>
    </w:p>
    <w:p w14:paraId="6C3885AF" w14:textId="77777777" w:rsidR="0024317D" w:rsidRPr="00040ADE" w:rsidRDefault="0024317D" w:rsidP="00A5005E">
      <w:pPr>
        <w:tabs>
          <w:tab w:val="clear" w:pos="426"/>
          <w:tab w:val="clear" w:pos="568"/>
          <w:tab w:val="clear" w:pos="710"/>
        </w:tabs>
        <w:overflowPunct/>
        <w:textAlignment w:val="auto"/>
        <w:rPr>
          <w:b/>
          <w:bCs/>
          <w:color w:val="000000"/>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3"/>
        <w:gridCol w:w="2413"/>
        <w:gridCol w:w="2413"/>
      </w:tblGrid>
      <w:tr w:rsidR="0024317D" w:rsidRPr="00040ADE" w14:paraId="36C29971" w14:textId="77777777">
        <w:trPr>
          <w:trHeight w:val="315"/>
          <w:jc w:val="center"/>
        </w:trPr>
        <w:tc>
          <w:tcPr>
            <w:tcW w:w="7239" w:type="dxa"/>
            <w:gridSpan w:val="3"/>
            <w:vAlign w:val="center"/>
          </w:tcPr>
          <w:p w14:paraId="4F6D7F89" w14:textId="77777777" w:rsidR="0024317D" w:rsidRPr="00040ADE" w:rsidRDefault="0024317D" w:rsidP="00180D7A">
            <w:pPr>
              <w:pStyle w:val="Default"/>
              <w:rPr>
                <w:color w:val="auto"/>
                <w:sz w:val="22"/>
                <w:szCs w:val="22"/>
              </w:rPr>
            </w:pPr>
            <w:r w:rsidRPr="00040ADE">
              <w:rPr>
                <w:color w:val="auto"/>
                <w:sz w:val="22"/>
              </w:rPr>
              <w:t>A1</w:t>
            </w:r>
          </w:p>
        </w:tc>
      </w:tr>
      <w:tr w:rsidR="0024317D" w:rsidRPr="00040ADE" w14:paraId="253B3E76" w14:textId="77777777">
        <w:trPr>
          <w:trHeight w:val="397"/>
          <w:jc w:val="center"/>
        </w:trPr>
        <w:tc>
          <w:tcPr>
            <w:tcW w:w="2413" w:type="dxa"/>
            <w:vAlign w:val="center"/>
          </w:tcPr>
          <w:p w14:paraId="62854264" w14:textId="77777777" w:rsidR="0024317D" w:rsidRPr="00040ADE" w:rsidRDefault="0024317D" w:rsidP="00180D7A">
            <w:pPr>
              <w:pStyle w:val="Default"/>
              <w:rPr>
                <w:color w:val="auto"/>
                <w:sz w:val="22"/>
                <w:szCs w:val="22"/>
              </w:rPr>
            </w:pPr>
            <w:r w:rsidRPr="00040ADE">
              <w:rPr>
                <w:color w:val="auto"/>
                <w:sz w:val="22"/>
              </w:rPr>
              <w:t>A2 - s1, d0</w:t>
            </w:r>
          </w:p>
          <w:p w14:paraId="2D50D4F7" w14:textId="77777777" w:rsidR="0024317D" w:rsidRPr="00040ADE" w:rsidRDefault="0024317D" w:rsidP="00180D7A">
            <w:pPr>
              <w:pStyle w:val="Default"/>
              <w:rPr>
                <w:color w:val="auto"/>
                <w:sz w:val="22"/>
                <w:szCs w:val="22"/>
              </w:rPr>
            </w:pPr>
            <w:r w:rsidRPr="00040ADE">
              <w:rPr>
                <w:color w:val="auto"/>
                <w:sz w:val="22"/>
              </w:rPr>
              <w:t>A2 - s2, d0</w:t>
            </w:r>
          </w:p>
          <w:p w14:paraId="1106CB05" w14:textId="77777777" w:rsidR="0024317D" w:rsidRPr="00040ADE" w:rsidRDefault="0024317D" w:rsidP="00180D7A">
            <w:pPr>
              <w:pStyle w:val="Default"/>
              <w:rPr>
                <w:color w:val="auto"/>
                <w:sz w:val="22"/>
                <w:szCs w:val="22"/>
              </w:rPr>
            </w:pPr>
            <w:r w:rsidRPr="00040ADE">
              <w:rPr>
                <w:color w:val="auto"/>
                <w:sz w:val="22"/>
              </w:rPr>
              <w:t>A2 - s3, d0</w:t>
            </w:r>
          </w:p>
        </w:tc>
        <w:tc>
          <w:tcPr>
            <w:tcW w:w="2413" w:type="dxa"/>
            <w:vAlign w:val="center"/>
          </w:tcPr>
          <w:p w14:paraId="4CA736A3" w14:textId="77777777" w:rsidR="0024317D" w:rsidRPr="00040ADE" w:rsidRDefault="0024317D" w:rsidP="00180D7A">
            <w:pPr>
              <w:pStyle w:val="Default"/>
              <w:rPr>
                <w:color w:val="auto"/>
                <w:sz w:val="22"/>
                <w:szCs w:val="22"/>
              </w:rPr>
            </w:pPr>
            <w:r w:rsidRPr="00040ADE">
              <w:rPr>
                <w:color w:val="auto"/>
                <w:sz w:val="22"/>
              </w:rPr>
              <w:t>A2 - s1, d1</w:t>
            </w:r>
          </w:p>
          <w:p w14:paraId="45E7F16B" w14:textId="77777777" w:rsidR="0024317D" w:rsidRPr="00040ADE" w:rsidRDefault="0024317D" w:rsidP="00180D7A">
            <w:pPr>
              <w:pStyle w:val="Default"/>
              <w:rPr>
                <w:color w:val="auto"/>
                <w:sz w:val="22"/>
                <w:szCs w:val="22"/>
              </w:rPr>
            </w:pPr>
            <w:r w:rsidRPr="00040ADE">
              <w:rPr>
                <w:color w:val="auto"/>
                <w:sz w:val="22"/>
              </w:rPr>
              <w:t>A2 - s2, d1</w:t>
            </w:r>
          </w:p>
          <w:p w14:paraId="6E25666B" w14:textId="77777777" w:rsidR="0024317D" w:rsidRPr="00040ADE" w:rsidRDefault="0024317D" w:rsidP="00180D7A">
            <w:pPr>
              <w:pStyle w:val="Default"/>
              <w:rPr>
                <w:color w:val="auto"/>
                <w:sz w:val="22"/>
                <w:szCs w:val="22"/>
              </w:rPr>
            </w:pPr>
            <w:r w:rsidRPr="00040ADE">
              <w:rPr>
                <w:color w:val="auto"/>
                <w:sz w:val="22"/>
              </w:rPr>
              <w:t>A2 - s3, d1</w:t>
            </w:r>
          </w:p>
        </w:tc>
        <w:tc>
          <w:tcPr>
            <w:tcW w:w="2413" w:type="dxa"/>
            <w:vAlign w:val="center"/>
          </w:tcPr>
          <w:p w14:paraId="2BD6FAD4" w14:textId="77777777" w:rsidR="0024317D" w:rsidRPr="00040ADE" w:rsidRDefault="0024317D" w:rsidP="00180D7A">
            <w:pPr>
              <w:pStyle w:val="Default"/>
              <w:rPr>
                <w:color w:val="auto"/>
                <w:sz w:val="22"/>
                <w:szCs w:val="22"/>
              </w:rPr>
            </w:pPr>
            <w:r w:rsidRPr="00040ADE">
              <w:rPr>
                <w:color w:val="auto"/>
                <w:sz w:val="22"/>
              </w:rPr>
              <w:t>A2 - s1, d2</w:t>
            </w:r>
          </w:p>
          <w:p w14:paraId="7161567A" w14:textId="77777777" w:rsidR="0024317D" w:rsidRPr="00040ADE" w:rsidRDefault="0024317D" w:rsidP="00180D7A">
            <w:pPr>
              <w:pStyle w:val="Default"/>
              <w:rPr>
                <w:color w:val="auto"/>
                <w:sz w:val="22"/>
                <w:szCs w:val="22"/>
              </w:rPr>
            </w:pPr>
            <w:r w:rsidRPr="00040ADE">
              <w:rPr>
                <w:color w:val="auto"/>
                <w:sz w:val="22"/>
              </w:rPr>
              <w:t>A2 - s2, d2</w:t>
            </w:r>
          </w:p>
          <w:p w14:paraId="3E3F80C1" w14:textId="77777777" w:rsidR="0024317D" w:rsidRPr="00040ADE" w:rsidRDefault="0024317D" w:rsidP="00180D7A">
            <w:pPr>
              <w:pStyle w:val="Default"/>
              <w:rPr>
                <w:color w:val="auto"/>
                <w:sz w:val="22"/>
                <w:szCs w:val="22"/>
              </w:rPr>
            </w:pPr>
            <w:r w:rsidRPr="00040ADE">
              <w:rPr>
                <w:color w:val="auto"/>
                <w:sz w:val="22"/>
              </w:rPr>
              <w:t>A2 - s3, d2</w:t>
            </w:r>
          </w:p>
        </w:tc>
      </w:tr>
      <w:tr w:rsidR="0024317D" w:rsidRPr="00040ADE" w14:paraId="13AE5C9B" w14:textId="77777777">
        <w:trPr>
          <w:trHeight w:val="397"/>
          <w:jc w:val="center"/>
        </w:trPr>
        <w:tc>
          <w:tcPr>
            <w:tcW w:w="2413" w:type="dxa"/>
            <w:vAlign w:val="center"/>
          </w:tcPr>
          <w:p w14:paraId="6CD8003E" w14:textId="77777777" w:rsidR="0024317D" w:rsidRPr="00040ADE" w:rsidRDefault="0024317D" w:rsidP="00180D7A">
            <w:pPr>
              <w:pStyle w:val="Default"/>
              <w:rPr>
                <w:color w:val="auto"/>
                <w:sz w:val="22"/>
                <w:szCs w:val="22"/>
              </w:rPr>
            </w:pPr>
            <w:r w:rsidRPr="00040ADE">
              <w:rPr>
                <w:color w:val="auto"/>
                <w:sz w:val="22"/>
              </w:rPr>
              <w:t>B - s1, d0</w:t>
            </w:r>
          </w:p>
          <w:p w14:paraId="358E4063" w14:textId="77777777" w:rsidR="0024317D" w:rsidRPr="00040ADE" w:rsidRDefault="0024317D" w:rsidP="00180D7A">
            <w:pPr>
              <w:pStyle w:val="Default"/>
              <w:rPr>
                <w:color w:val="auto"/>
                <w:sz w:val="22"/>
                <w:szCs w:val="22"/>
              </w:rPr>
            </w:pPr>
            <w:r w:rsidRPr="00040ADE">
              <w:rPr>
                <w:color w:val="auto"/>
                <w:sz w:val="22"/>
              </w:rPr>
              <w:t>B- s2, d0</w:t>
            </w:r>
          </w:p>
          <w:p w14:paraId="2D48E52A" w14:textId="77777777" w:rsidR="0024317D" w:rsidRPr="00040ADE" w:rsidRDefault="0024317D" w:rsidP="00180D7A">
            <w:pPr>
              <w:pStyle w:val="Default"/>
              <w:rPr>
                <w:color w:val="auto"/>
                <w:sz w:val="22"/>
                <w:szCs w:val="22"/>
              </w:rPr>
            </w:pPr>
            <w:r w:rsidRPr="00040ADE">
              <w:rPr>
                <w:color w:val="auto"/>
                <w:sz w:val="22"/>
              </w:rPr>
              <w:t>B - s3, d0</w:t>
            </w:r>
          </w:p>
        </w:tc>
        <w:tc>
          <w:tcPr>
            <w:tcW w:w="2413" w:type="dxa"/>
            <w:vAlign w:val="center"/>
          </w:tcPr>
          <w:p w14:paraId="608C55DF" w14:textId="77777777" w:rsidR="0024317D" w:rsidRPr="00040ADE" w:rsidRDefault="0024317D" w:rsidP="00180D7A">
            <w:pPr>
              <w:pStyle w:val="Default"/>
              <w:rPr>
                <w:color w:val="auto"/>
                <w:sz w:val="22"/>
                <w:szCs w:val="22"/>
              </w:rPr>
            </w:pPr>
            <w:r w:rsidRPr="00040ADE">
              <w:rPr>
                <w:color w:val="auto"/>
                <w:sz w:val="22"/>
              </w:rPr>
              <w:t>B - s1, d1</w:t>
            </w:r>
          </w:p>
          <w:p w14:paraId="02C72F25" w14:textId="77777777" w:rsidR="0024317D" w:rsidRPr="00040ADE" w:rsidRDefault="0024317D" w:rsidP="00180D7A">
            <w:pPr>
              <w:pStyle w:val="Default"/>
              <w:rPr>
                <w:color w:val="auto"/>
                <w:sz w:val="22"/>
                <w:szCs w:val="22"/>
              </w:rPr>
            </w:pPr>
            <w:r w:rsidRPr="00040ADE">
              <w:rPr>
                <w:color w:val="auto"/>
                <w:sz w:val="22"/>
              </w:rPr>
              <w:t>B - s2, d1</w:t>
            </w:r>
          </w:p>
          <w:p w14:paraId="2E685DD5" w14:textId="77777777" w:rsidR="0024317D" w:rsidRPr="00040ADE" w:rsidRDefault="0024317D" w:rsidP="00180D7A">
            <w:pPr>
              <w:pStyle w:val="Default"/>
              <w:rPr>
                <w:color w:val="auto"/>
                <w:sz w:val="22"/>
                <w:szCs w:val="22"/>
              </w:rPr>
            </w:pPr>
            <w:r w:rsidRPr="00040ADE">
              <w:rPr>
                <w:color w:val="auto"/>
                <w:sz w:val="22"/>
              </w:rPr>
              <w:t>B - s3, d1</w:t>
            </w:r>
          </w:p>
        </w:tc>
        <w:tc>
          <w:tcPr>
            <w:tcW w:w="2413" w:type="dxa"/>
            <w:vAlign w:val="center"/>
          </w:tcPr>
          <w:p w14:paraId="74E4817B" w14:textId="77777777" w:rsidR="0024317D" w:rsidRPr="00040ADE" w:rsidRDefault="0024317D" w:rsidP="00180D7A">
            <w:pPr>
              <w:pStyle w:val="Default"/>
              <w:rPr>
                <w:color w:val="auto"/>
                <w:sz w:val="22"/>
                <w:szCs w:val="22"/>
              </w:rPr>
            </w:pPr>
            <w:r w:rsidRPr="00040ADE">
              <w:rPr>
                <w:color w:val="auto"/>
                <w:sz w:val="22"/>
              </w:rPr>
              <w:t>B - s1, d2</w:t>
            </w:r>
          </w:p>
          <w:p w14:paraId="7D483900" w14:textId="77777777" w:rsidR="0024317D" w:rsidRPr="00040ADE" w:rsidRDefault="0024317D" w:rsidP="00180D7A">
            <w:pPr>
              <w:pStyle w:val="Default"/>
              <w:rPr>
                <w:color w:val="auto"/>
                <w:sz w:val="22"/>
                <w:szCs w:val="22"/>
              </w:rPr>
            </w:pPr>
            <w:r w:rsidRPr="00040ADE">
              <w:rPr>
                <w:color w:val="auto"/>
                <w:sz w:val="22"/>
              </w:rPr>
              <w:t>B - s2, d2</w:t>
            </w:r>
          </w:p>
          <w:p w14:paraId="56BFB5CD" w14:textId="77777777" w:rsidR="0024317D" w:rsidRPr="00040ADE" w:rsidRDefault="0024317D" w:rsidP="00180D7A">
            <w:pPr>
              <w:pStyle w:val="Default"/>
              <w:rPr>
                <w:color w:val="auto"/>
                <w:sz w:val="22"/>
                <w:szCs w:val="22"/>
              </w:rPr>
            </w:pPr>
            <w:r w:rsidRPr="00040ADE">
              <w:rPr>
                <w:color w:val="auto"/>
                <w:sz w:val="22"/>
              </w:rPr>
              <w:t>B - s3, d2</w:t>
            </w:r>
          </w:p>
        </w:tc>
      </w:tr>
      <w:tr w:rsidR="0024317D" w:rsidRPr="00040ADE" w14:paraId="54FDC651" w14:textId="77777777">
        <w:trPr>
          <w:trHeight w:val="397"/>
          <w:jc w:val="center"/>
        </w:trPr>
        <w:tc>
          <w:tcPr>
            <w:tcW w:w="2413" w:type="dxa"/>
            <w:vAlign w:val="center"/>
          </w:tcPr>
          <w:p w14:paraId="232365B3" w14:textId="77777777" w:rsidR="0024317D" w:rsidRPr="00040ADE" w:rsidRDefault="0024317D" w:rsidP="00180D7A">
            <w:pPr>
              <w:pStyle w:val="Default"/>
              <w:rPr>
                <w:color w:val="auto"/>
                <w:sz w:val="22"/>
                <w:szCs w:val="22"/>
              </w:rPr>
            </w:pPr>
            <w:r w:rsidRPr="00040ADE">
              <w:rPr>
                <w:color w:val="auto"/>
                <w:sz w:val="22"/>
              </w:rPr>
              <w:t>C - s1, d0</w:t>
            </w:r>
          </w:p>
          <w:p w14:paraId="20015121" w14:textId="77777777" w:rsidR="0024317D" w:rsidRPr="00040ADE" w:rsidRDefault="0024317D" w:rsidP="00180D7A">
            <w:pPr>
              <w:pStyle w:val="Default"/>
              <w:rPr>
                <w:color w:val="auto"/>
                <w:sz w:val="22"/>
                <w:szCs w:val="22"/>
              </w:rPr>
            </w:pPr>
            <w:r w:rsidRPr="00040ADE">
              <w:rPr>
                <w:color w:val="auto"/>
                <w:sz w:val="22"/>
              </w:rPr>
              <w:t>C- s2, d0</w:t>
            </w:r>
          </w:p>
          <w:p w14:paraId="6D92354E" w14:textId="77777777" w:rsidR="0024317D" w:rsidRPr="00040ADE" w:rsidRDefault="0024317D" w:rsidP="00180D7A">
            <w:pPr>
              <w:pStyle w:val="Default"/>
              <w:rPr>
                <w:color w:val="auto"/>
                <w:sz w:val="22"/>
                <w:szCs w:val="22"/>
              </w:rPr>
            </w:pPr>
            <w:r w:rsidRPr="00040ADE">
              <w:rPr>
                <w:color w:val="auto"/>
                <w:sz w:val="22"/>
              </w:rPr>
              <w:t>C - s3, d0</w:t>
            </w:r>
          </w:p>
        </w:tc>
        <w:tc>
          <w:tcPr>
            <w:tcW w:w="2413" w:type="dxa"/>
            <w:vAlign w:val="center"/>
          </w:tcPr>
          <w:p w14:paraId="1D13D4C5" w14:textId="77777777" w:rsidR="0024317D" w:rsidRPr="00040ADE" w:rsidRDefault="0024317D" w:rsidP="00180D7A">
            <w:pPr>
              <w:pStyle w:val="Default"/>
              <w:rPr>
                <w:color w:val="auto"/>
                <w:sz w:val="22"/>
                <w:szCs w:val="22"/>
              </w:rPr>
            </w:pPr>
            <w:r w:rsidRPr="00040ADE">
              <w:rPr>
                <w:color w:val="auto"/>
                <w:sz w:val="22"/>
              </w:rPr>
              <w:t>C - s1, d1</w:t>
            </w:r>
          </w:p>
          <w:p w14:paraId="1CD63E8B" w14:textId="77777777" w:rsidR="0024317D" w:rsidRPr="00040ADE" w:rsidRDefault="0024317D" w:rsidP="00180D7A">
            <w:pPr>
              <w:pStyle w:val="Default"/>
              <w:rPr>
                <w:color w:val="auto"/>
                <w:sz w:val="22"/>
                <w:szCs w:val="22"/>
              </w:rPr>
            </w:pPr>
            <w:r w:rsidRPr="00040ADE">
              <w:rPr>
                <w:color w:val="auto"/>
                <w:sz w:val="22"/>
              </w:rPr>
              <w:t>C - s2, d1</w:t>
            </w:r>
          </w:p>
          <w:p w14:paraId="622A1E14" w14:textId="77777777" w:rsidR="0024317D" w:rsidRPr="00040ADE" w:rsidRDefault="0024317D" w:rsidP="00180D7A">
            <w:pPr>
              <w:pStyle w:val="Default"/>
              <w:rPr>
                <w:color w:val="auto"/>
                <w:sz w:val="22"/>
                <w:szCs w:val="22"/>
              </w:rPr>
            </w:pPr>
            <w:r w:rsidRPr="00040ADE">
              <w:rPr>
                <w:color w:val="auto"/>
                <w:sz w:val="22"/>
              </w:rPr>
              <w:t>C - s3, d1</w:t>
            </w:r>
          </w:p>
        </w:tc>
        <w:tc>
          <w:tcPr>
            <w:tcW w:w="2413" w:type="dxa"/>
            <w:vAlign w:val="center"/>
          </w:tcPr>
          <w:p w14:paraId="04D0DF54" w14:textId="77777777" w:rsidR="0024317D" w:rsidRPr="00040ADE" w:rsidRDefault="0024317D" w:rsidP="00180D7A">
            <w:pPr>
              <w:pStyle w:val="Default"/>
              <w:rPr>
                <w:color w:val="auto"/>
                <w:sz w:val="22"/>
                <w:szCs w:val="22"/>
              </w:rPr>
            </w:pPr>
            <w:r w:rsidRPr="00040ADE">
              <w:rPr>
                <w:color w:val="auto"/>
                <w:sz w:val="22"/>
              </w:rPr>
              <w:t>C - s1, d2</w:t>
            </w:r>
          </w:p>
          <w:p w14:paraId="5C1448DE" w14:textId="77777777" w:rsidR="0024317D" w:rsidRPr="00040ADE" w:rsidRDefault="0024317D" w:rsidP="00180D7A">
            <w:pPr>
              <w:pStyle w:val="Default"/>
              <w:rPr>
                <w:color w:val="auto"/>
                <w:sz w:val="22"/>
                <w:szCs w:val="22"/>
              </w:rPr>
            </w:pPr>
            <w:r w:rsidRPr="00040ADE">
              <w:rPr>
                <w:color w:val="auto"/>
                <w:sz w:val="22"/>
              </w:rPr>
              <w:t>C - s2, d2</w:t>
            </w:r>
          </w:p>
          <w:p w14:paraId="113C6510" w14:textId="77777777" w:rsidR="0024317D" w:rsidRPr="00040ADE" w:rsidRDefault="0024317D" w:rsidP="00180D7A">
            <w:pPr>
              <w:pStyle w:val="Default"/>
              <w:rPr>
                <w:color w:val="auto"/>
                <w:sz w:val="22"/>
                <w:szCs w:val="22"/>
              </w:rPr>
            </w:pPr>
            <w:r w:rsidRPr="00040ADE">
              <w:rPr>
                <w:color w:val="auto"/>
                <w:sz w:val="22"/>
              </w:rPr>
              <w:t>C - s3, d2</w:t>
            </w:r>
          </w:p>
        </w:tc>
      </w:tr>
      <w:tr w:rsidR="0024317D" w:rsidRPr="00040ADE" w14:paraId="7F22D403" w14:textId="77777777">
        <w:trPr>
          <w:trHeight w:val="397"/>
          <w:jc w:val="center"/>
        </w:trPr>
        <w:tc>
          <w:tcPr>
            <w:tcW w:w="2413" w:type="dxa"/>
            <w:vAlign w:val="center"/>
          </w:tcPr>
          <w:p w14:paraId="26ADF169" w14:textId="77777777" w:rsidR="0024317D" w:rsidRPr="00040ADE" w:rsidRDefault="0024317D" w:rsidP="00180D7A">
            <w:pPr>
              <w:pStyle w:val="Default"/>
              <w:rPr>
                <w:color w:val="auto"/>
                <w:sz w:val="22"/>
                <w:szCs w:val="22"/>
              </w:rPr>
            </w:pPr>
            <w:r w:rsidRPr="00040ADE">
              <w:rPr>
                <w:color w:val="auto"/>
                <w:sz w:val="22"/>
              </w:rPr>
              <w:t>D - s1, d0</w:t>
            </w:r>
          </w:p>
          <w:p w14:paraId="7A1316C4" w14:textId="77777777" w:rsidR="0024317D" w:rsidRPr="00040ADE" w:rsidRDefault="0024317D" w:rsidP="00180D7A">
            <w:pPr>
              <w:pStyle w:val="Default"/>
              <w:rPr>
                <w:color w:val="auto"/>
                <w:sz w:val="22"/>
                <w:szCs w:val="22"/>
              </w:rPr>
            </w:pPr>
            <w:r w:rsidRPr="00040ADE">
              <w:rPr>
                <w:color w:val="auto"/>
                <w:sz w:val="22"/>
              </w:rPr>
              <w:t>D- s2, d0</w:t>
            </w:r>
          </w:p>
          <w:p w14:paraId="495D644C" w14:textId="77777777" w:rsidR="0024317D" w:rsidRPr="00040ADE" w:rsidRDefault="0024317D" w:rsidP="00180D7A">
            <w:pPr>
              <w:pStyle w:val="Default"/>
              <w:rPr>
                <w:color w:val="auto"/>
                <w:sz w:val="22"/>
                <w:szCs w:val="22"/>
              </w:rPr>
            </w:pPr>
            <w:r w:rsidRPr="00040ADE">
              <w:rPr>
                <w:color w:val="auto"/>
                <w:sz w:val="22"/>
              </w:rPr>
              <w:t>D - s3, d0</w:t>
            </w:r>
          </w:p>
        </w:tc>
        <w:tc>
          <w:tcPr>
            <w:tcW w:w="2413" w:type="dxa"/>
            <w:vAlign w:val="center"/>
          </w:tcPr>
          <w:p w14:paraId="1EDDA4A2" w14:textId="77777777" w:rsidR="0024317D" w:rsidRPr="00040ADE" w:rsidRDefault="0024317D" w:rsidP="00180D7A">
            <w:pPr>
              <w:pStyle w:val="Default"/>
              <w:rPr>
                <w:color w:val="auto"/>
                <w:sz w:val="22"/>
                <w:szCs w:val="22"/>
              </w:rPr>
            </w:pPr>
            <w:r w:rsidRPr="00040ADE">
              <w:rPr>
                <w:color w:val="auto"/>
                <w:sz w:val="22"/>
              </w:rPr>
              <w:t>D - s1, d1</w:t>
            </w:r>
          </w:p>
          <w:p w14:paraId="38019958" w14:textId="77777777" w:rsidR="0024317D" w:rsidRPr="00040ADE" w:rsidRDefault="0024317D" w:rsidP="00180D7A">
            <w:pPr>
              <w:pStyle w:val="Default"/>
              <w:rPr>
                <w:color w:val="auto"/>
                <w:sz w:val="22"/>
                <w:szCs w:val="22"/>
              </w:rPr>
            </w:pPr>
            <w:r w:rsidRPr="00040ADE">
              <w:rPr>
                <w:color w:val="auto"/>
                <w:sz w:val="22"/>
              </w:rPr>
              <w:t>D - s2, d1</w:t>
            </w:r>
          </w:p>
          <w:p w14:paraId="30648B2E" w14:textId="77777777" w:rsidR="0024317D" w:rsidRPr="00040ADE" w:rsidRDefault="0024317D" w:rsidP="00180D7A">
            <w:pPr>
              <w:pStyle w:val="Default"/>
              <w:rPr>
                <w:color w:val="auto"/>
                <w:sz w:val="22"/>
                <w:szCs w:val="22"/>
              </w:rPr>
            </w:pPr>
            <w:r w:rsidRPr="00040ADE">
              <w:rPr>
                <w:color w:val="auto"/>
                <w:sz w:val="22"/>
              </w:rPr>
              <w:t>D - s3, d1</w:t>
            </w:r>
          </w:p>
        </w:tc>
        <w:tc>
          <w:tcPr>
            <w:tcW w:w="2413" w:type="dxa"/>
            <w:vAlign w:val="center"/>
          </w:tcPr>
          <w:p w14:paraId="1C3C1EC2" w14:textId="77777777" w:rsidR="0024317D" w:rsidRPr="00040ADE" w:rsidRDefault="0024317D" w:rsidP="00180D7A">
            <w:pPr>
              <w:pStyle w:val="Default"/>
              <w:rPr>
                <w:color w:val="auto"/>
                <w:sz w:val="22"/>
                <w:szCs w:val="22"/>
              </w:rPr>
            </w:pPr>
            <w:r w:rsidRPr="00040ADE">
              <w:rPr>
                <w:color w:val="auto"/>
                <w:sz w:val="22"/>
              </w:rPr>
              <w:t>D - s1, d2</w:t>
            </w:r>
          </w:p>
          <w:p w14:paraId="4974B10C" w14:textId="77777777" w:rsidR="0024317D" w:rsidRPr="00040ADE" w:rsidRDefault="0024317D" w:rsidP="00180D7A">
            <w:pPr>
              <w:pStyle w:val="Default"/>
              <w:rPr>
                <w:color w:val="auto"/>
                <w:sz w:val="22"/>
                <w:szCs w:val="22"/>
              </w:rPr>
            </w:pPr>
            <w:r w:rsidRPr="00040ADE">
              <w:rPr>
                <w:color w:val="auto"/>
                <w:sz w:val="22"/>
              </w:rPr>
              <w:t>D - s2, d2</w:t>
            </w:r>
          </w:p>
          <w:p w14:paraId="1CB8F885" w14:textId="77777777" w:rsidR="0024317D" w:rsidRPr="00040ADE" w:rsidRDefault="0024317D" w:rsidP="00180D7A">
            <w:pPr>
              <w:pStyle w:val="Default"/>
              <w:rPr>
                <w:color w:val="auto"/>
                <w:sz w:val="22"/>
                <w:szCs w:val="22"/>
              </w:rPr>
            </w:pPr>
            <w:r w:rsidRPr="00040ADE">
              <w:rPr>
                <w:color w:val="auto"/>
                <w:sz w:val="22"/>
              </w:rPr>
              <w:t>D - s3, d2</w:t>
            </w:r>
          </w:p>
        </w:tc>
      </w:tr>
      <w:tr w:rsidR="0024317D" w:rsidRPr="00040ADE" w14:paraId="1BA81B9C" w14:textId="77777777">
        <w:trPr>
          <w:trHeight w:val="309"/>
          <w:jc w:val="center"/>
        </w:trPr>
        <w:tc>
          <w:tcPr>
            <w:tcW w:w="4826" w:type="dxa"/>
            <w:gridSpan w:val="2"/>
            <w:vAlign w:val="center"/>
          </w:tcPr>
          <w:p w14:paraId="762C8527" w14:textId="77777777" w:rsidR="0024317D" w:rsidRPr="00040ADE" w:rsidRDefault="0024317D" w:rsidP="00180D7A">
            <w:pPr>
              <w:pStyle w:val="Default"/>
              <w:rPr>
                <w:color w:val="auto"/>
                <w:sz w:val="22"/>
                <w:szCs w:val="22"/>
              </w:rPr>
            </w:pPr>
            <w:r w:rsidRPr="00040ADE">
              <w:rPr>
                <w:color w:val="auto"/>
                <w:sz w:val="22"/>
              </w:rPr>
              <w:t>E</w:t>
            </w:r>
          </w:p>
        </w:tc>
        <w:tc>
          <w:tcPr>
            <w:tcW w:w="2413" w:type="dxa"/>
            <w:vAlign w:val="center"/>
          </w:tcPr>
          <w:p w14:paraId="24FD11FF" w14:textId="77777777" w:rsidR="0024317D" w:rsidRPr="00040ADE" w:rsidRDefault="0024317D" w:rsidP="00180D7A">
            <w:pPr>
              <w:pStyle w:val="Default"/>
              <w:rPr>
                <w:color w:val="auto"/>
                <w:sz w:val="22"/>
                <w:szCs w:val="22"/>
              </w:rPr>
            </w:pPr>
            <w:r w:rsidRPr="00040ADE">
              <w:rPr>
                <w:color w:val="auto"/>
                <w:sz w:val="22"/>
              </w:rPr>
              <w:t>E - d2</w:t>
            </w:r>
          </w:p>
        </w:tc>
      </w:tr>
      <w:tr w:rsidR="0024317D" w:rsidRPr="00040ADE" w14:paraId="4E02ED15" w14:textId="77777777">
        <w:trPr>
          <w:trHeight w:val="262"/>
          <w:jc w:val="center"/>
        </w:trPr>
        <w:tc>
          <w:tcPr>
            <w:tcW w:w="7239" w:type="dxa"/>
            <w:gridSpan w:val="3"/>
            <w:vAlign w:val="center"/>
          </w:tcPr>
          <w:p w14:paraId="1B37FD73" w14:textId="77777777" w:rsidR="0024317D" w:rsidRPr="00040ADE" w:rsidRDefault="0024317D" w:rsidP="00180D7A">
            <w:pPr>
              <w:pStyle w:val="Default"/>
              <w:rPr>
                <w:color w:val="auto"/>
                <w:sz w:val="22"/>
                <w:szCs w:val="22"/>
              </w:rPr>
            </w:pPr>
            <w:r w:rsidRPr="00040ADE">
              <w:rPr>
                <w:color w:val="auto"/>
                <w:sz w:val="22"/>
              </w:rPr>
              <w:t>F</w:t>
            </w:r>
          </w:p>
        </w:tc>
      </w:tr>
      <w:tr w:rsidR="0024317D" w:rsidRPr="00040ADE" w14:paraId="0DAE5284" w14:textId="77777777">
        <w:trPr>
          <w:trHeight w:val="84"/>
          <w:jc w:val="center"/>
        </w:trPr>
        <w:tc>
          <w:tcPr>
            <w:tcW w:w="7239" w:type="dxa"/>
            <w:gridSpan w:val="3"/>
            <w:vAlign w:val="bottom"/>
          </w:tcPr>
          <w:p w14:paraId="614E2355" w14:textId="77777777" w:rsidR="0024317D" w:rsidRPr="00040ADE" w:rsidRDefault="0024317D" w:rsidP="00A9799D">
            <w:pPr>
              <w:jc w:val="left"/>
              <w:rPr>
                <w:sz w:val="16"/>
                <w:szCs w:val="16"/>
              </w:rPr>
            </w:pPr>
            <w:r w:rsidRPr="00040ADE">
              <w:rPr>
                <w:sz w:val="16"/>
              </w:rPr>
              <w:t>Note: E category products are considered as smoke producing products and are not examined under the "s" criterion.</w:t>
            </w:r>
          </w:p>
        </w:tc>
      </w:tr>
    </w:tbl>
    <w:p w14:paraId="73A0553C" w14:textId="77777777" w:rsidR="0024317D" w:rsidRPr="00040ADE" w:rsidRDefault="0024317D" w:rsidP="00A5005E">
      <w:pPr>
        <w:tabs>
          <w:tab w:val="clear" w:pos="426"/>
          <w:tab w:val="clear" w:pos="568"/>
          <w:tab w:val="clear" w:pos="710"/>
        </w:tabs>
        <w:overflowPunct/>
        <w:textAlignment w:val="auto"/>
        <w:rPr>
          <w:b/>
          <w:bCs/>
          <w:color w:val="000000"/>
          <w:sz w:val="12"/>
          <w:szCs w:val="12"/>
        </w:rPr>
      </w:pPr>
    </w:p>
    <w:p w14:paraId="68F2E358" w14:textId="77777777" w:rsidR="0024317D" w:rsidRPr="00040ADE" w:rsidRDefault="0024317D" w:rsidP="00A5005E">
      <w:pPr>
        <w:rPr>
          <w:sz w:val="22"/>
          <w:szCs w:val="22"/>
        </w:rPr>
      </w:pPr>
      <w:r w:rsidRPr="00040ADE">
        <w:rPr>
          <w:sz w:val="22"/>
        </w:rPr>
        <w:t>For floor coatings, all possible combinations in the classification system in relation to their reaction to fire are shown in Table D.2.</w:t>
      </w:r>
    </w:p>
    <w:p w14:paraId="49088D3F" w14:textId="77777777" w:rsidR="0024317D" w:rsidRPr="00040ADE" w:rsidRDefault="0024317D" w:rsidP="00A5005E">
      <w:pPr>
        <w:tabs>
          <w:tab w:val="clear" w:pos="426"/>
          <w:tab w:val="clear" w:pos="568"/>
          <w:tab w:val="clear" w:pos="710"/>
        </w:tabs>
        <w:overflowPunct/>
        <w:textAlignment w:val="auto"/>
        <w:rPr>
          <w:b/>
          <w:bCs/>
          <w:color w:val="000000"/>
          <w:sz w:val="12"/>
          <w:szCs w:val="12"/>
        </w:rPr>
      </w:pPr>
    </w:p>
    <w:p w14:paraId="681F8167" w14:textId="77777777" w:rsidR="0024317D" w:rsidRPr="00040ADE" w:rsidRDefault="0024317D" w:rsidP="00A5005E">
      <w:pPr>
        <w:jc w:val="center"/>
        <w:rPr>
          <w:b/>
          <w:bCs/>
          <w:i/>
          <w:iCs/>
          <w:sz w:val="18"/>
          <w:szCs w:val="18"/>
        </w:rPr>
      </w:pPr>
      <w:r w:rsidRPr="00040ADE">
        <w:rPr>
          <w:b/>
          <w:i/>
          <w:sz w:val="18"/>
        </w:rPr>
        <w:t>Table D.2: Possible combinations of the Euroclass system for the classification of floor coatings in relation to their reaction to fire</w:t>
      </w:r>
    </w:p>
    <w:p w14:paraId="1BB42C41" w14:textId="77777777" w:rsidR="0024317D" w:rsidRPr="00040ADE" w:rsidRDefault="0024317D" w:rsidP="00A5005E">
      <w:pPr>
        <w:tabs>
          <w:tab w:val="clear" w:pos="426"/>
          <w:tab w:val="clear" w:pos="568"/>
          <w:tab w:val="clear" w:pos="710"/>
        </w:tabs>
        <w:overflowPunct/>
        <w:textAlignment w:val="auto"/>
        <w:rPr>
          <w:b/>
          <w:bCs/>
          <w:color w:val="000000"/>
          <w:sz w:val="12"/>
          <w:szCs w:val="12"/>
        </w:rPr>
      </w:pPr>
    </w:p>
    <w:tbl>
      <w:tblPr>
        <w:tblW w:w="0" w:type="auto"/>
        <w:jc w:val="center"/>
        <w:tblLayout w:type="fixed"/>
        <w:tblLook w:val="0000" w:firstRow="0" w:lastRow="0" w:firstColumn="0" w:lastColumn="0" w:noHBand="0" w:noVBand="0"/>
      </w:tblPr>
      <w:tblGrid>
        <w:gridCol w:w="1238"/>
        <w:gridCol w:w="1238"/>
      </w:tblGrid>
      <w:tr w:rsidR="0024317D" w:rsidRPr="00040ADE" w14:paraId="61C467F2" w14:textId="77777777">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14:paraId="6A12794D" w14:textId="77777777" w:rsidR="0024317D" w:rsidRPr="00040ADE" w:rsidRDefault="0024317D" w:rsidP="00180D7A">
            <w:pPr>
              <w:pStyle w:val="Default"/>
              <w:rPr>
                <w:color w:val="auto"/>
                <w:sz w:val="22"/>
                <w:szCs w:val="22"/>
              </w:rPr>
            </w:pPr>
            <w:r w:rsidRPr="00040ADE">
              <w:rPr>
                <w:color w:val="auto"/>
                <w:sz w:val="22"/>
              </w:rPr>
              <w:t>A1</w:t>
            </w:r>
            <w:r w:rsidRPr="00040ADE">
              <w:rPr>
                <w:color w:val="auto"/>
                <w:sz w:val="22"/>
                <w:vertAlign w:val="subscript"/>
              </w:rPr>
              <w:t>FL</w:t>
            </w:r>
          </w:p>
        </w:tc>
      </w:tr>
      <w:tr w:rsidR="0024317D" w:rsidRPr="00040ADE" w14:paraId="320CC09F"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46D49B1C" w14:textId="77777777" w:rsidR="0024317D" w:rsidRPr="00040ADE" w:rsidRDefault="0024317D" w:rsidP="00180D7A">
            <w:pPr>
              <w:pStyle w:val="Default"/>
              <w:rPr>
                <w:color w:val="auto"/>
                <w:sz w:val="22"/>
                <w:szCs w:val="22"/>
              </w:rPr>
            </w:pPr>
            <w:r w:rsidRPr="00040ADE">
              <w:rPr>
                <w:color w:val="auto"/>
                <w:sz w:val="22"/>
              </w:rPr>
              <w:t>A2</w:t>
            </w:r>
            <w:r w:rsidRPr="00040ADE">
              <w:rPr>
                <w:color w:val="auto"/>
                <w:sz w:val="22"/>
                <w:vertAlign w:val="subscript"/>
              </w:rPr>
              <w:t>FL</w:t>
            </w:r>
            <w:r w:rsidRPr="00040ADE">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654F6619" w14:textId="77777777" w:rsidR="0024317D" w:rsidRPr="00040ADE" w:rsidRDefault="0024317D" w:rsidP="00180D7A">
            <w:pPr>
              <w:pStyle w:val="Default"/>
              <w:rPr>
                <w:color w:val="auto"/>
                <w:sz w:val="22"/>
                <w:szCs w:val="22"/>
              </w:rPr>
            </w:pPr>
            <w:r w:rsidRPr="00040ADE">
              <w:rPr>
                <w:color w:val="auto"/>
                <w:sz w:val="22"/>
              </w:rPr>
              <w:t>A2</w:t>
            </w:r>
            <w:r w:rsidRPr="00040ADE">
              <w:rPr>
                <w:color w:val="auto"/>
                <w:sz w:val="22"/>
                <w:vertAlign w:val="subscript"/>
              </w:rPr>
              <w:t>FL</w:t>
            </w:r>
            <w:r w:rsidRPr="00040ADE">
              <w:rPr>
                <w:color w:val="auto"/>
                <w:sz w:val="22"/>
              </w:rPr>
              <w:t xml:space="preserve">- s2 </w:t>
            </w:r>
          </w:p>
        </w:tc>
      </w:tr>
      <w:tr w:rsidR="0024317D" w:rsidRPr="00040ADE" w14:paraId="429853C2"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2E46710D" w14:textId="77777777" w:rsidR="0024317D" w:rsidRPr="00040ADE" w:rsidRDefault="0024317D" w:rsidP="00180D7A">
            <w:pPr>
              <w:pStyle w:val="Default"/>
              <w:rPr>
                <w:color w:val="auto"/>
                <w:sz w:val="22"/>
                <w:szCs w:val="22"/>
              </w:rPr>
            </w:pPr>
            <w:r w:rsidRPr="00040ADE">
              <w:rPr>
                <w:color w:val="auto"/>
                <w:sz w:val="22"/>
              </w:rPr>
              <w:t>B</w:t>
            </w:r>
            <w:r w:rsidRPr="00040ADE">
              <w:rPr>
                <w:color w:val="auto"/>
                <w:sz w:val="22"/>
                <w:vertAlign w:val="subscript"/>
              </w:rPr>
              <w:t>FL</w:t>
            </w:r>
            <w:r w:rsidRPr="00040ADE">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5F6BB8AB" w14:textId="77777777" w:rsidR="0024317D" w:rsidRPr="00040ADE" w:rsidRDefault="0024317D" w:rsidP="00180D7A">
            <w:pPr>
              <w:pStyle w:val="Default"/>
              <w:rPr>
                <w:color w:val="auto"/>
                <w:sz w:val="22"/>
                <w:szCs w:val="22"/>
              </w:rPr>
            </w:pPr>
            <w:r w:rsidRPr="00040ADE">
              <w:rPr>
                <w:color w:val="auto"/>
                <w:sz w:val="22"/>
              </w:rPr>
              <w:t>B</w:t>
            </w:r>
            <w:r w:rsidRPr="00040ADE">
              <w:rPr>
                <w:color w:val="auto"/>
                <w:sz w:val="22"/>
                <w:vertAlign w:val="subscript"/>
              </w:rPr>
              <w:t>FL</w:t>
            </w:r>
            <w:r w:rsidRPr="00040ADE">
              <w:rPr>
                <w:color w:val="auto"/>
                <w:sz w:val="22"/>
              </w:rPr>
              <w:t xml:space="preserve">- s2 </w:t>
            </w:r>
          </w:p>
        </w:tc>
      </w:tr>
      <w:tr w:rsidR="0024317D" w:rsidRPr="00040ADE" w14:paraId="08188A46"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68D218EF" w14:textId="77777777" w:rsidR="0024317D" w:rsidRPr="00040ADE" w:rsidRDefault="0024317D" w:rsidP="00180D7A">
            <w:pPr>
              <w:pStyle w:val="Default"/>
              <w:rPr>
                <w:color w:val="auto"/>
                <w:sz w:val="22"/>
                <w:szCs w:val="22"/>
              </w:rPr>
            </w:pPr>
            <w:r w:rsidRPr="00040ADE">
              <w:rPr>
                <w:color w:val="auto"/>
                <w:sz w:val="22"/>
              </w:rPr>
              <w:t>C</w:t>
            </w:r>
            <w:r w:rsidRPr="00040ADE">
              <w:rPr>
                <w:color w:val="auto"/>
                <w:sz w:val="22"/>
                <w:vertAlign w:val="subscript"/>
              </w:rPr>
              <w:t>FL</w:t>
            </w:r>
            <w:r w:rsidRPr="00040ADE">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5F137266" w14:textId="77777777" w:rsidR="0024317D" w:rsidRPr="00040ADE" w:rsidRDefault="0024317D" w:rsidP="00180D7A">
            <w:pPr>
              <w:pStyle w:val="Default"/>
              <w:rPr>
                <w:color w:val="auto"/>
                <w:sz w:val="22"/>
                <w:szCs w:val="22"/>
              </w:rPr>
            </w:pPr>
            <w:r w:rsidRPr="00040ADE">
              <w:rPr>
                <w:color w:val="auto"/>
                <w:sz w:val="22"/>
              </w:rPr>
              <w:t>C</w:t>
            </w:r>
            <w:r w:rsidRPr="00040ADE">
              <w:rPr>
                <w:color w:val="auto"/>
                <w:sz w:val="22"/>
                <w:vertAlign w:val="subscript"/>
              </w:rPr>
              <w:t>FL</w:t>
            </w:r>
            <w:r w:rsidRPr="00040ADE">
              <w:rPr>
                <w:color w:val="auto"/>
                <w:sz w:val="22"/>
              </w:rPr>
              <w:t xml:space="preserve">- s2 </w:t>
            </w:r>
          </w:p>
        </w:tc>
      </w:tr>
      <w:tr w:rsidR="0024317D" w:rsidRPr="00040ADE" w14:paraId="160AECFB"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307D6364" w14:textId="77777777" w:rsidR="0024317D" w:rsidRPr="00040ADE" w:rsidRDefault="0024317D" w:rsidP="00180D7A">
            <w:pPr>
              <w:pStyle w:val="Default"/>
              <w:rPr>
                <w:color w:val="auto"/>
                <w:sz w:val="22"/>
                <w:szCs w:val="22"/>
              </w:rPr>
            </w:pPr>
            <w:r w:rsidRPr="00040ADE">
              <w:rPr>
                <w:color w:val="auto"/>
                <w:sz w:val="22"/>
              </w:rPr>
              <w:t>D</w:t>
            </w:r>
            <w:r w:rsidRPr="00040ADE">
              <w:rPr>
                <w:color w:val="auto"/>
                <w:sz w:val="22"/>
                <w:vertAlign w:val="subscript"/>
              </w:rPr>
              <w:t>FL</w:t>
            </w:r>
            <w:r w:rsidRPr="00040ADE">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555AC380" w14:textId="77777777" w:rsidR="0024317D" w:rsidRPr="00040ADE" w:rsidRDefault="0024317D" w:rsidP="00180D7A">
            <w:pPr>
              <w:pStyle w:val="Default"/>
              <w:rPr>
                <w:color w:val="auto"/>
                <w:sz w:val="22"/>
                <w:szCs w:val="22"/>
              </w:rPr>
            </w:pPr>
            <w:r w:rsidRPr="00040ADE">
              <w:rPr>
                <w:color w:val="auto"/>
                <w:sz w:val="22"/>
              </w:rPr>
              <w:t>D</w:t>
            </w:r>
            <w:r w:rsidRPr="00040ADE">
              <w:rPr>
                <w:color w:val="auto"/>
                <w:sz w:val="22"/>
                <w:vertAlign w:val="subscript"/>
              </w:rPr>
              <w:t>FL</w:t>
            </w:r>
            <w:r w:rsidRPr="00040ADE">
              <w:rPr>
                <w:color w:val="auto"/>
                <w:sz w:val="22"/>
              </w:rPr>
              <w:t xml:space="preserve">- s2 </w:t>
            </w:r>
          </w:p>
        </w:tc>
      </w:tr>
      <w:tr w:rsidR="0024317D" w:rsidRPr="00040ADE" w14:paraId="66396B48" w14:textId="77777777">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14:paraId="3C3206BE" w14:textId="77777777" w:rsidR="0024317D" w:rsidRPr="00040ADE" w:rsidRDefault="0024317D" w:rsidP="00180D7A">
            <w:pPr>
              <w:pStyle w:val="Default"/>
              <w:rPr>
                <w:color w:val="auto"/>
                <w:sz w:val="22"/>
                <w:szCs w:val="22"/>
              </w:rPr>
            </w:pPr>
            <w:r w:rsidRPr="00040ADE">
              <w:rPr>
                <w:color w:val="auto"/>
                <w:sz w:val="22"/>
              </w:rPr>
              <w:t>E</w:t>
            </w:r>
            <w:r w:rsidRPr="00040ADE">
              <w:rPr>
                <w:color w:val="auto"/>
                <w:sz w:val="22"/>
                <w:vertAlign w:val="subscript"/>
              </w:rPr>
              <w:t>FL</w:t>
            </w:r>
          </w:p>
        </w:tc>
      </w:tr>
      <w:tr w:rsidR="0024317D" w:rsidRPr="00040ADE" w14:paraId="73C9C2E1" w14:textId="77777777">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14:paraId="43D59534" w14:textId="77777777" w:rsidR="0024317D" w:rsidRPr="00040ADE" w:rsidRDefault="0024317D" w:rsidP="00180D7A">
            <w:pPr>
              <w:pStyle w:val="Default"/>
              <w:rPr>
                <w:color w:val="auto"/>
                <w:sz w:val="22"/>
                <w:szCs w:val="22"/>
              </w:rPr>
            </w:pPr>
            <w:r w:rsidRPr="00040ADE">
              <w:rPr>
                <w:color w:val="auto"/>
                <w:sz w:val="22"/>
              </w:rPr>
              <w:t>F</w:t>
            </w:r>
            <w:r w:rsidRPr="00040ADE">
              <w:rPr>
                <w:color w:val="auto"/>
                <w:sz w:val="22"/>
                <w:vertAlign w:val="subscript"/>
              </w:rPr>
              <w:t>FL</w:t>
            </w:r>
          </w:p>
        </w:tc>
      </w:tr>
    </w:tbl>
    <w:p w14:paraId="1E462D86" w14:textId="77777777" w:rsidR="0024317D" w:rsidRPr="00040ADE" w:rsidRDefault="0024317D" w:rsidP="00A5005E">
      <w:pPr>
        <w:pStyle w:val="Default"/>
        <w:jc w:val="both"/>
        <w:rPr>
          <w:color w:val="auto"/>
          <w:sz w:val="22"/>
          <w:szCs w:val="22"/>
          <w:highlight w:val="yellow"/>
        </w:rPr>
      </w:pPr>
    </w:p>
    <w:p w14:paraId="054D23DB" w14:textId="77777777" w:rsidR="0024317D" w:rsidRPr="00040ADE" w:rsidRDefault="0024317D" w:rsidP="00A5005E">
      <w:pPr>
        <w:tabs>
          <w:tab w:val="clear" w:pos="426"/>
          <w:tab w:val="clear" w:pos="568"/>
          <w:tab w:val="clear" w:pos="710"/>
        </w:tabs>
        <w:overflowPunct/>
        <w:textAlignment w:val="auto"/>
        <w:rPr>
          <w:sz w:val="22"/>
          <w:szCs w:val="22"/>
        </w:rPr>
      </w:pPr>
      <w:r w:rsidRPr="00040ADE">
        <w:rPr>
          <w:sz w:val="22"/>
        </w:rPr>
        <w:t>In accordance with the delegated regulation (EU) No. 2016/364 and the standard ELOT EN 13501-1, for the classification of construction products and floors in terms of fire response, according to the system of European classes (Euroclass), it is required to perform a series of standard laboratory tests, which are mentioned in Table D.3.</w:t>
      </w:r>
    </w:p>
    <w:p w14:paraId="7B65488B" w14:textId="77777777" w:rsidR="0024317D" w:rsidRPr="00040ADE" w:rsidRDefault="0024317D" w:rsidP="00A5005E">
      <w:pPr>
        <w:tabs>
          <w:tab w:val="clear" w:pos="426"/>
          <w:tab w:val="clear" w:pos="568"/>
          <w:tab w:val="clear" w:pos="710"/>
        </w:tabs>
        <w:overflowPunct/>
        <w:textAlignment w:val="auto"/>
        <w:rPr>
          <w:sz w:val="22"/>
          <w:szCs w:val="22"/>
        </w:rPr>
      </w:pPr>
    </w:p>
    <w:p w14:paraId="779D0157" w14:textId="77777777" w:rsidR="0024317D" w:rsidRPr="00040ADE" w:rsidRDefault="0024317D" w:rsidP="00A5005E">
      <w:pPr>
        <w:tabs>
          <w:tab w:val="clear" w:pos="426"/>
          <w:tab w:val="clear" w:pos="568"/>
          <w:tab w:val="clear" w:pos="710"/>
        </w:tabs>
        <w:overflowPunct/>
        <w:autoSpaceDE/>
        <w:autoSpaceDN/>
        <w:adjustRightInd/>
        <w:jc w:val="center"/>
        <w:textAlignment w:val="auto"/>
        <w:rPr>
          <w:b/>
          <w:bCs/>
          <w:i/>
          <w:iCs/>
          <w:sz w:val="18"/>
          <w:szCs w:val="18"/>
        </w:rPr>
      </w:pPr>
      <w:r w:rsidRPr="00040ADE">
        <w:rPr>
          <w:b/>
          <w:i/>
          <w:sz w:val="18"/>
        </w:rPr>
        <w:t>Table D.3 Standard reaction to fire tests for the classification of construction products in the Euroclass system.</w:t>
      </w:r>
    </w:p>
    <w:p w14:paraId="5D4968C1" w14:textId="77777777" w:rsidR="0024317D" w:rsidRPr="00040ADE" w:rsidRDefault="0024317D" w:rsidP="00A5005E">
      <w:pPr>
        <w:tabs>
          <w:tab w:val="clear" w:pos="426"/>
          <w:tab w:val="clear" w:pos="568"/>
          <w:tab w:val="clear" w:pos="710"/>
        </w:tabs>
        <w:overflowPunct/>
        <w:textAlignment w:val="auto"/>
        <w:rPr>
          <w:sz w:val="22"/>
          <w:szCs w:val="22"/>
        </w:rPr>
      </w:pPr>
    </w:p>
    <w:tbl>
      <w:tblPr>
        <w:tblW w:w="8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3615"/>
        <w:gridCol w:w="1484"/>
        <w:gridCol w:w="1847"/>
      </w:tblGrid>
      <w:tr w:rsidR="0024317D" w:rsidRPr="00040ADE" w14:paraId="2AA0B67E" w14:textId="77777777">
        <w:trPr>
          <w:trHeight w:val="510"/>
        </w:trPr>
        <w:tc>
          <w:tcPr>
            <w:tcW w:w="1838" w:type="dxa"/>
            <w:vAlign w:val="center"/>
          </w:tcPr>
          <w:p w14:paraId="6444A195" w14:textId="77777777" w:rsidR="0024317D" w:rsidRPr="00040ADE" w:rsidRDefault="0024317D" w:rsidP="00180D7A">
            <w:pPr>
              <w:tabs>
                <w:tab w:val="clear" w:pos="426"/>
                <w:tab w:val="clear" w:pos="568"/>
                <w:tab w:val="clear" w:pos="710"/>
              </w:tabs>
              <w:overflowPunct/>
              <w:jc w:val="left"/>
              <w:textAlignment w:val="auto"/>
              <w:rPr>
                <w:b/>
                <w:bCs/>
                <w:color w:val="000000"/>
              </w:rPr>
            </w:pPr>
            <w:r w:rsidRPr="00040ADE">
              <w:rPr>
                <w:b/>
                <w:color w:val="000000"/>
                <w:sz w:val="22"/>
              </w:rPr>
              <w:t>Standard</w:t>
            </w:r>
          </w:p>
        </w:tc>
        <w:tc>
          <w:tcPr>
            <w:tcW w:w="3615" w:type="dxa"/>
            <w:vAlign w:val="center"/>
          </w:tcPr>
          <w:p w14:paraId="37F7B96E" w14:textId="77777777" w:rsidR="0024317D" w:rsidRPr="00040ADE" w:rsidRDefault="0024317D" w:rsidP="00180D7A">
            <w:pPr>
              <w:tabs>
                <w:tab w:val="clear" w:pos="426"/>
                <w:tab w:val="clear" w:pos="568"/>
                <w:tab w:val="clear" w:pos="710"/>
              </w:tabs>
              <w:overflowPunct/>
              <w:jc w:val="left"/>
              <w:textAlignment w:val="auto"/>
              <w:rPr>
                <w:b/>
                <w:bCs/>
                <w:color w:val="000000"/>
              </w:rPr>
            </w:pPr>
            <w:r w:rsidRPr="00040ADE">
              <w:rPr>
                <w:b/>
                <w:color w:val="000000"/>
                <w:sz w:val="22"/>
              </w:rPr>
              <w:t>Test</w:t>
            </w:r>
          </w:p>
        </w:tc>
        <w:tc>
          <w:tcPr>
            <w:tcW w:w="3331" w:type="dxa"/>
            <w:gridSpan w:val="2"/>
            <w:vAlign w:val="center"/>
          </w:tcPr>
          <w:p w14:paraId="359184CF" w14:textId="77777777" w:rsidR="0024317D" w:rsidRPr="00040ADE" w:rsidRDefault="0024317D" w:rsidP="00180D7A">
            <w:pPr>
              <w:tabs>
                <w:tab w:val="clear" w:pos="426"/>
                <w:tab w:val="clear" w:pos="568"/>
                <w:tab w:val="clear" w:pos="710"/>
              </w:tabs>
              <w:overflowPunct/>
              <w:jc w:val="left"/>
              <w:textAlignment w:val="auto"/>
              <w:rPr>
                <w:b/>
                <w:bCs/>
                <w:color w:val="000000"/>
              </w:rPr>
            </w:pPr>
            <w:r w:rsidRPr="00040ADE">
              <w:rPr>
                <w:b/>
                <w:color w:val="000000"/>
                <w:sz w:val="22"/>
              </w:rPr>
              <w:t>Use for classification in the Euroclass system</w:t>
            </w:r>
          </w:p>
        </w:tc>
      </w:tr>
      <w:tr w:rsidR="0024317D" w:rsidRPr="00040ADE" w14:paraId="29D519E9" w14:textId="77777777">
        <w:trPr>
          <w:trHeight w:val="567"/>
        </w:trPr>
        <w:tc>
          <w:tcPr>
            <w:tcW w:w="1838" w:type="dxa"/>
            <w:vAlign w:val="center"/>
          </w:tcPr>
          <w:p w14:paraId="7285C993"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lastRenderedPageBreak/>
              <w:t>ΕΝ ISO 1182</w:t>
            </w:r>
          </w:p>
        </w:tc>
        <w:tc>
          <w:tcPr>
            <w:tcW w:w="3615" w:type="dxa"/>
            <w:vAlign w:val="center"/>
          </w:tcPr>
          <w:p w14:paraId="11930963"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Non combustibility test</w:t>
            </w:r>
          </w:p>
        </w:tc>
        <w:tc>
          <w:tcPr>
            <w:tcW w:w="1484" w:type="dxa"/>
            <w:vAlign w:val="center"/>
          </w:tcPr>
          <w:p w14:paraId="50DBCD8A"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A1, A2</w:t>
            </w:r>
          </w:p>
        </w:tc>
        <w:tc>
          <w:tcPr>
            <w:tcW w:w="1847" w:type="dxa"/>
            <w:vAlign w:val="center"/>
          </w:tcPr>
          <w:p w14:paraId="1B69184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A1</w:t>
            </w:r>
            <w:r w:rsidRPr="00040ADE">
              <w:rPr>
                <w:color w:val="000000"/>
                <w:sz w:val="22"/>
                <w:vertAlign w:val="subscript"/>
              </w:rPr>
              <w:t>FL</w:t>
            </w:r>
            <w:r w:rsidRPr="00040ADE">
              <w:rPr>
                <w:color w:val="000000"/>
                <w:sz w:val="22"/>
              </w:rPr>
              <w:t>, A2</w:t>
            </w:r>
            <w:r w:rsidRPr="00040ADE">
              <w:rPr>
                <w:color w:val="000000"/>
                <w:sz w:val="22"/>
                <w:vertAlign w:val="subscript"/>
              </w:rPr>
              <w:t>FL</w:t>
            </w:r>
          </w:p>
        </w:tc>
      </w:tr>
      <w:tr w:rsidR="0024317D" w:rsidRPr="00040ADE" w14:paraId="0BB74A7E" w14:textId="77777777">
        <w:trPr>
          <w:trHeight w:val="567"/>
        </w:trPr>
        <w:tc>
          <w:tcPr>
            <w:tcW w:w="1838" w:type="dxa"/>
            <w:vAlign w:val="center"/>
          </w:tcPr>
          <w:p w14:paraId="6F4FC95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EN ISO 1716</w:t>
            </w:r>
          </w:p>
        </w:tc>
        <w:tc>
          <w:tcPr>
            <w:tcW w:w="3615" w:type="dxa"/>
            <w:vAlign w:val="center"/>
          </w:tcPr>
          <w:p w14:paraId="62ED3786"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Determination of higher calorific potential</w:t>
            </w:r>
          </w:p>
        </w:tc>
        <w:tc>
          <w:tcPr>
            <w:tcW w:w="1484" w:type="dxa"/>
            <w:vAlign w:val="center"/>
          </w:tcPr>
          <w:p w14:paraId="4177ECD1"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A1, A2, B</w:t>
            </w:r>
          </w:p>
        </w:tc>
        <w:tc>
          <w:tcPr>
            <w:tcW w:w="1847" w:type="dxa"/>
            <w:vAlign w:val="center"/>
          </w:tcPr>
          <w:p w14:paraId="30C4DF4D"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A2</w:t>
            </w:r>
            <w:r w:rsidRPr="00040ADE">
              <w:rPr>
                <w:color w:val="000000"/>
                <w:sz w:val="22"/>
                <w:vertAlign w:val="subscript"/>
              </w:rPr>
              <w:t>FL</w:t>
            </w:r>
          </w:p>
        </w:tc>
      </w:tr>
      <w:tr w:rsidR="0024317D" w:rsidRPr="00040ADE" w14:paraId="30081902" w14:textId="77777777">
        <w:trPr>
          <w:trHeight w:val="567"/>
        </w:trPr>
        <w:tc>
          <w:tcPr>
            <w:tcW w:w="1838" w:type="dxa"/>
            <w:vAlign w:val="center"/>
          </w:tcPr>
          <w:p w14:paraId="11B17C1F"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EN 13823</w:t>
            </w:r>
          </w:p>
        </w:tc>
        <w:tc>
          <w:tcPr>
            <w:tcW w:w="3615" w:type="dxa"/>
            <w:vAlign w:val="center"/>
          </w:tcPr>
          <w:p w14:paraId="60F37B8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Single burning item test</w:t>
            </w:r>
          </w:p>
        </w:tc>
        <w:tc>
          <w:tcPr>
            <w:tcW w:w="1484" w:type="dxa"/>
            <w:vAlign w:val="center"/>
          </w:tcPr>
          <w:p w14:paraId="77D65104"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Α2, B, C, D</w:t>
            </w:r>
          </w:p>
        </w:tc>
        <w:tc>
          <w:tcPr>
            <w:tcW w:w="1847" w:type="dxa"/>
            <w:vAlign w:val="center"/>
          </w:tcPr>
          <w:p w14:paraId="73EEED0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w:t>
            </w:r>
          </w:p>
        </w:tc>
      </w:tr>
      <w:tr w:rsidR="0024317D" w:rsidRPr="00040ADE" w14:paraId="6A299440" w14:textId="77777777">
        <w:trPr>
          <w:trHeight w:val="567"/>
        </w:trPr>
        <w:tc>
          <w:tcPr>
            <w:tcW w:w="1838" w:type="dxa"/>
            <w:vAlign w:val="center"/>
          </w:tcPr>
          <w:p w14:paraId="41B4381E"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EN ISO 11925-2</w:t>
            </w:r>
          </w:p>
        </w:tc>
        <w:tc>
          <w:tcPr>
            <w:tcW w:w="3615" w:type="dxa"/>
            <w:vAlign w:val="center"/>
          </w:tcPr>
          <w:p w14:paraId="39D9C14C"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Ignitability test</w:t>
            </w:r>
          </w:p>
        </w:tc>
        <w:tc>
          <w:tcPr>
            <w:tcW w:w="1484" w:type="dxa"/>
            <w:vAlign w:val="center"/>
          </w:tcPr>
          <w:p w14:paraId="71D957C0"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B, C, D, E, F</w:t>
            </w:r>
          </w:p>
        </w:tc>
        <w:tc>
          <w:tcPr>
            <w:tcW w:w="1847" w:type="dxa"/>
            <w:vAlign w:val="center"/>
          </w:tcPr>
          <w:p w14:paraId="3A08441B"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B</w:t>
            </w:r>
            <w:r w:rsidRPr="00040ADE">
              <w:rPr>
                <w:color w:val="000000"/>
                <w:sz w:val="22"/>
                <w:vertAlign w:val="subscript"/>
              </w:rPr>
              <w:t>FL</w:t>
            </w:r>
            <w:r w:rsidRPr="00040ADE">
              <w:rPr>
                <w:color w:val="000000"/>
                <w:sz w:val="22"/>
              </w:rPr>
              <w:t>, C</w:t>
            </w:r>
            <w:r w:rsidRPr="00040ADE">
              <w:rPr>
                <w:color w:val="000000"/>
                <w:sz w:val="22"/>
                <w:vertAlign w:val="subscript"/>
              </w:rPr>
              <w:t>FL</w:t>
            </w:r>
            <w:r w:rsidRPr="00040ADE">
              <w:rPr>
                <w:color w:val="000000"/>
                <w:sz w:val="22"/>
              </w:rPr>
              <w:t>, D</w:t>
            </w:r>
            <w:r w:rsidRPr="00040ADE">
              <w:rPr>
                <w:color w:val="000000"/>
                <w:sz w:val="22"/>
                <w:vertAlign w:val="subscript"/>
              </w:rPr>
              <w:t>FL</w:t>
            </w:r>
            <w:r w:rsidRPr="00040ADE">
              <w:rPr>
                <w:color w:val="000000"/>
                <w:sz w:val="22"/>
              </w:rPr>
              <w:t>, E</w:t>
            </w:r>
            <w:r w:rsidRPr="00040ADE">
              <w:rPr>
                <w:color w:val="000000"/>
                <w:sz w:val="22"/>
                <w:vertAlign w:val="subscript"/>
              </w:rPr>
              <w:t>FL</w:t>
            </w:r>
            <w:r w:rsidRPr="00040ADE">
              <w:rPr>
                <w:color w:val="000000"/>
                <w:sz w:val="22"/>
              </w:rPr>
              <w:t>, F</w:t>
            </w:r>
            <w:r w:rsidRPr="00040ADE">
              <w:rPr>
                <w:color w:val="000000"/>
                <w:sz w:val="22"/>
                <w:vertAlign w:val="subscript"/>
              </w:rPr>
              <w:t>FL</w:t>
            </w:r>
          </w:p>
        </w:tc>
      </w:tr>
      <w:tr w:rsidR="0024317D" w:rsidRPr="00040ADE" w14:paraId="6AC64A6B" w14:textId="77777777">
        <w:trPr>
          <w:trHeight w:val="567"/>
        </w:trPr>
        <w:tc>
          <w:tcPr>
            <w:tcW w:w="1838" w:type="dxa"/>
            <w:vAlign w:val="center"/>
          </w:tcPr>
          <w:p w14:paraId="58295049"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EN ISO 9239-1</w:t>
            </w:r>
          </w:p>
        </w:tc>
        <w:tc>
          <w:tcPr>
            <w:tcW w:w="3615" w:type="dxa"/>
            <w:vAlign w:val="center"/>
          </w:tcPr>
          <w:p w14:paraId="43F9F615"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Heat radiation test on floorings</w:t>
            </w:r>
          </w:p>
        </w:tc>
        <w:tc>
          <w:tcPr>
            <w:tcW w:w="1484" w:type="dxa"/>
            <w:vAlign w:val="center"/>
          </w:tcPr>
          <w:p w14:paraId="67625D3E"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w:t>
            </w:r>
          </w:p>
        </w:tc>
        <w:tc>
          <w:tcPr>
            <w:tcW w:w="1847" w:type="dxa"/>
            <w:vAlign w:val="center"/>
          </w:tcPr>
          <w:p w14:paraId="439FF6A7" w14:textId="77777777" w:rsidR="0024317D" w:rsidRPr="00040ADE" w:rsidRDefault="0024317D" w:rsidP="00180D7A">
            <w:pPr>
              <w:tabs>
                <w:tab w:val="clear" w:pos="426"/>
                <w:tab w:val="clear" w:pos="568"/>
                <w:tab w:val="clear" w:pos="710"/>
              </w:tabs>
              <w:overflowPunct/>
              <w:jc w:val="left"/>
              <w:textAlignment w:val="auto"/>
              <w:rPr>
                <w:color w:val="000000"/>
              </w:rPr>
            </w:pPr>
            <w:r w:rsidRPr="00040ADE">
              <w:rPr>
                <w:color w:val="000000"/>
                <w:sz w:val="22"/>
              </w:rPr>
              <w:t>A2</w:t>
            </w:r>
            <w:r w:rsidRPr="00040ADE">
              <w:rPr>
                <w:color w:val="000000"/>
                <w:sz w:val="22"/>
                <w:vertAlign w:val="subscript"/>
              </w:rPr>
              <w:t>FL</w:t>
            </w:r>
            <w:r w:rsidRPr="00040ADE">
              <w:rPr>
                <w:color w:val="000000"/>
                <w:sz w:val="22"/>
              </w:rPr>
              <w:t>, B</w:t>
            </w:r>
            <w:r w:rsidRPr="00040ADE">
              <w:rPr>
                <w:color w:val="000000"/>
                <w:sz w:val="22"/>
                <w:vertAlign w:val="subscript"/>
              </w:rPr>
              <w:t>FL</w:t>
            </w:r>
            <w:r w:rsidRPr="00040ADE">
              <w:rPr>
                <w:color w:val="000000"/>
                <w:sz w:val="22"/>
              </w:rPr>
              <w:t>, C</w:t>
            </w:r>
            <w:r w:rsidRPr="00040ADE">
              <w:rPr>
                <w:color w:val="000000"/>
                <w:sz w:val="22"/>
                <w:vertAlign w:val="subscript"/>
              </w:rPr>
              <w:t>FL</w:t>
            </w:r>
            <w:r w:rsidRPr="00040ADE">
              <w:rPr>
                <w:color w:val="000000"/>
                <w:sz w:val="22"/>
              </w:rPr>
              <w:t>, D</w:t>
            </w:r>
            <w:r w:rsidRPr="00040ADE">
              <w:rPr>
                <w:color w:val="000000"/>
                <w:sz w:val="22"/>
                <w:vertAlign w:val="subscript"/>
              </w:rPr>
              <w:t>FL</w:t>
            </w:r>
          </w:p>
        </w:tc>
      </w:tr>
    </w:tbl>
    <w:p w14:paraId="5421DE56" w14:textId="77777777" w:rsidR="0024317D" w:rsidRPr="00040ADE" w:rsidRDefault="0024317D" w:rsidP="00A5005E">
      <w:pPr>
        <w:tabs>
          <w:tab w:val="clear" w:pos="426"/>
          <w:tab w:val="clear" w:pos="568"/>
          <w:tab w:val="clear" w:pos="710"/>
        </w:tabs>
        <w:overflowPunct/>
        <w:textAlignment w:val="auto"/>
        <w:rPr>
          <w:sz w:val="22"/>
          <w:szCs w:val="22"/>
        </w:rPr>
      </w:pPr>
    </w:p>
    <w:p w14:paraId="325B5FA3" w14:textId="77777777" w:rsidR="0024317D" w:rsidRPr="00040ADE" w:rsidRDefault="0024317D" w:rsidP="00BD7AE7">
      <w:pPr>
        <w:tabs>
          <w:tab w:val="clear" w:pos="426"/>
          <w:tab w:val="clear" w:pos="568"/>
        </w:tabs>
        <w:overflowPunct/>
        <w:autoSpaceDE/>
        <w:autoSpaceDN/>
        <w:adjustRightInd/>
        <w:textAlignment w:val="auto"/>
        <w:rPr>
          <w:rFonts w:ascii="Times New Roman" w:hAnsi="Times New Roman" w:cs="Times New Roman"/>
          <w:color w:val="000000"/>
        </w:rPr>
      </w:pPr>
      <w:r w:rsidRPr="00040ADE">
        <w:rPr>
          <w:color w:val="000000"/>
          <w:sz w:val="22"/>
        </w:rPr>
        <w:t>According to Commission Decision 96/603/EC of 4 October 1996 'establishing a list of products belonging to classes A 'No contribution to fire' provided for in Decision 94/611/EC implementing Article 20 of Council Directive 89/106/EEC on construction products (OJ L 267, 19.10.1996, p. 23 et seq.), there are materials which are classified directly in Classes A1 and A1</w:t>
      </w:r>
      <w:r w:rsidRPr="00040ADE">
        <w:rPr>
          <w:color w:val="000000"/>
          <w:sz w:val="22"/>
          <w:vertAlign w:val="subscript"/>
        </w:rPr>
        <w:t>FL</w:t>
      </w:r>
      <w:r w:rsidRPr="00040ADE">
        <w:rPr>
          <w:color w:val="000000"/>
          <w:sz w:val="22"/>
        </w:rPr>
        <w:t xml:space="preserve"> as, due to a low degree of flammability, they are considered to have a ‘zero contribution to fire’. For all these materials, which are listed in the Table D.4, the relevant laboratory tests are not required for their classification in terms of fire reaction.</w:t>
      </w:r>
    </w:p>
    <w:p w14:paraId="7670B43F" w14:textId="77777777" w:rsidR="0024317D" w:rsidRPr="00040ADE" w:rsidRDefault="0024317D" w:rsidP="00A5005E">
      <w:pPr>
        <w:rPr>
          <w:b/>
          <w:bCs/>
          <w:i/>
          <w:iCs/>
          <w:sz w:val="18"/>
          <w:szCs w:val="18"/>
        </w:rPr>
      </w:pPr>
    </w:p>
    <w:p w14:paraId="5CBFD264" w14:textId="77777777" w:rsidR="0024317D" w:rsidRPr="00040ADE" w:rsidRDefault="0024317D" w:rsidP="00A5005E">
      <w:pPr>
        <w:jc w:val="center"/>
        <w:rPr>
          <w:b/>
          <w:bCs/>
          <w:i/>
          <w:iCs/>
          <w:sz w:val="18"/>
          <w:szCs w:val="18"/>
        </w:rPr>
      </w:pPr>
      <w:r w:rsidRPr="00040ADE">
        <w:rPr>
          <w:b/>
          <w:i/>
          <w:sz w:val="18"/>
        </w:rPr>
        <w:t>Table D.4: Non-combustible materials (Α1, Α1</w:t>
      </w:r>
      <w:r w:rsidRPr="00040ADE">
        <w:rPr>
          <w:b/>
          <w:i/>
          <w:sz w:val="18"/>
          <w:vertAlign w:val="subscript"/>
        </w:rPr>
        <w:t>FL</w:t>
      </w:r>
      <w:r w:rsidRPr="00040ADE">
        <w:rPr>
          <w:b/>
          <w:i/>
          <w:sz w:val="18"/>
        </w:rPr>
        <w:t>) for which no laboratory tests are required.</w:t>
      </w:r>
    </w:p>
    <w:p w14:paraId="45F729C2" w14:textId="77777777" w:rsidR="0024317D" w:rsidRPr="00040ADE" w:rsidRDefault="0024317D" w:rsidP="00A5005E">
      <w:pPr>
        <w:jc w:val="center"/>
        <w:rPr>
          <w:b/>
          <w:bCs/>
          <w:i/>
          <w:i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969"/>
      </w:tblGrid>
      <w:tr w:rsidR="0024317D" w:rsidRPr="00040ADE" w14:paraId="093C80D3" w14:textId="77777777">
        <w:trPr>
          <w:trHeight w:val="2872"/>
        </w:trPr>
        <w:tc>
          <w:tcPr>
            <w:tcW w:w="4077" w:type="dxa"/>
          </w:tcPr>
          <w:p w14:paraId="3609D2BD" w14:textId="77777777" w:rsidR="0024317D" w:rsidRPr="00040ADE" w:rsidRDefault="0024317D" w:rsidP="00180D7A">
            <w:pPr>
              <w:pStyle w:val="ListParagraph"/>
              <w:tabs>
                <w:tab w:val="clear" w:pos="426"/>
                <w:tab w:val="clear" w:pos="568"/>
                <w:tab w:val="clear" w:pos="710"/>
              </w:tabs>
              <w:overflowPunct/>
              <w:jc w:val="left"/>
              <w:textAlignment w:val="auto"/>
            </w:pPr>
          </w:p>
          <w:p w14:paraId="31E67FA4"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Expanded clay </w:t>
            </w:r>
          </w:p>
          <w:p w14:paraId="72BB8E64"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Expanded perlite </w:t>
            </w:r>
          </w:p>
          <w:p w14:paraId="20528E09"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Expanded (swollen) mica (vermiculite) </w:t>
            </w:r>
          </w:p>
          <w:p w14:paraId="1A1FC4EA"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Rockwool </w:t>
            </w:r>
          </w:p>
          <w:p w14:paraId="4FD21016"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Foamed glass </w:t>
            </w:r>
          </w:p>
          <w:p w14:paraId="48BFF5FB"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Concrete </w:t>
            </w:r>
          </w:p>
          <w:p w14:paraId="074C7DCC"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Concrete aggregates (mineral aggregates for heavy and light concrete excluding thermal insulation) </w:t>
            </w:r>
          </w:p>
          <w:p w14:paraId="1C82A5E5"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Concrete foam elements </w:t>
            </w:r>
          </w:p>
          <w:p w14:paraId="5B23112A"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Cement </w:t>
            </w:r>
          </w:p>
          <w:p w14:paraId="6B566354"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Lime</w:t>
            </w:r>
          </w:p>
          <w:p w14:paraId="6C2D7D02"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Blast furnace slag/flying ash </w:t>
            </w:r>
          </w:p>
          <w:p w14:paraId="28219A5B"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Mineral aggregates</w:t>
            </w:r>
          </w:p>
          <w:p w14:paraId="2C2B6CCD"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Iron, steel and stainless steel </w:t>
            </w:r>
          </w:p>
          <w:p w14:paraId="18F9C2DA"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Copper and copper alloys </w:t>
            </w:r>
          </w:p>
          <w:p w14:paraId="40B4D885" w14:textId="77777777" w:rsidR="0024317D" w:rsidRPr="00040ADE" w:rsidRDefault="0024317D" w:rsidP="001A579F">
            <w:pPr>
              <w:pStyle w:val="ListParagraph"/>
              <w:tabs>
                <w:tab w:val="clear" w:pos="426"/>
                <w:tab w:val="clear" w:pos="568"/>
                <w:tab w:val="clear" w:pos="710"/>
              </w:tabs>
              <w:overflowPunct/>
              <w:jc w:val="left"/>
              <w:textAlignment w:val="auto"/>
            </w:pPr>
          </w:p>
        </w:tc>
        <w:tc>
          <w:tcPr>
            <w:tcW w:w="3969" w:type="dxa"/>
          </w:tcPr>
          <w:p w14:paraId="74E35069" w14:textId="77777777" w:rsidR="0024317D" w:rsidRPr="00040ADE" w:rsidRDefault="0024317D" w:rsidP="001A579F">
            <w:pPr>
              <w:pStyle w:val="ListParagraph"/>
              <w:tabs>
                <w:tab w:val="clear" w:pos="426"/>
                <w:tab w:val="clear" w:pos="568"/>
                <w:tab w:val="clear" w:pos="710"/>
              </w:tabs>
              <w:overflowPunct/>
              <w:jc w:val="left"/>
              <w:textAlignment w:val="auto"/>
            </w:pPr>
          </w:p>
          <w:p w14:paraId="4F90D424"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Zinc and zinc alloys</w:t>
            </w:r>
          </w:p>
          <w:p w14:paraId="022736A2"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Aluminium and aluminium alloys </w:t>
            </w:r>
          </w:p>
          <w:p w14:paraId="35679841" w14:textId="77777777" w:rsidR="0024317D" w:rsidRPr="00040ADE" w:rsidRDefault="0024317D" w:rsidP="00180D7A">
            <w:pPr>
              <w:pStyle w:val="ListParagraph"/>
              <w:tabs>
                <w:tab w:val="clear" w:pos="426"/>
                <w:tab w:val="clear" w:pos="568"/>
                <w:tab w:val="clear" w:pos="710"/>
              </w:tabs>
              <w:overflowPunct/>
              <w:jc w:val="left"/>
              <w:textAlignment w:val="auto"/>
            </w:pPr>
          </w:p>
          <w:p w14:paraId="6248C051"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Lead </w:t>
            </w:r>
          </w:p>
          <w:p w14:paraId="1C06D7F1"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Gypsum and gypsum coatings </w:t>
            </w:r>
          </w:p>
          <w:p w14:paraId="4D96FD56"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Mortars with inorganic binders </w:t>
            </w:r>
          </w:p>
          <w:p w14:paraId="34819C57"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Elements of clay</w:t>
            </w:r>
          </w:p>
          <w:p w14:paraId="6B57961C"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Lime-lime elements</w:t>
            </w:r>
          </w:p>
          <w:p w14:paraId="1A26AE94"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Natural rock and slate products </w:t>
            </w:r>
          </w:p>
          <w:p w14:paraId="590427B9"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Building blocks of plaster</w:t>
            </w:r>
          </w:p>
          <w:p w14:paraId="0F74DABF"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Mosaics</w:t>
            </w:r>
          </w:p>
          <w:p w14:paraId="10F89281"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Glazing</w:t>
            </w:r>
          </w:p>
          <w:p w14:paraId="2B190C6C"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 xml:space="preserve">Glass-ceramic products </w:t>
            </w:r>
          </w:p>
          <w:p w14:paraId="7AFE4F7E" w14:textId="77777777" w:rsidR="0024317D" w:rsidRPr="00040ADE" w:rsidRDefault="0024317D" w:rsidP="00E41BEC">
            <w:pPr>
              <w:pStyle w:val="ListParagraph"/>
              <w:numPr>
                <w:ilvl w:val="0"/>
                <w:numId w:val="15"/>
              </w:numPr>
              <w:tabs>
                <w:tab w:val="clear" w:pos="426"/>
                <w:tab w:val="clear" w:pos="568"/>
                <w:tab w:val="clear" w:pos="710"/>
              </w:tabs>
              <w:overflowPunct/>
              <w:jc w:val="left"/>
              <w:textAlignment w:val="auto"/>
            </w:pPr>
            <w:r w:rsidRPr="00040ADE">
              <w:rPr>
                <w:sz w:val="22"/>
              </w:rPr>
              <w:t>Ceramic products</w:t>
            </w:r>
          </w:p>
        </w:tc>
      </w:tr>
    </w:tbl>
    <w:p w14:paraId="7126CF6E" w14:textId="77777777" w:rsidR="0024317D" w:rsidRPr="00040ADE" w:rsidRDefault="0024317D" w:rsidP="00A5005E">
      <w:pPr>
        <w:jc w:val="center"/>
        <w:rPr>
          <w:b/>
          <w:bCs/>
          <w:i/>
          <w:iCs/>
          <w:sz w:val="18"/>
          <w:szCs w:val="18"/>
        </w:rPr>
      </w:pPr>
    </w:p>
    <w:p w14:paraId="78F09250" w14:textId="2FB56D1C" w:rsidR="00031A43" w:rsidRPr="00040ADE" w:rsidRDefault="00031A43">
      <w:pPr>
        <w:tabs>
          <w:tab w:val="clear" w:pos="426"/>
          <w:tab w:val="clear" w:pos="568"/>
          <w:tab w:val="clear" w:pos="710"/>
        </w:tabs>
        <w:overflowPunct/>
        <w:autoSpaceDE/>
        <w:autoSpaceDN/>
        <w:adjustRightInd/>
        <w:jc w:val="left"/>
        <w:textAlignment w:val="auto"/>
        <w:rPr>
          <w:b/>
          <w:bCs/>
          <w:color w:val="000000"/>
          <w:sz w:val="22"/>
          <w:szCs w:val="22"/>
        </w:rPr>
      </w:pPr>
      <w:r w:rsidRPr="00040ADE">
        <w:rPr>
          <w:b/>
          <w:bCs/>
          <w:color w:val="000000"/>
          <w:sz w:val="22"/>
          <w:szCs w:val="22"/>
        </w:rPr>
        <w:br w:type="page"/>
      </w:r>
    </w:p>
    <w:p w14:paraId="269696C3" w14:textId="77777777" w:rsidR="0024317D" w:rsidRPr="00040ADE" w:rsidRDefault="0024317D" w:rsidP="00FC4D40">
      <w:pPr>
        <w:jc w:val="center"/>
        <w:rPr>
          <w:b/>
          <w:bCs/>
        </w:rPr>
      </w:pPr>
      <w:r w:rsidRPr="00040ADE">
        <w:rPr>
          <w:b/>
        </w:rPr>
        <w:lastRenderedPageBreak/>
        <w:t>Second Article</w:t>
      </w:r>
    </w:p>
    <w:p w14:paraId="7A228D01" w14:textId="77777777" w:rsidR="0024317D" w:rsidRPr="00040ADE" w:rsidRDefault="0024317D" w:rsidP="00FC4D40">
      <w:pPr>
        <w:jc w:val="center"/>
        <w:rPr>
          <w:b/>
          <w:bCs/>
        </w:rPr>
      </w:pPr>
    </w:p>
    <w:p w14:paraId="1A885B39" w14:textId="43909A38" w:rsidR="0024317D" w:rsidRPr="00040ADE" w:rsidRDefault="00012D54" w:rsidP="00FC4D40">
      <w:pPr>
        <w:rPr>
          <w:sz w:val="22"/>
          <w:szCs w:val="22"/>
        </w:rPr>
      </w:pPr>
      <w:r w:rsidRPr="00040ADE">
        <w:rPr>
          <w:sz w:val="22"/>
        </w:rPr>
        <w:t xml:space="preserve"> </w:t>
      </w:r>
      <w:r w:rsidR="0024317D" w:rsidRPr="00040ADE">
        <w:rPr>
          <w:sz w:val="22"/>
        </w:rPr>
        <w:t xml:space="preserve"> This Decree shall enter into force three (3) months after its publication in the Government Gazette.</w:t>
      </w:r>
    </w:p>
    <w:p w14:paraId="7C2056EC" w14:textId="77777777" w:rsidR="0024317D" w:rsidRPr="00040ADE" w:rsidRDefault="0024317D" w:rsidP="00FC4D40">
      <w:pPr>
        <w:rPr>
          <w:sz w:val="22"/>
          <w:szCs w:val="22"/>
        </w:rPr>
      </w:pPr>
    </w:p>
    <w:p w14:paraId="7FB384EE" w14:textId="4B4BE2FD" w:rsidR="0024317D" w:rsidRPr="00040ADE" w:rsidRDefault="00012D54" w:rsidP="00FC4D40">
      <w:pPr>
        <w:rPr>
          <w:sz w:val="22"/>
          <w:szCs w:val="22"/>
        </w:rPr>
      </w:pPr>
      <w:r w:rsidRPr="00040ADE">
        <w:rPr>
          <w:sz w:val="22"/>
        </w:rPr>
        <w:t xml:space="preserve"> </w:t>
      </w:r>
      <w:r w:rsidR="0024317D" w:rsidRPr="00040ADE">
        <w:rPr>
          <w:sz w:val="22"/>
        </w:rPr>
        <w:t xml:space="preserve"> The Minister for the Environment and Energy shall be responsible for publishing and implementing this Decree.</w:t>
      </w:r>
    </w:p>
    <w:p w14:paraId="24FF9F90" w14:textId="77777777" w:rsidR="0024317D" w:rsidRPr="00040ADE" w:rsidRDefault="0024317D" w:rsidP="00FC4D40">
      <w:pPr>
        <w:rPr>
          <w:sz w:val="22"/>
          <w:szCs w:val="22"/>
        </w:rPr>
      </w:pPr>
    </w:p>
    <w:p w14:paraId="7D992FF3" w14:textId="77777777" w:rsidR="0024317D" w:rsidRPr="00040ADE" w:rsidRDefault="0024317D" w:rsidP="00FC4D40">
      <w:pPr>
        <w:jc w:val="center"/>
        <w:rPr>
          <w:sz w:val="22"/>
          <w:szCs w:val="22"/>
        </w:rPr>
      </w:pPr>
      <w:r w:rsidRPr="00040ADE">
        <w:rPr>
          <w:sz w:val="22"/>
        </w:rPr>
        <w:t>Athens, 10 May 2017</w:t>
      </w:r>
    </w:p>
    <w:p w14:paraId="78D178E8" w14:textId="77777777" w:rsidR="0024317D" w:rsidRPr="00040ADE" w:rsidRDefault="0024317D" w:rsidP="00FC4D40">
      <w:pPr>
        <w:jc w:val="center"/>
        <w:rPr>
          <w:sz w:val="22"/>
          <w:szCs w:val="22"/>
        </w:rPr>
      </w:pPr>
    </w:p>
    <w:p w14:paraId="17185166" w14:textId="77777777" w:rsidR="0024317D" w:rsidRPr="00040ADE" w:rsidRDefault="0024317D" w:rsidP="00FC4D40">
      <w:pPr>
        <w:jc w:val="center"/>
        <w:rPr>
          <w:b/>
          <w:bCs/>
        </w:rPr>
      </w:pPr>
      <w:r w:rsidRPr="00040ADE">
        <w:rPr>
          <w:b/>
        </w:rPr>
        <w:t>THE MINISTER</w:t>
      </w:r>
    </w:p>
    <w:p w14:paraId="1AF765F0" w14:textId="77777777" w:rsidR="0024317D" w:rsidRPr="00040ADE" w:rsidRDefault="0024317D" w:rsidP="00FC4D40">
      <w:pPr>
        <w:jc w:val="center"/>
        <w:rPr>
          <w:b/>
          <w:bCs/>
        </w:rPr>
      </w:pPr>
      <w:r w:rsidRPr="00040ADE">
        <w:rPr>
          <w:b/>
        </w:rPr>
        <w:t>FOR THE ENVIRONMENT AND ENERGY</w:t>
      </w:r>
    </w:p>
    <w:p w14:paraId="200E5E4A" w14:textId="77777777" w:rsidR="0024317D" w:rsidRPr="00040ADE" w:rsidRDefault="0024317D" w:rsidP="00FC4D40">
      <w:pPr>
        <w:jc w:val="center"/>
        <w:rPr>
          <w:b/>
          <w:bCs/>
        </w:rPr>
      </w:pPr>
    </w:p>
    <w:p w14:paraId="6243F5E7" w14:textId="77777777" w:rsidR="0024317D" w:rsidRPr="00040ADE" w:rsidRDefault="0024317D" w:rsidP="00FC4D40">
      <w:pPr>
        <w:jc w:val="center"/>
        <w:rPr>
          <w:b/>
          <w:bCs/>
        </w:rPr>
      </w:pPr>
    </w:p>
    <w:p w14:paraId="643D8186" w14:textId="77777777" w:rsidR="0024317D" w:rsidRPr="00040ADE" w:rsidRDefault="0024317D" w:rsidP="00FC4D40">
      <w:pPr>
        <w:jc w:val="center"/>
        <w:rPr>
          <w:b/>
          <w:bCs/>
        </w:rPr>
      </w:pPr>
    </w:p>
    <w:p w14:paraId="269ECD05" w14:textId="77777777" w:rsidR="0024317D" w:rsidRPr="00040ADE" w:rsidRDefault="0024317D" w:rsidP="00FC4D40">
      <w:pPr>
        <w:jc w:val="center"/>
        <w:rPr>
          <w:b/>
          <w:bCs/>
        </w:rPr>
      </w:pPr>
    </w:p>
    <w:p w14:paraId="352BFC67" w14:textId="77777777" w:rsidR="0024317D" w:rsidRPr="00040ADE" w:rsidRDefault="0024317D" w:rsidP="00FC4D40">
      <w:pPr>
        <w:jc w:val="center"/>
        <w:rPr>
          <w:b/>
          <w:bCs/>
        </w:rPr>
      </w:pPr>
      <w:r w:rsidRPr="00040ADE">
        <w:rPr>
          <w:b/>
        </w:rPr>
        <w:t>GEORGIOS STATHAKIS</w:t>
      </w:r>
    </w:p>
    <w:p w14:paraId="737ECF1C" w14:textId="77777777" w:rsidR="0024317D" w:rsidRPr="00040ADE" w:rsidRDefault="0024317D" w:rsidP="00FC4D40">
      <w:pPr>
        <w:jc w:val="center"/>
        <w:rPr>
          <w:b/>
          <w:bCs/>
        </w:rPr>
      </w:pPr>
    </w:p>
    <w:p w14:paraId="62DC6140" w14:textId="77777777" w:rsidR="0024317D" w:rsidRPr="00040ADE" w:rsidRDefault="0024317D" w:rsidP="00FC4D40">
      <w:pPr>
        <w:jc w:val="center"/>
        <w:rPr>
          <w:b/>
          <w:bCs/>
        </w:rPr>
      </w:pPr>
    </w:p>
    <w:p w14:paraId="3B8BCCA9" w14:textId="77777777" w:rsidR="0024317D" w:rsidRPr="00040ADE" w:rsidRDefault="0024317D" w:rsidP="00FC4D40">
      <w:pPr>
        <w:jc w:val="center"/>
        <w:rPr>
          <w:b/>
          <w:bCs/>
        </w:rPr>
      </w:pPr>
      <w:r w:rsidRPr="00040ADE">
        <w:rPr>
          <w:b/>
        </w:rPr>
        <w:t>THE DEPUTY MINISTERS</w:t>
      </w:r>
    </w:p>
    <w:p w14:paraId="7D374542" w14:textId="302D209C" w:rsidR="0024317D" w:rsidRPr="00040ADE" w:rsidRDefault="00012D54" w:rsidP="008153CD">
      <w:pPr>
        <w:ind w:left="5676" w:hanging="5676"/>
        <w:jc w:val="left"/>
        <w:rPr>
          <w:b/>
          <w:bCs/>
        </w:rPr>
      </w:pPr>
      <w:r w:rsidRPr="00040ADE">
        <w:rPr>
          <w:b/>
        </w:rPr>
        <w:t xml:space="preserve">  </w:t>
      </w:r>
      <w:r w:rsidR="0024317D" w:rsidRPr="00040ADE">
        <w:rPr>
          <w:b/>
        </w:rPr>
        <w:t xml:space="preserve"> OF THE ECONOMY AND DEVELOPMENT </w:t>
      </w:r>
      <w:r w:rsidR="00DB78D7" w:rsidRPr="00040ADE">
        <w:rPr>
          <w:b/>
        </w:rPr>
        <w:tab/>
      </w:r>
      <w:r w:rsidR="0024317D" w:rsidRPr="00040ADE">
        <w:rPr>
          <w:b/>
        </w:rPr>
        <w:t>OF THE INTERNAL AFFAIRS</w:t>
      </w:r>
    </w:p>
    <w:p w14:paraId="4C68FB53" w14:textId="77777777" w:rsidR="0024317D" w:rsidRPr="00040ADE" w:rsidRDefault="0024317D" w:rsidP="00FC4D40">
      <w:pPr>
        <w:jc w:val="center"/>
      </w:pPr>
    </w:p>
    <w:p w14:paraId="727E6CDA" w14:textId="77777777" w:rsidR="0024317D" w:rsidRPr="00040ADE" w:rsidRDefault="0024317D" w:rsidP="00FC4D40"/>
    <w:p w14:paraId="7722CEE5" w14:textId="1B7E61DB" w:rsidR="0024317D" w:rsidRPr="00040ADE" w:rsidRDefault="00012D54" w:rsidP="00FC4D40">
      <w:pPr>
        <w:jc w:val="left"/>
      </w:pPr>
      <w:r w:rsidRPr="00040ADE">
        <w:t xml:space="preserve">  </w:t>
      </w:r>
      <w:r w:rsidR="0024317D" w:rsidRPr="00040ADE">
        <w:t xml:space="preserve"> </w:t>
      </w:r>
    </w:p>
    <w:p w14:paraId="0D681005" w14:textId="31DDF259" w:rsidR="0024317D" w:rsidRPr="00040ADE" w:rsidRDefault="00012D54" w:rsidP="00FC4D40">
      <w:pPr>
        <w:jc w:val="left"/>
      </w:pPr>
      <w:r w:rsidRPr="00040ADE">
        <w:t xml:space="preserve">   </w:t>
      </w:r>
    </w:p>
    <w:p w14:paraId="6C3B47C9" w14:textId="475510DB" w:rsidR="0024317D" w:rsidRPr="00040ADE" w:rsidRDefault="00012D54" w:rsidP="00FC4D40">
      <w:pPr>
        <w:jc w:val="left"/>
        <w:rPr>
          <w:b/>
          <w:bCs/>
        </w:rPr>
      </w:pPr>
      <w:r w:rsidRPr="00040ADE">
        <w:t xml:space="preserve">    </w:t>
      </w:r>
      <w:r w:rsidR="0024317D" w:rsidRPr="00040ADE">
        <w:t xml:space="preserve"> </w:t>
      </w:r>
      <w:r w:rsidR="0024317D" w:rsidRPr="00040ADE">
        <w:rPr>
          <w:b/>
        </w:rPr>
        <w:t>ALEXANDROS CHARITSIS</w:t>
      </w:r>
      <w:r w:rsidR="008153CD" w:rsidRPr="00040ADE">
        <w:rPr>
          <w:b/>
        </w:rPr>
        <w:tab/>
      </w:r>
      <w:r w:rsidR="008153CD" w:rsidRPr="00040ADE">
        <w:rPr>
          <w:b/>
        </w:rPr>
        <w:tab/>
      </w:r>
      <w:r w:rsidR="008153CD" w:rsidRPr="00040ADE">
        <w:rPr>
          <w:b/>
        </w:rPr>
        <w:tab/>
      </w:r>
      <w:r w:rsidR="0024317D" w:rsidRPr="00040ADE">
        <w:rPr>
          <w:b/>
        </w:rPr>
        <w:t xml:space="preserve"> NIKOLAOS TOSKAS</w:t>
      </w:r>
    </w:p>
    <w:sectPr w:rsidR="0024317D" w:rsidRPr="00040ADE" w:rsidSect="00E86FDD">
      <w:pgSz w:w="11907" w:h="16840" w:code="9"/>
      <w:pgMar w:top="1440" w:right="1797" w:bottom="839" w:left="1797" w:header="720" w:footer="720" w:gutter="0"/>
      <w:cols w:space="720" w:equalWidth="0">
        <w:col w:w="8857"/>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7E0DE" w14:textId="77777777" w:rsidR="0003337D" w:rsidRDefault="0003337D">
      <w:r>
        <w:separator/>
      </w:r>
    </w:p>
  </w:endnote>
  <w:endnote w:type="continuationSeparator" w:id="0">
    <w:p w14:paraId="507432C8" w14:textId="77777777" w:rsidR="0003337D" w:rsidRDefault="0003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Bold">
    <w:altName w:val="Arial"/>
    <w:panose1 w:val="00000000000000000000"/>
    <w:charset w:val="A1"/>
    <w:family w:val="auto"/>
    <w:notTrueType/>
    <w:pitch w:val="default"/>
    <w:sig w:usb0="00000081" w:usb1="00000000" w:usb2="00000000" w:usb3="00000000" w:csb0="00000008" w:csb1="00000000"/>
  </w:font>
  <w:font w:name="Arial Unicode MS">
    <w:altName w:val="Arial"/>
    <w:panose1 w:val="020B0604020202020204"/>
    <w:charset w:val="00"/>
    <w:family w:val="roman"/>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8409" w14:textId="77777777" w:rsidR="0024317D" w:rsidRDefault="009A400E">
    <w:pPr>
      <w:pStyle w:val="Footer"/>
      <w:jc w:val="right"/>
    </w:pPr>
    <w:r>
      <w:fldChar w:fldCharType="begin"/>
    </w:r>
    <w:r>
      <w:instrText xml:space="preserve"> PAGE   \* MERGEFORMAT </w:instrText>
    </w:r>
    <w:r>
      <w:fldChar w:fldCharType="separate"/>
    </w:r>
    <w:r w:rsidR="001E7C2A">
      <w:t>4</w:t>
    </w:r>
    <w:r>
      <w:fldChar w:fldCharType="end"/>
    </w:r>
  </w:p>
  <w:p w14:paraId="06BD04CC" w14:textId="77777777" w:rsidR="0024317D" w:rsidRDefault="00243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7BEF" w14:textId="77777777" w:rsidR="0024317D" w:rsidRDefault="009A400E">
    <w:pPr>
      <w:pStyle w:val="Footer"/>
      <w:jc w:val="right"/>
    </w:pPr>
    <w:r>
      <w:fldChar w:fldCharType="begin"/>
    </w:r>
    <w:r>
      <w:instrText xml:space="preserve"> PAGE   \* MERGEFORMAT </w:instrText>
    </w:r>
    <w:r>
      <w:fldChar w:fldCharType="separate"/>
    </w:r>
    <w:r w:rsidR="001E7C2A">
      <w:t>3</w:t>
    </w:r>
    <w:r>
      <w:fldChar w:fldCharType="end"/>
    </w:r>
  </w:p>
  <w:p w14:paraId="63F96247" w14:textId="77777777" w:rsidR="0024317D" w:rsidRDefault="00243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737E" w14:textId="77777777" w:rsidR="0024317D" w:rsidRDefault="009A400E">
    <w:pPr>
      <w:pStyle w:val="Footer"/>
      <w:jc w:val="right"/>
    </w:pPr>
    <w:r>
      <w:fldChar w:fldCharType="begin"/>
    </w:r>
    <w:r>
      <w:instrText xml:space="preserve"> PAGE   \* MERGEFORMAT </w:instrText>
    </w:r>
    <w:r>
      <w:fldChar w:fldCharType="separate"/>
    </w:r>
    <w:r w:rsidR="001E7C2A">
      <w:t>53</w:t>
    </w:r>
    <w:r>
      <w:fldChar w:fldCharType="end"/>
    </w:r>
  </w:p>
  <w:p w14:paraId="28E89618" w14:textId="77777777" w:rsidR="0024317D" w:rsidRDefault="00243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EF43" w14:textId="77777777" w:rsidR="0003337D" w:rsidRDefault="0003337D">
      <w:r>
        <w:separator/>
      </w:r>
    </w:p>
  </w:footnote>
  <w:footnote w:type="continuationSeparator" w:id="0">
    <w:p w14:paraId="3ADE97DE" w14:textId="77777777" w:rsidR="0003337D" w:rsidRDefault="00033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06C7" w14:textId="77777777" w:rsidR="0024317D" w:rsidRDefault="0024317D">
    <w:pPr>
      <w:pStyle w:val="Header"/>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A7ED" w14:textId="77777777" w:rsidR="0024317D" w:rsidRDefault="0024317D" w:rsidP="0057350B">
    <w:pPr>
      <w:pStyle w:val="Style6"/>
      <w:widowControl/>
      <w:tabs>
        <w:tab w:val="left" w:leader="hyphen" w:pos="9029"/>
      </w:tabs>
      <w:ind w:left="2248" w:right="-501"/>
      <w:rPr>
        <w:rStyle w:val="FontStyle16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FB59" w14:textId="77777777" w:rsidR="0024317D" w:rsidRDefault="0024317D">
    <w:pPr>
      <w:pStyle w:val="Style6"/>
      <w:widowControl/>
      <w:ind w:left="2606"/>
      <w:rPr>
        <w:rStyle w:val="FontStyle16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6BD6"/>
    <w:multiLevelType w:val="hybridMultilevel"/>
    <w:tmpl w:val="8ED64D78"/>
    <w:lvl w:ilvl="0" w:tplc="DE865680">
      <w:numFmt w:val="bullet"/>
      <w:lvlText w:val="-"/>
      <w:lvlJc w:val="left"/>
      <w:pPr>
        <w:ind w:left="780" w:hanging="360"/>
      </w:pPr>
      <w:rPr>
        <w:rFonts w:ascii="Arial" w:eastAsia="Times New Roman" w:hAnsi="Aria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 w15:restartNumberingAfterBreak="0">
    <w:nsid w:val="02D3181B"/>
    <w:multiLevelType w:val="hybridMultilevel"/>
    <w:tmpl w:val="3A5C69FE"/>
    <w:lvl w:ilvl="0" w:tplc="64E075F8">
      <w:start w:val="1"/>
      <w:numFmt w:val="decimal"/>
      <w:lvlText w:val="7.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04492131"/>
    <w:multiLevelType w:val="hybridMultilevel"/>
    <w:tmpl w:val="5CAEF322"/>
    <w:lvl w:ilvl="0" w:tplc="04080005">
      <w:start w:val="1"/>
      <w:numFmt w:val="bullet"/>
      <w:lvlText w:val=""/>
      <w:lvlJc w:val="left"/>
      <w:pPr>
        <w:ind w:left="1146" w:hanging="360"/>
      </w:pPr>
      <w:rPr>
        <w:rFonts w:ascii="Wingdings" w:hAnsi="Wingdings" w:cs="Wingdings" w:hint="default"/>
      </w:rPr>
    </w:lvl>
    <w:lvl w:ilvl="1" w:tplc="04080003">
      <w:start w:val="1"/>
      <w:numFmt w:val="bullet"/>
      <w:lvlText w:val="o"/>
      <w:lvlJc w:val="left"/>
      <w:pPr>
        <w:ind w:left="1866" w:hanging="360"/>
      </w:pPr>
      <w:rPr>
        <w:rFonts w:ascii="Courier New" w:hAnsi="Courier New" w:cs="Courier New" w:hint="default"/>
      </w:rPr>
    </w:lvl>
    <w:lvl w:ilvl="2" w:tplc="04080005">
      <w:start w:val="1"/>
      <w:numFmt w:val="bullet"/>
      <w:lvlText w:val=""/>
      <w:lvlJc w:val="left"/>
      <w:pPr>
        <w:ind w:left="2586" w:hanging="360"/>
      </w:pPr>
      <w:rPr>
        <w:rFonts w:ascii="Wingdings" w:hAnsi="Wingdings" w:cs="Wingdings" w:hint="default"/>
      </w:rPr>
    </w:lvl>
    <w:lvl w:ilvl="3" w:tplc="04080001">
      <w:start w:val="1"/>
      <w:numFmt w:val="bullet"/>
      <w:lvlText w:val=""/>
      <w:lvlJc w:val="left"/>
      <w:pPr>
        <w:ind w:left="3306" w:hanging="360"/>
      </w:pPr>
      <w:rPr>
        <w:rFonts w:ascii="Symbol" w:hAnsi="Symbol" w:cs="Symbol" w:hint="default"/>
      </w:rPr>
    </w:lvl>
    <w:lvl w:ilvl="4" w:tplc="04080003">
      <w:start w:val="1"/>
      <w:numFmt w:val="bullet"/>
      <w:lvlText w:val="o"/>
      <w:lvlJc w:val="left"/>
      <w:pPr>
        <w:ind w:left="4026" w:hanging="360"/>
      </w:pPr>
      <w:rPr>
        <w:rFonts w:ascii="Courier New" w:hAnsi="Courier New" w:cs="Courier New" w:hint="default"/>
      </w:rPr>
    </w:lvl>
    <w:lvl w:ilvl="5" w:tplc="04080005">
      <w:start w:val="1"/>
      <w:numFmt w:val="bullet"/>
      <w:lvlText w:val=""/>
      <w:lvlJc w:val="left"/>
      <w:pPr>
        <w:ind w:left="4746" w:hanging="360"/>
      </w:pPr>
      <w:rPr>
        <w:rFonts w:ascii="Wingdings" w:hAnsi="Wingdings" w:cs="Wingdings" w:hint="default"/>
      </w:rPr>
    </w:lvl>
    <w:lvl w:ilvl="6" w:tplc="04080001">
      <w:start w:val="1"/>
      <w:numFmt w:val="bullet"/>
      <w:lvlText w:val=""/>
      <w:lvlJc w:val="left"/>
      <w:pPr>
        <w:ind w:left="5466" w:hanging="360"/>
      </w:pPr>
      <w:rPr>
        <w:rFonts w:ascii="Symbol" w:hAnsi="Symbol" w:cs="Symbol" w:hint="default"/>
      </w:rPr>
    </w:lvl>
    <w:lvl w:ilvl="7" w:tplc="04080003">
      <w:start w:val="1"/>
      <w:numFmt w:val="bullet"/>
      <w:lvlText w:val="o"/>
      <w:lvlJc w:val="left"/>
      <w:pPr>
        <w:ind w:left="6186" w:hanging="360"/>
      </w:pPr>
      <w:rPr>
        <w:rFonts w:ascii="Courier New" w:hAnsi="Courier New" w:cs="Courier New" w:hint="default"/>
      </w:rPr>
    </w:lvl>
    <w:lvl w:ilvl="8" w:tplc="04080005">
      <w:start w:val="1"/>
      <w:numFmt w:val="bullet"/>
      <w:lvlText w:val=""/>
      <w:lvlJc w:val="left"/>
      <w:pPr>
        <w:ind w:left="6906" w:hanging="360"/>
      </w:pPr>
      <w:rPr>
        <w:rFonts w:ascii="Wingdings" w:hAnsi="Wingdings" w:cs="Wingdings" w:hint="default"/>
      </w:rPr>
    </w:lvl>
  </w:abstractNum>
  <w:abstractNum w:abstractNumId="3" w15:restartNumberingAfterBreak="0">
    <w:nsid w:val="05414FCC"/>
    <w:multiLevelType w:val="hybridMultilevel"/>
    <w:tmpl w:val="046872E4"/>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4" w15:restartNumberingAfterBreak="0">
    <w:nsid w:val="07B42B79"/>
    <w:multiLevelType w:val="hybridMultilevel"/>
    <w:tmpl w:val="4DE8227C"/>
    <w:lvl w:ilvl="0" w:tplc="897A8CB2">
      <w:start w:val="1"/>
      <w:numFmt w:val="decimal"/>
      <w:lvlText w:val="1.7.%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080F5958"/>
    <w:multiLevelType w:val="hybridMultilevel"/>
    <w:tmpl w:val="F48C3D28"/>
    <w:lvl w:ilvl="0" w:tplc="04080013">
      <w:start w:val="1"/>
      <w:numFmt w:val="upperRoman"/>
      <w:lvlText w:val="%1."/>
      <w:lvlJc w:val="right"/>
      <w:pPr>
        <w:ind w:left="360"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6" w15:restartNumberingAfterBreak="0">
    <w:nsid w:val="082109C1"/>
    <w:multiLevelType w:val="hybridMultilevel"/>
    <w:tmpl w:val="E966B628"/>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7" w15:restartNumberingAfterBreak="0">
    <w:nsid w:val="0A5C254A"/>
    <w:multiLevelType w:val="hybridMultilevel"/>
    <w:tmpl w:val="ACC8049A"/>
    <w:lvl w:ilvl="0" w:tplc="0408001B">
      <w:start w:val="1"/>
      <w:numFmt w:val="lowerRoman"/>
      <w:lvlText w:val="%1."/>
      <w:lvlJc w:val="right"/>
      <w:pPr>
        <w:ind w:left="1429" w:hanging="360"/>
      </w:pPr>
    </w:lvl>
    <w:lvl w:ilvl="1" w:tplc="3B720CFE">
      <w:start w:val="1"/>
      <w:numFmt w:val="lowerRoman"/>
      <w:lvlText w:val="%2."/>
      <w:lvlJc w:val="right"/>
      <w:pPr>
        <w:ind w:left="2149" w:hanging="360"/>
      </w:pPr>
      <w:rPr>
        <w:rFonts w:hint="default"/>
      </w:rPr>
    </w:lvl>
    <w:lvl w:ilvl="2" w:tplc="0408001B">
      <w:start w:val="1"/>
      <w:numFmt w:val="lowerRoman"/>
      <w:lvlText w:val="%3."/>
      <w:lvlJc w:val="right"/>
      <w:pPr>
        <w:ind w:left="2869" w:hanging="180"/>
      </w:pPr>
    </w:lvl>
    <w:lvl w:ilvl="3" w:tplc="0408000F">
      <w:start w:val="1"/>
      <w:numFmt w:val="decimal"/>
      <w:lvlText w:val="%4."/>
      <w:lvlJc w:val="left"/>
      <w:pPr>
        <w:ind w:left="3589" w:hanging="360"/>
      </w:pPr>
    </w:lvl>
    <w:lvl w:ilvl="4" w:tplc="04080019">
      <w:start w:val="1"/>
      <w:numFmt w:val="lowerLetter"/>
      <w:lvlText w:val="%5."/>
      <w:lvlJc w:val="left"/>
      <w:pPr>
        <w:ind w:left="4309" w:hanging="360"/>
      </w:pPr>
    </w:lvl>
    <w:lvl w:ilvl="5" w:tplc="0408001B">
      <w:start w:val="1"/>
      <w:numFmt w:val="lowerRoman"/>
      <w:lvlText w:val="%6."/>
      <w:lvlJc w:val="right"/>
      <w:pPr>
        <w:ind w:left="5029" w:hanging="180"/>
      </w:pPr>
    </w:lvl>
    <w:lvl w:ilvl="6" w:tplc="0408000F">
      <w:start w:val="1"/>
      <w:numFmt w:val="decimal"/>
      <w:lvlText w:val="%7."/>
      <w:lvlJc w:val="left"/>
      <w:pPr>
        <w:ind w:left="5749" w:hanging="360"/>
      </w:pPr>
    </w:lvl>
    <w:lvl w:ilvl="7" w:tplc="04080019">
      <w:start w:val="1"/>
      <w:numFmt w:val="lowerLetter"/>
      <w:lvlText w:val="%8."/>
      <w:lvlJc w:val="left"/>
      <w:pPr>
        <w:ind w:left="6469" w:hanging="360"/>
      </w:pPr>
    </w:lvl>
    <w:lvl w:ilvl="8" w:tplc="0408001B">
      <w:start w:val="1"/>
      <w:numFmt w:val="lowerRoman"/>
      <w:lvlText w:val="%9."/>
      <w:lvlJc w:val="right"/>
      <w:pPr>
        <w:ind w:left="7189" w:hanging="180"/>
      </w:pPr>
    </w:lvl>
  </w:abstractNum>
  <w:abstractNum w:abstractNumId="8" w15:restartNumberingAfterBreak="0">
    <w:nsid w:val="0E1D19C4"/>
    <w:multiLevelType w:val="hybridMultilevel"/>
    <w:tmpl w:val="C5921F40"/>
    <w:lvl w:ilvl="0" w:tplc="B276EB86">
      <w:start w:val="1"/>
      <w:numFmt w:val="decimal"/>
      <w:lvlText w:val="10.%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15:restartNumberingAfterBreak="0">
    <w:nsid w:val="0F3F1A6E"/>
    <w:multiLevelType w:val="hybridMultilevel"/>
    <w:tmpl w:val="638C55E6"/>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0FF55153"/>
    <w:multiLevelType w:val="hybridMultilevel"/>
    <w:tmpl w:val="08DA14BA"/>
    <w:lvl w:ilvl="0" w:tplc="F996B436">
      <w:start w:val="1"/>
      <w:numFmt w:val="decimal"/>
      <w:lvlText w:val="10.5.3.%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1" w15:restartNumberingAfterBreak="0">
    <w:nsid w:val="15E7041E"/>
    <w:multiLevelType w:val="hybridMultilevel"/>
    <w:tmpl w:val="50AC3E68"/>
    <w:lvl w:ilvl="0" w:tplc="27B80EDC">
      <w:start w:val="1"/>
      <w:numFmt w:val="decimal"/>
      <w:lvlText w:val="5.3.7.%1."/>
      <w:lvlJc w:val="left"/>
      <w:pPr>
        <w:ind w:left="1429" w:hanging="360"/>
      </w:pPr>
      <w:rPr>
        <w:rFonts w:hint="default"/>
      </w:rPr>
    </w:lvl>
    <w:lvl w:ilvl="1" w:tplc="04080003">
      <w:start w:val="1"/>
      <w:numFmt w:val="bullet"/>
      <w:lvlText w:val="o"/>
      <w:lvlJc w:val="left"/>
      <w:pPr>
        <w:ind w:left="2149" w:hanging="360"/>
      </w:pPr>
      <w:rPr>
        <w:rFonts w:ascii="Courier New" w:hAnsi="Courier New" w:cs="Courier New" w:hint="default"/>
      </w:rPr>
    </w:lvl>
    <w:lvl w:ilvl="2" w:tplc="04080005">
      <w:start w:val="1"/>
      <w:numFmt w:val="bullet"/>
      <w:lvlText w:val=""/>
      <w:lvlJc w:val="left"/>
      <w:pPr>
        <w:ind w:left="2869" w:hanging="360"/>
      </w:pPr>
      <w:rPr>
        <w:rFonts w:ascii="Wingdings" w:hAnsi="Wingdings" w:cs="Wingdings" w:hint="default"/>
      </w:rPr>
    </w:lvl>
    <w:lvl w:ilvl="3" w:tplc="04080001">
      <w:start w:val="1"/>
      <w:numFmt w:val="bullet"/>
      <w:lvlText w:val=""/>
      <w:lvlJc w:val="left"/>
      <w:pPr>
        <w:ind w:left="3589" w:hanging="360"/>
      </w:pPr>
      <w:rPr>
        <w:rFonts w:ascii="Symbol" w:hAnsi="Symbol" w:cs="Symbol" w:hint="default"/>
      </w:rPr>
    </w:lvl>
    <w:lvl w:ilvl="4" w:tplc="04080003">
      <w:start w:val="1"/>
      <w:numFmt w:val="bullet"/>
      <w:lvlText w:val="o"/>
      <w:lvlJc w:val="left"/>
      <w:pPr>
        <w:ind w:left="4309" w:hanging="360"/>
      </w:pPr>
      <w:rPr>
        <w:rFonts w:ascii="Courier New" w:hAnsi="Courier New" w:cs="Courier New" w:hint="default"/>
      </w:rPr>
    </w:lvl>
    <w:lvl w:ilvl="5" w:tplc="04080005">
      <w:start w:val="1"/>
      <w:numFmt w:val="bullet"/>
      <w:lvlText w:val=""/>
      <w:lvlJc w:val="left"/>
      <w:pPr>
        <w:ind w:left="5029" w:hanging="360"/>
      </w:pPr>
      <w:rPr>
        <w:rFonts w:ascii="Wingdings" w:hAnsi="Wingdings" w:cs="Wingdings" w:hint="default"/>
      </w:rPr>
    </w:lvl>
    <w:lvl w:ilvl="6" w:tplc="04080001">
      <w:start w:val="1"/>
      <w:numFmt w:val="bullet"/>
      <w:lvlText w:val=""/>
      <w:lvlJc w:val="left"/>
      <w:pPr>
        <w:ind w:left="5749" w:hanging="360"/>
      </w:pPr>
      <w:rPr>
        <w:rFonts w:ascii="Symbol" w:hAnsi="Symbol" w:cs="Symbol" w:hint="default"/>
      </w:rPr>
    </w:lvl>
    <w:lvl w:ilvl="7" w:tplc="04080003">
      <w:start w:val="1"/>
      <w:numFmt w:val="bullet"/>
      <w:lvlText w:val="o"/>
      <w:lvlJc w:val="left"/>
      <w:pPr>
        <w:ind w:left="6469" w:hanging="360"/>
      </w:pPr>
      <w:rPr>
        <w:rFonts w:ascii="Courier New" w:hAnsi="Courier New" w:cs="Courier New" w:hint="default"/>
      </w:rPr>
    </w:lvl>
    <w:lvl w:ilvl="8" w:tplc="04080005">
      <w:start w:val="1"/>
      <w:numFmt w:val="bullet"/>
      <w:lvlText w:val=""/>
      <w:lvlJc w:val="left"/>
      <w:pPr>
        <w:ind w:left="7189" w:hanging="360"/>
      </w:pPr>
      <w:rPr>
        <w:rFonts w:ascii="Wingdings" w:hAnsi="Wingdings" w:cs="Wingdings" w:hint="default"/>
      </w:rPr>
    </w:lvl>
  </w:abstractNum>
  <w:abstractNum w:abstractNumId="12" w15:restartNumberingAfterBreak="0">
    <w:nsid w:val="16045511"/>
    <w:multiLevelType w:val="hybridMultilevel"/>
    <w:tmpl w:val="55701E02"/>
    <w:lvl w:ilvl="0" w:tplc="B152064E">
      <w:start w:val="1"/>
      <w:numFmt w:val="decimal"/>
      <w:lvlText w:val="11.3.%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3" w15:restartNumberingAfterBreak="0">
    <w:nsid w:val="1B7D4BE5"/>
    <w:multiLevelType w:val="hybridMultilevel"/>
    <w:tmpl w:val="64D49B6E"/>
    <w:lvl w:ilvl="0" w:tplc="DE12D7C0">
      <w:start w:val="1"/>
      <w:numFmt w:val="decimal"/>
      <w:lvlText w:val="2.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15:restartNumberingAfterBreak="0">
    <w:nsid w:val="1C4B2584"/>
    <w:multiLevelType w:val="hybridMultilevel"/>
    <w:tmpl w:val="96CCAEE6"/>
    <w:lvl w:ilvl="0" w:tplc="42762C22">
      <w:start w:val="1"/>
      <w:numFmt w:val="decimal"/>
      <w:lvlText w:val="5.2.%1."/>
      <w:lvlJc w:val="right"/>
      <w:pPr>
        <w:ind w:left="862" w:hanging="360"/>
      </w:pPr>
      <w:rPr>
        <w:rFonts w:hint="default"/>
      </w:rPr>
    </w:lvl>
    <w:lvl w:ilvl="1" w:tplc="04080019">
      <w:start w:val="1"/>
      <w:numFmt w:val="lowerLetter"/>
      <w:lvlText w:val="%2."/>
      <w:lvlJc w:val="left"/>
      <w:pPr>
        <w:ind w:left="1374" w:hanging="360"/>
      </w:pPr>
    </w:lvl>
    <w:lvl w:ilvl="2" w:tplc="0408001B">
      <w:start w:val="1"/>
      <w:numFmt w:val="lowerRoman"/>
      <w:lvlText w:val="%3."/>
      <w:lvlJc w:val="right"/>
      <w:pPr>
        <w:ind w:left="2094" w:hanging="180"/>
      </w:pPr>
    </w:lvl>
    <w:lvl w:ilvl="3" w:tplc="0408000F">
      <w:start w:val="1"/>
      <w:numFmt w:val="decimal"/>
      <w:lvlText w:val="%4."/>
      <w:lvlJc w:val="left"/>
      <w:pPr>
        <w:ind w:left="2814" w:hanging="360"/>
      </w:pPr>
    </w:lvl>
    <w:lvl w:ilvl="4" w:tplc="04080019">
      <w:start w:val="1"/>
      <w:numFmt w:val="lowerLetter"/>
      <w:lvlText w:val="%5."/>
      <w:lvlJc w:val="left"/>
      <w:pPr>
        <w:ind w:left="3534" w:hanging="360"/>
      </w:pPr>
    </w:lvl>
    <w:lvl w:ilvl="5" w:tplc="0408001B">
      <w:start w:val="1"/>
      <w:numFmt w:val="lowerRoman"/>
      <w:lvlText w:val="%6."/>
      <w:lvlJc w:val="right"/>
      <w:pPr>
        <w:ind w:left="4254" w:hanging="180"/>
      </w:pPr>
    </w:lvl>
    <w:lvl w:ilvl="6" w:tplc="0408000F">
      <w:start w:val="1"/>
      <w:numFmt w:val="decimal"/>
      <w:lvlText w:val="%7."/>
      <w:lvlJc w:val="left"/>
      <w:pPr>
        <w:ind w:left="4974" w:hanging="360"/>
      </w:pPr>
    </w:lvl>
    <w:lvl w:ilvl="7" w:tplc="04080019">
      <w:start w:val="1"/>
      <w:numFmt w:val="lowerLetter"/>
      <w:lvlText w:val="%8."/>
      <w:lvlJc w:val="left"/>
      <w:pPr>
        <w:ind w:left="5694" w:hanging="360"/>
      </w:pPr>
    </w:lvl>
    <w:lvl w:ilvl="8" w:tplc="0408001B">
      <w:start w:val="1"/>
      <w:numFmt w:val="lowerRoman"/>
      <w:lvlText w:val="%9."/>
      <w:lvlJc w:val="right"/>
      <w:pPr>
        <w:ind w:left="6414" w:hanging="180"/>
      </w:pPr>
    </w:lvl>
  </w:abstractNum>
  <w:abstractNum w:abstractNumId="15" w15:restartNumberingAfterBreak="0">
    <w:nsid w:val="20BF651F"/>
    <w:multiLevelType w:val="multilevel"/>
    <w:tmpl w:val="6A966636"/>
    <w:lvl w:ilvl="0">
      <w:start w:val="1"/>
      <w:numFmt w:val="decimal"/>
      <w:lvlText w:val="6.%1."/>
      <w:lvlJc w:val="left"/>
      <w:pPr>
        <w:ind w:left="360" w:hanging="360"/>
      </w:pPr>
      <w:rPr>
        <w:rFonts w:hint="default"/>
      </w:rPr>
    </w:lvl>
    <w:lvl w:ilvl="1">
      <w:start w:val="1"/>
      <w:numFmt w:val="decimal"/>
      <w:lvlText w:val="5.3.%2."/>
      <w:lvlJc w:val="left"/>
      <w:pPr>
        <w:ind w:left="999" w:hanging="432"/>
      </w:pPr>
      <w:rPr>
        <w:rFonts w:hint="default"/>
        <w:b/>
        <w:bCs/>
      </w:rPr>
    </w:lvl>
    <w:lvl w:ilvl="2">
      <w:start w:val="1"/>
      <w:numFmt w:val="decimal"/>
      <w:lvlText w:val="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7B10DE"/>
    <w:multiLevelType w:val="hybridMultilevel"/>
    <w:tmpl w:val="8452A7B2"/>
    <w:lvl w:ilvl="0" w:tplc="5C6C1E84">
      <w:start w:val="1"/>
      <w:numFmt w:val="decimal"/>
      <w:lvlText w:val="3.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22DB67FB"/>
    <w:multiLevelType w:val="hybridMultilevel"/>
    <w:tmpl w:val="9DFEBFD4"/>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8" w15:restartNumberingAfterBreak="0">
    <w:nsid w:val="23C02293"/>
    <w:multiLevelType w:val="hybridMultilevel"/>
    <w:tmpl w:val="3CCCB830"/>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19" w15:restartNumberingAfterBreak="0">
    <w:nsid w:val="24866E1A"/>
    <w:multiLevelType w:val="hybridMultilevel"/>
    <w:tmpl w:val="B928DD70"/>
    <w:lvl w:ilvl="0" w:tplc="1E5C1FC8">
      <w:start w:val="1"/>
      <w:numFmt w:val="decimal"/>
      <w:lvlText w:val="9.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0" w15:restartNumberingAfterBreak="0">
    <w:nsid w:val="26F77A1A"/>
    <w:multiLevelType w:val="hybridMultilevel"/>
    <w:tmpl w:val="0196518C"/>
    <w:lvl w:ilvl="0" w:tplc="8E388834">
      <w:start w:val="7"/>
      <w:numFmt w:val="decimal"/>
      <w:lvlText w:val="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2A5E1740"/>
    <w:multiLevelType w:val="hybridMultilevel"/>
    <w:tmpl w:val="064CDF5A"/>
    <w:lvl w:ilvl="0" w:tplc="04080005">
      <w:start w:val="1"/>
      <w:numFmt w:val="bullet"/>
      <w:lvlText w:val=""/>
      <w:lvlJc w:val="left"/>
      <w:pPr>
        <w:ind w:left="1069" w:hanging="360"/>
      </w:pPr>
      <w:rPr>
        <w:rFonts w:ascii="Wingdings" w:hAnsi="Wingdings" w:cs="Wingdings" w:hint="default"/>
      </w:rPr>
    </w:lvl>
    <w:lvl w:ilvl="1" w:tplc="04080003">
      <w:start w:val="1"/>
      <w:numFmt w:val="bullet"/>
      <w:lvlText w:val="o"/>
      <w:lvlJc w:val="left"/>
      <w:pPr>
        <w:ind w:left="1789" w:hanging="360"/>
      </w:pPr>
      <w:rPr>
        <w:rFonts w:ascii="Courier New" w:hAnsi="Courier New" w:cs="Courier New" w:hint="default"/>
      </w:rPr>
    </w:lvl>
    <w:lvl w:ilvl="2" w:tplc="04080005">
      <w:start w:val="1"/>
      <w:numFmt w:val="bullet"/>
      <w:lvlText w:val=""/>
      <w:lvlJc w:val="left"/>
      <w:pPr>
        <w:ind w:left="2509" w:hanging="360"/>
      </w:pPr>
      <w:rPr>
        <w:rFonts w:ascii="Wingdings" w:hAnsi="Wingdings" w:cs="Wingdings" w:hint="default"/>
      </w:rPr>
    </w:lvl>
    <w:lvl w:ilvl="3" w:tplc="04080001">
      <w:start w:val="1"/>
      <w:numFmt w:val="bullet"/>
      <w:lvlText w:val=""/>
      <w:lvlJc w:val="left"/>
      <w:pPr>
        <w:ind w:left="3229" w:hanging="360"/>
      </w:pPr>
      <w:rPr>
        <w:rFonts w:ascii="Symbol" w:hAnsi="Symbol" w:cs="Symbol" w:hint="default"/>
      </w:rPr>
    </w:lvl>
    <w:lvl w:ilvl="4" w:tplc="04080003">
      <w:start w:val="1"/>
      <w:numFmt w:val="bullet"/>
      <w:lvlText w:val="o"/>
      <w:lvlJc w:val="left"/>
      <w:pPr>
        <w:ind w:left="3949" w:hanging="360"/>
      </w:pPr>
      <w:rPr>
        <w:rFonts w:ascii="Courier New" w:hAnsi="Courier New" w:cs="Courier New" w:hint="default"/>
      </w:rPr>
    </w:lvl>
    <w:lvl w:ilvl="5" w:tplc="04080005">
      <w:start w:val="1"/>
      <w:numFmt w:val="bullet"/>
      <w:lvlText w:val=""/>
      <w:lvlJc w:val="left"/>
      <w:pPr>
        <w:ind w:left="4669" w:hanging="360"/>
      </w:pPr>
      <w:rPr>
        <w:rFonts w:ascii="Wingdings" w:hAnsi="Wingdings" w:cs="Wingdings" w:hint="default"/>
      </w:rPr>
    </w:lvl>
    <w:lvl w:ilvl="6" w:tplc="04080001">
      <w:start w:val="1"/>
      <w:numFmt w:val="bullet"/>
      <w:lvlText w:val=""/>
      <w:lvlJc w:val="left"/>
      <w:pPr>
        <w:ind w:left="5389" w:hanging="360"/>
      </w:pPr>
      <w:rPr>
        <w:rFonts w:ascii="Symbol" w:hAnsi="Symbol" w:cs="Symbol" w:hint="default"/>
      </w:rPr>
    </w:lvl>
    <w:lvl w:ilvl="7" w:tplc="04080003">
      <w:start w:val="1"/>
      <w:numFmt w:val="bullet"/>
      <w:lvlText w:val="o"/>
      <w:lvlJc w:val="left"/>
      <w:pPr>
        <w:ind w:left="6109" w:hanging="360"/>
      </w:pPr>
      <w:rPr>
        <w:rFonts w:ascii="Courier New" w:hAnsi="Courier New" w:cs="Courier New" w:hint="default"/>
      </w:rPr>
    </w:lvl>
    <w:lvl w:ilvl="8" w:tplc="04080005">
      <w:start w:val="1"/>
      <w:numFmt w:val="bullet"/>
      <w:lvlText w:val=""/>
      <w:lvlJc w:val="left"/>
      <w:pPr>
        <w:ind w:left="6829" w:hanging="360"/>
      </w:pPr>
      <w:rPr>
        <w:rFonts w:ascii="Wingdings" w:hAnsi="Wingdings" w:cs="Wingdings" w:hint="default"/>
      </w:rPr>
    </w:lvl>
  </w:abstractNum>
  <w:abstractNum w:abstractNumId="22" w15:restartNumberingAfterBreak="0">
    <w:nsid w:val="2E702961"/>
    <w:multiLevelType w:val="hybridMultilevel"/>
    <w:tmpl w:val="C44AECA6"/>
    <w:lvl w:ilvl="0" w:tplc="5BC0676C">
      <w:start w:val="1"/>
      <w:numFmt w:val="decimal"/>
      <w:lvlText w:val="1.%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3" w15:restartNumberingAfterBreak="0">
    <w:nsid w:val="31861662"/>
    <w:multiLevelType w:val="hybridMultilevel"/>
    <w:tmpl w:val="C3F652F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4" w15:restartNumberingAfterBreak="0">
    <w:nsid w:val="34764EC4"/>
    <w:multiLevelType w:val="hybridMultilevel"/>
    <w:tmpl w:val="D558460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5" w15:restartNumberingAfterBreak="0">
    <w:nsid w:val="34B719A6"/>
    <w:multiLevelType w:val="hybridMultilevel"/>
    <w:tmpl w:val="764A507E"/>
    <w:lvl w:ilvl="0" w:tplc="0408001B">
      <w:start w:val="1"/>
      <w:numFmt w:val="lowerRoman"/>
      <w:lvlText w:val="%1."/>
      <w:lvlJc w:val="righ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26" w15:restartNumberingAfterBreak="0">
    <w:nsid w:val="3748752F"/>
    <w:multiLevelType w:val="hybridMultilevel"/>
    <w:tmpl w:val="F5C889E4"/>
    <w:lvl w:ilvl="0" w:tplc="C3286944">
      <w:start w:val="1"/>
      <w:numFmt w:val="decimal"/>
      <w:lvlText w:val="5.5.%1."/>
      <w:lvlJc w:val="right"/>
      <w:pPr>
        <w:ind w:left="1070" w:hanging="360"/>
      </w:pPr>
      <w:rPr>
        <w:rFonts w:hint="default"/>
      </w:rPr>
    </w:lvl>
    <w:lvl w:ilvl="1" w:tplc="04080019">
      <w:start w:val="1"/>
      <w:numFmt w:val="lowerLetter"/>
      <w:lvlText w:val="%2."/>
      <w:lvlJc w:val="left"/>
      <w:pPr>
        <w:ind w:left="1648" w:hanging="360"/>
      </w:pPr>
    </w:lvl>
    <w:lvl w:ilvl="2" w:tplc="0408001B">
      <w:start w:val="1"/>
      <w:numFmt w:val="lowerRoman"/>
      <w:lvlText w:val="%3."/>
      <w:lvlJc w:val="right"/>
      <w:pPr>
        <w:ind w:left="2368" w:hanging="180"/>
      </w:pPr>
    </w:lvl>
    <w:lvl w:ilvl="3" w:tplc="0408000F">
      <w:start w:val="1"/>
      <w:numFmt w:val="decimal"/>
      <w:lvlText w:val="%4."/>
      <w:lvlJc w:val="left"/>
      <w:pPr>
        <w:ind w:left="3088" w:hanging="360"/>
      </w:pPr>
    </w:lvl>
    <w:lvl w:ilvl="4" w:tplc="04080019">
      <w:start w:val="1"/>
      <w:numFmt w:val="lowerLetter"/>
      <w:lvlText w:val="%5."/>
      <w:lvlJc w:val="left"/>
      <w:pPr>
        <w:ind w:left="3808" w:hanging="360"/>
      </w:pPr>
    </w:lvl>
    <w:lvl w:ilvl="5" w:tplc="0408001B">
      <w:start w:val="1"/>
      <w:numFmt w:val="lowerRoman"/>
      <w:lvlText w:val="%6."/>
      <w:lvlJc w:val="right"/>
      <w:pPr>
        <w:ind w:left="4528" w:hanging="180"/>
      </w:pPr>
    </w:lvl>
    <w:lvl w:ilvl="6" w:tplc="0408000F">
      <w:start w:val="1"/>
      <w:numFmt w:val="decimal"/>
      <w:lvlText w:val="%7."/>
      <w:lvlJc w:val="left"/>
      <w:pPr>
        <w:ind w:left="5248" w:hanging="360"/>
      </w:pPr>
    </w:lvl>
    <w:lvl w:ilvl="7" w:tplc="04080019">
      <w:start w:val="1"/>
      <w:numFmt w:val="lowerLetter"/>
      <w:lvlText w:val="%8."/>
      <w:lvlJc w:val="left"/>
      <w:pPr>
        <w:ind w:left="5968" w:hanging="360"/>
      </w:pPr>
    </w:lvl>
    <w:lvl w:ilvl="8" w:tplc="0408001B">
      <w:start w:val="1"/>
      <w:numFmt w:val="lowerRoman"/>
      <w:lvlText w:val="%9."/>
      <w:lvlJc w:val="right"/>
      <w:pPr>
        <w:ind w:left="6688" w:hanging="180"/>
      </w:pPr>
    </w:lvl>
  </w:abstractNum>
  <w:abstractNum w:abstractNumId="27" w15:restartNumberingAfterBreak="0">
    <w:nsid w:val="3DFB1188"/>
    <w:multiLevelType w:val="hybridMultilevel"/>
    <w:tmpl w:val="D2C09EA0"/>
    <w:lvl w:ilvl="0" w:tplc="005AE206">
      <w:start w:val="1"/>
      <w:numFmt w:val="decimal"/>
      <w:lvlText w:val="2.%1."/>
      <w:lvlJc w:val="left"/>
      <w:pPr>
        <w:ind w:left="720" w:hanging="360"/>
      </w:pPr>
      <w:rPr>
        <w:rFonts w:ascii="Arial" w:hAnsi="Arial" w:cs="Arial"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8" w15:restartNumberingAfterBreak="0">
    <w:nsid w:val="3E0F0039"/>
    <w:multiLevelType w:val="hybridMultilevel"/>
    <w:tmpl w:val="93C0BF7E"/>
    <w:lvl w:ilvl="0" w:tplc="4A1EC100">
      <w:start w:val="1"/>
      <w:numFmt w:val="decimal"/>
      <w:lvlText w:val="7.2.%1."/>
      <w:lvlJc w:val="left"/>
      <w:pPr>
        <w:ind w:left="36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9" w15:restartNumberingAfterBreak="0">
    <w:nsid w:val="3FFE2D95"/>
    <w:multiLevelType w:val="hybridMultilevel"/>
    <w:tmpl w:val="FEA6AFDC"/>
    <w:lvl w:ilvl="0" w:tplc="FBC69DC8">
      <w:start w:val="1"/>
      <w:numFmt w:val="decimal"/>
      <w:lvlText w:val="4.6.%1."/>
      <w:lvlJc w:val="left"/>
      <w:pPr>
        <w:ind w:left="720" w:hanging="360"/>
      </w:pPr>
      <w:rPr>
        <w:rFonts w:hint="default"/>
        <w:b/>
        <w:bCs/>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0" w15:restartNumberingAfterBreak="0">
    <w:nsid w:val="41BF02DC"/>
    <w:multiLevelType w:val="hybridMultilevel"/>
    <w:tmpl w:val="14C640AE"/>
    <w:lvl w:ilvl="0" w:tplc="04080001">
      <w:start w:val="1"/>
      <w:numFmt w:val="bullet"/>
      <w:lvlText w:val=""/>
      <w:lvlJc w:val="left"/>
      <w:pPr>
        <w:ind w:left="360" w:hanging="360"/>
      </w:pPr>
      <w:rPr>
        <w:rFonts w:ascii="Symbol" w:hAnsi="Symbol" w:cs="Symbol" w:hint="default"/>
      </w:rPr>
    </w:lvl>
    <w:lvl w:ilvl="1" w:tplc="DE865680">
      <w:numFmt w:val="bullet"/>
      <w:lvlText w:val="-"/>
      <w:lvlJc w:val="left"/>
      <w:pPr>
        <w:ind w:left="1080" w:hanging="360"/>
      </w:pPr>
      <w:rPr>
        <w:rFonts w:ascii="Arial" w:eastAsia="Times New Roman" w:hAnsi="Arial"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31" w15:restartNumberingAfterBreak="0">
    <w:nsid w:val="46100926"/>
    <w:multiLevelType w:val="hybridMultilevel"/>
    <w:tmpl w:val="17348584"/>
    <w:lvl w:ilvl="0" w:tplc="ACD29110">
      <w:start w:val="1"/>
      <w:numFmt w:val="decimal"/>
      <w:lvlText w:val="5.7.%1."/>
      <w:lvlJc w:val="left"/>
      <w:pPr>
        <w:ind w:left="720" w:hanging="360"/>
      </w:pPr>
      <w:rPr>
        <w:rFonts w:hint="default"/>
        <w:b/>
        <w:bCs/>
        <w:sz w:val="22"/>
        <w:szCs w:val="22"/>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2" w15:restartNumberingAfterBreak="0">
    <w:nsid w:val="484F4727"/>
    <w:multiLevelType w:val="hybridMultilevel"/>
    <w:tmpl w:val="D12E4818"/>
    <w:lvl w:ilvl="0" w:tplc="2F9A848C">
      <w:start w:val="5"/>
      <w:numFmt w:val="decimal"/>
      <w:lvlText w:val="5.%1."/>
      <w:lvlJc w:val="left"/>
      <w:pPr>
        <w:ind w:left="720" w:hanging="360"/>
      </w:pPr>
      <w:rPr>
        <w:rFonts w:hint="default"/>
        <w:b/>
        <w:bCs/>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9550BFE"/>
    <w:multiLevelType w:val="hybridMultilevel"/>
    <w:tmpl w:val="91CE1DA6"/>
    <w:lvl w:ilvl="0" w:tplc="C444F18E">
      <w:start w:val="3"/>
      <w:numFmt w:val="decimal"/>
      <w:lvlText w:val="3.%1."/>
      <w:lvlJc w:val="left"/>
      <w:pPr>
        <w:ind w:left="720" w:hanging="360"/>
      </w:pPr>
      <w:rPr>
        <w:rFonts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4" w15:restartNumberingAfterBreak="0">
    <w:nsid w:val="4C5051E4"/>
    <w:multiLevelType w:val="hybridMultilevel"/>
    <w:tmpl w:val="3E2C9C58"/>
    <w:lvl w:ilvl="0" w:tplc="D3260CAC">
      <w:start w:val="1"/>
      <w:numFmt w:val="decimal"/>
      <w:lvlText w:val="9.%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5" w15:restartNumberingAfterBreak="0">
    <w:nsid w:val="4CBD35EE"/>
    <w:multiLevelType w:val="multilevel"/>
    <w:tmpl w:val="A4DAF17E"/>
    <w:lvl w:ilvl="0">
      <w:start w:val="1"/>
      <w:numFmt w:val="decimal"/>
      <w:lvlText w:val="6.6.%1."/>
      <w:lvlJc w:val="left"/>
      <w:pPr>
        <w:ind w:left="360" w:hanging="360"/>
      </w:pPr>
      <w:rPr>
        <w:rFonts w:hint="default"/>
        <w:b/>
        <w:bCs/>
        <w:i/>
        <w:i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CC44396"/>
    <w:multiLevelType w:val="hybridMultilevel"/>
    <w:tmpl w:val="3B244BE0"/>
    <w:lvl w:ilvl="0" w:tplc="4678FAB0">
      <w:start w:val="1"/>
      <w:numFmt w:val="decimal"/>
      <w:lvlText w:val="3.7.%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15:restartNumberingAfterBreak="0">
    <w:nsid w:val="4E0E3551"/>
    <w:multiLevelType w:val="hybridMultilevel"/>
    <w:tmpl w:val="543A9E5C"/>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8" w15:restartNumberingAfterBreak="0">
    <w:nsid w:val="4E4E455F"/>
    <w:multiLevelType w:val="multilevel"/>
    <w:tmpl w:val="C67CFF3A"/>
    <w:lvl w:ilvl="0">
      <w:start w:val="1"/>
      <w:numFmt w:val="decimal"/>
      <w:lvlText w:val="4.2.%1."/>
      <w:lvlJc w:val="left"/>
      <w:pPr>
        <w:ind w:left="720" w:hanging="360"/>
      </w:pPr>
      <w:rPr>
        <w:rFonts w:hint="default"/>
        <w:b/>
        <w:bCs/>
        <w:i/>
        <w:iCs/>
      </w:rPr>
    </w:lvl>
    <w:lvl w:ilvl="1">
      <w:start w:val="2"/>
      <w:numFmt w:val="decimal"/>
      <w:lvlText w:val="7.6.%2."/>
      <w:lvlJc w:val="left"/>
      <w:pPr>
        <w:ind w:left="1152" w:hanging="432"/>
      </w:pPr>
      <w:rPr>
        <w:rFonts w:hint="default"/>
        <w:b/>
        <w:bCs/>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4E7478FA"/>
    <w:multiLevelType w:val="hybridMultilevel"/>
    <w:tmpl w:val="CEBED526"/>
    <w:lvl w:ilvl="0" w:tplc="5A5AC28A">
      <w:start w:val="1"/>
      <w:numFmt w:val="lowerRoman"/>
      <w:lvlText w:val="%1."/>
      <w:lvlJc w:val="righ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0" w15:restartNumberingAfterBreak="0">
    <w:nsid w:val="508A053F"/>
    <w:multiLevelType w:val="multilevel"/>
    <w:tmpl w:val="511E81B4"/>
    <w:lvl w:ilvl="0">
      <w:start w:val="1"/>
      <w:numFmt w:val="decimal"/>
      <w:lvlText w:val="7.4.%1."/>
      <w:lvlJc w:val="left"/>
      <w:pPr>
        <w:ind w:left="360" w:hanging="360"/>
      </w:pPr>
      <w:rPr>
        <w:rFonts w:hint="default"/>
        <w:b/>
        <w:bCs/>
        <w:i/>
        <w:iCs/>
      </w:rPr>
    </w:lvl>
    <w:lvl w:ilvl="1">
      <w:start w:val="6"/>
      <w:numFmt w:val="decimal"/>
      <w:lvlText w:val="7.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1056A58"/>
    <w:multiLevelType w:val="hybridMultilevel"/>
    <w:tmpl w:val="0F2C5B6A"/>
    <w:lvl w:ilvl="0" w:tplc="274E6250">
      <w:start w:val="1"/>
      <w:numFmt w:val="bullet"/>
      <w:lvlText w:val=""/>
      <w:lvlJc w:val="left"/>
      <w:pPr>
        <w:ind w:left="1440" w:hanging="360"/>
      </w:pPr>
      <w:rPr>
        <w:rFonts w:ascii="Symbol" w:hAnsi="Symbol" w:cs="Symbol" w:hint="default"/>
      </w:rPr>
    </w:lvl>
    <w:lvl w:ilvl="1" w:tplc="274E6250">
      <w:start w:val="1"/>
      <w:numFmt w:val="bullet"/>
      <w:lvlText w:val=""/>
      <w:lvlJc w:val="left"/>
      <w:pPr>
        <w:ind w:left="1440" w:hanging="360"/>
      </w:pPr>
      <w:rPr>
        <w:rFonts w:ascii="Symbol" w:hAnsi="Symbol" w:cs="Symbol"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2" w15:restartNumberingAfterBreak="0">
    <w:nsid w:val="52072028"/>
    <w:multiLevelType w:val="hybridMultilevel"/>
    <w:tmpl w:val="BDD06FE0"/>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3" w15:restartNumberingAfterBreak="0">
    <w:nsid w:val="554B6C17"/>
    <w:multiLevelType w:val="hybridMultilevel"/>
    <w:tmpl w:val="8B80193C"/>
    <w:lvl w:ilvl="0" w:tplc="1CF67A50">
      <w:start w:val="3"/>
      <w:numFmt w:val="decimal"/>
      <w:lvlText w:val="5.%1."/>
      <w:lvlJc w:val="left"/>
      <w:pPr>
        <w:ind w:left="862"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4" w15:restartNumberingAfterBreak="0">
    <w:nsid w:val="56CB703D"/>
    <w:multiLevelType w:val="hybridMultilevel"/>
    <w:tmpl w:val="E020BD2E"/>
    <w:lvl w:ilvl="0" w:tplc="256289E0">
      <w:start w:val="1"/>
      <w:numFmt w:val="decimal"/>
      <w:lvlText w:val="4.%1."/>
      <w:lvlJc w:val="left"/>
      <w:pPr>
        <w:ind w:left="360" w:hanging="360"/>
      </w:pPr>
      <w:rPr>
        <w:rFonts w:hint="default"/>
        <w:b/>
        <w:bCs/>
        <w:sz w:val="24"/>
        <w:szCs w:val="24"/>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45" w15:restartNumberingAfterBreak="0">
    <w:nsid w:val="5924775A"/>
    <w:multiLevelType w:val="hybridMultilevel"/>
    <w:tmpl w:val="FA3C7044"/>
    <w:lvl w:ilvl="0" w:tplc="858858CC">
      <w:start w:val="1"/>
      <w:numFmt w:val="decimal"/>
      <w:lvlText w:val="3.5.%1."/>
      <w:lvlJc w:val="left"/>
      <w:pPr>
        <w:tabs>
          <w:tab w:val="num" w:pos="0"/>
        </w:tabs>
        <w:ind w:left="720" w:hanging="360"/>
      </w:pPr>
      <w:rPr>
        <w:rFonts w:hint="default"/>
        <w:b/>
        <w:bCs/>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6" w15:restartNumberingAfterBreak="0">
    <w:nsid w:val="59BD63CA"/>
    <w:multiLevelType w:val="hybridMultilevel"/>
    <w:tmpl w:val="8D66FE4E"/>
    <w:lvl w:ilvl="0" w:tplc="C368EC58">
      <w:start w:val="1"/>
      <w:numFmt w:val="decimal"/>
      <w:lvlText w:val="11.%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7" w15:restartNumberingAfterBreak="0">
    <w:nsid w:val="59C3499F"/>
    <w:multiLevelType w:val="hybridMultilevel"/>
    <w:tmpl w:val="1230FD22"/>
    <w:lvl w:ilvl="0" w:tplc="04080005">
      <w:start w:val="1"/>
      <w:numFmt w:val="bullet"/>
      <w:lvlText w:val=""/>
      <w:lvlJc w:val="left"/>
      <w:pPr>
        <w:ind w:left="720" w:hanging="360"/>
      </w:pPr>
      <w:rPr>
        <w:rFonts w:ascii="Wingdings" w:hAnsi="Wingdings" w:cs="Wingding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8" w15:restartNumberingAfterBreak="0">
    <w:nsid w:val="59DE6D11"/>
    <w:multiLevelType w:val="hybridMultilevel"/>
    <w:tmpl w:val="F816FE86"/>
    <w:lvl w:ilvl="0" w:tplc="04080005">
      <w:start w:val="1"/>
      <w:numFmt w:val="bullet"/>
      <w:lvlText w:val=""/>
      <w:lvlJc w:val="left"/>
      <w:pPr>
        <w:ind w:left="1080" w:hanging="360"/>
      </w:pPr>
      <w:rPr>
        <w:rFonts w:ascii="Wingdings" w:hAnsi="Wingdings" w:cs="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cs="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cs="Wingdings" w:hint="default"/>
      </w:rPr>
    </w:lvl>
    <w:lvl w:ilvl="6" w:tplc="04080001">
      <w:start w:val="1"/>
      <w:numFmt w:val="bullet"/>
      <w:lvlText w:val=""/>
      <w:lvlJc w:val="left"/>
      <w:pPr>
        <w:ind w:left="5400" w:hanging="360"/>
      </w:pPr>
      <w:rPr>
        <w:rFonts w:ascii="Symbol" w:hAnsi="Symbol" w:cs="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cs="Wingdings" w:hint="default"/>
      </w:rPr>
    </w:lvl>
  </w:abstractNum>
  <w:abstractNum w:abstractNumId="49" w15:restartNumberingAfterBreak="0">
    <w:nsid w:val="5CA26A11"/>
    <w:multiLevelType w:val="hybridMultilevel"/>
    <w:tmpl w:val="D98C712C"/>
    <w:lvl w:ilvl="0" w:tplc="8CA637FA">
      <w:start w:val="1"/>
      <w:numFmt w:val="decimal"/>
      <w:lvlText w:val="3.%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0" w15:restartNumberingAfterBreak="0">
    <w:nsid w:val="5DD50B3E"/>
    <w:multiLevelType w:val="hybridMultilevel"/>
    <w:tmpl w:val="EC88A30A"/>
    <w:lvl w:ilvl="0" w:tplc="FBBAC51A">
      <w:start w:val="1"/>
      <w:numFmt w:val="decimal"/>
      <w:lvlText w:val="10.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1" w15:restartNumberingAfterBreak="0">
    <w:nsid w:val="60C41143"/>
    <w:multiLevelType w:val="multilevel"/>
    <w:tmpl w:val="5B600836"/>
    <w:lvl w:ilvl="0">
      <w:start w:val="1"/>
      <w:numFmt w:val="decimal"/>
      <w:lvlText w:val="2.%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3B43F4A"/>
    <w:multiLevelType w:val="hybridMultilevel"/>
    <w:tmpl w:val="4FE0C4D8"/>
    <w:lvl w:ilvl="0" w:tplc="190A0C4A">
      <w:start w:val="1"/>
      <w:numFmt w:val="decimal"/>
      <w:lvlText w:val="6.6.%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3" w15:restartNumberingAfterBreak="0">
    <w:nsid w:val="647109BF"/>
    <w:multiLevelType w:val="hybridMultilevel"/>
    <w:tmpl w:val="07E407A2"/>
    <w:lvl w:ilvl="0" w:tplc="56CAE576">
      <w:start w:val="1"/>
      <w:numFmt w:val="decimal"/>
      <w:lvlText w:val="1.%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4" w15:restartNumberingAfterBreak="0">
    <w:nsid w:val="64EB6A2D"/>
    <w:multiLevelType w:val="hybridMultilevel"/>
    <w:tmpl w:val="076299D6"/>
    <w:lvl w:ilvl="0" w:tplc="F36E478A">
      <w:start w:val="1"/>
      <w:numFmt w:val="decimal"/>
      <w:lvlText w:val="4.%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5" w15:restartNumberingAfterBreak="0">
    <w:nsid w:val="67810ED4"/>
    <w:multiLevelType w:val="hybridMultilevel"/>
    <w:tmpl w:val="09AEAFD2"/>
    <w:lvl w:ilvl="0" w:tplc="978C45F0">
      <w:start w:val="1"/>
      <w:numFmt w:val="decimal"/>
      <w:lvlText w:val="5.%1."/>
      <w:lvlJc w:val="left"/>
      <w:pPr>
        <w:ind w:left="720" w:hanging="360"/>
      </w:pPr>
      <w:rPr>
        <w:rFonts w:hint="default"/>
        <w:b/>
        <w:bCs/>
      </w:rPr>
    </w:lvl>
    <w:lvl w:ilvl="1" w:tplc="221A8B98">
      <w:start w:val="1"/>
      <w:numFmt w:val="decimal"/>
      <w:lvlText w:val="5.%2."/>
      <w:lvlJc w:val="left"/>
      <w:pPr>
        <w:ind w:left="1440" w:hanging="360"/>
      </w:pPr>
      <w:rPr>
        <w:rFonts w:hint="default"/>
        <w:b/>
        <w:bCs/>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6" w15:restartNumberingAfterBreak="0">
    <w:nsid w:val="69CE405D"/>
    <w:multiLevelType w:val="hybridMultilevel"/>
    <w:tmpl w:val="DBFAAAA4"/>
    <w:lvl w:ilvl="0" w:tplc="3724BCAE">
      <w:start w:val="1"/>
      <w:numFmt w:val="decimal"/>
      <w:lvlText w:val="7.%1."/>
      <w:lvlJc w:val="left"/>
      <w:pPr>
        <w:ind w:left="360" w:hanging="360"/>
      </w:pPr>
      <w:rPr>
        <w:rFonts w:hint="default"/>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57" w15:restartNumberingAfterBreak="0">
    <w:nsid w:val="6A7A120D"/>
    <w:multiLevelType w:val="hybridMultilevel"/>
    <w:tmpl w:val="10CA7F32"/>
    <w:lvl w:ilvl="0" w:tplc="28CED1EC">
      <w:start w:val="1"/>
      <w:numFmt w:val="decimal"/>
      <w:lvlText w:val="8.4.%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8" w15:restartNumberingAfterBreak="0">
    <w:nsid w:val="6CBA7538"/>
    <w:multiLevelType w:val="hybridMultilevel"/>
    <w:tmpl w:val="4E882A1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9" w15:restartNumberingAfterBreak="0">
    <w:nsid w:val="6D4A7EE4"/>
    <w:multiLevelType w:val="hybridMultilevel"/>
    <w:tmpl w:val="FEDCE218"/>
    <w:lvl w:ilvl="0" w:tplc="55D41E50">
      <w:start w:val="1"/>
      <w:numFmt w:val="decimal"/>
      <w:lvlText w:val="5.%1."/>
      <w:lvlJc w:val="left"/>
      <w:pPr>
        <w:ind w:left="720" w:hanging="360"/>
      </w:pPr>
      <w:rPr>
        <w:rFonts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0" w15:restartNumberingAfterBreak="0">
    <w:nsid w:val="6E324AFC"/>
    <w:multiLevelType w:val="hybridMultilevel"/>
    <w:tmpl w:val="ED789EEA"/>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1" w15:restartNumberingAfterBreak="0">
    <w:nsid w:val="712567EC"/>
    <w:multiLevelType w:val="hybridMultilevel"/>
    <w:tmpl w:val="1C8A37F6"/>
    <w:lvl w:ilvl="0" w:tplc="E1AE71C4">
      <w:start w:val="6"/>
      <w:numFmt w:val="decimal"/>
      <w:lvlText w:val="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2" w15:restartNumberingAfterBreak="0">
    <w:nsid w:val="719B2008"/>
    <w:multiLevelType w:val="hybridMultilevel"/>
    <w:tmpl w:val="91F873AA"/>
    <w:lvl w:ilvl="0" w:tplc="B4547FA0">
      <w:start w:val="1"/>
      <w:numFmt w:val="decimal"/>
      <w:lvlText w:val="11.8.%1."/>
      <w:lvlJc w:val="left"/>
      <w:pPr>
        <w:ind w:left="1440" w:hanging="360"/>
      </w:pPr>
      <w:rPr>
        <w:rFonts w:hint="default"/>
      </w:rPr>
    </w:lvl>
    <w:lvl w:ilvl="1" w:tplc="2BDE274C">
      <w:start w:val="1"/>
      <w:numFmt w:val="decimal"/>
      <w:lvlText w:val="11.8.%2."/>
      <w:lvlJc w:val="left"/>
      <w:pPr>
        <w:ind w:left="1440" w:hanging="360"/>
      </w:pPr>
      <w:rPr>
        <w:rFonts w:hint="default"/>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3" w15:restartNumberingAfterBreak="0">
    <w:nsid w:val="71E2392F"/>
    <w:multiLevelType w:val="hybridMultilevel"/>
    <w:tmpl w:val="E884A27A"/>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64" w15:restartNumberingAfterBreak="0">
    <w:nsid w:val="72CC4F7B"/>
    <w:multiLevelType w:val="hybridMultilevel"/>
    <w:tmpl w:val="B34E501E"/>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65" w15:restartNumberingAfterBreak="0">
    <w:nsid w:val="77E0250B"/>
    <w:multiLevelType w:val="hybridMultilevel"/>
    <w:tmpl w:val="F7646364"/>
    <w:lvl w:ilvl="0" w:tplc="04080001">
      <w:start w:val="1"/>
      <w:numFmt w:val="bullet"/>
      <w:lvlText w:val=""/>
      <w:lvlJc w:val="left"/>
      <w:pPr>
        <w:tabs>
          <w:tab w:val="num" w:pos="1080"/>
        </w:tabs>
        <w:ind w:left="1080" w:hanging="360"/>
      </w:pPr>
      <w:rPr>
        <w:rFonts w:ascii="Symbol" w:hAnsi="Symbol" w:cs="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cs="Wingdings" w:hint="default"/>
      </w:rPr>
    </w:lvl>
    <w:lvl w:ilvl="3" w:tplc="04080001">
      <w:start w:val="1"/>
      <w:numFmt w:val="bullet"/>
      <w:lvlText w:val=""/>
      <w:lvlJc w:val="left"/>
      <w:pPr>
        <w:tabs>
          <w:tab w:val="num" w:pos="3240"/>
        </w:tabs>
        <w:ind w:left="3240" w:hanging="360"/>
      </w:pPr>
      <w:rPr>
        <w:rFonts w:ascii="Symbol" w:hAnsi="Symbol" w:cs="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cs="Wingdings" w:hint="default"/>
      </w:rPr>
    </w:lvl>
    <w:lvl w:ilvl="6" w:tplc="04080001">
      <w:start w:val="1"/>
      <w:numFmt w:val="bullet"/>
      <w:lvlText w:val=""/>
      <w:lvlJc w:val="left"/>
      <w:pPr>
        <w:tabs>
          <w:tab w:val="num" w:pos="5400"/>
        </w:tabs>
        <w:ind w:left="5400" w:hanging="360"/>
      </w:pPr>
      <w:rPr>
        <w:rFonts w:ascii="Symbol" w:hAnsi="Symbol" w:cs="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cs="Wingdings" w:hint="default"/>
      </w:rPr>
    </w:lvl>
  </w:abstractNum>
  <w:abstractNum w:abstractNumId="66" w15:restartNumberingAfterBreak="0">
    <w:nsid w:val="781E6C9D"/>
    <w:multiLevelType w:val="hybridMultilevel"/>
    <w:tmpl w:val="0BA897FE"/>
    <w:lvl w:ilvl="0" w:tplc="8AE030E2">
      <w:start w:val="1"/>
      <w:numFmt w:val="decimal"/>
      <w:lvlText w:val="3.6.%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7" w15:restartNumberingAfterBreak="0">
    <w:nsid w:val="795805ED"/>
    <w:multiLevelType w:val="multilevel"/>
    <w:tmpl w:val="981CF0E2"/>
    <w:lvl w:ilvl="0">
      <w:start w:val="1"/>
      <w:numFmt w:val="decimal"/>
      <w:lvlText w:val="6.%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9F61FEB"/>
    <w:multiLevelType w:val="hybridMultilevel"/>
    <w:tmpl w:val="809084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9" w15:restartNumberingAfterBreak="0">
    <w:nsid w:val="7AC83081"/>
    <w:multiLevelType w:val="hybridMultilevel"/>
    <w:tmpl w:val="B16CFF22"/>
    <w:lvl w:ilvl="0" w:tplc="04080013">
      <w:start w:val="1"/>
      <w:numFmt w:val="upperRoman"/>
      <w:lvlText w:val="%1."/>
      <w:lvlJc w:val="righ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0" w15:restartNumberingAfterBreak="0">
    <w:nsid w:val="7C175618"/>
    <w:multiLevelType w:val="multilevel"/>
    <w:tmpl w:val="E5684E28"/>
    <w:lvl w:ilvl="0">
      <w:start w:val="1"/>
      <w:numFmt w:val="decimal"/>
      <w:lvlText w:val="5.4.%1."/>
      <w:lvlJc w:val="left"/>
      <w:pPr>
        <w:ind w:left="786" w:hanging="360"/>
      </w:pPr>
      <w:rPr>
        <w:rFonts w:hint="default"/>
      </w:rPr>
    </w:lvl>
    <w:lvl w:ilvl="1">
      <w:start w:val="1"/>
      <w:numFmt w:val="decimal"/>
      <w:lvlText w:val="8.2.%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6.4.%4."/>
      <w:lvlJc w:val="left"/>
      <w:pPr>
        <w:ind w:left="2154" w:hanging="648"/>
      </w:pPr>
      <w:rPr>
        <w:rFonts w:hint="default"/>
      </w:rPr>
    </w:lvl>
    <w:lvl w:ilvl="4">
      <w:start w:val="1"/>
      <w:numFmt w:val="decimal"/>
      <w:lvlText w:val="6.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71" w15:restartNumberingAfterBreak="0">
    <w:nsid w:val="7D626769"/>
    <w:multiLevelType w:val="hybridMultilevel"/>
    <w:tmpl w:val="84206360"/>
    <w:lvl w:ilvl="0" w:tplc="647203DA">
      <w:start w:val="1"/>
      <w:numFmt w:val="decimal"/>
      <w:lvlText w:val="8.%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2" w15:restartNumberingAfterBreak="0">
    <w:nsid w:val="7DF878E4"/>
    <w:multiLevelType w:val="hybridMultilevel"/>
    <w:tmpl w:val="C06A231C"/>
    <w:lvl w:ilvl="0" w:tplc="A718D294">
      <w:start w:val="1"/>
      <w:numFmt w:val="decimal"/>
      <w:lvlText w:val="7.%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3" w15:restartNumberingAfterBreak="0">
    <w:nsid w:val="7EC063D3"/>
    <w:multiLevelType w:val="hybridMultilevel"/>
    <w:tmpl w:val="F01C266A"/>
    <w:lvl w:ilvl="0" w:tplc="A4A60916">
      <w:start w:val="1"/>
      <w:numFmt w:val="decimal"/>
      <w:lvlText w:val="5.4.%1."/>
      <w:lvlJc w:val="right"/>
      <w:pPr>
        <w:ind w:left="862" w:hanging="360"/>
      </w:pPr>
      <w:rPr>
        <w:rFonts w:hint="default"/>
      </w:rPr>
    </w:lvl>
    <w:lvl w:ilvl="1" w:tplc="04080019">
      <w:start w:val="1"/>
      <w:numFmt w:val="lowerLetter"/>
      <w:lvlText w:val="%2."/>
      <w:lvlJc w:val="left"/>
      <w:pPr>
        <w:ind w:left="1582" w:hanging="360"/>
      </w:pPr>
    </w:lvl>
    <w:lvl w:ilvl="2" w:tplc="0408001B">
      <w:start w:val="1"/>
      <w:numFmt w:val="lowerRoman"/>
      <w:lvlText w:val="%3."/>
      <w:lvlJc w:val="right"/>
      <w:pPr>
        <w:ind w:left="2302" w:hanging="180"/>
      </w:pPr>
    </w:lvl>
    <w:lvl w:ilvl="3" w:tplc="0408000F">
      <w:start w:val="1"/>
      <w:numFmt w:val="decimal"/>
      <w:lvlText w:val="%4."/>
      <w:lvlJc w:val="left"/>
      <w:pPr>
        <w:ind w:left="3022" w:hanging="360"/>
      </w:pPr>
    </w:lvl>
    <w:lvl w:ilvl="4" w:tplc="04080019">
      <w:start w:val="1"/>
      <w:numFmt w:val="lowerLetter"/>
      <w:lvlText w:val="%5."/>
      <w:lvlJc w:val="left"/>
      <w:pPr>
        <w:ind w:left="3742" w:hanging="360"/>
      </w:pPr>
    </w:lvl>
    <w:lvl w:ilvl="5" w:tplc="0408001B">
      <w:start w:val="1"/>
      <w:numFmt w:val="lowerRoman"/>
      <w:lvlText w:val="%6."/>
      <w:lvlJc w:val="right"/>
      <w:pPr>
        <w:ind w:left="4462" w:hanging="180"/>
      </w:pPr>
    </w:lvl>
    <w:lvl w:ilvl="6" w:tplc="0408000F">
      <w:start w:val="1"/>
      <w:numFmt w:val="decimal"/>
      <w:lvlText w:val="%7."/>
      <w:lvlJc w:val="left"/>
      <w:pPr>
        <w:ind w:left="5182" w:hanging="360"/>
      </w:pPr>
    </w:lvl>
    <w:lvl w:ilvl="7" w:tplc="04080019">
      <w:start w:val="1"/>
      <w:numFmt w:val="lowerLetter"/>
      <w:lvlText w:val="%8."/>
      <w:lvlJc w:val="left"/>
      <w:pPr>
        <w:ind w:left="5902" w:hanging="360"/>
      </w:pPr>
    </w:lvl>
    <w:lvl w:ilvl="8" w:tplc="0408001B">
      <w:start w:val="1"/>
      <w:numFmt w:val="lowerRoman"/>
      <w:lvlText w:val="%9."/>
      <w:lvlJc w:val="right"/>
      <w:pPr>
        <w:ind w:left="6622" w:hanging="180"/>
      </w:pPr>
    </w:lvl>
  </w:abstractNum>
  <w:abstractNum w:abstractNumId="74" w15:restartNumberingAfterBreak="0">
    <w:nsid w:val="7FFB22A4"/>
    <w:multiLevelType w:val="hybridMultilevel"/>
    <w:tmpl w:val="6466FEA8"/>
    <w:lvl w:ilvl="0" w:tplc="04907FB2">
      <w:start w:val="1"/>
      <w:numFmt w:val="decimal"/>
      <w:lvlText w:val="6.%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7"/>
  </w:num>
  <w:num w:numId="2">
    <w:abstractNumId w:val="44"/>
  </w:num>
  <w:num w:numId="3">
    <w:abstractNumId w:val="25"/>
  </w:num>
  <w:num w:numId="4">
    <w:abstractNumId w:val="9"/>
  </w:num>
  <w:num w:numId="5">
    <w:abstractNumId w:val="65"/>
  </w:num>
  <w:num w:numId="6">
    <w:abstractNumId w:val="6"/>
  </w:num>
  <w:num w:numId="7">
    <w:abstractNumId w:val="15"/>
  </w:num>
  <w:num w:numId="8">
    <w:abstractNumId w:val="23"/>
  </w:num>
  <w:num w:numId="9">
    <w:abstractNumId w:val="3"/>
  </w:num>
  <w:num w:numId="10">
    <w:abstractNumId w:val="37"/>
  </w:num>
  <w:num w:numId="11">
    <w:abstractNumId w:val="24"/>
  </w:num>
  <w:num w:numId="12">
    <w:abstractNumId w:val="5"/>
  </w:num>
  <w:num w:numId="13">
    <w:abstractNumId w:val="21"/>
  </w:num>
  <w:num w:numId="14">
    <w:abstractNumId w:val="48"/>
  </w:num>
  <w:num w:numId="15">
    <w:abstractNumId w:val="63"/>
  </w:num>
  <w:num w:numId="16">
    <w:abstractNumId w:val="2"/>
  </w:num>
  <w:num w:numId="17">
    <w:abstractNumId w:val="18"/>
  </w:num>
  <w:num w:numId="18">
    <w:abstractNumId w:val="56"/>
  </w:num>
  <w:num w:numId="19">
    <w:abstractNumId w:val="69"/>
  </w:num>
  <w:num w:numId="20">
    <w:abstractNumId w:val="51"/>
  </w:num>
  <w:num w:numId="21">
    <w:abstractNumId w:val="67"/>
  </w:num>
  <w:num w:numId="22">
    <w:abstractNumId w:val="35"/>
  </w:num>
  <w:num w:numId="23">
    <w:abstractNumId w:val="40"/>
  </w:num>
  <w:num w:numId="24">
    <w:abstractNumId w:val="38"/>
  </w:num>
  <w:num w:numId="25">
    <w:abstractNumId w:val="28"/>
  </w:num>
  <w:num w:numId="26">
    <w:abstractNumId w:val="70"/>
  </w:num>
  <w:num w:numId="27">
    <w:abstractNumId w:val="59"/>
  </w:num>
  <w:num w:numId="28">
    <w:abstractNumId w:val="31"/>
  </w:num>
  <w:num w:numId="29">
    <w:abstractNumId w:val="11"/>
  </w:num>
  <w:num w:numId="30">
    <w:abstractNumId w:val="30"/>
  </w:num>
  <w:num w:numId="31">
    <w:abstractNumId w:val="41"/>
  </w:num>
  <w:num w:numId="32">
    <w:abstractNumId w:val="58"/>
  </w:num>
  <w:num w:numId="33">
    <w:abstractNumId w:val="14"/>
  </w:num>
  <w:num w:numId="34">
    <w:abstractNumId w:val="73"/>
  </w:num>
  <w:num w:numId="35">
    <w:abstractNumId w:val="64"/>
  </w:num>
  <w:num w:numId="36">
    <w:abstractNumId w:val="13"/>
  </w:num>
  <w:num w:numId="37">
    <w:abstractNumId w:val="1"/>
  </w:num>
  <w:num w:numId="38">
    <w:abstractNumId w:val="57"/>
  </w:num>
  <w:num w:numId="39">
    <w:abstractNumId w:val="19"/>
  </w:num>
  <w:num w:numId="40">
    <w:abstractNumId w:val="60"/>
  </w:num>
  <w:num w:numId="41">
    <w:abstractNumId w:val="47"/>
  </w:num>
  <w:num w:numId="42">
    <w:abstractNumId w:val="29"/>
  </w:num>
  <w:num w:numId="43">
    <w:abstractNumId w:val="7"/>
  </w:num>
  <w:num w:numId="44">
    <w:abstractNumId w:val="39"/>
  </w:num>
  <w:num w:numId="45">
    <w:abstractNumId w:val="42"/>
  </w:num>
  <w:num w:numId="46">
    <w:abstractNumId w:val="50"/>
  </w:num>
  <w:num w:numId="47">
    <w:abstractNumId w:val="53"/>
  </w:num>
  <w:num w:numId="48">
    <w:abstractNumId w:val="4"/>
  </w:num>
  <w:num w:numId="49">
    <w:abstractNumId w:val="27"/>
  </w:num>
  <w:num w:numId="50">
    <w:abstractNumId w:val="49"/>
  </w:num>
  <w:num w:numId="51">
    <w:abstractNumId w:val="54"/>
  </w:num>
  <w:num w:numId="52">
    <w:abstractNumId w:val="55"/>
  </w:num>
  <w:num w:numId="53">
    <w:abstractNumId w:val="43"/>
  </w:num>
  <w:num w:numId="54">
    <w:abstractNumId w:val="26"/>
  </w:num>
  <w:num w:numId="55">
    <w:abstractNumId w:val="74"/>
  </w:num>
  <w:num w:numId="56">
    <w:abstractNumId w:val="52"/>
  </w:num>
  <w:num w:numId="57">
    <w:abstractNumId w:val="72"/>
  </w:num>
  <w:num w:numId="58">
    <w:abstractNumId w:val="71"/>
  </w:num>
  <w:num w:numId="59">
    <w:abstractNumId w:val="34"/>
  </w:num>
  <w:num w:numId="60">
    <w:abstractNumId w:val="8"/>
  </w:num>
  <w:num w:numId="61">
    <w:abstractNumId w:val="46"/>
  </w:num>
  <w:num w:numId="62">
    <w:abstractNumId w:val="12"/>
  </w:num>
  <w:num w:numId="63">
    <w:abstractNumId w:val="62"/>
  </w:num>
  <w:num w:numId="64">
    <w:abstractNumId w:val="22"/>
  </w:num>
  <w:num w:numId="65">
    <w:abstractNumId w:val="0"/>
  </w:num>
  <w:num w:numId="66">
    <w:abstractNumId w:val="10"/>
  </w:num>
  <w:num w:numId="67">
    <w:abstractNumId w:val="33"/>
  </w:num>
  <w:num w:numId="68">
    <w:abstractNumId w:val="68"/>
  </w:num>
  <w:num w:numId="69">
    <w:abstractNumId w:val="16"/>
  </w:num>
  <w:num w:numId="70">
    <w:abstractNumId w:val="45"/>
  </w:num>
  <w:num w:numId="71">
    <w:abstractNumId w:val="66"/>
  </w:num>
  <w:num w:numId="72">
    <w:abstractNumId w:val="61"/>
  </w:num>
  <w:num w:numId="73">
    <w:abstractNumId w:val="20"/>
  </w:num>
  <w:num w:numId="74">
    <w:abstractNumId w:val="36"/>
  </w:num>
  <w:num w:numId="75">
    <w:abstractNumId w:val="3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2"/>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9C"/>
    <w:rsid w:val="00000A61"/>
    <w:rsid w:val="00000B5D"/>
    <w:rsid w:val="00001589"/>
    <w:rsid w:val="00003234"/>
    <w:rsid w:val="00003421"/>
    <w:rsid w:val="000034AE"/>
    <w:rsid w:val="00003D34"/>
    <w:rsid w:val="000040A9"/>
    <w:rsid w:val="000042A3"/>
    <w:rsid w:val="00004E87"/>
    <w:rsid w:val="000052DD"/>
    <w:rsid w:val="000065AF"/>
    <w:rsid w:val="00006DCC"/>
    <w:rsid w:val="00007F19"/>
    <w:rsid w:val="000103B4"/>
    <w:rsid w:val="00011544"/>
    <w:rsid w:val="00011F92"/>
    <w:rsid w:val="00012513"/>
    <w:rsid w:val="00012D54"/>
    <w:rsid w:val="00012DC3"/>
    <w:rsid w:val="00012EA9"/>
    <w:rsid w:val="00013367"/>
    <w:rsid w:val="00013F17"/>
    <w:rsid w:val="00014404"/>
    <w:rsid w:val="00014D6A"/>
    <w:rsid w:val="00014E90"/>
    <w:rsid w:val="00014EAF"/>
    <w:rsid w:val="000169FE"/>
    <w:rsid w:val="0001738A"/>
    <w:rsid w:val="00017DCD"/>
    <w:rsid w:val="00017F3F"/>
    <w:rsid w:val="00020640"/>
    <w:rsid w:val="00020AE5"/>
    <w:rsid w:val="000227B0"/>
    <w:rsid w:val="00023641"/>
    <w:rsid w:val="00023E05"/>
    <w:rsid w:val="0002433C"/>
    <w:rsid w:val="000246ED"/>
    <w:rsid w:val="00025602"/>
    <w:rsid w:val="00027CCE"/>
    <w:rsid w:val="00030558"/>
    <w:rsid w:val="000317DD"/>
    <w:rsid w:val="00031A43"/>
    <w:rsid w:val="0003337D"/>
    <w:rsid w:val="00033EEF"/>
    <w:rsid w:val="00034031"/>
    <w:rsid w:val="00034A92"/>
    <w:rsid w:val="00035391"/>
    <w:rsid w:val="0003545B"/>
    <w:rsid w:val="00036C31"/>
    <w:rsid w:val="00036F16"/>
    <w:rsid w:val="000409F3"/>
    <w:rsid w:val="00040ADE"/>
    <w:rsid w:val="00040D78"/>
    <w:rsid w:val="00040D7C"/>
    <w:rsid w:val="0004155C"/>
    <w:rsid w:val="000423FE"/>
    <w:rsid w:val="000430E4"/>
    <w:rsid w:val="00044840"/>
    <w:rsid w:val="00044FD2"/>
    <w:rsid w:val="00045AA0"/>
    <w:rsid w:val="00046414"/>
    <w:rsid w:val="000466B0"/>
    <w:rsid w:val="00047D8E"/>
    <w:rsid w:val="00051351"/>
    <w:rsid w:val="000514FC"/>
    <w:rsid w:val="000520AE"/>
    <w:rsid w:val="000524BB"/>
    <w:rsid w:val="000527F1"/>
    <w:rsid w:val="0005300D"/>
    <w:rsid w:val="00053085"/>
    <w:rsid w:val="000533DE"/>
    <w:rsid w:val="00053932"/>
    <w:rsid w:val="0005519A"/>
    <w:rsid w:val="00055C6B"/>
    <w:rsid w:val="00055D6C"/>
    <w:rsid w:val="00056119"/>
    <w:rsid w:val="000563BF"/>
    <w:rsid w:val="000573F9"/>
    <w:rsid w:val="0005778D"/>
    <w:rsid w:val="00057A5E"/>
    <w:rsid w:val="00060C70"/>
    <w:rsid w:val="0006110A"/>
    <w:rsid w:val="000619DB"/>
    <w:rsid w:val="000663FB"/>
    <w:rsid w:val="00067B47"/>
    <w:rsid w:val="00071A5D"/>
    <w:rsid w:val="00071D9F"/>
    <w:rsid w:val="00072D9A"/>
    <w:rsid w:val="0007302A"/>
    <w:rsid w:val="000737F0"/>
    <w:rsid w:val="00073A54"/>
    <w:rsid w:val="000746B6"/>
    <w:rsid w:val="00075A18"/>
    <w:rsid w:val="00075AA4"/>
    <w:rsid w:val="00075F05"/>
    <w:rsid w:val="00077774"/>
    <w:rsid w:val="00077C9E"/>
    <w:rsid w:val="00080F5A"/>
    <w:rsid w:val="00082981"/>
    <w:rsid w:val="00082A09"/>
    <w:rsid w:val="00084004"/>
    <w:rsid w:val="0008636C"/>
    <w:rsid w:val="000868D6"/>
    <w:rsid w:val="00086CCE"/>
    <w:rsid w:val="0008710A"/>
    <w:rsid w:val="00087315"/>
    <w:rsid w:val="000875AE"/>
    <w:rsid w:val="00090F54"/>
    <w:rsid w:val="00091C38"/>
    <w:rsid w:val="00092565"/>
    <w:rsid w:val="00092EF7"/>
    <w:rsid w:val="000938FC"/>
    <w:rsid w:val="00093B90"/>
    <w:rsid w:val="00097646"/>
    <w:rsid w:val="0009768B"/>
    <w:rsid w:val="000977F4"/>
    <w:rsid w:val="000A0952"/>
    <w:rsid w:val="000A11A1"/>
    <w:rsid w:val="000A14F3"/>
    <w:rsid w:val="000A18D3"/>
    <w:rsid w:val="000A2D0F"/>
    <w:rsid w:val="000A2F69"/>
    <w:rsid w:val="000A32C8"/>
    <w:rsid w:val="000A3B12"/>
    <w:rsid w:val="000A5132"/>
    <w:rsid w:val="000A5F62"/>
    <w:rsid w:val="000B0740"/>
    <w:rsid w:val="000B09E0"/>
    <w:rsid w:val="000B19D1"/>
    <w:rsid w:val="000B44B1"/>
    <w:rsid w:val="000B4C50"/>
    <w:rsid w:val="000B4FEA"/>
    <w:rsid w:val="000B5B6F"/>
    <w:rsid w:val="000B5DA9"/>
    <w:rsid w:val="000B6F92"/>
    <w:rsid w:val="000B72D1"/>
    <w:rsid w:val="000B748E"/>
    <w:rsid w:val="000C07A0"/>
    <w:rsid w:val="000C1E95"/>
    <w:rsid w:val="000C2450"/>
    <w:rsid w:val="000C3A5D"/>
    <w:rsid w:val="000C52B2"/>
    <w:rsid w:val="000C6AC2"/>
    <w:rsid w:val="000C746B"/>
    <w:rsid w:val="000D0283"/>
    <w:rsid w:val="000D07A7"/>
    <w:rsid w:val="000D08CB"/>
    <w:rsid w:val="000D2F44"/>
    <w:rsid w:val="000D30DF"/>
    <w:rsid w:val="000D3326"/>
    <w:rsid w:val="000D3D03"/>
    <w:rsid w:val="000D45E6"/>
    <w:rsid w:val="000D639B"/>
    <w:rsid w:val="000D7100"/>
    <w:rsid w:val="000D7872"/>
    <w:rsid w:val="000D7D8B"/>
    <w:rsid w:val="000E0397"/>
    <w:rsid w:val="000E13C4"/>
    <w:rsid w:val="000E2494"/>
    <w:rsid w:val="000E4ECF"/>
    <w:rsid w:val="000E6012"/>
    <w:rsid w:val="000E70E8"/>
    <w:rsid w:val="000E7D29"/>
    <w:rsid w:val="000F18E8"/>
    <w:rsid w:val="000F28E3"/>
    <w:rsid w:val="000F630F"/>
    <w:rsid w:val="000F6981"/>
    <w:rsid w:val="000F7A7A"/>
    <w:rsid w:val="000F7BA8"/>
    <w:rsid w:val="001002E4"/>
    <w:rsid w:val="00100EA9"/>
    <w:rsid w:val="001012AF"/>
    <w:rsid w:val="00101CA8"/>
    <w:rsid w:val="001041D1"/>
    <w:rsid w:val="001047F0"/>
    <w:rsid w:val="00104F5E"/>
    <w:rsid w:val="00105617"/>
    <w:rsid w:val="0011190E"/>
    <w:rsid w:val="001158B1"/>
    <w:rsid w:val="00122D64"/>
    <w:rsid w:val="00123305"/>
    <w:rsid w:val="00124CDF"/>
    <w:rsid w:val="0012703F"/>
    <w:rsid w:val="0012743C"/>
    <w:rsid w:val="0013032A"/>
    <w:rsid w:val="0013048C"/>
    <w:rsid w:val="00131E98"/>
    <w:rsid w:val="001324F0"/>
    <w:rsid w:val="00132A92"/>
    <w:rsid w:val="00132B41"/>
    <w:rsid w:val="00132ED4"/>
    <w:rsid w:val="00133261"/>
    <w:rsid w:val="0013378F"/>
    <w:rsid w:val="00136020"/>
    <w:rsid w:val="00136069"/>
    <w:rsid w:val="0013648B"/>
    <w:rsid w:val="00136D36"/>
    <w:rsid w:val="00137C8A"/>
    <w:rsid w:val="00140676"/>
    <w:rsid w:val="001431FB"/>
    <w:rsid w:val="00143BEC"/>
    <w:rsid w:val="00143FF9"/>
    <w:rsid w:val="0014456B"/>
    <w:rsid w:val="00145067"/>
    <w:rsid w:val="0014525C"/>
    <w:rsid w:val="00146460"/>
    <w:rsid w:val="001473DB"/>
    <w:rsid w:val="00147529"/>
    <w:rsid w:val="00147C72"/>
    <w:rsid w:val="00150291"/>
    <w:rsid w:val="001509F2"/>
    <w:rsid w:val="001527B9"/>
    <w:rsid w:val="00153643"/>
    <w:rsid w:val="00153F64"/>
    <w:rsid w:val="001541FD"/>
    <w:rsid w:val="001551EB"/>
    <w:rsid w:val="0015678B"/>
    <w:rsid w:val="00157C48"/>
    <w:rsid w:val="00160E73"/>
    <w:rsid w:val="00161C1D"/>
    <w:rsid w:val="00161DBE"/>
    <w:rsid w:val="00161E91"/>
    <w:rsid w:val="001632F9"/>
    <w:rsid w:val="0016374F"/>
    <w:rsid w:val="00163A61"/>
    <w:rsid w:val="001663E0"/>
    <w:rsid w:val="00166CC6"/>
    <w:rsid w:val="00167910"/>
    <w:rsid w:val="00167F76"/>
    <w:rsid w:val="00170803"/>
    <w:rsid w:val="00170E39"/>
    <w:rsid w:val="001710E3"/>
    <w:rsid w:val="00171B97"/>
    <w:rsid w:val="00171E94"/>
    <w:rsid w:val="00172261"/>
    <w:rsid w:val="00172D6A"/>
    <w:rsid w:val="00172FB3"/>
    <w:rsid w:val="0017358D"/>
    <w:rsid w:val="00173709"/>
    <w:rsid w:val="00174CDF"/>
    <w:rsid w:val="001758C8"/>
    <w:rsid w:val="00175A24"/>
    <w:rsid w:val="00176A25"/>
    <w:rsid w:val="0018049D"/>
    <w:rsid w:val="00180D7A"/>
    <w:rsid w:val="0018105E"/>
    <w:rsid w:val="001810C6"/>
    <w:rsid w:val="001811B1"/>
    <w:rsid w:val="00181451"/>
    <w:rsid w:val="00182020"/>
    <w:rsid w:val="00182AFC"/>
    <w:rsid w:val="00183A3D"/>
    <w:rsid w:val="0018438D"/>
    <w:rsid w:val="00184EE2"/>
    <w:rsid w:val="00186075"/>
    <w:rsid w:val="001871C5"/>
    <w:rsid w:val="0018784E"/>
    <w:rsid w:val="00191856"/>
    <w:rsid w:val="001925D0"/>
    <w:rsid w:val="00192919"/>
    <w:rsid w:val="00192AE0"/>
    <w:rsid w:val="00194D07"/>
    <w:rsid w:val="00196047"/>
    <w:rsid w:val="001964BB"/>
    <w:rsid w:val="00197042"/>
    <w:rsid w:val="001A18D1"/>
    <w:rsid w:val="001A3AE0"/>
    <w:rsid w:val="001A50FA"/>
    <w:rsid w:val="001A579F"/>
    <w:rsid w:val="001A73E0"/>
    <w:rsid w:val="001A7B1C"/>
    <w:rsid w:val="001A7D30"/>
    <w:rsid w:val="001B0EDA"/>
    <w:rsid w:val="001B1520"/>
    <w:rsid w:val="001B1CA5"/>
    <w:rsid w:val="001B1E1D"/>
    <w:rsid w:val="001B52A3"/>
    <w:rsid w:val="001B5956"/>
    <w:rsid w:val="001B5987"/>
    <w:rsid w:val="001B670E"/>
    <w:rsid w:val="001B689A"/>
    <w:rsid w:val="001B698D"/>
    <w:rsid w:val="001B6FF3"/>
    <w:rsid w:val="001B73C8"/>
    <w:rsid w:val="001B7E69"/>
    <w:rsid w:val="001C062C"/>
    <w:rsid w:val="001C39D5"/>
    <w:rsid w:val="001C4532"/>
    <w:rsid w:val="001C71D1"/>
    <w:rsid w:val="001C762F"/>
    <w:rsid w:val="001C7E64"/>
    <w:rsid w:val="001D0748"/>
    <w:rsid w:val="001D09C2"/>
    <w:rsid w:val="001D09DA"/>
    <w:rsid w:val="001D0E69"/>
    <w:rsid w:val="001D2A22"/>
    <w:rsid w:val="001D3001"/>
    <w:rsid w:val="001D30C5"/>
    <w:rsid w:val="001D312A"/>
    <w:rsid w:val="001D355E"/>
    <w:rsid w:val="001D4134"/>
    <w:rsid w:val="001D42DA"/>
    <w:rsid w:val="001D4B74"/>
    <w:rsid w:val="001D541F"/>
    <w:rsid w:val="001D555E"/>
    <w:rsid w:val="001D57C0"/>
    <w:rsid w:val="001D6033"/>
    <w:rsid w:val="001E0555"/>
    <w:rsid w:val="001E092A"/>
    <w:rsid w:val="001E1C1B"/>
    <w:rsid w:val="001E241A"/>
    <w:rsid w:val="001E3E94"/>
    <w:rsid w:val="001E3FD3"/>
    <w:rsid w:val="001E44C8"/>
    <w:rsid w:val="001E616E"/>
    <w:rsid w:val="001E6DF8"/>
    <w:rsid w:val="001E6F9A"/>
    <w:rsid w:val="001E7C2A"/>
    <w:rsid w:val="001F0014"/>
    <w:rsid w:val="001F0318"/>
    <w:rsid w:val="001F0CAF"/>
    <w:rsid w:val="001F1375"/>
    <w:rsid w:val="001F1717"/>
    <w:rsid w:val="001F2679"/>
    <w:rsid w:val="001F2AA9"/>
    <w:rsid w:val="001F2D3F"/>
    <w:rsid w:val="001F3CFF"/>
    <w:rsid w:val="001F3E9C"/>
    <w:rsid w:val="001F3F05"/>
    <w:rsid w:val="001F3F6E"/>
    <w:rsid w:val="001F4290"/>
    <w:rsid w:val="001F50A3"/>
    <w:rsid w:val="001F6B4A"/>
    <w:rsid w:val="001F6E3D"/>
    <w:rsid w:val="001F7BA5"/>
    <w:rsid w:val="001F7E46"/>
    <w:rsid w:val="00200BF4"/>
    <w:rsid w:val="00202584"/>
    <w:rsid w:val="00202DFC"/>
    <w:rsid w:val="0020328D"/>
    <w:rsid w:val="0020409F"/>
    <w:rsid w:val="0020488E"/>
    <w:rsid w:val="00204D3E"/>
    <w:rsid w:val="0020530F"/>
    <w:rsid w:val="00205D9F"/>
    <w:rsid w:val="00206050"/>
    <w:rsid w:val="002062C5"/>
    <w:rsid w:val="00207602"/>
    <w:rsid w:val="002078B5"/>
    <w:rsid w:val="0021178E"/>
    <w:rsid w:val="00212078"/>
    <w:rsid w:val="002121B8"/>
    <w:rsid w:val="00212346"/>
    <w:rsid w:val="00212C61"/>
    <w:rsid w:val="00213330"/>
    <w:rsid w:val="00213B76"/>
    <w:rsid w:val="00214C45"/>
    <w:rsid w:val="00215AA4"/>
    <w:rsid w:val="00217DCB"/>
    <w:rsid w:val="00220544"/>
    <w:rsid w:val="0022100D"/>
    <w:rsid w:val="0022135C"/>
    <w:rsid w:val="0022148A"/>
    <w:rsid w:val="0022181B"/>
    <w:rsid w:val="002252BE"/>
    <w:rsid w:val="0022646D"/>
    <w:rsid w:val="0023034B"/>
    <w:rsid w:val="0023066C"/>
    <w:rsid w:val="0023140C"/>
    <w:rsid w:val="002325A7"/>
    <w:rsid w:val="002333D6"/>
    <w:rsid w:val="002338F1"/>
    <w:rsid w:val="0023508B"/>
    <w:rsid w:val="00236B6B"/>
    <w:rsid w:val="002412BB"/>
    <w:rsid w:val="002419DF"/>
    <w:rsid w:val="0024317D"/>
    <w:rsid w:val="00243396"/>
    <w:rsid w:val="00245002"/>
    <w:rsid w:val="0024515C"/>
    <w:rsid w:val="00245EA8"/>
    <w:rsid w:val="00252955"/>
    <w:rsid w:val="00252A91"/>
    <w:rsid w:val="00253394"/>
    <w:rsid w:val="00253652"/>
    <w:rsid w:val="00253D08"/>
    <w:rsid w:val="00254F28"/>
    <w:rsid w:val="002551C8"/>
    <w:rsid w:val="00257349"/>
    <w:rsid w:val="002608C0"/>
    <w:rsid w:val="002611AC"/>
    <w:rsid w:val="00262378"/>
    <w:rsid w:val="0026325D"/>
    <w:rsid w:val="00263357"/>
    <w:rsid w:val="0026351E"/>
    <w:rsid w:val="00263AC9"/>
    <w:rsid w:val="00263AE4"/>
    <w:rsid w:val="00264229"/>
    <w:rsid w:val="00264D47"/>
    <w:rsid w:val="00266FEF"/>
    <w:rsid w:val="0026724D"/>
    <w:rsid w:val="00270D4C"/>
    <w:rsid w:val="002716EE"/>
    <w:rsid w:val="00271B1C"/>
    <w:rsid w:val="00273421"/>
    <w:rsid w:val="0027382D"/>
    <w:rsid w:val="00281276"/>
    <w:rsid w:val="002822E7"/>
    <w:rsid w:val="002829F5"/>
    <w:rsid w:val="00283762"/>
    <w:rsid w:val="00283C4F"/>
    <w:rsid w:val="00283D5A"/>
    <w:rsid w:val="002856A3"/>
    <w:rsid w:val="00285905"/>
    <w:rsid w:val="002871A0"/>
    <w:rsid w:val="00287938"/>
    <w:rsid w:val="00287D76"/>
    <w:rsid w:val="002901FB"/>
    <w:rsid w:val="002942AF"/>
    <w:rsid w:val="002953AF"/>
    <w:rsid w:val="002955BD"/>
    <w:rsid w:val="00295D41"/>
    <w:rsid w:val="002960C1"/>
    <w:rsid w:val="00296642"/>
    <w:rsid w:val="002966E0"/>
    <w:rsid w:val="0029736C"/>
    <w:rsid w:val="00297FD3"/>
    <w:rsid w:val="002A130D"/>
    <w:rsid w:val="002A171D"/>
    <w:rsid w:val="002A1A94"/>
    <w:rsid w:val="002A1E03"/>
    <w:rsid w:val="002A28AF"/>
    <w:rsid w:val="002A329C"/>
    <w:rsid w:val="002A3F24"/>
    <w:rsid w:val="002A6F07"/>
    <w:rsid w:val="002B05D9"/>
    <w:rsid w:val="002B0C11"/>
    <w:rsid w:val="002B1921"/>
    <w:rsid w:val="002B4974"/>
    <w:rsid w:val="002B4A6A"/>
    <w:rsid w:val="002B6961"/>
    <w:rsid w:val="002B73B5"/>
    <w:rsid w:val="002B7947"/>
    <w:rsid w:val="002B7E86"/>
    <w:rsid w:val="002C038E"/>
    <w:rsid w:val="002C08E9"/>
    <w:rsid w:val="002C18F2"/>
    <w:rsid w:val="002C4772"/>
    <w:rsid w:val="002C58CD"/>
    <w:rsid w:val="002C77D1"/>
    <w:rsid w:val="002C7AE1"/>
    <w:rsid w:val="002D0535"/>
    <w:rsid w:val="002D07E3"/>
    <w:rsid w:val="002D19BE"/>
    <w:rsid w:val="002D1FDF"/>
    <w:rsid w:val="002D3AAC"/>
    <w:rsid w:val="002D3FDE"/>
    <w:rsid w:val="002D4131"/>
    <w:rsid w:val="002D5371"/>
    <w:rsid w:val="002D6899"/>
    <w:rsid w:val="002E0F34"/>
    <w:rsid w:val="002E3293"/>
    <w:rsid w:val="002E4471"/>
    <w:rsid w:val="002E533B"/>
    <w:rsid w:val="002E7200"/>
    <w:rsid w:val="002E7DD0"/>
    <w:rsid w:val="002F0FC0"/>
    <w:rsid w:val="002F1C8B"/>
    <w:rsid w:val="002F3380"/>
    <w:rsid w:val="002F3516"/>
    <w:rsid w:val="002F3AC5"/>
    <w:rsid w:val="002F3CA0"/>
    <w:rsid w:val="002F547D"/>
    <w:rsid w:val="002F65D7"/>
    <w:rsid w:val="002F71E8"/>
    <w:rsid w:val="002F7AF9"/>
    <w:rsid w:val="002F7C92"/>
    <w:rsid w:val="003006B5"/>
    <w:rsid w:val="00300A30"/>
    <w:rsid w:val="00301775"/>
    <w:rsid w:val="00301F2A"/>
    <w:rsid w:val="003025C2"/>
    <w:rsid w:val="003037F3"/>
    <w:rsid w:val="003038CC"/>
    <w:rsid w:val="00304258"/>
    <w:rsid w:val="003045C8"/>
    <w:rsid w:val="00310506"/>
    <w:rsid w:val="00312946"/>
    <w:rsid w:val="00313AB1"/>
    <w:rsid w:val="00314655"/>
    <w:rsid w:val="003163D8"/>
    <w:rsid w:val="0031722D"/>
    <w:rsid w:val="00317543"/>
    <w:rsid w:val="00317ADA"/>
    <w:rsid w:val="00320B9F"/>
    <w:rsid w:val="00320D5C"/>
    <w:rsid w:val="00321340"/>
    <w:rsid w:val="003216A7"/>
    <w:rsid w:val="00323DB4"/>
    <w:rsid w:val="0032465D"/>
    <w:rsid w:val="00324759"/>
    <w:rsid w:val="00325276"/>
    <w:rsid w:val="0032553C"/>
    <w:rsid w:val="003265C5"/>
    <w:rsid w:val="003265ED"/>
    <w:rsid w:val="00326734"/>
    <w:rsid w:val="00326EBB"/>
    <w:rsid w:val="00330050"/>
    <w:rsid w:val="00330CBD"/>
    <w:rsid w:val="003310FA"/>
    <w:rsid w:val="003325E2"/>
    <w:rsid w:val="003332BE"/>
    <w:rsid w:val="003343B8"/>
    <w:rsid w:val="0033580B"/>
    <w:rsid w:val="00335EE0"/>
    <w:rsid w:val="00336155"/>
    <w:rsid w:val="00336996"/>
    <w:rsid w:val="00336B6A"/>
    <w:rsid w:val="00337519"/>
    <w:rsid w:val="00341581"/>
    <w:rsid w:val="003429FC"/>
    <w:rsid w:val="00342BE9"/>
    <w:rsid w:val="0034503D"/>
    <w:rsid w:val="0034517A"/>
    <w:rsid w:val="0034577B"/>
    <w:rsid w:val="0035019B"/>
    <w:rsid w:val="00351487"/>
    <w:rsid w:val="0035176F"/>
    <w:rsid w:val="003529A6"/>
    <w:rsid w:val="00354795"/>
    <w:rsid w:val="00354D23"/>
    <w:rsid w:val="00354F81"/>
    <w:rsid w:val="00355561"/>
    <w:rsid w:val="003579A2"/>
    <w:rsid w:val="00360B85"/>
    <w:rsid w:val="00360C94"/>
    <w:rsid w:val="003614DC"/>
    <w:rsid w:val="0036162F"/>
    <w:rsid w:val="00361F17"/>
    <w:rsid w:val="0036320B"/>
    <w:rsid w:val="00363233"/>
    <w:rsid w:val="003638E1"/>
    <w:rsid w:val="003641D5"/>
    <w:rsid w:val="00364F0B"/>
    <w:rsid w:val="00366080"/>
    <w:rsid w:val="0036746F"/>
    <w:rsid w:val="00367C10"/>
    <w:rsid w:val="00367E5B"/>
    <w:rsid w:val="00367FD2"/>
    <w:rsid w:val="00371590"/>
    <w:rsid w:val="00371D2B"/>
    <w:rsid w:val="00371DFD"/>
    <w:rsid w:val="0037358D"/>
    <w:rsid w:val="003736B9"/>
    <w:rsid w:val="00373B36"/>
    <w:rsid w:val="00375E13"/>
    <w:rsid w:val="0037622E"/>
    <w:rsid w:val="00377108"/>
    <w:rsid w:val="00377A18"/>
    <w:rsid w:val="00380F3F"/>
    <w:rsid w:val="0038251A"/>
    <w:rsid w:val="00382C85"/>
    <w:rsid w:val="003831F2"/>
    <w:rsid w:val="0038358E"/>
    <w:rsid w:val="003838FE"/>
    <w:rsid w:val="003849DD"/>
    <w:rsid w:val="00385851"/>
    <w:rsid w:val="003860EF"/>
    <w:rsid w:val="00386447"/>
    <w:rsid w:val="0038691F"/>
    <w:rsid w:val="003877E9"/>
    <w:rsid w:val="00390730"/>
    <w:rsid w:val="00392230"/>
    <w:rsid w:val="00392CE4"/>
    <w:rsid w:val="00393934"/>
    <w:rsid w:val="00393A33"/>
    <w:rsid w:val="003951AE"/>
    <w:rsid w:val="00395678"/>
    <w:rsid w:val="00396C2A"/>
    <w:rsid w:val="003974E0"/>
    <w:rsid w:val="003A0423"/>
    <w:rsid w:val="003A124D"/>
    <w:rsid w:val="003A1F9A"/>
    <w:rsid w:val="003A39C1"/>
    <w:rsid w:val="003A3A1D"/>
    <w:rsid w:val="003A3BA9"/>
    <w:rsid w:val="003A405F"/>
    <w:rsid w:val="003A40CB"/>
    <w:rsid w:val="003A4FE0"/>
    <w:rsid w:val="003A53B6"/>
    <w:rsid w:val="003A5B33"/>
    <w:rsid w:val="003A5EA2"/>
    <w:rsid w:val="003A6761"/>
    <w:rsid w:val="003A7D8D"/>
    <w:rsid w:val="003B0482"/>
    <w:rsid w:val="003B07D9"/>
    <w:rsid w:val="003B0A4D"/>
    <w:rsid w:val="003B16DD"/>
    <w:rsid w:val="003B1B66"/>
    <w:rsid w:val="003B1DA7"/>
    <w:rsid w:val="003B3BD5"/>
    <w:rsid w:val="003B3D43"/>
    <w:rsid w:val="003B3DEA"/>
    <w:rsid w:val="003B431A"/>
    <w:rsid w:val="003B6161"/>
    <w:rsid w:val="003B6562"/>
    <w:rsid w:val="003B7571"/>
    <w:rsid w:val="003C0F18"/>
    <w:rsid w:val="003C105C"/>
    <w:rsid w:val="003C11BF"/>
    <w:rsid w:val="003C1851"/>
    <w:rsid w:val="003C1A5C"/>
    <w:rsid w:val="003C1C2B"/>
    <w:rsid w:val="003C37FA"/>
    <w:rsid w:val="003C3FF7"/>
    <w:rsid w:val="003C40B9"/>
    <w:rsid w:val="003C48D2"/>
    <w:rsid w:val="003C4C18"/>
    <w:rsid w:val="003C4F89"/>
    <w:rsid w:val="003C5A2C"/>
    <w:rsid w:val="003C5CD7"/>
    <w:rsid w:val="003C5DA6"/>
    <w:rsid w:val="003C64E6"/>
    <w:rsid w:val="003C658E"/>
    <w:rsid w:val="003C7FCC"/>
    <w:rsid w:val="003D0A48"/>
    <w:rsid w:val="003D0DA6"/>
    <w:rsid w:val="003D1F41"/>
    <w:rsid w:val="003D28DD"/>
    <w:rsid w:val="003D3475"/>
    <w:rsid w:val="003D3485"/>
    <w:rsid w:val="003D4A66"/>
    <w:rsid w:val="003D57F2"/>
    <w:rsid w:val="003D5F44"/>
    <w:rsid w:val="003D7755"/>
    <w:rsid w:val="003E0F48"/>
    <w:rsid w:val="003E144E"/>
    <w:rsid w:val="003E1DC7"/>
    <w:rsid w:val="003E369B"/>
    <w:rsid w:val="003E38B5"/>
    <w:rsid w:val="003E3E2B"/>
    <w:rsid w:val="003E3FA6"/>
    <w:rsid w:val="003E4159"/>
    <w:rsid w:val="003E4299"/>
    <w:rsid w:val="003E4E75"/>
    <w:rsid w:val="003E5633"/>
    <w:rsid w:val="003E7B95"/>
    <w:rsid w:val="003F010C"/>
    <w:rsid w:val="003F0946"/>
    <w:rsid w:val="003F0F7D"/>
    <w:rsid w:val="003F114A"/>
    <w:rsid w:val="003F3267"/>
    <w:rsid w:val="003F3427"/>
    <w:rsid w:val="003F5CB6"/>
    <w:rsid w:val="003F6269"/>
    <w:rsid w:val="003F7800"/>
    <w:rsid w:val="004001BA"/>
    <w:rsid w:val="004002E3"/>
    <w:rsid w:val="004005C8"/>
    <w:rsid w:val="00402643"/>
    <w:rsid w:val="004028C5"/>
    <w:rsid w:val="00402D03"/>
    <w:rsid w:val="004036F2"/>
    <w:rsid w:val="00403E96"/>
    <w:rsid w:val="0040415F"/>
    <w:rsid w:val="00404AB6"/>
    <w:rsid w:val="004051DE"/>
    <w:rsid w:val="004064A7"/>
    <w:rsid w:val="004066E0"/>
    <w:rsid w:val="00407D5F"/>
    <w:rsid w:val="004104D4"/>
    <w:rsid w:val="0041088B"/>
    <w:rsid w:val="00410BFD"/>
    <w:rsid w:val="0041109B"/>
    <w:rsid w:val="004126CE"/>
    <w:rsid w:val="00412777"/>
    <w:rsid w:val="0041416E"/>
    <w:rsid w:val="00414426"/>
    <w:rsid w:val="00414D3A"/>
    <w:rsid w:val="00415755"/>
    <w:rsid w:val="0041588B"/>
    <w:rsid w:val="004161E6"/>
    <w:rsid w:val="004165C5"/>
    <w:rsid w:val="004206FA"/>
    <w:rsid w:val="00420BD7"/>
    <w:rsid w:val="004212AA"/>
    <w:rsid w:val="00421346"/>
    <w:rsid w:val="00422B28"/>
    <w:rsid w:val="004238AF"/>
    <w:rsid w:val="004239AF"/>
    <w:rsid w:val="00424B3B"/>
    <w:rsid w:val="00425B08"/>
    <w:rsid w:val="004265FA"/>
    <w:rsid w:val="004278BA"/>
    <w:rsid w:val="0043016B"/>
    <w:rsid w:val="00430467"/>
    <w:rsid w:val="0043096C"/>
    <w:rsid w:val="00430E78"/>
    <w:rsid w:val="00431314"/>
    <w:rsid w:val="0043168C"/>
    <w:rsid w:val="00431A0D"/>
    <w:rsid w:val="00433B79"/>
    <w:rsid w:val="004348D5"/>
    <w:rsid w:val="004352D7"/>
    <w:rsid w:val="004365FD"/>
    <w:rsid w:val="004366A8"/>
    <w:rsid w:val="00436946"/>
    <w:rsid w:val="004379EF"/>
    <w:rsid w:val="00437D1D"/>
    <w:rsid w:val="004401E1"/>
    <w:rsid w:val="00440705"/>
    <w:rsid w:val="0044117F"/>
    <w:rsid w:val="004411A4"/>
    <w:rsid w:val="00442261"/>
    <w:rsid w:val="004429C9"/>
    <w:rsid w:val="00442B90"/>
    <w:rsid w:val="00442C24"/>
    <w:rsid w:val="00443200"/>
    <w:rsid w:val="004437EE"/>
    <w:rsid w:val="004443D7"/>
    <w:rsid w:val="00445AAD"/>
    <w:rsid w:val="00446CDB"/>
    <w:rsid w:val="00446EAF"/>
    <w:rsid w:val="00447FAE"/>
    <w:rsid w:val="00450116"/>
    <w:rsid w:val="004504F3"/>
    <w:rsid w:val="004508AB"/>
    <w:rsid w:val="00450BA7"/>
    <w:rsid w:val="00452E75"/>
    <w:rsid w:val="00453E2E"/>
    <w:rsid w:val="0045423A"/>
    <w:rsid w:val="00455C74"/>
    <w:rsid w:val="00456D36"/>
    <w:rsid w:val="00457342"/>
    <w:rsid w:val="00457A12"/>
    <w:rsid w:val="00461AC9"/>
    <w:rsid w:val="00465172"/>
    <w:rsid w:val="00465A30"/>
    <w:rsid w:val="0046621E"/>
    <w:rsid w:val="00466E63"/>
    <w:rsid w:val="004714C2"/>
    <w:rsid w:val="004715A4"/>
    <w:rsid w:val="00471753"/>
    <w:rsid w:val="004719B1"/>
    <w:rsid w:val="00471F7E"/>
    <w:rsid w:val="004738B3"/>
    <w:rsid w:val="0047497B"/>
    <w:rsid w:val="00474B36"/>
    <w:rsid w:val="0047726A"/>
    <w:rsid w:val="004775EF"/>
    <w:rsid w:val="00477B97"/>
    <w:rsid w:val="0048167B"/>
    <w:rsid w:val="00481980"/>
    <w:rsid w:val="00481A12"/>
    <w:rsid w:val="00481B15"/>
    <w:rsid w:val="004825EA"/>
    <w:rsid w:val="00482ABC"/>
    <w:rsid w:val="004832F8"/>
    <w:rsid w:val="00483409"/>
    <w:rsid w:val="00485AF4"/>
    <w:rsid w:val="00485B37"/>
    <w:rsid w:val="00485C95"/>
    <w:rsid w:val="004860A8"/>
    <w:rsid w:val="004861CD"/>
    <w:rsid w:val="004866B2"/>
    <w:rsid w:val="00486B6C"/>
    <w:rsid w:val="004872C1"/>
    <w:rsid w:val="004873B7"/>
    <w:rsid w:val="00487CA0"/>
    <w:rsid w:val="004906A0"/>
    <w:rsid w:val="00491C45"/>
    <w:rsid w:val="00492200"/>
    <w:rsid w:val="00492F54"/>
    <w:rsid w:val="004945C8"/>
    <w:rsid w:val="00495003"/>
    <w:rsid w:val="0049600A"/>
    <w:rsid w:val="00496512"/>
    <w:rsid w:val="00497C31"/>
    <w:rsid w:val="004A00AC"/>
    <w:rsid w:val="004A13F8"/>
    <w:rsid w:val="004A18DE"/>
    <w:rsid w:val="004A26D6"/>
    <w:rsid w:val="004A2B36"/>
    <w:rsid w:val="004A2BEE"/>
    <w:rsid w:val="004A4061"/>
    <w:rsid w:val="004A46B9"/>
    <w:rsid w:val="004A4738"/>
    <w:rsid w:val="004A5837"/>
    <w:rsid w:val="004A602B"/>
    <w:rsid w:val="004B02D8"/>
    <w:rsid w:val="004B0C2F"/>
    <w:rsid w:val="004B1C0B"/>
    <w:rsid w:val="004B1D82"/>
    <w:rsid w:val="004B2D53"/>
    <w:rsid w:val="004B4088"/>
    <w:rsid w:val="004B4A9F"/>
    <w:rsid w:val="004B4D8E"/>
    <w:rsid w:val="004B743F"/>
    <w:rsid w:val="004B7522"/>
    <w:rsid w:val="004B7755"/>
    <w:rsid w:val="004B7DE4"/>
    <w:rsid w:val="004B7EAD"/>
    <w:rsid w:val="004C0297"/>
    <w:rsid w:val="004C15FC"/>
    <w:rsid w:val="004C2755"/>
    <w:rsid w:val="004C2EA1"/>
    <w:rsid w:val="004C3DC0"/>
    <w:rsid w:val="004C5839"/>
    <w:rsid w:val="004C5D34"/>
    <w:rsid w:val="004C5F6A"/>
    <w:rsid w:val="004C7FB0"/>
    <w:rsid w:val="004D0824"/>
    <w:rsid w:val="004D1DD7"/>
    <w:rsid w:val="004D2272"/>
    <w:rsid w:val="004D2CB3"/>
    <w:rsid w:val="004D4826"/>
    <w:rsid w:val="004D491E"/>
    <w:rsid w:val="004D4983"/>
    <w:rsid w:val="004D49F9"/>
    <w:rsid w:val="004D59BA"/>
    <w:rsid w:val="004D59DD"/>
    <w:rsid w:val="004D5C49"/>
    <w:rsid w:val="004D5D45"/>
    <w:rsid w:val="004D673B"/>
    <w:rsid w:val="004E1328"/>
    <w:rsid w:val="004E1E24"/>
    <w:rsid w:val="004E23AB"/>
    <w:rsid w:val="004E2721"/>
    <w:rsid w:val="004E38D2"/>
    <w:rsid w:val="004E4CA5"/>
    <w:rsid w:val="004E4DFA"/>
    <w:rsid w:val="004E4F0F"/>
    <w:rsid w:val="004E564B"/>
    <w:rsid w:val="004E61BF"/>
    <w:rsid w:val="004E64D0"/>
    <w:rsid w:val="004E664D"/>
    <w:rsid w:val="004E68A9"/>
    <w:rsid w:val="004E7776"/>
    <w:rsid w:val="004E78CB"/>
    <w:rsid w:val="004E7A5B"/>
    <w:rsid w:val="004E7D83"/>
    <w:rsid w:val="004F00CE"/>
    <w:rsid w:val="004F1B75"/>
    <w:rsid w:val="004F2032"/>
    <w:rsid w:val="004F2C11"/>
    <w:rsid w:val="004F2DCE"/>
    <w:rsid w:val="004F3454"/>
    <w:rsid w:val="004F447B"/>
    <w:rsid w:val="004F4B21"/>
    <w:rsid w:val="004F5F4C"/>
    <w:rsid w:val="004F6224"/>
    <w:rsid w:val="004F62B5"/>
    <w:rsid w:val="004F63BB"/>
    <w:rsid w:val="004F6B31"/>
    <w:rsid w:val="004F6DF9"/>
    <w:rsid w:val="004F7C40"/>
    <w:rsid w:val="00501E34"/>
    <w:rsid w:val="00502C56"/>
    <w:rsid w:val="00504069"/>
    <w:rsid w:val="00504434"/>
    <w:rsid w:val="00506347"/>
    <w:rsid w:val="0050723F"/>
    <w:rsid w:val="00507A7A"/>
    <w:rsid w:val="0051309D"/>
    <w:rsid w:val="005135A9"/>
    <w:rsid w:val="005147A5"/>
    <w:rsid w:val="00514A82"/>
    <w:rsid w:val="00515CE5"/>
    <w:rsid w:val="0051718D"/>
    <w:rsid w:val="00521515"/>
    <w:rsid w:val="005218D9"/>
    <w:rsid w:val="005220D4"/>
    <w:rsid w:val="00522285"/>
    <w:rsid w:val="00522CF8"/>
    <w:rsid w:val="00523621"/>
    <w:rsid w:val="00524AB9"/>
    <w:rsid w:val="0052697A"/>
    <w:rsid w:val="00530951"/>
    <w:rsid w:val="005311BE"/>
    <w:rsid w:val="00531D2E"/>
    <w:rsid w:val="00531F7D"/>
    <w:rsid w:val="00532A87"/>
    <w:rsid w:val="005332EB"/>
    <w:rsid w:val="00534584"/>
    <w:rsid w:val="00535F6D"/>
    <w:rsid w:val="00536125"/>
    <w:rsid w:val="00536748"/>
    <w:rsid w:val="0053789A"/>
    <w:rsid w:val="00540114"/>
    <w:rsid w:val="00540C85"/>
    <w:rsid w:val="005417D2"/>
    <w:rsid w:val="00541E6F"/>
    <w:rsid w:val="00543AB6"/>
    <w:rsid w:val="00544C2B"/>
    <w:rsid w:val="00544F62"/>
    <w:rsid w:val="005450A5"/>
    <w:rsid w:val="00545A2E"/>
    <w:rsid w:val="00545A66"/>
    <w:rsid w:val="00547FB5"/>
    <w:rsid w:val="00550409"/>
    <w:rsid w:val="00550DAA"/>
    <w:rsid w:val="00551A48"/>
    <w:rsid w:val="00551ACE"/>
    <w:rsid w:val="00551B77"/>
    <w:rsid w:val="00551D6E"/>
    <w:rsid w:val="005528A6"/>
    <w:rsid w:val="00552C1E"/>
    <w:rsid w:val="00552DFE"/>
    <w:rsid w:val="00553B0E"/>
    <w:rsid w:val="00555316"/>
    <w:rsid w:val="00557A41"/>
    <w:rsid w:val="00560A99"/>
    <w:rsid w:val="005612E8"/>
    <w:rsid w:val="0056284B"/>
    <w:rsid w:val="00563254"/>
    <w:rsid w:val="005642B6"/>
    <w:rsid w:val="005649B9"/>
    <w:rsid w:val="005652F3"/>
    <w:rsid w:val="00565CE5"/>
    <w:rsid w:val="00565D81"/>
    <w:rsid w:val="00567CFF"/>
    <w:rsid w:val="0057095C"/>
    <w:rsid w:val="00570C05"/>
    <w:rsid w:val="005719E5"/>
    <w:rsid w:val="00571BF4"/>
    <w:rsid w:val="0057350B"/>
    <w:rsid w:val="00573D31"/>
    <w:rsid w:val="005741C3"/>
    <w:rsid w:val="00574461"/>
    <w:rsid w:val="005744E7"/>
    <w:rsid w:val="0057517C"/>
    <w:rsid w:val="00575456"/>
    <w:rsid w:val="005775AA"/>
    <w:rsid w:val="00577CB4"/>
    <w:rsid w:val="005811B7"/>
    <w:rsid w:val="00581842"/>
    <w:rsid w:val="00582681"/>
    <w:rsid w:val="00582BA1"/>
    <w:rsid w:val="00582DF7"/>
    <w:rsid w:val="00585008"/>
    <w:rsid w:val="00586415"/>
    <w:rsid w:val="00587C1B"/>
    <w:rsid w:val="00587E4F"/>
    <w:rsid w:val="00590883"/>
    <w:rsid w:val="005913DE"/>
    <w:rsid w:val="005920B4"/>
    <w:rsid w:val="005927D3"/>
    <w:rsid w:val="00593EFE"/>
    <w:rsid w:val="00594268"/>
    <w:rsid w:val="0059473F"/>
    <w:rsid w:val="00595740"/>
    <w:rsid w:val="00595F6C"/>
    <w:rsid w:val="00597E7B"/>
    <w:rsid w:val="00597EE1"/>
    <w:rsid w:val="005A0723"/>
    <w:rsid w:val="005A0CA2"/>
    <w:rsid w:val="005A0DB2"/>
    <w:rsid w:val="005A1A15"/>
    <w:rsid w:val="005A1C37"/>
    <w:rsid w:val="005A2285"/>
    <w:rsid w:val="005A2429"/>
    <w:rsid w:val="005A26B8"/>
    <w:rsid w:val="005A282B"/>
    <w:rsid w:val="005A3557"/>
    <w:rsid w:val="005A49A6"/>
    <w:rsid w:val="005A4A28"/>
    <w:rsid w:val="005A55DE"/>
    <w:rsid w:val="005A57CC"/>
    <w:rsid w:val="005A6B46"/>
    <w:rsid w:val="005A6C31"/>
    <w:rsid w:val="005A7343"/>
    <w:rsid w:val="005B015A"/>
    <w:rsid w:val="005B0972"/>
    <w:rsid w:val="005B1445"/>
    <w:rsid w:val="005B17EC"/>
    <w:rsid w:val="005B2FA8"/>
    <w:rsid w:val="005B31CA"/>
    <w:rsid w:val="005B48D5"/>
    <w:rsid w:val="005B4AD4"/>
    <w:rsid w:val="005B59B1"/>
    <w:rsid w:val="005B5FA6"/>
    <w:rsid w:val="005B776D"/>
    <w:rsid w:val="005C147F"/>
    <w:rsid w:val="005C1781"/>
    <w:rsid w:val="005C2004"/>
    <w:rsid w:val="005C2569"/>
    <w:rsid w:val="005C3143"/>
    <w:rsid w:val="005C3AC8"/>
    <w:rsid w:val="005C3E11"/>
    <w:rsid w:val="005C43D3"/>
    <w:rsid w:val="005C49E7"/>
    <w:rsid w:val="005C6116"/>
    <w:rsid w:val="005C7505"/>
    <w:rsid w:val="005C7543"/>
    <w:rsid w:val="005C760E"/>
    <w:rsid w:val="005D0559"/>
    <w:rsid w:val="005D10F1"/>
    <w:rsid w:val="005D1325"/>
    <w:rsid w:val="005D14D5"/>
    <w:rsid w:val="005D395A"/>
    <w:rsid w:val="005D402B"/>
    <w:rsid w:val="005D42CA"/>
    <w:rsid w:val="005D4F35"/>
    <w:rsid w:val="005E01C1"/>
    <w:rsid w:val="005E06C1"/>
    <w:rsid w:val="005E0D93"/>
    <w:rsid w:val="005E232F"/>
    <w:rsid w:val="005E29B8"/>
    <w:rsid w:val="005E3E0A"/>
    <w:rsid w:val="005E4B4D"/>
    <w:rsid w:val="005E4BA1"/>
    <w:rsid w:val="005E5666"/>
    <w:rsid w:val="005E57B2"/>
    <w:rsid w:val="005E5C3E"/>
    <w:rsid w:val="005E6E0E"/>
    <w:rsid w:val="005F03FD"/>
    <w:rsid w:val="005F2A1C"/>
    <w:rsid w:val="005F2EA7"/>
    <w:rsid w:val="005F4821"/>
    <w:rsid w:val="005F5123"/>
    <w:rsid w:val="005F72E0"/>
    <w:rsid w:val="00600048"/>
    <w:rsid w:val="0060017E"/>
    <w:rsid w:val="006006D9"/>
    <w:rsid w:val="00601061"/>
    <w:rsid w:val="006015FB"/>
    <w:rsid w:val="00602402"/>
    <w:rsid w:val="00602B35"/>
    <w:rsid w:val="00603F20"/>
    <w:rsid w:val="00604028"/>
    <w:rsid w:val="00604CFB"/>
    <w:rsid w:val="0060560D"/>
    <w:rsid w:val="00606ABC"/>
    <w:rsid w:val="00606DA2"/>
    <w:rsid w:val="0060789C"/>
    <w:rsid w:val="0061004C"/>
    <w:rsid w:val="006105F1"/>
    <w:rsid w:val="00611133"/>
    <w:rsid w:val="00611BC5"/>
    <w:rsid w:val="00611DCC"/>
    <w:rsid w:val="006120B6"/>
    <w:rsid w:val="006121EB"/>
    <w:rsid w:val="006126F8"/>
    <w:rsid w:val="00613A6A"/>
    <w:rsid w:val="00613D98"/>
    <w:rsid w:val="006140C1"/>
    <w:rsid w:val="00614769"/>
    <w:rsid w:val="00614F95"/>
    <w:rsid w:val="006155AB"/>
    <w:rsid w:val="00615F74"/>
    <w:rsid w:val="006168C7"/>
    <w:rsid w:val="00617DBD"/>
    <w:rsid w:val="00620540"/>
    <w:rsid w:val="00620670"/>
    <w:rsid w:val="00620CEF"/>
    <w:rsid w:val="006217CF"/>
    <w:rsid w:val="006219AE"/>
    <w:rsid w:val="00621B4E"/>
    <w:rsid w:val="00621B88"/>
    <w:rsid w:val="00622803"/>
    <w:rsid w:val="00622CF9"/>
    <w:rsid w:val="00624025"/>
    <w:rsid w:val="006260BF"/>
    <w:rsid w:val="00626196"/>
    <w:rsid w:val="006263CC"/>
    <w:rsid w:val="00626D7A"/>
    <w:rsid w:val="00626E85"/>
    <w:rsid w:val="0062734F"/>
    <w:rsid w:val="00627655"/>
    <w:rsid w:val="00627664"/>
    <w:rsid w:val="006276EB"/>
    <w:rsid w:val="00631AD0"/>
    <w:rsid w:val="006331A7"/>
    <w:rsid w:val="00635827"/>
    <w:rsid w:val="0063593A"/>
    <w:rsid w:val="00636422"/>
    <w:rsid w:val="0063671D"/>
    <w:rsid w:val="00636860"/>
    <w:rsid w:val="006368B2"/>
    <w:rsid w:val="00637F87"/>
    <w:rsid w:val="00640568"/>
    <w:rsid w:val="00640A9F"/>
    <w:rsid w:val="006410A9"/>
    <w:rsid w:val="00641ABA"/>
    <w:rsid w:val="00642526"/>
    <w:rsid w:val="0064253B"/>
    <w:rsid w:val="00642D7B"/>
    <w:rsid w:val="00644250"/>
    <w:rsid w:val="006448DE"/>
    <w:rsid w:val="00644AFD"/>
    <w:rsid w:val="006456FB"/>
    <w:rsid w:val="00646E10"/>
    <w:rsid w:val="006476BF"/>
    <w:rsid w:val="006477EB"/>
    <w:rsid w:val="00647F4B"/>
    <w:rsid w:val="006507FA"/>
    <w:rsid w:val="00651796"/>
    <w:rsid w:val="0065179B"/>
    <w:rsid w:val="00651870"/>
    <w:rsid w:val="006518D5"/>
    <w:rsid w:val="00651CBB"/>
    <w:rsid w:val="006521D0"/>
    <w:rsid w:val="0065415D"/>
    <w:rsid w:val="00654262"/>
    <w:rsid w:val="006547F0"/>
    <w:rsid w:val="0065501E"/>
    <w:rsid w:val="0065589A"/>
    <w:rsid w:val="00656822"/>
    <w:rsid w:val="00657DEA"/>
    <w:rsid w:val="006610E0"/>
    <w:rsid w:val="0066227F"/>
    <w:rsid w:val="00663608"/>
    <w:rsid w:val="00663891"/>
    <w:rsid w:val="00665273"/>
    <w:rsid w:val="006655DC"/>
    <w:rsid w:val="00665C2F"/>
    <w:rsid w:val="006669DE"/>
    <w:rsid w:val="00670D2C"/>
    <w:rsid w:val="00671657"/>
    <w:rsid w:val="0067248B"/>
    <w:rsid w:val="00672B10"/>
    <w:rsid w:val="006730FD"/>
    <w:rsid w:val="006740E0"/>
    <w:rsid w:val="006742AB"/>
    <w:rsid w:val="00676DC1"/>
    <w:rsid w:val="006770F0"/>
    <w:rsid w:val="00677154"/>
    <w:rsid w:val="00677B28"/>
    <w:rsid w:val="00680924"/>
    <w:rsid w:val="00680D5B"/>
    <w:rsid w:val="0068226B"/>
    <w:rsid w:val="006823E7"/>
    <w:rsid w:val="00682E03"/>
    <w:rsid w:val="00683824"/>
    <w:rsid w:val="00684745"/>
    <w:rsid w:val="006847DA"/>
    <w:rsid w:val="006856C0"/>
    <w:rsid w:val="00685E1F"/>
    <w:rsid w:val="00686850"/>
    <w:rsid w:val="006872DF"/>
    <w:rsid w:val="00687A2E"/>
    <w:rsid w:val="0069098F"/>
    <w:rsid w:val="00690E20"/>
    <w:rsid w:val="00691351"/>
    <w:rsid w:val="00691D2A"/>
    <w:rsid w:val="00692736"/>
    <w:rsid w:val="00692AF3"/>
    <w:rsid w:val="006937ED"/>
    <w:rsid w:val="00693B74"/>
    <w:rsid w:val="00694180"/>
    <w:rsid w:val="00694807"/>
    <w:rsid w:val="00694D74"/>
    <w:rsid w:val="00694D97"/>
    <w:rsid w:val="00695178"/>
    <w:rsid w:val="00697DE0"/>
    <w:rsid w:val="006A04A1"/>
    <w:rsid w:val="006A0D9D"/>
    <w:rsid w:val="006A25D5"/>
    <w:rsid w:val="006A3843"/>
    <w:rsid w:val="006A3911"/>
    <w:rsid w:val="006A4838"/>
    <w:rsid w:val="006A49BE"/>
    <w:rsid w:val="006A4C15"/>
    <w:rsid w:val="006A6215"/>
    <w:rsid w:val="006A6478"/>
    <w:rsid w:val="006A6C7B"/>
    <w:rsid w:val="006A6CA4"/>
    <w:rsid w:val="006A771F"/>
    <w:rsid w:val="006A7EDA"/>
    <w:rsid w:val="006B0100"/>
    <w:rsid w:val="006B0F9E"/>
    <w:rsid w:val="006B1849"/>
    <w:rsid w:val="006B3046"/>
    <w:rsid w:val="006B306C"/>
    <w:rsid w:val="006B36E2"/>
    <w:rsid w:val="006B39D4"/>
    <w:rsid w:val="006B3B5C"/>
    <w:rsid w:val="006B4543"/>
    <w:rsid w:val="006B510B"/>
    <w:rsid w:val="006B588F"/>
    <w:rsid w:val="006B5EFF"/>
    <w:rsid w:val="006B64D6"/>
    <w:rsid w:val="006B67C0"/>
    <w:rsid w:val="006B7DD5"/>
    <w:rsid w:val="006B7EED"/>
    <w:rsid w:val="006C006D"/>
    <w:rsid w:val="006C1050"/>
    <w:rsid w:val="006C115B"/>
    <w:rsid w:val="006C171A"/>
    <w:rsid w:val="006C419B"/>
    <w:rsid w:val="006C6D4E"/>
    <w:rsid w:val="006C6E3D"/>
    <w:rsid w:val="006C7A9B"/>
    <w:rsid w:val="006D03D2"/>
    <w:rsid w:val="006D11B4"/>
    <w:rsid w:val="006D124B"/>
    <w:rsid w:val="006D1789"/>
    <w:rsid w:val="006D3311"/>
    <w:rsid w:val="006D4429"/>
    <w:rsid w:val="006D4CDA"/>
    <w:rsid w:val="006D5DD2"/>
    <w:rsid w:val="006D619A"/>
    <w:rsid w:val="006D7172"/>
    <w:rsid w:val="006D72AC"/>
    <w:rsid w:val="006D7A17"/>
    <w:rsid w:val="006D7BAA"/>
    <w:rsid w:val="006E05E0"/>
    <w:rsid w:val="006E0D30"/>
    <w:rsid w:val="006E157B"/>
    <w:rsid w:val="006E15AD"/>
    <w:rsid w:val="006E1ECE"/>
    <w:rsid w:val="006E2A3F"/>
    <w:rsid w:val="006E2CF8"/>
    <w:rsid w:val="006E2DD8"/>
    <w:rsid w:val="006E486D"/>
    <w:rsid w:val="006E4EBA"/>
    <w:rsid w:val="006E7889"/>
    <w:rsid w:val="006F0280"/>
    <w:rsid w:val="006F0EAA"/>
    <w:rsid w:val="006F1579"/>
    <w:rsid w:val="006F22E5"/>
    <w:rsid w:val="006F291E"/>
    <w:rsid w:val="006F3A74"/>
    <w:rsid w:val="006F42A0"/>
    <w:rsid w:val="006F47ED"/>
    <w:rsid w:val="006F4972"/>
    <w:rsid w:val="006F4BC5"/>
    <w:rsid w:val="006F59C1"/>
    <w:rsid w:val="006F7CE9"/>
    <w:rsid w:val="007005A9"/>
    <w:rsid w:val="00701335"/>
    <w:rsid w:val="00702CCF"/>
    <w:rsid w:val="00702E27"/>
    <w:rsid w:val="00702E75"/>
    <w:rsid w:val="007032DE"/>
    <w:rsid w:val="00704A5E"/>
    <w:rsid w:val="0070520E"/>
    <w:rsid w:val="007053CF"/>
    <w:rsid w:val="007059EE"/>
    <w:rsid w:val="00705BAA"/>
    <w:rsid w:val="00706B0C"/>
    <w:rsid w:val="00706B15"/>
    <w:rsid w:val="007075FC"/>
    <w:rsid w:val="0071102A"/>
    <w:rsid w:val="00711909"/>
    <w:rsid w:val="007127B7"/>
    <w:rsid w:val="00712EF7"/>
    <w:rsid w:val="00713343"/>
    <w:rsid w:val="0071411F"/>
    <w:rsid w:val="00716473"/>
    <w:rsid w:val="007200F1"/>
    <w:rsid w:val="00720254"/>
    <w:rsid w:val="00720EF9"/>
    <w:rsid w:val="0072229E"/>
    <w:rsid w:val="007236C0"/>
    <w:rsid w:val="00724B8C"/>
    <w:rsid w:val="00724F52"/>
    <w:rsid w:val="00725308"/>
    <w:rsid w:val="00725AB2"/>
    <w:rsid w:val="0072616E"/>
    <w:rsid w:val="00726219"/>
    <w:rsid w:val="00726649"/>
    <w:rsid w:val="00726F08"/>
    <w:rsid w:val="0072753F"/>
    <w:rsid w:val="00727D3B"/>
    <w:rsid w:val="007305E3"/>
    <w:rsid w:val="007310C5"/>
    <w:rsid w:val="0073378A"/>
    <w:rsid w:val="007353A4"/>
    <w:rsid w:val="007367C7"/>
    <w:rsid w:val="00736D3A"/>
    <w:rsid w:val="00736E70"/>
    <w:rsid w:val="00737541"/>
    <w:rsid w:val="00741A53"/>
    <w:rsid w:val="00742812"/>
    <w:rsid w:val="00742EF3"/>
    <w:rsid w:val="007433A3"/>
    <w:rsid w:val="007447E8"/>
    <w:rsid w:val="00744D14"/>
    <w:rsid w:val="00746D71"/>
    <w:rsid w:val="0075051F"/>
    <w:rsid w:val="0075054A"/>
    <w:rsid w:val="00750B37"/>
    <w:rsid w:val="007511C8"/>
    <w:rsid w:val="00751AD6"/>
    <w:rsid w:val="00751F9F"/>
    <w:rsid w:val="0075300D"/>
    <w:rsid w:val="00753B09"/>
    <w:rsid w:val="00754F4F"/>
    <w:rsid w:val="007550CE"/>
    <w:rsid w:val="00755651"/>
    <w:rsid w:val="0075744A"/>
    <w:rsid w:val="00757DF4"/>
    <w:rsid w:val="007611BF"/>
    <w:rsid w:val="007613F3"/>
    <w:rsid w:val="0076209F"/>
    <w:rsid w:val="00762290"/>
    <w:rsid w:val="007625D1"/>
    <w:rsid w:val="00763852"/>
    <w:rsid w:val="00764694"/>
    <w:rsid w:val="00764E94"/>
    <w:rsid w:val="00765F10"/>
    <w:rsid w:val="00766012"/>
    <w:rsid w:val="00766124"/>
    <w:rsid w:val="007677B2"/>
    <w:rsid w:val="007712E2"/>
    <w:rsid w:val="0077215E"/>
    <w:rsid w:val="00773674"/>
    <w:rsid w:val="00776B53"/>
    <w:rsid w:val="00776E33"/>
    <w:rsid w:val="00777DAF"/>
    <w:rsid w:val="007800C8"/>
    <w:rsid w:val="00781384"/>
    <w:rsid w:val="00782F16"/>
    <w:rsid w:val="00783A7E"/>
    <w:rsid w:val="00783DB3"/>
    <w:rsid w:val="0078479A"/>
    <w:rsid w:val="007847A1"/>
    <w:rsid w:val="00784854"/>
    <w:rsid w:val="00785F3B"/>
    <w:rsid w:val="00786EE9"/>
    <w:rsid w:val="00787F5B"/>
    <w:rsid w:val="007900E0"/>
    <w:rsid w:val="00792824"/>
    <w:rsid w:val="0079315E"/>
    <w:rsid w:val="007949C7"/>
    <w:rsid w:val="00794A83"/>
    <w:rsid w:val="007954AB"/>
    <w:rsid w:val="0079584A"/>
    <w:rsid w:val="00796758"/>
    <w:rsid w:val="007970F9"/>
    <w:rsid w:val="007971D1"/>
    <w:rsid w:val="00797DA0"/>
    <w:rsid w:val="007A04AF"/>
    <w:rsid w:val="007A0ABA"/>
    <w:rsid w:val="007A1038"/>
    <w:rsid w:val="007A133C"/>
    <w:rsid w:val="007A14AD"/>
    <w:rsid w:val="007A38B8"/>
    <w:rsid w:val="007A38D7"/>
    <w:rsid w:val="007A479C"/>
    <w:rsid w:val="007A4809"/>
    <w:rsid w:val="007A53BA"/>
    <w:rsid w:val="007A638D"/>
    <w:rsid w:val="007B05D3"/>
    <w:rsid w:val="007B0BBD"/>
    <w:rsid w:val="007B1F46"/>
    <w:rsid w:val="007B2E59"/>
    <w:rsid w:val="007B3627"/>
    <w:rsid w:val="007B3F18"/>
    <w:rsid w:val="007B4E1D"/>
    <w:rsid w:val="007B4FA8"/>
    <w:rsid w:val="007B56B9"/>
    <w:rsid w:val="007B5761"/>
    <w:rsid w:val="007B5978"/>
    <w:rsid w:val="007B6235"/>
    <w:rsid w:val="007B6B33"/>
    <w:rsid w:val="007C1237"/>
    <w:rsid w:val="007C154D"/>
    <w:rsid w:val="007C1CFD"/>
    <w:rsid w:val="007C1D3B"/>
    <w:rsid w:val="007C4CDC"/>
    <w:rsid w:val="007C531A"/>
    <w:rsid w:val="007C5B83"/>
    <w:rsid w:val="007C5E22"/>
    <w:rsid w:val="007C6013"/>
    <w:rsid w:val="007C6713"/>
    <w:rsid w:val="007C794D"/>
    <w:rsid w:val="007D275F"/>
    <w:rsid w:val="007D31C0"/>
    <w:rsid w:val="007D34E0"/>
    <w:rsid w:val="007D4595"/>
    <w:rsid w:val="007D479C"/>
    <w:rsid w:val="007D47F8"/>
    <w:rsid w:val="007D4A02"/>
    <w:rsid w:val="007D64E5"/>
    <w:rsid w:val="007D6DC3"/>
    <w:rsid w:val="007D742B"/>
    <w:rsid w:val="007E1672"/>
    <w:rsid w:val="007E21BB"/>
    <w:rsid w:val="007E21EC"/>
    <w:rsid w:val="007E2EB9"/>
    <w:rsid w:val="007E3F1C"/>
    <w:rsid w:val="007E5E6F"/>
    <w:rsid w:val="007E6CBB"/>
    <w:rsid w:val="007E7243"/>
    <w:rsid w:val="007E775F"/>
    <w:rsid w:val="007F01B3"/>
    <w:rsid w:val="007F0A96"/>
    <w:rsid w:val="007F0AEF"/>
    <w:rsid w:val="007F2544"/>
    <w:rsid w:val="007F4DA0"/>
    <w:rsid w:val="007F4EF4"/>
    <w:rsid w:val="007F594F"/>
    <w:rsid w:val="007F67F8"/>
    <w:rsid w:val="007F729C"/>
    <w:rsid w:val="00800964"/>
    <w:rsid w:val="00800975"/>
    <w:rsid w:val="0080138C"/>
    <w:rsid w:val="0080176F"/>
    <w:rsid w:val="008033B4"/>
    <w:rsid w:val="008039E1"/>
    <w:rsid w:val="00805931"/>
    <w:rsid w:val="00806302"/>
    <w:rsid w:val="008108AF"/>
    <w:rsid w:val="00811A56"/>
    <w:rsid w:val="00812477"/>
    <w:rsid w:val="00813AF9"/>
    <w:rsid w:val="00813CD8"/>
    <w:rsid w:val="00813F92"/>
    <w:rsid w:val="00814918"/>
    <w:rsid w:val="008153CD"/>
    <w:rsid w:val="008155D5"/>
    <w:rsid w:val="00816290"/>
    <w:rsid w:val="00816405"/>
    <w:rsid w:val="008166A9"/>
    <w:rsid w:val="0081678C"/>
    <w:rsid w:val="00817399"/>
    <w:rsid w:val="0082034F"/>
    <w:rsid w:val="00821273"/>
    <w:rsid w:val="00821683"/>
    <w:rsid w:val="00821782"/>
    <w:rsid w:val="00821932"/>
    <w:rsid w:val="00822262"/>
    <w:rsid w:val="00822D8B"/>
    <w:rsid w:val="00823546"/>
    <w:rsid w:val="00823A22"/>
    <w:rsid w:val="00823C3C"/>
    <w:rsid w:val="00824A2A"/>
    <w:rsid w:val="008261EB"/>
    <w:rsid w:val="008265A9"/>
    <w:rsid w:val="008274B8"/>
    <w:rsid w:val="00827558"/>
    <w:rsid w:val="008305C0"/>
    <w:rsid w:val="008317B7"/>
    <w:rsid w:val="00831985"/>
    <w:rsid w:val="00832F4D"/>
    <w:rsid w:val="00833313"/>
    <w:rsid w:val="008338F5"/>
    <w:rsid w:val="0083428A"/>
    <w:rsid w:val="00834EC5"/>
    <w:rsid w:val="0083616F"/>
    <w:rsid w:val="00836F10"/>
    <w:rsid w:val="00840522"/>
    <w:rsid w:val="008411D7"/>
    <w:rsid w:val="00842113"/>
    <w:rsid w:val="008427FE"/>
    <w:rsid w:val="00842954"/>
    <w:rsid w:val="008436C2"/>
    <w:rsid w:val="00844E98"/>
    <w:rsid w:val="0084518D"/>
    <w:rsid w:val="0084686A"/>
    <w:rsid w:val="00846B03"/>
    <w:rsid w:val="00847061"/>
    <w:rsid w:val="0085130D"/>
    <w:rsid w:val="008513DE"/>
    <w:rsid w:val="00851C18"/>
    <w:rsid w:val="00854E2F"/>
    <w:rsid w:val="00854F26"/>
    <w:rsid w:val="00855354"/>
    <w:rsid w:val="00855E79"/>
    <w:rsid w:val="00856862"/>
    <w:rsid w:val="00857942"/>
    <w:rsid w:val="00862F5F"/>
    <w:rsid w:val="008630E2"/>
    <w:rsid w:val="0086434A"/>
    <w:rsid w:val="00864CA9"/>
    <w:rsid w:val="00864DAC"/>
    <w:rsid w:val="00864F48"/>
    <w:rsid w:val="00865BFF"/>
    <w:rsid w:val="00866C4F"/>
    <w:rsid w:val="00866D61"/>
    <w:rsid w:val="00867152"/>
    <w:rsid w:val="0086729F"/>
    <w:rsid w:val="00867E66"/>
    <w:rsid w:val="00871291"/>
    <w:rsid w:val="008712EC"/>
    <w:rsid w:val="00872FDD"/>
    <w:rsid w:val="00873705"/>
    <w:rsid w:val="0087379B"/>
    <w:rsid w:val="00875178"/>
    <w:rsid w:val="008769F0"/>
    <w:rsid w:val="0087727E"/>
    <w:rsid w:val="00877848"/>
    <w:rsid w:val="00881500"/>
    <w:rsid w:val="00882B07"/>
    <w:rsid w:val="00882F49"/>
    <w:rsid w:val="0088333B"/>
    <w:rsid w:val="00883C9A"/>
    <w:rsid w:val="00884ED4"/>
    <w:rsid w:val="00885166"/>
    <w:rsid w:val="00885C23"/>
    <w:rsid w:val="0088639D"/>
    <w:rsid w:val="00886649"/>
    <w:rsid w:val="008869DA"/>
    <w:rsid w:val="00887567"/>
    <w:rsid w:val="00887B22"/>
    <w:rsid w:val="00890917"/>
    <w:rsid w:val="00890CA6"/>
    <w:rsid w:val="0089219B"/>
    <w:rsid w:val="0089243E"/>
    <w:rsid w:val="008934D2"/>
    <w:rsid w:val="0089449F"/>
    <w:rsid w:val="00895434"/>
    <w:rsid w:val="00895B9E"/>
    <w:rsid w:val="00896206"/>
    <w:rsid w:val="00896627"/>
    <w:rsid w:val="00896BFE"/>
    <w:rsid w:val="00896CF1"/>
    <w:rsid w:val="00896CF2"/>
    <w:rsid w:val="008A14B8"/>
    <w:rsid w:val="008A47FC"/>
    <w:rsid w:val="008A496D"/>
    <w:rsid w:val="008A4AB1"/>
    <w:rsid w:val="008A595F"/>
    <w:rsid w:val="008A6492"/>
    <w:rsid w:val="008A66CF"/>
    <w:rsid w:val="008A6F15"/>
    <w:rsid w:val="008A705B"/>
    <w:rsid w:val="008A75EA"/>
    <w:rsid w:val="008A7D1A"/>
    <w:rsid w:val="008B037B"/>
    <w:rsid w:val="008B0F0E"/>
    <w:rsid w:val="008B15E8"/>
    <w:rsid w:val="008B2594"/>
    <w:rsid w:val="008B2F0C"/>
    <w:rsid w:val="008B360A"/>
    <w:rsid w:val="008B367D"/>
    <w:rsid w:val="008B3F96"/>
    <w:rsid w:val="008B5209"/>
    <w:rsid w:val="008B529C"/>
    <w:rsid w:val="008B592E"/>
    <w:rsid w:val="008B5C03"/>
    <w:rsid w:val="008B6837"/>
    <w:rsid w:val="008B715B"/>
    <w:rsid w:val="008B7DDF"/>
    <w:rsid w:val="008C0085"/>
    <w:rsid w:val="008C04CC"/>
    <w:rsid w:val="008C1AFA"/>
    <w:rsid w:val="008C1FBE"/>
    <w:rsid w:val="008C2CCF"/>
    <w:rsid w:val="008C34D8"/>
    <w:rsid w:val="008C3F06"/>
    <w:rsid w:val="008C53DE"/>
    <w:rsid w:val="008C69B4"/>
    <w:rsid w:val="008C6EE8"/>
    <w:rsid w:val="008C7494"/>
    <w:rsid w:val="008D006E"/>
    <w:rsid w:val="008D0CF9"/>
    <w:rsid w:val="008D1D3C"/>
    <w:rsid w:val="008D3178"/>
    <w:rsid w:val="008D324F"/>
    <w:rsid w:val="008D3264"/>
    <w:rsid w:val="008D572A"/>
    <w:rsid w:val="008D5846"/>
    <w:rsid w:val="008E1278"/>
    <w:rsid w:val="008E1B70"/>
    <w:rsid w:val="008E351E"/>
    <w:rsid w:val="008E375A"/>
    <w:rsid w:val="008E3B13"/>
    <w:rsid w:val="008E4F20"/>
    <w:rsid w:val="008E53C3"/>
    <w:rsid w:val="008E5AD2"/>
    <w:rsid w:val="008E622A"/>
    <w:rsid w:val="008E67F6"/>
    <w:rsid w:val="008E6BEC"/>
    <w:rsid w:val="008F0414"/>
    <w:rsid w:val="008F0759"/>
    <w:rsid w:val="008F1778"/>
    <w:rsid w:val="008F1830"/>
    <w:rsid w:val="008F2E2E"/>
    <w:rsid w:val="008F3933"/>
    <w:rsid w:val="008F5239"/>
    <w:rsid w:val="008F5407"/>
    <w:rsid w:val="008F56CF"/>
    <w:rsid w:val="008F60A2"/>
    <w:rsid w:val="008F61CF"/>
    <w:rsid w:val="008F6910"/>
    <w:rsid w:val="008F706C"/>
    <w:rsid w:val="008F7357"/>
    <w:rsid w:val="008F7902"/>
    <w:rsid w:val="008F7D23"/>
    <w:rsid w:val="0090002C"/>
    <w:rsid w:val="009004A3"/>
    <w:rsid w:val="00900B4F"/>
    <w:rsid w:val="009016F7"/>
    <w:rsid w:val="00901B8E"/>
    <w:rsid w:val="009020E2"/>
    <w:rsid w:val="00903127"/>
    <w:rsid w:val="009033B7"/>
    <w:rsid w:val="00904416"/>
    <w:rsid w:val="0090499D"/>
    <w:rsid w:val="009058DA"/>
    <w:rsid w:val="00905F87"/>
    <w:rsid w:val="0090643D"/>
    <w:rsid w:val="009065F9"/>
    <w:rsid w:val="009109D7"/>
    <w:rsid w:val="009110E8"/>
    <w:rsid w:val="009113EC"/>
    <w:rsid w:val="009116B0"/>
    <w:rsid w:val="009118E4"/>
    <w:rsid w:val="00912155"/>
    <w:rsid w:val="00912F53"/>
    <w:rsid w:val="0091321E"/>
    <w:rsid w:val="0091330A"/>
    <w:rsid w:val="009134BA"/>
    <w:rsid w:val="00914F23"/>
    <w:rsid w:val="009158AD"/>
    <w:rsid w:val="00915D03"/>
    <w:rsid w:val="009161FA"/>
    <w:rsid w:val="0091712B"/>
    <w:rsid w:val="00917232"/>
    <w:rsid w:val="009202FC"/>
    <w:rsid w:val="00920663"/>
    <w:rsid w:val="00920C36"/>
    <w:rsid w:val="00921A8A"/>
    <w:rsid w:val="009233F1"/>
    <w:rsid w:val="00924850"/>
    <w:rsid w:val="00924875"/>
    <w:rsid w:val="00924B44"/>
    <w:rsid w:val="00925483"/>
    <w:rsid w:val="00925F43"/>
    <w:rsid w:val="009263BA"/>
    <w:rsid w:val="00926FD3"/>
    <w:rsid w:val="00927FD3"/>
    <w:rsid w:val="00930D8D"/>
    <w:rsid w:val="009323DB"/>
    <w:rsid w:val="00935856"/>
    <w:rsid w:val="00936039"/>
    <w:rsid w:val="0093727E"/>
    <w:rsid w:val="00940DC7"/>
    <w:rsid w:val="00941719"/>
    <w:rsid w:val="0094243E"/>
    <w:rsid w:val="009424A0"/>
    <w:rsid w:val="00942651"/>
    <w:rsid w:val="00942FF7"/>
    <w:rsid w:val="0094300D"/>
    <w:rsid w:val="009435AD"/>
    <w:rsid w:val="00943B91"/>
    <w:rsid w:val="009446EF"/>
    <w:rsid w:val="00944980"/>
    <w:rsid w:val="00944D0C"/>
    <w:rsid w:val="0094562A"/>
    <w:rsid w:val="00945BB6"/>
    <w:rsid w:val="0094672A"/>
    <w:rsid w:val="00946808"/>
    <w:rsid w:val="0094700B"/>
    <w:rsid w:val="00950120"/>
    <w:rsid w:val="00950126"/>
    <w:rsid w:val="0095067D"/>
    <w:rsid w:val="00950BEC"/>
    <w:rsid w:val="00951EEC"/>
    <w:rsid w:val="0095314F"/>
    <w:rsid w:val="00954AC5"/>
    <w:rsid w:val="00956725"/>
    <w:rsid w:val="0096081B"/>
    <w:rsid w:val="009626C4"/>
    <w:rsid w:val="00962B5C"/>
    <w:rsid w:val="00962DCE"/>
    <w:rsid w:val="009633A6"/>
    <w:rsid w:val="00963C53"/>
    <w:rsid w:val="009656E6"/>
    <w:rsid w:val="00965B64"/>
    <w:rsid w:val="00965C5F"/>
    <w:rsid w:val="00965E18"/>
    <w:rsid w:val="00966D3C"/>
    <w:rsid w:val="00967A8E"/>
    <w:rsid w:val="0097033B"/>
    <w:rsid w:val="00970575"/>
    <w:rsid w:val="00971B2F"/>
    <w:rsid w:val="00971CE5"/>
    <w:rsid w:val="00972C25"/>
    <w:rsid w:val="00973E9C"/>
    <w:rsid w:val="0097431C"/>
    <w:rsid w:val="009743E7"/>
    <w:rsid w:val="009755E0"/>
    <w:rsid w:val="00976C75"/>
    <w:rsid w:val="00977860"/>
    <w:rsid w:val="009778B5"/>
    <w:rsid w:val="00981D35"/>
    <w:rsid w:val="0098279F"/>
    <w:rsid w:val="00982F0A"/>
    <w:rsid w:val="00983A1B"/>
    <w:rsid w:val="00983C84"/>
    <w:rsid w:val="009869D2"/>
    <w:rsid w:val="009879A6"/>
    <w:rsid w:val="00990989"/>
    <w:rsid w:val="00990F4B"/>
    <w:rsid w:val="00991BDE"/>
    <w:rsid w:val="0099200E"/>
    <w:rsid w:val="00992A40"/>
    <w:rsid w:val="009930FC"/>
    <w:rsid w:val="00994833"/>
    <w:rsid w:val="00995FC8"/>
    <w:rsid w:val="009971EC"/>
    <w:rsid w:val="009979AD"/>
    <w:rsid w:val="009A019D"/>
    <w:rsid w:val="009A079C"/>
    <w:rsid w:val="009A0F60"/>
    <w:rsid w:val="009A3C13"/>
    <w:rsid w:val="009A400E"/>
    <w:rsid w:val="009A4950"/>
    <w:rsid w:val="009A5BF8"/>
    <w:rsid w:val="009B2933"/>
    <w:rsid w:val="009B3216"/>
    <w:rsid w:val="009B3449"/>
    <w:rsid w:val="009B4384"/>
    <w:rsid w:val="009B461C"/>
    <w:rsid w:val="009B55A0"/>
    <w:rsid w:val="009B7282"/>
    <w:rsid w:val="009C070A"/>
    <w:rsid w:val="009C0D84"/>
    <w:rsid w:val="009C1C58"/>
    <w:rsid w:val="009C318A"/>
    <w:rsid w:val="009C32C3"/>
    <w:rsid w:val="009C40CD"/>
    <w:rsid w:val="009C67D1"/>
    <w:rsid w:val="009C7881"/>
    <w:rsid w:val="009C7949"/>
    <w:rsid w:val="009C798B"/>
    <w:rsid w:val="009C7A14"/>
    <w:rsid w:val="009D034A"/>
    <w:rsid w:val="009D0434"/>
    <w:rsid w:val="009D0D63"/>
    <w:rsid w:val="009D120B"/>
    <w:rsid w:val="009D25B8"/>
    <w:rsid w:val="009D2C9E"/>
    <w:rsid w:val="009D3164"/>
    <w:rsid w:val="009D31CE"/>
    <w:rsid w:val="009D39E5"/>
    <w:rsid w:val="009D59A4"/>
    <w:rsid w:val="009D73DA"/>
    <w:rsid w:val="009D7907"/>
    <w:rsid w:val="009E0D54"/>
    <w:rsid w:val="009E2A00"/>
    <w:rsid w:val="009E2D9D"/>
    <w:rsid w:val="009E339B"/>
    <w:rsid w:val="009E4334"/>
    <w:rsid w:val="009E474F"/>
    <w:rsid w:val="009E684B"/>
    <w:rsid w:val="009E731C"/>
    <w:rsid w:val="009F00DA"/>
    <w:rsid w:val="009F23CF"/>
    <w:rsid w:val="009F2C69"/>
    <w:rsid w:val="009F41F5"/>
    <w:rsid w:val="009F4350"/>
    <w:rsid w:val="009F550B"/>
    <w:rsid w:val="009F5534"/>
    <w:rsid w:val="009F6042"/>
    <w:rsid w:val="009F660D"/>
    <w:rsid w:val="009F6FFA"/>
    <w:rsid w:val="009F74B4"/>
    <w:rsid w:val="00A018E5"/>
    <w:rsid w:val="00A03D56"/>
    <w:rsid w:val="00A03F66"/>
    <w:rsid w:val="00A0483F"/>
    <w:rsid w:val="00A04AEF"/>
    <w:rsid w:val="00A04D08"/>
    <w:rsid w:val="00A056C2"/>
    <w:rsid w:val="00A05BF0"/>
    <w:rsid w:val="00A05C12"/>
    <w:rsid w:val="00A0689D"/>
    <w:rsid w:val="00A06D1E"/>
    <w:rsid w:val="00A073CB"/>
    <w:rsid w:val="00A07CAD"/>
    <w:rsid w:val="00A11CC5"/>
    <w:rsid w:val="00A1208B"/>
    <w:rsid w:val="00A1212C"/>
    <w:rsid w:val="00A12152"/>
    <w:rsid w:val="00A13C20"/>
    <w:rsid w:val="00A1449E"/>
    <w:rsid w:val="00A14A07"/>
    <w:rsid w:val="00A1572F"/>
    <w:rsid w:val="00A15786"/>
    <w:rsid w:val="00A16B10"/>
    <w:rsid w:val="00A17F98"/>
    <w:rsid w:val="00A21397"/>
    <w:rsid w:val="00A21B40"/>
    <w:rsid w:val="00A224FF"/>
    <w:rsid w:val="00A22BA1"/>
    <w:rsid w:val="00A23451"/>
    <w:rsid w:val="00A23832"/>
    <w:rsid w:val="00A23BF6"/>
    <w:rsid w:val="00A25AD4"/>
    <w:rsid w:val="00A2708C"/>
    <w:rsid w:val="00A271A5"/>
    <w:rsid w:val="00A3237D"/>
    <w:rsid w:val="00A34859"/>
    <w:rsid w:val="00A355D3"/>
    <w:rsid w:val="00A35D7C"/>
    <w:rsid w:val="00A3663C"/>
    <w:rsid w:val="00A3697B"/>
    <w:rsid w:val="00A3751D"/>
    <w:rsid w:val="00A41875"/>
    <w:rsid w:val="00A424E7"/>
    <w:rsid w:val="00A437AE"/>
    <w:rsid w:val="00A44612"/>
    <w:rsid w:val="00A45544"/>
    <w:rsid w:val="00A465C8"/>
    <w:rsid w:val="00A5005E"/>
    <w:rsid w:val="00A503EC"/>
    <w:rsid w:val="00A5135F"/>
    <w:rsid w:val="00A5198A"/>
    <w:rsid w:val="00A528D0"/>
    <w:rsid w:val="00A52C7B"/>
    <w:rsid w:val="00A5377A"/>
    <w:rsid w:val="00A54027"/>
    <w:rsid w:val="00A546FF"/>
    <w:rsid w:val="00A55600"/>
    <w:rsid w:val="00A55AF7"/>
    <w:rsid w:val="00A55DE7"/>
    <w:rsid w:val="00A56D4C"/>
    <w:rsid w:val="00A56DED"/>
    <w:rsid w:val="00A6023A"/>
    <w:rsid w:val="00A606E5"/>
    <w:rsid w:val="00A60B6E"/>
    <w:rsid w:val="00A632BA"/>
    <w:rsid w:val="00A63AF6"/>
    <w:rsid w:val="00A63CE6"/>
    <w:rsid w:val="00A64208"/>
    <w:rsid w:val="00A64FC8"/>
    <w:rsid w:val="00A65817"/>
    <w:rsid w:val="00A663EC"/>
    <w:rsid w:val="00A66B1C"/>
    <w:rsid w:val="00A66F98"/>
    <w:rsid w:val="00A67DDF"/>
    <w:rsid w:val="00A71011"/>
    <w:rsid w:val="00A721A2"/>
    <w:rsid w:val="00A72E9B"/>
    <w:rsid w:val="00A74347"/>
    <w:rsid w:val="00A75454"/>
    <w:rsid w:val="00A7609E"/>
    <w:rsid w:val="00A77F76"/>
    <w:rsid w:val="00A80C32"/>
    <w:rsid w:val="00A80CA9"/>
    <w:rsid w:val="00A811D2"/>
    <w:rsid w:val="00A81374"/>
    <w:rsid w:val="00A824EE"/>
    <w:rsid w:val="00A82510"/>
    <w:rsid w:val="00A82BF7"/>
    <w:rsid w:val="00A8367A"/>
    <w:rsid w:val="00A83726"/>
    <w:rsid w:val="00A83863"/>
    <w:rsid w:val="00A84FE2"/>
    <w:rsid w:val="00A854ED"/>
    <w:rsid w:val="00A855C4"/>
    <w:rsid w:val="00A85D80"/>
    <w:rsid w:val="00A872F0"/>
    <w:rsid w:val="00A906D9"/>
    <w:rsid w:val="00A91310"/>
    <w:rsid w:val="00A91D63"/>
    <w:rsid w:val="00A92537"/>
    <w:rsid w:val="00A941E9"/>
    <w:rsid w:val="00A94F45"/>
    <w:rsid w:val="00A9532A"/>
    <w:rsid w:val="00A95742"/>
    <w:rsid w:val="00A96D74"/>
    <w:rsid w:val="00A970FF"/>
    <w:rsid w:val="00A97809"/>
    <w:rsid w:val="00A9799D"/>
    <w:rsid w:val="00AA0F0B"/>
    <w:rsid w:val="00AA1203"/>
    <w:rsid w:val="00AA1DD5"/>
    <w:rsid w:val="00AA277C"/>
    <w:rsid w:val="00AA2A6D"/>
    <w:rsid w:val="00AA3DF6"/>
    <w:rsid w:val="00AA4B9E"/>
    <w:rsid w:val="00AB107A"/>
    <w:rsid w:val="00AB1779"/>
    <w:rsid w:val="00AB189C"/>
    <w:rsid w:val="00AB5A15"/>
    <w:rsid w:val="00AB6B22"/>
    <w:rsid w:val="00AB6DA3"/>
    <w:rsid w:val="00AC0886"/>
    <w:rsid w:val="00AC1988"/>
    <w:rsid w:val="00AC386A"/>
    <w:rsid w:val="00AC4418"/>
    <w:rsid w:val="00AC5BF0"/>
    <w:rsid w:val="00AC5DC2"/>
    <w:rsid w:val="00AC70F0"/>
    <w:rsid w:val="00AC7F7B"/>
    <w:rsid w:val="00AD05FE"/>
    <w:rsid w:val="00AD0739"/>
    <w:rsid w:val="00AD119F"/>
    <w:rsid w:val="00AD1805"/>
    <w:rsid w:val="00AD1950"/>
    <w:rsid w:val="00AD1ABF"/>
    <w:rsid w:val="00AD1DB1"/>
    <w:rsid w:val="00AD23D4"/>
    <w:rsid w:val="00AD2D8B"/>
    <w:rsid w:val="00AD3F7A"/>
    <w:rsid w:val="00AD3FF6"/>
    <w:rsid w:val="00AD46EF"/>
    <w:rsid w:val="00AD4917"/>
    <w:rsid w:val="00AD4BDF"/>
    <w:rsid w:val="00AD4D4A"/>
    <w:rsid w:val="00AD4D4E"/>
    <w:rsid w:val="00AD4FDC"/>
    <w:rsid w:val="00AD5AFE"/>
    <w:rsid w:val="00AD600E"/>
    <w:rsid w:val="00AD7940"/>
    <w:rsid w:val="00AE0162"/>
    <w:rsid w:val="00AE071C"/>
    <w:rsid w:val="00AE2F72"/>
    <w:rsid w:val="00AE3BFD"/>
    <w:rsid w:val="00AE3D7C"/>
    <w:rsid w:val="00AE3D93"/>
    <w:rsid w:val="00AE4009"/>
    <w:rsid w:val="00AE478C"/>
    <w:rsid w:val="00AE5CCD"/>
    <w:rsid w:val="00AE5D5A"/>
    <w:rsid w:val="00AF0613"/>
    <w:rsid w:val="00AF08A7"/>
    <w:rsid w:val="00AF22D5"/>
    <w:rsid w:val="00AF2398"/>
    <w:rsid w:val="00AF33CF"/>
    <w:rsid w:val="00AF4043"/>
    <w:rsid w:val="00AF44C6"/>
    <w:rsid w:val="00AF4C8A"/>
    <w:rsid w:val="00AF6E8B"/>
    <w:rsid w:val="00B006F6"/>
    <w:rsid w:val="00B01DDD"/>
    <w:rsid w:val="00B01EEE"/>
    <w:rsid w:val="00B02263"/>
    <w:rsid w:val="00B023BA"/>
    <w:rsid w:val="00B02667"/>
    <w:rsid w:val="00B054E0"/>
    <w:rsid w:val="00B069BC"/>
    <w:rsid w:val="00B06A97"/>
    <w:rsid w:val="00B07628"/>
    <w:rsid w:val="00B07D40"/>
    <w:rsid w:val="00B10FDD"/>
    <w:rsid w:val="00B11A1C"/>
    <w:rsid w:val="00B11CA1"/>
    <w:rsid w:val="00B12EA8"/>
    <w:rsid w:val="00B131FD"/>
    <w:rsid w:val="00B133D0"/>
    <w:rsid w:val="00B137D4"/>
    <w:rsid w:val="00B13857"/>
    <w:rsid w:val="00B13B39"/>
    <w:rsid w:val="00B14225"/>
    <w:rsid w:val="00B142BC"/>
    <w:rsid w:val="00B1509A"/>
    <w:rsid w:val="00B15268"/>
    <w:rsid w:val="00B15335"/>
    <w:rsid w:val="00B153D9"/>
    <w:rsid w:val="00B15B03"/>
    <w:rsid w:val="00B16393"/>
    <w:rsid w:val="00B20179"/>
    <w:rsid w:val="00B204C2"/>
    <w:rsid w:val="00B20762"/>
    <w:rsid w:val="00B2175A"/>
    <w:rsid w:val="00B2224E"/>
    <w:rsid w:val="00B22388"/>
    <w:rsid w:val="00B258AD"/>
    <w:rsid w:val="00B27AB7"/>
    <w:rsid w:val="00B27E77"/>
    <w:rsid w:val="00B31383"/>
    <w:rsid w:val="00B32FF8"/>
    <w:rsid w:val="00B36A40"/>
    <w:rsid w:val="00B37424"/>
    <w:rsid w:val="00B3769C"/>
    <w:rsid w:val="00B37B60"/>
    <w:rsid w:val="00B4059B"/>
    <w:rsid w:val="00B40AA0"/>
    <w:rsid w:val="00B4196A"/>
    <w:rsid w:val="00B419E2"/>
    <w:rsid w:val="00B42586"/>
    <w:rsid w:val="00B432E8"/>
    <w:rsid w:val="00B436C9"/>
    <w:rsid w:val="00B45FD8"/>
    <w:rsid w:val="00B461AE"/>
    <w:rsid w:val="00B4638C"/>
    <w:rsid w:val="00B46399"/>
    <w:rsid w:val="00B4690B"/>
    <w:rsid w:val="00B50226"/>
    <w:rsid w:val="00B52197"/>
    <w:rsid w:val="00B52817"/>
    <w:rsid w:val="00B528A1"/>
    <w:rsid w:val="00B52A0F"/>
    <w:rsid w:val="00B541C5"/>
    <w:rsid w:val="00B552D3"/>
    <w:rsid w:val="00B554FB"/>
    <w:rsid w:val="00B55575"/>
    <w:rsid w:val="00B5563B"/>
    <w:rsid w:val="00B56471"/>
    <w:rsid w:val="00B566A0"/>
    <w:rsid w:val="00B56DF1"/>
    <w:rsid w:val="00B573D1"/>
    <w:rsid w:val="00B576DC"/>
    <w:rsid w:val="00B609AC"/>
    <w:rsid w:val="00B61016"/>
    <w:rsid w:val="00B6213C"/>
    <w:rsid w:val="00B622C0"/>
    <w:rsid w:val="00B6253F"/>
    <w:rsid w:val="00B62C43"/>
    <w:rsid w:val="00B64BF4"/>
    <w:rsid w:val="00B64CBC"/>
    <w:rsid w:val="00B64CCC"/>
    <w:rsid w:val="00B65769"/>
    <w:rsid w:val="00B66442"/>
    <w:rsid w:val="00B674AA"/>
    <w:rsid w:val="00B67614"/>
    <w:rsid w:val="00B70917"/>
    <w:rsid w:val="00B71142"/>
    <w:rsid w:val="00B71711"/>
    <w:rsid w:val="00B71CEF"/>
    <w:rsid w:val="00B71E4D"/>
    <w:rsid w:val="00B747E4"/>
    <w:rsid w:val="00B767F4"/>
    <w:rsid w:val="00B776FB"/>
    <w:rsid w:val="00B77D2E"/>
    <w:rsid w:val="00B80EB0"/>
    <w:rsid w:val="00B817AF"/>
    <w:rsid w:val="00B81946"/>
    <w:rsid w:val="00B82037"/>
    <w:rsid w:val="00B820FD"/>
    <w:rsid w:val="00B826A6"/>
    <w:rsid w:val="00B828E9"/>
    <w:rsid w:val="00B831A3"/>
    <w:rsid w:val="00B84F92"/>
    <w:rsid w:val="00B85BA4"/>
    <w:rsid w:val="00B85CE1"/>
    <w:rsid w:val="00B862B1"/>
    <w:rsid w:val="00B868F1"/>
    <w:rsid w:val="00B86E38"/>
    <w:rsid w:val="00B86E45"/>
    <w:rsid w:val="00B9075A"/>
    <w:rsid w:val="00B91603"/>
    <w:rsid w:val="00B91CF1"/>
    <w:rsid w:val="00B9337C"/>
    <w:rsid w:val="00B93391"/>
    <w:rsid w:val="00B94539"/>
    <w:rsid w:val="00B9469D"/>
    <w:rsid w:val="00B96C7D"/>
    <w:rsid w:val="00B96C93"/>
    <w:rsid w:val="00BA0861"/>
    <w:rsid w:val="00BA29C9"/>
    <w:rsid w:val="00BA34BC"/>
    <w:rsid w:val="00BA39E0"/>
    <w:rsid w:val="00BA5EF6"/>
    <w:rsid w:val="00BA6B67"/>
    <w:rsid w:val="00BA7290"/>
    <w:rsid w:val="00BA75EE"/>
    <w:rsid w:val="00BA7ECA"/>
    <w:rsid w:val="00BB1312"/>
    <w:rsid w:val="00BB145F"/>
    <w:rsid w:val="00BB17E1"/>
    <w:rsid w:val="00BB26E7"/>
    <w:rsid w:val="00BB2837"/>
    <w:rsid w:val="00BB3E69"/>
    <w:rsid w:val="00BB40C9"/>
    <w:rsid w:val="00BB47D7"/>
    <w:rsid w:val="00BB4BD9"/>
    <w:rsid w:val="00BB5DF3"/>
    <w:rsid w:val="00BB6662"/>
    <w:rsid w:val="00BB6897"/>
    <w:rsid w:val="00BB7279"/>
    <w:rsid w:val="00BB7C22"/>
    <w:rsid w:val="00BB7F99"/>
    <w:rsid w:val="00BC0567"/>
    <w:rsid w:val="00BC105A"/>
    <w:rsid w:val="00BC1A4A"/>
    <w:rsid w:val="00BC2B12"/>
    <w:rsid w:val="00BC30EA"/>
    <w:rsid w:val="00BC3C07"/>
    <w:rsid w:val="00BC3DC0"/>
    <w:rsid w:val="00BC5059"/>
    <w:rsid w:val="00BC54FB"/>
    <w:rsid w:val="00BC5EB7"/>
    <w:rsid w:val="00BC6BA0"/>
    <w:rsid w:val="00BC6FD7"/>
    <w:rsid w:val="00BC7B05"/>
    <w:rsid w:val="00BD7383"/>
    <w:rsid w:val="00BD7AE7"/>
    <w:rsid w:val="00BE2DA4"/>
    <w:rsid w:val="00BE2EFD"/>
    <w:rsid w:val="00BE4D47"/>
    <w:rsid w:val="00BE5DA8"/>
    <w:rsid w:val="00BE6747"/>
    <w:rsid w:val="00BE72E5"/>
    <w:rsid w:val="00BE7A4B"/>
    <w:rsid w:val="00BE7AB6"/>
    <w:rsid w:val="00BF06C1"/>
    <w:rsid w:val="00BF1061"/>
    <w:rsid w:val="00BF1DF4"/>
    <w:rsid w:val="00BF37C3"/>
    <w:rsid w:val="00BF479B"/>
    <w:rsid w:val="00BF5D45"/>
    <w:rsid w:val="00BF7012"/>
    <w:rsid w:val="00BF7C08"/>
    <w:rsid w:val="00BF7D5C"/>
    <w:rsid w:val="00C00114"/>
    <w:rsid w:val="00C0030F"/>
    <w:rsid w:val="00C0054B"/>
    <w:rsid w:val="00C011D8"/>
    <w:rsid w:val="00C0128A"/>
    <w:rsid w:val="00C02F04"/>
    <w:rsid w:val="00C03242"/>
    <w:rsid w:val="00C03834"/>
    <w:rsid w:val="00C04E36"/>
    <w:rsid w:val="00C05CC8"/>
    <w:rsid w:val="00C06304"/>
    <w:rsid w:val="00C06340"/>
    <w:rsid w:val="00C07838"/>
    <w:rsid w:val="00C07DE6"/>
    <w:rsid w:val="00C07E12"/>
    <w:rsid w:val="00C110B8"/>
    <w:rsid w:val="00C11906"/>
    <w:rsid w:val="00C11DBC"/>
    <w:rsid w:val="00C11EBB"/>
    <w:rsid w:val="00C12878"/>
    <w:rsid w:val="00C13C90"/>
    <w:rsid w:val="00C141C5"/>
    <w:rsid w:val="00C15913"/>
    <w:rsid w:val="00C16C7B"/>
    <w:rsid w:val="00C177F2"/>
    <w:rsid w:val="00C17BA5"/>
    <w:rsid w:val="00C17ECC"/>
    <w:rsid w:val="00C20394"/>
    <w:rsid w:val="00C20A28"/>
    <w:rsid w:val="00C220FB"/>
    <w:rsid w:val="00C25055"/>
    <w:rsid w:val="00C25409"/>
    <w:rsid w:val="00C25476"/>
    <w:rsid w:val="00C256A5"/>
    <w:rsid w:val="00C25E20"/>
    <w:rsid w:val="00C25E7D"/>
    <w:rsid w:val="00C268AB"/>
    <w:rsid w:val="00C27E0E"/>
    <w:rsid w:val="00C30307"/>
    <w:rsid w:val="00C30A21"/>
    <w:rsid w:val="00C30C94"/>
    <w:rsid w:val="00C30E2A"/>
    <w:rsid w:val="00C312FC"/>
    <w:rsid w:val="00C3176D"/>
    <w:rsid w:val="00C322F9"/>
    <w:rsid w:val="00C341C7"/>
    <w:rsid w:val="00C345E8"/>
    <w:rsid w:val="00C34FFE"/>
    <w:rsid w:val="00C35DCD"/>
    <w:rsid w:val="00C36288"/>
    <w:rsid w:val="00C36ACD"/>
    <w:rsid w:val="00C3764F"/>
    <w:rsid w:val="00C401C3"/>
    <w:rsid w:val="00C40BCF"/>
    <w:rsid w:val="00C41F88"/>
    <w:rsid w:val="00C4222A"/>
    <w:rsid w:val="00C42813"/>
    <w:rsid w:val="00C42C9C"/>
    <w:rsid w:val="00C43378"/>
    <w:rsid w:val="00C43C9B"/>
    <w:rsid w:val="00C44BDE"/>
    <w:rsid w:val="00C4505E"/>
    <w:rsid w:val="00C450E4"/>
    <w:rsid w:val="00C45E67"/>
    <w:rsid w:val="00C46A6D"/>
    <w:rsid w:val="00C47CE1"/>
    <w:rsid w:val="00C5063F"/>
    <w:rsid w:val="00C514E9"/>
    <w:rsid w:val="00C51E33"/>
    <w:rsid w:val="00C51F6C"/>
    <w:rsid w:val="00C521D4"/>
    <w:rsid w:val="00C52261"/>
    <w:rsid w:val="00C52FD8"/>
    <w:rsid w:val="00C5348D"/>
    <w:rsid w:val="00C53AF2"/>
    <w:rsid w:val="00C54746"/>
    <w:rsid w:val="00C56E66"/>
    <w:rsid w:val="00C60227"/>
    <w:rsid w:val="00C608E1"/>
    <w:rsid w:val="00C60FD4"/>
    <w:rsid w:val="00C6376F"/>
    <w:rsid w:val="00C64257"/>
    <w:rsid w:val="00C64806"/>
    <w:rsid w:val="00C651A6"/>
    <w:rsid w:val="00C662D0"/>
    <w:rsid w:val="00C66339"/>
    <w:rsid w:val="00C669F6"/>
    <w:rsid w:val="00C674D6"/>
    <w:rsid w:val="00C67F25"/>
    <w:rsid w:val="00C70F90"/>
    <w:rsid w:val="00C71318"/>
    <w:rsid w:val="00C746BF"/>
    <w:rsid w:val="00C74F5B"/>
    <w:rsid w:val="00C7557D"/>
    <w:rsid w:val="00C7678B"/>
    <w:rsid w:val="00C76ACE"/>
    <w:rsid w:val="00C7729C"/>
    <w:rsid w:val="00C81627"/>
    <w:rsid w:val="00C81C9C"/>
    <w:rsid w:val="00C81ECF"/>
    <w:rsid w:val="00C827F2"/>
    <w:rsid w:val="00C82E64"/>
    <w:rsid w:val="00C83741"/>
    <w:rsid w:val="00C83D47"/>
    <w:rsid w:val="00C847A1"/>
    <w:rsid w:val="00C84C8C"/>
    <w:rsid w:val="00C870A3"/>
    <w:rsid w:val="00C903D1"/>
    <w:rsid w:val="00C906B5"/>
    <w:rsid w:val="00C9126A"/>
    <w:rsid w:val="00C91696"/>
    <w:rsid w:val="00C92973"/>
    <w:rsid w:val="00C92F26"/>
    <w:rsid w:val="00C938FB"/>
    <w:rsid w:val="00C948C7"/>
    <w:rsid w:val="00C955C2"/>
    <w:rsid w:val="00C95D38"/>
    <w:rsid w:val="00C96DFA"/>
    <w:rsid w:val="00C97696"/>
    <w:rsid w:val="00CA0381"/>
    <w:rsid w:val="00CA1287"/>
    <w:rsid w:val="00CA1712"/>
    <w:rsid w:val="00CA2F68"/>
    <w:rsid w:val="00CA328E"/>
    <w:rsid w:val="00CA61B7"/>
    <w:rsid w:val="00CA698A"/>
    <w:rsid w:val="00CA7DA0"/>
    <w:rsid w:val="00CB0281"/>
    <w:rsid w:val="00CB163A"/>
    <w:rsid w:val="00CB1763"/>
    <w:rsid w:val="00CB3CA0"/>
    <w:rsid w:val="00CB408E"/>
    <w:rsid w:val="00CB41DC"/>
    <w:rsid w:val="00CB4E3E"/>
    <w:rsid w:val="00CB56D5"/>
    <w:rsid w:val="00CB5E89"/>
    <w:rsid w:val="00CB6837"/>
    <w:rsid w:val="00CB6B8A"/>
    <w:rsid w:val="00CB77DB"/>
    <w:rsid w:val="00CC13A9"/>
    <w:rsid w:val="00CC17AE"/>
    <w:rsid w:val="00CC250F"/>
    <w:rsid w:val="00CC2CE0"/>
    <w:rsid w:val="00CC31B8"/>
    <w:rsid w:val="00CC3DAF"/>
    <w:rsid w:val="00CC3EF6"/>
    <w:rsid w:val="00CC41AF"/>
    <w:rsid w:val="00CC5039"/>
    <w:rsid w:val="00CC55B1"/>
    <w:rsid w:val="00CC5AA2"/>
    <w:rsid w:val="00CC6D9C"/>
    <w:rsid w:val="00CC7CDA"/>
    <w:rsid w:val="00CD092C"/>
    <w:rsid w:val="00CD0F51"/>
    <w:rsid w:val="00CD2E40"/>
    <w:rsid w:val="00CD339F"/>
    <w:rsid w:val="00CD3BDB"/>
    <w:rsid w:val="00CD54DE"/>
    <w:rsid w:val="00CD736F"/>
    <w:rsid w:val="00CD74D5"/>
    <w:rsid w:val="00CD7BD4"/>
    <w:rsid w:val="00CE01F3"/>
    <w:rsid w:val="00CE1BDD"/>
    <w:rsid w:val="00CE1F0D"/>
    <w:rsid w:val="00CE2EE0"/>
    <w:rsid w:val="00CE2EE2"/>
    <w:rsid w:val="00CE3020"/>
    <w:rsid w:val="00CE3B7C"/>
    <w:rsid w:val="00CE3C38"/>
    <w:rsid w:val="00CE47F2"/>
    <w:rsid w:val="00CE59DF"/>
    <w:rsid w:val="00CE5C05"/>
    <w:rsid w:val="00CE63D0"/>
    <w:rsid w:val="00CE67B7"/>
    <w:rsid w:val="00CE6907"/>
    <w:rsid w:val="00CE717B"/>
    <w:rsid w:val="00CE7803"/>
    <w:rsid w:val="00CE7F1D"/>
    <w:rsid w:val="00CF0A26"/>
    <w:rsid w:val="00CF3E55"/>
    <w:rsid w:val="00CF3FC3"/>
    <w:rsid w:val="00CF4039"/>
    <w:rsid w:val="00CF45D4"/>
    <w:rsid w:val="00CF4CE8"/>
    <w:rsid w:val="00CF5A6C"/>
    <w:rsid w:val="00D001EC"/>
    <w:rsid w:val="00D003E5"/>
    <w:rsid w:val="00D0095C"/>
    <w:rsid w:val="00D0097F"/>
    <w:rsid w:val="00D00CF0"/>
    <w:rsid w:val="00D012A0"/>
    <w:rsid w:val="00D016D2"/>
    <w:rsid w:val="00D01888"/>
    <w:rsid w:val="00D01CBE"/>
    <w:rsid w:val="00D02370"/>
    <w:rsid w:val="00D02555"/>
    <w:rsid w:val="00D0276F"/>
    <w:rsid w:val="00D027C4"/>
    <w:rsid w:val="00D046E8"/>
    <w:rsid w:val="00D055E3"/>
    <w:rsid w:val="00D05AA7"/>
    <w:rsid w:val="00D10144"/>
    <w:rsid w:val="00D11004"/>
    <w:rsid w:val="00D11731"/>
    <w:rsid w:val="00D11D94"/>
    <w:rsid w:val="00D12D45"/>
    <w:rsid w:val="00D13284"/>
    <w:rsid w:val="00D14897"/>
    <w:rsid w:val="00D1546A"/>
    <w:rsid w:val="00D154AE"/>
    <w:rsid w:val="00D179C1"/>
    <w:rsid w:val="00D20A31"/>
    <w:rsid w:val="00D225D5"/>
    <w:rsid w:val="00D22AAF"/>
    <w:rsid w:val="00D22EB6"/>
    <w:rsid w:val="00D22F86"/>
    <w:rsid w:val="00D23BD1"/>
    <w:rsid w:val="00D24720"/>
    <w:rsid w:val="00D24728"/>
    <w:rsid w:val="00D251F4"/>
    <w:rsid w:val="00D2534D"/>
    <w:rsid w:val="00D25710"/>
    <w:rsid w:val="00D267BA"/>
    <w:rsid w:val="00D26995"/>
    <w:rsid w:val="00D30475"/>
    <w:rsid w:val="00D30617"/>
    <w:rsid w:val="00D32523"/>
    <w:rsid w:val="00D327A4"/>
    <w:rsid w:val="00D32809"/>
    <w:rsid w:val="00D32A9B"/>
    <w:rsid w:val="00D33AF9"/>
    <w:rsid w:val="00D33C30"/>
    <w:rsid w:val="00D358F1"/>
    <w:rsid w:val="00D3596F"/>
    <w:rsid w:val="00D35B7C"/>
    <w:rsid w:val="00D36322"/>
    <w:rsid w:val="00D371F7"/>
    <w:rsid w:val="00D37280"/>
    <w:rsid w:val="00D40444"/>
    <w:rsid w:val="00D411B5"/>
    <w:rsid w:val="00D421B9"/>
    <w:rsid w:val="00D42219"/>
    <w:rsid w:val="00D42B1D"/>
    <w:rsid w:val="00D43370"/>
    <w:rsid w:val="00D43A6C"/>
    <w:rsid w:val="00D44657"/>
    <w:rsid w:val="00D4486B"/>
    <w:rsid w:val="00D46A0B"/>
    <w:rsid w:val="00D47138"/>
    <w:rsid w:val="00D4720D"/>
    <w:rsid w:val="00D478DF"/>
    <w:rsid w:val="00D51E4C"/>
    <w:rsid w:val="00D5249E"/>
    <w:rsid w:val="00D5260A"/>
    <w:rsid w:val="00D53BCF"/>
    <w:rsid w:val="00D5417D"/>
    <w:rsid w:val="00D54354"/>
    <w:rsid w:val="00D563A0"/>
    <w:rsid w:val="00D574E8"/>
    <w:rsid w:val="00D600F6"/>
    <w:rsid w:val="00D61199"/>
    <w:rsid w:val="00D6164D"/>
    <w:rsid w:val="00D62B9D"/>
    <w:rsid w:val="00D635C7"/>
    <w:rsid w:val="00D65577"/>
    <w:rsid w:val="00D6786B"/>
    <w:rsid w:val="00D70100"/>
    <w:rsid w:val="00D70D30"/>
    <w:rsid w:val="00D72F0C"/>
    <w:rsid w:val="00D753CB"/>
    <w:rsid w:val="00D755ED"/>
    <w:rsid w:val="00D75939"/>
    <w:rsid w:val="00D75976"/>
    <w:rsid w:val="00D766F5"/>
    <w:rsid w:val="00D76D01"/>
    <w:rsid w:val="00D77847"/>
    <w:rsid w:val="00D80515"/>
    <w:rsid w:val="00D80E6E"/>
    <w:rsid w:val="00D819B0"/>
    <w:rsid w:val="00D8218D"/>
    <w:rsid w:val="00D82AE2"/>
    <w:rsid w:val="00D82EA3"/>
    <w:rsid w:val="00D82FD7"/>
    <w:rsid w:val="00D84AE6"/>
    <w:rsid w:val="00D84D59"/>
    <w:rsid w:val="00D8659D"/>
    <w:rsid w:val="00D86DFF"/>
    <w:rsid w:val="00D86E3B"/>
    <w:rsid w:val="00D86F78"/>
    <w:rsid w:val="00D87DE4"/>
    <w:rsid w:val="00D87FE2"/>
    <w:rsid w:val="00D91856"/>
    <w:rsid w:val="00D91899"/>
    <w:rsid w:val="00D91CEC"/>
    <w:rsid w:val="00D94B92"/>
    <w:rsid w:val="00D9773A"/>
    <w:rsid w:val="00D97989"/>
    <w:rsid w:val="00DA002F"/>
    <w:rsid w:val="00DA083B"/>
    <w:rsid w:val="00DA09D7"/>
    <w:rsid w:val="00DA10B3"/>
    <w:rsid w:val="00DA2194"/>
    <w:rsid w:val="00DA2B3F"/>
    <w:rsid w:val="00DA328F"/>
    <w:rsid w:val="00DA3D31"/>
    <w:rsid w:val="00DA3DA4"/>
    <w:rsid w:val="00DA4777"/>
    <w:rsid w:val="00DA7DE4"/>
    <w:rsid w:val="00DA7EEA"/>
    <w:rsid w:val="00DB02A3"/>
    <w:rsid w:val="00DB0B38"/>
    <w:rsid w:val="00DB24A9"/>
    <w:rsid w:val="00DB2C25"/>
    <w:rsid w:val="00DB31C7"/>
    <w:rsid w:val="00DB4A27"/>
    <w:rsid w:val="00DB66B9"/>
    <w:rsid w:val="00DB6ED6"/>
    <w:rsid w:val="00DB7043"/>
    <w:rsid w:val="00DB78D7"/>
    <w:rsid w:val="00DB7F55"/>
    <w:rsid w:val="00DC09AA"/>
    <w:rsid w:val="00DC1CE1"/>
    <w:rsid w:val="00DC32DF"/>
    <w:rsid w:val="00DC33D5"/>
    <w:rsid w:val="00DC35EE"/>
    <w:rsid w:val="00DC422A"/>
    <w:rsid w:val="00DC507D"/>
    <w:rsid w:val="00DC5D80"/>
    <w:rsid w:val="00DC64F2"/>
    <w:rsid w:val="00DC6767"/>
    <w:rsid w:val="00DC7007"/>
    <w:rsid w:val="00DD0334"/>
    <w:rsid w:val="00DD08C5"/>
    <w:rsid w:val="00DD19BD"/>
    <w:rsid w:val="00DD1D4E"/>
    <w:rsid w:val="00DD6C6A"/>
    <w:rsid w:val="00DD7DED"/>
    <w:rsid w:val="00DE009F"/>
    <w:rsid w:val="00DE06B9"/>
    <w:rsid w:val="00DE2952"/>
    <w:rsid w:val="00DE2D76"/>
    <w:rsid w:val="00DE42C7"/>
    <w:rsid w:val="00DE4343"/>
    <w:rsid w:val="00DE4C63"/>
    <w:rsid w:val="00DE4EBB"/>
    <w:rsid w:val="00DE56C9"/>
    <w:rsid w:val="00DE5C22"/>
    <w:rsid w:val="00DE5F67"/>
    <w:rsid w:val="00DE60B3"/>
    <w:rsid w:val="00DF1134"/>
    <w:rsid w:val="00DF157A"/>
    <w:rsid w:val="00DF1752"/>
    <w:rsid w:val="00DF1F41"/>
    <w:rsid w:val="00DF430E"/>
    <w:rsid w:val="00DF4B54"/>
    <w:rsid w:val="00DF4B72"/>
    <w:rsid w:val="00DF6C00"/>
    <w:rsid w:val="00DF6CEA"/>
    <w:rsid w:val="00DF6DC0"/>
    <w:rsid w:val="00DF787E"/>
    <w:rsid w:val="00E00C50"/>
    <w:rsid w:val="00E01C34"/>
    <w:rsid w:val="00E032E8"/>
    <w:rsid w:val="00E033AE"/>
    <w:rsid w:val="00E0452A"/>
    <w:rsid w:val="00E04E32"/>
    <w:rsid w:val="00E04FF0"/>
    <w:rsid w:val="00E05F9B"/>
    <w:rsid w:val="00E07FD4"/>
    <w:rsid w:val="00E107EE"/>
    <w:rsid w:val="00E11416"/>
    <w:rsid w:val="00E11BB7"/>
    <w:rsid w:val="00E12123"/>
    <w:rsid w:val="00E12474"/>
    <w:rsid w:val="00E12755"/>
    <w:rsid w:val="00E129E4"/>
    <w:rsid w:val="00E12E83"/>
    <w:rsid w:val="00E138E8"/>
    <w:rsid w:val="00E13BAE"/>
    <w:rsid w:val="00E13DD4"/>
    <w:rsid w:val="00E13F1C"/>
    <w:rsid w:val="00E13FD1"/>
    <w:rsid w:val="00E14C6A"/>
    <w:rsid w:val="00E15CB0"/>
    <w:rsid w:val="00E1611F"/>
    <w:rsid w:val="00E16308"/>
    <w:rsid w:val="00E16DCF"/>
    <w:rsid w:val="00E176F5"/>
    <w:rsid w:val="00E20581"/>
    <w:rsid w:val="00E20886"/>
    <w:rsid w:val="00E215B7"/>
    <w:rsid w:val="00E21632"/>
    <w:rsid w:val="00E21832"/>
    <w:rsid w:val="00E2196A"/>
    <w:rsid w:val="00E23884"/>
    <w:rsid w:val="00E264F2"/>
    <w:rsid w:val="00E26C95"/>
    <w:rsid w:val="00E30240"/>
    <w:rsid w:val="00E3079E"/>
    <w:rsid w:val="00E31764"/>
    <w:rsid w:val="00E31784"/>
    <w:rsid w:val="00E32343"/>
    <w:rsid w:val="00E33338"/>
    <w:rsid w:val="00E34009"/>
    <w:rsid w:val="00E34F09"/>
    <w:rsid w:val="00E353DF"/>
    <w:rsid w:val="00E35996"/>
    <w:rsid w:val="00E35B16"/>
    <w:rsid w:val="00E368B0"/>
    <w:rsid w:val="00E36C93"/>
    <w:rsid w:val="00E36D30"/>
    <w:rsid w:val="00E40337"/>
    <w:rsid w:val="00E40B84"/>
    <w:rsid w:val="00E41BEC"/>
    <w:rsid w:val="00E433E1"/>
    <w:rsid w:val="00E439DC"/>
    <w:rsid w:val="00E4485D"/>
    <w:rsid w:val="00E44987"/>
    <w:rsid w:val="00E44BA3"/>
    <w:rsid w:val="00E4525C"/>
    <w:rsid w:val="00E469B2"/>
    <w:rsid w:val="00E478A6"/>
    <w:rsid w:val="00E52E1E"/>
    <w:rsid w:val="00E535A0"/>
    <w:rsid w:val="00E53FFA"/>
    <w:rsid w:val="00E551C8"/>
    <w:rsid w:val="00E5553D"/>
    <w:rsid w:val="00E56D52"/>
    <w:rsid w:val="00E601CC"/>
    <w:rsid w:val="00E60FA6"/>
    <w:rsid w:val="00E615D3"/>
    <w:rsid w:val="00E62B61"/>
    <w:rsid w:val="00E640B0"/>
    <w:rsid w:val="00E64E16"/>
    <w:rsid w:val="00E65661"/>
    <w:rsid w:val="00E656A8"/>
    <w:rsid w:val="00E669E1"/>
    <w:rsid w:val="00E66EAC"/>
    <w:rsid w:val="00E67D01"/>
    <w:rsid w:val="00E702D2"/>
    <w:rsid w:val="00E706C4"/>
    <w:rsid w:val="00E70D68"/>
    <w:rsid w:val="00E719F2"/>
    <w:rsid w:val="00E72072"/>
    <w:rsid w:val="00E74D8D"/>
    <w:rsid w:val="00E760DF"/>
    <w:rsid w:val="00E76361"/>
    <w:rsid w:val="00E77544"/>
    <w:rsid w:val="00E80AC2"/>
    <w:rsid w:val="00E82776"/>
    <w:rsid w:val="00E82D08"/>
    <w:rsid w:val="00E832D7"/>
    <w:rsid w:val="00E84440"/>
    <w:rsid w:val="00E84E3D"/>
    <w:rsid w:val="00E86148"/>
    <w:rsid w:val="00E86FDD"/>
    <w:rsid w:val="00E8797C"/>
    <w:rsid w:val="00E90210"/>
    <w:rsid w:val="00E903D4"/>
    <w:rsid w:val="00E934F6"/>
    <w:rsid w:val="00E944C9"/>
    <w:rsid w:val="00E958C4"/>
    <w:rsid w:val="00E95E86"/>
    <w:rsid w:val="00E962B0"/>
    <w:rsid w:val="00E96672"/>
    <w:rsid w:val="00E97455"/>
    <w:rsid w:val="00EA0929"/>
    <w:rsid w:val="00EA0BF3"/>
    <w:rsid w:val="00EA14B9"/>
    <w:rsid w:val="00EA1519"/>
    <w:rsid w:val="00EA187F"/>
    <w:rsid w:val="00EA1AEF"/>
    <w:rsid w:val="00EA1E81"/>
    <w:rsid w:val="00EA1F5E"/>
    <w:rsid w:val="00EA4674"/>
    <w:rsid w:val="00EA5631"/>
    <w:rsid w:val="00EA57C8"/>
    <w:rsid w:val="00EA5B6A"/>
    <w:rsid w:val="00EA61B9"/>
    <w:rsid w:val="00EA6325"/>
    <w:rsid w:val="00EB071A"/>
    <w:rsid w:val="00EB20E4"/>
    <w:rsid w:val="00EB2418"/>
    <w:rsid w:val="00EB25DD"/>
    <w:rsid w:val="00EB317F"/>
    <w:rsid w:val="00EB4AD8"/>
    <w:rsid w:val="00EB5C7F"/>
    <w:rsid w:val="00EB605A"/>
    <w:rsid w:val="00EB64B8"/>
    <w:rsid w:val="00EC0526"/>
    <w:rsid w:val="00EC059C"/>
    <w:rsid w:val="00EC1291"/>
    <w:rsid w:val="00EC1BED"/>
    <w:rsid w:val="00EC2A74"/>
    <w:rsid w:val="00EC399B"/>
    <w:rsid w:val="00EC495E"/>
    <w:rsid w:val="00EC4DA0"/>
    <w:rsid w:val="00EC501B"/>
    <w:rsid w:val="00EC51FC"/>
    <w:rsid w:val="00EC573A"/>
    <w:rsid w:val="00EC65C5"/>
    <w:rsid w:val="00EC6DCB"/>
    <w:rsid w:val="00EC7002"/>
    <w:rsid w:val="00ED04BA"/>
    <w:rsid w:val="00ED075F"/>
    <w:rsid w:val="00ED0A93"/>
    <w:rsid w:val="00ED252C"/>
    <w:rsid w:val="00ED3501"/>
    <w:rsid w:val="00ED3A28"/>
    <w:rsid w:val="00ED3CB1"/>
    <w:rsid w:val="00ED4C59"/>
    <w:rsid w:val="00ED5C5F"/>
    <w:rsid w:val="00ED60F1"/>
    <w:rsid w:val="00ED668F"/>
    <w:rsid w:val="00ED6E81"/>
    <w:rsid w:val="00ED6F3A"/>
    <w:rsid w:val="00ED709F"/>
    <w:rsid w:val="00ED70D2"/>
    <w:rsid w:val="00ED744E"/>
    <w:rsid w:val="00ED7C76"/>
    <w:rsid w:val="00EE0C5A"/>
    <w:rsid w:val="00EE0D29"/>
    <w:rsid w:val="00EE279B"/>
    <w:rsid w:val="00EE2D13"/>
    <w:rsid w:val="00EE4AB0"/>
    <w:rsid w:val="00EE5326"/>
    <w:rsid w:val="00EF0855"/>
    <w:rsid w:val="00EF0D6F"/>
    <w:rsid w:val="00EF1EB3"/>
    <w:rsid w:val="00EF3EC7"/>
    <w:rsid w:val="00EF453C"/>
    <w:rsid w:val="00EF59AD"/>
    <w:rsid w:val="00EF6074"/>
    <w:rsid w:val="00EF65E1"/>
    <w:rsid w:val="00F00F54"/>
    <w:rsid w:val="00F0172A"/>
    <w:rsid w:val="00F0180F"/>
    <w:rsid w:val="00F0310C"/>
    <w:rsid w:val="00F062AA"/>
    <w:rsid w:val="00F0645E"/>
    <w:rsid w:val="00F06766"/>
    <w:rsid w:val="00F07B36"/>
    <w:rsid w:val="00F117CA"/>
    <w:rsid w:val="00F12447"/>
    <w:rsid w:val="00F14075"/>
    <w:rsid w:val="00F1498A"/>
    <w:rsid w:val="00F16287"/>
    <w:rsid w:val="00F16471"/>
    <w:rsid w:val="00F1715E"/>
    <w:rsid w:val="00F2046E"/>
    <w:rsid w:val="00F21263"/>
    <w:rsid w:val="00F214C5"/>
    <w:rsid w:val="00F229A2"/>
    <w:rsid w:val="00F2453D"/>
    <w:rsid w:val="00F2494E"/>
    <w:rsid w:val="00F24A1A"/>
    <w:rsid w:val="00F24F06"/>
    <w:rsid w:val="00F25ACB"/>
    <w:rsid w:val="00F262C7"/>
    <w:rsid w:val="00F27684"/>
    <w:rsid w:val="00F3066B"/>
    <w:rsid w:val="00F31800"/>
    <w:rsid w:val="00F34CB6"/>
    <w:rsid w:val="00F34F07"/>
    <w:rsid w:val="00F3563E"/>
    <w:rsid w:val="00F37B32"/>
    <w:rsid w:val="00F4084E"/>
    <w:rsid w:val="00F41597"/>
    <w:rsid w:val="00F42998"/>
    <w:rsid w:val="00F43536"/>
    <w:rsid w:val="00F45508"/>
    <w:rsid w:val="00F479A5"/>
    <w:rsid w:val="00F50A55"/>
    <w:rsid w:val="00F512B7"/>
    <w:rsid w:val="00F519FE"/>
    <w:rsid w:val="00F529BE"/>
    <w:rsid w:val="00F53AFA"/>
    <w:rsid w:val="00F53F01"/>
    <w:rsid w:val="00F53FEF"/>
    <w:rsid w:val="00F5472C"/>
    <w:rsid w:val="00F55799"/>
    <w:rsid w:val="00F561E9"/>
    <w:rsid w:val="00F56A0F"/>
    <w:rsid w:val="00F574A2"/>
    <w:rsid w:val="00F60B50"/>
    <w:rsid w:val="00F60C4C"/>
    <w:rsid w:val="00F62468"/>
    <w:rsid w:val="00F63DB0"/>
    <w:rsid w:val="00F640AC"/>
    <w:rsid w:val="00F641F1"/>
    <w:rsid w:val="00F64A88"/>
    <w:rsid w:val="00F656CB"/>
    <w:rsid w:val="00F65AEF"/>
    <w:rsid w:val="00F66894"/>
    <w:rsid w:val="00F67D5C"/>
    <w:rsid w:val="00F7024C"/>
    <w:rsid w:val="00F70670"/>
    <w:rsid w:val="00F707C1"/>
    <w:rsid w:val="00F70B6E"/>
    <w:rsid w:val="00F70DAA"/>
    <w:rsid w:val="00F715C3"/>
    <w:rsid w:val="00F71F03"/>
    <w:rsid w:val="00F73A3D"/>
    <w:rsid w:val="00F7481E"/>
    <w:rsid w:val="00F76661"/>
    <w:rsid w:val="00F766D5"/>
    <w:rsid w:val="00F770C2"/>
    <w:rsid w:val="00F800E0"/>
    <w:rsid w:val="00F80714"/>
    <w:rsid w:val="00F80B5B"/>
    <w:rsid w:val="00F8164D"/>
    <w:rsid w:val="00F8282F"/>
    <w:rsid w:val="00F84658"/>
    <w:rsid w:val="00F85A1A"/>
    <w:rsid w:val="00F85C5B"/>
    <w:rsid w:val="00F86800"/>
    <w:rsid w:val="00F86DDE"/>
    <w:rsid w:val="00F873BF"/>
    <w:rsid w:val="00F912CF"/>
    <w:rsid w:val="00F9166A"/>
    <w:rsid w:val="00F92F01"/>
    <w:rsid w:val="00F92F74"/>
    <w:rsid w:val="00F93206"/>
    <w:rsid w:val="00F9360B"/>
    <w:rsid w:val="00F94D85"/>
    <w:rsid w:val="00F94E53"/>
    <w:rsid w:val="00F965FA"/>
    <w:rsid w:val="00F967A6"/>
    <w:rsid w:val="00F968EC"/>
    <w:rsid w:val="00F96C3D"/>
    <w:rsid w:val="00F97A77"/>
    <w:rsid w:val="00FA0F76"/>
    <w:rsid w:val="00FA1074"/>
    <w:rsid w:val="00FA1F32"/>
    <w:rsid w:val="00FA1F76"/>
    <w:rsid w:val="00FA4B30"/>
    <w:rsid w:val="00FA59AF"/>
    <w:rsid w:val="00FA65A5"/>
    <w:rsid w:val="00FA7607"/>
    <w:rsid w:val="00FA7791"/>
    <w:rsid w:val="00FB1201"/>
    <w:rsid w:val="00FB1D1E"/>
    <w:rsid w:val="00FB218D"/>
    <w:rsid w:val="00FB224F"/>
    <w:rsid w:val="00FB25D0"/>
    <w:rsid w:val="00FB48F9"/>
    <w:rsid w:val="00FB49DB"/>
    <w:rsid w:val="00FB4DF8"/>
    <w:rsid w:val="00FB544F"/>
    <w:rsid w:val="00FB5BE3"/>
    <w:rsid w:val="00FB6C5B"/>
    <w:rsid w:val="00FB7611"/>
    <w:rsid w:val="00FB76C7"/>
    <w:rsid w:val="00FB7B33"/>
    <w:rsid w:val="00FC01FB"/>
    <w:rsid w:val="00FC0303"/>
    <w:rsid w:val="00FC036C"/>
    <w:rsid w:val="00FC0FFD"/>
    <w:rsid w:val="00FC1415"/>
    <w:rsid w:val="00FC23C7"/>
    <w:rsid w:val="00FC27C7"/>
    <w:rsid w:val="00FC2866"/>
    <w:rsid w:val="00FC2E33"/>
    <w:rsid w:val="00FC304D"/>
    <w:rsid w:val="00FC3100"/>
    <w:rsid w:val="00FC3A54"/>
    <w:rsid w:val="00FC42A7"/>
    <w:rsid w:val="00FC4A1E"/>
    <w:rsid w:val="00FC4AF7"/>
    <w:rsid w:val="00FC4C76"/>
    <w:rsid w:val="00FC4D40"/>
    <w:rsid w:val="00FC521F"/>
    <w:rsid w:val="00FC529B"/>
    <w:rsid w:val="00FC53B2"/>
    <w:rsid w:val="00FC6B8C"/>
    <w:rsid w:val="00FC6FDD"/>
    <w:rsid w:val="00FD0216"/>
    <w:rsid w:val="00FD0428"/>
    <w:rsid w:val="00FD0994"/>
    <w:rsid w:val="00FD0A27"/>
    <w:rsid w:val="00FD0E83"/>
    <w:rsid w:val="00FD109C"/>
    <w:rsid w:val="00FD28DF"/>
    <w:rsid w:val="00FD4E49"/>
    <w:rsid w:val="00FD4FBC"/>
    <w:rsid w:val="00FE0A28"/>
    <w:rsid w:val="00FE0B9A"/>
    <w:rsid w:val="00FE1490"/>
    <w:rsid w:val="00FE1B92"/>
    <w:rsid w:val="00FE1D36"/>
    <w:rsid w:val="00FE2015"/>
    <w:rsid w:val="00FE2D4A"/>
    <w:rsid w:val="00FE3C18"/>
    <w:rsid w:val="00FE4845"/>
    <w:rsid w:val="00FE6131"/>
    <w:rsid w:val="00FE6E42"/>
    <w:rsid w:val="00FE7062"/>
    <w:rsid w:val="00FF0C35"/>
    <w:rsid w:val="00FF0F5D"/>
    <w:rsid w:val="00FF1061"/>
    <w:rsid w:val="00FF14DE"/>
    <w:rsid w:val="00FF1C0D"/>
    <w:rsid w:val="00FF20AB"/>
    <w:rsid w:val="00FF24D8"/>
    <w:rsid w:val="00FF3755"/>
    <w:rsid w:val="00FF5151"/>
    <w:rsid w:val="00FF52D0"/>
    <w:rsid w:val="00FF6474"/>
    <w:rsid w:val="00FF71F0"/>
    <w:rsid w:val="00FF7260"/>
    <w:rsid w:val="00FF7460"/>
    <w:rsid w:val="00FF7532"/>
    <w:rsid w:val="00FF7F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876786"/>
  <w15:docId w15:val="{A20D21D7-2566-4705-98B2-ECCA2F6F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l-GR"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57"/>
    <w:pPr>
      <w:tabs>
        <w:tab w:val="left" w:pos="426"/>
        <w:tab w:val="left" w:pos="568"/>
        <w:tab w:val="left" w:pos="710"/>
      </w:tabs>
      <w:overflowPunct w:val="0"/>
      <w:autoSpaceDE w:val="0"/>
      <w:autoSpaceDN w:val="0"/>
      <w:adjustRightInd w:val="0"/>
      <w:jc w:val="both"/>
      <w:textAlignment w:val="baseline"/>
    </w:pPr>
    <w:rPr>
      <w:rFonts w:ascii="Arial" w:hAnsi="Arial" w:cs="Arial"/>
      <w:sz w:val="24"/>
      <w:szCs w:val="24"/>
    </w:rPr>
  </w:style>
  <w:style w:type="paragraph" w:styleId="Heading1">
    <w:name w:val="heading 1"/>
    <w:basedOn w:val="Normal"/>
    <w:next w:val="Normal"/>
    <w:link w:val="Heading1Char"/>
    <w:uiPriority w:val="99"/>
    <w:qFormat/>
    <w:rsid w:val="00B13857"/>
    <w:pPr>
      <w:keepNext/>
      <w:spacing w:before="240" w:after="60"/>
      <w:ind w:left="708" w:hanging="708"/>
      <w:outlineLvl w:val="0"/>
    </w:pPr>
    <w:rPr>
      <w:b/>
      <w:bCs/>
      <w:kern w:val="28"/>
      <w:sz w:val="28"/>
      <w:szCs w:val="28"/>
    </w:rPr>
  </w:style>
  <w:style w:type="paragraph" w:styleId="Heading2">
    <w:name w:val="heading 2"/>
    <w:basedOn w:val="Normal"/>
    <w:next w:val="Normal"/>
    <w:link w:val="Heading2Char"/>
    <w:uiPriority w:val="99"/>
    <w:qFormat/>
    <w:rsid w:val="00B13857"/>
    <w:pPr>
      <w:keepNext/>
      <w:spacing w:before="240" w:after="60"/>
      <w:ind w:left="1416" w:hanging="708"/>
      <w:outlineLvl w:val="1"/>
    </w:pPr>
    <w:rPr>
      <w:b/>
      <w:bCs/>
      <w:i/>
      <w:iCs/>
    </w:rPr>
  </w:style>
  <w:style w:type="paragraph" w:styleId="Heading3">
    <w:name w:val="heading 3"/>
    <w:basedOn w:val="Normal"/>
    <w:next w:val="Normal"/>
    <w:link w:val="Heading3Char"/>
    <w:uiPriority w:val="99"/>
    <w:qFormat/>
    <w:rsid w:val="00B13857"/>
    <w:pPr>
      <w:keepNext/>
      <w:tabs>
        <w:tab w:val="num" w:pos="643"/>
      </w:tabs>
      <w:spacing w:before="240" w:after="60"/>
      <w:ind w:left="643" w:hanging="360"/>
      <w:outlineLvl w:val="2"/>
    </w:pPr>
    <w:rPr>
      <w:b/>
      <w:bCs/>
    </w:rPr>
  </w:style>
  <w:style w:type="paragraph" w:styleId="Heading4">
    <w:name w:val="heading 4"/>
    <w:basedOn w:val="Normal"/>
    <w:next w:val="Normal"/>
    <w:link w:val="Heading4Char"/>
    <w:uiPriority w:val="99"/>
    <w:qFormat/>
    <w:rsid w:val="00B13857"/>
    <w:pPr>
      <w:keepNext/>
      <w:tabs>
        <w:tab w:val="num" w:pos="643"/>
      </w:tabs>
      <w:spacing w:before="240" w:after="60"/>
      <w:ind w:left="643" w:hanging="360"/>
      <w:outlineLvl w:val="3"/>
    </w:pPr>
    <w:rPr>
      <w:b/>
      <w:bCs/>
      <w:i/>
      <w:iCs/>
    </w:rPr>
  </w:style>
  <w:style w:type="paragraph" w:styleId="Heading5">
    <w:name w:val="heading 5"/>
    <w:basedOn w:val="Normal"/>
    <w:next w:val="Normal"/>
    <w:link w:val="Heading5Char"/>
    <w:uiPriority w:val="99"/>
    <w:qFormat/>
    <w:rsid w:val="00B13857"/>
    <w:pPr>
      <w:tabs>
        <w:tab w:val="num" w:pos="643"/>
      </w:tabs>
      <w:spacing w:before="240" w:after="60"/>
      <w:ind w:left="643" w:hanging="360"/>
      <w:outlineLvl w:val="4"/>
    </w:pPr>
    <w:rPr>
      <w:sz w:val="22"/>
      <w:szCs w:val="22"/>
    </w:rPr>
  </w:style>
  <w:style w:type="paragraph" w:styleId="Heading6">
    <w:name w:val="heading 6"/>
    <w:basedOn w:val="Normal"/>
    <w:next w:val="Normal"/>
    <w:link w:val="Heading6Char"/>
    <w:uiPriority w:val="99"/>
    <w:qFormat/>
    <w:rsid w:val="00B13857"/>
    <w:pPr>
      <w:spacing w:before="240" w:after="60"/>
      <w:ind w:left="4248" w:hanging="708"/>
      <w:outlineLvl w:val="5"/>
    </w:pPr>
    <w:rPr>
      <w:i/>
      <w:iCs/>
      <w:sz w:val="22"/>
      <w:szCs w:val="22"/>
    </w:rPr>
  </w:style>
  <w:style w:type="paragraph" w:styleId="Heading7">
    <w:name w:val="heading 7"/>
    <w:basedOn w:val="Normal"/>
    <w:next w:val="Normal"/>
    <w:link w:val="Heading7Char"/>
    <w:uiPriority w:val="99"/>
    <w:qFormat/>
    <w:rsid w:val="00B13857"/>
    <w:pPr>
      <w:spacing w:before="240" w:after="60"/>
      <w:ind w:left="4956" w:hanging="708"/>
      <w:outlineLvl w:val="6"/>
    </w:pPr>
    <w:rPr>
      <w:sz w:val="20"/>
      <w:szCs w:val="20"/>
    </w:rPr>
  </w:style>
  <w:style w:type="paragraph" w:styleId="Heading8">
    <w:name w:val="heading 8"/>
    <w:basedOn w:val="Normal"/>
    <w:next w:val="Normal"/>
    <w:link w:val="Heading8Char"/>
    <w:uiPriority w:val="99"/>
    <w:qFormat/>
    <w:rsid w:val="00B13857"/>
    <w:pPr>
      <w:spacing w:before="240" w:after="60"/>
      <w:ind w:left="5664" w:hanging="708"/>
      <w:outlineLvl w:val="7"/>
    </w:pPr>
    <w:rPr>
      <w:i/>
      <w:iCs/>
      <w:sz w:val="20"/>
      <w:szCs w:val="20"/>
    </w:rPr>
  </w:style>
  <w:style w:type="paragraph" w:styleId="Heading9">
    <w:name w:val="heading 9"/>
    <w:basedOn w:val="Normal"/>
    <w:next w:val="Normal"/>
    <w:link w:val="Heading9Char"/>
    <w:uiPriority w:val="99"/>
    <w:qFormat/>
    <w:rsid w:val="00B13857"/>
    <w:pPr>
      <w:spacing w:before="240" w:after="60"/>
      <w:ind w:left="6372" w:hanging="708"/>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E01C1"/>
    <w:rPr>
      <w:rFonts w:ascii="Arial" w:hAnsi="Arial" w:cs="Arial"/>
      <w:b/>
      <w:bCs/>
      <w:kern w:val="28"/>
      <w:sz w:val="20"/>
      <w:szCs w:val="20"/>
    </w:rPr>
  </w:style>
  <w:style w:type="character" w:customStyle="1" w:styleId="Heading2Char">
    <w:name w:val="Heading 2 Char"/>
    <w:basedOn w:val="DefaultParagraphFont"/>
    <w:link w:val="Heading2"/>
    <w:uiPriority w:val="99"/>
    <w:rsid w:val="005E01C1"/>
    <w:rPr>
      <w:rFonts w:ascii="Arial" w:hAnsi="Arial" w:cs="Arial"/>
      <w:b/>
      <w:bCs/>
      <w:i/>
      <w:iCs/>
      <w:sz w:val="20"/>
      <w:szCs w:val="20"/>
    </w:rPr>
  </w:style>
  <w:style w:type="character" w:customStyle="1" w:styleId="Heading3Char">
    <w:name w:val="Heading 3 Char"/>
    <w:basedOn w:val="DefaultParagraphFont"/>
    <w:link w:val="Heading3"/>
    <w:uiPriority w:val="99"/>
    <w:rsid w:val="005E01C1"/>
    <w:rPr>
      <w:b/>
      <w:bCs/>
      <w:sz w:val="20"/>
      <w:szCs w:val="20"/>
    </w:rPr>
  </w:style>
  <w:style w:type="character" w:customStyle="1" w:styleId="Heading4Char">
    <w:name w:val="Heading 4 Char"/>
    <w:basedOn w:val="DefaultParagraphFont"/>
    <w:link w:val="Heading4"/>
    <w:uiPriority w:val="99"/>
    <w:rsid w:val="005E01C1"/>
    <w:rPr>
      <w:b/>
      <w:bCs/>
      <w:i/>
      <w:iCs/>
      <w:sz w:val="20"/>
      <w:szCs w:val="20"/>
    </w:rPr>
  </w:style>
  <w:style w:type="character" w:customStyle="1" w:styleId="Heading5Char">
    <w:name w:val="Heading 5 Char"/>
    <w:basedOn w:val="DefaultParagraphFont"/>
    <w:link w:val="Heading5"/>
    <w:uiPriority w:val="99"/>
    <w:rsid w:val="005E01C1"/>
    <w:rPr>
      <w:rFonts w:ascii="Arial" w:hAnsi="Arial" w:cs="Arial"/>
      <w:sz w:val="20"/>
      <w:szCs w:val="20"/>
    </w:rPr>
  </w:style>
  <w:style w:type="character" w:customStyle="1" w:styleId="Heading6Char">
    <w:name w:val="Heading 6 Char"/>
    <w:basedOn w:val="DefaultParagraphFont"/>
    <w:link w:val="Heading6"/>
    <w:uiPriority w:val="99"/>
    <w:rsid w:val="005E01C1"/>
    <w:rPr>
      <w:rFonts w:ascii="Arial" w:hAnsi="Arial" w:cs="Arial"/>
      <w:i/>
      <w:iCs/>
      <w:sz w:val="20"/>
      <w:szCs w:val="20"/>
    </w:rPr>
  </w:style>
  <w:style w:type="character" w:customStyle="1" w:styleId="Heading7Char">
    <w:name w:val="Heading 7 Char"/>
    <w:basedOn w:val="DefaultParagraphFont"/>
    <w:link w:val="Heading7"/>
    <w:uiPriority w:val="99"/>
    <w:rsid w:val="005E01C1"/>
    <w:rPr>
      <w:rFonts w:ascii="Arial" w:hAnsi="Arial" w:cs="Arial"/>
      <w:sz w:val="20"/>
      <w:szCs w:val="20"/>
    </w:rPr>
  </w:style>
  <w:style w:type="character" w:customStyle="1" w:styleId="Heading8Char">
    <w:name w:val="Heading 8 Char"/>
    <w:basedOn w:val="DefaultParagraphFont"/>
    <w:link w:val="Heading8"/>
    <w:uiPriority w:val="99"/>
    <w:rsid w:val="005E01C1"/>
    <w:rPr>
      <w:rFonts w:ascii="Arial" w:hAnsi="Arial" w:cs="Arial"/>
      <w:i/>
      <w:iCs/>
      <w:sz w:val="20"/>
      <w:szCs w:val="20"/>
    </w:rPr>
  </w:style>
  <w:style w:type="character" w:customStyle="1" w:styleId="Heading9Char">
    <w:name w:val="Heading 9 Char"/>
    <w:basedOn w:val="DefaultParagraphFont"/>
    <w:link w:val="Heading9"/>
    <w:uiPriority w:val="99"/>
    <w:rsid w:val="005E01C1"/>
    <w:rPr>
      <w:rFonts w:ascii="Arial" w:hAnsi="Arial" w:cs="Arial"/>
      <w:i/>
      <w:iCs/>
      <w:sz w:val="20"/>
      <w:szCs w:val="20"/>
    </w:rPr>
  </w:style>
  <w:style w:type="paragraph" w:styleId="Header">
    <w:name w:val="header"/>
    <w:basedOn w:val="Normal"/>
    <w:link w:val="HeaderChar"/>
    <w:uiPriority w:val="99"/>
    <w:rsid w:val="00B13857"/>
    <w:pPr>
      <w:tabs>
        <w:tab w:val="clear" w:pos="426"/>
        <w:tab w:val="clear" w:pos="568"/>
        <w:tab w:val="clear" w:pos="710"/>
        <w:tab w:val="center" w:pos="4536"/>
        <w:tab w:val="right" w:pos="9072"/>
      </w:tabs>
    </w:pPr>
  </w:style>
  <w:style w:type="character" w:customStyle="1" w:styleId="HeaderChar">
    <w:name w:val="Header Char"/>
    <w:basedOn w:val="DefaultParagraphFont"/>
    <w:link w:val="Header"/>
    <w:uiPriority w:val="99"/>
    <w:semiHidden/>
    <w:rsid w:val="005E01C1"/>
    <w:rPr>
      <w:rFonts w:ascii="Arial" w:hAnsi="Arial" w:cs="Arial"/>
      <w:sz w:val="20"/>
      <w:szCs w:val="20"/>
    </w:rPr>
  </w:style>
  <w:style w:type="paragraph" w:styleId="Footer">
    <w:name w:val="footer"/>
    <w:basedOn w:val="Normal"/>
    <w:link w:val="FooterChar"/>
    <w:uiPriority w:val="99"/>
    <w:rsid w:val="00B13857"/>
    <w:pPr>
      <w:tabs>
        <w:tab w:val="clear" w:pos="426"/>
        <w:tab w:val="clear" w:pos="568"/>
        <w:tab w:val="clear" w:pos="710"/>
        <w:tab w:val="center" w:pos="4536"/>
        <w:tab w:val="right" w:pos="9072"/>
      </w:tabs>
    </w:pPr>
  </w:style>
  <w:style w:type="character" w:customStyle="1" w:styleId="FooterChar">
    <w:name w:val="Footer Char"/>
    <w:basedOn w:val="DefaultParagraphFont"/>
    <w:link w:val="Footer"/>
    <w:uiPriority w:val="99"/>
    <w:rsid w:val="005E01C1"/>
    <w:rPr>
      <w:rFonts w:ascii="Arial" w:hAnsi="Arial" w:cs="Arial"/>
      <w:sz w:val="20"/>
      <w:szCs w:val="20"/>
    </w:rPr>
  </w:style>
  <w:style w:type="character" w:styleId="PageNumber">
    <w:name w:val="page number"/>
    <w:basedOn w:val="DefaultParagraphFont"/>
    <w:uiPriority w:val="99"/>
    <w:rsid w:val="00B13857"/>
  </w:style>
  <w:style w:type="paragraph" w:styleId="List2">
    <w:name w:val="List 2"/>
    <w:basedOn w:val="Normal"/>
    <w:uiPriority w:val="99"/>
    <w:rsid w:val="00B13857"/>
    <w:pPr>
      <w:ind w:left="566" w:hanging="283"/>
    </w:pPr>
  </w:style>
  <w:style w:type="paragraph" w:styleId="List3">
    <w:name w:val="List 3"/>
    <w:basedOn w:val="Normal"/>
    <w:uiPriority w:val="99"/>
    <w:rsid w:val="00B13857"/>
    <w:pPr>
      <w:ind w:left="849" w:hanging="283"/>
    </w:pPr>
  </w:style>
  <w:style w:type="paragraph" w:styleId="List4">
    <w:name w:val="List 4"/>
    <w:basedOn w:val="Normal"/>
    <w:uiPriority w:val="99"/>
    <w:rsid w:val="00B13857"/>
    <w:pPr>
      <w:ind w:left="1132" w:hanging="283"/>
    </w:pPr>
  </w:style>
  <w:style w:type="paragraph" w:styleId="List5">
    <w:name w:val="List 5"/>
    <w:basedOn w:val="Normal"/>
    <w:uiPriority w:val="99"/>
    <w:rsid w:val="00B13857"/>
    <w:pPr>
      <w:ind w:left="1415" w:hanging="283"/>
    </w:pPr>
  </w:style>
  <w:style w:type="paragraph" w:styleId="ListBullet2">
    <w:name w:val="List Bullet 2"/>
    <w:basedOn w:val="Normal"/>
    <w:autoRedefine/>
    <w:uiPriority w:val="99"/>
    <w:rsid w:val="00B13857"/>
    <w:pPr>
      <w:ind w:left="566" w:hanging="283"/>
    </w:pPr>
  </w:style>
  <w:style w:type="paragraph" w:styleId="ListBullet5">
    <w:name w:val="List Bullet 5"/>
    <w:basedOn w:val="Normal"/>
    <w:autoRedefine/>
    <w:uiPriority w:val="99"/>
    <w:rsid w:val="00B13857"/>
    <w:pPr>
      <w:ind w:left="1415" w:hanging="283"/>
    </w:pPr>
  </w:style>
  <w:style w:type="paragraph" w:styleId="ListContinue2">
    <w:name w:val="List Continue 2"/>
    <w:basedOn w:val="Normal"/>
    <w:uiPriority w:val="99"/>
    <w:rsid w:val="00B13857"/>
    <w:pPr>
      <w:spacing w:after="120"/>
      <w:ind w:left="566"/>
    </w:pPr>
  </w:style>
  <w:style w:type="paragraph" w:styleId="ListContinue3">
    <w:name w:val="List Continue 3"/>
    <w:basedOn w:val="Normal"/>
    <w:uiPriority w:val="99"/>
    <w:rsid w:val="00B13857"/>
    <w:pPr>
      <w:spacing w:after="120"/>
      <w:ind w:left="849"/>
    </w:pPr>
  </w:style>
  <w:style w:type="paragraph" w:styleId="ListContinue4">
    <w:name w:val="List Continue 4"/>
    <w:basedOn w:val="Normal"/>
    <w:uiPriority w:val="99"/>
    <w:rsid w:val="00B13857"/>
    <w:pPr>
      <w:spacing w:after="120"/>
      <w:ind w:left="1132"/>
    </w:pPr>
  </w:style>
  <w:style w:type="paragraph" w:styleId="Caption">
    <w:name w:val="caption"/>
    <w:basedOn w:val="Normal"/>
    <w:next w:val="Normal"/>
    <w:uiPriority w:val="99"/>
    <w:qFormat/>
    <w:rsid w:val="00B13857"/>
    <w:pPr>
      <w:spacing w:before="120" w:after="120"/>
    </w:pPr>
    <w:rPr>
      <w:b/>
      <w:bCs/>
    </w:rPr>
  </w:style>
  <w:style w:type="paragraph" w:styleId="Title">
    <w:name w:val="Title"/>
    <w:basedOn w:val="Normal"/>
    <w:link w:val="TitleChar"/>
    <w:uiPriority w:val="99"/>
    <w:qFormat/>
    <w:rsid w:val="00B13857"/>
    <w:pPr>
      <w:spacing w:before="240" w:after="60"/>
      <w:jc w:val="center"/>
    </w:pPr>
    <w:rPr>
      <w:b/>
      <w:bCs/>
      <w:kern w:val="28"/>
      <w:sz w:val="32"/>
      <w:szCs w:val="32"/>
    </w:rPr>
  </w:style>
  <w:style w:type="character" w:customStyle="1" w:styleId="TitleChar">
    <w:name w:val="Title Char"/>
    <w:basedOn w:val="DefaultParagraphFont"/>
    <w:link w:val="Title"/>
    <w:uiPriority w:val="99"/>
    <w:rsid w:val="005E01C1"/>
    <w:rPr>
      <w:rFonts w:ascii="Cambria" w:hAnsi="Cambria" w:cs="Cambria"/>
      <w:b/>
      <w:bCs/>
      <w:kern w:val="28"/>
      <w:sz w:val="32"/>
      <w:szCs w:val="32"/>
    </w:rPr>
  </w:style>
  <w:style w:type="paragraph" w:styleId="BodyText">
    <w:name w:val="Body Text"/>
    <w:basedOn w:val="Normal"/>
    <w:link w:val="BodyTextChar"/>
    <w:uiPriority w:val="99"/>
    <w:rsid w:val="00B13857"/>
    <w:pPr>
      <w:spacing w:after="120"/>
    </w:pPr>
  </w:style>
  <w:style w:type="character" w:customStyle="1" w:styleId="BodyTextChar">
    <w:name w:val="Body Text Char"/>
    <w:basedOn w:val="DefaultParagraphFont"/>
    <w:link w:val="BodyText"/>
    <w:uiPriority w:val="99"/>
    <w:rsid w:val="005E01C1"/>
    <w:rPr>
      <w:rFonts w:ascii="Arial" w:hAnsi="Arial" w:cs="Arial"/>
      <w:sz w:val="20"/>
      <w:szCs w:val="20"/>
    </w:rPr>
  </w:style>
  <w:style w:type="paragraph" w:customStyle="1" w:styleId="BodyText21">
    <w:name w:val="Body Text 21"/>
    <w:basedOn w:val="Normal"/>
    <w:uiPriority w:val="99"/>
    <w:rsid w:val="00B13857"/>
    <w:pPr>
      <w:spacing w:after="120"/>
      <w:ind w:left="283"/>
    </w:pPr>
  </w:style>
  <w:style w:type="paragraph" w:customStyle="1" w:styleId="OiaeaeiYiio3">
    <w:name w:val="O?ia eaeiYiio 3"/>
    <w:basedOn w:val="BodyText21"/>
    <w:uiPriority w:val="99"/>
    <w:rsid w:val="00B13857"/>
  </w:style>
  <w:style w:type="paragraph" w:styleId="Subtitle">
    <w:name w:val="Subtitle"/>
    <w:basedOn w:val="Normal"/>
    <w:link w:val="SubtitleChar"/>
    <w:uiPriority w:val="99"/>
    <w:qFormat/>
    <w:rsid w:val="00B13857"/>
    <w:pPr>
      <w:spacing w:after="60"/>
      <w:jc w:val="center"/>
    </w:pPr>
    <w:rPr>
      <w:i/>
      <w:iCs/>
    </w:rPr>
  </w:style>
  <w:style w:type="character" w:customStyle="1" w:styleId="SubtitleChar">
    <w:name w:val="Subtitle Char"/>
    <w:basedOn w:val="DefaultParagraphFont"/>
    <w:link w:val="Subtitle"/>
    <w:uiPriority w:val="99"/>
    <w:rsid w:val="005E01C1"/>
    <w:rPr>
      <w:rFonts w:ascii="Cambria" w:hAnsi="Cambria" w:cs="Cambria"/>
      <w:sz w:val="24"/>
      <w:szCs w:val="24"/>
    </w:rPr>
  </w:style>
  <w:style w:type="paragraph" w:customStyle="1" w:styleId="Aeeuiio">
    <w:name w:val="Aeeu iio"/>
    <w:basedOn w:val="Normal"/>
    <w:uiPriority w:val="99"/>
    <w:rsid w:val="00B13857"/>
    <w:pPr>
      <w:tabs>
        <w:tab w:val="clear" w:pos="426"/>
        <w:tab w:val="clear" w:pos="568"/>
        <w:tab w:val="clear" w:pos="710"/>
        <w:tab w:val="left" w:pos="284"/>
        <w:tab w:val="left" w:pos="709"/>
        <w:tab w:val="left" w:pos="1134"/>
        <w:tab w:val="left" w:pos="1560"/>
      </w:tabs>
    </w:pPr>
    <w:rPr>
      <w:sz w:val="20"/>
      <w:szCs w:val="20"/>
    </w:rPr>
  </w:style>
  <w:style w:type="character" w:styleId="CommentReference">
    <w:name w:val="annotation reference"/>
    <w:basedOn w:val="DefaultParagraphFont"/>
    <w:uiPriority w:val="99"/>
    <w:semiHidden/>
    <w:rsid w:val="00B13857"/>
    <w:rPr>
      <w:sz w:val="16"/>
      <w:szCs w:val="16"/>
    </w:rPr>
  </w:style>
  <w:style w:type="character" w:customStyle="1" w:styleId="EaiaiiOuanaiieoc">
    <w:name w:val="Ea?iaii (O?uanaiieoc)"/>
    <w:basedOn w:val="DefaultParagraphFont"/>
    <w:uiPriority w:val="99"/>
    <w:rsid w:val="00B13857"/>
    <w:rPr>
      <w:rFonts w:ascii="HellasArial" w:hAnsi="HellasArial" w:cs="HellasArial"/>
      <w:b/>
      <w:bCs/>
      <w:i/>
      <w:iCs/>
      <w:sz w:val="22"/>
      <w:szCs w:val="22"/>
    </w:rPr>
  </w:style>
  <w:style w:type="character" w:customStyle="1" w:styleId="OoeioanaanUoio">
    <w:name w:val="O?oeio ?anaanUoio"/>
    <w:basedOn w:val="DefaultParagraphFont"/>
    <w:uiPriority w:val="99"/>
    <w:rsid w:val="00B13857"/>
    <w:rPr>
      <w:rFonts w:ascii="HellasArial" w:hAnsi="HellasArial" w:cs="HellasArial"/>
      <w:b/>
      <w:bCs/>
    </w:rPr>
  </w:style>
  <w:style w:type="character" w:customStyle="1" w:styleId="neniiiia">
    <w:name w:val="?neni (?iiia)"/>
    <w:basedOn w:val="DefaultParagraphFont"/>
    <w:uiPriority w:val="99"/>
    <w:rsid w:val="00B13857"/>
    <w:rPr>
      <w:rFonts w:ascii="HellasArial" w:hAnsi="HellasArial" w:cs="HellasArial"/>
      <w:b/>
      <w:bCs/>
      <w:i/>
      <w:iCs/>
      <w:sz w:val="32"/>
      <w:szCs w:val="32"/>
    </w:rPr>
  </w:style>
  <w:style w:type="character" w:customStyle="1" w:styleId="neniOoeio">
    <w:name w:val="?neni (O?oeio)"/>
    <w:basedOn w:val="DefaultParagraphFont"/>
    <w:uiPriority w:val="99"/>
    <w:rsid w:val="00B13857"/>
    <w:rPr>
      <w:rFonts w:ascii="HellasArial" w:hAnsi="HellasArial" w:cs="HellasArial"/>
      <w:b/>
      <w:bCs/>
      <w:sz w:val="28"/>
      <w:szCs w:val="28"/>
    </w:rPr>
  </w:style>
  <w:style w:type="character" w:customStyle="1" w:styleId="neniOniiieoaeo">
    <w:name w:val="?neni (Oni?i?ie?oaeo)"/>
    <w:basedOn w:val="DefaultParagraphFont"/>
    <w:uiPriority w:val="99"/>
    <w:rsid w:val="00B13857"/>
    <w:rPr>
      <w:rFonts w:ascii="HellasArial" w:hAnsi="HellasArial" w:cs="HellasArial"/>
      <w:i/>
      <w:iCs/>
    </w:rPr>
  </w:style>
  <w:style w:type="paragraph" w:styleId="CommentText">
    <w:name w:val="annotation text"/>
    <w:basedOn w:val="Normal"/>
    <w:link w:val="CommentTextChar"/>
    <w:uiPriority w:val="99"/>
    <w:semiHidden/>
    <w:rsid w:val="00B13857"/>
    <w:rPr>
      <w:sz w:val="20"/>
      <w:szCs w:val="20"/>
    </w:rPr>
  </w:style>
  <w:style w:type="character" w:customStyle="1" w:styleId="CommentTextChar">
    <w:name w:val="Comment Text Char"/>
    <w:basedOn w:val="DefaultParagraphFont"/>
    <w:link w:val="CommentText"/>
    <w:uiPriority w:val="99"/>
    <w:rsid w:val="005E01C1"/>
    <w:rPr>
      <w:rFonts w:ascii="Arial" w:hAnsi="Arial" w:cs="Arial"/>
      <w:sz w:val="20"/>
      <w:szCs w:val="20"/>
    </w:rPr>
  </w:style>
  <w:style w:type="paragraph" w:customStyle="1" w:styleId="ArthroTitlos">
    <w:name w:val="Arthro (Titlos)"/>
    <w:basedOn w:val="Normal"/>
    <w:uiPriority w:val="99"/>
    <w:rsid w:val="00B13857"/>
    <w:pPr>
      <w:tabs>
        <w:tab w:val="clear" w:pos="426"/>
        <w:tab w:val="clear" w:pos="568"/>
        <w:tab w:val="clear" w:pos="710"/>
        <w:tab w:val="left" w:pos="284"/>
        <w:tab w:val="left" w:pos="709"/>
        <w:tab w:val="left" w:pos="1134"/>
        <w:tab w:val="left" w:pos="1560"/>
      </w:tabs>
      <w:jc w:val="center"/>
    </w:pPr>
  </w:style>
  <w:style w:type="character" w:customStyle="1" w:styleId="Eaiaii">
    <w:name w:val="Ea?iaii"/>
    <w:basedOn w:val="DefaultParagraphFont"/>
    <w:uiPriority w:val="99"/>
    <w:rsid w:val="00B13857"/>
    <w:rPr>
      <w:rFonts w:ascii="HellasArial" w:hAnsi="HellasArial" w:cs="HellasArial"/>
      <w:sz w:val="22"/>
      <w:szCs w:val="22"/>
    </w:rPr>
  </w:style>
  <w:style w:type="paragraph" w:styleId="HTMLPreformatted">
    <w:name w:val="HTML Preformatted"/>
    <w:basedOn w:val="Normal"/>
    <w:link w:val="HTMLPreformattedChar"/>
    <w:uiPriority w:val="99"/>
    <w:rsid w:val="00392230"/>
    <w:pPr>
      <w:tabs>
        <w:tab w:val="clear" w:pos="426"/>
        <w:tab w:val="clear" w:pos="568"/>
        <w:tab w:val="clear" w:pos="7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E01C1"/>
    <w:rPr>
      <w:rFonts w:ascii="Courier New" w:hAnsi="Courier New" w:cs="Courier New"/>
      <w:sz w:val="20"/>
      <w:szCs w:val="20"/>
    </w:rPr>
  </w:style>
  <w:style w:type="paragraph" w:customStyle="1" w:styleId="Default">
    <w:name w:val="Default"/>
    <w:uiPriority w:val="99"/>
    <w:rsid w:val="00B27E77"/>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0F7A7A"/>
    <w:pPr>
      <w:ind w:left="720"/>
    </w:pPr>
  </w:style>
  <w:style w:type="paragraph" w:styleId="NormalWeb">
    <w:name w:val="Normal (Web)"/>
    <w:basedOn w:val="Normal"/>
    <w:uiPriority w:val="99"/>
    <w:rsid w:val="003D57F2"/>
    <w:pPr>
      <w:tabs>
        <w:tab w:val="clear" w:pos="426"/>
        <w:tab w:val="clear" w:pos="568"/>
        <w:tab w:val="clear" w:pos="710"/>
      </w:tabs>
      <w:overflowPunct/>
      <w:autoSpaceDE/>
      <w:autoSpaceDN/>
      <w:adjustRightInd/>
      <w:spacing w:before="100" w:beforeAutospacing="1" w:after="100" w:afterAutospacing="1"/>
      <w:jc w:val="left"/>
      <w:textAlignment w:val="auto"/>
    </w:pPr>
  </w:style>
  <w:style w:type="table" w:styleId="TableGrid">
    <w:name w:val="Table Grid"/>
    <w:basedOn w:val="TableNormal"/>
    <w:uiPriority w:val="99"/>
    <w:rsid w:val="007712E2"/>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F6E8B"/>
    <w:rPr>
      <w:rFonts w:ascii="Tahoma" w:hAnsi="Tahoma" w:cs="Tahoma"/>
      <w:sz w:val="16"/>
      <w:szCs w:val="16"/>
    </w:rPr>
  </w:style>
  <w:style w:type="character" w:customStyle="1" w:styleId="BalloonTextChar">
    <w:name w:val="Balloon Text Char"/>
    <w:basedOn w:val="DefaultParagraphFont"/>
    <w:link w:val="BalloonText"/>
    <w:uiPriority w:val="99"/>
    <w:semiHidden/>
    <w:rsid w:val="00AF6E8B"/>
    <w:rPr>
      <w:rFonts w:ascii="Tahoma" w:hAnsi="Tahoma" w:cs="Tahoma"/>
      <w:sz w:val="16"/>
      <w:szCs w:val="16"/>
    </w:rPr>
  </w:style>
  <w:style w:type="character" w:customStyle="1" w:styleId="a">
    <w:name w:val="Êåßìåíï"/>
    <w:uiPriority w:val="99"/>
    <w:rsid w:val="000052DD"/>
    <w:rPr>
      <w:rFonts w:ascii="HellasArial" w:hAnsi="HellasArial" w:cs="HellasArial"/>
      <w:sz w:val="22"/>
      <w:szCs w:val="22"/>
    </w:rPr>
  </w:style>
  <w:style w:type="character" w:customStyle="1" w:styleId="FontStyle164">
    <w:name w:val="Font Style164"/>
    <w:basedOn w:val="DefaultParagraphFont"/>
    <w:uiPriority w:val="99"/>
    <w:rsid w:val="00DA3DA4"/>
    <w:rPr>
      <w:rFonts w:ascii="Arial" w:hAnsi="Arial" w:cs="Arial"/>
      <w:sz w:val="20"/>
      <w:szCs w:val="20"/>
    </w:rPr>
  </w:style>
  <w:style w:type="paragraph" w:customStyle="1" w:styleId="Style5">
    <w:name w:val="Style5"/>
    <w:basedOn w:val="Normal"/>
    <w:uiPriority w:val="99"/>
    <w:rsid w:val="00C870A3"/>
    <w:pPr>
      <w:widowControl w:val="0"/>
      <w:tabs>
        <w:tab w:val="clear" w:pos="426"/>
        <w:tab w:val="clear" w:pos="568"/>
        <w:tab w:val="clear" w:pos="710"/>
      </w:tabs>
      <w:overflowPunct/>
      <w:jc w:val="center"/>
      <w:textAlignment w:val="auto"/>
    </w:pPr>
  </w:style>
  <w:style w:type="character" w:customStyle="1" w:styleId="apple-converted-space">
    <w:name w:val="apple-converted-space"/>
    <w:basedOn w:val="DefaultParagraphFont"/>
    <w:uiPriority w:val="99"/>
    <w:rsid w:val="00EE2D13"/>
  </w:style>
  <w:style w:type="paragraph" w:customStyle="1" w:styleId="a0">
    <w:name w:val="Äéêü ìïõ"/>
    <w:basedOn w:val="Normal"/>
    <w:uiPriority w:val="99"/>
    <w:rsid w:val="00896CF2"/>
    <w:pPr>
      <w:tabs>
        <w:tab w:val="clear" w:pos="426"/>
        <w:tab w:val="clear" w:pos="568"/>
        <w:tab w:val="clear" w:pos="710"/>
        <w:tab w:val="left" w:pos="284"/>
        <w:tab w:val="left" w:pos="709"/>
        <w:tab w:val="left" w:pos="1134"/>
        <w:tab w:val="left" w:pos="1560"/>
      </w:tabs>
    </w:pPr>
    <w:rPr>
      <w:sz w:val="20"/>
      <w:szCs w:val="20"/>
    </w:rPr>
  </w:style>
  <w:style w:type="character" w:customStyle="1" w:styleId="a1">
    <w:name w:val="Êåßìåíï (Õðüãñáììéóç)"/>
    <w:basedOn w:val="DefaultParagraphFont"/>
    <w:uiPriority w:val="99"/>
    <w:rsid w:val="00281276"/>
    <w:rPr>
      <w:rFonts w:ascii="HellasArial" w:hAnsi="HellasArial" w:cs="HellasArial"/>
      <w:b/>
      <w:bCs/>
      <w:i/>
      <w:iCs/>
      <w:sz w:val="22"/>
      <w:szCs w:val="22"/>
    </w:rPr>
  </w:style>
  <w:style w:type="paragraph" w:styleId="NoSpacing">
    <w:name w:val="No Spacing"/>
    <w:link w:val="NoSpacingChar"/>
    <w:uiPriority w:val="99"/>
    <w:qFormat/>
    <w:rsid w:val="00565CE5"/>
    <w:rPr>
      <w:rFonts w:ascii="Calibri" w:hAnsi="Calibri" w:cs="Calibri"/>
      <w:lang w:eastAsia="en-US"/>
    </w:rPr>
  </w:style>
  <w:style w:type="character" w:customStyle="1" w:styleId="NoSpacingChar">
    <w:name w:val="No Spacing Char"/>
    <w:basedOn w:val="DefaultParagraphFont"/>
    <w:link w:val="NoSpacing"/>
    <w:uiPriority w:val="99"/>
    <w:rsid w:val="00565CE5"/>
    <w:rPr>
      <w:rFonts w:ascii="Calibri" w:hAnsi="Calibri" w:cs="Calibri"/>
      <w:sz w:val="22"/>
      <w:szCs w:val="22"/>
      <w:lang w:val="en-GB" w:eastAsia="en-US"/>
    </w:rPr>
  </w:style>
  <w:style w:type="character" w:customStyle="1" w:styleId="a2">
    <w:name w:val="Ôßôëïò ÐáñáãñÜöïõ"/>
    <w:basedOn w:val="DefaultParagraphFont"/>
    <w:uiPriority w:val="99"/>
    <w:rsid w:val="00DB0B38"/>
    <w:rPr>
      <w:rFonts w:ascii="Arial" w:hAnsi="Arial" w:cs="Arial"/>
      <w:b/>
      <w:bCs/>
    </w:rPr>
  </w:style>
  <w:style w:type="paragraph" w:styleId="Revision">
    <w:name w:val="Revision"/>
    <w:hidden/>
    <w:uiPriority w:val="99"/>
    <w:semiHidden/>
    <w:rsid w:val="00FF14DE"/>
    <w:rPr>
      <w:rFonts w:ascii="Arial" w:hAnsi="Arial" w:cs="Arial"/>
      <w:sz w:val="24"/>
      <w:szCs w:val="24"/>
    </w:rPr>
  </w:style>
  <w:style w:type="paragraph" w:styleId="CommentSubject">
    <w:name w:val="annotation subject"/>
    <w:basedOn w:val="CommentText"/>
    <w:next w:val="CommentText"/>
    <w:link w:val="CommentSubjectChar"/>
    <w:uiPriority w:val="99"/>
    <w:semiHidden/>
    <w:rsid w:val="00620540"/>
    <w:rPr>
      <w:b/>
      <w:bCs/>
    </w:rPr>
  </w:style>
  <w:style w:type="character" w:customStyle="1" w:styleId="CommentSubjectChar">
    <w:name w:val="Comment Subject Char"/>
    <w:basedOn w:val="CommentTextChar"/>
    <w:link w:val="CommentSubject"/>
    <w:uiPriority w:val="99"/>
    <w:semiHidden/>
    <w:rsid w:val="00620540"/>
    <w:rPr>
      <w:rFonts w:ascii="Arial" w:hAnsi="Arial" w:cs="Arial"/>
      <w:b/>
      <w:bCs/>
      <w:sz w:val="20"/>
      <w:szCs w:val="20"/>
    </w:rPr>
  </w:style>
  <w:style w:type="character" w:styleId="SubtleEmphasis">
    <w:name w:val="Subtle Emphasis"/>
    <w:basedOn w:val="DefaultParagraphFont"/>
    <w:uiPriority w:val="99"/>
    <w:qFormat/>
    <w:rsid w:val="007D64E5"/>
    <w:rPr>
      <w:i/>
      <w:iCs/>
      <w:color w:val="808080"/>
    </w:rPr>
  </w:style>
  <w:style w:type="character" w:customStyle="1" w:styleId="a3">
    <w:name w:val="¢ñèñï (¼íïìá)"/>
    <w:basedOn w:val="DefaultParagraphFont"/>
    <w:uiPriority w:val="99"/>
    <w:rsid w:val="0057350B"/>
    <w:rPr>
      <w:rFonts w:ascii="HellasArial" w:hAnsi="HellasArial" w:cs="HellasArial"/>
      <w:b/>
      <w:bCs/>
      <w:i/>
      <w:iCs/>
      <w:sz w:val="32"/>
      <w:szCs w:val="32"/>
    </w:rPr>
  </w:style>
  <w:style w:type="character" w:customStyle="1" w:styleId="a4">
    <w:name w:val="¢ñèñï (Ôßôëïò)"/>
    <w:basedOn w:val="DefaultParagraphFont"/>
    <w:uiPriority w:val="99"/>
    <w:rsid w:val="0057350B"/>
    <w:rPr>
      <w:rFonts w:ascii="HellasArial" w:hAnsi="HellasArial" w:cs="HellasArial"/>
      <w:b/>
      <w:bCs/>
      <w:sz w:val="28"/>
      <w:szCs w:val="28"/>
    </w:rPr>
  </w:style>
  <w:style w:type="paragraph" w:customStyle="1" w:styleId="Style13">
    <w:name w:val="Style13"/>
    <w:basedOn w:val="Normal"/>
    <w:uiPriority w:val="99"/>
    <w:rsid w:val="0057350B"/>
    <w:pPr>
      <w:widowControl w:val="0"/>
      <w:tabs>
        <w:tab w:val="clear" w:pos="426"/>
        <w:tab w:val="clear" w:pos="568"/>
        <w:tab w:val="clear" w:pos="710"/>
      </w:tabs>
      <w:overflowPunct/>
      <w:spacing w:line="256" w:lineRule="exact"/>
      <w:textAlignment w:val="auto"/>
    </w:pPr>
  </w:style>
  <w:style w:type="character" w:customStyle="1" w:styleId="FontStyle159">
    <w:name w:val="Font Style159"/>
    <w:basedOn w:val="DefaultParagraphFont"/>
    <w:uiPriority w:val="99"/>
    <w:rsid w:val="0057350B"/>
    <w:rPr>
      <w:rFonts w:ascii="Arial" w:hAnsi="Arial" w:cs="Arial"/>
      <w:b/>
      <w:bCs/>
      <w:sz w:val="20"/>
      <w:szCs w:val="20"/>
    </w:rPr>
  </w:style>
  <w:style w:type="character" w:customStyle="1" w:styleId="FontStyle144">
    <w:name w:val="Font Style144"/>
    <w:basedOn w:val="DefaultParagraphFont"/>
    <w:uiPriority w:val="99"/>
    <w:rsid w:val="0057350B"/>
    <w:rPr>
      <w:rFonts w:ascii="Arial" w:hAnsi="Arial" w:cs="Arial"/>
      <w:b/>
      <w:bCs/>
      <w:i/>
      <w:iCs/>
      <w:sz w:val="20"/>
      <w:szCs w:val="20"/>
    </w:rPr>
  </w:style>
  <w:style w:type="paragraph" w:customStyle="1" w:styleId="Style46">
    <w:name w:val="Style46"/>
    <w:basedOn w:val="Normal"/>
    <w:uiPriority w:val="99"/>
    <w:rsid w:val="0057350B"/>
    <w:pPr>
      <w:widowControl w:val="0"/>
      <w:tabs>
        <w:tab w:val="clear" w:pos="426"/>
        <w:tab w:val="clear" w:pos="568"/>
        <w:tab w:val="clear" w:pos="710"/>
      </w:tabs>
      <w:overflowPunct/>
      <w:spacing w:line="269" w:lineRule="exact"/>
      <w:textAlignment w:val="auto"/>
    </w:pPr>
  </w:style>
  <w:style w:type="paragraph" w:customStyle="1" w:styleId="Style23">
    <w:name w:val="Style23"/>
    <w:basedOn w:val="Normal"/>
    <w:uiPriority w:val="99"/>
    <w:rsid w:val="0057350B"/>
    <w:pPr>
      <w:widowControl w:val="0"/>
      <w:tabs>
        <w:tab w:val="clear" w:pos="426"/>
        <w:tab w:val="clear" w:pos="568"/>
        <w:tab w:val="clear" w:pos="710"/>
      </w:tabs>
      <w:overflowPunct/>
      <w:spacing w:line="274" w:lineRule="exact"/>
      <w:ind w:firstLine="283"/>
      <w:textAlignment w:val="auto"/>
    </w:pPr>
  </w:style>
  <w:style w:type="paragraph" w:customStyle="1" w:styleId="Style47">
    <w:name w:val="Style47"/>
    <w:basedOn w:val="Normal"/>
    <w:uiPriority w:val="99"/>
    <w:rsid w:val="0057350B"/>
    <w:pPr>
      <w:widowControl w:val="0"/>
      <w:tabs>
        <w:tab w:val="clear" w:pos="426"/>
        <w:tab w:val="clear" w:pos="568"/>
        <w:tab w:val="clear" w:pos="710"/>
      </w:tabs>
      <w:overflowPunct/>
      <w:spacing w:line="264" w:lineRule="exact"/>
      <w:jc w:val="left"/>
      <w:textAlignment w:val="auto"/>
    </w:pPr>
  </w:style>
  <w:style w:type="paragraph" w:customStyle="1" w:styleId="Style6">
    <w:name w:val="Style6"/>
    <w:basedOn w:val="Normal"/>
    <w:uiPriority w:val="99"/>
    <w:rsid w:val="0057350B"/>
    <w:pPr>
      <w:widowControl w:val="0"/>
      <w:tabs>
        <w:tab w:val="clear" w:pos="426"/>
        <w:tab w:val="clear" w:pos="568"/>
        <w:tab w:val="clear" w:pos="710"/>
      </w:tabs>
      <w:overflowPunct/>
      <w:textAlignment w:val="auto"/>
    </w:pPr>
  </w:style>
  <w:style w:type="character" w:customStyle="1" w:styleId="FontStyle166">
    <w:name w:val="Font Style166"/>
    <w:basedOn w:val="DefaultParagraphFont"/>
    <w:uiPriority w:val="99"/>
    <w:rsid w:val="0057350B"/>
    <w:rPr>
      <w:rFonts w:ascii="Arial" w:hAnsi="Arial" w:cs="Arial"/>
      <w:b/>
      <w:bCs/>
      <w:sz w:val="16"/>
      <w:szCs w:val="16"/>
    </w:rPr>
  </w:style>
  <w:style w:type="paragraph" w:customStyle="1" w:styleId="Style38">
    <w:name w:val="Style38"/>
    <w:basedOn w:val="Normal"/>
    <w:uiPriority w:val="99"/>
    <w:rsid w:val="0057350B"/>
    <w:pPr>
      <w:widowControl w:val="0"/>
      <w:tabs>
        <w:tab w:val="clear" w:pos="426"/>
        <w:tab w:val="clear" w:pos="568"/>
        <w:tab w:val="clear" w:pos="710"/>
      </w:tabs>
      <w:overflowPunct/>
      <w:spacing w:line="259" w:lineRule="exact"/>
      <w:ind w:firstLine="706"/>
      <w:textAlignment w:val="auto"/>
    </w:pPr>
  </w:style>
  <w:style w:type="paragraph" w:customStyle="1" w:styleId="Style87">
    <w:name w:val="Style87"/>
    <w:basedOn w:val="Normal"/>
    <w:uiPriority w:val="99"/>
    <w:rsid w:val="0057350B"/>
    <w:pPr>
      <w:widowControl w:val="0"/>
      <w:tabs>
        <w:tab w:val="clear" w:pos="426"/>
        <w:tab w:val="clear" w:pos="568"/>
        <w:tab w:val="clear" w:pos="710"/>
      </w:tabs>
      <w:overflowPunct/>
      <w:spacing w:line="264" w:lineRule="exact"/>
      <w:ind w:hanging="706"/>
      <w:jc w:val="left"/>
      <w:textAlignment w:val="auto"/>
    </w:pPr>
  </w:style>
  <w:style w:type="paragraph" w:customStyle="1" w:styleId="Style62">
    <w:name w:val="Style62"/>
    <w:basedOn w:val="Normal"/>
    <w:uiPriority w:val="99"/>
    <w:rsid w:val="0057350B"/>
    <w:pPr>
      <w:widowControl w:val="0"/>
      <w:tabs>
        <w:tab w:val="clear" w:pos="426"/>
        <w:tab w:val="clear" w:pos="568"/>
        <w:tab w:val="clear" w:pos="710"/>
      </w:tabs>
      <w:overflowPunct/>
      <w:spacing w:line="341" w:lineRule="exact"/>
      <w:jc w:val="center"/>
      <w:textAlignment w:val="auto"/>
    </w:pPr>
  </w:style>
  <w:style w:type="character" w:customStyle="1" w:styleId="a5">
    <w:name w:val="a"/>
    <w:basedOn w:val="DefaultParagraphFont"/>
    <w:uiPriority w:val="99"/>
    <w:rsid w:val="00800975"/>
  </w:style>
  <w:style w:type="paragraph" w:customStyle="1" w:styleId="msolistparagraph0">
    <w:name w:val="msolistparagraph"/>
    <w:basedOn w:val="Normal"/>
    <w:uiPriority w:val="99"/>
    <w:rsid w:val="004F6224"/>
    <w:pPr>
      <w:tabs>
        <w:tab w:val="clear" w:pos="426"/>
        <w:tab w:val="clear" w:pos="568"/>
        <w:tab w:val="clear" w:pos="710"/>
      </w:tabs>
      <w:overflowPunct/>
      <w:autoSpaceDE/>
      <w:autoSpaceDN/>
      <w:adjustRightInd/>
      <w:spacing w:before="100" w:beforeAutospacing="1" w:after="100" w:afterAutospacing="1"/>
      <w:jc w:val="lef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261158">
      <w:marLeft w:val="0"/>
      <w:marRight w:val="0"/>
      <w:marTop w:val="0"/>
      <w:marBottom w:val="0"/>
      <w:divBdr>
        <w:top w:val="none" w:sz="0" w:space="0" w:color="auto"/>
        <w:left w:val="none" w:sz="0" w:space="0" w:color="auto"/>
        <w:bottom w:val="none" w:sz="0" w:space="0" w:color="auto"/>
        <w:right w:val="none" w:sz="0" w:space="0" w:color="auto"/>
      </w:divBdr>
    </w:div>
    <w:div w:id="1403261159">
      <w:marLeft w:val="0"/>
      <w:marRight w:val="0"/>
      <w:marTop w:val="0"/>
      <w:marBottom w:val="0"/>
      <w:divBdr>
        <w:top w:val="none" w:sz="0" w:space="0" w:color="auto"/>
        <w:left w:val="none" w:sz="0" w:space="0" w:color="auto"/>
        <w:bottom w:val="none" w:sz="0" w:space="0" w:color="auto"/>
        <w:right w:val="none" w:sz="0" w:space="0" w:color="auto"/>
      </w:divBdr>
    </w:div>
    <w:div w:id="1403261160">
      <w:marLeft w:val="0"/>
      <w:marRight w:val="0"/>
      <w:marTop w:val="0"/>
      <w:marBottom w:val="0"/>
      <w:divBdr>
        <w:top w:val="none" w:sz="0" w:space="0" w:color="auto"/>
        <w:left w:val="none" w:sz="0" w:space="0" w:color="auto"/>
        <w:bottom w:val="none" w:sz="0" w:space="0" w:color="auto"/>
        <w:right w:val="none" w:sz="0" w:space="0" w:color="auto"/>
      </w:divBdr>
    </w:div>
    <w:div w:id="1403261161">
      <w:marLeft w:val="0"/>
      <w:marRight w:val="0"/>
      <w:marTop w:val="0"/>
      <w:marBottom w:val="0"/>
      <w:divBdr>
        <w:top w:val="none" w:sz="0" w:space="0" w:color="auto"/>
        <w:left w:val="none" w:sz="0" w:space="0" w:color="auto"/>
        <w:bottom w:val="none" w:sz="0" w:space="0" w:color="auto"/>
        <w:right w:val="none" w:sz="0" w:space="0" w:color="auto"/>
      </w:divBdr>
    </w:div>
    <w:div w:id="1403261162">
      <w:marLeft w:val="0"/>
      <w:marRight w:val="0"/>
      <w:marTop w:val="0"/>
      <w:marBottom w:val="0"/>
      <w:divBdr>
        <w:top w:val="none" w:sz="0" w:space="0" w:color="auto"/>
        <w:left w:val="none" w:sz="0" w:space="0" w:color="auto"/>
        <w:bottom w:val="none" w:sz="0" w:space="0" w:color="auto"/>
        <w:right w:val="none" w:sz="0" w:space="0" w:color="auto"/>
      </w:divBdr>
    </w:div>
    <w:div w:id="1403261165">
      <w:marLeft w:val="0"/>
      <w:marRight w:val="0"/>
      <w:marTop w:val="0"/>
      <w:marBottom w:val="0"/>
      <w:divBdr>
        <w:top w:val="none" w:sz="0" w:space="0" w:color="auto"/>
        <w:left w:val="none" w:sz="0" w:space="0" w:color="auto"/>
        <w:bottom w:val="none" w:sz="0" w:space="0" w:color="auto"/>
        <w:right w:val="none" w:sz="0" w:space="0" w:color="auto"/>
      </w:divBdr>
    </w:div>
    <w:div w:id="1403261167">
      <w:marLeft w:val="0"/>
      <w:marRight w:val="0"/>
      <w:marTop w:val="0"/>
      <w:marBottom w:val="0"/>
      <w:divBdr>
        <w:top w:val="none" w:sz="0" w:space="0" w:color="auto"/>
        <w:left w:val="none" w:sz="0" w:space="0" w:color="auto"/>
        <w:bottom w:val="none" w:sz="0" w:space="0" w:color="auto"/>
        <w:right w:val="none" w:sz="0" w:space="0" w:color="auto"/>
      </w:divBdr>
    </w:div>
    <w:div w:id="1403261169">
      <w:marLeft w:val="0"/>
      <w:marRight w:val="0"/>
      <w:marTop w:val="0"/>
      <w:marBottom w:val="0"/>
      <w:divBdr>
        <w:top w:val="none" w:sz="0" w:space="0" w:color="auto"/>
        <w:left w:val="none" w:sz="0" w:space="0" w:color="auto"/>
        <w:bottom w:val="none" w:sz="0" w:space="0" w:color="auto"/>
        <w:right w:val="none" w:sz="0" w:space="0" w:color="auto"/>
      </w:divBdr>
    </w:div>
    <w:div w:id="1403261173">
      <w:marLeft w:val="0"/>
      <w:marRight w:val="0"/>
      <w:marTop w:val="0"/>
      <w:marBottom w:val="0"/>
      <w:divBdr>
        <w:top w:val="none" w:sz="0" w:space="0" w:color="auto"/>
        <w:left w:val="none" w:sz="0" w:space="0" w:color="auto"/>
        <w:bottom w:val="none" w:sz="0" w:space="0" w:color="auto"/>
        <w:right w:val="none" w:sz="0" w:space="0" w:color="auto"/>
      </w:divBdr>
    </w:div>
    <w:div w:id="1403261175">
      <w:marLeft w:val="0"/>
      <w:marRight w:val="0"/>
      <w:marTop w:val="0"/>
      <w:marBottom w:val="0"/>
      <w:divBdr>
        <w:top w:val="none" w:sz="0" w:space="0" w:color="auto"/>
        <w:left w:val="none" w:sz="0" w:space="0" w:color="auto"/>
        <w:bottom w:val="none" w:sz="0" w:space="0" w:color="auto"/>
        <w:right w:val="none" w:sz="0" w:space="0" w:color="auto"/>
      </w:divBdr>
    </w:div>
    <w:div w:id="1403261176">
      <w:marLeft w:val="0"/>
      <w:marRight w:val="0"/>
      <w:marTop w:val="0"/>
      <w:marBottom w:val="0"/>
      <w:divBdr>
        <w:top w:val="none" w:sz="0" w:space="0" w:color="auto"/>
        <w:left w:val="none" w:sz="0" w:space="0" w:color="auto"/>
        <w:bottom w:val="none" w:sz="0" w:space="0" w:color="auto"/>
        <w:right w:val="none" w:sz="0" w:space="0" w:color="auto"/>
      </w:divBdr>
    </w:div>
    <w:div w:id="1403261178">
      <w:marLeft w:val="0"/>
      <w:marRight w:val="0"/>
      <w:marTop w:val="0"/>
      <w:marBottom w:val="0"/>
      <w:divBdr>
        <w:top w:val="none" w:sz="0" w:space="0" w:color="auto"/>
        <w:left w:val="none" w:sz="0" w:space="0" w:color="auto"/>
        <w:bottom w:val="none" w:sz="0" w:space="0" w:color="auto"/>
        <w:right w:val="none" w:sz="0" w:space="0" w:color="auto"/>
      </w:divBdr>
      <w:divsChild>
        <w:div w:id="1403261172">
          <w:marLeft w:val="0"/>
          <w:marRight w:val="0"/>
          <w:marTop w:val="0"/>
          <w:marBottom w:val="379"/>
          <w:divBdr>
            <w:top w:val="none" w:sz="0" w:space="0" w:color="auto"/>
            <w:left w:val="none" w:sz="0" w:space="0" w:color="auto"/>
            <w:bottom w:val="none" w:sz="0" w:space="0" w:color="auto"/>
            <w:right w:val="none" w:sz="0" w:space="0" w:color="auto"/>
          </w:divBdr>
          <w:divsChild>
            <w:div w:id="1403261166">
              <w:marLeft w:val="0"/>
              <w:marRight w:val="0"/>
              <w:marTop w:val="0"/>
              <w:marBottom w:val="0"/>
              <w:divBdr>
                <w:top w:val="none" w:sz="0" w:space="0" w:color="auto"/>
                <w:left w:val="none" w:sz="0" w:space="0" w:color="auto"/>
                <w:bottom w:val="none" w:sz="0" w:space="0" w:color="auto"/>
                <w:right w:val="none" w:sz="0" w:space="0" w:color="auto"/>
              </w:divBdr>
              <w:divsChild>
                <w:div w:id="1403261157">
                  <w:marLeft w:val="0"/>
                  <w:marRight w:val="0"/>
                  <w:marTop w:val="0"/>
                  <w:marBottom w:val="0"/>
                  <w:divBdr>
                    <w:top w:val="none" w:sz="0" w:space="0" w:color="auto"/>
                    <w:left w:val="none" w:sz="0" w:space="0" w:color="auto"/>
                    <w:bottom w:val="none" w:sz="0" w:space="0" w:color="auto"/>
                    <w:right w:val="none" w:sz="0" w:space="0" w:color="auto"/>
                  </w:divBdr>
                  <w:divsChild>
                    <w:div w:id="1403261164">
                      <w:marLeft w:val="0"/>
                      <w:marRight w:val="0"/>
                      <w:marTop w:val="0"/>
                      <w:marBottom w:val="0"/>
                      <w:divBdr>
                        <w:top w:val="none" w:sz="0" w:space="0" w:color="auto"/>
                        <w:left w:val="none" w:sz="0" w:space="0" w:color="auto"/>
                        <w:bottom w:val="none" w:sz="0" w:space="0" w:color="auto"/>
                        <w:right w:val="none" w:sz="0" w:space="0" w:color="auto"/>
                      </w:divBdr>
                      <w:divsChild>
                        <w:div w:id="1403261163">
                          <w:marLeft w:val="0"/>
                          <w:marRight w:val="0"/>
                          <w:marTop w:val="0"/>
                          <w:marBottom w:val="0"/>
                          <w:divBdr>
                            <w:top w:val="none" w:sz="0" w:space="0" w:color="auto"/>
                            <w:left w:val="none" w:sz="0" w:space="0" w:color="auto"/>
                            <w:bottom w:val="none" w:sz="0" w:space="0" w:color="auto"/>
                            <w:right w:val="none" w:sz="0" w:space="0" w:color="auto"/>
                          </w:divBdr>
                          <w:divsChild>
                            <w:div w:id="1403261170">
                              <w:marLeft w:val="0"/>
                              <w:marRight w:val="0"/>
                              <w:marTop w:val="0"/>
                              <w:marBottom w:val="0"/>
                              <w:divBdr>
                                <w:top w:val="none" w:sz="0" w:space="0" w:color="auto"/>
                                <w:left w:val="none" w:sz="0" w:space="0" w:color="auto"/>
                                <w:bottom w:val="none" w:sz="0" w:space="0" w:color="auto"/>
                                <w:right w:val="none" w:sz="0" w:space="0" w:color="auto"/>
                              </w:divBdr>
                              <w:divsChild>
                                <w:div w:id="1403261180">
                                  <w:marLeft w:val="0"/>
                                  <w:marRight w:val="0"/>
                                  <w:marTop w:val="0"/>
                                  <w:marBottom w:val="0"/>
                                  <w:divBdr>
                                    <w:top w:val="none" w:sz="0" w:space="0" w:color="auto"/>
                                    <w:left w:val="none" w:sz="0" w:space="0" w:color="auto"/>
                                    <w:bottom w:val="none" w:sz="0" w:space="0" w:color="auto"/>
                                    <w:right w:val="none" w:sz="0" w:space="0" w:color="auto"/>
                                  </w:divBdr>
                                  <w:divsChild>
                                    <w:div w:id="1403261183">
                                      <w:marLeft w:val="0"/>
                                      <w:marRight w:val="0"/>
                                      <w:marTop w:val="0"/>
                                      <w:marBottom w:val="0"/>
                                      <w:divBdr>
                                        <w:top w:val="none" w:sz="0" w:space="0" w:color="auto"/>
                                        <w:left w:val="none" w:sz="0" w:space="0" w:color="auto"/>
                                        <w:bottom w:val="none" w:sz="0" w:space="0" w:color="auto"/>
                                        <w:right w:val="none" w:sz="0" w:space="0" w:color="auto"/>
                                      </w:divBdr>
                                      <w:divsChild>
                                        <w:div w:id="1403261181">
                                          <w:marLeft w:val="0"/>
                                          <w:marRight w:val="0"/>
                                          <w:marTop w:val="0"/>
                                          <w:marBottom w:val="0"/>
                                          <w:divBdr>
                                            <w:top w:val="none" w:sz="0" w:space="0" w:color="auto"/>
                                            <w:left w:val="none" w:sz="0" w:space="0" w:color="auto"/>
                                            <w:bottom w:val="none" w:sz="0" w:space="0" w:color="auto"/>
                                            <w:right w:val="none" w:sz="0" w:space="0" w:color="auto"/>
                                          </w:divBdr>
                                          <w:divsChild>
                                            <w:div w:id="1403261171">
                                              <w:marLeft w:val="0"/>
                                              <w:marRight w:val="0"/>
                                              <w:marTop w:val="0"/>
                                              <w:marBottom w:val="0"/>
                                              <w:divBdr>
                                                <w:top w:val="none" w:sz="0" w:space="0" w:color="auto"/>
                                                <w:left w:val="none" w:sz="0" w:space="0" w:color="auto"/>
                                                <w:bottom w:val="none" w:sz="0" w:space="0" w:color="auto"/>
                                                <w:right w:val="none" w:sz="0" w:space="0" w:color="auto"/>
                                              </w:divBdr>
                                              <w:divsChild>
                                                <w:div w:id="1403261182">
                                                  <w:marLeft w:val="0"/>
                                                  <w:marRight w:val="0"/>
                                                  <w:marTop w:val="0"/>
                                                  <w:marBottom w:val="0"/>
                                                  <w:divBdr>
                                                    <w:top w:val="none" w:sz="0" w:space="0" w:color="auto"/>
                                                    <w:left w:val="none" w:sz="0" w:space="0" w:color="auto"/>
                                                    <w:bottom w:val="none" w:sz="0" w:space="0" w:color="auto"/>
                                                    <w:right w:val="none" w:sz="0" w:space="0" w:color="auto"/>
                                                  </w:divBdr>
                                                  <w:divsChild>
                                                    <w:div w:id="1403261177">
                                                      <w:marLeft w:val="0"/>
                                                      <w:marRight w:val="0"/>
                                                      <w:marTop w:val="0"/>
                                                      <w:marBottom w:val="0"/>
                                                      <w:divBdr>
                                                        <w:top w:val="none" w:sz="0" w:space="0" w:color="auto"/>
                                                        <w:left w:val="none" w:sz="0" w:space="0" w:color="auto"/>
                                                        <w:bottom w:val="none" w:sz="0" w:space="0" w:color="auto"/>
                                                        <w:right w:val="none" w:sz="0" w:space="0" w:color="auto"/>
                                                      </w:divBdr>
                                                      <w:divsChild>
                                                        <w:div w:id="1403261168">
                                                          <w:marLeft w:val="0"/>
                                                          <w:marRight w:val="0"/>
                                                          <w:marTop w:val="0"/>
                                                          <w:marBottom w:val="0"/>
                                                          <w:divBdr>
                                                            <w:top w:val="none" w:sz="0" w:space="0" w:color="auto"/>
                                                            <w:left w:val="none" w:sz="0" w:space="0" w:color="auto"/>
                                                            <w:bottom w:val="none" w:sz="0" w:space="0" w:color="auto"/>
                                                            <w:right w:val="none" w:sz="0" w:space="0" w:color="auto"/>
                                                          </w:divBdr>
                                                          <w:divsChild>
                                                            <w:div w:id="14032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3261179">
      <w:marLeft w:val="0"/>
      <w:marRight w:val="0"/>
      <w:marTop w:val="0"/>
      <w:marBottom w:val="0"/>
      <w:divBdr>
        <w:top w:val="none" w:sz="0" w:space="0" w:color="auto"/>
        <w:left w:val="none" w:sz="0" w:space="0" w:color="auto"/>
        <w:bottom w:val="none" w:sz="0" w:space="0" w:color="auto"/>
        <w:right w:val="none" w:sz="0" w:space="0" w:color="auto"/>
      </w:divBdr>
    </w:div>
    <w:div w:id="1403261184">
      <w:marLeft w:val="0"/>
      <w:marRight w:val="0"/>
      <w:marTop w:val="0"/>
      <w:marBottom w:val="0"/>
      <w:divBdr>
        <w:top w:val="none" w:sz="0" w:space="0" w:color="auto"/>
        <w:left w:val="none" w:sz="0" w:space="0" w:color="auto"/>
        <w:bottom w:val="none" w:sz="0" w:space="0" w:color="auto"/>
        <w:right w:val="none" w:sz="0" w:space="0" w:color="auto"/>
      </w:divBdr>
    </w:div>
    <w:div w:id="1403261190">
      <w:marLeft w:val="0"/>
      <w:marRight w:val="0"/>
      <w:marTop w:val="0"/>
      <w:marBottom w:val="0"/>
      <w:divBdr>
        <w:top w:val="none" w:sz="0" w:space="0" w:color="auto"/>
        <w:left w:val="none" w:sz="0" w:space="0" w:color="auto"/>
        <w:bottom w:val="none" w:sz="0" w:space="0" w:color="auto"/>
        <w:right w:val="none" w:sz="0" w:space="0" w:color="auto"/>
      </w:divBdr>
    </w:div>
    <w:div w:id="1403261192">
      <w:marLeft w:val="0"/>
      <w:marRight w:val="0"/>
      <w:marTop w:val="0"/>
      <w:marBottom w:val="0"/>
      <w:divBdr>
        <w:top w:val="none" w:sz="0" w:space="0" w:color="auto"/>
        <w:left w:val="none" w:sz="0" w:space="0" w:color="auto"/>
        <w:bottom w:val="none" w:sz="0" w:space="0" w:color="auto"/>
        <w:right w:val="none" w:sz="0" w:space="0" w:color="auto"/>
      </w:divBdr>
    </w:div>
    <w:div w:id="1403261195">
      <w:marLeft w:val="0"/>
      <w:marRight w:val="0"/>
      <w:marTop w:val="0"/>
      <w:marBottom w:val="0"/>
      <w:divBdr>
        <w:top w:val="none" w:sz="0" w:space="0" w:color="auto"/>
        <w:left w:val="none" w:sz="0" w:space="0" w:color="auto"/>
        <w:bottom w:val="none" w:sz="0" w:space="0" w:color="auto"/>
        <w:right w:val="none" w:sz="0" w:space="0" w:color="auto"/>
      </w:divBdr>
    </w:div>
    <w:div w:id="1403261198">
      <w:marLeft w:val="0"/>
      <w:marRight w:val="0"/>
      <w:marTop w:val="0"/>
      <w:marBottom w:val="0"/>
      <w:divBdr>
        <w:top w:val="none" w:sz="0" w:space="0" w:color="auto"/>
        <w:left w:val="none" w:sz="0" w:space="0" w:color="auto"/>
        <w:bottom w:val="none" w:sz="0" w:space="0" w:color="auto"/>
        <w:right w:val="none" w:sz="0" w:space="0" w:color="auto"/>
      </w:divBdr>
      <w:divsChild>
        <w:div w:id="1403261186">
          <w:marLeft w:val="0"/>
          <w:marRight w:val="0"/>
          <w:marTop w:val="0"/>
          <w:marBottom w:val="0"/>
          <w:divBdr>
            <w:top w:val="none" w:sz="0" w:space="0" w:color="auto"/>
            <w:left w:val="none" w:sz="0" w:space="0" w:color="auto"/>
            <w:bottom w:val="none" w:sz="0" w:space="0" w:color="auto"/>
            <w:right w:val="none" w:sz="0" w:space="0" w:color="auto"/>
          </w:divBdr>
        </w:div>
        <w:div w:id="1403261189">
          <w:marLeft w:val="0"/>
          <w:marRight w:val="0"/>
          <w:marTop w:val="0"/>
          <w:marBottom w:val="0"/>
          <w:divBdr>
            <w:top w:val="none" w:sz="0" w:space="0" w:color="auto"/>
            <w:left w:val="none" w:sz="0" w:space="0" w:color="auto"/>
            <w:bottom w:val="none" w:sz="0" w:space="0" w:color="auto"/>
            <w:right w:val="none" w:sz="0" w:space="0" w:color="auto"/>
          </w:divBdr>
        </w:div>
        <w:div w:id="1403261191">
          <w:marLeft w:val="0"/>
          <w:marRight w:val="0"/>
          <w:marTop w:val="0"/>
          <w:marBottom w:val="0"/>
          <w:divBdr>
            <w:top w:val="none" w:sz="0" w:space="0" w:color="auto"/>
            <w:left w:val="none" w:sz="0" w:space="0" w:color="auto"/>
            <w:bottom w:val="none" w:sz="0" w:space="0" w:color="auto"/>
            <w:right w:val="none" w:sz="0" w:space="0" w:color="auto"/>
          </w:divBdr>
        </w:div>
        <w:div w:id="1403261194">
          <w:marLeft w:val="0"/>
          <w:marRight w:val="0"/>
          <w:marTop w:val="0"/>
          <w:marBottom w:val="0"/>
          <w:divBdr>
            <w:top w:val="none" w:sz="0" w:space="0" w:color="auto"/>
            <w:left w:val="none" w:sz="0" w:space="0" w:color="auto"/>
            <w:bottom w:val="none" w:sz="0" w:space="0" w:color="auto"/>
            <w:right w:val="none" w:sz="0" w:space="0" w:color="auto"/>
          </w:divBdr>
        </w:div>
        <w:div w:id="1403261197">
          <w:marLeft w:val="0"/>
          <w:marRight w:val="0"/>
          <w:marTop w:val="0"/>
          <w:marBottom w:val="0"/>
          <w:divBdr>
            <w:top w:val="none" w:sz="0" w:space="0" w:color="auto"/>
            <w:left w:val="none" w:sz="0" w:space="0" w:color="auto"/>
            <w:bottom w:val="none" w:sz="0" w:space="0" w:color="auto"/>
            <w:right w:val="none" w:sz="0" w:space="0" w:color="auto"/>
          </w:divBdr>
        </w:div>
        <w:div w:id="1403261200">
          <w:marLeft w:val="0"/>
          <w:marRight w:val="0"/>
          <w:marTop w:val="0"/>
          <w:marBottom w:val="0"/>
          <w:divBdr>
            <w:top w:val="none" w:sz="0" w:space="0" w:color="auto"/>
            <w:left w:val="none" w:sz="0" w:space="0" w:color="auto"/>
            <w:bottom w:val="none" w:sz="0" w:space="0" w:color="auto"/>
            <w:right w:val="none" w:sz="0" w:space="0" w:color="auto"/>
          </w:divBdr>
        </w:div>
        <w:div w:id="1403261204">
          <w:marLeft w:val="0"/>
          <w:marRight w:val="0"/>
          <w:marTop w:val="0"/>
          <w:marBottom w:val="0"/>
          <w:divBdr>
            <w:top w:val="none" w:sz="0" w:space="0" w:color="auto"/>
            <w:left w:val="none" w:sz="0" w:space="0" w:color="auto"/>
            <w:bottom w:val="none" w:sz="0" w:space="0" w:color="auto"/>
            <w:right w:val="none" w:sz="0" w:space="0" w:color="auto"/>
          </w:divBdr>
        </w:div>
      </w:divsChild>
    </w:div>
    <w:div w:id="1403261199">
      <w:marLeft w:val="0"/>
      <w:marRight w:val="0"/>
      <w:marTop w:val="0"/>
      <w:marBottom w:val="0"/>
      <w:divBdr>
        <w:top w:val="none" w:sz="0" w:space="0" w:color="auto"/>
        <w:left w:val="none" w:sz="0" w:space="0" w:color="auto"/>
        <w:bottom w:val="none" w:sz="0" w:space="0" w:color="auto"/>
        <w:right w:val="none" w:sz="0" w:space="0" w:color="auto"/>
      </w:divBdr>
    </w:div>
    <w:div w:id="1403261203">
      <w:marLeft w:val="0"/>
      <w:marRight w:val="0"/>
      <w:marTop w:val="0"/>
      <w:marBottom w:val="0"/>
      <w:divBdr>
        <w:top w:val="none" w:sz="0" w:space="0" w:color="auto"/>
        <w:left w:val="none" w:sz="0" w:space="0" w:color="auto"/>
        <w:bottom w:val="none" w:sz="0" w:space="0" w:color="auto"/>
        <w:right w:val="none" w:sz="0" w:space="0" w:color="auto"/>
      </w:divBdr>
      <w:divsChild>
        <w:div w:id="1403261185">
          <w:marLeft w:val="0"/>
          <w:marRight w:val="0"/>
          <w:marTop w:val="0"/>
          <w:marBottom w:val="0"/>
          <w:divBdr>
            <w:top w:val="none" w:sz="0" w:space="0" w:color="auto"/>
            <w:left w:val="none" w:sz="0" w:space="0" w:color="auto"/>
            <w:bottom w:val="none" w:sz="0" w:space="0" w:color="auto"/>
            <w:right w:val="none" w:sz="0" w:space="0" w:color="auto"/>
          </w:divBdr>
        </w:div>
        <w:div w:id="1403261187">
          <w:marLeft w:val="0"/>
          <w:marRight w:val="0"/>
          <w:marTop w:val="0"/>
          <w:marBottom w:val="0"/>
          <w:divBdr>
            <w:top w:val="none" w:sz="0" w:space="0" w:color="auto"/>
            <w:left w:val="none" w:sz="0" w:space="0" w:color="auto"/>
            <w:bottom w:val="none" w:sz="0" w:space="0" w:color="auto"/>
            <w:right w:val="none" w:sz="0" w:space="0" w:color="auto"/>
          </w:divBdr>
        </w:div>
        <w:div w:id="1403261188">
          <w:marLeft w:val="0"/>
          <w:marRight w:val="0"/>
          <w:marTop w:val="0"/>
          <w:marBottom w:val="0"/>
          <w:divBdr>
            <w:top w:val="none" w:sz="0" w:space="0" w:color="auto"/>
            <w:left w:val="none" w:sz="0" w:space="0" w:color="auto"/>
            <w:bottom w:val="none" w:sz="0" w:space="0" w:color="auto"/>
            <w:right w:val="none" w:sz="0" w:space="0" w:color="auto"/>
          </w:divBdr>
        </w:div>
        <w:div w:id="1403261193">
          <w:marLeft w:val="0"/>
          <w:marRight w:val="0"/>
          <w:marTop w:val="0"/>
          <w:marBottom w:val="0"/>
          <w:divBdr>
            <w:top w:val="none" w:sz="0" w:space="0" w:color="auto"/>
            <w:left w:val="none" w:sz="0" w:space="0" w:color="auto"/>
            <w:bottom w:val="none" w:sz="0" w:space="0" w:color="auto"/>
            <w:right w:val="none" w:sz="0" w:space="0" w:color="auto"/>
          </w:divBdr>
        </w:div>
        <w:div w:id="1403261196">
          <w:marLeft w:val="0"/>
          <w:marRight w:val="0"/>
          <w:marTop w:val="0"/>
          <w:marBottom w:val="0"/>
          <w:divBdr>
            <w:top w:val="none" w:sz="0" w:space="0" w:color="auto"/>
            <w:left w:val="none" w:sz="0" w:space="0" w:color="auto"/>
            <w:bottom w:val="none" w:sz="0" w:space="0" w:color="auto"/>
            <w:right w:val="none" w:sz="0" w:space="0" w:color="auto"/>
          </w:divBdr>
        </w:div>
        <w:div w:id="1403261201">
          <w:marLeft w:val="0"/>
          <w:marRight w:val="0"/>
          <w:marTop w:val="0"/>
          <w:marBottom w:val="0"/>
          <w:divBdr>
            <w:top w:val="none" w:sz="0" w:space="0" w:color="auto"/>
            <w:left w:val="none" w:sz="0" w:space="0" w:color="auto"/>
            <w:bottom w:val="none" w:sz="0" w:space="0" w:color="auto"/>
            <w:right w:val="none" w:sz="0" w:space="0" w:color="auto"/>
          </w:divBdr>
        </w:div>
        <w:div w:id="1403261202">
          <w:marLeft w:val="0"/>
          <w:marRight w:val="0"/>
          <w:marTop w:val="0"/>
          <w:marBottom w:val="0"/>
          <w:divBdr>
            <w:top w:val="none" w:sz="0" w:space="0" w:color="auto"/>
            <w:left w:val="none" w:sz="0" w:space="0" w:color="auto"/>
            <w:bottom w:val="none" w:sz="0" w:space="0" w:color="auto"/>
            <w:right w:val="none" w:sz="0" w:space="0" w:color="auto"/>
          </w:divBdr>
        </w:div>
      </w:divsChild>
    </w:div>
    <w:div w:id="1403261210">
      <w:marLeft w:val="0"/>
      <w:marRight w:val="0"/>
      <w:marTop w:val="0"/>
      <w:marBottom w:val="0"/>
      <w:divBdr>
        <w:top w:val="none" w:sz="0" w:space="0" w:color="auto"/>
        <w:left w:val="none" w:sz="0" w:space="0" w:color="auto"/>
        <w:bottom w:val="none" w:sz="0" w:space="0" w:color="auto"/>
        <w:right w:val="none" w:sz="0" w:space="0" w:color="auto"/>
      </w:divBdr>
      <w:divsChild>
        <w:div w:id="1403261222">
          <w:marLeft w:val="0"/>
          <w:marRight w:val="0"/>
          <w:marTop w:val="0"/>
          <w:marBottom w:val="0"/>
          <w:divBdr>
            <w:top w:val="none" w:sz="0" w:space="0" w:color="auto"/>
            <w:left w:val="none" w:sz="0" w:space="0" w:color="auto"/>
            <w:bottom w:val="none" w:sz="0" w:space="0" w:color="auto"/>
            <w:right w:val="none" w:sz="0" w:space="0" w:color="auto"/>
          </w:divBdr>
          <w:divsChild>
            <w:div w:id="14032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1">
      <w:marLeft w:val="0"/>
      <w:marRight w:val="0"/>
      <w:marTop w:val="0"/>
      <w:marBottom w:val="0"/>
      <w:divBdr>
        <w:top w:val="none" w:sz="0" w:space="0" w:color="auto"/>
        <w:left w:val="none" w:sz="0" w:space="0" w:color="auto"/>
        <w:bottom w:val="none" w:sz="0" w:space="0" w:color="auto"/>
        <w:right w:val="none" w:sz="0" w:space="0" w:color="auto"/>
      </w:divBdr>
      <w:divsChild>
        <w:div w:id="1403261206">
          <w:marLeft w:val="0"/>
          <w:marRight w:val="0"/>
          <w:marTop w:val="0"/>
          <w:marBottom w:val="0"/>
          <w:divBdr>
            <w:top w:val="none" w:sz="0" w:space="0" w:color="auto"/>
            <w:left w:val="none" w:sz="0" w:space="0" w:color="auto"/>
            <w:bottom w:val="none" w:sz="0" w:space="0" w:color="auto"/>
            <w:right w:val="none" w:sz="0" w:space="0" w:color="auto"/>
          </w:divBdr>
          <w:divsChild>
            <w:div w:id="14032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2">
      <w:marLeft w:val="0"/>
      <w:marRight w:val="0"/>
      <w:marTop w:val="0"/>
      <w:marBottom w:val="0"/>
      <w:divBdr>
        <w:top w:val="none" w:sz="0" w:space="0" w:color="auto"/>
        <w:left w:val="none" w:sz="0" w:space="0" w:color="auto"/>
        <w:bottom w:val="none" w:sz="0" w:space="0" w:color="auto"/>
        <w:right w:val="none" w:sz="0" w:space="0" w:color="auto"/>
      </w:divBdr>
      <w:divsChild>
        <w:div w:id="1403261208">
          <w:marLeft w:val="0"/>
          <w:marRight w:val="0"/>
          <w:marTop w:val="0"/>
          <w:marBottom w:val="0"/>
          <w:divBdr>
            <w:top w:val="none" w:sz="0" w:space="0" w:color="auto"/>
            <w:left w:val="none" w:sz="0" w:space="0" w:color="auto"/>
            <w:bottom w:val="none" w:sz="0" w:space="0" w:color="auto"/>
            <w:right w:val="none" w:sz="0" w:space="0" w:color="auto"/>
          </w:divBdr>
          <w:divsChild>
            <w:div w:id="14032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6">
      <w:marLeft w:val="0"/>
      <w:marRight w:val="0"/>
      <w:marTop w:val="0"/>
      <w:marBottom w:val="0"/>
      <w:divBdr>
        <w:top w:val="none" w:sz="0" w:space="0" w:color="auto"/>
        <w:left w:val="none" w:sz="0" w:space="0" w:color="auto"/>
        <w:bottom w:val="none" w:sz="0" w:space="0" w:color="auto"/>
        <w:right w:val="none" w:sz="0" w:space="0" w:color="auto"/>
      </w:divBdr>
      <w:divsChild>
        <w:div w:id="1403261220">
          <w:marLeft w:val="0"/>
          <w:marRight w:val="0"/>
          <w:marTop w:val="0"/>
          <w:marBottom w:val="0"/>
          <w:divBdr>
            <w:top w:val="none" w:sz="0" w:space="0" w:color="auto"/>
            <w:left w:val="none" w:sz="0" w:space="0" w:color="auto"/>
            <w:bottom w:val="none" w:sz="0" w:space="0" w:color="auto"/>
            <w:right w:val="none" w:sz="0" w:space="0" w:color="auto"/>
          </w:divBdr>
          <w:divsChild>
            <w:div w:id="14032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7">
      <w:marLeft w:val="0"/>
      <w:marRight w:val="0"/>
      <w:marTop w:val="0"/>
      <w:marBottom w:val="0"/>
      <w:divBdr>
        <w:top w:val="none" w:sz="0" w:space="0" w:color="auto"/>
        <w:left w:val="none" w:sz="0" w:space="0" w:color="auto"/>
        <w:bottom w:val="none" w:sz="0" w:space="0" w:color="auto"/>
        <w:right w:val="none" w:sz="0" w:space="0" w:color="auto"/>
      </w:divBdr>
      <w:divsChild>
        <w:div w:id="1403261221">
          <w:marLeft w:val="0"/>
          <w:marRight w:val="0"/>
          <w:marTop w:val="0"/>
          <w:marBottom w:val="0"/>
          <w:divBdr>
            <w:top w:val="none" w:sz="0" w:space="0" w:color="auto"/>
            <w:left w:val="none" w:sz="0" w:space="0" w:color="auto"/>
            <w:bottom w:val="none" w:sz="0" w:space="0" w:color="auto"/>
            <w:right w:val="none" w:sz="0" w:space="0" w:color="auto"/>
          </w:divBdr>
          <w:divsChild>
            <w:div w:id="14032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8">
      <w:marLeft w:val="0"/>
      <w:marRight w:val="0"/>
      <w:marTop w:val="0"/>
      <w:marBottom w:val="0"/>
      <w:divBdr>
        <w:top w:val="none" w:sz="0" w:space="0" w:color="auto"/>
        <w:left w:val="none" w:sz="0" w:space="0" w:color="auto"/>
        <w:bottom w:val="none" w:sz="0" w:space="0" w:color="auto"/>
        <w:right w:val="none" w:sz="0" w:space="0" w:color="auto"/>
      </w:divBdr>
      <w:divsChild>
        <w:div w:id="1403261205">
          <w:marLeft w:val="0"/>
          <w:marRight w:val="0"/>
          <w:marTop w:val="0"/>
          <w:marBottom w:val="0"/>
          <w:divBdr>
            <w:top w:val="none" w:sz="0" w:space="0" w:color="auto"/>
            <w:left w:val="none" w:sz="0" w:space="0" w:color="auto"/>
            <w:bottom w:val="none" w:sz="0" w:space="0" w:color="auto"/>
            <w:right w:val="none" w:sz="0" w:space="0" w:color="auto"/>
          </w:divBdr>
          <w:divsChild>
            <w:div w:id="1403261215">
              <w:marLeft w:val="0"/>
              <w:marRight w:val="0"/>
              <w:marTop w:val="0"/>
              <w:marBottom w:val="0"/>
              <w:divBdr>
                <w:top w:val="none" w:sz="0" w:space="0" w:color="auto"/>
                <w:left w:val="none" w:sz="0" w:space="0" w:color="auto"/>
                <w:bottom w:val="none" w:sz="0" w:space="0" w:color="auto"/>
                <w:right w:val="none" w:sz="0" w:space="0" w:color="auto"/>
              </w:divBdr>
              <w:divsChild>
                <w:div w:id="140326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61224">
      <w:marLeft w:val="0"/>
      <w:marRight w:val="0"/>
      <w:marTop w:val="0"/>
      <w:marBottom w:val="0"/>
      <w:divBdr>
        <w:top w:val="none" w:sz="0" w:space="0" w:color="auto"/>
        <w:left w:val="none" w:sz="0" w:space="0" w:color="auto"/>
        <w:bottom w:val="none" w:sz="0" w:space="0" w:color="auto"/>
        <w:right w:val="none" w:sz="0" w:space="0" w:color="auto"/>
      </w:divBdr>
      <w:divsChild>
        <w:div w:id="1403261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70.jpeg"/><Relationship Id="rId42" Type="http://schemas.openxmlformats.org/officeDocument/2006/relationships/image" Target="media/image180.emf"/><Relationship Id="rId47" Type="http://schemas.openxmlformats.org/officeDocument/2006/relationships/image" Target="media/image190.emf"/><Relationship Id="rId63" Type="http://schemas.openxmlformats.org/officeDocument/2006/relationships/oleObject" Target="embeddings/oleObject1.bin"/><Relationship Id="rId68" Type="http://schemas.openxmlformats.org/officeDocument/2006/relationships/image" Target="media/image30.emf"/><Relationship Id="rId84" Type="http://schemas.openxmlformats.org/officeDocument/2006/relationships/hyperlink" Target="http://www.wfrgent.com/en/fire-resistance/fire-resistance-classes.html" TargetMode="External"/><Relationship Id="rId16" Type="http://schemas.openxmlformats.org/officeDocument/2006/relationships/image" Target="media/image50.emf"/><Relationship Id="rId11" Type="http://schemas.openxmlformats.org/officeDocument/2006/relationships/image" Target="media/image3.jpeg"/><Relationship Id="rId32" Type="http://schemas.openxmlformats.org/officeDocument/2006/relationships/image" Target="media/image130.jpeg"/><Relationship Id="rId37" Type="http://schemas.openxmlformats.org/officeDocument/2006/relationships/image" Target="media/image16.jpeg"/><Relationship Id="rId53" Type="http://schemas.openxmlformats.org/officeDocument/2006/relationships/image" Target="media/image220.emf"/><Relationship Id="rId58" Type="http://schemas.openxmlformats.org/officeDocument/2006/relationships/image" Target="media/image25.jpeg"/><Relationship Id="rId74" Type="http://schemas.openxmlformats.org/officeDocument/2006/relationships/footer" Target="footer3.xml"/><Relationship Id="rId79" Type="http://schemas.openxmlformats.org/officeDocument/2006/relationships/hyperlink" Target="http://www.wfrgent.com/en/fire-resistance/fire-resistance-classes.html" TargetMode="External"/><Relationship Id="rId5" Type="http://schemas.openxmlformats.org/officeDocument/2006/relationships/footnotes" Target="footnotes.xml"/><Relationship Id="rId19" Type="http://schemas.openxmlformats.org/officeDocument/2006/relationships/image" Target="media/image7.jpeg"/><Relationship Id="rId14" Type="http://schemas.openxmlformats.org/officeDocument/2006/relationships/image" Target="media/image40.emf"/><Relationship Id="rId22" Type="http://schemas.openxmlformats.org/officeDocument/2006/relationships/image" Target="media/image80.jpeg"/><Relationship Id="rId27" Type="http://schemas.openxmlformats.org/officeDocument/2006/relationships/image" Target="media/image100.jpeg"/><Relationship Id="rId30" Type="http://schemas.openxmlformats.org/officeDocument/2006/relationships/image" Target="media/image120.jpeg"/><Relationship Id="rId35" Type="http://schemas.openxmlformats.org/officeDocument/2006/relationships/image" Target="media/image15.jpeg"/><Relationship Id="rId43" Type="http://schemas.openxmlformats.org/officeDocument/2006/relationships/footer" Target="footer1.xml"/><Relationship Id="rId48" Type="http://schemas.openxmlformats.org/officeDocument/2006/relationships/image" Target="media/image20.emf"/><Relationship Id="rId56" Type="http://schemas.openxmlformats.org/officeDocument/2006/relationships/image" Target="media/image24.jpeg"/><Relationship Id="rId64" Type="http://schemas.openxmlformats.org/officeDocument/2006/relationships/image" Target="media/image28.emf"/><Relationship Id="rId69" Type="http://schemas.openxmlformats.org/officeDocument/2006/relationships/image" Target="media/image300.emf"/><Relationship Id="rId77" Type="http://schemas.openxmlformats.org/officeDocument/2006/relationships/image" Target="media/image33.png"/><Relationship Id="rId8" Type="http://schemas.openxmlformats.org/officeDocument/2006/relationships/image" Target="media/image18.jpeg"/><Relationship Id="rId51" Type="http://schemas.openxmlformats.org/officeDocument/2006/relationships/image" Target="media/image210.emf"/><Relationship Id="rId72" Type="http://schemas.openxmlformats.org/officeDocument/2006/relationships/header" Target="header2.xml"/><Relationship Id="rId80" Type="http://schemas.openxmlformats.org/officeDocument/2006/relationships/hyperlink" Target="http://www.wfrgent.com/en/fire-resistance/fire-resistance-classes.html"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0.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60.jpeg"/><Relationship Id="rId46" Type="http://schemas.openxmlformats.org/officeDocument/2006/relationships/image" Target="media/image19.emf"/><Relationship Id="rId59" Type="http://schemas.openxmlformats.org/officeDocument/2006/relationships/image" Target="media/image250.jpeg"/><Relationship Id="rId67" Type="http://schemas.openxmlformats.org/officeDocument/2006/relationships/image" Target="media/image290.emf"/><Relationship Id="rId20" Type="http://schemas.openxmlformats.org/officeDocument/2006/relationships/image" Target="media/image8.jpeg"/><Relationship Id="rId41" Type="http://schemas.openxmlformats.org/officeDocument/2006/relationships/image" Target="media/image170.jpeg"/><Relationship Id="rId54" Type="http://schemas.openxmlformats.org/officeDocument/2006/relationships/image" Target="media/image23.jpeg"/><Relationship Id="rId62" Type="http://schemas.openxmlformats.org/officeDocument/2006/relationships/image" Target="media/image27.wmf"/><Relationship Id="rId70" Type="http://schemas.openxmlformats.org/officeDocument/2006/relationships/oleObject" Target="embeddings/oleObject2.bin"/><Relationship Id="rId75" Type="http://schemas.openxmlformats.org/officeDocument/2006/relationships/image" Target="media/image32.jpeg"/><Relationship Id="rId83" Type="http://schemas.openxmlformats.org/officeDocument/2006/relationships/hyperlink" Target="http://www.wfrgent.com/en/fire-resistance/fire-resistance-classes.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10.jpeg"/><Relationship Id="rId36" Type="http://schemas.openxmlformats.org/officeDocument/2006/relationships/image" Target="media/image150.jpeg"/><Relationship Id="rId49" Type="http://schemas.openxmlformats.org/officeDocument/2006/relationships/image" Target="media/image200.emf"/><Relationship Id="rId57" Type="http://schemas.openxmlformats.org/officeDocument/2006/relationships/image" Target="media/image240.jpeg"/><Relationship Id="rId10" Type="http://schemas.openxmlformats.org/officeDocument/2006/relationships/image" Target="media/image23.emf"/><Relationship Id="rId31" Type="http://schemas.openxmlformats.org/officeDocument/2006/relationships/image" Target="media/image13.jpeg"/><Relationship Id="rId44" Type="http://schemas.openxmlformats.org/officeDocument/2006/relationships/footer" Target="footer2.xml"/><Relationship Id="rId52" Type="http://schemas.openxmlformats.org/officeDocument/2006/relationships/image" Target="media/image22.emf"/><Relationship Id="rId60" Type="http://schemas.openxmlformats.org/officeDocument/2006/relationships/image" Target="media/image26.jpeg"/><Relationship Id="rId65" Type="http://schemas.openxmlformats.org/officeDocument/2006/relationships/image" Target="media/image280.emf"/><Relationship Id="rId73" Type="http://schemas.openxmlformats.org/officeDocument/2006/relationships/header" Target="header3.xml"/><Relationship Id="rId78" Type="http://schemas.openxmlformats.org/officeDocument/2006/relationships/hyperlink" Target="http://www.wfrgent.com/en/fire-resistance/fire-resistance-classes.html" TargetMode="External"/><Relationship Id="rId81" Type="http://schemas.openxmlformats.org/officeDocument/2006/relationships/hyperlink" Target="http://www.wfrgent.com/en/fire-resistance/fire-resistance-classes.html"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image" Target="media/image60.jpeg"/><Relationship Id="rId39" Type="http://schemas.openxmlformats.org/officeDocument/2006/relationships/image" Target="media/image17.jpeg"/><Relationship Id="rId34" Type="http://schemas.openxmlformats.org/officeDocument/2006/relationships/image" Target="media/image140.jpeg"/><Relationship Id="rId50" Type="http://schemas.openxmlformats.org/officeDocument/2006/relationships/image" Target="media/image21.emf"/><Relationship Id="rId55" Type="http://schemas.openxmlformats.org/officeDocument/2006/relationships/image" Target="media/image230.jpeg"/><Relationship Id="rId76" Type="http://schemas.openxmlformats.org/officeDocument/2006/relationships/image" Target="media/image320.jpeg"/><Relationship Id="rId7" Type="http://schemas.openxmlformats.org/officeDocument/2006/relationships/image" Target="media/image1.jpeg"/><Relationship Id="rId71" Type="http://schemas.openxmlformats.org/officeDocument/2006/relationships/image" Target="media/image31.png"/><Relationship Id="rId2" Type="http://schemas.openxmlformats.org/officeDocument/2006/relationships/styles" Target="styles.xml"/><Relationship Id="rId29" Type="http://schemas.openxmlformats.org/officeDocument/2006/relationships/image" Target="media/image12.jpeg"/><Relationship Id="rId24" Type="http://schemas.openxmlformats.org/officeDocument/2006/relationships/image" Target="media/image90.emf"/><Relationship Id="rId40" Type="http://schemas.openxmlformats.org/officeDocument/2006/relationships/image" Target="media/image18.emf"/><Relationship Id="rId45" Type="http://schemas.openxmlformats.org/officeDocument/2006/relationships/header" Target="header1.xml"/><Relationship Id="rId66" Type="http://schemas.openxmlformats.org/officeDocument/2006/relationships/image" Target="media/image29.emf"/><Relationship Id="rId61" Type="http://schemas.openxmlformats.org/officeDocument/2006/relationships/image" Target="media/image260.jpeg"/><Relationship Id="rId82" Type="http://schemas.openxmlformats.org/officeDocument/2006/relationships/hyperlink" Target="http://www.wfrgent.com/en/fire-resistance/fire-resistance-clas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114</Pages>
  <Words>33582</Words>
  <Characters>170853</Characters>
  <Application>Microsoft Office Word</Application>
  <DocSecurity>0</DocSecurity>
  <Lines>5050</Lines>
  <Paragraphs>2110</Paragraphs>
  <ScaleCrop>false</ScaleCrop>
  <HeadingPairs>
    <vt:vector size="2" baseType="variant">
      <vt:variant>
        <vt:lpstr>Title</vt:lpstr>
      </vt:variant>
      <vt:variant>
        <vt:i4>1</vt:i4>
      </vt:variant>
    </vt:vector>
  </HeadingPairs>
  <TitlesOfParts>
    <vt:vector size="1" baseType="lpstr">
      <vt:lpstr>ΝΕΟΣ ΚΑΝΟΝΙΣΜΟΣ ΠΥΡΟΠΡΟΣΤΑΣΙΑΣ ΚΤΙΡΙΩΝ</vt:lpstr>
    </vt:vector>
  </TitlesOfParts>
  <Company>EMP</Company>
  <LinksUpToDate>false</LinksUpToDate>
  <CharactersWithSpaces>202965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ΝΕΟΣ ΚΑΝΟΝΙΣΜΟΣ ΠΥΡΟΠΡΟΣΤΑΣΙΑΣ ΚΤΙΡΙΩΝ</dc:title>
  <dc:subject>ΚΑΝΟΝΙΣΜΟΣ ΠΥΡΟΠΡΟΣΤΑΣΙΑΣ ΚΤΙΡΙΩΝ (Π.Δ. 71/88)</dc:subject>
  <dc:creator>Αθηνά Σκάρλα</dc:creator>
  <cp:keywords>class='Internal'</cp:keywords>
  <cp:lastModifiedBy>Antonia Čarija</cp:lastModifiedBy>
  <cp:revision>11</cp:revision>
  <cp:lastPrinted>2018-01-16T08:02:00Z</cp:lastPrinted>
  <dcterms:created xsi:type="dcterms:W3CDTF">2022-01-27T14:57:00Z</dcterms:created>
  <dcterms:modified xsi:type="dcterms:W3CDTF">2022-01-28T09:29:00Z</dcterms:modified>
</cp:coreProperties>
</file>