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F81" w:rsidRPr="00963F81" w:rsidRDefault="00963F81" w:rsidP="00963F81">
      <w:pPr>
        <w:tabs>
          <w:tab w:val="left" w:pos="720"/>
        </w:tabs>
        <w:spacing w:after="120" w:line="360" w:lineRule="auto"/>
        <w:jc w:val="center"/>
        <w:rPr>
          <w:rFonts w:ascii="Courier New" w:eastAsia="Calibri" w:hAnsi="Courier New" w:cs="Courier New"/>
          <w:color w:val="auto"/>
          <w:sz w:val="20"/>
          <w:szCs w:val="21"/>
          <w:lang w:val="fr-FR" w:eastAsia="en-US" w:bidi="ar-SA"/>
        </w:rPr>
      </w:pPr>
      <w:r w:rsidRPr="00963F81">
        <w:rPr>
          <w:rFonts w:ascii="Courier New" w:eastAsia="Calibri" w:hAnsi="Courier New" w:cs="Courier New"/>
          <w:color w:val="auto"/>
          <w:sz w:val="20"/>
          <w:szCs w:val="21"/>
          <w:lang w:val="fr-FR" w:eastAsia="en-US" w:bidi="ar-SA"/>
        </w:rPr>
        <w:t xml:space="preserve">1. ------IND- 2019 0134 F-- </w:t>
      </w:r>
      <w:r>
        <w:rPr>
          <w:rFonts w:ascii="Courier New" w:eastAsia="Calibri" w:hAnsi="Courier New" w:cs="Courier New"/>
          <w:color w:val="auto"/>
          <w:sz w:val="20"/>
          <w:szCs w:val="21"/>
          <w:lang w:val="fr-FR" w:eastAsia="en-US" w:bidi="ar-SA"/>
        </w:rPr>
        <w:t>SV</w:t>
      </w:r>
      <w:bookmarkStart w:id="0" w:name="_GoBack"/>
      <w:bookmarkEnd w:id="0"/>
      <w:r w:rsidRPr="00963F81">
        <w:rPr>
          <w:rFonts w:ascii="Courier New" w:eastAsia="Calibri" w:hAnsi="Courier New" w:cs="Courier New"/>
          <w:color w:val="auto"/>
          <w:sz w:val="20"/>
          <w:szCs w:val="21"/>
          <w:lang w:val="fr-FR" w:eastAsia="en-US" w:bidi="ar-SA"/>
        </w:rPr>
        <w:t>- ------ 20190401 --- --- PROJET</w:t>
      </w:r>
    </w:p>
    <w:p w:rsidR="00914D90" w:rsidRPr="00D827D3" w:rsidRDefault="00914D90"/>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914D90" w:rsidRPr="00D827D3">
        <w:trPr>
          <w:cantSplit/>
        </w:trPr>
        <w:tc>
          <w:tcPr>
            <w:tcW w:w="3982" w:type="dxa"/>
            <w:gridSpan w:val="3"/>
            <w:shd w:val="clear" w:color="auto" w:fill="auto"/>
          </w:tcPr>
          <w:p w:rsidR="00914D90" w:rsidRPr="00D827D3" w:rsidRDefault="00EE25D6">
            <w:pPr>
              <w:pStyle w:val="SNREPUBLIQUE"/>
            </w:pPr>
            <w:r>
              <w:t>REPUBLIKEN FRANKRIKE</w:t>
            </w:r>
          </w:p>
        </w:tc>
      </w:tr>
      <w:tr w:rsidR="00914D90" w:rsidRPr="00D827D3">
        <w:trPr>
          <w:cantSplit/>
          <w:trHeight w:hRule="exact" w:val="113"/>
        </w:trPr>
        <w:tc>
          <w:tcPr>
            <w:tcW w:w="1527" w:type="dxa"/>
            <w:shd w:val="clear" w:color="auto" w:fill="auto"/>
          </w:tcPr>
          <w:p w:rsidR="00914D90" w:rsidRPr="00D827D3" w:rsidRDefault="00914D90"/>
        </w:tc>
        <w:tc>
          <w:tcPr>
            <w:tcW w:w="968" w:type="dxa"/>
            <w:tcBorders>
              <w:top w:val="single" w:sz="2" w:space="0" w:color="000001"/>
              <w:bottom w:val="single" w:sz="2" w:space="0" w:color="000001"/>
            </w:tcBorders>
            <w:shd w:val="clear" w:color="auto" w:fill="auto"/>
          </w:tcPr>
          <w:p w:rsidR="00914D90" w:rsidRPr="00D827D3" w:rsidRDefault="00914D90"/>
        </w:tc>
        <w:tc>
          <w:tcPr>
            <w:tcW w:w="1487" w:type="dxa"/>
            <w:shd w:val="clear" w:color="auto" w:fill="auto"/>
          </w:tcPr>
          <w:p w:rsidR="00914D90" w:rsidRPr="00D827D3" w:rsidRDefault="00914D90"/>
        </w:tc>
      </w:tr>
      <w:tr w:rsidR="00914D90" w:rsidRPr="00D827D3">
        <w:trPr>
          <w:cantSplit/>
        </w:trPr>
        <w:tc>
          <w:tcPr>
            <w:tcW w:w="3982" w:type="dxa"/>
            <w:gridSpan w:val="3"/>
            <w:shd w:val="clear" w:color="auto" w:fill="auto"/>
          </w:tcPr>
          <w:p w:rsidR="00914D90" w:rsidRPr="00D827D3" w:rsidRDefault="00EE25D6">
            <w:pPr>
              <w:pStyle w:val="SNTimbre"/>
            </w:pPr>
            <w:r>
              <w:t>Ministeriet för solidarisk miljöomställning</w:t>
            </w:r>
          </w:p>
        </w:tc>
      </w:tr>
      <w:tr w:rsidR="00914D90" w:rsidRPr="00D827D3">
        <w:trPr>
          <w:cantSplit/>
          <w:trHeight w:hRule="exact" w:val="227"/>
        </w:trPr>
        <w:tc>
          <w:tcPr>
            <w:tcW w:w="1527" w:type="dxa"/>
            <w:shd w:val="clear" w:color="auto" w:fill="auto"/>
          </w:tcPr>
          <w:p w:rsidR="00914D90" w:rsidRPr="00D827D3" w:rsidRDefault="00914D90"/>
        </w:tc>
        <w:tc>
          <w:tcPr>
            <w:tcW w:w="968" w:type="dxa"/>
            <w:tcBorders>
              <w:top w:val="single" w:sz="2" w:space="0" w:color="000001"/>
              <w:bottom w:val="single" w:sz="2" w:space="0" w:color="000001"/>
            </w:tcBorders>
            <w:shd w:val="clear" w:color="auto" w:fill="auto"/>
          </w:tcPr>
          <w:p w:rsidR="00914D90" w:rsidRPr="00D827D3" w:rsidRDefault="00914D90"/>
        </w:tc>
        <w:tc>
          <w:tcPr>
            <w:tcW w:w="1487" w:type="dxa"/>
            <w:shd w:val="clear" w:color="auto" w:fill="auto"/>
          </w:tcPr>
          <w:p w:rsidR="00914D90" w:rsidRPr="00D827D3" w:rsidRDefault="00914D90"/>
        </w:tc>
      </w:tr>
      <w:tr w:rsidR="00914D90" w:rsidRPr="00D827D3">
        <w:trPr>
          <w:cantSplit/>
          <w:trHeight w:hRule="exact" w:val="227"/>
        </w:trPr>
        <w:tc>
          <w:tcPr>
            <w:tcW w:w="1527" w:type="dxa"/>
            <w:shd w:val="clear" w:color="auto" w:fill="auto"/>
          </w:tcPr>
          <w:p w:rsidR="00914D90" w:rsidRPr="00D827D3" w:rsidRDefault="00914D90"/>
        </w:tc>
        <w:tc>
          <w:tcPr>
            <w:tcW w:w="968" w:type="dxa"/>
            <w:shd w:val="clear" w:color="auto" w:fill="auto"/>
          </w:tcPr>
          <w:p w:rsidR="00914D90" w:rsidRPr="00D827D3" w:rsidRDefault="00914D90"/>
        </w:tc>
        <w:tc>
          <w:tcPr>
            <w:tcW w:w="1487" w:type="dxa"/>
            <w:shd w:val="clear" w:color="auto" w:fill="auto"/>
          </w:tcPr>
          <w:p w:rsidR="00914D90" w:rsidRPr="00D827D3" w:rsidRDefault="00914D90"/>
        </w:tc>
      </w:tr>
    </w:tbl>
    <w:p w:rsidR="00914D90" w:rsidRPr="00D827D3" w:rsidRDefault="00EE25D6" w:rsidP="003630CB">
      <w:pPr>
        <w:pStyle w:val="SNNature"/>
      </w:pPr>
      <w:r>
        <w:t>Dekret nr°                          av den</w:t>
      </w:r>
      <w:r>
        <w:br/>
      </w:r>
      <w:r>
        <w:br/>
        <w:t>om förbud mot självbetjäningsförsäljning till icke-yrkesmässiga användare av vissa kategorier av biocidprodukter enligt vad som fastställs i Europaparlamentets och rådets förordning (EU) nr 528/2012 av den 22 maj 2012.</w:t>
      </w:r>
    </w:p>
    <w:p w:rsidR="00914D90" w:rsidRPr="00D827D3" w:rsidRDefault="00EE25D6">
      <w:pPr>
        <w:pStyle w:val="SNNORCentr"/>
      </w:pPr>
      <w:r>
        <w:t xml:space="preserve">ANMÄRKNING: </w:t>
      </w:r>
    </w:p>
    <w:p w:rsidR="00914D90" w:rsidRPr="00D827D3" w:rsidRDefault="00EE25D6" w:rsidP="00D827D3">
      <w:pPr>
        <w:spacing w:before="720" w:after="120"/>
        <w:ind w:left="737"/>
        <w:jc w:val="both"/>
      </w:pPr>
      <w:r>
        <w:rPr>
          <w:b/>
          <w:i/>
        </w:rPr>
        <w:t>Berörda grupper</w:t>
      </w:r>
      <w:r>
        <w:rPr>
          <w:i/>
        </w:rPr>
        <w:t>: distributörer av biocidprodukter, icke-yrkesmässiga användare.</w:t>
      </w:r>
    </w:p>
    <w:p w:rsidR="00914D90" w:rsidRPr="00D827D3" w:rsidRDefault="00EE25D6" w:rsidP="00D827D3">
      <w:pPr>
        <w:spacing w:before="120"/>
        <w:ind w:left="737"/>
        <w:jc w:val="both"/>
      </w:pPr>
      <w:r>
        <w:rPr>
          <w:b/>
          <w:i/>
        </w:rPr>
        <w:t>Syfte:</w:t>
      </w:r>
      <w:r>
        <w:rPr>
          <w:i/>
        </w:rPr>
        <w:t xml:space="preserve"> Genomförandeåtgärder avseende artikel L 522-5-2 i miljölagen som tillkommit genom artikel 76 i lag nr 2018-938 av den 30 oktober 2018 om balanserade handelsförbindelser inom jordbruks- och livsmedelssektorn och om sunda och hållbara livsmedel som är tillgängliga för alla, vad gäller de kategorier av biocidprodukter som inte får säljas direkt genom självbetjäning till icke-yrkesmässiga användare.</w:t>
      </w:r>
    </w:p>
    <w:p w:rsidR="00914D90" w:rsidRPr="00D827D3" w:rsidRDefault="00EE25D6" w:rsidP="00D827D3">
      <w:pPr>
        <w:spacing w:before="120" w:after="120"/>
        <w:ind w:left="737"/>
        <w:jc w:val="both"/>
      </w:pPr>
      <w:r>
        <w:rPr>
          <w:b/>
          <w:i/>
        </w:rPr>
        <w:t>Ikraftträdande:</w:t>
      </w:r>
      <w:r>
        <w:rPr>
          <w:i/>
        </w:rPr>
        <w:t xml:space="preserve"> Texten träder i kraft dagen efter att den offentliggjorts.</w:t>
      </w:r>
    </w:p>
    <w:p w:rsidR="00914D90" w:rsidRPr="00D827D3" w:rsidRDefault="00EE25D6" w:rsidP="00D827D3">
      <w:pPr>
        <w:spacing w:after="120"/>
        <w:ind w:left="737"/>
        <w:jc w:val="both"/>
      </w:pPr>
      <w:r>
        <w:rPr>
          <w:b/>
          <w:i/>
        </w:rPr>
        <w:t>Anmärkning:</w:t>
      </w:r>
      <w:r>
        <w:rPr>
          <w:i/>
        </w:rPr>
        <w:t xml:space="preserve"> Dekretet innehåller en förteckning över biocidprodukter som inte får säljas direkt genom självbetjäning till icke-yrkesmässiga användare på grund av dess risker för människors hälsa och miljön. För att få sälja dessa kategorier av produkter till icke-yrkesmässiga användare kommer distributörer att vara skyldiga att tillhandahålla allmän information om de risker för människors hälsa och miljön som användning av dessa produkter innebär, särskilt om faror, exponering, lämpliga lagringsförhållanden och instruktioner som ska följas för säker hantering, säkert anbringande och säkert bortskaffande samt om alternativa lösningar som uppvisar en låg risk.</w:t>
      </w:r>
    </w:p>
    <w:p w:rsidR="00914D90" w:rsidRPr="00D827D3" w:rsidRDefault="00EE25D6" w:rsidP="00D827D3">
      <w:pPr>
        <w:spacing w:after="120"/>
        <w:ind w:left="737"/>
        <w:jc w:val="both"/>
      </w:pPr>
      <w:r>
        <w:rPr>
          <w:b/>
          <w:i/>
        </w:rPr>
        <w:t>Hänvisningar</w:t>
      </w:r>
      <w:r>
        <w:rPr>
          <w:i/>
        </w:rPr>
        <w:t>: Detta dekret antas i enlighet med artikel L.522-5-2 i miljölagen. Det finns tillgängligt på webbplatsen tillhörande Legifrance (http://www.legifrance.gouv.fr).</w:t>
      </w:r>
    </w:p>
    <w:p w:rsidR="00914D90" w:rsidRPr="00D827D3" w:rsidRDefault="00EE25D6" w:rsidP="00D827D3">
      <w:pPr>
        <w:spacing w:before="720" w:after="240"/>
        <w:ind w:left="737"/>
        <w:jc w:val="both"/>
        <w:rPr>
          <w:b/>
          <w:bCs/>
        </w:rPr>
      </w:pPr>
      <w:r>
        <w:rPr>
          <w:b/>
        </w:rPr>
        <w:t>Premiärministern har antagit detta dekret</w:t>
      </w:r>
    </w:p>
    <w:p w:rsidR="00914D90" w:rsidRPr="00D827D3" w:rsidRDefault="00EE25D6" w:rsidP="00D827D3">
      <w:pPr>
        <w:pStyle w:val="SNRapport"/>
        <w:ind w:left="737" w:firstLine="0"/>
        <w:jc w:val="both"/>
      </w:pPr>
      <w:r>
        <w:t xml:space="preserve">på inrådan av statsrådet, minister för solidarisk miljöomställning, </w:t>
      </w:r>
    </w:p>
    <w:p w:rsidR="00914D90" w:rsidRPr="00D827D3" w:rsidRDefault="00EE25D6" w:rsidP="00D827D3">
      <w:pPr>
        <w:pStyle w:val="SNVisa"/>
        <w:jc w:val="both"/>
      </w:pPr>
      <w:r>
        <w:t>med beaktande av Europaparlamentets och rådets förordning (EU) nr 528/2012 av den 22 maj 2012 om tillhandahållande på marknaden och användning av biocidprodukter,</w:t>
      </w:r>
    </w:p>
    <w:p w:rsidR="00914D90" w:rsidRPr="00D827D3" w:rsidRDefault="00EE25D6" w:rsidP="00D827D3">
      <w:pPr>
        <w:pStyle w:val="SNVisa"/>
        <w:jc w:val="both"/>
      </w:pPr>
      <w:r>
        <w:t>med beaktande av Europaparlamentets och rådets förordning (EG) nr 1272/2008 av den 16 december 2008 om klassificering, märkning och förpackning av ämnen och blandningar,</w:t>
      </w:r>
    </w:p>
    <w:p w:rsidR="00914D90" w:rsidRPr="00D827D3" w:rsidRDefault="00EE25D6" w:rsidP="00D827D3">
      <w:pPr>
        <w:pStyle w:val="SNVisa"/>
        <w:jc w:val="both"/>
      </w:pPr>
      <w:r>
        <w:t>med beaktande av Europaparlamentets och rådets direktiv (EU) 2015/1535 av den 9 september 2015 om ett informationsförfarande beträffande tekniska föreskrifter och beträffande föreskrifter för informationssamhällets tjänster (Text av betydelse för EES),</w:t>
      </w:r>
    </w:p>
    <w:p w:rsidR="00914D90" w:rsidRPr="00D827D3" w:rsidRDefault="00EE25D6" w:rsidP="00D827D3">
      <w:pPr>
        <w:pStyle w:val="SNVisa"/>
        <w:jc w:val="both"/>
      </w:pPr>
      <w:r>
        <w:t>med beaktande av miljölagen, särskilt artiklarna L. 522-5-2 och R. 522-1 till R. 522-25,</w:t>
      </w:r>
    </w:p>
    <w:p w:rsidR="00914D90" w:rsidRPr="00D827D3" w:rsidRDefault="00EE25D6" w:rsidP="00D827D3">
      <w:pPr>
        <w:pStyle w:val="SNVisa"/>
        <w:jc w:val="both"/>
      </w:pPr>
      <w:r>
        <w:t>med beaktande av anmälan 2019/… av den XX/XX/2019 till kommissionen,</w:t>
      </w:r>
    </w:p>
    <w:p w:rsidR="00914D90" w:rsidRPr="00D827D3" w:rsidRDefault="00EE25D6" w:rsidP="00D827D3">
      <w:pPr>
        <w:pStyle w:val="SNVisa"/>
        <w:jc w:val="both"/>
      </w:pPr>
      <w:r>
        <w:t>med beaktande av det offentliga samråd som anordnades mellan den XX/XX/2019 och den XX/XX/2019</w:t>
      </w:r>
    </w:p>
    <w:p w:rsidR="00914D90" w:rsidRPr="00D827D3" w:rsidRDefault="00EE25D6" w:rsidP="00D827D3">
      <w:pPr>
        <w:pStyle w:val="SNConsultation"/>
      </w:pPr>
      <w:r>
        <w:t>efter samråd med statens råd (Conseil d’État),</w:t>
      </w:r>
    </w:p>
    <w:p w:rsidR="00914D90" w:rsidRPr="00D827D3" w:rsidRDefault="00EE25D6" w:rsidP="00D827D3">
      <w:pPr>
        <w:pStyle w:val="SNActe"/>
        <w:keepNext/>
        <w:ind w:left="737"/>
      </w:pPr>
      <w:r>
        <w:t>Härigenom föreskrivs följande:</w:t>
      </w:r>
    </w:p>
    <w:p w:rsidR="00914D90" w:rsidRPr="00D827D3" w:rsidRDefault="00EE25D6" w:rsidP="00D827D3">
      <w:pPr>
        <w:pStyle w:val="SNArticle"/>
        <w:keepNext/>
        <w:ind w:left="737"/>
      </w:pPr>
      <w:r>
        <w:t>Artikel 1</w:t>
      </w:r>
    </w:p>
    <w:p w:rsidR="00914D90" w:rsidRPr="00D827D3" w:rsidRDefault="00EE25D6" w:rsidP="00D827D3">
      <w:pPr>
        <w:pStyle w:val="Corpsdetexte"/>
        <w:keepNext/>
        <w:ind w:left="737"/>
      </w:pPr>
      <w:r>
        <w:t>I avsnitt 5 i kapitel II i avdelning II i bok V i miljölagen (lagstiftningsdelen) tillkommer följande artikel R 522-16-1:</w:t>
      </w:r>
    </w:p>
    <w:p w:rsidR="00914D90" w:rsidRPr="00D827D3" w:rsidRDefault="00EE25D6" w:rsidP="00D827D3">
      <w:pPr>
        <w:pStyle w:val="Corpsdetexte"/>
        <w:keepNext/>
        <w:ind w:left="737"/>
      </w:pPr>
      <w:r>
        <w:t>Artikel R 522-16-1:</w:t>
      </w:r>
    </w:p>
    <w:p w:rsidR="00914D90" w:rsidRPr="00D827D3" w:rsidRDefault="00EE25D6" w:rsidP="00D827D3">
      <w:pPr>
        <w:pStyle w:val="Corpsdetexte"/>
        <w:keepNext/>
        <w:ind w:left="737"/>
      </w:pPr>
      <w:r>
        <w:t>”De kategorier av biocidprodukter som anges i artikel L.522-5-2 i denna lag och som det är förbjudet att sälja via självbetjäning fastställs genom ett beslut av miljöministern, efter yttrande från den nationella myndigheten för hälsosäkerhet avseende livsmedel, miljö och arbete såsom anges i artikel L 1313-1 i folkhälsolagen. Dessa kategorier av biocidprodukter kan bestå av</w:t>
      </w:r>
    </w:p>
    <w:p w:rsidR="00914D90" w:rsidRPr="00D827D3" w:rsidRDefault="00EE25D6">
      <w:pPr>
        <w:pStyle w:val="Corpsdetexte"/>
        <w:ind w:left="737"/>
      </w:pPr>
      <w:r>
        <w:t>– produkttyper enligt vad som fastställs i ovannämnda förordning (EU) nr 528/2012,</w:t>
      </w:r>
    </w:p>
    <w:p w:rsidR="00914D90" w:rsidRPr="00D827D3" w:rsidRDefault="00EE25D6" w:rsidP="00BB4AA5">
      <w:pPr>
        <w:pStyle w:val="Corpsdetexte"/>
        <w:ind w:left="737"/>
      </w:pPr>
      <w:r>
        <w:t>– biocidprodukter enligt vad som fastställs i ovannämnda förordning (EU) nr 528/2012,</w:t>
      </w:r>
    </w:p>
    <w:p w:rsidR="00914D90" w:rsidRPr="00D827D3" w:rsidRDefault="00EE25D6">
      <w:pPr>
        <w:pStyle w:val="Corpsdetexte"/>
        <w:ind w:left="737"/>
      </w:pPr>
      <w:r>
        <w:t>– samtliga biocidprodukter som innehåller vissa verksamma ämnen enligt vad som fastställs i ovannämnda förordning (EU) nr 528/2012.</w:t>
      </w:r>
    </w:p>
    <w:p w:rsidR="00914D90" w:rsidRPr="00D827D3" w:rsidRDefault="00EE25D6" w:rsidP="00D827D3">
      <w:pPr>
        <w:pStyle w:val="Corpsdetexte"/>
        <w:keepNext/>
        <w:ind w:left="734"/>
      </w:pPr>
      <w:r>
        <w:t>Dessa kategorier av biocidprodukter fastställs utifrån direkta eller indirekta risker för människors hälsa och miljön, och omfattar framför allt</w:t>
      </w:r>
    </w:p>
    <w:p w:rsidR="00914D90" w:rsidRPr="00D827D3" w:rsidRDefault="00EE25D6">
      <w:pPr>
        <w:pStyle w:val="Corpsdetexte"/>
        <w:ind w:left="737"/>
      </w:pPr>
      <w:r>
        <w:t>– produkter i samband med vilka man misstänker resistens,</w:t>
      </w:r>
    </w:p>
    <w:p w:rsidR="00914D90" w:rsidRPr="00D827D3" w:rsidRDefault="00EE25D6">
      <w:pPr>
        <w:pStyle w:val="Corpsdetexte"/>
        <w:ind w:left="737"/>
      </w:pPr>
      <w:r>
        <w:t>– produkter i samband med vilka förgiftningsfall har rapporterats. ”</w:t>
      </w:r>
    </w:p>
    <w:p w:rsidR="00914D90" w:rsidRPr="00D827D3" w:rsidRDefault="00914D90" w:rsidP="00D827D3">
      <w:pPr>
        <w:spacing w:after="120"/>
        <w:ind w:left="734"/>
        <w:jc w:val="both"/>
      </w:pPr>
    </w:p>
    <w:p w:rsidR="00914D90" w:rsidRPr="00D827D3" w:rsidRDefault="00EE25D6" w:rsidP="00D827D3">
      <w:pPr>
        <w:pStyle w:val="SNArticle"/>
        <w:keepNext/>
        <w:ind w:left="737"/>
      </w:pPr>
      <w:r>
        <w:t>Artikel 2</w:t>
      </w:r>
    </w:p>
    <w:p w:rsidR="00914D90" w:rsidRPr="00D827D3" w:rsidRDefault="00EE25D6">
      <w:pPr>
        <w:pStyle w:val="Corpsdetexte"/>
        <w:keepNext/>
        <w:ind w:left="737"/>
      </w:pPr>
      <w:r>
        <w:t>Avsnitt 8 i kapitel II i avdelning II i bok V i miljölagen ändras enligt följande:</w:t>
      </w:r>
    </w:p>
    <w:p w:rsidR="00914D90" w:rsidRPr="00D827D3" w:rsidRDefault="00EE25D6" w:rsidP="00D827D3">
      <w:pPr>
        <w:keepNext/>
        <w:spacing w:after="120"/>
        <w:ind w:left="737"/>
        <w:jc w:val="both"/>
      </w:pPr>
      <w:r>
        <w:t>I artikel R. 522-25.I läggs en nionde punkt med följande lydelse till:</w:t>
      </w:r>
    </w:p>
    <w:p w:rsidR="00914D90" w:rsidRPr="00D827D3" w:rsidRDefault="00EE25D6">
      <w:pPr>
        <w:spacing w:after="120"/>
        <w:ind w:left="737"/>
        <w:jc w:val="both"/>
      </w:pPr>
      <w:r>
        <w:t>”9. Att direkt via självbetjäning sälja en produkt som avses i artikel R. 522-16-1 i avsnitt 5 i kapitel II i avdelning II i bok V i miljölagen till icke-yrkesmässiga användare.”</w:t>
      </w:r>
    </w:p>
    <w:p w:rsidR="00914D90" w:rsidRPr="00D827D3" w:rsidRDefault="00914D90">
      <w:pPr>
        <w:spacing w:after="120"/>
        <w:ind w:left="737"/>
        <w:jc w:val="both"/>
      </w:pPr>
    </w:p>
    <w:p w:rsidR="00914D90" w:rsidRPr="00D827D3" w:rsidRDefault="00EE25D6" w:rsidP="00D827D3">
      <w:pPr>
        <w:keepNext/>
        <w:jc w:val="center"/>
      </w:pPr>
      <w:r>
        <w:rPr>
          <w:b/>
        </w:rPr>
        <w:t>Artikel 3</w:t>
      </w:r>
    </w:p>
    <w:p w:rsidR="00914D90" w:rsidRPr="00D827D3" w:rsidRDefault="00EE25D6" w:rsidP="00D827D3">
      <w:pPr>
        <w:ind w:left="734"/>
        <w:jc w:val="both"/>
      </w:pPr>
      <w:r>
        <w:t>Ministern för solidarisk miljöomställning ansvarar för genomförandet av detta dekret, som kommer att offentliggöras i Republiken Frankrikes officiella tidning (</w:t>
      </w:r>
      <w:r>
        <w:rPr>
          <w:i/>
        </w:rPr>
        <w:t>Journal officiel</w:t>
      </w:r>
      <w:r>
        <w:t xml:space="preserve">). </w:t>
      </w:r>
    </w:p>
    <w:p w:rsidR="00914D90" w:rsidRPr="00D827D3" w:rsidRDefault="00914D90">
      <w:pPr>
        <w:ind w:firstLine="709"/>
        <w:jc w:val="both"/>
      </w:pPr>
    </w:p>
    <w:p w:rsidR="00914D90" w:rsidRPr="00D827D3" w:rsidRDefault="00EE25D6">
      <w:pPr>
        <w:pStyle w:val="SNDate"/>
      </w:pPr>
      <w:r>
        <w:t xml:space="preserve">Utfärdat den </w:t>
      </w:r>
    </w:p>
    <w:p w:rsidR="00914D90" w:rsidRPr="00D827D3" w:rsidRDefault="00914D90">
      <w:pPr>
        <w:pStyle w:val="SNDate"/>
      </w:pPr>
    </w:p>
    <w:p w:rsidR="00914D90" w:rsidRPr="00D827D3" w:rsidRDefault="00914D90">
      <w:pPr>
        <w:pStyle w:val="SNDate"/>
      </w:pPr>
    </w:p>
    <w:p w:rsidR="00914D90" w:rsidRPr="00D827D3" w:rsidRDefault="00EE25D6">
      <w:pPr>
        <w:pStyle w:val="SNDate"/>
      </w:pPr>
      <w:r>
        <w:t>Genom premiärministern:</w:t>
      </w:r>
    </w:p>
    <w:p w:rsidR="00914D90" w:rsidRPr="00D827D3" w:rsidRDefault="00914D90">
      <w:pPr>
        <w:pStyle w:val="SNDate"/>
      </w:pPr>
    </w:p>
    <w:p w:rsidR="00914D90" w:rsidRPr="00D827D3" w:rsidRDefault="00EE25D6" w:rsidP="00BB4AA5">
      <w:pPr>
        <w:pStyle w:val="SNDate"/>
      </w:pPr>
      <w:r>
        <w:t>Edouard Philippe</w:t>
      </w:r>
    </w:p>
    <w:p w:rsidR="00914D90" w:rsidRPr="00D827D3" w:rsidRDefault="00914D90"/>
    <w:p w:rsidR="00914D90" w:rsidRPr="00D827D3" w:rsidRDefault="00EE25D6" w:rsidP="00BB4AA5">
      <w:pPr>
        <w:pStyle w:val="SNSignatureGauche"/>
      </w:pPr>
      <w:r>
        <w:t>Statsrådet, minister för solidarisk miljöomställning,</w:t>
      </w:r>
    </w:p>
    <w:p w:rsidR="00914D90" w:rsidRPr="00D827D3" w:rsidRDefault="00914D90" w:rsidP="00BB4AA5">
      <w:pPr>
        <w:pStyle w:val="SNSignatureGauche"/>
      </w:pPr>
    </w:p>
    <w:p w:rsidR="00914D90" w:rsidRPr="00D827D3" w:rsidRDefault="00EE25D6" w:rsidP="00BB4AA5">
      <w:pPr>
        <w:pStyle w:val="SNSignatureGauche"/>
      </w:pPr>
      <w:r>
        <w:t>François de Rugy</w:t>
      </w:r>
    </w:p>
    <w:sectPr w:rsidR="00914D90" w:rsidRPr="00D827D3">
      <w:pgSz w:w="11906" w:h="16838"/>
      <w:pgMar w:top="1134" w:right="1418" w:bottom="1418" w:left="1134"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D57" w:rsidRDefault="003D6D57" w:rsidP="00EE25D6">
      <w:pPr>
        <w:spacing w:after="0" w:line="240" w:lineRule="auto"/>
      </w:pPr>
      <w:r>
        <w:separator/>
      </w:r>
    </w:p>
  </w:endnote>
  <w:endnote w:type="continuationSeparator" w:id="0">
    <w:p w:rsidR="003D6D57" w:rsidRDefault="003D6D57" w:rsidP="00EE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roman"/>
    <w:pitch w:val="variable"/>
  </w:font>
  <w:font w:name="Microsoft YaHei">
    <w:altName w:val="微软雅黑"/>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D57" w:rsidRDefault="003D6D57" w:rsidP="00EE25D6">
      <w:pPr>
        <w:spacing w:after="0" w:line="240" w:lineRule="auto"/>
      </w:pPr>
      <w:r>
        <w:separator/>
      </w:r>
    </w:p>
  </w:footnote>
  <w:footnote w:type="continuationSeparator" w:id="0">
    <w:p w:rsidR="003D6D57" w:rsidRDefault="003D6D57" w:rsidP="00EE25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defaultTabStop w:val="708"/>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D90"/>
    <w:rsid w:val="000C4854"/>
    <w:rsid w:val="00225806"/>
    <w:rsid w:val="003630CB"/>
    <w:rsid w:val="003D6D57"/>
    <w:rsid w:val="00883C14"/>
    <w:rsid w:val="00914D90"/>
    <w:rsid w:val="00963F81"/>
    <w:rsid w:val="00BB4AA5"/>
    <w:rsid w:val="00D827D3"/>
    <w:rsid w:val="00EE25D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D57E5AF-B029-44AC-9872-538E334C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sv-SE"/>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ED8"/>
    <w:pPr>
      <w:spacing w:after="200" w:line="276" w:lineRule="auto"/>
    </w:pPr>
    <w:rPr>
      <w:rFonts w:asciiTheme="minorHAnsi" w:eastAsiaTheme="minorHAnsi" w:hAnsiTheme="minorHAnsi" w:cstheme="minorBidi"/>
      <w:color w:val="00000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
    <w:name w:val="Titre 1"/>
    <w:basedOn w:val="Normal"/>
    <w:next w:val="Normal"/>
    <w:autoRedefine/>
    <w:qFormat/>
    <w:rsid w:val="00CD2116"/>
    <w:pPr>
      <w:keepNext/>
      <w:spacing w:before="240"/>
      <w:jc w:val="center"/>
      <w:outlineLvl w:val="0"/>
    </w:pPr>
    <w:rPr>
      <w:rFonts w:cs="Arial"/>
      <w:bCs/>
      <w:caps/>
    </w:rPr>
  </w:style>
  <w:style w:type="paragraph" w:customStyle="1" w:styleId="Titre2">
    <w:name w:val="Titre 2"/>
    <w:basedOn w:val="Normal"/>
    <w:next w:val="Normal"/>
    <w:autoRedefine/>
    <w:qFormat/>
    <w:rsid w:val="00CD2116"/>
    <w:pPr>
      <w:keepNext/>
      <w:spacing w:before="240"/>
      <w:jc w:val="center"/>
      <w:outlineLvl w:val="1"/>
    </w:pPr>
    <w:rPr>
      <w:bCs/>
      <w:iCs/>
      <w:smallCaps/>
    </w:rPr>
  </w:style>
  <w:style w:type="paragraph" w:customStyle="1" w:styleId="Titre3">
    <w:name w:val="Titre 3"/>
    <w:basedOn w:val="Normal"/>
    <w:next w:val="Normal"/>
    <w:autoRedefine/>
    <w:qFormat/>
    <w:rsid w:val="00CD2116"/>
    <w:pPr>
      <w:keepNext/>
      <w:spacing w:before="120"/>
      <w:jc w:val="center"/>
      <w:outlineLvl w:val="2"/>
    </w:pPr>
    <w:rPr>
      <w:rFonts w:cs="Arial"/>
      <w:bCs/>
      <w:szCs w:val="26"/>
    </w:rPr>
  </w:style>
  <w:style w:type="character" w:customStyle="1" w:styleId="SNTimbreCar">
    <w:name w:val="SNTimbre Car"/>
    <w:basedOn w:val="DefaultParagraphFont"/>
    <w:qFormat/>
    <w:rsid w:val="00CD2116"/>
    <w:rPr>
      <w:rFonts w:eastAsia="Lucida Sans Unicode"/>
      <w:sz w:val="24"/>
      <w:szCs w:val="24"/>
      <w:lang w:val="sv-SE" w:bidi="sv-SE"/>
    </w:rPr>
  </w:style>
  <w:style w:type="character" w:customStyle="1" w:styleId="SNDateCar">
    <w:name w:val="SNDate Car"/>
    <w:basedOn w:val="DefaultParagraphFont"/>
    <w:qFormat/>
    <w:rsid w:val="00CD2116"/>
    <w:rPr>
      <w:sz w:val="24"/>
      <w:szCs w:val="24"/>
      <w:lang w:val="sv-SE" w:eastAsia="sv-SE" w:bidi="sv-SE"/>
    </w:rPr>
  </w:style>
  <w:style w:type="character" w:customStyle="1" w:styleId="SNArticleCar">
    <w:name w:val="SNArticle Car"/>
    <w:basedOn w:val="DefaultParagraphFont"/>
    <w:qFormat/>
    <w:rsid w:val="00CD2116"/>
    <w:rPr>
      <w:b/>
      <w:sz w:val="24"/>
      <w:szCs w:val="24"/>
      <w:lang w:val="sv-SE" w:eastAsia="sv-SE" w:bidi="sv-SE"/>
    </w:rPr>
  </w:style>
  <w:style w:type="character" w:customStyle="1" w:styleId="SNenProjet">
    <w:name w:val="SNenProjet"/>
    <w:basedOn w:val="DefaultParagraphFont"/>
    <w:qFormat/>
    <w:rsid w:val="00CD2116"/>
  </w:style>
  <w:style w:type="character" w:customStyle="1" w:styleId="LienInternet">
    <w:name w:val="Lien Internet"/>
    <w:basedOn w:val="DefaultParagraphFont"/>
    <w:rsid w:val="00CD2116"/>
    <w:rPr>
      <w:color w:val="0000FF"/>
      <w:u w:val="single"/>
    </w:rPr>
  </w:style>
  <w:style w:type="character" w:customStyle="1" w:styleId="CorpsdetexteCar">
    <w:name w:val="Corps de texte Car"/>
    <w:basedOn w:val="DefaultParagraphFont"/>
    <w:link w:val="Corpsdetexte"/>
    <w:qFormat/>
    <w:rsid w:val="006A59D6"/>
    <w:rPr>
      <w:sz w:val="24"/>
      <w:szCs w:val="24"/>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rPr>
  </w:style>
  <w:style w:type="character" w:customStyle="1" w:styleId="Accentuationforte">
    <w:name w:val="Accentuation forte"/>
    <w:qFormat/>
    <w:rPr>
      <w:b/>
      <w:bCs/>
    </w:rPr>
  </w:style>
  <w:style w:type="character" w:customStyle="1" w:styleId="Caractresdenumrotation">
    <w:name w:val="Caractères de numérotation"/>
    <w:qFormat/>
  </w:style>
  <w:style w:type="character" w:customStyle="1" w:styleId="LienInternetvisit">
    <w:name w:val="Lien Internet visité"/>
    <w:rPr>
      <w:color w:val="800000"/>
      <w:u w:val="single"/>
    </w:rPr>
  </w:style>
  <w:style w:type="character" w:styleId="CommentReference">
    <w:name w:val="annotation reference"/>
    <w:basedOn w:val="DefaultParagraphFont"/>
    <w:semiHidden/>
    <w:unhideWhenUsed/>
    <w:qFormat/>
    <w:rsid w:val="008B3F6C"/>
    <w:rPr>
      <w:sz w:val="16"/>
      <w:szCs w:val="16"/>
    </w:rPr>
  </w:style>
  <w:style w:type="character" w:customStyle="1" w:styleId="CommentTextChar">
    <w:name w:val="Comment Text Char"/>
    <w:basedOn w:val="DefaultParagraphFont"/>
    <w:link w:val="CommentText"/>
    <w:semiHidden/>
    <w:qFormat/>
    <w:rsid w:val="008B3F6C"/>
    <w:rPr>
      <w:rFonts w:asciiTheme="minorHAnsi" w:eastAsiaTheme="minorHAnsi" w:hAnsiTheme="minorHAnsi" w:cstheme="minorBidi"/>
      <w:color w:val="00000A"/>
      <w:lang w:eastAsia="sv-SE"/>
    </w:rPr>
  </w:style>
  <w:style w:type="character" w:customStyle="1" w:styleId="CommentSubjectChar">
    <w:name w:val="Comment Subject Char"/>
    <w:basedOn w:val="CommentTextChar"/>
    <w:link w:val="CommentSubject"/>
    <w:semiHidden/>
    <w:qFormat/>
    <w:rsid w:val="008B3F6C"/>
    <w:rPr>
      <w:rFonts w:asciiTheme="minorHAnsi" w:eastAsiaTheme="minorHAnsi" w:hAnsiTheme="minorHAnsi" w:cstheme="minorBidi"/>
      <w:b/>
      <w:bCs/>
      <w:color w:val="00000A"/>
      <w:lang w:eastAsia="sv-SE"/>
    </w:rPr>
  </w:style>
  <w:style w:type="paragraph" w:customStyle="1" w:styleId="Titre">
    <w:name w:val="Titre"/>
    <w:basedOn w:val="Normal"/>
    <w:next w:val="Corpsdetexte"/>
    <w:qFormat/>
    <w:pPr>
      <w:keepNext/>
      <w:spacing w:before="240" w:after="120"/>
    </w:pPr>
    <w:rPr>
      <w:rFonts w:ascii="Liberation Sans" w:eastAsia="Microsoft YaHei" w:hAnsi="Liberation Sans" w:cs="Mangal"/>
      <w:sz w:val="28"/>
      <w:szCs w:val="28"/>
    </w:rPr>
  </w:style>
  <w:style w:type="paragraph" w:customStyle="1" w:styleId="Corpsdetexte">
    <w:name w:val="Corps de texte"/>
    <w:basedOn w:val="Normal"/>
    <w:link w:val="CorpsdetexteCar"/>
    <w:rsid w:val="00CD2116"/>
    <w:pPr>
      <w:spacing w:after="120"/>
      <w:jc w:val="both"/>
    </w:pPr>
  </w:style>
  <w:style w:type="paragraph" w:customStyle="1" w:styleId="Liste">
    <w:name w:val="Liste"/>
    <w:basedOn w:val="Corpsdetexte"/>
    <w:rPr>
      <w:rFonts w:cs="Mangal"/>
    </w:rPr>
  </w:style>
  <w:style w:type="paragraph" w:customStyle="1" w:styleId="Lgende">
    <w:name w:val="Légende"/>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Titreprincipal">
    <w:name w:val="Titre principal"/>
    <w:basedOn w:val="Normal"/>
    <w:qFormat/>
    <w:pPr>
      <w:keepNext/>
      <w:spacing w:before="240" w:after="120"/>
    </w:pPr>
    <w:rPr>
      <w:rFonts w:ascii="Liberation Sans" w:eastAsia="Microsoft YaHei" w:hAnsi="Liberation Sans"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SNREPUBLIQUE">
    <w:name w:val="SNREPUBLIQUE"/>
    <w:basedOn w:val="Normal"/>
    <w:qFormat/>
    <w:rsid w:val="00CD2116"/>
    <w:pPr>
      <w:jc w:val="center"/>
    </w:pPr>
    <w:rPr>
      <w:b/>
      <w:bCs/>
      <w:szCs w:val="20"/>
    </w:rPr>
  </w:style>
  <w:style w:type="paragraph" w:customStyle="1" w:styleId="puce1">
    <w:name w:val="puce1"/>
    <w:basedOn w:val="Normal"/>
    <w:qFormat/>
    <w:rsid w:val="00CD2116"/>
    <w:pPr>
      <w:widowControl w:val="0"/>
      <w:tabs>
        <w:tab w:val="left" w:pos="1429"/>
      </w:tabs>
      <w:suppressAutoHyphens/>
      <w:spacing w:before="240"/>
      <w:ind w:left="1429" w:hanging="360"/>
    </w:pPr>
    <w:rPr>
      <w:rFonts w:eastAsia="Lucida Sans Unicode"/>
    </w:rPr>
  </w:style>
  <w:style w:type="paragraph" w:customStyle="1" w:styleId="puce2">
    <w:name w:val="puce2"/>
    <w:basedOn w:val="Normal"/>
    <w:qFormat/>
    <w:rsid w:val="00CD2116"/>
    <w:pPr>
      <w:widowControl w:val="0"/>
      <w:tabs>
        <w:tab w:val="left" w:pos="2149"/>
      </w:tabs>
      <w:suppressAutoHyphens/>
      <w:spacing w:before="240"/>
      <w:ind w:left="2149" w:hanging="360"/>
    </w:pPr>
    <w:rPr>
      <w:rFonts w:eastAsia="Lucida Sans Unicode"/>
    </w:rPr>
  </w:style>
  <w:style w:type="paragraph" w:customStyle="1" w:styleId="puce3">
    <w:name w:val="puce3"/>
    <w:basedOn w:val="Normal"/>
    <w:qFormat/>
    <w:rsid w:val="00CD2116"/>
    <w:pPr>
      <w:widowControl w:val="0"/>
      <w:tabs>
        <w:tab w:val="left" w:pos="2869"/>
      </w:tabs>
      <w:suppressAutoHyphens/>
      <w:spacing w:before="240"/>
      <w:ind w:left="2869" w:hanging="360"/>
    </w:pPr>
    <w:rPr>
      <w:rFonts w:eastAsia="Lucida Sans Unicode"/>
    </w:rPr>
  </w:style>
  <w:style w:type="paragraph" w:customStyle="1" w:styleId="num1">
    <w:name w:val="num1"/>
    <w:basedOn w:val="Normal"/>
    <w:qFormat/>
    <w:rsid w:val="00CD2116"/>
    <w:pPr>
      <w:widowControl w:val="0"/>
      <w:tabs>
        <w:tab w:val="left" w:pos="1429"/>
      </w:tabs>
      <w:suppressAutoHyphens/>
      <w:spacing w:before="240"/>
      <w:ind w:left="1429" w:hanging="360"/>
    </w:pPr>
    <w:rPr>
      <w:rFonts w:eastAsia="Lucida Sans Unicode"/>
    </w:rPr>
  </w:style>
  <w:style w:type="paragraph" w:customStyle="1" w:styleId="num2">
    <w:name w:val="num2"/>
    <w:basedOn w:val="Normal"/>
    <w:qFormat/>
    <w:rsid w:val="00CD2116"/>
    <w:pPr>
      <w:widowControl w:val="0"/>
      <w:tabs>
        <w:tab w:val="left" w:pos="2149"/>
      </w:tabs>
      <w:suppressAutoHyphens/>
      <w:spacing w:before="240"/>
      <w:ind w:left="2149" w:hanging="360"/>
    </w:pPr>
    <w:rPr>
      <w:rFonts w:eastAsia="Lucida Sans Unicode"/>
    </w:rPr>
  </w:style>
  <w:style w:type="paragraph" w:customStyle="1" w:styleId="num3">
    <w:name w:val="num3"/>
    <w:basedOn w:val="Normal"/>
    <w:qFormat/>
    <w:rsid w:val="00CD2116"/>
    <w:pPr>
      <w:widowControl w:val="0"/>
      <w:tabs>
        <w:tab w:val="left" w:pos="2869"/>
      </w:tabs>
      <w:suppressAutoHyphens/>
      <w:spacing w:before="240"/>
      <w:ind w:left="2869" w:hanging="180"/>
    </w:pPr>
    <w:rPr>
      <w:rFonts w:eastAsia="Lucida Sans Unicode"/>
    </w:rPr>
  </w:style>
  <w:style w:type="paragraph" w:customStyle="1" w:styleId="SNConsultation">
    <w:name w:val="SNConsultation"/>
    <w:basedOn w:val="Normal"/>
    <w:autoRedefine/>
    <w:qFormat/>
    <w:rsid w:val="00D827D3"/>
    <w:pPr>
      <w:widowControl w:val="0"/>
      <w:suppressAutoHyphens/>
      <w:spacing w:before="120" w:after="120"/>
      <w:ind w:left="737"/>
      <w:jc w:val="both"/>
    </w:pPr>
    <w:rPr>
      <w:rFonts w:eastAsia="Lucida Sans Unicode"/>
      <w:color w:val="auto"/>
    </w:rPr>
  </w:style>
  <w:style w:type="paragraph" w:customStyle="1" w:styleId="SNNature">
    <w:name w:val="SNNature"/>
    <w:basedOn w:val="Normal"/>
    <w:autoRedefine/>
    <w:qFormat/>
    <w:rsid w:val="00CD2116"/>
    <w:pPr>
      <w:widowControl w:val="0"/>
      <w:suppressLineNumbers/>
      <w:suppressAutoHyphens/>
      <w:spacing w:before="720" w:after="120"/>
      <w:jc w:val="center"/>
    </w:pPr>
    <w:rPr>
      <w:rFonts w:eastAsia="Lucida Sans Unicode"/>
      <w:b/>
      <w:bCs/>
    </w:rPr>
  </w:style>
  <w:style w:type="paragraph" w:customStyle="1" w:styleId="SNtitre">
    <w:name w:val="SNtitre"/>
    <w:basedOn w:val="Normal"/>
    <w:autoRedefine/>
    <w:qFormat/>
    <w:rsid w:val="00CD2116"/>
    <w:pPr>
      <w:widowControl w:val="0"/>
      <w:suppressLineNumbers/>
      <w:suppressAutoHyphens/>
      <w:spacing w:after="360"/>
      <w:jc w:val="center"/>
    </w:pPr>
    <w:rPr>
      <w:rFonts w:eastAsia="Lucida Sans Unicode"/>
      <w:b/>
    </w:rPr>
  </w:style>
  <w:style w:type="paragraph" w:customStyle="1" w:styleId="SNNORCentr">
    <w:name w:val="SNNOR+Centré"/>
    <w:qFormat/>
    <w:rsid w:val="00CD2116"/>
    <w:pPr>
      <w:spacing w:after="200" w:line="276" w:lineRule="auto"/>
      <w:jc w:val="center"/>
    </w:pPr>
    <w:rPr>
      <w:bCs/>
      <w:color w:val="00000A"/>
      <w:sz w:val="24"/>
    </w:rPr>
  </w:style>
  <w:style w:type="paragraph" w:customStyle="1" w:styleId="SNAutorit">
    <w:name w:val="SNAutorité"/>
    <w:basedOn w:val="Normal"/>
    <w:autoRedefine/>
    <w:qFormat/>
    <w:rsid w:val="00CD2116"/>
    <w:pPr>
      <w:spacing w:before="720" w:after="240"/>
      <w:ind w:firstLine="720"/>
    </w:pPr>
    <w:rPr>
      <w:b/>
    </w:rPr>
  </w:style>
  <w:style w:type="paragraph" w:customStyle="1" w:styleId="SNSignatureprnomnomDroite">
    <w:name w:val="SNSignature prénom+nom Droite"/>
    <w:qFormat/>
    <w:rsid w:val="00CD2116"/>
    <w:pPr>
      <w:widowControl w:val="0"/>
      <w:spacing w:after="120" w:line="276" w:lineRule="auto"/>
      <w:ind w:left="5041"/>
    </w:pPr>
    <w:rPr>
      <w:color w:val="00000A"/>
      <w:sz w:val="22"/>
    </w:rPr>
  </w:style>
  <w:style w:type="paragraph" w:customStyle="1" w:styleId="SNSignatureDroite">
    <w:name w:val="SNSignatureDroite"/>
    <w:basedOn w:val="Normal"/>
    <w:autoRedefine/>
    <w:qFormat/>
    <w:rsid w:val="00CD2116"/>
    <w:pPr>
      <w:spacing w:before="120" w:after="1680"/>
      <w:ind w:left="720"/>
      <w:jc w:val="right"/>
    </w:pPr>
    <w:rPr>
      <w:color w:val="000000"/>
    </w:rPr>
  </w:style>
  <w:style w:type="paragraph" w:customStyle="1" w:styleId="SNSignatureGauche">
    <w:name w:val="SNSignatureGauche"/>
    <w:basedOn w:val="Normal"/>
    <w:autoRedefine/>
    <w:qFormat/>
    <w:rsid w:val="00BB4AA5"/>
    <w:pPr>
      <w:spacing w:after="0"/>
      <w:ind w:left="4320" w:right="227"/>
    </w:pPr>
  </w:style>
  <w:style w:type="paragraph" w:customStyle="1" w:styleId="SNSignatureprnomnomGauche">
    <w:name w:val="SNSignature prénom+nom Gauche"/>
    <w:basedOn w:val="SNSignatureGauche"/>
    <w:next w:val="SNSignatureDroite"/>
    <w:qFormat/>
    <w:rsid w:val="00CD2116"/>
    <w:pPr>
      <w:spacing w:before="120" w:after="120"/>
    </w:pPr>
    <w:rPr>
      <w:color w:val="000000"/>
    </w:rPr>
  </w:style>
  <w:style w:type="paragraph" w:customStyle="1" w:styleId="SNTimbre">
    <w:name w:val="SNTimbre"/>
    <w:basedOn w:val="Normal"/>
    <w:autoRedefine/>
    <w:qFormat/>
    <w:rsid w:val="00CD2116"/>
    <w:pPr>
      <w:widowControl w:val="0"/>
      <w:suppressAutoHyphens/>
      <w:snapToGrid w:val="0"/>
      <w:spacing w:before="120"/>
      <w:jc w:val="center"/>
    </w:pPr>
    <w:rPr>
      <w:rFonts w:eastAsia="Lucida Sans Unicode"/>
    </w:rPr>
  </w:style>
  <w:style w:type="paragraph" w:customStyle="1" w:styleId="SNRapport">
    <w:name w:val="SNRapport"/>
    <w:basedOn w:val="Normal"/>
    <w:autoRedefine/>
    <w:qFormat/>
    <w:rsid w:val="00CD2116"/>
    <w:pPr>
      <w:spacing w:before="240" w:after="120"/>
      <w:ind w:firstLine="720"/>
    </w:pPr>
  </w:style>
  <w:style w:type="paragraph" w:customStyle="1" w:styleId="SNVisa">
    <w:name w:val="SNVisa"/>
    <w:basedOn w:val="Normal"/>
    <w:autoRedefine/>
    <w:qFormat/>
    <w:rsid w:val="00CD2116"/>
    <w:pPr>
      <w:spacing w:before="120" w:after="120"/>
      <w:ind w:left="737"/>
    </w:pPr>
  </w:style>
  <w:style w:type="paragraph" w:customStyle="1" w:styleId="SNDate">
    <w:name w:val="SNDate"/>
    <w:basedOn w:val="Normal"/>
    <w:autoRedefine/>
    <w:qFormat/>
    <w:rsid w:val="00CD2116"/>
    <w:pPr>
      <w:spacing w:after="0"/>
      <w:ind w:firstLine="720"/>
    </w:pPr>
  </w:style>
  <w:style w:type="paragraph" w:customStyle="1" w:styleId="SNContreseing">
    <w:name w:val="SNContreseing"/>
    <w:basedOn w:val="Normal"/>
    <w:next w:val="SNSignatureGauche"/>
    <w:autoRedefine/>
    <w:qFormat/>
    <w:rsid w:val="00CD2116"/>
    <w:pPr>
      <w:spacing w:before="480"/>
      <w:ind w:firstLine="720"/>
    </w:pPr>
  </w:style>
  <w:style w:type="paragraph" w:customStyle="1" w:styleId="SNActe">
    <w:name w:val="SNActe"/>
    <w:basedOn w:val="Normal"/>
    <w:autoRedefine/>
    <w:qFormat/>
    <w:rsid w:val="00CD2116"/>
    <w:pPr>
      <w:spacing w:before="480" w:after="360"/>
      <w:jc w:val="center"/>
    </w:pPr>
    <w:rPr>
      <w:b/>
    </w:rPr>
  </w:style>
  <w:style w:type="paragraph" w:customStyle="1" w:styleId="SNArticle">
    <w:name w:val="SNArticle"/>
    <w:basedOn w:val="Normal"/>
    <w:autoRedefine/>
    <w:qFormat/>
    <w:rsid w:val="00CD2116"/>
    <w:pPr>
      <w:spacing w:before="240" w:after="240"/>
      <w:jc w:val="center"/>
    </w:pPr>
    <w:rPr>
      <w:b/>
    </w:rPr>
  </w:style>
  <w:style w:type="paragraph" w:customStyle="1" w:styleId="SNConsidrant">
    <w:name w:val="SNConsidérant"/>
    <w:basedOn w:val="Normal"/>
    <w:autoRedefine/>
    <w:qFormat/>
    <w:rsid w:val="00CD2116"/>
    <w:pPr>
      <w:ind w:firstLine="720"/>
    </w:pPr>
  </w:style>
  <w:style w:type="paragraph" w:customStyle="1" w:styleId="SNConsultationCE">
    <w:name w:val="SNConsultationCE"/>
    <w:basedOn w:val="SNConsultation"/>
    <w:autoRedefine/>
    <w:qFormat/>
    <w:rsid w:val="00CD2116"/>
  </w:style>
  <w:style w:type="paragraph" w:customStyle="1" w:styleId="SNConsultationCM">
    <w:name w:val="SNConsultationCM"/>
    <w:basedOn w:val="SNConsultation"/>
    <w:autoRedefine/>
    <w:qFormat/>
    <w:rsid w:val="00CD2116"/>
  </w:style>
  <w:style w:type="paragraph" w:customStyle="1" w:styleId="SNDirection">
    <w:name w:val="SNDirection"/>
    <w:basedOn w:val="Normal"/>
    <w:autoRedefine/>
    <w:qFormat/>
    <w:rsid w:val="00CD2116"/>
    <w:pPr>
      <w:spacing w:before="720"/>
      <w:jc w:val="center"/>
    </w:pPr>
    <w:rPr>
      <w:b/>
    </w:rPr>
  </w:style>
  <w:style w:type="paragraph" w:customStyle="1" w:styleId="SNListePrincipale">
    <w:name w:val="SNListePrincipale"/>
    <w:basedOn w:val="Normal"/>
    <w:qFormat/>
    <w:rsid w:val="00CD2116"/>
  </w:style>
  <w:style w:type="paragraph" w:customStyle="1" w:styleId="SNIntitul">
    <w:name w:val="SNIntitulé"/>
    <w:basedOn w:val="Normal"/>
    <w:autoRedefine/>
    <w:qFormat/>
    <w:rsid w:val="00CD2116"/>
    <w:pPr>
      <w:jc w:val="center"/>
    </w:pPr>
  </w:style>
  <w:style w:type="paragraph" w:customStyle="1" w:styleId="SNTitreRapport">
    <w:name w:val="SNTitreRapport"/>
    <w:basedOn w:val="SNActe"/>
    <w:autoRedefine/>
    <w:qFormat/>
    <w:rsid w:val="00CD2116"/>
  </w:style>
  <w:style w:type="paragraph" w:customStyle="1" w:styleId="SNExcution">
    <w:name w:val="SNExécution"/>
    <w:basedOn w:val="Normal"/>
    <w:autoRedefine/>
    <w:qFormat/>
    <w:rsid w:val="00CD2116"/>
  </w:style>
  <w:style w:type="paragraph" w:customStyle="1" w:styleId="SNAdoption">
    <w:name w:val="SNAdoption"/>
    <w:basedOn w:val="Normal"/>
    <w:autoRedefine/>
    <w:qFormat/>
    <w:rsid w:val="00CD2116"/>
  </w:style>
  <w:style w:type="paragraph" w:customStyle="1" w:styleId="SNLibell">
    <w:name w:val="SNLibellé"/>
    <w:basedOn w:val="Normal"/>
    <w:autoRedefine/>
    <w:qFormat/>
    <w:rsid w:val="00CD2116"/>
  </w:style>
  <w:style w:type="paragraph" w:styleId="BalloonText">
    <w:name w:val="Balloon Text"/>
    <w:basedOn w:val="Normal"/>
    <w:semiHidden/>
    <w:qFormat/>
    <w:rsid w:val="00CD2116"/>
    <w:rPr>
      <w:rFonts w:ascii="Tahoma" w:hAnsi="Tahoma" w:cs="Tahoma"/>
      <w:sz w:val="16"/>
      <w:szCs w:val="16"/>
    </w:rPr>
  </w:style>
  <w:style w:type="paragraph" w:customStyle="1" w:styleId="Titre1objet">
    <w:name w:val="Titre 1 objet"/>
    <w:basedOn w:val="Titre1"/>
    <w:qFormat/>
    <w:rsid w:val="00CD2116"/>
    <w:pPr>
      <w:spacing w:before="0" w:after="120"/>
    </w:pPr>
    <w:rPr>
      <w:b/>
    </w:rPr>
  </w:style>
  <w:style w:type="paragraph" w:customStyle="1" w:styleId="Titre2objet">
    <w:name w:val="Titre 2 objet"/>
    <w:basedOn w:val="Titre2"/>
    <w:next w:val="Normal"/>
    <w:qFormat/>
    <w:rsid w:val="00CD2116"/>
    <w:pPr>
      <w:spacing w:before="0" w:after="120"/>
    </w:pPr>
    <w:rPr>
      <w:b/>
    </w:rPr>
  </w:style>
  <w:style w:type="paragraph" w:customStyle="1" w:styleId="titre3objet">
    <w:name w:val="titre 3 objet"/>
    <w:basedOn w:val="Titre3"/>
    <w:next w:val="Normal"/>
    <w:qFormat/>
    <w:rsid w:val="00CD2116"/>
    <w:pPr>
      <w:spacing w:before="0" w:after="120"/>
    </w:pPr>
    <w:rPr>
      <w:b/>
    </w:rPr>
  </w:style>
  <w:style w:type="paragraph" w:customStyle="1" w:styleId="Nature">
    <w:name w:val="Nature"/>
    <w:basedOn w:val="Normal"/>
    <w:autoRedefine/>
    <w:qFormat/>
    <w:rsid w:val="00CD2116"/>
    <w:pPr>
      <w:widowControl w:val="0"/>
      <w:suppressLineNumbers/>
      <w:suppressAutoHyphens/>
      <w:spacing w:before="720" w:after="240"/>
      <w:jc w:val="center"/>
    </w:pPr>
    <w:rPr>
      <w:rFonts w:eastAsia="Lucida Sans Unicode"/>
      <w:b/>
      <w:bCs/>
    </w:rPr>
  </w:style>
  <w:style w:type="paragraph" w:styleId="CommentText">
    <w:name w:val="annotation text"/>
    <w:basedOn w:val="Normal"/>
    <w:link w:val="CommentTextChar"/>
    <w:semiHidden/>
    <w:unhideWhenUsed/>
    <w:qFormat/>
    <w:rsid w:val="008B3F6C"/>
    <w:pPr>
      <w:spacing w:line="240" w:lineRule="auto"/>
    </w:pPr>
    <w:rPr>
      <w:sz w:val="20"/>
      <w:szCs w:val="20"/>
    </w:rPr>
  </w:style>
  <w:style w:type="paragraph" w:styleId="CommentSubject">
    <w:name w:val="annotation subject"/>
    <w:basedOn w:val="CommentText"/>
    <w:link w:val="CommentSubjectChar"/>
    <w:semiHidden/>
    <w:unhideWhenUsed/>
    <w:qFormat/>
    <w:rsid w:val="008B3F6C"/>
    <w:rPr>
      <w:b/>
      <w:bCs/>
    </w:rPr>
  </w:style>
  <w:style w:type="paragraph" w:styleId="Revision">
    <w:name w:val="Revision"/>
    <w:uiPriority w:val="99"/>
    <w:semiHidden/>
    <w:qFormat/>
    <w:rsid w:val="008B3F6C"/>
    <w:rPr>
      <w:rFonts w:asciiTheme="minorHAnsi" w:eastAsiaTheme="minorHAnsi" w:hAnsiTheme="minorHAnsi" w:cstheme="minorBidi"/>
      <w:color w:val="00000A"/>
      <w:sz w:val="22"/>
      <w:szCs w:val="22"/>
    </w:rPr>
  </w:style>
  <w:style w:type="paragraph" w:styleId="Header">
    <w:name w:val="header"/>
    <w:basedOn w:val="Normal"/>
    <w:link w:val="HeaderChar"/>
    <w:unhideWhenUsed/>
    <w:rsid w:val="00EE25D6"/>
    <w:pPr>
      <w:tabs>
        <w:tab w:val="center" w:pos="4320"/>
        <w:tab w:val="right" w:pos="8640"/>
      </w:tabs>
      <w:spacing w:after="0" w:line="240" w:lineRule="auto"/>
    </w:pPr>
  </w:style>
  <w:style w:type="character" w:customStyle="1" w:styleId="HeaderChar">
    <w:name w:val="Header Char"/>
    <w:basedOn w:val="DefaultParagraphFont"/>
    <w:link w:val="Header"/>
    <w:rsid w:val="00EE25D6"/>
    <w:rPr>
      <w:rFonts w:asciiTheme="minorHAnsi" w:eastAsiaTheme="minorHAnsi" w:hAnsiTheme="minorHAnsi" w:cstheme="minorBidi"/>
      <w:color w:val="00000A"/>
      <w:sz w:val="22"/>
      <w:szCs w:val="22"/>
      <w:lang w:eastAsia="sv-SE"/>
    </w:rPr>
  </w:style>
  <w:style w:type="paragraph" w:styleId="Footer">
    <w:name w:val="footer"/>
    <w:basedOn w:val="Normal"/>
    <w:link w:val="FooterChar"/>
    <w:unhideWhenUsed/>
    <w:rsid w:val="00EE25D6"/>
    <w:pPr>
      <w:tabs>
        <w:tab w:val="center" w:pos="4320"/>
        <w:tab w:val="right" w:pos="8640"/>
      </w:tabs>
      <w:spacing w:after="0" w:line="240" w:lineRule="auto"/>
    </w:pPr>
  </w:style>
  <w:style w:type="character" w:customStyle="1" w:styleId="FooterChar">
    <w:name w:val="Footer Char"/>
    <w:basedOn w:val="DefaultParagraphFont"/>
    <w:link w:val="Footer"/>
    <w:rsid w:val="00EE25D6"/>
    <w:rPr>
      <w:rFonts w:asciiTheme="minorHAnsi" w:eastAsiaTheme="minorHAnsi" w:hAnsiTheme="minorHAnsi" w:cstheme="minorBidi"/>
      <w:color w:val="00000A"/>
      <w:sz w:val="22"/>
      <w:szCs w:val="22"/>
      <w:lang w:eastAsia="sv-SE"/>
    </w:rPr>
  </w:style>
  <w:style w:type="paragraph" w:styleId="PlainText">
    <w:name w:val="Plain Text"/>
    <w:basedOn w:val="Normal"/>
    <w:link w:val="PlainTextChar"/>
    <w:uiPriority w:val="99"/>
    <w:unhideWhenUsed/>
    <w:rsid w:val="00225806"/>
    <w:pPr>
      <w:spacing w:after="0" w:line="360" w:lineRule="auto"/>
    </w:pPr>
    <w:rPr>
      <w:rFonts w:ascii="Consolas" w:eastAsia="Calibri" w:hAnsi="Consolas" w:cs="Times New Roman"/>
      <w:color w:val="auto"/>
      <w:sz w:val="21"/>
      <w:szCs w:val="21"/>
    </w:rPr>
  </w:style>
  <w:style w:type="character" w:customStyle="1" w:styleId="PlainTextChar">
    <w:name w:val="Plain Text Char"/>
    <w:basedOn w:val="DefaultParagraphFont"/>
    <w:link w:val="PlainText"/>
    <w:uiPriority w:val="99"/>
    <w:rsid w:val="00225806"/>
    <w:rPr>
      <w:rFonts w:ascii="Consolas" w:eastAsia="Calibri" w:hAnsi="Consolas"/>
      <w:sz w:val="21"/>
      <w:szCs w:val="21"/>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689</Words>
  <Characters>3928</Characters>
  <Application>Microsoft Office Word</Application>
  <DocSecurity>0</DocSecurity>
  <Lines>32</Lines>
  <Paragraphs>9</Paragraphs>
  <ScaleCrop>false</ScaleCrop>
  <Company>SPM</Company>
  <LinksUpToDate>false</LinksUpToDate>
  <CharactersWithSpaces>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cp:lastModifiedBy>NEGOLSHA, Iuliia</cp:lastModifiedBy>
  <cp:revision>7</cp:revision>
  <cp:lastPrinted>2019-03-21T17:41:00Z</cp:lastPrinted>
  <dcterms:created xsi:type="dcterms:W3CDTF">2019-01-30T11:58:00Z</dcterms:created>
  <dcterms:modified xsi:type="dcterms:W3CDTF">2019-03-29T13:20:00Z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