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FCD" w14:textId="0292DB6B" w:rsidR="00210603" w:rsidRPr="008F3636" w:rsidRDefault="00210603">
      <w:pPr>
        <w:pStyle w:val="Bezeichnungnderungsdokument"/>
      </w:pPr>
      <w:bookmarkStart w:id="0" w:name="DQCIER01FD9B0B438EFF4297AEDD79676430967C"/>
      <w:r>
        <w:t>Act amending the Animal Welfare Act – ban on the culling of chicks</w:t>
      </w:r>
      <w:r>
        <w:rPr>
          <w:rStyle w:val="FootnoteReference"/>
        </w:rPr>
        <w:footnoteReference w:customMarkFollows="1" w:id="1"/>
        <w:t>*</w:t>
      </w:r>
      <w:bookmarkEnd w:id="0"/>
    </w:p>
    <w:p w14:paraId="53C127F9" w14:textId="3021B62C" w:rsidR="00210603" w:rsidRPr="008F3636" w:rsidRDefault="00D82BF8">
      <w:pPr>
        <w:pStyle w:val="Ausfertigungsdatumnderungsdokument"/>
      </w:pPr>
      <w:r>
        <w:t>Dated 18 June 2021</w:t>
      </w:r>
    </w:p>
    <w:p w14:paraId="342766C1" w14:textId="77777777" w:rsidR="00210603" w:rsidRPr="008F3636" w:rsidRDefault="00210603">
      <w:pPr>
        <w:pStyle w:val="EingangsformelStandardnderungsdokument"/>
      </w:pPr>
      <w:r>
        <w:t>The German Bundestag has adopted the following Act:</w:t>
      </w:r>
    </w:p>
    <w:p w14:paraId="669DD825" w14:textId="1FD82554" w:rsidR="00210603" w:rsidRPr="008F3636" w:rsidRDefault="006472BA" w:rsidP="006472BA">
      <w:pPr>
        <w:pStyle w:val="ArtikelBezeichner"/>
        <w:numPr>
          <w:ilvl w:val="0"/>
          <w:numId w:val="0"/>
        </w:numPr>
      </w:pPr>
      <w:r>
        <w:t xml:space="preserve"> Article 1</w:t>
      </w:r>
    </w:p>
    <w:p w14:paraId="507A0212" w14:textId="77777777" w:rsidR="00210603" w:rsidRPr="008F3636" w:rsidRDefault="00210603" w:rsidP="00210603">
      <w:pPr>
        <w:pStyle w:val="Artikelberschrift"/>
      </w:pPr>
      <w:r>
        <w:t>Amendment to the Animal Welfare Act</w:t>
      </w:r>
    </w:p>
    <w:p w14:paraId="73AE4554" w14:textId="1FE42EC2" w:rsidR="00210603" w:rsidRPr="008F3636" w:rsidRDefault="00D82BF8" w:rsidP="008702FE">
      <w:pPr>
        <w:pStyle w:val="JuristischerAbsatznichtnummeriert"/>
      </w:pPr>
      <w:r>
        <w:t>The Animal Welfare Act, in the version as promulgated on 18 May 2006 (Federal Law Gazette I p. 1206, 1313), last amended by Article 280 of the Regulation of 19 June 2020 (Federal Law Gazette I, p. 1328), is amended as follows:</w:t>
      </w:r>
    </w:p>
    <w:p w14:paraId="5B49F37B" w14:textId="1991F508" w:rsidR="008702FE" w:rsidRPr="008F3636" w:rsidRDefault="00210603" w:rsidP="008702FE">
      <w:pPr>
        <w:pStyle w:val="NummerierungStufe1"/>
      </w:pPr>
      <w:r>
        <w:t>After § 4b, the following § 4c is inserted:</w:t>
      </w:r>
    </w:p>
    <w:p w14:paraId="2710725B" w14:textId="77777777" w:rsidR="008702FE" w:rsidRPr="008F3636" w:rsidRDefault="008702FE" w:rsidP="0057660F">
      <w:pPr>
        <w:pStyle w:val="RevisionParagraphBezeichnermanuell"/>
        <w:ind w:left="425" w:hanging="75"/>
        <w:rPr>
          <w:color w:val="auto"/>
        </w:rPr>
      </w:pPr>
      <w:r>
        <w:rPr>
          <w:color w:val="auto"/>
        </w:rPr>
        <w:t>‘§ 4c</w:t>
      </w:r>
    </w:p>
    <w:p w14:paraId="3CFFCEFF"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It is forbidden to kill chicks of </w:t>
      </w:r>
      <w:r>
        <w:rPr>
          <w:i/>
          <w:iCs/>
          <w:color w:val="auto"/>
        </w:rPr>
        <w:t xml:space="preserve">Gallus </w:t>
      </w:r>
      <w:proofErr w:type="spellStart"/>
      <w:r>
        <w:rPr>
          <w:i/>
          <w:iCs/>
          <w:color w:val="auto"/>
        </w:rPr>
        <w:t>gallus</w:t>
      </w:r>
      <w:proofErr w:type="spellEnd"/>
      <w:r>
        <w:rPr>
          <w:color w:val="auto"/>
        </w:rPr>
        <w:t xml:space="preserve"> domestic chickens.</w:t>
      </w:r>
    </w:p>
    <w:p w14:paraId="3CB4E07B"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The ban shall not apply in the following cases: </w:t>
      </w:r>
    </w:p>
    <w:p w14:paraId="4494D1E7" w14:textId="6D2AF433" w:rsidR="0057660F" w:rsidRPr="008F3636" w:rsidRDefault="008702FE" w:rsidP="0057660F">
      <w:pPr>
        <w:pStyle w:val="RevisionNummerierungStufe1"/>
        <w:numPr>
          <w:ilvl w:val="3"/>
          <w:numId w:val="1"/>
        </w:numPr>
        <w:tabs>
          <w:tab w:val="clear" w:pos="425"/>
          <w:tab w:val="left" w:pos="850"/>
        </w:tabs>
        <w:ind w:left="850"/>
        <w:rPr>
          <w:color w:val="auto"/>
        </w:rPr>
      </w:pPr>
      <w:r>
        <w:rPr>
          <w:color w:val="auto"/>
        </w:rPr>
        <w:t>where chick culling</w:t>
      </w:r>
    </w:p>
    <w:p w14:paraId="1E90D06D" w14:textId="21B30DF3" w:rsidR="0057660F" w:rsidRPr="008F3636" w:rsidRDefault="008702FE" w:rsidP="0057660F">
      <w:pPr>
        <w:pStyle w:val="RevisionNummerierungStufe2"/>
        <w:numPr>
          <w:ilvl w:val="4"/>
          <w:numId w:val="1"/>
        </w:numPr>
        <w:tabs>
          <w:tab w:val="clear" w:pos="850"/>
          <w:tab w:val="left" w:pos="1275"/>
        </w:tabs>
        <w:ind w:left="1275"/>
        <w:rPr>
          <w:color w:val="auto"/>
        </w:rPr>
      </w:pPr>
      <w:r>
        <w:rPr>
          <w:color w:val="auto"/>
        </w:rPr>
        <w:t>has been prescribed or ordered under animal health regulations; or</w:t>
      </w:r>
    </w:p>
    <w:p w14:paraId="0214B258" w14:textId="1F7D2212" w:rsidR="008702FE" w:rsidRPr="008F3636" w:rsidRDefault="008702FE" w:rsidP="0057660F">
      <w:pPr>
        <w:pStyle w:val="RevisionNummerierungStufe2"/>
        <w:numPr>
          <w:ilvl w:val="4"/>
          <w:numId w:val="1"/>
        </w:numPr>
        <w:tabs>
          <w:tab w:val="clear" w:pos="850"/>
          <w:tab w:val="left" w:pos="1275"/>
        </w:tabs>
        <w:ind w:left="1275"/>
        <w:rPr>
          <w:color w:val="auto"/>
        </w:rPr>
      </w:pPr>
      <w:r>
        <w:rPr>
          <w:color w:val="auto"/>
        </w:rPr>
        <w:t>is necessary in specific cases for animal welfare reasons;</w:t>
      </w:r>
    </w:p>
    <w:p w14:paraId="6F0A7D68" w14:textId="77777777" w:rsidR="008702FE" w:rsidRPr="008F3636" w:rsidRDefault="008702FE" w:rsidP="0057660F">
      <w:pPr>
        <w:pStyle w:val="RevisionNummerierungStufe1"/>
        <w:tabs>
          <w:tab w:val="clear" w:pos="425"/>
          <w:tab w:val="left" w:pos="850"/>
        </w:tabs>
        <w:ind w:left="850"/>
        <w:rPr>
          <w:color w:val="auto"/>
        </w:rPr>
      </w:pPr>
      <w:r>
        <w:rPr>
          <w:color w:val="auto"/>
        </w:rPr>
        <w:t>for non-hatching chicks;</w:t>
      </w:r>
    </w:p>
    <w:p w14:paraId="6D4E7B81" w14:textId="2ED7DF24" w:rsidR="008702FE" w:rsidRPr="008F3636" w:rsidRDefault="008702FE" w:rsidP="0057660F">
      <w:pPr>
        <w:pStyle w:val="RevisionNummerierungStufe1"/>
        <w:tabs>
          <w:tab w:val="clear" w:pos="425"/>
          <w:tab w:val="left" w:pos="850"/>
        </w:tabs>
        <w:ind w:left="850"/>
        <w:rPr>
          <w:color w:val="auto"/>
        </w:rPr>
      </w:pPr>
      <w:bookmarkStart w:id="1" w:name="DQCITD06C3D8BA1C83834739BDECAF2CA820FF18"/>
      <w:r>
        <w:rPr>
          <w:color w:val="auto"/>
        </w:rPr>
        <w:t>for poussin as defined in Article 1(1)(a) of Commission Regulation (EC) No 543/2008 of 16 June 2008 laying down detailed rules for the application of Council Regulation (EC) No 1234/2007 as regards the marketing standards for poultry meat (OJ L 157, 17.6.2008, p. 46; OJ L 8 of 13.1.2009, p. 33), last amended by Commission Regulation (EU) No 519/2013 (OJ L 158, 10.6.2013, p. 74); and</w:t>
      </w:r>
      <w:bookmarkEnd w:id="1"/>
    </w:p>
    <w:p w14:paraId="5A2A9128" w14:textId="11A8E178" w:rsidR="0057660F" w:rsidRPr="008F3636" w:rsidRDefault="0057660F" w:rsidP="0057660F">
      <w:pPr>
        <w:pStyle w:val="RevisionNummerierungStufe1"/>
        <w:tabs>
          <w:tab w:val="clear" w:pos="425"/>
          <w:tab w:val="left" w:pos="850"/>
        </w:tabs>
        <w:ind w:left="850"/>
        <w:rPr>
          <w:color w:val="auto"/>
        </w:rPr>
      </w:pPr>
      <w:r>
        <w:rPr>
          <w:color w:val="auto"/>
        </w:rPr>
        <w:t>for chicks</w:t>
      </w:r>
    </w:p>
    <w:p w14:paraId="634C741C" w14:textId="6ABDE2D5" w:rsidR="0057660F" w:rsidRPr="008F3636" w:rsidRDefault="0057660F" w:rsidP="0057660F">
      <w:pPr>
        <w:pStyle w:val="RevisionNummerierungStufe2"/>
        <w:tabs>
          <w:tab w:val="clear" w:pos="850"/>
          <w:tab w:val="left" w:pos="1275"/>
        </w:tabs>
        <w:ind w:left="1275"/>
        <w:rPr>
          <w:color w:val="auto"/>
        </w:rPr>
      </w:pPr>
      <w:r>
        <w:rPr>
          <w:color w:val="auto"/>
        </w:rPr>
        <w:t xml:space="preserve">intended for use in experiments on animals; </w:t>
      </w:r>
    </w:p>
    <w:p w14:paraId="0F71F758" w14:textId="093221EF" w:rsidR="008702FE" w:rsidRPr="008F3636" w:rsidRDefault="008702FE" w:rsidP="0057660F">
      <w:pPr>
        <w:pStyle w:val="RevisionNummerierungStufe2"/>
        <w:tabs>
          <w:tab w:val="clear" w:pos="850"/>
          <w:tab w:val="left" w:pos="1275"/>
        </w:tabs>
        <w:ind w:left="1275"/>
        <w:rPr>
          <w:color w:val="auto"/>
        </w:rPr>
      </w:pPr>
      <w:r>
        <w:rPr>
          <w:color w:val="auto"/>
        </w:rPr>
        <w:t>or whose tissue or organs are to be used for scientific purposes.’</w:t>
      </w:r>
    </w:p>
    <w:p w14:paraId="6F2DA584" w14:textId="77777777" w:rsidR="007F2840" w:rsidRPr="008F3636" w:rsidRDefault="008702FE" w:rsidP="007F2840">
      <w:pPr>
        <w:pStyle w:val="NummerierungStufe1"/>
      </w:pPr>
      <w:r>
        <w:t xml:space="preserve">The following paragraph 6a is inserted after § 21(6): </w:t>
      </w:r>
    </w:p>
    <w:p w14:paraId="33B1CB52" w14:textId="170961E7" w:rsidR="008702FE" w:rsidRPr="008F3636" w:rsidRDefault="007F2840" w:rsidP="007F2840">
      <w:pPr>
        <w:pStyle w:val="RevisionJuristischerAbsatzmanuell"/>
        <w:tabs>
          <w:tab w:val="clear" w:pos="850"/>
          <w:tab w:val="left" w:pos="1275"/>
        </w:tabs>
        <w:ind w:left="425" w:firstLine="350"/>
        <w:rPr>
          <w:color w:val="auto"/>
        </w:rPr>
      </w:pPr>
      <w:r>
        <w:rPr>
          <w:color w:val="auto"/>
        </w:rPr>
        <w:t>‘(6a)</w:t>
      </w:r>
      <w:r>
        <w:rPr>
          <w:color w:val="auto"/>
        </w:rPr>
        <w:tab/>
        <w:t>By 31 March 2023, the Federal Ministry shall report to the competent Technical Committee of the German Bundestag on the state of development of procedures and methods for determining sex in chicken eggs before the seventh incubation day.’</w:t>
      </w:r>
    </w:p>
    <w:p w14:paraId="5C2F15BA" w14:textId="2CA90014" w:rsidR="00210603" w:rsidRPr="008F3636" w:rsidRDefault="006472BA" w:rsidP="006472BA">
      <w:pPr>
        <w:pStyle w:val="ArtikelBezeichner"/>
        <w:numPr>
          <w:ilvl w:val="0"/>
          <w:numId w:val="0"/>
        </w:numPr>
      </w:pPr>
      <w:r>
        <w:lastRenderedPageBreak/>
        <w:t xml:space="preserve"> Article 2</w:t>
      </w:r>
    </w:p>
    <w:p w14:paraId="156157A4" w14:textId="77777777" w:rsidR="00210603" w:rsidRPr="008F3636" w:rsidRDefault="00210603" w:rsidP="00210603">
      <w:pPr>
        <w:pStyle w:val="Artikelberschrift"/>
      </w:pPr>
      <w:r>
        <w:t>Further amendment to the Animal Welfare Act</w:t>
      </w:r>
    </w:p>
    <w:p w14:paraId="526BFB9B" w14:textId="77777777" w:rsidR="00210603" w:rsidRPr="008F3636" w:rsidRDefault="00210603" w:rsidP="00210603">
      <w:pPr>
        <w:pStyle w:val="JuristischerAbsatznichtnummeriert"/>
      </w:pPr>
      <w:r>
        <w:t>The Animal Welfare Act, last amended by Article 1 of this Act, is amended as follows:</w:t>
      </w:r>
    </w:p>
    <w:p w14:paraId="13A038A9" w14:textId="77777777" w:rsidR="00210603" w:rsidRPr="008F3636" w:rsidRDefault="00210603" w:rsidP="00210603">
      <w:pPr>
        <w:pStyle w:val="NummerierungStufe1"/>
      </w:pPr>
      <w:r>
        <w:t>To § 4c the following paragraph 3 is added:</w:t>
      </w:r>
    </w:p>
    <w:p w14:paraId="04AA6C96" w14:textId="77777777" w:rsidR="00210603" w:rsidRPr="008F3636" w:rsidRDefault="00210603" w:rsidP="00210603">
      <w:pPr>
        <w:pStyle w:val="RevisionJuristischerAbsatzmanuell"/>
        <w:tabs>
          <w:tab w:val="clear" w:pos="850"/>
          <w:tab w:val="left" w:pos="1275"/>
        </w:tabs>
        <w:ind w:left="425" w:firstLine="350"/>
        <w:rPr>
          <w:color w:val="auto"/>
        </w:rPr>
      </w:pPr>
      <w:r>
        <w:rPr>
          <w:color w:val="auto"/>
        </w:rPr>
        <w:t>‘(3) From the seventh day of incubation onwards, during or after the application of an egg-sexing technique it shall be prohibited to</w:t>
      </w:r>
    </w:p>
    <w:p w14:paraId="19146B05" w14:textId="4B868FED" w:rsidR="00210603" w:rsidRPr="008F3636" w:rsidRDefault="00210603" w:rsidP="0050725D">
      <w:pPr>
        <w:pStyle w:val="RevisionNummerierungStufe1"/>
        <w:numPr>
          <w:ilvl w:val="3"/>
          <w:numId w:val="2"/>
        </w:numPr>
        <w:tabs>
          <w:tab w:val="clear" w:pos="425"/>
          <w:tab w:val="left" w:pos="850"/>
        </w:tabs>
        <w:ind w:left="850"/>
        <w:rPr>
          <w:color w:val="auto"/>
        </w:rPr>
      </w:pPr>
      <w:r>
        <w:rPr>
          <w:color w:val="auto"/>
        </w:rPr>
        <w:t>perform an operation on a chicken egg in such a way as to cause the death of the chicken embryo, or</w:t>
      </w:r>
    </w:p>
    <w:p w14:paraId="3F5A5EF5" w14:textId="77777777" w:rsidR="00210603" w:rsidRPr="008F3636" w:rsidRDefault="00210603" w:rsidP="00210603">
      <w:pPr>
        <w:pStyle w:val="RevisionNummerierungStufe1"/>
        <w:tabs>
          <w:tab w:val="clear" w:pos="425"/>
          <w:tab w:val="left" w:pos="850"/>
        </w:tabs>
        <w:ind w:left="850"/>
        <w:rPr>
          <w:color w:val="auto"/>
        </w:rPr>
      </w:pPr>
      <w:bookmarkStart w:id="2" w:name="DQCIGI1528CAB054FB5442C7A9CB746ADCDD803A"/>
      <w:r>
        <w:rPr>
          <w:color w:val="auto"/>
        </w:rPr>
        <w:t xml:space="preserve">terminate the incubation process in such a way as to cause the death of the chicken embryo.’ </w:t>
      </w:r>
      <w:bookmarkEnd w:id="2"/>
    </w:p>
    <w:p w14:paraId="08F9A311" w14:textId="77777777" w:rsidR="00210603" w:rsidRPr="008F3636" w:rsidRDefault="00210603" w:rsidP="00210603">
      <w:pPr>
        <w:pStyle w:val="NummerierungStufe1"/>
      </w:pPr>
      <w:r>
        <w:t>The following point 6a is inserted after § 18(1)(6):</w:t>
      </w:r>
    </w:p>
    <w:p w14:paraId="6BF17048" w14:textId="77777777" w:rsidR="00210603" w:rsidRPr="008F3636" w:rsidRDefault="00210603" w:rsidP="00210603">
      <w:pPr>
        <w:pStyle w:val="RevisionNummerierungStufe1manuell"/>
        <w:tabs>
          <w:tab w:val="clear" w:pos="425"/>
          <w:tab w:val="left" w:pos="925"/>
        </w:tabs>
        <w:ind w:left="925" w:hanging="500"/>
        <w:rPr>
          <w:color w:val="auto"/>
        </w:rPr>
      </w:pPr>
      <w:r>
        <w:rPr>
          <w:color w:val="auto"/>
        </w:rPr>
        <w:t>‘6a.</w:t>
      </w:r>
      <w:r>
        <w:rPr>
          <w:color w:val="auto"/>
        </w:rPr>
        <w:tab/>
        <w:t>performs an operation on the egg or terminates incubation contrary to § 4c(3),’.</w:t>
      </w:r>
    </w:p>
    <w:p w14:paraId="286D6156" w14:textId="6100012A" w:rsidR="00210603" w:rsidRPr="008F3636" w:rsidRDefault="006472BA" w:rsidP="006472BA">
      <w:pPr>
        <w:pStyle w:val="ArtikelBezeichner"/>
        <w:numPr>
          <w:ilvl w:val="0"/>
          <w:numId w:val="0"/>
        </w:numPr>
      </w:pPr>
      <w:r>
        <w:t xml:space="preserve"> Article 3</w:t>
      </w:r>
    </w:p>
    <w:p w14:paraId="073BD85E" w14:textId="77777777" w:rsidR="00210603" w:rsidRPr="008F3636" w:rsidRDefault="00210603" w:rsidP="00210603">
      <w:pPr>
        <w:pStyle w:val="Artikelberschrift"/>
      </w:pPr>
      <w:r>
        <w:t>Entry into force</w:t>
      </w:r>
    </w:p>
    <w:p w14:paraId="1DE84380" w14:textId="77777777" w:rsidR="00210603" w:rsidRPr="008F3636" w:rsidRDefault="00210603" w:rsidP="00210603">
      <w:pPr>
        <w:pStyle w:val="JuristischerAbsatznummeriert"/>
      </w:pPr>
      <w:r>
        <w:t>Paragraph 2 notwithstanding, this Act shall enter into force on 1 January 2022.</w:t>
      </w:r>
    </w:p>
    <w:p w14:paraId="3580D455" w14:textId="1CF2D3A7" w:rsidR="00190889" w:rsidRPr="008F3636" w:rsidRDefault="00210603" w:rsidP="00190889">
      <w:pPr>
        <w:pStyle w:val="JuristischerAbsatznummeriert"/>
      </w:pPr>
      <w:r>
        <w:t>Article 2 shall enter into force on 1 January 2024.</w:t>
      </w:r>
    </w:p>
    <w:p w14:paraId="4403118E" w14:textId="1F40954D" w:rsidR="00924AB6" w:rsidRPr="008F3636" w:rsidRDefault="00924AB6" w:rsidP="00924AB6">
      <w:pPr>
        <w:pStyle w:val="Schlussformel"/>
      </w:pPr>
      <w:r>
        <w:t>The rights of the Bundesrat under the constitution are hereby preserved. The Act stipulated above is hereby executed. It shall be published in the Federal Law Gazette.</w:t>
      </w:r>
    </w:p>
    <w:p w14:paraId="2B3492EE" w14:textId="4D3AB096" w:rsidR="00924AB6" w:rsidRPr="008F3636" w:rsidRDefault="00D662E3" w:rsidP="00924AB6">
      <w:pPr>
        <w:pStyle w:val="OrtDatum"/>
      </w:pPr>
      <w:r>
        <w:t>Berlin, 18 June 2021</w:t>
      </w:r>
    </w:p>
    <w:p w14:paraId="1B1EC85F" w14:textId="35FCF300" w:rsidR="00514DBE" w:rsidRPr="008F3636" w:rsidRDefault="00514DBE" w:rsidP="00514DBE">
      <w:pPr>
        <w:pStyle w:val="Organisation"/>
      </w:pPr>
      <w:r>
        <w:t>The Federal President</w:t>
      </w:r>
    </w:p>
    <w:p w14:paraId="06F9A2C8" w14:textId="7E32030D" w:rsidR="00514DBE" w:rsidRPr="008F3636" w:rsidRDefault="00514DBE" w:rsidP="00514DBE">
      <w:pPr>
        <w:pStyle w:val="Person"/>
      </w:pPr>
      <w:r>
        <w:t>Steinmeier</w:t>
      </w:r>
    </w:p>
    <w:p w14:paraId="31E683F6" w14:textId="483EB897" w:rsidR="00514DBE" w:rsidRPr="008F3636" w:rsidRDefault="00514DBE" w:rsidP="00514DBE">
      <w:pPr>
        <w:pStyle w:val="Organisation"/>
      </w:pPr>
      <w:r>
        <w:t>The Federal Chancellor</w:t>
      </w:r>
    </w:p>
    <w:p w14:paraId="73613BC5" w14:textId="536B1DD6" w:rsidR="00514DBE" w:rsidRPr="008F3636" w:rsidRDefault="00514DBE" w:rsidP="00514DBE">
      <w:pPr>
        <w:pStyle w:val="Person"/>
      </w:pPr>
      <w:proofErr w:type="spellStart"/>
      <w:r>
        <w:t>Dr.</w:t>
      </w:r>
      <w:proofErr w:type="spellEnd"/>
      <w:r>
        <w:t xml:space="preserve"> Angela Merkel</w:t>
      </w:r>
    </w:p>
    <w:p w14:paraId="743EF8BD" w14:textId="19D05DBB" w:rsidR="00514DBE" w:rsidRPr="008F3636" w:rsidRDefault="00514DBE" w:rsidP="00514DBE">
      <w:pPr>
        <w:pStyle w:val="Organisation"/>
      </w:pPr>
      <w:r>
        <w:t>The Federal Minister for Nutrition and Agriculture</w:t>
      </w:r>
    </w:p>
    <w:p w14:paraId="0330CC42" w14:textId="1FA8E5E7" w:rsidR="009931D4" w:rsidRPr="008F3636" w:rsidRDefault="00514DBE" w:rsidP="00AE4515">
      <w:pPr>
        <w:pStyle w:val="Person"/>
      </w:pPr>
      <w:r>
        <w:t xml:space="preserve">Julia </w:t>
      </w:r>
      <w:proofErr w:type="spellStart"/>
      <w:r>
        <w:t>Klöckner</w:t>
      </w:r>
      <w:proofErr w:type="spellEnd"/>
    </w:p>
    <w:sectPr w:rsidR="009931D4" w:rsidRPr="008F3636" w:rsidSect="00D82BF8">
      <w:headerReference w:type="default" r:id="rId7"/>
      <w:headerReference w:type="first" r:id="rId8"/>
      <w:pgSz w:w="11907" w:h="16839"/>
      <w:pgMar w:top="1134" w:right="141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8DB0" w14:textId="77777777" w:rsidR="00520581" w:rsidRDefault="00520581" w:rsidP="00F53181">
      <w:pPr>
        <w:spacing w:before="0" w:after="0"/>
      </w:pPr>
      <w:r>
        <w:separator/>
      </w:r>
    </w:p>
  </w:endnote>
  <w:endnote w:type="continuationSeparator" w:id="0">
    <w:p w14:paraId="60BFC6B4" w14:textId="77777777" w:rsidR="00520581" w:rsidRDefault="00520581"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525E" w14:textId="77777777" w:rsidR="00520581" w:rsidRDefault="00520581" w:rsidP="00F53181">
      <w:pPr>
        <w:spacing w:before="0" w:after="0"/>
      </w:pPr>
      <w:r>
        <w:separator/>
      </w:r>
    </w:p>
  </w:footnote>
  <w:footnote w:type="continuationSeparator" w:id="0">
    <w:p w14:paraId="24F916FA" w14:textId="77777777" w:rsidR="00520581" w:rsidRDefault="00520581" w:rsidP="00F53181">
      <w:pPr>
        <w:spacing w:before="0" w:after="0"/>
      </w:pPr>
      <w:r>
        <w:continuationSeparator/>
      </w:r>
    </w:p>
  </w:footnote>
  <w:footnote w:id="1">
    <w:p w14:paraId="3C81BF35" w14:textId="29C7BF1D" w:rsidR="0057660F" w:rsidRDefault="0057660F" w:rsidP="00AE4515">
      <w:pPr>
        <w:pStyle w:val="FootnoteText"/>
      </w:pPr>
      <w:r>
        <w:rPr>
          <w:rStyle w:val="FootnoteReference"/>
          <w:sz w:val="20"/>
        </w:rPr>
        <w:t>*</w:t>
      </w:r>
      <w:r>
        <w:tab/>
        <w:t xml:space="preserve">Notified in accordance with Directive (EU) 2015/1535 of the European Parliament and of the Council of 9 September 2015 laying down a procedure for the provision of information in the field of technical regulations and of rules on Information Society services (OJ L 241, 17.9.2015, p.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9B66" w14:textId="0CB1CBF0" w:rsidR="00F53181" w:rsidRPr="00D82BF8" w:rsidRDefault="00D82BF8" w:rsidP="00D82BF8">
    <w:pPr>
      <w:pStyle w:val="Header"/>
    </w:pPr>
    <w:r>
      <w:tab/>
      <w:t xml:space="preserve">- </w:t>
    </w:r>
    <w:r>
      <w:fldChar w:fldCharType="begin"/>
    </w:r>
    <w:r>
      <w:instrText xml:space="preserve"> PAGE  \* MERGEFORMAT </w:instrText>
    </w:r>
    <w:r>
      <w:fldChar w:fldCharType="separate"/>
    </w:r>
    <w:r w:rsidR="00895D00">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FE24" w14:textId="117D7E2F" w:rsidR="00F53181" w:rsidRPr="00D82BF8" w:rsidRDefault="00D82BF8" w:rsidP="00D82BF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4"/>
  </w:num>
  <w:num w:numId="7">
    <w:abstractNumId w:val="26"/>
  </w:num>
  <w:num w:numId="8">
    <w:abstractNumId w:val="13"/>
  </w:num>
  <w:num w:numId="9">
    <w:abstractNumId w:val="20"/>
  </w:num>
  <w:num w:numId="10">
    <w:abstractNumId w:val="10"/>
  </w:num>
  <w:num w:numId="11">
    <w:abstractNumId w:val="33"/>
  </w:num>
  <w:num w:numId="12">
    <w:abstractNumId w:val="21"/>
  </w:num>
  <w:num w:numId="13">
    <w:abstractNumId w:val="29"/>
  </w:num>
  <w:num w:numId="14">
    <w:abstractNumId w:val="12"/>
  </w:num>
  <w:num w:numId="15">
    <w:abstractNumId w:val="25"/>
  </w:num>
  <w:num w:numId="16">
    <w:abstractNumId w:val="17"/>
  </w:num>
  <w:num w:numId="17">
    <w:abstractNumId w:val="16"/>
  </w:num>
  <w:num w:numId="18">
    <w:abstractNumId w:val="24"/>
  </w:num>
  <w:num w:numId="19">
    <w:abstractNumId w:val="30"/>
  </w:num>
  <w:num w:numId="20">
    <w:abstractNumId w:val="18"/>
  </w:num>
  <w:num w:numId="21">
    <w:abstractNumId w:val="22"/>
  </w:num>
  <w:num w:numId="22">
    <w:abstractNumId w:val="11"/>
  </w:num>
  <w:num w:numId="23">
    <w:abstractNumId w:val="23"/>
  </w:num>
  <w:num w:numId="24">
    <w:abstractNumId w:val="14"/>
  </w:num>
  <w:num w:numId="25">
    <w:abstractNumId w:val="32"/>
  </w:num>
  <w:num w:numId="26">
    <w:abstractNumId w:val="31"/>
  </w:num>
  <w:num w:numId="27">
    <w:abstractNumId w:val="19"/>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4135ms] [Main] [eNormCommandLocal::BasicCommands.PrepareENormDocForOpen]"/>
    <w:docVar w:name="BefehlsHistorie_Befehl02" w:val="Zum ersten Platzhalter im Dokument navigieren [704ms] [Main] [eNormCommandLocal::PlatzhalterCommands.GotoFirstMarkerInDocument]"/>
    <w:docVar w:name="BefehlsHistorie_Befehl03" w:val="Aktualisierung der Strukturanzeige [1409ms] [Main] [eNormCommandLocal::DynamicStructureCheck.UpdateStructure]"/>
    <w:docVar w:name="BefehlsHistorie_Befehl04" w:val="Aktualisierung der Strukturanzeige [518ms] [Main] [eNormCommandLocal::DynamicStructureCheck.UpdateStructure]"/>
    <w:docVar w:name="BefehlsHistorie_Befehl05" w:val="Aktualisierung der Strukturanzeige [421ms] [Main] [eNormCommandLocal::DynamicStructureCheck.UpdateStructure]"/>
    <w:docVar w:name="BefehlsHistorie_Befehl06" w:val="Aktualisierung der Strukturanzeige [348ms] [Main] [eNormCommandLocal::DynamicStructureCheck.UpdateStructure]"/>
    <w:docVar w:name="BefehlsHistorie_Befehl07" w:val="Aktualisierung der Strukturanzeige [600ms] [Main] [eNormCommandLocal::DynamicStructureCheck.UpdateStructure]"/>
    <w:docVar w:name="BefehlsHistorie_Befehl08" w:val="Aktualisierung der Strukturanzeige [410ms] [Main] [eNormCommandLocal::DynamicStructureCheck.UpdateStructure]"/>
    <w:docVar w:name="BefehlsHistorie_Befehl09" w:val="Aktualisierung der Strukturanzeige [262ms] [Main] [eNormCommandLocal::DynamicStructureCheck.UpdateStructure]"/>
    <w:docVar w:name="BefehlsHistorie_Befehl10" w:val="Aktualisierung der Strukturanzeige [364ms] [Main] [eNormCommandLocal::DynamicStructureCheck.UpdateStructure]"/>
    <w:docVar w:name="BefehlsHistorie_Befehl11" w:val="Aktualisierung der Strukturanzeige [365ms] [Main] [eNormCommandLocal::DynamicStructureCheck.UpdateStructure]"/>
    <w:docVar w:name="BefehlsHistorie_BefehlsZähler" w:val="11"/>
    <w:docVar w:name="BefehlsKontext_SpeichernOOXML_Maximum" w:val="254ms"/>
    <w:docVar w:name="BefehlsKontext_SpeichernOOXML_Schnitt" w:val="216,444444444444ms"/>
    <w:docVar w:name="BMJ" w:val="True"/>
    <w:docVar w:name="CUSTOMER" w:val="8"/>
    <w:docVar w:name="DQCDateTime" w:val="20.05.2021 14:00:47"/>
    <w:docVar w:name="DQCDuration" w:val="21870ms"/>
    <w:docVar w:name="DQCPart_Begruendung" w:val="2"/>
    <w:docVar w:name="DQCPart_Dokument" w:val="0"/>
    <w:docVar w:name="DQCPart_Regelungsteil" w:val="0"/>
    <w:docVar w:name="DQCPart_Vorblatt" w:val="2"/>
    <w:docVar w:name="DQCResult_Aenderungsbefehl" w:val="0;0;0"/>
    <w:docVar w:name="DQCResult_Binnenverweise" w:val="0;0;0"/>
    <w:docVar w:name="DQCResult_Citations" w:val="0;0;0"/>
    <w:docVar w:name="DQCResult_EinzelneRegelungsteile" w:val="0;1;1"/>
    <w:docVar w:name="DQCResult_EmbeddedObjects" w:val="0;0;0"/>
    <w:docVar w:name="DQCResult_Gliederung" w:val="0;1;1"/>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1;1"/>
    <w:docVar w:name="DQCResult_Verweise" w:val="0;0;0"/>
    <w:docVar w:name="DQCWithWarnings" w:val="1"/>
    <w:docVar w:name="LW_DocType" w:val="AENDER"/>
    <w:docVar w:name="LWCons_Langue" w:val="DE"/>
  </w:docVars>
  <w:rsids>
    <w:rsidRoot w:val="00210603"/>
    <w:rsid w:val="00025A5B"/>
    <w:rsid w:val="00073210"/>
    <w:rsid w:val="00092659"/>
    <w:rsid w:val="00095CE2"/>
    <w:rsid w:val="000B78A7"/>
    <w:rsid w:val="000C7573"/>
    <w:rsid w:val="000E1B50"/>
    <w:rsid w:val="000F2F74"/>
    <w:rsid w:val="0014094A"/>
    <w:rsid w:val="001607CF"/>
    <w:rsid w:val="00164A18"/>
    <w:rsid w:val="00177E9D"/>
    <w:rsid w:val="00190889"/>
    <w:rsid w:val="001C29F1"/>
    <w:rsid w:val="001F00E5"/>
    <w:rsid w:val="002050CE"/>
    <w:rsid w:val="00210603"/>
    <w:rsid w:val="00231EB0"/>
    <w:rsid w:val="0024746A"/>
    <w:rsid w:val="00262606"/>
    <w:rsid w:val="002D1A1D"/>
    <w:rsid w:val="002E4D23"/>
    <w:rsid w:val="00336F83"/>
    <w:rsid w:val="00362C11"/>
    <w:rsid w:val="003925A7"/>
    <w:rsid w:val="003972FA"/>
    <w:rsid w:val="003D154B"/>
    <w:rsid w:val="003E1900"/>
    <w:rsid w:val="00463B52"/>
    <w:rsid w:val="0049241B"/>
    <w:rsid w:val="00494CB7"/>
    <w:rsid w:val="00496550"/>
    <w:rsid w:val="00496CA2"/>
    <w:rsid w:val="004A71E7"/>
    <w:rsid w:val="004B0E81"/>
    <w:rsid w:val="004F0882"/>
    <w:rsid w:val="0050725D"/>
    <w:rsid w:val="00514DBE"/>
    <w:rsid w:val="00520581"/>
    <w:rsid w:val="00542846"/>
    <w:rsid w:val="00564A59"/>
    <w:rsid w:val="0057660F"/>
    <w:rsid w:val="00594A08"/>
    <w:rsid w:val="005A37CF"/>
    <w:rsid w:val="005B55B4"/>
    <w:rsid w:val="006273D5"/>
    <w:rsid w:val="00635B49"/>
    <w:rsid w:val="006472BA"/>
    <w:rsid w:val="0066695A"/>
    <w:rsid w:val="00674C59"/>
    <w:rsid w:val="006B1CF0"/>
    <w:rsid w:val="006F043A"/>
    <w:rsid w:val="00700B5C"/>
    <w:rsid w:val="007144A7"/>
    <w:rsid w:val="00720B5D"/>
    <w:rsid w:val="00732161"/>
    <w:rsid w:val="007475C7"/>
    <w:rsid w:val="00757216"/>
    <w:rsid w:val="00771487"/>
    <w:rsid w:val="0077609A"/>
    <w:rsid w:val="007A20E5"/>
    <w:rsid w:val="007F2840"/>
    <w:rsid w:val="008473D2"/>
    <w:rsid w:val="00853E02"/>
    <w:rsid w:val="008623C4"/>
    <w:rsid w:val="0086442A"/>
    <w:rsid w:val="008702FE"/>
    <w:rsid w:val="008841DD"/>
    <w:rsid w:val="00895D00"/>
    <w:rsid w:val="008D4524"/>
    <w:rsid w:val="008D4FF3"/>
    <w:rsid w:val="008E045D"/>
    <w:rsid w:val="008F3636"/>
    <w:rsid w:val="00924AB6"/>
    <w:rsid w:val="009352E3"/>
    <w:rsid w:val="00940777"/>
    <w:rsid w:val="00965F75"/>
    <w:rsid w:val="009931D4"/>
    <w:rsid w:val="009A0B5C"/>
    <w:rsid w:val="009B78A3"/>
    <w:rsid w:val="009F3297"/>
    <w:rsid w:val="009F34AF"/>
    <w:rsid w:val="009F5979"/>
    <w:rsid w:val="00A20C3A"/>
    <w:rsid w:val="00A33FB9"/>
    <w:rsid w:val="00A64C7F"/>
    <w:rsid w:val="00A66778"/>
    <w:rsid w:val="00A83977"/>
    <w:rsid w:val="00A94018"/>
    <w:rsid w:val="00AD27F7"/>
    <w:rsid w:val="00AE0CE9"/>
    <w:rsid w:val="00AE4515"/>
    <w:rsid w:val="00B3779F"/>
    <w:rsid w:val="00B55DED"/>
    <w:rsid w:val="00B954CF"/>
    <w:rsid w:val="00BD2364"/>
    <w:rsid w:val="00C37FEC"/>
    <w:rsid w:val="00C5088A"/>
    <w:rsid w:val="00C5499F"/>
    <w:rsid w:val="00C77537"/>
    <w:rsid w:val="00CB23B3"/>
    <w:rsid w:val="00CF3D32"/>
    <w:rsid w:val="00D05F76"/>
    <w:rsid w:val="00D456E4"/>
    <w:rsid w:val="00D53A9A"/>
    <w:rsid w:val="00D62C97"/>
    <w:rsid w:val="00D662E3"/>
    <w:rsid w:val="00D82608"/>
    <w:rsid w:val="00D82BF8"/>
    <w:rsid w:val="00D93EEE"/>
    <w:rsid w:val="00DA686A"/>
    <w:rsid w:val="00DD1734"/>
    <w:rsid w:val="00DF2E91"/>
    <w:rsid w:val="00E045F8"/>
    <w:rsid w:val="00E46C33"/>
    <w:rsid w:val="00E52140"/>
    <w:rsid w:val="00E568CB"/>
    <w:rsid w:val="00EB6F40"/>
    <w:rsid w:val="00EE7C90"/>
    <w:rsid w:val="00F46519"/>
    <w:rsid w:val="00F53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B030"/>
  <w15:docId w15:val="{0E387BC4-0D21-46A5-8D40-0B572A3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3C4"/>
    <w:rPr>
      <w:sz w:val="16"/>
      <w:szCs w:val="16"/>
    </w:rPr>
  </w:style>
  <w:style w:type="character" w:styleId="Hyperlink">
    <w:name w:val="Hyperlink"/>
    <w:basedOn w:val="DefaultParagraphFont"/>
    <w:uiPriority w:val="99"/>
    <w:unhideWhenUsed/>
    <w:rsid w:val="008623C4"/>
    <w:rPr>
      <w:color w:val="0000FF" w:themeColor="hyperlink"/>
      <w:u w:val="single"/>
    </w:rPr>
  </w:style>
  <w:style w:type="paragraph" w:styleId="Revision">
    <w:name w:val="Revision"/>
    <w:hidden/>
    <w:uiPriority w:val="99"/>
    <w:semiHidden/>
    <w:rsid w:val="0049241B"/>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AENDER.dotm</Template>
  <TotalTime>1</TotalTime>
  <Pages>2</Pages>
  <Words>402</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Beese, Franziska</dc:creator>
  <cp:keywords/>
  <dc:description/>
  <cp:lastModifiedBy>Dimitris Dimitriadis</cp:lastModifiedBy>
  <cp:revision>7</cp:revision>
  <dcterms:created xsi:type="dcterms:W3CDTF">2021-07-14T08:47:00Z</dcterms:created>
  <dcterms:modified xsi:type="dcterms:W3CDTF">2021-09-06T13:21:00Z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Version">
    <vt:lpwstr>4.2.1.3</vt:lpwstr>
  </property>
  <property fmtid="{D5CDD505-2E9C-101B-9397-08002B2CF9AE}" pid="4" name="Last edited using">
    <vt:lpwstr>LW 5.4, Build 20210518</vt:lpwstr>
  </property>
  <property fmtid="{D5CDD505-2E9C-101B-9397-08002B2CF9AE}" pid="5" name="Kategorie">
    <vt:lpwstr>AENDER/ARTGES</vt:lpwstr>
  </property>
  <property fmtid="{D5CDD505-2E9C-101B-9397-08002B2CF9AE}" pid="6" name="eNorm-Version letzte Bearbeitung">
    <vt:lpwstr>4.2.1.1 Bundesregierung [20210518]</vt:lpwstr>
  </property>
  <property fmtid="{D5CDD505-2E9C-101B-9397-08002B2CF9AE}" pid="7" name="eNorm-Version Erstellung">
    <vt:lpwstr>4.2.1, Bundesregierung, [20210416]</vt:lpwstr>
  </property>
  <property fmtid="{D5CDD505-2E9C-101B-9397-08002B2CF9AE}" pid="8" name="Created using">
    <vt:lpwstr>LW 5.4, Build 20210416</vt:lpwstr>
  </property>
  <property fmtid="{D5CDD505-2E9C-101B-9397-08002B2CF9AE}" pid="9" name="Classification">
    <vt:lpwstr> </vt:lpwstr>
  </property>
  <property fmtid="{D5CDD505-2E9C-101B-9397-08002B2CF9AE}" pid="10" name="eNorm-Version vorherige Bearbeitung">
    <vt:lpwstr>4.2.1 Bundesregierung [20210416]</vt:lpwstr>
  </property>
  <property fmtid="{D5CDD505-2E9C-101B-9397-08002B2CF9AE}" pid="11" name="DQP-Ergebnis für Version 4">
    <vt:lpwstr>keine Fehler</vt:lpwstr>
  </property>
  <property fmtid="{D5CDD505-2E9C-101B-9397-08002B2CF9AE}" pid="12" name="eNorm-Version letzte DQP">
    <vt:lpwstr>4.2.1, Bundesregierung, [20210416]</vt:lpwstr>
  </property>
  <property fmtid="{D5CDD505-2E9C-101B-9397-08002B2CF9AE}" pid="13" name="Meta_Bezeichnung">
    <vt:lpwstr>Gesetz zur Änderung des Tierschutzgesetzes - Verbot des Kükentötens</vt:lpwstr>
  </property>
  <property fmtid="{D5CDD505-2E9C-101B-9397-08002B2CF9AE}" pid="14" name="Meta_Kurzbezeichnung">
    <vt:lpwstr/>
  </property>
  <property fmtid="{D5CDD505-2E9C-101B-9397-08002B2CF9AE}" pid="15" name="Meta_Abkürzung">
    <vt:lpwstr/>
  </property>
  <property fmtid="{D5CDD505-2E9C-101B-9397-08002B2CF9AE}" pid="16" name="Meta_Typ der Vorschrift">
    <vt:lpwstr>Artikelgesetz</vt:lpwstr>
  </property>
  <property fmtid="{D5CDD505-2E9C-101B-9397-08002B2CF9AE}" pid="17" name="Meta_Federführung">
    <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 </vt:lpwstr>
  </property>
  <property fmtid="{D5CDD505-2E9C-101B-9397-08002B2CF9AE}" pid="20" name="Meta_Anlagen">
    <vt:lpwstr/>
  </property>
</Properties>
</file>