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3093"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Nařízení č. 2021-793 ze dne 22. června 2021 o audiovizuálních mediálních službách na vyžádání</w:t>
      </w:r>
    </w:p>
    <w:p w14:paraId="53993094"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Kapitola I: Společná ustanovení (články 1 až 9)</w:t>
      </w:r>
    </w:p>
    <w:p w14:paraId="53993095"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Kapitola II: Příspěvek k rozvoji produkce kinematografických nebo audiovizuálních děl (články 10 až 26)</w:t>
      </w:r>
    </w:p>
    <w:p w14:paraId="53993096"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Kapitola III: Ustanovení umožňující zajistit nabídku evropských kinematografických a audiovizuálních děl a kinematografických a audiovizuálních děl v původním znění ve francouzském jazyce, a zajistit jejich efektivní podporu (články 27 až 29)</w:t>
      </w:r>
    </w:p>
    <w:p w14:paraId="53993097"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Kapitola IV: Ustanovení týkající se reklamy, teleshoppingu a sponzorství (články 30 až 34)</w:t>
      </w:r>
    </w:p>
    <w:p w14:paraId="53993098"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Kapitola V: Různá, přechodná a závěrečná ustanovení (články 35 až 41)</w:t>
      </w:r>
    </w:p>
    <w:p w14:paraId="53993099"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Dotčené osoby: vydavatelé audiovizuálních mediálních služeb na vyžádání.</w:t>
      </w:r>
      <w:r>
        <w:rPr>
          <w:rFonts w:ascii="Times New Roman" w:hAnsi="Times New Roman"/>
          <w:color w:val="000000"/>
          <w:sz w:val="27"/>
        </w:rPr>
        <w:br/>
        <w:t>Předmět: režim použitelný na audiovizuální mediální služby na vyžádání.</w:t>
      </w:r>
      <w:r>
        <w:rPr>
          <w:rFonts w:ascii="Times New Roman" w:hAnsi="Times New Roman"/>
          <w:color w:val="000000"/>
          <w:sz w:val="27"/>
        </w:rPr>
        <w:br/>
        <w:t>Nabytí účinnosti: tento text nabývá účinnosti dne 1. července 2021.</w:t>
      </w:r>
      <w:r>
        <w:rPr>
          <w:rFonts w:ascii="Times New Roman" w:hAnsi="Times New Roman"/>
          <w:color w:val="000000"/>
          <w:sz w:val="27"/>
        </w:rPr>
        <w:br/>
        <w:t>Upozornění: nařízení stanoví pravidla použitelná na audiovizuální mediální služby na vyžádání (ODAVMS), které zahrnují předplatné na vyžádání, placené a bezplatné videoslužby, jakož i televizní služby, pokud jde o příspěvky na výrobu a zobrazování evropských a původních kinematografických a audiovizuálních děl v evropském a původním francouzském jazyce, reklamy, sponzorství a teleshoppingu. Nahrazuje se jím nařízení č. 2010-1379 ze dne 12. listopadu 2010 o audiovizuálních mediálních službách na vyžádání. Pokud jde o pravidla týkající se příspěvku na výrobu, vztahuje se jak na ODAVMS spadající do pravomoci Francie, tak na zahraniční ODAVMS zaměřené na Francii. Umožňuje tak, aby zahraniční ODAVMS zaměřená na Francii podléhala stejným pravidlům pro financování produkce kinematografických a audiovizuálních děl, jako jsou pravidla použitelná na služby spadající do pravomoci Francie. Tímto způsobem provádí možnost, kterou členským státům Unie poskytuje směrnice 2018/1808, uplatňovat svůj systém příspěvků na výrobu na zahraniční služby, které se na ně zaměřují, odchylně od zásady země původu, která stanoví použití pravidel země, v níž jsou služby zřízeny. Tato možnost byla zahrnuta do článku 43-7 výše uvedeného zákona ze dne 30. září.</w:t>
      </w:r>
      <w:r>
        <w:rPr>
          <w:rFonts w:ascii="Times New Roman" w:hAnsi="Times New Roman"/>
          <w:color w:val="000000"/>
          <w:sz w:val="27"/>
        </w:rPr>
        <w:br/>
        <w:t>Odkazy: nařízení je určena především k použití článku 33-2 zákona č. 86-1067 ze dne 30. září 1986 o svobodě komunikace, ve znění nařízení č. 2020-1642 ze dne 21. prosince 2020, kterou se provádí směrnice 2018/1808 o audiovizuálních mediálních službách ze dne 14. listopadu 2018. Je k dispozici na internetových stránkách Légifrance (http://www.legifrance.gouv.fr).</w:t>
      </w:r>
    </w:p>
    <w:p w14:paraId="5399309A"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Předseda vlády,</w:t>
      </w:r>
      <w:r>
        <w:rPr>
          <w:rFonts w:ascii="Times New Roman" w:hAnsi="Times New Roman"/>
          <w:color w:val="000000"/>
          <w:sz w:val="27"/>
        </w:rPr>
        <w:br/>
        <w:t>na základě zprávy ministryně kultury,</w:t>
      </w:r>
      <w:r>
        <w:rPr>
          <w:rFonts w:ascii="Times New Roman" w:hAnsi="Times New Roman"/>
          <w:color w:val="000000"/>
          <w:sz w:val="27"/>
        </w:rPr>
        <w:br/>
      </w:r>
      <w:r>
        <w:rPr>
          <w:rFonts w:ascii="Times New Roman" w:hAnsi="Times New Roman"/>
          <w:color w:val="000000"/>
          <w:sz w:val="27"/>
        </w:rPr>
        <w:lastRenderedPageBreak/>
        <w:t>s ohledem na Evropskou úmluvu o přeshraniční televizi, předloženou k podpisu dne 5. května 1989;</w:t>
      </w:r>
      <w:r>
        <w:rPr>
          <w:rFonts w:ascii="Times New Roman" w:hAnsi="Times New Roman"/>
          <w:color w:val="000000"/>
          <w:sz w:val="27"/>
        </w:rPr>
        <w:br/>
        <w:t>s ohledem na směrnici Evropského parlamentu a Rady (EU) 2015/1535 ze dne 9. září 2015 o postupu při poskytování informací v oblasti technických předpisů a předpisů pro služby informační společnosti, a zejména na oznámení č. 2020/825/F ze dne 18. prosince 2020;</w:t>
      </w:r>
      <w:r>
        <w:rPr>
          <w:rFonts w:ascii="Times New Roman" w:hAnsi="Times New Roman"/>
          <w:color w:val="000000"/>
          <w:sz w:val="27"/>
        </w:rPr>
        <w:br/>
        <w:t>s ohledem na směrnici Evropského parlamentu a Rady (EU) 2018/1808 ze dne 14. listopadu 2018, kterou se mění směrnice 2010/13/EU o koordinaci některých právních a správních předpisů členských států upravujících poskytování audiovizuálních mediálních služeb (směrnice o audiovizuálních mediálních službách) s ohledem na měnící se situaci na trhu;</w:t>
      </w:r>
      <w:r>
        <w:rPr>
          <w:rFonts w:ascii="Times New Roman" w:hAnsi="Times New Roman"/>
          <w:color w:val="000000"/>
          <w:sz w:val="27"/>
        </w:rPr>
        <w:br/>
        <w:t>s ohledem na Dohodu o Evropském hospodářském prostoru ze dne 2. května 1992;</w:t>
      </w:r>
      <w:r>
        <w:rPr>
          <w:rFonts w:ascii="Times New Roman" w:hAnsi="Times New Roman"/>
          <w:color w:val="000000"/>
          <w:sz w:val="27"/>
        </w:rPr>
        <w:br/>
        <w:t>s ohledem na zákoník o kinematografii a animovaném filmu, a zejména na jeho článek L. 232-1;</w:t>
      </w:r>
      <w:r>
        <w:rPr>
          <w:rFonts w:ascii="Times New Roman" w:hAnsi="Times New Roman"/>
          <w:color w:val="000000"/>
          <w:sz w:val="27"/>
        </w:rPr>
        <w:br/>
        <w:t>s ohledem na francouzský obchodní zákoník, a zejména na jeho články L. 233-3, L. 251-1 a L. 252-1;</w:t>
      </w:r>
      <w:r>
        <w:rPr>
          <w:rFonts w:ascii="Times New Roman" w:hAnsi="Times New Roman"/>
          <w:color w:val="000000"/>
          <w:sz w:val="27"/>
        </w:rPr>
        <w:br/>
        <w:t>s ohledem na obecný daňový zákoník, a zejména na jeho článek 1609oB;</w:t>
      </w:r>
      <w:r>
        <w:rPr>
          <w:rFonts w:ascii="Times New Roman" w:hAnsi="Times New Roman"/>
          <w:color w:val="000000"/>
          <w:sz w:val="27"/>
        </w:rPr>
        <w:br/>
        <w:t>s ohledem na zákon č. 86-1067 ze dne 30. září 1986 o svobodě komunikace, v platném znění, a zejména na jeho články 2, 27, 28, 33, 33-1, 33-2, 33-3, 41-3 a 43-7;</w:t>
      </w:r>
      <w:r>
        <w:rPr>
          <w:rFonts w:ascii="Times New Roman" w:hAnsi="Times New Roman"/>
          <w:color w:val="000000"/>
          <w:sz w:val="27"/>
        </w:rPr>
        <w:br/>
        <w:t>s ohledem na nařízení č. 2020-1642 ze dne 21. prosince 2020, kterým se provádí směrnice Evropského parlamentu a Rady (EU) 2018/1808 ze dne 14. listopadu 2018, kterou se mění směrnice 2010/13/EU o koordinaci některých právních a správních předpisů členských států upravujících poskytování audiovizuálních mediálních služeb s ohledem na měnící se situaci na trhu, a kterým se mění zákon ze dne 30. září 1986 o svobodě komunikace, zákoník o kinematografii a animovaném filmu a období využívání kinematografických děl;</w:t>
      </w:r>
      <w:r>
        <w:rPr>
          <w:rFonts w:ascii="Times New Roman" w:hAnsi="Times New Roman"/>
          <w:color w:val="000000"/>
          <w:sz w:val="27"/>
        </w:rPr>
        <w:br/>
        <w:t>s ohledem na nařízení č. 90-66 ze dne 17. ledna 1990, kterým se provádí zákon č. 86-1067 ze dne 30. září 1986, kterým se stanoví obecné zásady vysílání kinematografických a audiovizuálních děl poskytovateli televizních služeb, v platném znění;</w:t>
      </w:r>
      <w:r>
        <w:rPr>
          <w:rFonts w:ascii="Times New Roman" w:hAnsi="Times New Roman"/>
          <w:color w:val="000000"/>
          <w:sz w:val="27"/>
        </w:rPr>
        <w:br/>
        <w:t>s ohledem na nařízení č. 92-280 ze dne 27. března 1992, kterým se provádí články 27 a 33 zákona č. 86-1067 ze dne 30. září 1986, kterým se stanoví obecné zásady definující povinnosti poskytovatelů služeb v oblasti reklamy, sponzorství a teleshoppingu, v platném znění;</w:t>
      </w:r>
      <w:r>
        <w:rPr>
          <w:rFonts w:ascii="Times New Roman" w:hAnsi="Times New Roman"/>
          <w:color w:val="000000"/>
          <w:sz w:val="27"/>
        </w:rPr>
        <w:br/>
        <w:t>s ohledem na nařízení č. 2010-416 ze dne 27. dubna 2010 o kinematografickém a audiovizuálním přínosu poskytovatelů televizních služeb a poskytovatelů rozhlasových služeb šířených sítěmi, které nevyužívají kmitočty přidělené Vrchní radou pro audiovizuální vysílání, v platném znění;</w:t>
      </w:r>
      <w:r>
        <w:rPr>
          <w:rFonts w:ascii="Times New Roman" w:hAnsi="Times New Roman"/>
          <w:color w:val="000000"/>
          <w:sz w:val="27"/>
        </w:rPr>
        <w:br/>
        <w:t>s ohledem na nařízení č. 2010-747 ze dne 2. července 2010 o příspěvku televizních služeb šířených prostřednictvím pozemního vysílání k výrobě kinematografických a audiovizuálních děl, v platném znění;</w:t>
      </w:r>
      <w:r>
        <w:rPr>
          <w:rFonts w:ascii="Times New Roman" w:hAnsi="Times New Roman"/>
          <w:color w:val="000000"/>
          <w:sz w:val="27"/>
        </w:rPr>
        <w:br/>
        <w:t>s ohledem na stanovisko francouzské Vrchní rady pro audiovizuální vysílání (CSA) ze dne 17. března 2021;</w:t>
      </w:r>
      <w:r>
        <w:rPr>
          <w:rFonts w:ascii="Times New Roman" w:hAnsi="Times New Roman"/>
          <w:color w:val="000000"/>
          <w:sz w:val="27"/>
        </w:rPr>
        <w:br/>
      </w:r>
      <w:r>
        <w:rPr>
          <w:rFonts w:ascii="Times New Roman" w:hAnsi="Times New Roman"/>
          <w:color w:val="000000"/>
          <w:sz w:val="27"/>
        </w:rPr>
        <w:lastRenderedPageBreak/>
        <w:t>po vyslechnutí Státní rady (odbor vnitra),</w:t>
      </w:r>
      <w:r>
        <w:rPr>
          <w:rFonts w:ascii="Times New Roman" w:hAnsi="Times New Roman"/>
          <w:color w:val="000000"/>
          <w:sz w:val="27"/>
        </w:rPr>
        <w:br/>
        <w:t>nařizuje:</w:t>
      </w:r>
    </w:p>
    <w:p w14:paraId="5399309B"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Kapitola I: Společná ustanovení (články 1 až 9)</w:t>
      </w:r>
    </w:p>
    <w:p w14:paraId="5399309C"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1: Definice týkající se stavebních prací (článek 1)</w:t>
      </w:r>
    </w:p>
    <w:p w14:paraId="5399309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w:t>
      </w:r>
    </w:p>
    <w:p w14:paraId="5399309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 rámci provádění tohoto nařízení platí ustanovení článků 2 až 6-1 a článku 16 výše uvedeného nařízení ze dne 17. ledna 1990.</w:t>
      </w:r>
    </w:p>
    <w:p w14:paraId="5399309F"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2: Čistý roční obrat (články 2 až 7)</w:t>
      </w:r>
    </w:p>
    <w:p w14:paraId="539930A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w:t>
      </w:r>
    </w:p>
    <w:p w14:paraId="539930A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 rámci uplatňování tohoto nařízení se u čistého ročního obratu služby nepřihlíží k:</w:t>
      </w:r>
      <w:r>
        <w:rPr>
          <w:rFonts w:ascii="Times New Roman" w:hAnsi="Times New Roman"/>
          <w:color w:val="000000"/>
          <w:sz w:val="27"/>
        </w:rPr>
        <w:br/>
        <w:t>1. dani z přidané hodnoty;</w:t>
      </w:r>
      <w:r>
        <w:rPr>
          <w:rFonts w:ascii="Times New Roman" w:hAnsi="Times New Roman"/>
          <w:color w:val="000000"/>
          <w:sz w:val="27"/>
        </w:rPr>
        <w:br/>
        <w:t>2. dani podle článku 1609oB obecného daňového zákoníku;</w:t>
      </w:r>
      <w:r>
        <w:rPr>
          <w:rFonts w:ascii="Times New Roman" w:hAnsi="Times New Roman"/>
          <w:color w:val="000000"/>
          <w:sz w:val="27"/>
        </w:rPr>
        <w:br/>
        <w:t>3. řádně odůvodněným nákladům na provozování reklamní činnosti.</w:t>
      </w:r>
    </w:p>
    <w:p w14:paraId="539930A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w:t>
      </w:r>
    </w:p>
    <w:p w14:paraId="539930A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Služeb, jež nejsou usazeny ve Francii a na které se nevztahuje právní řád Francie, se čistým ročním obratem služby, ke kterému se přihlíží, rozumí obrat, který byl dosažen na francouzském území.</w:t>
      </w:r>
    </w:p>
    <w:p w14:paraId="539930A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4</w:t>
      </w:r>
    </w:p>
    <w:p w14:paraId="539930A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Pokud poskytovatele služeb ovládá ve smyslu článku L. 233-3 obchodního zákoníku distributor služeb nebo pokud je distributor služeb ovládán ve smyslu téhož článku tímto poskytovatelem služeb nebo osobou, která jej ovládá, platí, že prostředky, které poskytovatel služeb obdržel za využívání jeho služby distributorem, se nepovažují za nižší než polovina prostředků, které distributor obdržel od uživatelů, pokud přístup k této službě podléhá specifickému předplatnému.</w:t>
      </w:r>
    </w:p>
    <w:p w14:paraId="539930A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5</w:t>
      </w:r>
    </w:p>
    <w:p w14:paraId="539930A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Pokud uživatel služby využívá i doplňkové služby jiné povahy, které </w:t>
      </w:r>
      <w:r>
        <w:rPr>
          <w:rFonts w:ascii="Times New Roman" w:hAnsi="Times New Roman"/>
          <w:color w:val="000000"/>
          <w:sz w:val="27"/>
        </w:rPr>
        <w:lastRenderedPageBreak/>
        <w:t>nevyžadují zřízení předplatného, ​​aniž by se jich mohl vzdát, stanoví úmluva část obratu, která se zohledňuje, a to zejména s přihlédnutím k ekonomické hodnotě služby v rámci složené nabídky a způsobům oceňování v této oblasti. Pokud vydavatel neposkytne informace potřebné ke stanovení tohoto podílu, může francouzská Vrchní rada pro audiovizuální vysílání (CSA) uplatnit obrat dosažený u všech těchto služeb.</w:t>
      </w:r>
      <w:r>
        <w:rPr>
          <w:rFonts w:ascii="Times New Roman" w:hAnsi="Times New Roman"/>
          <w:color w:val="000000"/>
          <w:sz w:val="27"/>
        </w:rPr>
        <w:br/>
        <w:t>Příjem pocházející ze společného využívání více audiovizuálních mediálních služeb na vyžádání je při výpočtu obratu u každé z těchto služeb zohledněn v poměru k příslušným výším těchto obratů před zohledněním tohoto příjmu.</w:t>
      </w:r>
      <w:r>
        <w:rPr>
          <w:rFonts w:ascii="Times New Roman" w:hAnsi="Times New Roman"/>
          <w:color w:val="000000"/>
          <w:sz w:val="27"/>
        </w:rPr>
        <w:br/>
        <w:t>Pokud se přístup ke službě uskutečňuje na základě společného předplatného, Vrchní rada pro audiovizuální vysílání je oprávněna ověřit, zda prostředky získávané poskytovatelem služby odpovídají běžným tržním podmínkám.</w:t>
      </w:r>
    </w:p>
    <w:p w14:paraId="539930A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6</w:t>
      </w:r>
    </w:p>
    <w:p w14:paraId="539930A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Dohody uvedené v článcích 8 a 9 stanoví zejména postupy, jimiž se francouzské Vrchní rady pro audiovizuální vysílání poskytují informace nezbytné k určení obratu každé služby.</w:t>
      </w:r>
      <w:r>
        <w:rPr>
          <w:rFonts w:ascii="Times New Roman" w:hAnsi="Times New Roman"/>
          <w:color w:val="000000"/>
          <w:sz w:val="27"/>
        </w:rPr>
        <w:br/>
        <w:t>Vydavatelé předloží prohlášení ověřené auditorem, které obsahuje prvky nákladového účetnictví nezbytné pro stanovení obratu každé služby podle metody nebo povahy uvádění jejího uvádění na trh. Toto prohlášení může rovněž požádat francouzská Vrchní rada pro audiovizuální vysílání od jakéhokoli vydavatele služeb, aby se ověřilo, že se na něj nevztahují ustanovení kapitoly II.</w:t>
      </w:r>
    </w:p>
    <w:p w14:paraId="539930A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7</w:t>
      </w:r>
    </w:p>
    <w:p w14:paraId="539930A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Francouzská Vrchní rada pro audiovizuální vysílání zajišťuje, že audiovizuální mediální služby na vyžádání poskytované toutéž právnickou osobou, osobou, která ji ovládá ve smyslu bodu 2 článku 41-3 výše uvedeného zákona ze dne 30. září 1986, jejími dceřinými společnostmi nebo dceřinými společnostmi osoby, která ji ovládá, nejsou uváděny na trh samostatně za účelem obcházení mezních hodnot stanovených v tomto nařízení.</w:t>
      </w:r>
    </w:p>
    <w:p w14:paraId="539930AC"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3: Dohody mezi francouzskou Vrchní radou pro audiovizuální vysílání a vydavateli služeb (články 8 až 9)</w:t>
      </w:r>
    </w:p>
    <w:p w14:paraId="139D2541" w14:textId="77777777" w:rsidR="003C0867" w:rsidRDefault="003C0867" w:rsidP="001F741C">
      <w:pPr>
        <w:spacing w:before="100" w:beforeAutospacing="1" w:after="100" w:afterAutospacing="1" w:line="240" w:lineRule="auto"/>
        <w:ind w:left="1050"/>
        <w:outlineLvl w:val="3"/>
        <w:rPr>
          <w:rFonts w:ascii="Times New Roman" w:hAnsi="Times New Roman"/>
          <w:b/>
          <w:color w:val="000000"/>
          <w:sz w:val="27"/>
        </w:rPr>
      </w:pPr>
    </w:p>
    <w:p w14:paraId="539930AD" w14:textId="1DB3BE6D"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Článek 8</w:t>
      </w:r>
    </w:p>
    <w:p w14:paraId="539930A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Vydavatelé audiovizuálních mediálních služeb na vyžádání se sídlem ve Francii, uvedení v čl. 33 odst. 3 výše uvedeného zákona ze dne 30. září 1986, s čistým ročním obratem vyšším než 1 milion eur, uzavírají s francouzskou Vrchní radou pro audiovizuální vysílání dohodu uvedenou v oddíle I tohoto článku, jejímž cílem je upřesnit jejich povinnosti, zejména pokud jde o příspěvek na rozvoj výroby kinematografických a audiovizuálních děl, nabídku a účinnou propagaci těchto děl a přístup nositelů práv k údajům o využívání jejich děl.</w:t>
      </w:r>
    </w:p>
    <w:p w14:paraId="539930A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9</w:t>
      </w:r>
    </w:p>
    <w:p w14:paraId="539930B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Vydavatelé audiovizuálních mediálních služeb na vyžádání, kteří nejsou usazeni ve Francii a nespadají pod jurisdikci Francie ve smyslu článku 43-2 výše uvedeného zákona ze dne 30. září 1986, ale zaměřují se na francouzské území, mohou uzavřít s francouzskou Vrchní radou pro audiovizuální vysílání úmluvu, s ní se počítá v části III článku 43-7 téhož zákona.</w:t>
      </w:r>
      <w:r>
        <w:rPr>
          <w:rFonts w:ascii="Times New Roman" w:hAnsi="Times New Roman"/>
          <w:color w:val="000000"/>
          <w:sz w:val="27"/>
        </w:rPr>
        <w:br/>
        <w:t>Pokud tak neučiní, oznámí jim francouzská Vrchní rada pro audiovizuální vysílání za podmínek stanovených v bodě IV téhož článku metody jejich přínosu k rozvoji produkce kinematografických a audiovizuálních děl, podmínky přístupu příjemců k údajům o využívání jejich děl a postupy, kterými vydavatelé služeb dokládají plnění svých povinností a sdělují údaje týkající se jejich činnosti ve Francii. Francouzská Vrchní rada pro audiovizuální vysílání poté určí všechny prvky, které mají být v souladu s ustanoveními tohoto nařízení stanoveny na základě dohod nebo specifikací. Úpravy uvedené v článku 26 může provádět pouze se souhlasem vydavatele služby.</w:t>
      </w:r>
    </w:p>
    <w:p w14:paraId="539930B1"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Kapitola II: Příspěvek k rozvoji produkce kinematografických nebo audiovizuálních děl (články 10 až 26)</w:t>
      </w:r>
    </w:p>
    <w:p w14:paraId="539930B2"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1: Oblast působnosti (články 10 až 11)</w:t>
      </w:r>
    </w:p>
    <w:p w14:paraId="539930B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10</w:t>
      </w:r>
    </w:p>
    <w:p w14:paraId="539930B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Ustanovení této kapitoly se vztahují na audiovizuální mediální služby na vyžádání, včetně těch, které nejsou usazeny ve Francii a nespadají do pravomoci Francie ve smyslu čl. 43 odst. 2 výše uvedeného zákona ze dne 30. září 1986, ale jsou určeny na francouzské území, které splňují tyto podmínky:</w:t>
      </w:r>
      <w:r>
        <w:rPr>
          <w:rFonts w:ascii="Times New Roman" w:hAnsi="Times New Roman"/>
          <w:color w:val="000000"/>
          <w:sz w:val="27"/>
        </w:rPr>
        <w:br/>
      </w:r>
      <w:r>
        <w:rPr>
          <w:rFonts w:ascii="Times New Roman" w:hAnsi="Times New Roman"/>
          <w:color w:val="000000"/>
          <w:sz w:val="27"/>
        </w:rPr>
        <w:lastRenderedPageBreak/>
        <w:t>1. pro služby, které umožňují po omezenou dobu sledovat pořady odvysílané televizní službou, tzv. televizní služby zpětného zhlédnutí, které jsou uvedeny v bodu 14a článku 28 a v posledním pododstavci části I článku 33-1 výše uvedeného zákona ze dne 30. září 1986, jakož i pro ty, které přímo nebo prostřednictvím dceřiných společností poskytuje společnost uvedená v článku 44 téhož zákona;</w:t>
      </w:r>
      <w:r>
        <w:rPr>
          <w:rFonts w:ascii="Times New Roman" w:hAnsi="Times New Roman"/>
          <w:color w:val="000000"/>
          <w:sz w:val="27"/>
        </w:rPr>
        <w:br/>
        <w:t>2. Jiné audiovizuální mediální služby na vyžádání, které generují čistý roční obrat více než 5 milionů EUR a které mají vyšší než 0,5% podíl z celkového počtu diváků v kategorii audiovizuálních mediálních služeb na vyžádání, do které patří, ve Francii.</w:t>
      </w:r>
      <w:r>
        <w:rPr>
          <w:rFonts w:ascii="Times New Roman" w:hAnsi="Times New Roman"/>
          <w:color w:val="000000"/>
          <w:sz w:val="27"/>
        </w:rPr>
        <w:br/>
        <w:t>Pro účely posouzení podílu sledovanosti je nezbytné rozlišovat mezi následujícími kategoriemi audiovizuálních mediálních služeb na vyžádání uvedených v bodě 2: předplacené služby, placené služby a další služby.</w:t>
      </w:r>
    </w:p>
    <w:p w14:paraId="539930B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11</w:t>
      </w:r>
    </w:p>
    <w:p w14:paraId="539930B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Ustanovení této kapitoly týkající se příspěvku na rozvoj výroby kinematografických děl neplatí pro služby, které nabízí ročně méně než deset celovečerních kinematografických děl.</w:t>
      </w:r>
      <w:r>
        <w:rPr>
          <w:rFonts w:ascii="Times New Roman" w:hAnsi="Times New Roman"/>
          <w:color w:val="000000"/>
          <w:sz w:val="27"/>
        </w:rPr>
        <w:br/>
        <w:t>II. - Ustanovení této kapitoly týkající se příspěvku na rozvoj výroby audiovizuálních děl neplatí:</w:t>
      </w:r>
      <w:r>
        <w:rPr>
          <w:rFonts w:ascii="Times New Roman" w:hAnsi="Times New Roman"/>
          <w:color w:val="000000"/>
          <w:sz w:val="27"/>
        </w:rPr>
        <w:br/>
        <w:t>1. pro televizní služby zpětného zhlédnutí, jež jsou usazeny ve Francii;</w:t>
      </w:r>
      <w:r>
        <w:rPr>
          <w:rFonts w:ascii="Times New Roman" w:hAnsi="Times New Roman"/>
          <w:color w:val="000000"/>
          <w:sz w:val="27"/>
        </w:rPr>
        <w:br/>
        <w:t>2. pro jiné audiovizuální mediální služby na vyžádání, jejichž nabídka se zaměřuje především na pořady uvedené v prvním pododstavci odstavce V článku 1609oB obecného daňového zákoníku, nebo které ročně nabízí méně než 10 audiovizuálních děl s výjimkou těch, která jsou uvedena v prvním pododstavci odstavce V článku 1609oB obecného daňového zákoníku.</w:t>
      </w:r>
      <w:r>
        <w:rPr>
          <w:rFonts w:ascii="Times New Roman" w:hAnsi="Times New Roman"/>
          <w:color w:val="000000"/>
          <w:sz w:val="27"/>
        </w:rPr>
        <w:br/>
        <w:t>III. - Ustanovení článků 14, 19 a 20 se použijí s výhradou ustanovení článků 6-1, 14, 29, 38-1 a 43 výše uvedeného nařízení ze dne 2. července 2010 a článků 9-1, 14, 26-1 a 30 výše uvedeného nařízení ze dne 27. dubna 2010.</w:t>
      </w:r>
    </w:p>
    <w:p w14:paraId="539930B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2: Výdaje přispívající na rozvoji výroby (články 12-13)</w:t>
      </w:r>
    </w:p>
    <w:p w14:paraId="539930B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12</w:t>
      </w:r>
    </w:p>
    <w:p w14:paraId="539930B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Za výdaje na rozvoj výroby evropských kinematografických a audiovizuálních děl nebo kinematografických a audiovizuálních děl v původním znění ve francouzském jazyce se považují částky, které jsou použity k:</w:t>
      </w:r>
      <w:r>
        <w:rPr>
          <w:rFonts w:ascii="Times New Roman" w:hAnsi="Times New Roman"/>
          <w:color w:val="000000"/>
          <w:sz w:val="27"/>
        </w:rPr>
        <w:br/>
        <w:t xml:space="preserve">1. Zakoupení práv na využití, u nichž je podepsán smluvní závazek, před datem zahájení natáčení kinematografického díla nebo před koncem doby </w:t>
      </w:r>
      <w:r>
        <w:rPr>
          <w:rFonts w:ascii="Times New Roman" w:hAnsi="Times New Roman"/>
          <w:color w:val="000000"/>
          <w:sz w:val="27"/>
        </w:rPr>
        <w:lastRenderedPageBreak/>
        <w:t>natáčení audiovizuálního díla. Odpovídající částky musí být zaplaceny v plné výši do třiceti dnů od uvolnění díla v divadlech ve Francii a nejpozději do třiceti dnů od nabytí účinnosti práv, s výhradou dodání vysílacího materiálu v souladu s platnými profesními normami;</w:t>
      </w:r>
      <w:r>
        <w:rPr>
          <w:rFonts w:ascii="Times New Roman" w:hAnsi="Times New Roman"/>
          <w:color w:val="000000"/>
          <w:sz w:val="27"/>
        </w:rPr>
        <w:br/>
        <w:t>2. Nabytí podílu v produkční společnosti, na které byl podepsán smluvní závazek před datem zahájení natáčení kinematografického díla nebo před koncem doby natáčení audiovizuálního díla. Nejméně 90 % odpovídajících částek musí být delegovanému producentovi vyplaceno nejpozději poslední den natáčení. Pokud investice do podílů producentů odpovídá předpokládané částce, která se může změnit v závislosti na konečných nákladech a prostředcích financování díla, zohlední se případný rozdíl mezi touto částkou a konečnou částkou příspěvku vydavatele služby pro účetní období, v němž jsou konečné náklady na dílo stanoveny a potvrzeny auditorem. Toto osvědčení se uskuteční do čtyř měsíců od nabytí účinnosti užívacích práv vydavatele a případně nejpozději do čtyř měsíců od uvolnění díla v divadlech. V souvislosti s výrobou delegovanou vydavatelem služby odpovídá příspěvek na delegovanou výrobu konečným nákladům na dílo bez externího financování, veřejného a soukromého, z něhož je produkce přínosná a která byla předmětem závazku před ukončením natáčení;</w:t>
      </w:r>
      <w:r>
        <w:rPr>
          <w:rFonts w:ascii="Times New Roman" w:hAnsi="Times New Roman"/>
          <w:color w:val="000000"/>
          <w:sz w:val="27"/>
        </w:rPr>
        <w:br/>
        <w:t>3. zakoupení jiných práv k vyžívání než těch, která jsou uvedena v bodě 1, včetně částek vyplacených oprávněným osobám za každý elektronický přístup k dílu nebo za příjmy z reklamy generované tímto přístupem;</w:t>
      </w:r>
      <w:r>
        <w:rPr>
          <w:rFonts w:ascii="Times New Roman" w:hAnsi="Times New Roman"/>
          <w:color w:val="000000"/>
          <w:sz w:val="27"/>
        </w:rPr>
        <w:br/>
        <w:t>4. financování prací na psaní scénáře a vývojových prací;</w:t>
      </w:r>
      <w:r>
        <w:rPr>
          <w:rFonts w:ascii="Times New Roman" w:hAnsi="Times New Roman"/>
          <w:color w:val="000000"/>
          <w:sz w:val="27"/>
        </w:rPr>
        <w:br/>
        <w:t>5. uzpůsobení děl zohledněných v rámci závazku potřebám neslyšících nebo nedoslýchavých osob a nevidomých nebo zrakově postižených osob;</w:t>
      </w:r>
      <w:r>
        <w:rPr>
          <w:rFonts w:ascii="Times New Roman" w:hAnsi="Times New Roman"/>
          <w:color w:val="000000"/>
          <w:sz w:val="27"/>
        </w:rPr>
        <w:br/>
        <w:t>6. dabování, titulkování a propagaci děl zohledněných v rámci závazku, a to až do výše 2,5 % z celkové částky závazku;</w:t>
      </w:r>
      <w:r>
        <w:rPr>
          <w:rFonts w:ascii="Times New Roman" w:hAnsi="Times New Roman"/>
          <w:color w:val="000000"/>
          <w:sz w:val="27"/>
        </w:rPr>
        <w:br/>
        <w:t>7. financování odborné přípravy autorů, a to až do 2,5 % z celkové výše závazku;</w:t>
      </w:r>
      <w:r>
        <w:rPr>
          <w:rFonts w:ascii="Times New Roman" w:hAnsi="Times New Roman"/>
          <w:color w:val="000000"/>
          <w:sz w:val="27"/>
        </w:rPr>
        <w:br/>
        <w:t>8. úschově, restaurování nebo zdůraznění děl kinematografického a audiovizuálního dědictví v původním znění ve francouzském jazyce. Výdaje na úschovu, restaurování a zdůraznění děl kinematografického a audiovizuálního dědictví představují částky určené na financování prací, jejichž cílem je opatření tiskových prvků a podpory jakéhokoli druhu, které jsou nezbytné pro šíření děl, k nimž poskytovatel služeb získal práva.</w:t>
      </w:r>
      <w:r>
        <w:rPr>
          <w:rFonts w:ascii="Times New Roman" w:hAnsi="Times New Roman"/>
          <w:color w:val="000000"/>
          <w:sz w:val="27"/>
        </w:rPr>
        <w:br/>
        <w:t>II. - Výdaje uvedené v bodě I musí být vynaloženy:</w:t>
      </w:r>
    </w:p>
    <w:p w14:paraId="539930B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buď vydavatelem služeb;</w:t>
      </w:r>
      <w:r>
        <w:rPr>
          <w:rFonts w:ascii="Times New Roman" w:hAnsi="Times New Roman"/>
          <w:color w:val="000000"/>
          <w:sz w:val="27"/>
        </w:rPr>
        <w:br/>
        <w:t>- nebo obchodní společností, jejímž předmětem je provádění těchto činností, ovládanou tímto vydavatelem ve smyslu článku L. 233-3 obchodního zákoníku;</w:t>
      </w:r>
      <w:r>
        <w:rPr>
          <w:rFonts w:ascii="Times New Roman" w:hAnsi="Times New Roman"/>
          <w:color w:val="000000"/>
          <w:sz w:val="27"/>
        </w:rPr>
        <w:br/>
      </w:r>
      <w:r>
        <w:rPr>
          <w:rFonts w:ascii="Times New Roman" w:hAnsi="Times New Roman"/>
          <w:color w:val="000000"/>
          <w:sz w:val="27"/>
        </w:rPr>
        <w:lastRenderedPageBreak/>
        <w:t>- nebo hospodářskou zájmovou skupinou ve smyslu článku L. 251-1 obchodního zákoníku nebo evropským hospodářským zájmovým sdružením ve smyslu článku L. 252-1 téhož zákoníku, jehož předmětem je výlučně vydavatel služeb a na straně druhé jím ovládané společnosti, společnost, která ji ovládá, nebo společnosti, které ovládá, ve smyslu článku L. 233-3 obchodního zákoníku.</w:t>
      </w:r>
    </w:p>
    <w:p w14:paraId="539930B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13</w:t>
      </w:r>
    </w:p>
    <w:p w14:paraId="539930B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Částky uvedené v článku 12 se stanoví za účetní rok, v jehož průběhu služba začala plnit příslušný finanční závazek. Týká-li se smlouva více než jedné práce, bere se v úvahu celková částka částek vztahujících se k jednotlivým pracím za rozpočtový rok, ve kterém začala platba těchto částek.</w:t>
      </w:r>
    </w:p>
    <w:p w14:paraId="539930BD"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3: Výše a rozdělení příspěvku (články 14 až 22)</w:t>
      </w:r>
    </w:p>
    <w:p w14:paraId="539930BE"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Odstavec 1: Ustanovení použitelná na předplacené služby (články 14 až 18)</w:t>
      </w:r>
    </w:p>
    <w:p w14:paraId="539930BF"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14</w:t>
      </w:r>
    </w:p>
    <w:p w14:paraId="539930C0"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Služby na základě předplatného vynakládají každý rok část svého čistého ročního obratu za předchozí účetní rok na výdaje přispívající k rozvoji výroby evropských kinematografických a audiovizuálních děl nebo kinematografických a audiovizuálních děl v původním francouzském znění, a to alespoň ve výši:</w:t>
      </w:r>
      <w:r>
        <w:rPr>
          <w:rFonts w:ascii="Times New Roman" w:hAnsi="Times New Roman"/>
          <w:color w:val="000000"/>
          <w:sz w:val="27"/>
        </w:rPr>
        <w:br/>
        <w:t>1. 25 %, pokud každý rok nabízejí alespoň jedno celovečerní kinematografické dílo méně než dvanáct měsíců od jeho uvedení do kin ve Francii;</w:t>
      </w:r>
      <w:r>
        <w:rPr>
          <w:rFonts w:ascii="Times New Roman" w:hAnsi="Times New Roman"/>
          <w:color w:val="000000"/>
          <w:sz w:val="27"/>
        </w:rPr>
        <w:br/>
        <w:t>2. 20 % v ostatních případech.</w:t>
      </w:r>
      <w:r>
        <w:rPr>
          <w:rFonts w:ascii="Times New Roman" w:hAnsi="Times New Roman"/>
          <w:color w:val="000000"/>
          <w:sz w:val="27"/>
        </w:rPr>
        <w:br/>
        <w:t>II. - Dohody a specifikace určují části příspěvku podle části I na kinematografická a audiovizuální díla, přičemž ani jedna z těchto částí nesmí představovat méně než 20 % celkového příspěvku a část týkající se kinematografických děl v případě služeb podléhajících příspěvku podle bodu 1 odstavce I nesmí být nižší než 30 % z celkového příspěvku, s přihlédnutím k:</w:t>
      </w:r>
      <w:r>
        <w:rPr>
          <w:rFonts w:ascii="Times New Roman" w:hAnsi="Times New Roman"/>
          <w:color w:val="000000"/>
          <w:sz w:val="27"/>
        </w:rPr>
        <w:br/>
        <w:t>1. podílu těchto dvou typů děl při stahování nebo sledování;</w:t>
      </w:r>
      <w:r>
        <w:rPr>
          <w:rFonts w:ascii="Times New Roman" w:hAnsi="Times New Roman"/>
          <w:color w:val="000000"/>
          <w:sz w:val="27"/>
        </w:rPr>
        <w:br/>
        <w:t>2. podílu těchto dvou typů děl v katalogu;</w:t>
      </w:r>
      <w:r>
        <w:rPr>
          <w:rFonts w:ascii="Times New Roman" w:hAnsi="Times New Roman"/>
          <w:color w:val="000000"/>
          <w:sz w:val="27"/>
        </w:rPr>
        <w:br/>
        <w:t>3. Vývoj těchto dvou typů děl vydavatelem služeb.</w:t>
      </w:r>
      <w:r>
        <w:rPr>
          <w:rFonts w:ascii="Times New Roman" w:hAnsi="Times New Roman"/>
          <w:color w:val="000000"/>
          <w:sz w:val="27"/>
        </w:rPr>
        <w:br/>
        <w:t xml:space="preserve">Francouzská Vrchní rada pro audiovizuální vysílání nejméně jednou za tři roky posuzuje, zda by se mělo změnit rozdělení určené úmluvou. </w:t>
      </w:r>
      <w:r>
        <w:rPr>
          <w:rFonts w:ascii="Times New Roman" w:hAnsi="Times New Roman"/>
          <w:color w:val="000000"/>
          <w:sz w:val="27"/>
        </w:rPr>
        <w:lastRenderedPageBreak/>
        <w:t>Vydavatel jej bude informovat o veškerých významných změnách situace služby s ohledem na kritéria uvedená v odstavcích 1 až 3.</w:t>
      </w:r>
    </w:p>
    <w:p w14:paraId="539930C1"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15</w:t>
      </w:r>
    </w:p>
    <w:p w14:paraId="539930C2"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U části příspěvku na kinematografická díla se přihlíží pouze k výdajům vynaloženým na využívání těchto děl ve Francii. Tyto výdaje jsou uvedeny ve smlouvách a představují maximálně 75 % všech výdajů vzniklých v souvislosti s využíváním díla v jiných zemích.</w:t>
      </w:r>
      <w:r>
        <w:rPr>
          <w:rFonts w:ascii="Times New Roman" w:hAnsi="Times New Roman"/>
          <w:color w:val="000000"/>
          <w:sz w:val="27"/>
        </w:rPr>
        <w:br/>
        <w:t>Pokud jde o část příspěvku na audiovizuální díla, jsou zohledněny výdaje vynaložené na využívání těchto děl jak ve Francii, tak v zahraničí.</w:t>
      </w:r>
      <w:r>
        <w:rPr>
          <w:rFonts w:ascii="Times New Roman" w:hAnsi="Times New Roman"/>
          <w:color w:val="000000"/>
          <w:sz w:val="27"/>
        </w:rPr>
        <w:br/>
        <w:t>II. - Výdaje na neevropský původní francouzsky jazyková díla se berou v úvahu pouze tehdy, jsou-li tato díla vyrobena a jejich výroba kontrolována a fakticky kontrolována jedním nebo více výrobci usazenými na území členského státu Evropské unie nebo jiného státu, který je smluvní stranou Dohody o Evropském hospodářském prostoru nebo Evropské úmluvy o přeshraniční televizi.</w:t>
      </w:r>
    </w:p>
    <w:p w14:paraId="539930C3"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16</w:t>
      </w:r>
    </w:p>
    <w:p w14:paraId="539930C4"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V případě kinematografických děl a audiovizuálních děl se nejméně 85 % výdajů určených na příspěvek na rozvoj produkce věnuje původním dílům ve francouzském jazyce.</w:t>
      </w:r>
      <w:r>
        <w:rPr>
          <w:rFonts w:ascii="Times New Roman" w:hAnsi="Times New Roman"/>
          <w:color w:val="000000"/>
          <w:sz w:val="27"/>
        </w:rPr>
        <w:br/>
        <w:t>Výdaje na audiovizuální díla se musí vztahovat k dílům spadajících do těchto žánrů: fikce, animace, tvůrčí dokumenty, včetně těch, které jsou součástí jiných pořadů než zpravodajství nebo zábavního pořadu, videoklipů a přenos živých vystoupení nebo jejich nahrávek.</w:t>
      </w:r>
    </w:p>
    <w:p w14:paraId="539930C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17</w:t>
      </w:r>
    </w:p>
    <w:p w14:paraId="539930C6"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U služeb s ročním čistým obratem převyšujícím 50 milionů EUR představují výdaje uvedené v článcích 1, 2 a 4 článku 12 části I:</w:t>
      </w:r>
      <w:r>
        <w:rPr>
          <w:rFonts w:ascii="Times New Roman" w:hAnsi="Times New Roman"/>
          <w:color w:val="000000"/>
          <w:sz w:val="27"/>
        </w:rPr>
        <w:br/>
        <w:t>1. U části příspěvku týkající se audiovizuálních děl alespoň tři čtvrtiny;</w:t>
      </w:r>
      <w:r>
        <w:rPr>
          <w:rFonts w:ascii="Times New Roman" w:hAnsi="Times New Roman"/>
          <w:color w:val="000000"/>
          <w:sz w:val="27"/>
        </w:rPr>
        <w:br/>
        <w:t>2. U části závazku týkající se kinematografických děl alespoň 80 % u služeb uvedených v bodě 1odstavce I článku 14 a alespoň 60 % u služeb uvedených v bodě 2 odstavce I téhož článku.</w:t>
      </w:r>
    </w:p>
    <w:p w14:paraId="539930C7"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18</w:t>
      </w:r>
    </w:p>
    <w:p w14:paraId="539930C8"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Dohody a specifikace určují podmínky, za nichž se zajišťuje </w:t>
      </w:r>
      <w:r>
        <w:rPr>
          <w:rFonts w:ascii="Times New Roman" w:hAnsi="Times New Roman"/>
          <w:color w:val="000000"/>
          <w:sz w:val="27"/>
        </w:rPr>
        <w:lastRenderedPageBreak/>
        <w:t>rozmanitost kinematografických a audiovizuálních děl.</w:t>
      </w:r>
      <w:r>
        <w:rPr>
          <w:rFonts w:ascii="Times New Roman" w:hAnsi="Times New Roman"/>
          <w:color w:val="000000"/>
          <w:sz w:val="27"/>
        </w:rPr>
        <w:br/>
        <w:t>U kinematografických děl se tato rozmanitost zajišťuje zejména minimálním podílem výdajů uvedených v bodech 1 a 2 části I článku 12 u děl v původním znění ve francouzském jazyce, u nichž odhad rozsahu výroby nepřekračuje částku, kterou stanoví.</w:t>
      </w:r>
      <w:r>
        <w:rPr>
          <w:rFonts w:ascii="Times New Roman" w:hAnsi="Times New Roman"/>
          <w:color w:val="000000"/>
          <w:sz w:val="27"/>
        </w:rPr>
        <w:br/>
        <w:t>V případě audiovizuálních děl se tato rozmanitost zajišťuje zejména žánrem děl, zejména u té části příspěvku, která je vyhrazena pro nezávislá díla.</w:t>
      </w:r>
    </w:p>
    <w:p w14:paraId="539930C9"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Odstavec 2: Ustanovení vztahující se na televizní služby spojené s doháněním (článek 19)</w:t>
      </w:r>
    </w:p>
    <w:p w14:paraId="539930CA"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19</w:t>
      </w:r>
    </w:p>
    <w:p w14:paraId="539930CB"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Televizní služby zpětného zhlédnutí vynakládají každý rok část svého čistého ročního obratu za předchozí účetní rok na výdaje přispívající k rozvoji výroby evropských kinematografických děl na jedné straně a děl v původním francouzském znění na straně druhé, přičemž velikost této části musí být totožná velikosti, ke které je poskytovatel služeb zavázán na základě využívání televizní služby, z níž televizní služba zpětného zhlédnutí pochází.</w:t>
      </w:r>
      <w:r>
        <w:rPr>
          <w:rFonts w:ascii="Times New Roman" w:hAnsi="Times New Roman"/>
          <w:color w:val="000000"/>
          <w:sz w:val="27"/>
        </w:rPr>
        <w:br/>
        <w:t>Ustanovení předchozího pododstavce se nepoužijí na televizní služby zpětného zhlédnutí, jejichž příjmy jsou zahrnuty v prostředcích televizní služby, z níž pochází, na základě výše uvedeného nařízení ze dne 2. července 2010.</w:t>
      </w:r>
    </w:p>
    <w:p w14:paraId="539930CC"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Odstavec 3: Ustanovení použitelná pro jiné služby (článek 20)</w:t>
      </w:r>
    </w:p>
    <w:p w14:paraId="539930CD"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20</w:t>
      </w:r>
    </w:p>
    <w:p w14:paraId="539930CE"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Služby jiné než služby uvedené v pododdílech 1 a 2, včetně placených služeb a bezplatných služeb, každoročně věnují:</w:t>
      </w:r>
      <w:r>
        <w:rPr>
          <w:rFonts w:ascii="Times New Roman" w:hAnsi="Times New Roman"/>
          <w:color w:val="000000"/>
          <w:sz w:val="27"/>
        </w:rPr>
        <w:br/>
        <w:t>1. alespoň 15 % čistého ročního obratu za předchozí účetní rok, dosaženého vyžíváním filmových děl do výdajů na rozvoj výroby evropských kinematografických děl, přičemž alespoň 12 % z těchto výdajů se vynakládá na rozvoj výroby kinematografických děl v původním znění ve francouzském jazyce;</w:t>
      </w:r>
      <w:r>
        <w:rPr>
          <w:rFonts w:ascii="Times New Roman" w:hAnsi="Times New Roman"/>
          <w:color w:val="000000"/>
          <w:sz w:val="27"/>
        </w:rPr>
        <w:br/>
        <w:t xml:space="preserve">2. alespoň 15 % čistého ročního obratu za uplynulý účetní rok dosaženého vyžíváním audiovizuálních děl, vyjma audiovizuálních děl uvedených v prvním pododstavci odstavce V článku 1609oB obecného daňového zákoníku, na výdaje na rozvoj výroby evropských audiovizuálních děl, přičemž alespoň 12 % se vynakládá na výdaje související s rozvojem výroby audiovizuálních děl v původním znění </w:t>
      </w:r>
      <w:r>
        <w:rPr>
          <w:rFonts w:ascii="Times New Roman" w:hAnsi="Times New Roman"/>
          <w:color w:val="000000"/>
          <w:sz w:val="27"/>
        </w:rPr>
        <w:lastRenderedPageBreak/>
        <w:t>ve francouzském jazyce.</w:t>
      </w:r>
      <w:r>
        <w:rPr>
          <w:rFonts w:ascii="Times New Roman" w:hAnsi="Times New Roman"/>
          <w:color w:val="000000"/>
          <w:sz w:val="27"/>
        </w:rPr>
        <w:br/>
        <w:t>II. - Pro výpočet obratu uvedeného v bodech 1 a 2 části I se vezme v úvahu podíl obratu odvozeného z příjmů jiných než uvedených v části I v poměru k příslušným částkám obratu před zohledněním těchto ostatních příjmů.</w:t>
      </w:r>
    </w:p>
    <w:p w14:paraId="539930CF"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Odstavec 4: Podíl příspěvku na nezávislou produkci (články 21-22)</w:t>
      </w:r>
    </w:p>
    <w:p w14:paraId="539930D0"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21</w:t>
      </w:r>
    </w:p>
    <w:p w14:paraId="539930D1"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Alespoň tři čtvrtiny výdajů stanovených v bodech 1 a 2 odstavce I článku 12, které se týkají kinematografických děl, se vynakládají na rozvoj nezávislé produkce evropských děl podle kritérií souvisejících s dílem a podnikem, který toto dílo vyrábí.</w:t>
      </w:r>
      <w:r>
        <w:rPr>
          <w:rFonts w:ascii="Times New Roman" w:hAnsi="Times New Roman"/>
          <w:color w:val="000000"/>
          <w:sz w:val="27"/>
        </w:rPr>
        <w:br/>
        <w:t>II. - Za nezávislou produkci je považováno dílo, jehož způsoby využívání splňují následující podmínky:</w:t>
      </w:r>
      <w:r>
        <w:rPr>
          <w:rFonts w:ascii="Times New Roman" w:hAnsi="Times New Roman"/>
          <w:color w:val="000000"/>
          <w:sz w:val="27"/>
        </w:rPr>
        <w:br/>
        <w:t>1. pokud jsou práva na využívání stanovena ve smlouvě získána výlučně, nepřekročí jejich trvání na každém území, na kterém byla tato práva získána, dvanáct měsíců;</w:t>
      </w:r>
      <w:r>
        <w:rPr>
          <w:rFonts w:ascii="Times New Roman" w:hAnsi="Times New Roman"/>
          <w:color w:val="000000"/>
          <w:sz w:val="27"/>
        </w:rPr>
        <w:br/>
        <w:t>2. poskytovatel služeb nedrží přímo ani nepřímo podíly v produkční společnosti a není osobně nositelem iniciativy a finanční, technické a umělecké odpovědnosti za realizaci dotčeného díla, ani tuto iniciativu a finanční, technickou a uměleckou odpovědnost společně a nerozdílně nesdílí s jinými osobami a nezajišťuje úspěšné dokončení díla;</w:t>
      </w:r>
      <w:r>
        <w:rPr>
          <w:rFonts w:ascii="Times New Roman" w:hAnsi="Times New Roman"/>
          <w:color w:val="000000"/>
          <w:sz w:val="27"/>
        </w:rPr>
        <w:br/>
        <w:t>3. poskytovatel služeb není přímým nebo nepřímým držitelem druhotných práv nebo oprávnění k obchodování s dílem v případě více než jednoho z následujících způsobů využívání:</w:t>
      </w:r>
      <w:r>
        <w:rPr>
          <w:rFonts w:ascii="Times New Roman" w:hAnsi="Times New Roman"/>
          <w:color w:val="000000"/>
          <w:sz w:val="27"/>
        </w:rPr>
        <w:br/>
        <w:t>a) využívání v kinech ve Francii;</w:t>
      </w:r>
      <w:r>
        <w:rPr>
          <w:rFonts w:ascii="Times New Roman" w:hAnsi="Times New Roman"/>
          <w:color w:val="000000"/>
          <w:sz w:val="27"/>
        </w:rPr>
        <w:br/>
        <w:t>b) využívání ve formě videozáznamů určených k soukromému použití veřejností ve Francii;</w:t>
      </w:r>
      <w:r>
        <w:rPr>
          <w:rFonts w:ascii="Times New Roman" w:hAnsi="Times New Roman"/>
          <w:color w:val="000000"/>
          <w:sz w:val="27"/>
        </w:rPr>
        <w:br/>
        <w:t>c) využívání v rámci televizní služby ve Francii;</w:t>
      </w:r>
      <w:r>
        <w:rPr>
          <w:rFonts w:ascii="Times New Roman" w:hAnsi="Times New Roman"/>
          <w:color w:val="000000"/>
          <w:sz w:val="27"/>
        </w:rPr>
        <w:br/>
        <w:t>d) využívání ve formě audiovizuální mediální služby na vyžádání, která není totožná se službou, která dílo poskytuje, ve Francii a v cizině;</w:t>
      </w:r>
      <w:r>
        <w:rPr>
          <w:rFonts w:ascii="Times New Roman" w:hAnsi="Times New Roman"/>
          <w:color w:val="000000"/>
          <w:sz w:val="27"/>
        </w:rPr>
        <w:br/>
        <w:t>e) využívání ve formě videozáznamů určených k soukromému použití veřejností v kinech a v rámci televizní služby v cizině.</w:t>
      </w:r>
      <w:r>
        <w:rPr>
          <w:rFonts w:ascii="Times New Roman" w:hAnsi="Times New Roman"/>
          <w:color w:val="000000"/>
          <w:sz w:val="27"/>
        </w:rPr>
        <w:br/>
        <w:t>Pro uplatnění těchto podmínek se ve smyslu článku L. 233-3 obchodního zákoníku druhotnými právy a oprávněním k obchodování s dílem, které nepřímo drží poskytovatel služeb, rozumí práva vlastněná podnikem ovládaným poskytovatelem služeb nebo osobou, která jej ovládá.</w:t>
      </w:r>
      <w:r>
        <w:rPr>
          <w:rFonts w:ascii="Times New Roman" w:hAnsi="Times New Roman"/>
          <w:color w:val="000000"/>
          <w:sz w:val="27"/>
        </w:rPr>
        <w:br/>
        <w:t>III. - Produkční podnik se považuje za nezávislý na poskytovateli služeb, pokud splňuje následující podmínky:</w:t>
      </w:r>
      <w:r>
        <w:rPr>
          <w:rFonts w:ascii="Times New Roman" w:hAnsi="Times New Roman"/>
          <w:color w:val="000000"/>
          <w:sz w:val="27"/>
        </w:rPr>
        <w:br/>
        <w:t xml:space="preserve">1. poskytovatel služeb přímo nebo nepřímo nedrží podíl na jeho </w:t>
      </w:r>
      <w:r>
        <w:rPr>
          <w:rFonts w:ascii="Times New Roman" w:hAnsi="Times New Roman"/>
          <w:color w:val="000000"/>
          <w:sz w:val="27"/>
        </w:rPr>
        <w:lastRenderedPageBreak/>
        <w:t>základním kapitálu nebo hlasovacích právech;</w:t>
      </w:r>
      <w:r>
        <w:rPr>
          <w:rFonts w:ascii="Times New Roman" w:hAnsi="Times New Roman"/>
          <w:color w:val="000000"/>
          <w:sz w:val="27"/>
        </w:rPr>
        <w:br/>
        <w:t>2. produkční podnik přímo nebo nepřímo nedrží podíl na základním kapitálu nebo hlasovacích právech poskytovatele služeb;</w:t>
      </w:r>
      <w:r>
        <w:rPr>
          <w:rFonts w:ascii="Times New Roman" w:hAnsi="Times New Roman"/>
          <w:color w:val="000000"/>
          <w:sz w:val="27"/>
        </w:rPr>
        <w:br/>
        <w:t>3. žádný společník nebo skupina společníků, kteří jej ovládají ve smyslu článku L. 233-3 obchodního zákoníku, neovládají ve smyslu téhož článku poskytovatele služeb.</w:t>
      </w:r>
    </w:p>
    <w:p w14:paraId="539930D2"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22</w:t>
      </w:r>
    </w:p>
    <w:p w14:paraId="539930D3"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Minimálně dvě třetiny výdajů stanovených v článku 12 u audiovizuálních děl se vynakládají na rozvoj nezávislé produkce evropských děl podle kritérií souvisejících s dílem a podnikem, který jej vyrábí.</w:t>
      </w:r>
      <w:r>
        <w:rPr>
          <w:rFonts w:ascii="Times New Roman" w:hAnsi="Times New Roman"/>
          <w:color w:val="000000"/>
          <w:sz w:val="27"/>
        </w:rPr>
        <w:br/>
        <w:t>Dohody a specifikace určují část týkající se rozvoje nezávislé produkce v případě každého žánru audiovizuálních děl, který je významně zastoupen v nabídce služeb.</w:t>
      </w:r>
      <w:r>
        <w:rPr>
          <w:rFonts w:ascii="Times New Roman" w:hAnsi="Times New Roman"/>
          <w:color w:val="000000"/>
          <w:sz w:val="27"/>
        </w:rPr>
        <w:br/>
        <w:t>II. - Za nezávislou produkci je považováno dílo, jehož způsoby využívání splňují následující podmínky:</w:t>
      </w:r>
      <w:r>
        <w:rPr>
          <w:rFonts w:ascii="Times New Roman" w:hAnsi="Times New Roman"/>
          <w:color w:val="000000"/>
          <w:sz w:val="27"/>
        </w:rPr>
        <w:br/>
        <w:t>1. trvání práv k využívání stanovených ve smlouvě nepřekračuje sedmdesát dva měsíců na každém území, pro které byla tato práva získána, nebo třicet šest měsíců, pokud byla získána na výhradním základě;</w:t>
      </w:r>
      <w:r>
        <w:rPr>
          <w:rFonts w:ascii="Times New Roman" w:hAnsi="Times New Roman"/>
          <w:color w:val="000000"/>
          <w:sz w:val="27"/>
        </w:rPr>
        <w:br/>
        <w:t>2. poskytovatel služeb nedrží přímo ani nepřímo podíly v produkční společnosti, ani práva na příjmy generované dílem, ani není osobně nositelem iniciativy a finanční, technické a umělecké odpovědnosti za realizaci dotčeného díla, ani tuto iniciativu nebo finanční, technickou a uměleckou odpovědnost společně a nerozdílně nesdílí s jinými osobami a nezajišťuje úspěšné dokončení díla;</w:t>
      </w:r>
      <w:r>
        <w:rPr>
          <w:rFonts w:ascii="Times New Roman" w:hAnsi="Times New Roman"/>
          <w:color w:val="000000"/>
          <w:sz w:val="27"/>
        </w:rPr>
        <w:br/>
        <w:t>3. poskytovatel není přímo ani nepřímo držitelem oprávnění k obchodování s dílem a není ani držitelem druhotných práv.</w:t>
      </w:r>
      <w:r>
        <w:rPr>
          <w:rFonts w:ascii="Times New Roman" w:hAnsi="Times New Roman"/>
          <w:color w:val="000000"/>
          <w:sz w:val="27"/>
        </w:rPr>
        <w:br/>
        <w:t>III. - Produkční podnik se považuje za nezávislý na poskytovateli služeb, pokud splňuje následující podmínky:</w:t>
      </w:r>
      <w:r>
        <w:rPr>
          <w:rFonts w:ascii="Times New Roman" w:hAnsi="Times New Roman"/>
          <w:color w:val="000000"/>
          <w:sz w:val="27"/>
        </w:rPr>
        <w:br/>
        <w:t>1. poskytovatel služeb přímo nebo nepřímo nedrží podíl na jeho základním kapitálu nebo hlasovacích právech;</w:t>
      </w:r>
      <w:r>
        <w:rPr>
          <w:rFonts w:ascii="Times New Roman" w:hAnsi="Times New Roman"/>
          <w:color w:val="000000"/>
          <w:sz w:val="27"/>
        </w:rPr>
        <w:br/>
        <w:t>2. produkční podnik přímo nebo nepřímo nedrží podíl na základním kapitálu nebo hlasovacích právech poskytovatele služeb;</w:t>
      </w:r>
      <w:r>
        <w:rPr>
          <w:rFonts w:ascii="Times New Roman" w:hAnsi="Times New Roman"/>
          <w:color w:val="000000"/>
          <w:sz w:val="27"/>
        </w:rPr>
        <w:br/>
        <w:t>3. žádný společník nebo skupina společníků, kteří jej ovládají ve smyslu článku L. 233-3 obchodního zákoníku, neovládají ve smyslu téhož článku poskytovatele služeb.</w:t>
      </w:r>
    </w:p>
    <w:p w14:paraId="539930D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3: Úpravy příspěvku (články 23 až 26)</w:t>
      </w:r>
    </w:p>
    <w:p w14:paraId="539930D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23</w:t>
      </w:r>
    </w:p>
    <w:p w14:paraId="539930D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lastRenderedPageBreak/>
        <w:br/>
        <w:t>U poskytovatelů služeb, jejichž čistý roční obrat je nižší než 10 milionů EUR, se podíly uvedené v části I článku 14 a v části I článku 20 sníží o čtvrtinu.</w:t>
      </w:r>
    </w:p>
    <w:p w14:paraId="539930D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24</w:t>
      </w:r>
    </w:p>
    <w:p w14:paraId="539930D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Aniž jsou dotčena ustanovení článku 23, při prvním použití ustanovení této kapitoly na vydavatele služeb se podíly stanovené v článcích 14 části I a části I článku 20 sníží o polovinu v prvním roce a o čtvrtinu v druhém roce. Tato odchylka se nevztahuje na vydavatele služeb, jejichž nabídka byla uvedena na trh ve Francii po dobu delší než tři roky ke dni vstupu tohoto nařízení v platnost.</w:t>
      </w:r>
    </w:p>
    <w:p w14:paraId="539930D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25</w:t>
      </w:r>
    </w:p>
    <w:p w14:paraId="539930D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Pokud poskytovatel audiovizuální mediální služby na vyžádání usazený ve Francii nebo podléhající působnosti právního řádu Francie poskytuje službu zaměřenou na území jiného členského státu Evropské unie nebo státu, který je stranou výše uvedené Dohody o Evropském hospodářském prostoru, a tento stát požaduje, aby poskytovatel z tohoto důvodu platil finanční příspěvky, tyto příspěvky se odečítají od příspěvků splatných podle článků 14, 19 a 20 v souladu s podmínkami uvedenými v dohodě nebo specifikacích.</w:t>
      </w:r>
    </w:p>
    <w:p w14:paraId="539930D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26</w:t>
      </w:r>
    </w:p>
    <w:p w14:paraId="539930D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 přihlédnutím k dohodám uzavřeným mezi poskytovateli služeb a jednou nebo více profesními organizacemi filmového nebo audiovizuálního průmyslu, v případě těch částí těchto dohod, které se přímo dotýkají jejich zájmů, včetně profesních organizací a organizací kolektivní správy zastupujících autory, mohou tyto dohody a specifikace:</w:t>
      </w:r>
      <w:r>
        <w:rPr>
          <w:rFonts w:ascii="Times New Roman" w:hAnsi="Times New Roman"/>
          <w:color w:val="000000"/>
          <w:sz w:val="27"/>
        </w:rPr>
        <w:br/>
        <w:t>1. umožnit, pokud o to poskytovatel služeb požádá nejpozději do 1. července probíhajícího účetního roku, aby byl příspěvek poskytovatele služeb k rozvoji výroby stanoven globálně v případě kinematografických a audiovizuálních děl, pro několik audiovizuálních mediálních služeb na vyžádání nebo televizních služeb téhož poskytovatele, poskytovatele a jeho dceřiných společností nebo poskytovatele a dceřiných společností společnosti, kterou ovládá ve smyslu bodu 2 článku 41-3 výše uvedeného zákona ze dne 30. září 1986;</w:t>
      </w:r>
      <w:r>
        <w:rPr>
          <w:rFonts w:ascii="Times New Roman" w:hAnsi="Times New Roman"/>
          <w:color w:val="000000"/>
          <w:sz w:val="27"/>
        </w:rPr>
        <w:br/>
        <w:t xml:space="preserve">2. stanovit část závazku, která musí být vyhrazena pro díla v původním znění ve francouzském jazyce na základě článků 16 a 20, na vyšší nebo </w:t>
      </w:r>
      <w:r>
        <w:rPr>
          <w:rFonts w:ascii="Times New Roman" w:hAnsi="Times New Roman"/>
          <w:color w:val="000000"/>
          <w:sz w:val="27"/>
        </w:rPr>
        <w:lastRenderedPageBreak/>
        <w:t>nižší úrovni s tím, že nesmí klesnout pod 60 %;</w:t>
      </w:r>
      <w:r>
        <w:rPr>
          <w:rFonts w:ascii="Times New Roman" w:hAnsi="Times New Roman"/>
          <w:color w:val="000000"/>
          <w:sz w:val="27"/>
        </w:rPr>
        <w:br/>
        <w:t>3. stanovit závazek, který musí být vyhrazen pro díla uvedená v druhém pododstavci článku 16, na nižší úrovni s tím, že nesmí klesnout pod 70 %;</w:t>
      </w:r>
      <w:r>
        <w:rPr>
          <w:rFonts w:ascii="Times New Roman" w:hAnsi="Times New Roman"/>
          <w:color w:val="000000"/>
          <w:sz w:val="27"/>
        </w:rPr>
        <w:br/>
        <w:t>4. stanovit zohlednění každé z částek uvedených v bodech 6 a 7 článku 12 až do 5 % celkové výše závazku;</w:t>
      </w:r>
      <w:r>
        <w:rPr>
          <w:rFonts w:ascii="Times New Roman" w:hAnsi="Times New Roman"/>
          <w:color w:val="000000"/>
          <w:sz w:val="27"/>
        </w:rPr>
        <w:br/>
        <w:t>5. ocenit za použití multiplikačního koeficientu a s omezením na dvojnásobek jejich výše výdaje na kinematografická díla uváděná ve francouzských kinech po dobu alespoň 30 let, jakož i výdaje na přenos živých vystoupení nebo jejich nahrávek vykazujících požadovanou úroveň umělecké kvality a techniky hodnocenou za podmínek stanovených dohodou, případně s výhradou stanoviska prezidenta Národního centra pro kinematografii a pohyblivý obraz;</w:t>
      </w:r>
      <w:r>
        <w:rPr>
          <w:rFonts w:ascii="Times New Roman" w:hAnsi="Times New Roman"/>
          <w:color w:val="000000"/>
          <w:sz w:val="27"/>
        </w:rPr>
        <w:br/>
        <w:t>6. zvýšit podíl příspěvků věnovaných kinematografickým dílům uvedeným v článku 14 II, aby se zohlednilo umístění služby v časovém sledu využívání kinematografických děl, aniž by byl dotčen podíl příspěvku věnovaného audiovizuálním dílům;</w:t>
      </w:r>
      <w:r>
        <w:rPr>
          <w:rFonts w:ascii="Times New Roman" w:hAnsi="Times New Roman"/>
          <w:color w:val="000000"/>
          <w:sz w:val="27"/>
        </w:rPr>
        <w:br/>
        <w:t>7. stanovit část příspěvku, kterou je nutné vynaložit na rozvoj nezávislé produkce ve výši odlišné od výše stanovené v článcích 21 a 22. Aniž by mohly být nižší než 50 %, mohou být tyto úrovně sníženy výměnou za dodatečné závazky ve prospěch nezávislosti podle kritérií spojených s prací a společností, která ji vyrábí. V případě, že je stanovena vyšší úroveň, než je úroveň stanovená v článcích 21 a 22, může být doba uvedená v čl. 21 odst. 1 část II prodloužena, aniž by mohla přesáhnout 24 měsíců, a doba sedmdesáti dvou měsíců a třicet šest měsíců uvedená v čl. 22 odst. 1 může být prodloužena, aniž by mohla překročit devadesát šest měsíců a šedesát měsíců; ve stejném případě se dohody a specifikace mohou odchýlit od ustanovení článků 21 a 22 části II bodech 2 a 3 a podíl základního kapitálu nebo hlasovacích práv držený přímo či nepřímo produkčním podnikem ve vydavateli služeb nebo vydavatelem služeb ve výrobním podniku může být zvýšen, aniž by přesahoval 15 %;</w:t>
      </w:r>
      <w:r>
        <w:rPr>
          <w:rFonts w:ascii="Times New Roman" w:hAnsi="Times New Roman"/>
          <w:color w:val="000000"/>
          <w:sz w:val="27"/>
        </w:rPr>
        <w:br/>
        <w:t>8. umožnit odložení plnění části závazku stanoveného v článku 14 nebo v článku 20 na následující účetní roky, a to až v rozsahu 15 % této části a na dobu stanovenou dohodou nebo specifikací, nebo připočíst k údajům za dané účetní období, při zachování stejného omezení a stejné doby, výdaje vzniklé v předchozím účetním období, které dosud nebyly zohledněny;</w:t>
      </w:r>
      <w:r>
        <w:rPr>
          <w:rFonts w:ascii="Times New Roman" w:hAnsi="Times New Roman"/>
          <w:color w:val="000000"/>
          <w:sz w:val="27"/>
        </w:rPr>
        <w:br/>
        <w:t>9. odchylně od bodu 2 části II článku 22 stanovit právo na příjem ve prospěch poskytovatele služeb, pokud jde o díla zohledněná v rámci tohoto závazku.</w:t>
      </w:r>
    </w:p>
    <w:p w14:paraId="539930DD"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Kapitola III: Ustanovení umožňující zajistit nabídku evropských kinematografických a audiovizuálních děl a kinematografických a audiovizuálních děl v původním znění ve francouzském jazyce, a zajistit jejich efektivní podporu (články 27 až 29)</w:t>
      </w:r>
    </w:p>
    <w:p w14:paraId="539930DE"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Článek 27</w:t>
      </w:r>
    </w:p>
    <w:p w14:paraId="539930D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Ustanovení této kapitoly se vztahují na následující služby usazené ve Francii nebo spadající do pravomoci Francie ve smyslu článku 43-2 výše uvedeného zákona ze dne 30. září 1986:</w:t>
      </w:r>
      <w:r>
        <w:rPr>
          <w:rFonts w:ascii="Times New Roman" w:hAnsi="Times New Roman"/>
          <w:color w:val="000000"/>
          <w:sz w:val="27"/>
        </w:rPr>
        <w:br/>
        <w:t>1. jejich nabídka zahrnuje nejméně 10 celovečerních kinematografických děl nebo 10 audiovizuálních děl;</w:t>
      </w:r>
      <w:r>
        <w:rPr>
          <w:rFonts w:ascii="Times New Roman" w:hAnsi="Times New Roman"/>
          <w:color w:val="000000"/>
          <w:sz w:val="27"/>
        </w:rPr>
        <w:br/>
        <w:t>2 Ostatní audiovizuální mediální služby na vyžádání jiné než ty, které jsou primárně věnovány pořadům uvedeným v čl. 1609oB prvním pododstavci V obecného daňového zákoníku, jejichž nabídka sestává z nejméně deseti celovečerních kinematografických děl nebo deseti audiovizuálních děl, jejichž čistý roční obrat přesahuje 1 milion EUR a jejichž publikum přesahuje 0,1 % celkového počtu diváků ve Francii kategorie audiovizuálních mediálních služeb na vyžádání, ke kterým patří.</w:t>
      </w:r>
      <w:r>
        <w:rPr>
          <w:rFonts w:ascii="Times New Roman" w:hAnsi="Times New Roman"/>
          <w:color w:val="000000"/>
          <w:sz w:val="27"/>
        </w:rPr>
        <w:br/>
        <w:t>Pro účely posouzení podílu sledovanosti je nezbytné rozlišovat mezi následujícími kategoriemi audiovizuálních mediálních služeb na vyžádání uvedených v bodě 2: předplacené služby, placené služby a další služby.</w:t>
      </w:r>
      <w:r>
        <w:rPr>
          <w:rFonts w:ascii="Times New Roman" w:hAnsi="Times New Roman"/>
          <w:color w:val="000000"/>
          <w:sz w:val="27"/>
        </w:rPr>
        <w:br/>
        <w:t>Díla uvedená v této kapitole nespadají mezi díla uvedená v prvním pododstavci odstavce V článku 1609oB obecného daňového zákoníku.</w:t>
      </w:r>
    </w:p>
    <w:p w14:paraId="539930E0"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28</w:t>
      </w:r>
    </w:p>
    <w:p w14:paraId="539930E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Poskytovatelé služeb vyhrazují v celkovém počtu celovečerních kinematografických děl na straně jedné a audiovizuálních děl na straně druhé, které jsou zpřístupněny veřejnosti, podíl alespoň ve výši:</w:t>
      </w:r>
      <w:r>
        <w:rPr>
          <w:rFonts w:ascii="Times New Roman" w:hAnsi="Times New Roman"/>
          <w:color w:val="000000"/>
          <w:sz w:val="27"/>
        </w:rPr>
        <w:br/>
        <w:t>1. 60 % pro evropská díla;</w:t>
      </w:r>
      <w:r>
        <w:rPr>
          <w:rFonts w:ascii="Times New Roman" w:hAnsi="Times New Roman"/>
          <w:color w:val="000000"/>
          <w:sz w:val="27"/>
        </w:rPr>
        <w:br/>
        <w:t>2. 40 % pro díla v původním znění ve francouzštině.</w:t>
      </w:r>
      <w:r>
        <w:rPr>
          <w:rFonts w:ascii="Times New Roman" w:hAnsi="Times New Roman"/>
          <w:color w:val="000000"/>
          <w:sz w:val="27"/>
        </w:rPr>
        <w:br/>
        <w:t>Dohoda uvedená v článku 8 nebo specifikace stanoví referenční období, které je třeba vzít v úvahu při posuzování plnění této povinnosti.</w:t>
      </w:r>
      <w:r>
        <w:rPr>
          <w:rFonts w:ascii="Times New Roman" w:hAnsi="Times New Roman"/>
          <w:color w:val="000000"/>
          <w:sz w:val="27"/>
        </w:rPr>
        <w:br/>
        <w:t>II. - Dohody stanovené v článku 8 tohoto nařízení mohou stanovit nižší podíl vysílání u audiovizuálních děl, než které stanoví části I, aniž by podíl stanovený pro evropská díla klesl pod 50 %, výměnou za závazek poskytovatele služby, že bude investovat do výroby zcela nových audiovizuálních děl v původním znění ve francouzském jazyce vyrobených nezávislými produkčními podniky ve smyslu článku 22 tohoto nařízení.</w:t>
      </w:r>
      <w:r>
        <w:rPr>
          <w:rFonts w:ascii="Times New Roman" w:hAnsi="Times New Roman"/>
          <w:color w:val="000000"/>
          <w:sz w:val="27"/>
        </w:rPr>
        <w:br/>
        <w:t>III. - U televizních služeb zpětného zhlédnutí jsou podíly uvedené v odstavcích I a II tytéž jako v případě televizní služby, z níž pocházejí.</w:t>
      </w:r>
    </w:p>
    <w:p w14:paraId="539930E2"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29</w:t>
      </w:r>
    </w:p>
    <w:p w14:paraId="539930E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Za podmínek stanovených dohodou nebo specifikacemi poskytovatelé služeb vyhradí za všech okolností podstatnou část děl, jejichž zdůraznění je </w:t>
      </w:r>
      <w:r>
        <w:rPr>
          <w:rFonts w:ascii="Times New Roman" w:hAnsi="Times New Roman"/>
          <w:color w:val="000000"/>
          <w:sz w:val="27"/>
        </w:rPr>
        <w:lastRenderedPageBreak/>
        <w:t>zajištěno jinak, než pouhým uvedením názvu, evropským dílům nebo dílům v původním znění ve francouzském jazyce.</w:t>
      </w:r>
      <w:r>
        <w:rPr>
          <w:rFonts w:ascii="Times New Roman" w:hAnsi="Times New Roman"/>
          <w:color w:val="000000"/>
          <w:sz w:val="27"/>
        </w:rPr>
        <w:br/>
        <w:t>S přihlédnutí k možnosti individualizace ze strany uživatelů mohou poskytovatelé služeb zajistit zdůraznění zejména těmito prostředky:</w:t>
      </w:r>
      <w:r>
        <w:rPr>
          <w:rFonts w:ascii="Times New Roman" w:hAnsi="Times New Roman"/>
          <w:color w:val="000000"/>
          <w:sz w:val="27"/>
        </w:rPr>
        <w:br/>
        <w:t>1. na své domovské stránce zejména prostřednictvím zobrazení vizuálních prvků, poskytování upoutávek a jednotlivých sekcí;</w:t>
      </w:r>
      <w:r>
        <w:rPr>
          <w:rFonts w:ascii="Times New Roman" w:hAnsi="Times New Roman"/>
          <w:color w:val="000000"/>
          <w:sz w:val="27"/>
        </w:rPr>
        <w:br/>
        <w:t>2. v doporučeních obsahu, individualizovaných či nikoli, navrhovaných poskytovatelem jeho uživatelům;</w:t>
      </w:r>
      <w:r>
        <w:rPr>
          <w:rFonts w:ascii="Times New Roman" w:hAnsi="Times New Roman"/>
          <w:color w:val="000000"/>
          <w:sz w:val="27"/>
        </w:rPr>
        <w:br/>
        <w:t>3. ve vyhledávání pořadů prováděném uživatelem;</w:t>
      </w:r>
      <w:r>
        <w:rPr>
          <w:rFonts w:ascii="Times New Roman" w:hAnsi="Times New Roman"/>
          <w:color w:val="000000"/>
          <w:sz w:val="27"/>
        </w:rPr>
        <w:br/>
        <w:t>4. v rámci reklamních kampaní služby.</w:t>
      </w:r>
    </w:p>
    <w:p w14:paraId="539930E4"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Kapitola IV: Ustanovení týkající se reklamy, teleshoppingu a sponzorství (články 30 až 34)</w:t>
      </w:r>
    </w:p>
    <w:p w14:paraId="539930E5"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1: Reklama a teleshopping (články 30 až 31)</w:t>
      </w:r>
    </w:p>
    <w:p w14:paraId="539930E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30</w:t>
      </w:r>
    </w:p>
    <w:p w14:paraId="539930E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Poskytování reklamních sdělení ze strany poskytovatele audiovizuálních mediálních služeb na vyžádání se ve Francii nebo pod jurisdikcí Francie ve smyslu článku 43-2 výše uvedeného zákona ze dne 30. září 1986 se řídí články 2 až 7, druhým odstavcem článku 8, články 9 až 12, částí III článku 15 a článkem 16 výše uvedeného nařízení ze dne 27. března 1992.</w:t>
      </w:r>
    </w:p>
    <w:p w14:paraId="539930E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31</w:t>
      </w:r>
    </w:p>
    <w:p w14:paraId="539930E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Poskytování teleshoppingu vydavateli audiovizuálních mediálních služeb na vyžádání se sídlem ve Francii nebo pod jurisdikcí Francie ve smyslu článku 43-2 výše uvedeného zákona ze dne 30. září 1986 se řídí články 3 až 5, čl. 7 druhým pododstavcem čl. 8, články 9 až 12, první odstavec článku 21, čl. 23, čl. 25 první a třetí odstavec a článkem 26 výše uvedeného nařízení ze dne 27. března 1992.</w:t>
      </w:r>
    </w:p>
    <w:p w14:paraId="539930E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Oddíl 2: Sponzorství (články 32-34)</w:t>
      </w:r>
    </w:p>
    <w:p w14:paraId="539930E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32</w:t>
      </w:r>
    </w:p>
    <w:p w14:paraId="539930E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Na základě této kapitoly je sponzorstvím jakýkoli příspěvek podniku nebo soukromoprávní nebo veřejnoprávní právnické osoby nebo fyzické osoby, která nevykonává činnost v oblasti poskytování televizních nebo audiovizuálních mediálních služeb na vyžádání, poskytování platforem pro sdílení videí nebo výroby audiovizuálních děl, k financování </w:t>
      </w:r>
      <w:r>
        <w:rPr>
          <w:rFonts w:ascii="Times New Roman" w:hAnsi="Times New Roman"/>
          <w:color w:val="000000"/>
          <w:sz w:val="27"/>
        </w:rPr>
        <w:lastRenderedPageBreak/>
        <w:t>audiovizuálních mediálních služeb na vyžádání nebo pořadů za účelem propagace svého názvu, značky, své image, svých činností nebo svých výrobků.</w:t>
      </w:r>
    </w:p>
    <w:p w14:paraId="539930E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33</w:t>
      </w:r>
    </w:p>
    <w:p w14:paraId="539930E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 případě sponzorování musí audiovizuální mediální služby na vyžádání usazené ve Francii nebo spadající do pravomoci Francie ve smyslu čl. 43 odst. 2 výše uvedeného zákona ze dne 30. září 1986 nebo jejich pořady splňovat tyto požadavky:</w:t>
      </w:r>
      <w:r>
        <w:rPr>
          <w:rFonts w:ascii="Times New Roman" w:hAnsi="Times New Roman"/>
          <w:color w:val="000000"/>
          <w:sz w:val="27"/>
        </w:rPr>
        <w:br/>
        <w:t>1. jejich obsah nesmí být v žádném případě sponzorem ovlivněn tak, aby tím mohla být dotčena odpovědnost a redakční nezávislost poskytovatele mediálních služeb;</w:t>
      </w:r>
      <w:r>
        <w:rPr>
          <w:rFonts w:ascii="Times New Roman" w:hAnsi="Times New Roman"/>
          <w:color w:val="000000"/>
          <w:sz w:val="27"/>
        </w:rPr>
        <w:br/>
        <w:t>2. nesmí přímo nabádat k nákupu nebo pronájmu výrobků nebo služeb, zejména zvláštním zmiňováním těchto výrobků nebo služeb za účelem jejich propagace;</w:t>
      </w:r>
      <w:r>
        <w:rPr>
          <w:rFonts w:ascii="Times New Roman" w:hAnsi="Times New Roman"/>
          <w:color w:val="000000"/>
          <w:sz w:val="27"/>
        </w:rPr>
        <w:br/>
        <w:t>3. sponzorství musí být jako takové zřetelně označeno, a to názvem, logem a/nebo jinou značkou sponzora, například odkazem na jeho výrobky nebo služby nebo na jejich charakteristický znak, a to vhodným způsobem na začátku pořadu, v jeho průběhu nebo na jeho konci.</w:t>
      </w:r>
    </w:p>
    <w:p w14:paraId="539930E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34</w:t>
      </w:r>
    </w:p>
    <w:p w14:paraId="539930F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Sponzorství audiovizuální mediální služby na vyžádání se sídlem ve Francii nebo pod jurisdikcí Francie ve smyslu článku 43-2 výše uvedeného zákona ze dne 30. září 1986 nebo jejích programů se řídí články 3 až 7, články 9 až 12 a články 19 a 20 výše uvedeného nařízení ze dne 27. března 1992.</w:t>
      </w:r>
    </w:p>
    <w:p w14:paraId="539930F1"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Kapitola V: Různá, přechodná a závěrečná ustanovení (články 35 až 41)</w:t>
      </w:r>
    </w:p>
    <w:p w14:paraId="539930F2"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35</w:t>
      </w:r>
    </w:p>
    <w:p w14:paraId="539930F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Článek 2 výše uvedeného nařízení ze dne 17. ledna 1990 se nahrazuje následujícími ustanoveními:</w:t>
      </w:r>
    </w:p>
    <w:p w14:paraId="539930F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„Článek 2 - Za kinematografická díla se považují díla, která byla předmětem komerčního využití v kinech v zemi jejich původu nebo ve Francii, s výjimkou dokumentárních děl, která měla svou premiéru v rámci televizního vysílání ve Francii. “</w:t>
      </w:r>
    </w:p>
    <w:p w14:paraId="539930F5"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Článek 36</w:t>
      </w:r>
    </w:p>
    <w:p w14:paraId="539930F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Výše uvedené nařízení ze dne 27. dubna 2010 se mění takto:</w:t>
      </w:r>
      <w:r>
        <w:rPr>
          <w:rFonts w:ascii="Times New Roman" w:hAnsi="Times New Roman"/>
          <w:color w:val="000000"/>
          <w:sz w:val="27"/>
        </w:rPr>
        <w:br/>
        <w:t>I - V prvním pododstavci článku 6 se za slova: „v oddílech 3 a 4“ vkládají slova: „a ty, které se týkají globalizace povinností stanovených v článcích 6-1 a 38-1 nařízení č. 2010-747 ze dne 2. července 2010 a v bodu 1 článku 26 nařízení č. 2021-793 ze dne 22. června 2021“.</w:t>
      </w:r>
      <w:r>
        <w:rPr>
          <w:rFonts w:ascii="Times New Roman" w:hAnsi="Times New Roman"/>
          <w:color w:val="000000"/>
          <w:sz w:val="27"/>
        </w:rPr>
        <w:br/>
        <w:t>II. - Za článek 9 se vkládá nový článek 9-1, který zní:</w:t>
      </w:r>
    </w:p>
    <w:p w14:paraId="539930F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„Článek 9-1 -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šířené po sítích, které nepoužívají frekvence přidělené francouzskou Vrchní radou pro audiovizuální vysílání, nebo na audiovizuální mediální služby na vyžádání, které poskytuje poskytovatel služeb nebo které poskytují jeho dceřiné společnosti nebo dceřiné společnosti nebo dceřiné společnosti, která poskytovatele služeb ovládá ve smyslu bodu 2 článku 41-3 výše uvedeného zákona ze dne 30. září 1986.“</w:t>
      </w:r>
    </w:p>
    <w:p w14:paraId="539930F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V prvním pododstavci článku 11 se za slova: „ze dne 2. července 2010“ vkládají slova: „a první článek 26 nařízení č. 2021-793 ze dne 22. června 2021“.</w:t>
      </w:r>
      <w:r>
        <w:rPr>
          <w:rFonts w:ascii="Times New Roman" w:hAnsi="Times New Roman"/>
          <w:color w:val="000000"/>
          <w:sz w:val="27"/>
        </w:rPr>
        <w:br/>
        <w:t>IV. - První pododstavec článku 14 se mění takto:</w:t>
      </w:r>
      <w:r>
        <w:rPr>
          <w:rFonts w:ascii="Times New Roman" w:hAnsi="Times New Roman"/>
          <w:color w:val="000000"/>
          <w:sz w:val="27"/>
        </w:rPr>
        <w:br/>
        <w:t>„S přihlédnutím k dohodám uzavřeným mezi poskytovateli služeb a jednou nebo více profesními organizacemi audiovizuálního průmyslu, v případě té části těchto dohod, které se přímo dotýkají jejich zájmů, včetně profesních organizací a organizací kolektivní správy zastupujících autory, tyto dohody stanoví rozsah převedených práv podle žánru audiovizuálních děl.“;</w:t>
      </w:r>
      <w:r>
        <w:rPr>
          <w:rFonts w:ascii="Times New Roman" w:hAnsi="Times New Roman"/>
          <w:color w:val="000000"/>
          <w:sz w:val="27"/>
        </w:rPr>
        <w:br/>
        <w:t>V. - Za článek 26 se vkládá nový článek 26-1, který zní:</w:t>
      </w:r>
    </w:p>
    <w:p w14:paraId="539930F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„Článek 26-1 -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stanovit, pokud o to poskytovatel služby požádá nejpozději do 1. července probíhajícího účetního roku, aby se příspěvek </w:t>
      </w:r>
      <w:r>
        <w:rPr>
          <w:rFonts w:ascii="Times New Roman" w:hAnsi="Times New Roman"/>
          <w:color w:val="000000"/>
          <w:sz w:val="27"/>
        </w:rPr>
        <w:lastRenderedPageBreak/>
        <w:t>poskytovatele služeb na rozvoj výroby kinematografických děl za dotčený účetní rok globálně vztahoval na televizní služby a jiné televizní služby šířené po sítích, které nepoužívají frekvence přidělené Vrchní radou pro audiovizuální vysílání, nebo na audiovizuální mediální služby na vyžádání, které poskytuje poskytovatel služeb nebo které poskytují jeho dceřiné společnosti nebo dceřiné společnosti nebo dceřiné společnosti, která poskytovatele služeb ovládá ve smyslu bodu 2 článku 41-3 výše uvedeného zákona ze dne 30. září 1986.“</w:t>
      </w:r>
    </w:p>
    <w:p w14:paraId="539930F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VI. - V článku 21 se doplňuje nový pododstavec, který zní:</w:t>
      </w:r>
      <w:r>
        <w:rPr>
          <w:rFonts w:ascii="Times New Roman" w:hAnsi="Times New Roman"/>
          <w:color w:val="000000"/>
          <w:sz w:val="27"/>
        </w:rPr>
        <w:br/>
        <w:t>„IV - Ustanovení tohoto článku se použijí s výhradou ustanovení podle článků 6-1 a 38-1 nařízení č. 2010-747 ze dne 2. července 2010 a bodu 1 článku 26 nařízení č. 2021-793 ze dne 22. června 2021.“</w:t>
      </w:r>
      <w:r>
        <w:rPr>
          <w:rFonts w:ascii="Times New Roman" w:hAnsi="Times New Roman"/>
          <w:color w:val="000000"/>
          <w:sz w:val="27"/>
        </w:rPr>
        <w:br/>
        <w:t>VII. - V prvním pododstavci článku 27 se za slova: „ze dne 2. července 2010“ vkládají slova: „a první článek 26 nařízení č. 2021-793 ze dne 22. června 2021“.</w:t>
      </w:r>
      <w:r>
        <w:rPr>
          <w:rFonts w:ascii="Times New Roman" w:hAnsi="Times New Roman"/>
          <w:color w:val="000000"/>
          <w:sz w:val="27"/>
        </w:rPr>
        <w:br/>
        <w:t>VIII. – První pododstavec článku 30 se mění takto:</w:t>
      </w:r>
      <w:r>
        <w:rPr>
          <w:rFonts w:ascii="Times New Roman" w:hAnsi="Times New Roman"/>
          <w:color w:val="000000"/>
          <w:sz w:val="27"/>
        </w:rPr>
        <w:br/>
        <w:t>„S přihlédnutím k dohodám uzavřeným mezi poskytovateli služeb a jednou nebo více profesními organizacemi audiovizuálního průmyslu, v případě té částí těchto dohod, které se přímo dotýkají jejich zájmů, včetně profesních organizací a organizací kolektivní správy zastupujících autory, tyto dohody stanoví rozsah převedených práv podle žánru audiovizuálních děl.“</w:t>
      </w:r>
    </w:p>
    <w:p w14:paraId="539930FB"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37</w:t>
      </w:r>
    </w:p>
    <w:p w14:paraId="539930F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Výše uvedené nařízení ze dne 2. července 2010 se mění takto:</w:t>
      </w:r>
      <w:r>
        <w:rPr>
          <w:rFonts w:ascii="Times New Roman" w:hAnsi="Times New Roman"/>
          <w:color w:val="000000"/>
          <w:sz w:val="27"/>
        </w:rPr>
        <w:br/>
        <w:t>I. - Na začátku prvního pododstavce článku 3 se doplňují slova: „S výhradou ustanovení týkajících se globalizace povinností stanovených v článcích 9-1 a 26-1 nařízení č. 2010-416 ze dne 27. dubna 2010 a v bodu 1 článku 26 nařízení č. 2021-793 ze dne 22. června 2021,“.</w:t>
      </w:r>
      <w:r>
        <w:rPr>
          <w:rFonts w:ascii="Times New Roman" w:hAnsi="Times New Roman"/>
          <w:color w:val="000000"/>
          <w:sz w:val="27"/>
        </w:rPr>
        <w:br/>
        <w:t>II. - Za článek 6 se vkládá nový článek 6-1, který zní:</w:t>
      </w:r>
    </w:p>
    <w:p w14:paraId="539930F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„Článek 6-1 -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a specifikace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nebo na audiovizuální mediální služby na vyžádání, které poskytuje poskytovatel služeb nebo které poskytují jeho dceřiné společnosti nebo </w:t>
      </w:r>
      <w:r>
        <w:rPr>
          <w:rFonts w:ascii="Times New Roman" w:hAnsi="Times New Roman"/>
          <w:color w:val="000000"/>
          <w:sz w:val="27"/>
        </w:rPr>
        <w:lastRenderedPageBreak/>
        <w:t>dceřiné společnosti, která poskytovatele služeb ovládá ve smyslu bodu 2 článku 41-3 výše uvedeného zákona ze dne 30. září 1986.“</w:t>
      </w:r>
    </w:p>
    <w:p w14:paraId="539930FE" w14:textId="59046C99" w:rsidR="001F741C" w:rsidRPr="00EB3276" w:rsidRDefault="001F741C" w:rsidP="00EB3276">
      <w:pPr>
        <w:spacing w:before="100" w:beforeAutospacing="1" w:after="100" w:afterAutospacing="1" w:line="240" w:lineRule="auto"/>
        <w:ind w:left="750"/>
        <w:rPr>
          <w:rFonts w:ascii="Times New Roman" w:hAnsi="Times New Roman"/>
          <w:color w:val="000000"/>
          <w:sz w:val="27"/>
        </w:rPr>
      </w:pPr>
      <w:r>
        <w:rPr>
          <w:rFonts w:ascii="Times New Roman" w:hAnsi="Times New Roman"/>
          <w:color w:val="000000"/>
          <w:sz w:val="27"/>
        </w:rPr>
        <w:br/>
        <w:t>III. - Na začátku prvního pododstavce článku 9 se doplňují slova: „S výhradou ustanovení týkajících se globalizace povinností stanovených v bodě 2 článku 14 a bodě 3 článku 30 výše uvedeného nařízení č. 2010-416 ze dne 27. dubna 2010 a bodu 1 článku 26 nařízení č. 2021-793 ze dne 22. června 2021“.</w:t>
      </w:r>
      <w:r>
        <w:rPr>
          <w:rFonts w:ascii="Times New Roman" w:hAnsi="Times New Roman"/>
          <w:color w:val="000000"/>
          <w:sz w:val="27"/>
        </w:rPr>
        <w:br/>
        <w:t>IV. - První pododstavec článku 14 se mění takto:</w:t>
      </w:r>
      <w:r>
        <w:rPr>
          <w:rFonts w:ascii="Times New Roman" w:hAnsi="Times New Roman"/>
          <w:color w:val="000000"/>
          <w:sz w:val="27"/>
        </w:rPr>
        <w:br/>
        <w:t>„S přihlédnutím k dohodám uzavřeným mezi poskytovateli služeb a jednou nebo více profesními organizacemi audiovizuálního průmyslu, v případě té částí těchto dohod, které se přímo dotýkají jejich zájmů, včetně profesních organizací a organizací kolektivní správy zastupujících autory, tyto dohody a specifikace stanoví rozsah převedených práv podle žánru audiovizuálních děl.“;</w:t>
      </w:r>
      <w:r>
        <w:rPr>
          <w:rFonts w:ascii="Times New Roman" w:hAnsi="Times New Roman"/>
          <w:color w:val="000000"/>
          <w:sz w:val="27"/>
        </w:rPr>
        <w:br/>
        <w:t>V. - Na začátku prvního pododstavce článku 25 se doplňují slova: „S výhradou ustanovení týkajících se globalizace povinností podle bodu 2 článku 14 a bodu 3 článku 30 nařízení č. 2010-416 ze dne 27. dubna 2010 a bodu 1 článku 26 nařízení č. 2021-793 ze dne 22. června 2021“.</w:t>
      </w:r>
      <w:r>
        <w:rPr>
          <w:rFonts w:ascii="Times New Roman" w:hAnsi="Times New Roman"/>
          <w:color w:val="000000"/>
          <w:sz w:val="27"/>
        </w:rPr>
        <w:br/>
        <w:t>VI. - První pododstavec článku 29 se mění takto:</w:t>
      </w:r>
      <w:r>
        <w:rPr>
          <w:rFonts w:ascii="Times New Roman" w:hAnsi="Times New Roman"/>
          <w:color w:val="000000"/>
          <w:sz w:val="27"/>
        </w:rPr>
        <w:br/>
        <w:t>„S přihlédnutím k dohodám uzavřeným mezi poskytovateli služeb a jednou nebo více profesními organizacemi audiovizuálního průmyslu, v případě té části těchto dohod, které se přímo dotýkají jejich zájmů, včetně profesních organizací a organizací kolektivní správy zastupujících autory, tyto dohody stanoví rozsah převedených práv podle žánru audiovizuálních děl.“;</w:t>
      </w:r>
      <w:r>
        <w:rPr>
          <w:rFonts w:ascii="Times New Roman" w:hAnsi="Times New Roman"/>
          <w:color w:val="000000"/>
          <w:sz w:val="27"/>
        </w:rPr>
        <w:br/>
        <w:t>VII. - V článku 35 se doplňuje nový pododstavec, který zní:</w:t>
      </w:r>
      <w:r>
        <w:rPr>
          <w:rFonts w:ascii="Times New Roman" w:hAnsi="Times New Roman"/>
          <w:color w:val="000000"/>
          <w:sz w:val="27"/>
        </w:rPr>
        <w:br/>
        <w:t xml:space="preserve">„VIII. – Ustanovení tohoto článku se použijí s výhradou ustanovení podle článků 9-1 a 26-1 nařízení č. 2010-416 ze dne 27. dubna 2010 a bodu 1 článku 26 nařízení č. 2021-793 ze dne 22. června 2021“. </w:t>
      </w:r>
      <w:r w:rsidR="00EB3276">
        <w:rPr>
          <w:rFonts w:ascii="Times New Roman" w:hAnsi="Times New Roman"/>
          <w:color w:val="000000"/>
          <w:sz w:val="27"/>
        </w:rPr>
        <w:br/>
      </w:r>
      <w:r>
        <w:rPr>
          <w:rFonts w:ascii="Times New Roman" w:hAnsi="Times New Roman"/>
          <w:color w:val="000000"/>
          <w:sz w:val="27"/>
        </w:rPr>
        <w:t>VIII. - Za článek 38 se vkládá nový článek 38-1, který zní:</w:t>
      </w:r>
    </w:p>
    <w:p w14:paraId="539930F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„Článek 38-1.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nebo na audiovizuální mediální služby na vyžádání, které poskytuje poskytovatel služeb nebo které poskytují jeho dceřiné společnosti nebo dceřiné společnosti, která poskytovatele služeb ovládá ve smyslu bodu 2 článku 41-3 výše uvedeného zákona ze dne 30. září 1986.“</w:t>
      </w:r>
    </w:p>
    <w:p w14:paraId="5399310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IX. - Na začátku prvního pododstavce článku 40 se doplňují slova:  „S výhradou ustanovení týkajících se globalizace povinností podle bodu 2 článku 14 a bodu 3 článku 30 nařízení č. 2010-416 ze dne 27. dubna 2010 a bodu 1 článku 26 nařízení č. 2021-793 ze dne 22. června 2021,“</w:t>
      </w:r>
      <w:r>
        <w:rPr>
          <w:rFonts w:ascii="Times New Roman" w:hAnsi="Times New Roman"/>
          <w:color w:val="000000"/>
          <w:sz w:val="27"/>
        </w:rPr>
        <w:br/>
        <w:t>X. - První pododstavec článku 43 zní takto:</w:t>
      </w:r>
      <w:r>
        <w:rPr>
          <w:rFonts w:ascii="Times New Roman" w:hAnsi="Times New Roman"/>
          <w:color w:val="000000"/>
          <w:sz w:val="27"/>
        </w:rPr>
        <w:br/>
        <w:t>„S přihlédnutím k dohodám uzavřeným mezi poskytovateli služeb a jednou nebo více profesními organizacemi audiovizuálního průmyslu, v případě té částí těchto dohod, které se přímo dotýkají jejich zájmů, včetně profesních organizací a organizací kolektivní správy zastupujících autory, tyto dohody stanoví rozsah převedených práv podle žánru audiovizuálních děl.“</w:t>
      </w:r>
    </w:p>
    <w:p w14:paraId="53993101"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38</w:t>
      </w:r>
    </w:p>
    <w:p w14:paraId="5399310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Toto nařízení nabývá účinnosti dne 1. července 2021. K tomuto datu se zrušuje nařízení č. 2010-1379 ze dne 12. listopadu 2010 o audiovizuálních mediálních službách na vyžádání.</w:t>
      </w:r>
    </w:p>
    <w:p w14:paraId="53993103"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39</w:t>
      </w:r>
    </w:p>
    <w:p w14:paraId="5399310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Služby spadající do oblasti působnosti tohoto nařízení odpovídají v roce 2021 za příspěvek vypočtený v souladu s jejími ustanoveními a na základě poloviny jejich obratu za rok 2020, stanoveného podle článků 2 až 5. V rámci tohoto příspěvku mohou být zohledněny veškeré výdaje, které splňují podmínky článku 12 a které se týkají rozpočtového roku 2021.</w:t>
      </w:r>
      <w:r>
        <w:rPr>
          <w:rFonts w:ascii="Times New Roman" w:hAnsi="Times New Roman"/>
          <w:color w:val="000000"/>
          <w:sz w:val="27"/>
        </w:rPr>
        <w:br/>
        <w:t>Služby, které před vstupem tohoto nařízení v platnost spadaly do působnosti nařízení č. 2010-1379 ze dne 12. listopadu 2010 o audiovizuálních mediálních službách na vyžádání, jsou v roce 2021 rovněž povinny zaplatit příspěvek vypočtený v souladu s ustanoveními tohoto nařízení a vycházející z poloviny jejich obratu v roce 2020, stanoveného podle článku 2. Veškeré výdaje, které jsou v souladu s podmínkami článku 7 uvedeného nařízení a které se vztahují k rozpočtovému roku 2021, mohou být zohledněny ve vztahu k tomuto příspěvku, pokud nejsou zohledněny jako součást příspěvku stanoveného v předchozím odstavci.</w:t>
      </w:r>
      <w:r>
        <w:rPr>
          <w:rFonts w:ascii="Times New Roman" w:hAnsi="Times New Roman"/>
          <w:color w:val="000000"/>
          <w:sz w:val="27"/>
        </w:rPr>
        <w:br/>
        <w:t>II. - Francouzská Vrchní rada pro audiovizuální vysílání uzavře dohodu uvedenou v článcích 8 a 9 do čtyř měsíců od nabytí účinnosti tohoto nařízení.</w:t>
      </w:r>
      <w:r>
        <w:rPr>
          <w:rFonts w:ascii="Times New Roman" w:hAnsi="Times New Roman"/>
          <w:color w:val="000000"/>
          <w:sz w:val="27"/>
        </w:rPr>
        <w:br/>
        <w:t>Ve stejné lhůtě oznámí vydavatelům služeb uvedeným v článku 9, kteří si nepřejí uzavřít dohodu, povinnosti, které určí podle druhého pododstavce uvedeného článku.</w:t>
      </w:r>
      <w:r>
        <w:rPr>
          <w:rFonts w:ascii="Times New Roman" w:hAnsi="Times New Roman"/>
          <w:color w:val="000000"/>
          <w:sz w:val="27"/>
        </w:rPr>
        <w:br/>
        <w:t>Povinnosti stanovené v dohodách nebo, v případě uvedeném v předchozím pododstavci, francouzské Vrchní radě pro audiovizuální vysílání podle článku 18 a čl. 22 odst. 2, nemohou nabýt účinku před 1. lednem 2022.</w:t>
      </w:r>
      <w:r>
        <w:rPr>
          <w:rFonts w:ascii="Times New Roman" w:hAnsi="Times New Roman"/>
          <w:color w:val="000000"/>
          <w:sz w:val="27"/>
        </w:rPr>
        <w:br/>
      </w:r>
      <w:r>
        <w:rPr>
          <w:rFonts w:ascii="Times New Roman" w:hAnsi="Times New Roman"/>
          <w:color w:val="000000"/>
          <w:sz w:val="27"/>
        </w:rPr>
        <w:lastRenderedPageBreak/>
        <w:t>V roce 2021, odchylně od ustanovení části II článku 14, se podíl příspěvku stanoveného v části I uvedeného článku, věnovaný kinematografickým dílům a audiovizuálním dílům, stanoví úměrně k podílu každého z těchto dvou žánrů na celkovém stahování nebo prohlížení děl uživateli služby v roce 2020, aniž by některý z těchto podílů činil méně než 20 % celkového příspěvku nebo podíl věnovaný kinematografickým dílům služeb, na něž se vztahuje příspěvek uvedený v čl. 14 odst. 1 oddílu 1, nižší než 30 % celkového příspěvku.</w:t>
      </w:r>
      <w:r>
        <w:rPr>
          <w:rFonts w:ascii="Times New Roman" w:hAnsi="Times New Roman"/>
          <w:color w:val="000000"/>
          <w:sz w:val="27"/>
        </w:rPr>
        <w:br/>
        <w:t>III. - U audiovizuálních mediálních služeb na vyžádání, na něž se vztahují ustanovení kapitoly I nařízení č. 2010-1379 ze dne 12. listopadu 2010 o audiovizuálních mediálních službách na vyžádání, nesmí být podíly vzešlé z použití článků 23 a 24 nesmí mít za následek snížení příspěvku na rozvoj výroby na úroveň nižší, než je příspěvek splatný v roce 2020.</w:t>
      </w:r>
      <w:r>
        <w:rPr>
          <w:rFonts w:ascii="Times New Roman" w:hAnsi="Times New Roman"/>
          <w:color w:val="000000"/>
          <w:sz w:val="27"/>
        </w:rPr>
        <w:br/>
        <w:t>IV. - Díla, která získala před vstupem tohoto nařízení v platnost provozní licenci ve smyslu článku L. 211-1 zákoníku kinematografie, jsou kinematografickými díly, aniž jsou vůči nim vymahatelná ustanovení článku 35 tohoto nařízení.</w:t>
      </w:r>
    </w:p>
    <w:p w14:paraId="53993105"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40</w:t>
      </w:r>
    </w:p>
    <w:p w14:paraId="5399310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Ustanovení tohoto nařízení platí v Nové Kaledonii, Francouzské Polynésii, na ostrovech Wallis a Futuna a na Francouzských jižních a antarktických územích.</w:t>
      </w:r>
      <w:r>
        <w:rPr>
          <w:rFonts w:ascii="Times New Roman" w:hAnsi="Times New Roman"/>
          <w:color w:val="000000"/>
          <w:sz w:val="27"/>
        </w:rPr>
        <w:br/>
        <w:t>Odkazy tohoto nařízení na ustanovení, která neplatí na Mayotte, Svatém Bartoloměji, Svatém Martinu, Saint-Pierru a Miquelonu, v Nové Kaledonii, Francouzské Polynésii, na ostrovech Wallis a Futuna a na Francouzských jižních a antarktických území se nahradí odkazy na ustanovení se stejným předmětem, která jsou místně platná.</w:t>
      </w:r>
    </w:p>
    <w:p w14:paraId="53993107"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41</w:t>
      </w:r>
    </w:p>
    <w:p w14:paraId="5399310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Prováděním tohoto nařízení, které bude vyhlášeno v Úředním věstníku Francouzské republiky, jsou pověřeni, každý v rámci své působnosti, ministr pro zámořská území a ministryně kultury.</w:t>
      </w:r>
    </w:p>
    <w:p w14:paraId="53993109"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Dne 22. června 2021.</w:t>
      </w:r>
    </w:p>
    <w:p w14:paraId="5399310A"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Za ministerského předsedu:</w:t>
      </w:r>
    </w:p>
    <w:p w14:paraId="5399310B"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Ministryně kultury,</w:t>
      </w:r>
      <w:r>
        <w:rPr>
          <w:rFonts w:ascii="Times New Roman" w:hAnsi="Times New Roman"/>
          <w:color w:val="000000"/>
          <w:sz w:val="27"/>
        </w:rPr>
        <w:br/>
        <w:t>Roselyne Bachelot-Narquin</w:t>
      </w:r>
    </w:p>
    <w:p w14:paraId="5399310C"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 pro zámořská území Francie,</w:t>
      </w:r>
      <w:r>
        <w:rPr>
          <w:rFonts w:ascii="Times New Roman" w:hAnsi="Times New Roman"/>
          <w:color w:val="000000"/>
          <w:sz w:val="27"/>
        </w:rPr>
        <w:br/>
        <w:t>Sébastien Lecornu</w:t>
      </w:r>
    </w:p>
    <w:p w14:paraId="5399310D"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F741C"/>
    <w:rsid w:val="003C0867"/>
    <w:rsid w:val="009E7AD9"/>
    <w:rsid w:val="00EB3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3093"/>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7653</Words>
  <Characters>40562</Characters>
  <Application>Microsoft Office Word</Application>
  <DocSecurity>0</DocSecurity>
  <Lines>338</Lines>
  <Paragraphs>96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3</cp:revision>
  <dcterms:created xsi:type="dcterms:W3CDTF">2021-07-26T13:42:00Z</dcterms:created>
  <dcterms:modified xsi:type="dcterms:W3CDTF">2022-01-10T17:04:00Z</dcterms:modified>
</cp:coreProperties>
</file>