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CD0" w:rsidRDefault="00507ACA" w:rsidP="00F61BDA">
      <w:pPr>
        <w:spacing w:before="120" w:after="120" w:line="276" w:lineRule="auto"/>
        <w:jc w:val="both"/>
        <w:rPr>
          <w:rFonts w:ascii="Arial" w:hAnsi="Arial" w:cs="Arial"/>
          <w:lang w:val="es-ES"/>
        </w:rPr>
      </w:pPr>
      <w:bookmarkStart w:id="0" w:name="_GoBack"/>
      <w:bookmarkEnd w:id="0"/>
      <w:r w:rsidRPr="00857E99">
        <w:rPr>
          <w:rFonts w:ascii="Arial" w:hAnsi="Arial" w:cs="Arial"/>
          <w:lang w:val="es-ES"/>
        </w:rPr>
        <w:t>Proyecto de ORDEN    , de la Consejería de Sanidad por la que se regulan los requisitos técnicos y funcionales de los centros y servicios de reproducción humana asistida en la Comunidad de Madrid</w:t>
      </w:r>
      <w:r w:rsidR="00970A54">
        <w:rPr>
          <w:rFonts w:ascii="Arial" w:hAnsi="Arial" w:cs="Arial"/>
          <w:lang w:val="es-ES"/>
        </w:rPr>
        <w:t>.</w:t>
      </w:r>
    </w:p>
    <w:p w:rsidR="0018575C" w:rsidRDefault="0018575C" w:rsidP="00F61BDA">
      <w:pPr>
        <w:spacing w:before="120" w:after="120" w:line="276" w:lineRule="auto"/>
        <w:jc w:val="both"/>
        <w:rPr>
          <w:rFonts w:ascii="Arial" w:hAnsi="Arial" w:cs="Arial"/>
          <w:lang w:val="es-ES"/>
        </w:rPr>
      </w:pPr>
      <w:r w:rsidRPr="0018575C">
        <w:rPr>
          <w:rFonts w:ascii="Arial" w:hAnsi="Arial" w:cs="Arial"/>
          <w:lang w:val="es-ES"/>
        </w:rPr>
        <w:t>La Ley 14/2006, de 26 de mayo, sobre técnicas de reproducción humana asistida, dispone que la práctica de las técnicas de reproducción asistida sólo pueda ser llevada a cabo en centros o servicios sanitarios debidamente autorizados para ello por la autoridad sanitaria correspondiente.</w:t>
      </w:r>
    </w:p>
    <w:p w:rsidR="0018575C" w:rsidRDefault="0018575C" w:rsidP="00F61BDA">
      <w:pPr>
        <w:spacing w:before="120" w:after="120" w:line="276" w:lineRule="auto"/>
        <w:jc w:val="both"/>
        <w:rPr>
          <w:rFonts w:ascii="Arial" w:hAnsi="Arial" w:cs="Arial"/>
          <w:lang w:val="es-ES"/>
        </w:rPr>
      </w:pPr>
      <w:r w:rsidRPr="0018575C">
        <w:rPr>
          <w:rFonts w:ascii="Arial" w:hAnsi="Arial" w:cs="Arial"/>
          <w:lang w:val="es-ES"/>
        </w:rPr>
        <w:t>El Real Decreto 413/1996, de 1 de marzo, establece los requisitos técnicos y funcionales precisos para la autorización y homologación de los centros y servicios sanitarios relacionados con las técnicas de reproducción humana asistida.</w:t>
      </w:r>
    </w:p>
    <w:p w:rsidR="0018575C" w:rsidRDefault="0018575C" w:rsidP="00F61BDA">
      <w:pPr>
        <w:spacing w:before="120" w:after="120" w:line="276" w:lineRule="auto"/>
        <w:jc w:val="both"/>
        <w:rPr>
          <w:rFonts w:ascii="Arial" w:hAnsi="Arial" w:cs="Arial"/>
          <w:lang w:val="es-ES"/>
        </w:rPr>
      </w:pPr>
      <w:r w:rsidRPr="0018575C">
        <w:rPr>
          <w:rFonts w:ascii="Arial" w:hAnsi="Arial" w:cs="Arial"/>
          <w:lang w:val="es-ES"/>
        </w:rPr>
        <w:t xml:space="preserve">El Real Decreto-ley 9/2014, de 4 de julio, por el que se establecen las normas de calidad y seguridad para la donación, la obtención, la evaluación, el procesamiento, la preservación, el almacenamiento y la distribución de células y tejidos humanos y se aprueban las normas de coordinación y funcionamiento para su </w:t>
      </w:r>
      <w:r w:rsidRPr="0018575C">
        <w:rPr>
          <w:rFonts w:ascii="Arial" w:hAnsi="Arial" w:cs="Arial"/>
          <w:lang w:val="es-ES"/>
        </w:rPr>
        <w:lastRenderedPageBreak/>
        <w:t>uso en humanos, supone la trasposición al ordenamiento jurídico español de las diversas directivas europeas en la materia y, de acuerdo con su artículo 1.4, es de aplicación a las células reproductoras en todo lo no previsto en la Ley 14/2006, de 26 de mayo, y en su normativa de desarrollo. Asimismo, dispone que la obtención, procesamiento, preservación, almacenamiento, distribución y aplicación de tejidos y células podrá realizarse sólo en aquellos centros o unidades sanitarias que estén debidamente autorizados por la autoridad sanitaria competente, según lo dispuesto en el Real Decreto 1277/2003, de 10 de octubre, por el que se establecen las bases generales sobre autorización de centros, servicios y establecimientos sanitarios, siempre que se cumpla con los requisitos y condiciones mínimas recogidos en su anexo I.</w:t>
      </w:r>
    </w:p>
    <w:p w:rsidR="0018575C" w:rsidRPr="00A072E0" w:rsidRDefault="00E461D1" w:rsidP="00F61BDA">
      <w:pPr>
        <w:spacing w:before="120" w:after="120" w:line="276" w:lineRule="auto"/>
        <w:jc w:val="both"/>
        <w:rPr>
          <w:rFonts w:ascii="Arial" w:hAnsi="Arial" w:cs="Arial"/>
          <w:lang w:val="es-ES"/>
        </w:rPr>
      </w:pPr>
      <w:r w:rsidRPr="00A072E0">
        <w:rPr>
          <w:rFonts w:ascii="Arial" w:hAnsi="Arial" w:cs="Arial"/>
          <w:lang w:val="es-ES"/>
        </w:rPr>
        <w:t>En el ámbito territorial de la Comunidad de Madrid l</w:t>
      </w:r>
      <w:r w:rsidR="006066C0" w:rsidRPr="00A072E0">
        <w:rPr>
          <w:rFonts w:ascii="Arial" w:hAnsi="Arial" w:cs="Arial"/>
          <w:lang w:val="es-ES"/>
        </w:rPr>
        <w:t xml:space="preserve">a adaptación a lo dispuesto en el Real Decreto 1277/2003, de 10 de octubre, se realizó mediante el Decreto </w:t>
      </w:r>
      <w:r w:rsidR="006066C0" w:rsidRPr="00A072E0">
        <w:rPr>
          <w:rFonts w:ascii="Arial" w:hAnsi="Arial" w:cs="Arial"/>
          <w:lang w:val="es-ES"/>
        </w:rPr>
        <w:lastRenderedPageBreak/>
        <w:t>51/2006, de 15 de junio, del Consejo de Gobierno, Regulador del Régimen Jurídico y Procedimiento de Autorización y Registro de Centros, Servicios y Establecimiento Sanitarios de la Comunidad de Madrid.</w:t>
      </w:r>
    </w:p>
    <w:p w:rsidR="0018575C" w:rsidRPr="002238AD" w:rsidRDefault="006066C0" w:rsidP="00F61BDA">
      <w:pPr>
        <w:spacing w:before="120" w:after="120" w:line="276" w:lineRule="auto"/>
        <w:jc w:val="both"/>
        <w:rPr>
          <w:rFonts w:ascii="Arial" w:hAnsi="Arial" w:cs="Arial"/>
          <w:lang w:val="es-ES"/>
        </w:rPr>
      </w:pPr>
      <w:r w:rsidRPr="002238AD">
        <w:rPr>
          <w:rFonts w:ascii="Arial" w:hAnsi="Arial" w:cs="Arial"/>
          <w:lang w:val="es-ES"/>
        </w:rPr>
        <w:t xml:space="preserve">Por su parte, </w:t>
      </w:r>
      <w:r w:rsidR="0018575C" w:rsidRPr="002238AD">
        <w:rPr>
          <w:rFonts w:ascii="Arial" w:hAnsi="Arial" w:cs="Arial"/>
          <w:lang w:val="es-ES"/>
        </w:rPr>
        <w:t xml:space="preserve">la regulación de los requisitos técnicos que han de cumplir los centros y servicios de reproducción humana asistida está contenida en la Orden 2541/1997, de 22 de diciembre, de la Consejería de Sanidad y Servicios Sociales, por la que se establece la autorización-homologación de los centros y servicios sanitarios relacionados con las técnicas de reproducción humana asistida en la Comunidad de Madrid, modificada por Orden 846/2017, de 22 de septiembre, de la Consejería de Sanidad, en lo que al período de validez de las autorizaciones se refiere. </w:t>
      </w:r>
    </w:p>
    <w:p w:rsidR="0018575C" w:rsidRPr="002238AD" w:rsidRDefault="007F4D3A" w:rsidP="00F61BDA">
      <w:pPr>
        <w:spacing w:before="120" w:after="120" w:line="276" w:lineRule="auto"/>
        <w:jc w:val="both"/>
        <w:rPr>
          <w:rFonts w:ascii="Arial" w:hAnsi="Arial" w:cs="Arial"/>
          <w:lang w:val="es-ES"/>
        </w:rPr>
      </w:pPr>
      <w:r w:rsidRPr="002238AD">
        <w:rPr>
          <w:rFonts w:ascii="Arial" w:hAnsi="Arial" w:cs="Arial"/>
          <w:lang w:val="es-ES"/>
        </w:rPr>
        <w:t>D</w:t>
      </w:r>
      <w:r w:rsidR="0018575C" w:rsidRPr="002238AD">
        <w:rPr>
          <w:rFonts w:ascii="Arial" w:hAnsi="Arial" w:cs="Arial"/>
          <w:lang w:val="es-ES"/>
        </w:rPr>
        <w:t>ado el tiempo transcurrido desde la publicación</w:t>
      </w:r>
      <w:r w:rsidR="005360FB" w:rsidRPr="002238AD">
        <w:rPr>
          <w:rFonts w:ascii="Arial" w:hAnsi="Arial" w:cs="Arial"/>
          <w:lang w:val="es-ES"/>
        </w:rPr>
        <w:t xml:space="preserve"> de</w:t>
      </w:r>
      <w:r w:rsidR="0018575C" w:rsidRPr="002238AD">
        <w:rPr>
          <w:rFonts w:ascii="Arial" w:hAnsi="Arial" w:cs="Arial"/>
          <w:lang w:val="es-ES"/>
        </w:rPr>
        <w:t xml:space="preserve"> la Orden 2541/1997, de 22 de diciembre, </w:t>
      </w:r>
      <w:r w:rsidRPr="002238AD">
        <w:rPr>
          <w:rFonts w:ascii="Arial" w:hAnsi="Arial" w:cs="Arial"/>
          <w:lang w:val="es-ES"/>
        </w:rPr>
        <w:t xml:space="preserve">junto con </w:t>
      </w:r>
      <w:r w:rsidR="0018575C" w:rsidRPr="002238AD">
        <w:rPr>
          <w:rFonts w:ascii="Arial" w:hAnsi="Arial" w:cs="Arial"/>
          <w:lang w:val="es-ES"/>
        </w:rPr>
        <w:t>las nuevas realidades científico-técnica y social derivadas de los cambios experimentados por nuestra sociedad y de los avances científicos y técnicos logrados en el campo de las técnicas de reproducción asistida</w:t>
      </w:r>
      <w:r w:rsidRPr="002238AD">
        <w:rPr>
          <w:rFonts w:ascii="Arial" w:hAnsi="Arial" w:cs="Arial"/>
          <w:lang w:val="es-ES"/>
        </w:rPr>
        <w:t xml:space="preserve"> en las </w:t>
      </w:r>
      <w:r w:rsidRPr="002238AD">
        <w:rPr>
          <w:rFonts w:ascii="Arial" w:hAnsi="Arial" w:cs="Arial"/>
          <w:lang w:val="es-ES"/>
        </w:rPr>
        <w:lastRenderedPageBreak/>
        <w:t>últimas décadas</w:t>
      </w:r>
      <w:r w:rsidR="0018575C" w:rsidRPr="002238AD">
        <w:rPr>
          <w:rFonts w:ascii="Arial" w:hAnsi="Arial" w:cs="Arial"/>
          <w:lang w:val="es-ES"/>
        </w:rPr>
        <w:t xml:space="preserve">, </w:t>
      </w:r>
      <w:r w:rsidRPr="002238AD">
        <w:rPr>
          <w:rFonts w:ascii="Arial" w:hAnsi="Arial" w:cs="Arial"/>
          <w:lang w:val="es-ES"/>
        </w:rPr>
        <w:t xml:space="preserve">resulta evidente </w:t>
      </w:r>
      <w:r w:rsidR="0018575C" w:rsidRPr="002238AD">
        <w:rPr>
          <w:rFonts w:ascii="Arial" w:hAnsi="Arial" w:cs="Arial"/>
          <w:lang w:val="es-ES"/>
        </w:rPr>
        <w:t xml:space="preserve">la necesidad de una nueva regulación jurídica, coherente, unificada e integral para la Comunidad de Madrid. </w:t>
      </w:r>
    </w:p>
    <w:p w:rsidR="0018575C" w:rsidRDefault="0018575C" w:rsidP="00F61BDA">
      <w:pPr>
        <w:spacing w:before="120" w:after="120" w:line="276" w:lineRule="auto"/>
        <w:jc w:val="both"/>
        <w:rPr>
          <w:rFonts w:ascii="Arial" w:hAnsi="Arial" w:cs="Arial"/>
          <w:lang w:val="es-ES"/>
        </w:rPr>
      </w:pPr>
      <w:r w:rsidRPr="0018575C">
        <w:rPr>
          <w:rFonts w:ascii="Arial" w:hAnsi="Arial" w:cs="Arial"/>
          <w:lang w:val="es-ES"/>
        </w:rPr>
        <w:t xml:space="preserve">Además, con esta regulación se proyecta favorecer una mejor comprensión de los requisitos exigibles a los centros y servicios de reproducción humana asistida, así como, incrementar las garantías en la aplicación de estas técnicas y contribuir a la consolidación de nuestros centros en la vanguardia de la reproducción humana asistida. </w:t>
      </w:r>
    </w:p>
    <w:p w:rsidR="0018575C" w:rsidRPr="002238AD" w:rsidRDefault="0018575C" w:rsidP="00F61BDA">
      <w:pPr>
        <w:spacing w:before="120" w:after="120" w:line="276" w:lineRule="auto"/>
        <w:jc w:val="both"/>
        <w:rPr>
          <w:rFonts w:ascii="Arial" w:hAnsi="Arial" w:cs="Arial"/>
          <w:lang w:val="es-ES"/>
        </w:rPr>
      </w:pPr>
      <w:r w:rsidRPr="0018575C">
        <w:rPr>
          <w:rFonts w:ascii="Arial" w:hAnsi="Arial" w:cs="Arial"/>
          <w:lang w:val="es-ES"/>
        </w:rPr>
        <w:t>Para ello, se actualizan los requisitos técnicos y funcionales que se exigen a estos centros y servicios, introduciendo mejoras, principalmente en los espacios físicos, las instalaciones y los equipos de las unidades asistenciales de fecundación</w:t>
      </w:r>
      <w:r w:rsidR="0025010E">
        <w:rPr>
          <w:rFonts w:ascii="Arial" w:hAnsi="Arial" w:cs="Arial"/>
          <w:lang w:val="es-ES"/>
        </w:rPr>
        <w:t xml:space="preserve"> in vitro, recuperación de o</w:t>
      </w:r>
      <w:r w:rsidRPr="0018575C">
        <w:rPr>
          <w:rFonts w:ascii="Arial" w:hAnsi="Arial" w:cs="Arial"/>
          <w:lang w:val="es-ES"/>
        </w:rPr>
        <w:t xml:space="preserve">ocitos y bancos de gametos y embriones. </w:t>
      </w:r>
      <w:r w:rsidR="00C07AAE" w:rsidRPr="002238AD">
        <w:rPr>
          <w:rFonts w:ascii="Arial" w:hAnsi="Arial" w:cs="Arial"/>
          <w:lang w:val="es-ES"/>
        </w:rPr>
        <w:t xml:space="preserve">Igualmente, se especifican los criterios que han de cumplir determinadas </w:t>
      </w:r>
      <w:r w:rsidR="00A072E0" w:rsidRPr="002238AD">
        <w:rPr>
          <w:rFonts w:ascii="Arial" w:hAnsi="Arial" w:cs="Arial"/>
          <w:lang w:val="es-ES"/>
        </w:rPr>
        <w:t>actividades</w:t>
      </w:r>
      <w:r w:rsidR="00C07AAE" w:rsidRPr="002238AD">
        <w:rPr>
          <w:rFonts w:ascii="Arial" w:hAnsi="Arial" w:cs="Arial"/>
          <w:lang w:val="es-ES"/>
        </w:rPr>
        <w:t xml:space="preserve"> relacionadas con las células reproductoras humanas, tales </w:t>
      </w:r>
      <w:r w:rsidR="00C57C53" w:rsidRPr="002238AD">
        <w:rPr>
          <w:rFonts w:ascii="Arial" w:hAnsi="Arial" w:cs="Arial"/>
          <w:lang w:val="es-ES"/>
        </w:rPr>
        <w:t>como la</w:t>
      </w:r>
      <w:r w:rsidR="00C07AAE" w:rsidRPr="002238AD">
        <w:rPr>
          <w:rFonts w:ascii="Arial" w:hAnsi="Arial" w:cs="Arial"/>
          <w:lang w:val="es-ES"/>
        </w:rPr>
        <w:t xml:space="preserve"> captación y selección de donantes, la distribución de </w:t>
      </w:r>
      <w:r w:rsidR="007F4D3A" w:rsidRPr="002238AD">
        <w:rPr>
          <w:rFonts w:ascii="Arial" w:hAnsi="Arial" w:cs="Arial"/>
          <w:lang w:val="es-ES"/>
        </w:rPr>
        <w:t>gametos y embriones</w:t>
      </w:r>
      <w:r w:rsidR="00C07AAE" w:rsidRPr="002238AD">
        <w:rPr>
          <w:rFonts w:ascii="Arial" w:hAnsi="Arial" w:cs="Arial"/>
          <w:lang w:val="es-ES"/>
        </w:rPr>
        <w:t xml:space="preserve">, </w:t>
      </w:r>
      <w:r w:rsidR="000F4382" w:rsidRPr="002238AD">
        <w:rPr>
          <w:rFonts w:ascii="Arial" w:hAnsi="Arial" w:cs="Arial"/>
          <w:lang w:val="es-ES"/>
        </w:rPr>
        <w:t>o</w:t>
      </w:r>
      <w:r w:rsidR="0088173A" w:rsidRPr="002238AD">
        <w:rPr>
          <w:rFonts w:ascii="Arial" w:hAnsi="Arial" w:cs="Arial"/>
          <w:lang w:val="es-ES"/>
        </w:rPr>
        <w:t xml:space="preserve"> los tratamientos en pacientes de riesgo viral.</w:t>
      </w:r>
    </w:p>
    <w:p w:rsidR="0018575C" w:rsidRPr="00E90D5A" w:rsidRDefault="0018575C" w:rsidP="00F61BDA">
      <w:pPr>
        <w:spacing w:before="120" w:after="120" w:line="276" w:lineRule="auto"/>
        <w:jc w:val="both"/>
        <w:rPr>
          <w:rFonts w:ascii="Arial" w:hAnsi="Arial" w:cs="Arial"/>
          <w:lang w:val="es-ES"/>
        </w:rPr>
      </w:pPr>
      <w:r w:rsidRPr="00E90D5A">
        <w:rPr>
          <w:rFonts w:ascii="Arial" w:hAnsi="Arial" w:cs="Arial"/>
          <w:lang w:val="es-ES"/>
        </w:rPr>
        <w:lastRenderedPageBreak/>
        <w:t xml:space="preserve">En cuanto a la estructura y el contenido, esta orden comprende una exposición de motivos y contiene </w:t>
      </w:r>
      <w:r w:rsidR="00B87FF9">
        <w:rPr>
          <w:rFonts w:ascii="Arial" w:hAnsi="Arial" w:cs="Arial"/>
          <w:lang w:val="es-ES"/>
        </w:rPr>
        <w:t>treinta</w:t>
      </w:r>
      <w:r w:rsidRPr="00A20CA5">
        <w:rPr>
          <w:rFonts w:ascii="Arial" w:hAnsi="Arial" w:cs="Arial"/>
          <w:lang w:val="es-ES"/>
        </w:rPr>
        <w:t xml:space="preserve"> artículos</w:t>
      </w:r>
      <w:r w:rsidRPr="00E90D5A">
        <w:rPr>
          <w:rFonts w:ascii="Arial" w:hAnsi="Arial" w:cs="Arial"/>
          <w:lang w:val="es-ES"/>
        </w:rPr>
        <w:t xml:space="preserve">, estructurados en </w:t>
      </w:r>
      <w:r w:rsidR="00C57C53" w:rsidRPr="00E90D5A">
        <w:rPr>
          <w:rFonts w:ascii="Arial" w:hAnsi="Arial" w:cs="Arial"/>
          <w:lang w:val="es-ES"/>
        </w:rPr>
        <w:t>nueve</w:t>
      </w:r>
      <w:r w:rsidRPr="00E90D5A">
        <w:rPr>
          <w:rFonts w:ascii="Arial" w:hAnsi="Arial" w:cs="Arial"/>
          <w:lang w:val="es-ES"/>
        </w:rPr>
        <w:t xml:space="preserve"> capítulos, y en su parte final consta de una disposición transitoria, una disposición derogatoria única, dos disposiciones finales y </w:t>
      </w:r>
      <w:r w:rsidR="00535F65">
        <w:rPr>
          <w:rFonts w:ascii="Arial" w:hAnsi="Arial" w:cs="Arial"/>
          <w:lang w:val="es-ES"/>
        </w:rPr>
        <w:t>ocho</w:t>
      </w:r>
      <w:r w:rsidRPr="00E90D5A">
        <w:rPr>
          <w:rFonts w:ascii="Arial" w:hAnsi="Arial" w:cs="Arial"/>
          <w:lang w:val="es-ES"/>
        </w:rPr>
        <w:t xml:space="preserve"> anexos.</w:t>
      </w:r>
    </w:p>
    <w:p w:rsidR="0018575C" w:rsidRDefault="0018575C" w:rsidP="00F61BDA">
      <w:pPr>
        <w:spacing w:before="120" w:after="120" w:line="276" w:lineRule="auto"/>
        <w:jc w:val="both"/>
        <w:rPr>
          <w:rFonts w:ascii="Arial" w:hAnsi="Arial" w:cs="Arial"/>
          <w:lang w:val="es-ES"/>
        </w:rPr>
      </w:pPr>
      <w:r w:rsidRPr="0018575C">
        <w:rPr>
          <w:rFonts w:ascii="Arial" w:hAnsi="Arial" w:cs="Arial"/>
          <w:lang w:val="es-ES"/>
        </w:rPr>
        <w:t xml:space="preserve">La presente orden se ajusta a las exigencias de los principios de necesidad y de eficacia, puesto que establece los requisitos técnicos y funcionales que deben cumplir los centros y servicios sanitarios que realicen técnicas y actividades de reproducción humana asistida en la Comunidad de Madrid. Asimismo, la orden es proporcional a la finalidad que se pretende conseguir, pues incluye lo imprescindible en cuanto a recursos humanos, espacios físicos e instalaciones, equipamiento y medios técnicos, sistemas de gestión, garantía y control. En aplicación del principio de eficiencia, </w:t>
      </w:r>
      <w:r w:rsidR="00C57C53">
        <w:rPr>
          <w:rFonts w:ascii="Arial" w:hAnsi="Arial" w:cs="Arial"/>
          <w:lang w:val="es-ES"/>
        </w:rPr>
        <w:t>no genera cargas administrativas para su aplicación.</w:t>
      </w:r>
    </w:p>
    <w:p w:rsidR="0018575C" w:rsidRDefault="0018575C" w:rsidP="00F61BDA">
      <w:pPr>
        <w:spacing w:before="120" w:after="120" w:line="276" w:lineRule="auto"/>
        <w:jc w:val="both"/>
        <w:rPr>
          <w:rFonts w:ascii="Arial" w:hAnsi="Arial" w:cs="Arial"/>
          <w:lang w:val="es-ES"/>
        </w:rPr>
      </w:pPr>
      <w:r w:rsidRPr="0018575C">
        <w:rPr>
          <w:rFonts w:ascii="Arial" w:hAnsi="Arial" w:cs="Arial"/>
          <w:lang w:val="es-ES"/>
        </w:rPr>
        <w:t xml:space="preserve">Respeta el ordenamiento jurídico vigente ya que se emplea el rango normativo adecuado para llevar a cabo esta regulación y dota de seguridad jurídica a la </w:t>
      </w:r>
      <w:r w:rsidRPr="0018575C">
        <w:rPr>
          <w:rFonts w:ascii="Arial" w:hAnsi="Arial" w:cs="Arial"/>
          <w:lang w:val="es-ES"/>
        </w:rPr>
        <w:lastRenderedPageBreak/>
        <w:t>actividad desarrollada por los centros y servicios relacionados con la reproducción asistida.</w:t>
      </w:r>
    </w:p>
    <w:p w:rsidR="00507ACA" w:rsidRDefault="0018575C" w:rsidP="00F61BDA">
      <w:pPr>
        <w:spacing w:before="120" w:after="120" w:line="276" w:lineRule="auto"/>
        <w:jc w:val="both"/>
        <w:rPr>
          <w:rFonts w:ascii="Arial" w:hAnsi="Arial" w:cs="Arial"/>
          <w:lang w:val="es-ES"/>
        </w:rPr>
      </w:pPr>
      <w:r w:rsidRPr="0018575C">
        <w:rPr>
          <w:rFonts w:ascii="Arial" w:hAnsi="Arial" w:cs="Arial"/>
          <w:lang w:val="es-ES"/>
        </w:rPr>
        <w:t xml:space="preserve">También se cumple el principio de transparencia, conforme a lo establecido en la Ley 10/2019, de 10 de abril, de Transparencia y de Participación de la Comunidad de Madrid, dándose cumplimiento a los trámites de </w:t>
      </w:r>
      <w:r w:rsidR="00F61BDA">
        <w:rPr>
          <w:rFonts w:ascii="Arial" w:hAnsi="Arial" w:cs="Arial"/>
          <w:lang w:val="es-ES"/>
        </w:rPr>
        <w:t>audiencia e información pública</w:t>
      </w:r>
      <w:r w:rsidRPr="0018575C">
        <w:rPr>
          <w:rFonts w:ascii="Arial" w:hAnsi="Arial" w:cs="Arial"/>
          <w:lang w:val="es-ES"/>
        </w:rPr>
        <w:t xml:space="preserve"> a través del Portal de Transparencia de la Comunidad de Madrid, previsto en el artículo 9 del Decreto 52/2021, de 24 de marzo, del Consejo de Gobierno, por el que se regula y simplifica el procedimiento de elaboración de las disposiciones normativas de carácter gen</w:t>
      </w:r>
      <w:r w:rsidR="00507ACA">
        <w:rPr>
          <w:rFonts w:ascii="Arial" w:hAnsi="Arial" w:cs="Arial"/>
          <w:lang w:val="es-ES"/>
        </w:rPr>
        <w:t>eral en la Comunidad de Madrid.</w:t>
      </w:r>
    </w:p>
    <w:p w:rsidR="0018575C" w:rsidRDefault="00507ACA" w:rsidP="00F61BDA">
      <w:pPr>
        <w:spacing w:before="120" w:after="120" w:line="276" w:lineRule="auto"/>
        <w:jc w:val="both"/>
        <w:rPr>
          <w:rFonts w:ascii="Arial" w:hAnsi="Arial" w:cs="Arial"/>
          <w:lang w:val="es-ES"/>
        </w:rPr>
      </w:pPr>
      <w:r>
        <w:rPr>
          <w:rFonts w:ascii="Arial" w:hAnsi="Arial" w:cs="Arial"/>
          <w:lang w:val="es-ES"/>
        </w:rPr>
        <w:t>E</w:t>
      </w:r>
      <w:r w:rsidR="0018575C" w:rsidRPr="00507ACA">
        <w:rPr>
          <w:rFonts w:ascii="Arial" w:hAnsi="Arial" w:cs="Arial"/>
          <w:lang w:val="es-ES"/>
        </w:rPr>
        <w:t>n la tramitación de la orden se ha seguido el procedimiento de elaboración de disposiciones de carácter general previsto en el Decreto 52/2021, de 24 de marzo, del Consejo de Gobierno, por el que se regula y simplifica el procedimiento de elaboración de las disposiciones normativas de carácter general en la Comunidad de Madrid.</w:t>
      </w:r>
    </w:p>
    <w:p w:rsidR="00F61BDA" w:rsidRPr="00C5108F" w:rsidRDefault="00914662" w:rsidP="00F61BDA">
      <w:pPr>
        <w:spacing w:before="120" w:after="120" w:line="276" w:lineRule="auto"/>
        <w:jc w:val="both"/>
        <w:rPr>
          <w:rFonts w:ascii="Arial" w:hAnsi="Arial" w:cs="Arial"/>
          <w:lang w:val="es-ES"/>
        </w:rPr>
      </w:pPr>
      <w:r w:rsidRPr="00C5108F">
        <w:rPr>
          <w:rFonts w:ascii="Arial" w:hAnsi="Arial" w:cs="Arial"/>
          <w:lang w:val="es-ES"/>
        </w:rPr>
        <w:lastRenderedPageBreak/>
        <w:t xml:space="preserve">El texto de esta norma ha sido sometido </w:t>
      </w:r>
      <w:r w:rsidR="00F61BDA" w:rsidRPr="00C5108F">
        <w:rPr>
          <w:rFonts w:ascii="Arial" w:hAnsi="Arial" w:cs="Arial"/>
          <w:lang w:val="es-ES"/>
        </w:rPr>
        <w:t xml:space="preserve">al procedimiento de información </w:t>
      </w:r>
      <w:r w:rsidRPr="00C5108F">
        <w:rPr>
          <w:rFonts w:ascii="Arial" w:hAnsi="Arial" w:cs="Arial"/>
          <w:lang w:val="es-ES"/>
        </w:rPr>
        <w:t xml:space="preserve">de comunicación a la Comisión Europea de acuerdo con </w:t>
      </w:r>
      <w:r w:rsidR="00F61BDA" w:rsidRPr="00C5108F">
        <w:rPr>
          <w:rFonts w:ascii="Arial" w:hAnsi="Arial" w:cs="Arial"/>
          <w:lang w:val="es-ES"/>
        </w:rPr>
        <w:t xml:space="preserve">la Directiva (UE) </w:t>
      </w:r>
      <w:r w:rsidR="00CA45BE" w:rsidRPr="00C5108F">
        <w:rPr>
          <w:rFonts w:ascii="Arial" w:hAnsi="Arial" w:cs="Arial"/>
          <w:lang w:val="es-ES"/>
        </w:rPr>
        <w:t xml:space="preserve">2015/1535, del Parlamento Europeo y del Consejo, de 9 de septiembre de 2015, por la que se establece un procedimiento de información en materia de reglamentación técnica y de reglas relativas a los servicios de la sociedad de la información, </w:t>
      </w:r>
      <w:r w:rsidRPr="00C5108F">
        <w:rPr>
          <w:rFonts w:ascii="Arial" w:hAnsi="Arial" w:cs="Arial"/>
          <w:lang w:val="es-ES"/>
        </w:rPr>
        <w:t xml:space="preserve">y el Real Decreto 1337/1999, de 31 de julio, por el que se regula la remisión de información en materia de normas y reglamentaciones técnicas y </w:t>
      </w:r>
      <w:r w:rsidR="005415D9">
        <w:rPr>
          <w:rFonts w:ascii="Arial" w:hAnsi="Arial" w:cs="Arial"/>
          <w:lang w:val="es-ES"/>
        </w:rPr>
        <w:t>reglamentos</w:t>
      </w:r>
      <w:r w:rsidRPr="00C5108F">
        <w:rPr>
          <w:rFonts w:ascii="Arial" w:hAnsi="Arial" w:cs="Arial"/>
          <w:lang w:val="es-ES"/>
        </w:rPr>
        <w:t xml:space="preserve"> relativos a los servicios de la sociedad de la información.</w:t>
      </w:r>
    </w:p>
    <w:p w:rsidR="0018575C" w:rsidRDefault="0018575C" w:rsidP="00F61BDA">
      <w:pPr>
        <w:spacing w:before="120" w:after="120" w:line="276" w:lineRule="auto"/>
        <w:jc w:val="both"/>
        <w:rPr>
          <w:rFonts w:ascii="Arial" w:hAnsi="Arial" w:cs="Arial"/>
          <w:lang w:val="es-ES"/>
        </w:rPr>
      </w:pPr>
      <w:r w:rsidRPr="0018575C">
        <w:rPr>
          <w:rFonts w:ascii="Arial" w:hAnsi="Arial" w:cs="Arial"/>
          <w:lang w:val="es-ES"/>
        </w:rPr>
        <w:t xml:space="preserve">El Consejero de Sanidad de la Comunidad de Madrid es competente para dictar la presente orden, de acuerdo con lo establecido en el artículo </w:t>
      </w:r>
      <w:r w:rsidR="0088173A" w:rsidRPr="00B74561">
        <w:rPr>
          <w:rFonts w:ascii="Arial" w:hAnsi="Arial" w:cs="Arial"/>
          <w:lang w:val="es-ES"/>
        </w:rPr>
        <w:t>41.</w:t>
      </w:r>
      <w:r w:rsidR="00E312F8" w:rsidRPr="00B74561">
        <w:rPr>
          <w:rFonts w:ascii="Arial" w:hAnsi="Arial" w:cs="Arial"/>
          <w:lang w:val="es-ES"/>
        </w:rPr>
        <w:t>d</w:t>
      </w:r>
      <w:r w:rsidR="0088173A" w:rsidRPr="00B74561">
        <w:rPr>
          <w:rFonts w:ascii="Arial" w:hAnsi="Arial" w:cs="Arial"/>
          <w:lang w:val="es-ES"/>
        </w:rPr>
        <w:t xml:space="preserve">) </w:t>
      </w:r>
      <w:r w:rsidRPr="00B74561">
        <w:rPr>
          <w:rFonts w:ascii="Arial" w:hAnsi="Arial" w:cs="Arial"/>
          <w:lang w:val="es-ES"/>
        </w:rPr>
        <w:t>de la Ley 1/1983, de 13 de diciembre, de Gobierno y Administración de la Comunidad de Madrid</w:t>
      </w:r>
      <w:r w:rsidR="004D3E35" w:rsidRPr="00B74561">
        <w:rPr>
          <w:rFonts w:ascii="Arial" w:hAnsi="Arial" w:cs="Arial"/>
          <w:lang w:val="es-ES"/>
        </w:rPr>
        <w:t xml:space="preserve"> y en la </w:t>
      </w:r>
      <w:r w:rsidR="00082B80" w:rsidRPr="00B74561">
        <w:rPr>
          <w:rFonts w:ascii="Arial" w:hAnsi="Arial" w:cs="Arial"/>
          <w:lang w:val="es-ES"/>
        </w:rPr>
        <w:t>d</w:t>
      </w:r>
      <w:r w:rsidR="004D3E35" w:rsidRPr="00B74561">
        <w:rPr>
          <w:rFonts w:ascii="Arial" w:hAnsi="Arial" w:cs="Arial"/>
          <w:lang w:val="es-ES"/>
        </w:rPr>
        <w:t xml:space="preserve">isposición </w:t>
      </w:r>
      <w:r w:rsidR="005372E4" w:rsidRPr="00535F65">
        <w:rPr>
          <w:rFonts w:ascii="Arial" w:hAnsi="Arial" w:cs="Arial"/>
          <w:lang w:val="es-ES"/>
        </w:rPr>
        <w:t>final</w:t>
      </w:r>
      <w:r w:rsidR="004D3E35" w:rsidRPr="00535F65">
        <w:rPr>
          <w:rFonts w:ascii="Arial" w:hAnsi="Arial" w:cs="Arial"/>
          <w:lang w:val="es-ES"/>
        </w:rPr>
        <w:t xml:space="preserve"> </w:t>
      </w:r>
      <w:r w:rsidR="004D3E35" w:rsidRPr="00B74561">
        <w:rPr>
          <w:rFonts w:ascii="Arial" w:hAnsi="Arial" w:cs="Arial"/>
          <w:lang w:val="es-ES"/>
        </w:rPr>
        <w:t>primera del Decreto 51/2006, de 15 de junio</w:t>
      </w:r>
      <w:r w:rsidRPr="00B74561">
        <w:rPr>
          <w:rFonts w:ascii="Arial" w:hAnsi="Arial" w:cs="Arial"/>
          <w:lang w:val="es-ES"/>
        </w:rPr>
        <w:t>.</w:t>
      </w:r>
    </w:p>
    <w:p w:rsidR="004D3E35" w:rsidRDefault="0018575C" w:rsidP="00F61BDA">
      <w:pPr>
        <w:spacing w:before="120" w:after="120" w:line="276" w:lineRule="auto"/>
        <w:jc w:val="both"/>
        <w:rPr>
          <w:rFonts w:ascii="Arial" w:hAnsi="Arial" w:cs="Arial"/>
          <w:lang w:val="es-ES"/>
        </w:rPr>
      </w:pPr>
      <w:r w:rsidRPr="0018575C">
        <w:rPr>
          <w:rFonts w:ascii="Arial" w:hAnsi="Arial" w:cs="Arial"/>
          <w:lang w:val="es-ES"/>
        </w:rPr>
        <w:t>En su virtud, a propuesta de la Dirección General de Inspección</w:t>
      </w:r>
      <w:r w:rsidR="002A67C6">
        <w:rPr>
          <w:rFonts w:ascii="Arial" w:hAnsi="Arial" w:cs="Arial"/>
          <w:lang w:val="es-ES"/>
        </w:rPr>
        <w:t>,</w:t>
      </w:r>
      <w:r w:rsidRPr="0018575C">
        <w:rPr>
          <w:rFonts w:ascii="Arial" w:hAnsi="Arial" w:cs="Arial"/>
          <w:lang w:val="es-ES"/>
        </w:rPr>
        <w:t xml:space="preserve"> Ordenación </w:t>
      </w:r>
      <w:r w:rsidR="002A67C6">
        <w:rPr>
          <w:rFonts w:ascii="Arial" w:hAnsi="Arial" w:cs="Arial"/>
          <w:lang w:val="es-ES"/>
        </w:rPr>
        <w:t xml:space="preserve">y Estrategia </w:t>
      </w:r>
      <w:r w:rsidRPr="0018575C">
        <w:rPr>
          <w:rFonts w:ascii="Arial" w:hAnsi="Arial" w:cs="Arial"/>
          <w:lang w:val="es-ES"/>
        </w:rPr>
        <w:t xml:space="preserve">Sanitaria, de conformidad con lo dispuesto en el Decreto 1/2022, de </w:t>
      </w:r>
      <w:r w:rsidRPr="0018575C">
        <w:rPr>
          <w:rFonts w:ascii="Arial" w:hAnsi="Arial" w:cs="Arial"/>
          <w:lang w:val="es-ES"/>
        </w:rPr>
        <w:lastRenderedPageBreak/>
        <w:t>19 de enero, del Consejo de Gobierno, por el que se establece la estructura orgánica de la Consejería de Sanidad</w:t>
      </w:r>
      <w:r w:rsidR="00507ACA">
        <w:rPr>
          <w:rFonts w:ascii="Arial" w:hAnsi="Arial" w:cs="Arial"/>
          <w:lang w:val="es-ES"/>
        </w:rPr>
        <w:t>.</w:t>
      </w:r>
    </w:p>
    <w:p w:rsidR="0018575C" w:rsidRDefault="0018575C" w:rsidP="00A938E2">
      <w:pPr>
        <w:spacing w:before="120" w:after="120" w:line="276" w:lineRule="auto"/>
        <w:jc w:val="center"/>
        <w:rPr>
          <w:rFonts w:ascii="Arial" w:hAnsi="Arial" w:cs="Arial"/>
          <w:b/>
          <w:lang w:val="es-ES"/>
        </w:rPr>
      </w:pPr>
      <w:r w:rsidRPr="0018575C">
        <w:rPr>
          <w:rFonts w:ascii="Arial" w:hAnsi="Arial" w:cs="Arial"/>
          <w:b/>
          <w:lang w:val="es-ES"/>
        </w:rPr>
        <w:t>DISPONE</w:t>
      </w:r>
    </w:p>
    <w:p w:rsidR="0018575C" w:rsidRDefault="0018575C" w:rsidP="00A938E2">
      <w:pPr>
        <w:spacing w:before="120" w:after="120" w:line="276" w:lineRule="auto"/>
        <w:jc w:val="center"/>
        <w:rPr>
          <w:rFonts w:ascii="Arial" w:hAnsi="Arial" w:cs="Arial"/>
          <w:lang w:val="es-ES"/>
        </w:rPr>
      </w:pPr>
      <w:r w:rsidRPr="0018575C">
        <w:rPr>
          <w:rFonts w:ascii="Arial" w:hAnsi="Arial" w:cs="Arial"/>
          <w:lang w:val="es-ES"/>
        </w:rPr>
        <w:t>CAPÍTULO I</w:t>
      </w:r>
    </w:p>
    <w:p w:rsidR="0018575C" w:rsidRDefault="0018575C" w:rsidP="00A938E2">
      <w:pPr>
        <w:spacing w:before="120" w:after="120" w:line="276" w:lineRule="auto"/>
        <w:jc w:val="center"/>
        <w:rPr>
          <w:rFonts w:ascii="Arial" w:hAnsi="Arial" w:cs="Arial"/>
          <w:b/>
          <w:lang w:val="es-ES"/>
        </w:rPr>
      </w:pPr>
      <w:r w:rsidRPr="00507ACA">
        <w:rPr>
          <w:rFonts w:ascii="Arial" w:hAnsi="Arial" w:cs="Arial"/>
          <w:b/>
          <w:lang w:val="es-ES"/>
        </w:rPr>
        <w:t>Disposiciones generales</w:t>
      </w:r>
    </w:p>
    <w:p w:rsidR="0018575C" w:rsidRDefault="0018575C" w:rsidP="00A938E2">
      <w:pPr>
        <w:spacing w:before="120" w:after="120" w:line="276" w:lineRule="auto"/>
        <w:jc w:val="both"/>
        <w:rPr>
          <w:rFonts w:ascii="Arial" w:hAnsi="Arial" w:cs="Arial"/>
          <w:lang w:val="es-ES"/>
        </w:rPr>
      </w:pPr>
      <w:r w:rsidRPr="0018575C">
        <w:rPr>
          <w:rFonts w:ascii="Arial" w:hAnsi="Arial" w:cs="Arial"/>
          <w:lang w:val="es-ES"/>
        </w:rPr>
        <w:t xml:space="preserve">Artículo 1. </w:t>
      </w:r>
      <w:r w:rsidRPr="0018575C">
        <w:rPr>
          <w:rFonts w:ascii="Arial" w:hAnsi="Arial" w:cs="Arial"/>
          <w:i/>
          <w:lang w:val="es-ES"/>
        </w:rPr>
        <w:t>Objeto y ámbito de aplicación.</w:t>
      </w:r>
      <w:r w:rsidRPr="0018575C">
        <w:rPr>
          <w:rFonts w:ascii="Arial" w:hAnsi="Arial" w:cs="Arial"/>
          <w:lang w:val="es-ES"/>
        </w:rPr>
        <w:t xml:space="preserve"> </w:t>
      </w:r>
    </w:p>
    <w:p w:rsidR="0018575C" w:rsidRPr="0018575C" w:rsidRDefault="0018575C" w:rsidP="00A938E2">
      <w:pPr>
        <w:spacing w:before="120" w:after="120" w:line="276" w:lineRule="auto"/>
        <w:jc w:val="both"/>
        <w:rPr>
          <w:rFonts w:ascii="Arial" w:hAnsi="Arial" w:cs="Arial"/>
          <w:lang w:val="es-ES"/>
        </w:rPr>
      </w:pPr>
      <w:r w:rsidRPr="0018575C">
        <w:rPr>
          <w:rFonts w:ascii="Arial" w:hAnsi="Arial" w:cs="Arial"/>
          <w:lang w:val="es-ES"/>
        </w:rPr>
        <w:t>Esta orden tiene por objeto establecer los requisitos técnicos y funcionales que deben cumplir todos los centros y servicios sanitarios, tanto públicos como privados, relacionados con las técnicas y actividades de reproducción humana asistida, incluidos sus equipos biomédicos, en el ámbito territorial de la Comunidad de Madrid.</w:t>
      </w:r>
    </w:p>
    <w:p w:rsidR="0018575C" w:rsidRPr="009E4F80" w:rsidRDefault="0018575C" w:rsidP="009E4F80">
      <w:pPr>
        <w:spacing w:before="120" w:after="120" w:line="276" w:lineRule="auto"/>
        <w:jc w:val="both"/>
        <w:rPr>
          <w:rFonts w:ascii="Arial" w:hAnsi="Arial" w:cs="Arial"/>
          <w:lang w:val="es-ES"/>
        </w:rPr>
      </w:pPr>
      <w:r w:rsidRPr="0018575C">
        <w:rPr>
          <w:rFonts w:ascii="Arial" w:hAnsi="Arial" w:cs="Arial"/>
          <w:lang w:val="es-ES"/>
        </w:rPr>
        <w:t xml:space="preserve">Artículo 2. </w:t>
      </w:r>
      <w:r w:rsidRPr="009E4F80">
        <w:rPr>
          <w:rFonts w:ascii="Arial" w:hAnsi="Arial" w:cs="Arial"/>
          <w:i/>
          <w:lang w:val="es-ES"/>
        </w:rPr>
        <w:t>Definiciones</w:t>
      </w:r>
      <w:r w:rsidRPr="009E4F80">
        <w:rPr>
          <w:rFonts w:ascii="Arial" w:hAnsi="Arial" w:cs="Arial"/>
          <w:lang w:val="es-ES"/>
        </w:rPr>
        <w:t>.</w:t>
      </w:r>
    </w:p>
    <w:p w:rsidR="0018575C" w:rsidRPr="00B74561" w:rsidRDefault="0018575C" w:rsidP="009E4F80">
      <w:pPr>
        <w:spacing w:before="120" w:after="120" w:line="276" w:lineRule="auto"/>
        <w:jc w:val="both"/>
        <w:rPr>
          <w:rFonts w:ascii="Arial" w:hAnsi="Arial" w:cs="Arial"/>
          <w:lang w:val="es-ES"/>
        </w:rPr>
      </w:pPr>
      <w:r w:rsidRPr="0018575C">
        <w:rPr>
          <w:rFonts w:ascii="Arial" w:hAnsi="Arial" w:cs="Arial"/>
          <w:lang w:val="es-ES"/>
        </w:rPr>
        <w:t xml:space="preserve">A efectos de </w:t>
      </w:r>
      <w:r w:rsidRPr="00B74561">
        <w:rPr>
          <w:rFonts w:ascii="Arial" w:hAnsi="Arial" w:cs="Arial"/>
          <w:lang w:val="es-ES"/>
        </w:rPr>
        <w:t xml:space="preserve">esta </w:t>
      </w:r>
      <w:r w:rsidR="006E7FD5" w:rsidRPr="00B74561">
        <w:rPr>
          <w:rFonts w:ascii="Arial" w:hAnsi="Arial" w:cs="Arial"/>
          <w:lang w:val="es-ES"/>
        </w:rPr>
        <w:t>o</w:t>
      </w:r>
      <w:r w:rsidRPr="00B74561">
        <w:rPr>
          <w:rFonts w:ascii="Arial" w:hAnsi="Arial" w:cs="Arial"/>
          <w:lang w:val="es-ES"/>
        </w:rPr>
        <w:t>rden se entenderá por:</w:t>
      </w:r>
    </w:p>
    <w:p w:rsidR="00931EAD" w:rsidRPr="00931EAD" w:rsidRDefault="0018575C" w:rsidP="00CB242D">
      <w:pPr>
        <w:pStyle w:val="Prrafodelista"/>
        <w:numPr>
          <w:ilvl w:val="0"/>
          <w:numId w:val="56"/>
        </w:numPr>
        <w:tabs>
          <w:tab w:val="left" w:pos="567"/>
        </w:tabs>
        <w:spacing w:before="120" w:after="120" w:line="276" w:lineRule="auto"/>
        <w:ind w:left="0" w:firstLine="0"/>
        <w:contextualSpacing w:val="0"/>
        <w:jc w:val="both"/>
        <w:rPr>
          <w:rFonts w:ascii="Arial" w:hAnsi="Arial" w:cs="Arial"/>
          <w:lang w:val="es-ES"/>
        </w:rPr>
      </w:pPr>
      <w:r w:rsidRPr="00B74561">
        <w:rPr>
          <w:rFonts w:ascii="Arial" w:hAnsi="Arial" w:cs="Arial"/>
          <w:lang w:val="es-ES"/>
        </w:rPr>
        <w:lastRenderedPageBreak/>
        <w:t>Aplicación: cualquier actividad que implique el uso de células reproductoras en una receptora humana, mediante técnicas de inseminación artificial y/o fecundación in vitro.</w:t>
      </w:r>
    </w:p>
    <w:p w:rsidR="00535F65" w:rsidRPr="00C5108F" w:rsidRDefault="00535F65" w:rsidP="00CB242D">
      <w:pPr>
        <w:pStyle w:val="Prrafodelista"/>
        <w:numPr>
          <w:ilvl w:val="0"/>
          <w:numId w:val="56"/>
        </w:numPr>
        <w:tabs>
          <w:tab w:val="left" w:pos="567"/>
        </w:tabs>
        <w:spacing w:before="120" w:after="120" w:line="276" w:lineRule="auto"/>
        <w:ind w:left="0" w:firstLine="0"/>
        <w:contextualSpacing w:val="0"/>
        <w:jc w:val="both"/>
        <w:rPr>
          <w:rFonts w:ascii="Arial" w:hAnsi="Arial" w:cs="Arial"/>
          <w:lang w:val="es-ES"/>
        </w:rPr>
      </w:pPr>
      <w:r w:rsidRPr="00C5108F">
        <w:rPr>
          <w:rFonts w:ascii="Arial" w:hAnsi="Arial" w:cs="Arial"/>
          <w:lang w:val="es-ES"/>
        </w:rPr>
        <w:t>Células reproductoras: gametos y embriones.</w:t>
      </w:r>
    </w:p>
    <w:p w:rsidR="0018575C" w:rsidRPr="00B74561" w:rsidRDefault="0018575C" w:rsidP="00CB242D">
      <w:pPr>
        <w:pStyle w:val="Prrafodelista"/>
        <w:numPr>
          <w:ilvl w:val="0"/>
          <w:numId w:val="56"/>
        </w:numPr>
        <w:tabs>
          <w:tab w:val="left" w:pos="567"/>
        </w:tabs>
        <w:spacing w:before="120" w:after="120" w:line="276" w:lineRule="auto"/>
        <w:ind w:left="0" w:firstLine="0"/>
        <w:contextualSpacing w:val="0"/>
        <w:jc w:val="both"/>
        <w:rPr>
          <w:rFonts w:ascii="Arial" w:hAnsi="Arial" w:cs="Arial"/>
          <w:lang w:val="es-ES"/>
        </w:rPr>
      </w:pPr>
      <w:r w:rsidRPr="00B74561">
        <w:rPr>
          <w:rFonts w:ascii="Arial" w:hAnsi="Arial" w:cs="Arial"/>
          <w:lang w:val="es-ES"/>
        </w:rPr>
        <w:t>Crítico: hecho, acción o evento que potencialmente puede tener efecto sobre la calidad y la seguridad de las células reproductoras.</w:t>
      </w:r>
    </w:p>
    <w:p w:rsidR="0018575C" w:rsidRPr="00B74561" w:rsidRDefault="0018575C" w:rsidP="00CB242D">
      <w:pPr>
        <w:pStyle w:val="Prrafodelista"/>
        <w:numPr>
          <w:ilvl w:val="0"/>
          <w:numId w:val="56"/>
        </w:numPr>
        <w:tabs>
          <w:tab w:val="left" w:pos="567"/>
        </w:tabs>
        <w:spacing w:before="120" w:after="120" w:line="276" w:lineRule="auto"/>
        <w:ind w:left="0" w:firstLine="0"/>
        <w:contextualSpacing w:val="0"/>
        <w:jc w:val="both"/>
        <w:rPr>
          <w:rFonts w:ascii="Arial" w:hAnsi="Arial" w:cs="Arial"/>
          <w:lang w:val="es-ES"/>
        </w:rPr>
      </w:pPr>
      <w:r w:rsidRPr="00204275">
        <w:rPr>
          <w:rFonts w:ascii="Arial" w:hAnsi="Arial" w:cs="Arial"/>
          <w:lang w:val="es-ES"/>
        </w:rPr>
        <w:t xml:space="preserve">Distribución: </w:t>
      </w:r>
      <w:r w:rsidR="00AD2E82" w:rsidRPr="00204275">
        <w:rPr>
          <w:rFonts w:ascii="Arial" w:hAnsi="Arial" w:cs="Arial"/>
          <w:lang w:val="es-ES"/>
        </w:rPr>
        <w:t>selección,</w:t>
      </w:r>
      <w:r w:rsidR="00AD2E82" w:rsidRPr="00AE4972">
        <w:rPr>
          <w:rFonts w:ascii="Arial" w:hAnsi="Arial" w:cs="Arial"/>
          <w:lang w:val="es-ES"/>
        </w:rPr>
        <w:t xml:space="preserve"> </w:t>
      </w:r>
      <w:r w:rsidRPr="00B74561">
        <w:rPr>
          <w:rFonts w:ascii="Arial" w:hAnsi="Arial" w:cs="Arial"/>
          <w:lang w:val="es-ES"/>
        </w:rPr>
        <w:t xml:space="preserve">transporte y entrega de células reproductoras de donante entre centros </w:t>
      </w:r>
      <w:r w:rsidR="00FE4902" w:rsidRPr="00B74561">
        <w:rPr>
          <w:rFonts w:ascii="Arial" w:hAnsi="Arial" w:cs="Arial"/>
          <w:lang w:val="es-ES"/>
        </w:rPr>
        <w:t xml:space="preserve">y servicios de </w:t>
      </w:r>
      <w:r w:rsidRPr="00B74561">
        <w:rPr>
          <w:rFonts w:ascii="Arial" w:hAnsi="Arial" w:cs="Arial"/>
          <w:lang w:val="es-ES"/>
        </w:rPr>
        <w:t>reproducción asistida debidamente autorizados, para ser aplicadas en una receptora humana, como uso alogénico, a petición del centro aplicador.</w:t>
      </w:r>
      <w:r w:rsidR="00AD2E82">
        <w:rPr>
          <w:rFonts w:ascii="Arial" w:hAnsi="Arial" w:cs="Arial"/>
          <w:lang w:val="es-ES"/>
        </w:rPr>
        <w:t xml:space="preserve"> </w:t>
      </w:r>
    </w:p>
    <w:p w:rsidR="0018575C" w:rsidRPr="0018575C" w:rsidRDefault="007C1E4C" w:rsidP="00CB242D">
      <w:pPr>
        <w:pStyle w:val="Prrafodelista"/>
        <w:numPr>
          <w:ilvl w:val="0"/>
          <w:numId w:val="56"/>
        </w:numPr>
        <w:tabs>
          <w:tab w:val="left" w:pos="567"/>
        </w:tabs>
        <w:spacing w:before="120" w:after="120" w:line="276" w:lineRule="auto"/>
        <w:ind w:left="0" w:firstLine="0"/>
        <w:contextualSpacing w:val="0"/>
        <w:jc w:val="both"/>
        <w:rPr>
          <w:rFonts w:ascii="Arial" w:hAnsi="Arial" w:cs="Arial"/>
          <w:lang w:val="es-ES"/>
        </w:rPr>
      </w:pPr>
      <w:r w:rsidRPr="00204275">
        <w:rPr>
          <w:rFonts w:ascii="Arial" w:hAnsi="Arial" w:cs="Arial"/>
          <w:lang w:val="es-ES"/>
        </w:rPr>
        <w:t>Evaluación</w:t>
      </w:r>
      <w:r w:rsidR="00AD2E82" w:rsidRPr="00204275">
        <w:rPr>
          <w:rFonts w:ascii="Arial" w:hAnsi="Arial" w:cs="Arial"/>
          <w:lang w:val="es-ES"/>
        </w:rPr>
        <w:t xml:space="preserve"> de células reproductoras</w:t>
      </w:r>
      <w:r w:rsidRPr="00204275">
        <w:rPr>
          <w:rFonts w:ascii="Arial" w:hAnsi="Arial" w:cs="Arial"/>
          <w:lang w:val="es-ES"/>
        </w:rPr>
        <w:t>:</w:t>
      </w:r>
      <w:r w:rsidRPr="00AE4972">
        <w:rPr>
          <w:rFonts w:ascii="Arial" w:hAnsi="Arial" w:cs="Arial"/>
          <w:lang w:val="es-ES"/>
        </w:rPr>
        <w:t xml:space="preserve"> </w:t>
      </w:r>
      <w:r>
        <w:rPr>
          <w:rFonts w:ascii="Arial" w:hAnsi="Arial" w:cs="Arial"/>
          <w:lang w:val="es-ES"/>
        </w:rPr>
        <w:t>p</w:t>
      </w:r>
      <w:r w:rsidR="0018575C" w:rsidRPr="0018575C">
        <w:rPr>
          <w:rFonts w:ascii="Arial" w:hAnsi="Arial" w:cs="Arial"/>
          <w:lang w:val="es-ES"/>
        </w:rPr>
        <w:t>roceso mediante el cual se identifican las características y propiedades de las células destinadas a su utilización con fines reproductivos y se determina su calidad y seguridad.</w:t>
      </w:r>
    </w:p>
    <w:p w:rsidR="00535F65" w:rsidRPr="00AD2E82" w:rsidRDefault="00535F65" w:rsidP="00CB242D">
      <w:pPr>
        <w:pStyle w:val="Prrafodelista"/>
        <w:numPr>
          <w:ilvl w:val="0"/>
          <w:numId w:val="56"/>
        </w:numPr>
        <w:tabs>
          <w:tab w:val="left" w:pos="567"/>
        </w:tabs>
        <w:spacing w:before="120" w:after="120" w:line="276" w:lineRule="auto"/>
        <w:ind w:left="0" w:firstLine="0"/>
        <w:contextualSpacing w:val="0"/>
        <w:jc w:val="both"/>
        <w:rPr>
          <w:rFonts w:ascii="Arial" w:hAnsi="Arial" w:cs="Arial"/>
          <w:lang w:val="es-ES"/>
        </w:rPr>
      </w:pPr>
      <w:r w:rsidRPr="00AD2E82">
        <w:rPr>
          <w:rFonts w:ascii="Arial" w:hAnsi="Arial" w:cs="Arial"/>
          <w:lang w:val="es-ES"/>
        </w:rPr>
        <w:lastRenderedPageBreak/>
        <w:t>Preservación de fertilidad: Servicio que prestan algunos centros y servicios de reproducción humana asistida, al objeto de prevenir una posible infertilidad futura, bien porque las personas vayan a ser vayan a ser sometidas a tratamientos con riesgo de toxicidad germinal o porque hayan adoptado la decisión de posponer su plan reproductivo. Incluye la obtención, evaluación y procesamiento de gametos y embriones, así como su posterior almacenamiento en contenedores criogénicos o en tanques de vapor.</w:t>
      </w:r>
    </w:p>
    <w:p w:rsidR="00617F5D" w:rsidRDefault="007C1E4C" w:rsidP="00CB242D">
      <w:pPr>
        <w:pStyle w:val="Prrafodelista"/>
        <w:numPr>
          <w:ilvl w:val="0"/>
          <w:numId w:val="56"/>
        </w:numPr>
        <w:tabs>
          <w:tab w:val="left" w:pos="567"/>
        </w:tabs>
        <w:spacing w:before="120" w:after="120" w:line="276" w:lineRule="auto"/>
        <w:ind w:left="0" w:firstLine="0"/>
        <w:contextualSpacing w:val="0"/>
        <w:jc w:val="both"/>
        <w:rPr>
          <w:rFonts w:ascii="Arial" w:hAnsi="Arial" w:cs="Arial"/>
          <w:lang w:val="es-ES"/>
        </w:rPr>
      </w:pPr>
      <w:r>
        <w:rPr>
          <w:rFonts w:ascii="Arial" w:hAnsi="Arial" w:cs="Arial"/>
          <w:lang w:val="es-ES"/>
        </w:rPr>
        <w:t>Sedación profunda: e</w:t>
      </w:r>
      <w:r w:rsidR="0018575C" w:rsidRPr="00617F5D">
        <w:rPr>
          <w:rFonts w:ascii="Arial" w:hAnsi="Arial" w:cs="Arial"/>
          <w:lang w:val="es-ES"/>
        </w:rPr>
        <w:t xml:space="preserve">stado de depresión de la conciencia inducido por fármacos que imposibilita a los pacientes responder a órdenes verbales y a una leve estimulación táctil, aunque responden de forma intencionada a estímulos repetidos y/o dolorosos. </w:t>
      </w:r>
    </w:p>
    <w:p w:rsidR="0018575C" w:rsidRPr="00617F5D" w:rsidRDefault="0018575C" w:rsidP="00CB242D">
      <w:pPr>
        <w:pStyle w:val="Prrafodelista"/>
        <w:numPr>
          <w:ilvl w:val="0"/>
          <w:numId w:val="56"/>
        </w:numPr>
        <w:tabs>
          <w:tab w:val="left" w:pos="567"/>
        </w:tabs>
        <w:spacing w:before="120" w:after="120" w:line="276" w:lineRule="auto"/>
        <w:ind w:left="0" w:firstLine="0"/>
        <w:contextualSpacing w:val="0"/>
        <w:jc w:val="both"/>
        <w:rPr>
          <w:rFonts w:ascii="Arial" w:hAnsi="Arial" w:cs="Arial"/>
          <w:lang w:val="es-ES"/>
        </w:rPr>
      </w:pPr>
      <w:r w:rsidRPr="00617F5D">
        <w:rPr>
          <w:rFonts w:ascii="Arial" w:hAnsi="Arial" w:cs="Arial"/>
          <w:lang w:val="es-ES"/>
        </w:rPr>
        <w:t>Traslado puntual de muestras: transporte y entrega de células reproductoras entre centros y servicios de reproducción asistida debidamente autorizados, para ser aplicadas como uso autólogo, o almacenadas en el centro de destino para un uso autólogo diferido, a petición de los interesados y del centro aplicador.</w:t>
      </w:r>
    </w:p>
    <w:p w:rsidR="00C652E2" w:rsidRPr="009E4F80" w:rsidRDefault="0018575C" w:rsidP="00CB242D">
      <w:pPr>
        <w:pStyle w:val="Prrafodelista"/>
        <w:numPr>
          <w:ilvl w:val="0"/>
          <w:numId w:val="56"/>
        </w:numPr>
        <w:tabs>
          <w:tab w:val="left" w:pos="567"/>
        </w:tabs>
        <w:spacing w:before="120" w:after="120" w:line="276" w:lineRule="auto"/>
        <w:ind w:left="0" w:firstLine="0"/>
        <w:contextualSpacing w:val="0"/>
        <w:jc w:val="both"/>
        <w:rPr>
          <w:rFonts w:ascii="Arial" w:hAnsi="Arial" w:cs="Arial"/>
          <w:lang w:val="es-ES"/>
        </w:rPr>
      </w:pPr>
      <w:r w:rsidRPr="00C652E2">
        <w:rPr>
          <w:rFonts w:ascii="Arial" w:hAnsi="Arial" w:cs="Arial"/>
          <w:lang w:val="es-ES"/>
        </w:rPr>
        <w:lastRenderedPageBreak/>
        <w:t xml:space="preserve">Trazabilidad: capacidad para ubicar, localizar, identificar y seguir el rastro de las células reproductoras </w:t>
      </w:r>
      <w:r w:rsidRPr="00E40856">
        <w:rPr>
          <w:rFonts w:ascii="Arial" w:hAnsi="Arial" w:cs="Arial"/>
          <w:lang w:val="es-ES"/>
        </w:rPr>
        <w:t>(gametos y embriones)</w:t>
      </w:r>
      <w:r w:rsidRPr="00C652E2">
        <w:rPr>
          <w:rFonts w:ascii="Arial" w:hAnsi="Arial" w:cs="Arial"/>
          <w:lang w:val="es-ES"/>
        </w:rPr>
        <w:t xml:space="preserve"> en cualquier paso del proceso desde la donación, la obtención, el procesamiento, la evaluación, el almacenamiento</w:t>
      </w:r>
      <w:r w:rsidR="0086098D" w:rsidRPr="00C652E2">
        <w:rPr>
          <w:rFonts w:ascii="Arial" w:hAnsi="Arial" w:cs="Arial"/>
          <w:lang w:val="es-ES"/>
        </w:rPr>
        <w:t>, el transporte</w:t>
      </w:r>
      <w:r w:rsidRPr="00C652E2">
        <w:rPr>
          <w:rFonts w:ascii="Arial" w:hAnsi="Arial" w:cs="Arial"/>
          <w:lang w:val="es-ES"/>
        </w:rPr>
        <w:t xml:space="preserve"> y la distribución hasta llegar a la receptora o hasta ser desestimadas o destruidas, lo que lleva consigo la capacidad de identificar al donante, centro o servicio de reproducción humana que recibe, procesa o almacena las células reproductoras, así como la capacidad de identificar a la receptora o receptoras en las que se apliquen las células reproductoras. La trazabilidad también abarca la capacidad de localizar e identificar cualquier dato relevante de los productos y materiales que van a estar en contacto directo con las células</w:t>
      </w:r>
      <w:r w:rsidR="004E0196" w:rsidRPr="00C652E2">
        <w:rPr>
          <w:rFonts w:ascii="Arial" w:hAnsi="Arial" w:cs="Arial"/>
          <w:lang w:val="es-ES"/>
        </w:rPr>
        <w:t>.</w:t>
      </w:r>
      <w:r w:rsidRPr="00C652E2">
        <w:rPr>
          <w:rFonts w:ascii="Arial" w:hAnsi="Arial" w:cs="Arial"/>
          <w:lang w:val="es-ES"/>
        </w:rPr>
        <w:t xml:space="preserve"> </w:t>
      </w:r>
    </w:p>
    <w:p w:rsidR="00796830" w:rsidRPr="00C652E2" w:rsidRDefault="00796830" w:rsidP="009E4F80">
      <w:pPr>
        <w:spacing w:before="120" w:after="120" w:line="276" w:lineRule="auto"/>
        <w:jc w:val="both"/>
        <w:rPr>
          <w:rFonts w:ascii="Arial" w:hAnsi="Arial" w:cs="Arial"/>
          <w:i/>
          <w:lang w:val="es-ES"/>
        </w:rPr>
      </w:pPr>
      <w:r w:rsidRPr="00C652E2">
        <w:rPr>
          <w:rFonts w:ascii="Arial" w:hAnsi="Arial" w:cs="Arial"/>
          <w:lang w:val="es-ES"/>
        </w:rPr>
        <w:t xml:space="preserve">Artículo 3. </w:t>
      </w:r>
      <w:r w:rsidRPr="00C652E2">
        <w:rPr>
          <w:rFonts w:ascii="Arial" w:hAnsi="Arial" w:cs="Arial"/>
          <w:i/>
          <w:lang w:val="es-ES"/>
        </w:rPr>
        <w:t>Autorización de los centros de reproducción humana asistida.</w:t>
      </w:r>
    </w:p>
    <w:p w:rsidR="00CF5C80" w:rsidRPr="0038473F" w:rsidRDefault="00796830" w:rsidP="0038473F">
      <w:pPr>
        <w:tabs>
          <w:tab w:val="left" w:pos="567"/>
        </w:tabs>
        <w:spacing w:before="120" w:after="120" w:line="276" w:lineRule="auto"/>
        <w:jc w:val="both"/>
        <w:rPr>
          <w:rFonts w:ascii="Arial" w:hAnsi="Arial" w:cs="Arial"/>
          <w:lang w:val="es-ES"/>
        </w:rPr>
      </w:pPr>
      <w:r w:rsidRPr="0038473F">
        <w:rPr>
          <w:rFonts w:ascii="Arial" w:hAnsi="Arial" w:cs="Arial"/>
          <w:lang w:val="es-ES"/>
        </w:rPr>
        <w:t>Los centros y servicios de reproducción humana tienen, a todos los efectos, el carácter de centro y servicio sanitario</w:t>
      </w:r>
      <w:r w:rsidR="0006535E" w:rsidRPr="0038473F">
        <w:rPr>
          <w:rFonts w:ascii="Arial" w:hAnsi="Arial" w:cs="Arial"/>
          <w:lang w:val="es-ES"/>
        </w:rPr>
        <w:t xml:space="preserve">, de acuerdo con lo establecido en </w:t>
      </w:r>
      <w:r w:rsidR="007C1E4C" w:rsidRPr="0038473F">
        <w:rPr>
          <w:rFonts w:ascii="Arial" w:hAnsi="Arial" w:cs="Arial"/>
          <w:lang w:val="es-ES"/>
        </w:rPr>
        <w:t xml:space="preserve">el artículo </w:t>
      </w:r>
      <w:r w:rsidR="007C1E4C" w:rsidRPr="0038473F">
        <w:rPr>
          <w:rFonts w:ascii="Arial" w:hAnsi="Arial" w:cs="Arial"/>
          <w:lang w:val="es-ES"/>
        </w:rPr>
        <w:lastRenderedPageBreak/>
        <w:t>17 de la Ley 14/2006</w:t>
      </w:r>
      <w:r w:rsidR="0006535E" w:rsidRPr="0038473F">
        <w:rPr>
          <w:rFonts w:ascii="Arial" w:hAnsi="Arial" w:cs="Arial"/>
          <w:lang w:val="es-ES"/>
        </w:rPr>
        <w:t>, de 26 de mayo,</w:t>
      </w:r>
      <w:r w:rsidR="003029BB" w:rsidRPr="0038473F">
        <w:rPr>
          <w:rFonts w:ascii="Arial" w:hAnsi="Arial" w:cs="Arial"/>
          <w:lang w:val="es-ES"/>
        </w:rPr>
        <w:t xml:space="preserve"> </w:t>
      </w:r>
      <w:r w:rsidRPr="0038473F">
        <w:rPr>
          <w:rFonts w:ascii="Arial" w:hAnsi="Arial" w:cs="Arial"/>
          <w:lang w:val="es-ES"/>
        </w:rPr>
        <w:t>hallándose sujetos</w:t>
      </w:r>
      <w:r w:rsidR="00BA31BD" w:rsidRPr="0038473F">
        <w:rPr>
          <w:rFonts w:ascii="Arial" w:hAnsi="Arial" w:cs="Arial"/>
          <w:lang w:val="es-ES"/>
        </w:rPr>
        <w:t xml:space="preserve"> a la</w:t>
      </w:r>
      <w:r w:rsidRPr="0038473F">
        <w:rPr>
          <w:rFonts w:ascii="Arial" w:hAnsi="Arial" w:cs="Arial"/>
          <w:lang w:val="es-ES"/>
        </w:rPr>
        <w:t xml:space="preserve"> normativa reguladora del régimen jurídico y procedimiento de autorización y registro de centros, servicios y establecimientos sanitarios de la Comunidad de </w:t>
      </w:r>
      <w:r w:rsidR="00CF5C80" w:rsidRPr="0038473F">
        <w:rPr>
          <w:rFonts w:ascii="Arial" w:hAnsi="Arial" w:cs="Arial"/>
          <w:lang w:val="es-ES"/>
        </w:rPr>
        <w:t>Madrid.</w:t>
      </w:r>
    </w:p>
    <w:p w:rsidR="00242EA7" w:rsidRPr="00242EA7" w:rsidRDefault="00242EA7" w:rsidP="005C3A7C">
      <w:pPr>
        <w:spacing w:before="120" w:after="120" w:line="276" w:lineRule="auto"/>
        <w:jc w:val="both"/>
        <w:rPr>
          <w:rFonts w:ascii="Arial" w:hAnsi="Arial" w:cs="Arial"/>
          <w:lang w:val="es-ES"/>
        </w:rPr>
      </w:pPr>
      <w:r w:rsidRPr="00242EA7">
        <w:rPr>
          <w:rFonts w:ascii="Arial" w:hAnsi="Arial" w:cs="Arial"/>
          <w:lang w:val="es-ES"/>
        </w:rPr>
        <w:t>Artículo 4</w:t>
      </w:r>
      <w:r w:rsidRPr="000B4276">
        <w:rPr>
          <w:rFonts w:ascii="Arial" w:hAnsi="Arial" w:cs="Arial"/>
          <w:i/>
          <w:lang w:val="es-ES"/>
        </w:rPr>
        <w:t>. Cese definitivo de actividad de los bancos de gametos y embriones</w:t>
      </w:r>
      <w:r w:rsidRPr="00242EA7">
        <w:rPr>
          <w:rFonts w:ascii="Arial" w:hAnsi="Arial" w:cs="Arial"/>
          <w:lang w:val="es-ES"/>
        </w:rPr>
        <w:t>.</w:t>
      </w:r>
    </w:p>
    <w:p w:rsidR="00242EA7" w:rsidRDefault="00242EA7" w:rsidP="005C3A7C">
      <w:pPr>
        <w:spacing w:before="120" w:after="120" w:line="276" w:lineRule="auto"/>
        <w:jc w:val="both"/>
        <w:rPr>
          <w:rFonts w:ascii="Arial" w:hAnsi="Arial" w:cs="Arial"/>
          <w:lang w:val="es-ES"/>
        </w:rPr>
      </w:pPr>
      <w:r w:rsidRPr="00242EA7">
        <w:rPr>
          <w:rFonts w:ascii="Arial" w:hAnsi="Arial" w:cs="Arial"/>
          <w:lang w:val="es-ES"/>
        </w:rPr>
        <w:t>En caso de cese definitivo de actividad de los bancos de gametos y/o de embriones, las células criopreservadas o almacenadas deberán trasladarse a otro banco debidamente autorizado, de acuerdo con lo previsto en el artículo 16.</w:t>
      </w:r>
    </w:p>
    <w:p w:rsidR="00242EA7" w:rsidRPr="00427A5F" w:rsidRDefault="00242EA7" w:rsidP="005C3A7C">
      <w:pPr>
        <w:spacing w:before="120" w:after="120" w:line="276" w:lineRule="auto"/>
        <w:jc w:val="center"/>
        <w:rPr>
          <w:rFonts w:ascii="Arial" w:hAnsi="Arial" w:cs="Arial"/>
          <w:lang w:val="es-ES"/>
        </w:rPr>
      </w:pPr>
      <w:r w:rsidRPr="00427A5F">
        <w:rPr>
          <w:rFonts w:ascii="Arial" w:hAnsi="Arial" w:cs="Arial"/>
          <w:lang w:val="es-ES"/>
        </w:rPr>
        <w:t>CAPÍTULO II</w:t>
      </w:r>
    </w:p>
    <w:p w:rsidR="00242EA7" w:rsidRPr="00242EA7" w:rsidRDefault="00242EA7" w:rsidP="005C3A7C">
      <w:pPr>
        <w:spacing w:before="120" w:after="120" w:line="276" w:lineRule="auto"/>
        <w:jc w:val="center"/>
        <w:rPr>
          <w:rFonts w:ascii="Arial" w:hAnsi="Arial" w:cs="Arial"/>
          <w:b/>
          <w:lang w:val="es-ES"/>
        </w:rPr>
      </w:pPr>
      <w:r w:rsidRPr="00242EA7">
        <w:rPr>
          <w:rFonts w:ascii="Arial" w:hAnsi="Arial" w:cs="Arial"/>
          <w:b/>
          <w:lang w:val="es-ES"/>
        </w:rPr>
        <w:t>Requisitos técnicos y funcionales de los centros de reproducción humana asistida</w:t>
      </w:r>
      <w:r w:rsidR="007C60A2">
        <w:rPr>
          <w:rFonts w:ascii="Arial" w:hAnsi="Arial" w:cs="Arial"/>
          <w:b/>
          <w:lang w:val="es-ES"/>
        </w:rPr>
        <w:t xml:space="preserve"> </w:t>
      </w:r>
    </w:p>
    <w:p w:rsidR="00242EA7" w:rsidRPr="00242EA7" w:rsidRDefault="00242EA7" w:rsidP="005C3A7C">
      <w:pPr>
        <w:spacing w:before="120" w:after="120" w:line="276" w:lineRule="auto"/>
        <w:jc w:val="both"/>
        <w:rPr>
          <w:rFonts w:ascii="Arial" w:hAnsi="Arial" w:cs="Arial"/>
          <w:lang w:val="es-ES"/>
        </w:rPr>
      </w:pPr>
      <w:r w:rsidRPr="00242EA7">
        <w:rPr>
          <w:rFonts w:ascii="Arial" w:hAnsi="Arial" w:cs="Arial"/>
          <w:lang w:val="es-ES"/>
        </w:rPr>
        <w:t xml:space="preserve">Artículo 5. </w:t>
      </w:r>
      <w:r w:rsidRPr="00824366">
        <w:rPr>
          <w:rFonts w:ascii="Arial" w:hAnsi="Arial" w:cs="Arial"/>
          <w:i/>
          <w:lang w:val="es-ES"/>
        </w:rPr>
        <w:t>Requisitos específicos, según oferta asistencial</w:t>
      </w:r>
      <w:r w:rsidRPr="00242EA7">
        <w:rPr>
          <w:rFonts w:ascii="Arial" w:hAnsi="Arial" w:cs="Arial"/>
          <w:lang w:val="es-ES"/>
        </w:rPr>
        <w:t>.</w:t>
      </w:r>
    </w:p>
    <w:p w:rsidR="00242EA7" w:rsidRPr="00242EA7" w:rsidRDefault="00242EA7" w:rsidP="005C3A7C">
      <w:pPr>
        <w:spacing w:before="120" w:after="120" w:line="276" w:lineRule="auto"/>
        <w:jc w:val="both"/>
        <w:rPr>
          <w:rFonts w:ascii="Arial" w:hAnsi="Arial" w:cs="Arial"/>
          <w:lang w:val="es-ES"/>
        </w:rPr>
      </w:pPr>
      <w:r w:rsidRPr="00242EA7">
        <w:rPr>
          <w:rFonts w:ascii="Arial" w:hAnsi="Arial" w:cs="Arial"/>
          <w:lang w:val="es-ES"/>
        </w:rPr>
        <w:t>Los centros y servicios sanitarios que realicen técnicas y actividades de reproducción humana asistida, deberán cumplir con las disposiciones contenidas en la Ley 14/2006, de 26 de mayo</w:t>
      </w:r>
      <w:r w:rsidR="005C3A7C">
        <w:rPr>
          <w:rFonts w:ascii="Arial" w:hAnsi="Arial" w:cs="Arial"/>
          <w:lang w:val="es-ES"/>
        </w:rPr>
        <w:t>,</w:t>
      </w:r>
      <w:r w:rsidRPr="00242EA7">
        <w:rPr>
          <w:rFonts w:ascii="Arial" w:hAnsi="Arial" w:cs="Arial"/>
          <w:lang w:val="es-ES"/>
        </w:rPr>
        <w:t xml:space="preserve"> en el Real Decreto-ley 9/2014, de 4 de julio,</w:t>
      </w:r>
      <w:r w:rsidR="007C60A2">
        <w:rPr>
          <w:rFonts w:ascii="Verdana" w:hAnsi="Verdana"/>
          <w:color w:val="000000"/>
        </w:rPr>
        <w:t xml:space="preserve"> </w:t>
      </w:r>
      <w:r w:rsidR="007C60A2" w:rsidRPr="007C60A2">
        <w:rPr>
          <w:rFonts w:ascii="Arial" w:hAnsi="Arial" w:cs="Arial"/>
          <w:lang w:val="es-ES"/>
        </w:rPr>
        <w:t xml:space="preserve">por el </w:t>
      </w:r>
      <w:r w:rsidR="007C60A2" w:rsidRPr="007C60A2">
        <w:rPr>
          <w:rFonts w:ascii="Arial" w:hAnsi="Arial" w:cs="Arial"/>
          <w:lang w:val="es-ES"/>
        </w:rPr>
        <w:lastRenderedPageBreak/>
        <w:t>que se establecen las normas de calidad y seguridad para la donación, la obtención, la evaluación, el procesamiento, la preservación, el almacenamiento y la distribución de células y tejidos humanos y se aprueban las normas de coordinación y funcionamiento para su uso en humanos</w:t>
      </w:r>
      <w:r w:rsidRPr="00242EA7">
        <w:rPr>
          <w:rFonts w:ascii="Arial" w:hAnsi="Arial" w:cs="Arial"/>
          <w:lang w:val="es-ES"/>
        </w:rPr>
        <w:t xml:space="preserve"> y demás normativa de aplicación; así como con los requisitos específicos por tipo de oferta asistencial y actividad que se recogen en el anexo I.</w:t>
      </w:r>
    </w:p>
    <w:p w:rsidR="00242EA7" w:rsidRPr="00242EA7" w:rsidRDefault="00242EA7" w:rsidP="005C3A7C">
      <w:pPr>
        <w:spacing w:before="120" w:after="120" w:line="276" w:lineRule="auto"/>
        <w:jc w:val="both"/>
        <w:rPr>
          <w:rFonts w:ascii="Arial" w:hAnsi="Arial" w:cs="Arial"/>
          <w:lang w:val="es-ES"/>
        </w:rPr>
      </w:pPr>
      <w:r w:rsidRPr="00242EA7">
        <w:rPr>
          <w:rFonts w:ascii="Arial" w:hAnsi="Arial" w:cs="Arial"/>
          <w:lang w:val="es-ES"/>
        </w:rPr>
        <w:t>Artículo 6</w:t>
      </w:r>
      <w:r w:rsidR="007C60A2">
        <w:rPr>
          <w:rFonts w:ascii="Arial" w:hAnsi="Arial" w:cs="Arial"/>
          <w:i/>
          <w:lang w:val="es-ES"/>
        </w:rPr>
        <w:t>. Recursos h</w:t>
      </w:r>
      <w:r w:rsidRPr="00824366">
        <w:rPr>
          <w:rFonts w:ascii="Arial" w:hAnsi="Arial" w:cs="Arial"/>
          <w:i/>
          <w:lang w:val="es-ES"/>
        </w:rPr>
        <w:t>umanos</w:t>
      </w:r>
      <w:r w:rsidRPr="00242EA7">
        <w:rPr>
          <w:rFonts w:ascii="Arial" w:hAnsi="Arial" w:cs="Arial"/>
          <w:lang w:val="es-ES"/>
        </w:rPr>
        <w:t>.</w:t>
      </w:r>
    </w:p>
    <w:p w:rsidR="00242EA7" w:rsidRPr="009919DE" w:rsidRDefault="00242EA7" w:rsidP="00CB242D">
      <w:pPr>
        <w:pStyle w:val="Prrafodelista"/>
        <w:numPr>
          <w:ilvl w:val="0"/>
          <w:numId w:val="58"/>
        </w:numPr>
        <w:tabs>
          <w:tab w:val="left" w:pos="567"/>
        </w:tabs>
        <w:spacing w:before="120" w:after="120" w:line="276" w:lineRule="auto"/>
        <w:ind w:left="0" w:hanging="11"/>
        <w:contextualSpacing w:val="0"/>
        <w:jc w:val="both"/>
        <w:rPr>
          <w:rFonts w:ascii="Arial" w:hAnsi="Arial" w:cs="Arial"/>
          <w:lang w:val="es-ES"/>
        </w:rPr>
      </w:pPr>
      <w:r w:rsidRPr="009919DE">
        <w:rPr>
          <w:rFonts w:ascii="Arial" w:hAnsi="Arial" w:cs="Arial"/>
          <w:lang w:val="es-ES"/>
        </w:rPr>
        <w:t xml:space="preserve">Los centros y servicios sanitarios que realicen técnicas y actividades de reproducción humana asistida deberán disponer de equipos biomédicos especialmente cualificados, formados por personal sanitario suficiente para garantizar su adecuado funcionamiento, con las particularidades que se establezcan en función de su oferta asistencial. Asimismo, dispondrán de una estructura organizativa debidamente documentada en la que se definan claramente las relaciones de dependencia. </w:t>
      </w:r>
    </w:p>
    <w:p w:rsidR="00242EA7" w:rsidRPr="00242EA7" w:rsidRDefault="00242EA7" w:rsidP="00CB242D">
      <w:pPr>
        <w:pStyle w:val="Prrafodelista"/>
        <w:numPr>
          <w:ilvl w:val="0"/>
          <w:numId w:val="58"/>
        </w:numPr>
        <w:tabs>
          <w:tab w:val="left" w:pos="567"/>
        </w:tabs>
        <w:spacing w:before="120" w:after="120" w:line="276" w:lineRule="auto"/>
        <w:ind w:left="0" w:hanging="11"/>
        <w:contextualSpacing w:val="0"/>
        <w:jc w:val="both"/>
        <w:rPr>
          <w:rFonts w:ascii="Arial" w:hAnsi="Arial" w:cs="Arial"/>
          <w:lang w:val="es-ES"/>
        </w:rPr>
      </w:pPr>
      <w:r w:rsidRPr="00242EA7">
        <w:rPr>
          <w:rFonts w:ascii="Arial" w:hAnsi="Arial" w:cs="Arial"/>
          <w:lang w:val="es-ES"/>
        </w:rPr>
        <w:lastRenderedPageBreak/>
        <w:t xml:space="preserve">Los centros y servicios de reproducción humana asistida dispondrán de un profesional que asuma la responsabilidad técnico-asistencial y/o un profesional que asuma la responsabilidad técnica, en función de la oferta asistencial autorizada del centro. </w:t>
      </w:r>
    </w:p>
    <w:p w:rsidR="00242EA7" w:rsidRPr="00242EA7" w:rsidRDefault="00242EA7" w:rsidP="00CB242D">
      <w:pPr>
        <w:pStyle w:val="Prrafodelista"/>
        <w:numPr>
          <w:ilvl w:val="0"/>
          <w:numId w:val="58"/>
        </w:numPr>
        <w:tabs>
          <w:tab w:val="left" w:pos="567"/>
        </w:tabs>
        <w:spacing w:before="120" w:after="120" w:line="276" w:lineRule="auto"/>
        <w:ind w:left="0" w:hanging="11"/>
        <w:contextualSpacing w:val="0"/>
        <w:jc w:val="both"/>
        <w:rPr>
          <w:rFonts w:ascii="Arial" w:hAnsi="Arial" w:cs="Arial"/>
          <w:lang w:val="es-ES"/>
        </w:rPr>
      </w:pPr>
      <w:r w:rsidRPr="00242EA7">
        <w:rPr>
          <w:rFonts w:ascii="Arial" w:hAnsi="Arial" w:cs="Arial"/>
          <w:lang w:val="es-ES"/>
        </w:rPr>
        <w:t>El desempeño de la responsabilidad técnico-asistencial requerirá:</w:t>
      </w:r>
    </w:p>
    <w:p w:rsidR="00242EA7" w:rsidRPr="008D1D0E" w:rsidRDefault="00242EA7" w:rsidP="0084347C">
      <w:pPr>
        <w:numPr>
          <w:ilvl w:val="0"/>
          <w:numId w:val="1"/>
        </w:numPr>
        <w:tabs>
          <w:tab w:val="left" w:pos="567"/>
        </w:tabs>
        <w:spacing w:before="120" w:after="120" w:line="276" w:lineRule="auto"/>
        <w:ind w:left="0" w:firstLine="0"/>
        <w:jc w:val="both"/>
        <w:rPr>
          <w:rFonts w:ascii="Arial" w:eastAsiaTheme="minorHAnsi" w:hAnsi="Arial" w:cs="Arial"/>
          <w:lang w:val="es-ES" w:eastAsia="en-US"/>
        </w:rPr>
      </w:pPr>
      <w:r w:rsidRPr="008D1D0E">
        <w:rPr>
          <w:rFonts w:ascii="Arial" w:eastAsiaTheme="minorHAnsi" w:hAnsi="Arial" w:cs="Arial"/>
          <w:lang w:val="es-ES" w:eastAsia="en-US"/>
        </w:rPr>
        <w:t xml:space="preserve">Estar en posesión de un título universitario habilitante para el ejercicio de la </w:t>
      </w:r>
      <w:r w:rsidR="002D4AAC">
        <w:rPr>
          <w:rFonts w:ascii="Arial" w:eastAsiaTheme="minorHAnsi" w:hAnsi="Arial" w:cs="Arial"/>
          <w:lang w:val="es-ES" w:eastAsia="en-US"/>
        </w:rPr>
        <w:t>M</w:t>
      </w:r>
      <w:r w:rsidRPr="008D1D0E">
        <w:rPr>
          <w:rFonts w:ascii="Arial" w:eastAsiaTheme="minorHAnsi" w:hAnsi="Arial" w:cs="Arial"/>
          <w:lang w:val="es-ES" w:eastAsia="en-US"/>
        </w:rPr>
        <w:t xml:space="preserve">edicina, y del título de especialista en </w:t>
      </w:r>
      <w:r w:rsidR="006C7EE6">
        <w:rPr>
          <w:rFonts w:ascii="Arial" w:eastAsiaTheme="minorHAnsi" w:hAnsi="Arial" w:cs="Arial"/>
          <w:lang w:val="es-ES" w:eastAsia="en-US"/>
        </w:rPr>
        <w:t>O</w:t>
      </w:r>
      <w:r w:rsidRPr="008D1D0E">
        <w:rPr>
          <w:rFonts w:ascii="Arial" w:eastAsiaTheme="minorHAnsi" w:hAnsi="Arial" w:cs="Arial"/>
          <w:lang w:val="es-ES" w:eastAsia="en-US"/>
        </w:rPr>
        <w:t xml:space="preserve">bstetricia y </w:t>
      </w:r>
      <w:r w:rsidR="006C7EE6">
        <w:rPr>
          <w:rFonts w:ascii="Arial" w:eastAsiaTheme="minorHAnsi" w:hAnsi="Arial" w:cs="Arial"/>
          <w:lang w:val="es-ES" w:eastAsia="en-US"/>
        </w:rPr>
        <w:t>G</w:t>
      </w:r>
      <w:r w:rsidRPr="008D1D0E">
        <w:rPr>
          <w:rFonts w:ascii="Arial" w:eastAsiaTheme="minorHAnsi" w:hAnsi="Arial" w:cs="Arial"/>
          <w:lang w:val="es-ES" w:eastAsia="en-US"/>
        </w:rPr>
        <w:t xml:space="preserve">inecología, ambos expedidos tras cursar estudios universitarios reconocidos y homologados en España. </w:t>
      </w:r>
    </w:p>
    <w:p w:rsidR="00242EA7" w:rsidRPr="008D1D0E" w:rsidRDefault="00242EA7" w:rsidP="0084347C">
      <w:pPr>
        <w:numPr>
          <w:ilvl w:val="0"/>
          <w:numId w:val="1"/>
        </w:numPr>
        <w:tabs>
          <w:tab w:val="left" w:pos="567"/>
        </w:tabs>
        <w:spacing w:before="120" w:after="120" w:line="276" w:lineRule="auto"/>
        <w:ind w:left="0" w:firstLine="0"/>
        <w:jc w:val="both"/>
        <w:rPr>
          <w:rFonts w:ascii="Arial" w:eastAsiaTheme="minorHAnsi" w:hAnsi="Arial" w:cs="Arial"/>
          <w:lang w:val="es-ES" w:eastAsia="en-US"/>
        </w:rPr>
      </w:pPr>
      <w:r w:rsidRPr="008D1D0E">
        <w:rPr>
          <w:rFonts w:ascii="Arial" w:eastAsiaTheme="minorHAnsi" w:hAnsi="Arial" w:cs="Arial"/>
          <w:lang w:val="es-ES" w:eastAsia="en-US"/>
        </w:rPr>
        <w:t xml:space="preserve">Tener una experiencia práctica </w:t>
      </w:r>
      <w:r w:rsidR="004C55D1" w:rsidRPr="00204275">
        <w:rPr>
          <w:rFonts w:ascii="Arial" w:eastAsiaTheme="minorHAnsi" w:hAnsi="Arial" w:cs="Arial"/>
          <w:lang w:val="es-ES" w:eastAsia="en-US"/>
        </w:rPr>
        <w:t>demostrada</w:t>
      </w:r>
      <w:r w:rsidRPr="008D1D0E">
        <w:rPr>
          <w:rFonts w:ascii="Arial" w:eastAsiaTheme="minorHAnsi" w:hAnsi="Arial" w:cs="Arial"/>
          <w:lang w:val="es-ES" w:eastAsia="en-US"/>
        </w:rPr>
        <w:t xml:space="preserve"> no inferior a 3 años en un centro autorizado de reproducción humana asistida.</w:t>
      </w:r>
    </w:p>
    <w:p w:rsidR="00242EA7" w:rsidRPr="00242EA7" w:rsidRDefault="00242EA7" w:rsidP="00CB242D">
      <w:pPr>
        <w:pStyle w:val="Prrafodelista"/>
        <w:numPr>
          <w:ilvl w:val="0"/>
          <w:numId w:val="58"/>
        </w:numPr>
        <w:tabs>
          <w:tab w:val="left" w:pos="567"/>
        </w:tabs>
        <w:spacing w:before="120" w:after="120" w:line="276" w:lineRule="auto"/>
        <w:ind w:left="0" w:hanging="11"/>
        <w:contextualSpacing w:val="0"/>
        <w:jc w:val="both"/>
        <w:rPr>
          <w:rFonts w:ascii="Arial" w:hAnsi="Arial" w:cs="Arial"/>
          <w:lang w:val="es-ES"/>
        </w:rPr>
      </w:pPr>
      <w:r w:rsidRPr="00242EA7">
        <w:rPr>
          <w:rFonts w:ascii="Arial" w:hAnsi="Arial" w:cs="Arial"/>
          <w:lang w:val="es-ES"/>
        </w:rPr>
        <w:t xml:space="preserve">El desempeño de la responsabilidad técnica de los laboratorios y de los bancos de gametos y embriones requerirá: </w:t>
      </w:r>
    </w:p>
    <w:p w:rsidR="00242EA7" w:rsidRPr="008D1D0E" w:rsidRDefault="00242EA7" w:rsidP="00CB242D">
      <w:pPr>
        <w:numPr>
          <w:ilvl w:val="0"/>
          <w:numId w:val="62"/>
        </w:numPr>
        <w:tabs>
          <w:tab w:val="left" w:pos="567"/>
        </w:tabs>
        <w:spacing w:before="120" w:after="120" w:line="276" w:lineRule="auto"/>
        <w:ind w:left="0" w:firstLine="0"/>
        <w:jc w:val="both"/>
        <w:rPr>
          <w:rFonts w:ascii="Arial" w:eastAsiaTheme="minorHAnsi" w:hAnsi="Arial" w:cs="Arial"/>
          <w:lang w:val="es-ES" w:eastAsia="en-US"/>
        </w:rPr>
      </w:pPr>
      <w:r w:rsidRPr="008D1D0E">
        <w:rPr>
          <w:rFonts w:ascii="Arial" w:eastAsiaTheme="minorHAnsi" w:hAnsi="Arial" w:cs="Arial"/>
          <w:lang w:val="es-ES" w:eastAsia="en-US"/>
        </w:rPr>
        <w:lastRenderedPageBreak/>
        <w:t>Poseer un título un</w:t>
      </w:r>
      <w:r w:rsidR="0043380A" w:rsidRPr="008D1D0E">
        <w:rPr>
          <w:rFonts w:ascii="Arial" w:eastAsiaTheme="minorHAnsi" w:hAnsi="Arial" w:cs="Arial"/>
          <w:lang w:val="es-ES" w:eastAsia="en-US"/>
        </w:rPr>
        <w:t xml:space="preserve">iversitario en el ámbito de la </w:t>
      </w:r>
      <w:r w:rsidR="002D4AAC">
        <w:rPr>
          <w:rFonts w:ascii="Arial" w:eastAsiaTheme="minorHAnsi" w:hAnsi="Arial" w:cs="Arial"/>
          <w:lang w:val="es-ES" w:eastAsia="en-US"/>
        </w:rPr>
        <w:t>M</w:t>
      </w:r>
      <w:r w:rsidRPr="008D1D0E">
        <w:rPr>
          <w:rFonts w:ascii="Arial" w:eastAsiaTheme="minorHAnsi" w:hAnsi="Arial" w:cs="Arial"/>
          <w:lang w:val="es-ES" w:eastAsia="en-US"/>
        </w:rPr>
        <w:t xml:space="preserve">edicina o las ciencias biomédicas, expedido tras cursar estudios universitarios reconocidos y homologados en España.  </w:t>
      </w:r>
    </w:p>
    <w:p w:rsidR="00242EA7" w:rsidRPr="008D1D0E" w:rsidRDefault="00242EA7" w:rsidP="00CB242D">
      <w:pPr>
        <w:numPr>
          <w:ilvl w:val="0"/>
          <w:numId w:val="62"/>
        </w:numPr>
        <w:tabs>
          <w:tab w:val="left" w:pos="567"/>
        </w:tabs>
        <w:spacing w:before="120" w:after="120" w:line="276" w:lineRule="auto"/>
        <w:ind w:left="0" w:firstLine="0"/>
        <w:jc w:val="both"/>
        <w:rPr>
          <w:rFonts w:ascii="Arial" w:eastAsiaTheme="minorHAnsi" w:hAnsi="Arial" w:cs="Arial"/>
          <w:lang w:val="es-ES" w:eastAsia="en-US"/>
        </w:rPr>
      </w:pPr>
      <w:r w:rsidRPr="008D1D0E">
        <w:rPr>
          <w:rFonts w:ascii="Arial" w:eastAsiaTheme="minorHAnsi" w:hAnsi="Arial" w:cs="Arial"/>
          <w:lang w:val="es-ES" w:eastAsia="en-US"/>
        </w:rPr>
        <w:t>Tener una experiencia práctica</w:t>
      </w:r>
      <w:r w:rsidR="004C55D1">
        <w:rPr>
          <w:rFonts w:ascii="Arial" w:eastAsiaTheme="minorHAnsi" w:hAnsi="Arial" w:cs="Arial"/>
          <w:lang w:val="es-ES" w:eastAsia="en-US"/>
        </w:rPr>
        <w:t xml:space="preserve"> </w:t>
      </w:r>
      <w:r w:rsidR="004C55D1" w:rsidRPr="00204275">
        <w:rPr>
          <w:rFonts w:ascii="Arial" w:eastAsiaTheme="minorHAnsi" w:hAnsi="Arial" w:cs="Arial"/>
          <w:lang w:val="es-ES" w:eastAsia="en-US"/>
        </w:rPr>
        <w:t>demostrada</w:t>
      </w:r>
      <w:r w:rsidRPr="008D1D0E">
        <w:rPr>
          <w:rFonts w:ascii="Arial" w:eastAsiaTheme="minorHAnsi" w:hAnsi="Arial" w:cs="Arial"/>
          <w:lang w:val="es-ES" w:eastAsia="en-US"/>
        </w:rPr>
        <w:t xml:space="preserve"> no inferior a seis años en biología de la reproducción humana asistida en un centro o servicio autorizado en esta área.</w:t>
      </w:r>
    </w:p>
    <w:p w:rsidR="00242EA7" w:rsidRPr="008D1D0E" w:rsidRDefault="00242EA7" w:rsidP="00CB242D">
      <w:pPr>
        <w:numPr>
          <w:ilvl w:val="0"/>
          <w:numId w:val="62"/>
        </w:numPr>
        <w:tabs>
          <w:tab w:val="left" w:pos="567"/>
        </w:tabs>
        <w:spacing w:before="120" w:after="120" w:line="276" w:lineRule="auto"/>
        <w:ind w:left="0" w:firstLine="0"/>
        <w:jc w:val="both"/>
        <w:rPr>
          <w:rFonts w:ascii="Arial" w:eastAsiaTheme="minorHAnsi" w:hAnsi="Arial" w:cs="Arial"/>
          <w:lang w:val="es-ES" w:eastAsia="en-US"/>
        </w:rPr>
      </w:pPr>
      <w:r w:rsidRPr="004C55D1">
        <w:rPr>
          <w:rFonts w:ascii="Arial" w:hAnsi="Arial" w:cs="Arial"/>
          <w:lang w:val="es-ES"/>
        </w:rPr>
        <w:t>Disponer de una certificación reconocida por sociedades científicas nacionales en biología de la reproducción humana asistida y/o una formación teórica-práctica complementaria en esta materia</w:t>
      </w:r>
      <w:r w:rsidRPr="002F4BE1">
        <w:rPr>
          <w:rFonts w:ascii="Arial" w:hAnsi="Arial" w:cs="Arial"/>
          <w:lang w:val="es-ES"/>
        </w:rPr>
        <w:t>,</w:t>
      </w:r>
      <w:r w:rsidRPr="002F4BE1">
        <w:rPr>
          <w:rFonts w:ascii="Arial" w:eastAsiaTheme="minorHAnsi" w:hAnsi="Arial" w:cs="Arial"/>
          <w:lang w:val="es-ES" w:eastAsia="en-US"/>
        </w:rPr>
        <w:t xml:space="preserve"> </w:t>
      </w:r>
      <w:r w:rsidR="004C55D1" w:rsidRPr="00204275">
        <w:rPr>
          <w:rFonts w:ascii="Arial" w:eastAsiaTheme="minorHAnsi" w:hAnsi="Arial" w:cs="Arial"/>
          <w:lang w:val="es-ES" w:eastAsia="en-US"/>
        </w:rPr>
        <w:t>certificadas</w:t>
      </w:r>
      <w:r w:rsidR="004C55D1" w:rsidRPr="002F4BE1">
        <w:rPr>
          <w:rFonts w:ascii="Arial" w:eastAsiaTheme="minorHAnsi" w:hAnsi="Arial" w:cs="Arial"/>
          <w:lang w:val="es-ES" w:eastAsia="en-US"/>
        </w:rPr>
        <w:t xml:space="preserve"> o </w:t>
      </w:r>
      <w:r w:rsidRPr="004C55D1">
        <w:rPr>
          <w:rFonts w:ascii="Arial" w:hAnsi="Arial" w:cs="Arial"/>
          <w:lang w:val="es-ES"/>
        </w:rPr>
        <w:t>reconocidas por</w:t>
      </w:r>
      <w:r w:rsidRPr="0038473F">
        <w:rPr>
          <w:rFonts w:ascii="Arial" w:eastAsiaTheme="minorHAnsi" w:hAnsi="Arial" w:cs="Arial"/>
          <w:highlight w:val="yellow"/>
          <w:lang w:val="es-ES" w:eastAsia="en-US"/>
        </w:rPr>
        <w:t xml:space="preserve"> </w:t>
      </w:r>
      <w:r w:rsidRPr="004C55D1">
        <w:rPr>
          <w:rFonts w:ascii="Arial" w:hAnsi="Arial" w:cs="Arial"/>
          <w:lang w:val="es-ES"/>
        </w:rPr>
        <w:t>universidades nacionales, cuyo plan o planes de estudios incluyan un número mínimo de 60 créditos en el campo de la biología de la reproducción humana asistida.</w:t>
      </w:r>
    </w:p>
    <w:p w:rsidR="00242EA7" w:rsidRPr="00242EA7" w:rsidRDefault="00242EA7" w:rsidP="00CB242D">
      <w:pPr>
        <w:pStyle w:val="Prrafodelista"/>
        <w:numPr>
          <w:ilvl w:val="0"/>
          <w:numId w:val="58"/>
        </w:numPr>
        <w:tabs>
          <w:tab w:val="left" w:pos="567"/>
        </w:tabs>
        <w:spacing w:before="120" w:after="120" w:line="276" w:lineRule="auto"/>
        <w:ind w:left="0" w:hanging="11"/>
        <w:contextualSpacing w:val="0"/>
        <w:jc w:val="both"/>
        <w:rPr>
          <w:rFonts w:ascii="Arial" w:hAnsi="Arial" w:cs="Arial"/>
          <w:lang w:val="es-ES"/>
        </w:rPr>
      </w:pPr>
      <w:r w:rsidRPr="00242EA7">
        <w:rPr>
          <w:rFonts w:ascii="Arial" w:hAnsi="Arial" w:cs="Arial"/>
          <w:lang w:val="es-ES"/>
        </w:rPr>
        <w:t>Los centros y servicios que incluyan en su oferta asistencial las unidades U.27 Inseminación artificial, U.28 Fecundación in v</w:t>
      </w:r>
      <w:r w:rsidR="00B627C7">
        <w:rPr>
          <w:rFonts w:ascii="Arial" w:hAnsi="Arial" w:cs="Arial"/>
          <w:lang w:val="es-ES"/>
        </w:rPr>
        <w:t>itro y/o U.32 Recuperación de o</w:t>
      </w:r>
      <w:r w:rsidRPr="00242EA7">
        <w:rPr>
          <w:rFonts w:ascii="Arial" w:hAnsi="Arial" w:cs="Arial"/>
          <w:lang w:val="es-ES"/>
        </w:rPr>
        <w:t>ocitos contaran, como mínimo, con dos profesionales que posean un título universitario habil</w:t>
      </w:r>
      <w:r w:rsidR="0043380A">
        <w:rPr>
          <w:rFonts w:ascii="Arial" w:hAnsi="Arial" w:cs="Arial"/>
          <w:lang w:val="es-ES"/>
        </w:rPr>
        <w:t xml:space="preserve">itante para el ejercicio de la </w:t>
      </w:r>
      <w:r w:rsidR="00BD76D4">
        <w:rPr>
          <w:rFonts w:ascii="Arial" w:hAnsi="Arial" w:cs="Arial"/>
          <w:lang w:val="es-ES"/>
        </w:rPr>
        <w:t>M</w:t>
      </w:r>
      <w:r w:rsidRPr="00242EA7">
        <w:rPr>
          <w:rFonts w:ascii="Arial" w:hAnsi="Arial" w:cs="Arial"/>
          <w:lang w:val="es-ES"/>
        </w:rPr>
        <w:t xml:space="preserve">edicina y del título de especialista en </w:t>
      </w:r>
      <w:r w:rsidR="006C7EE6">
        <w:rPr>
          <w:rFonts w:ascii="Arial" w:hAnsi="Arial" w:cs="Arial"/>
          <w:lang w:val="es-ES"/>
        </w:rPr>
        <w:lastRenderedPageBreak/>
        <w:t>O</w:t>
      </w:r>
      <w:r w:rsidRPr="00242EA7">
        <w:rPr>
          <w:rFonts w:ascii="Arial" w:hAnsi="Arial" w:cs="Arial"/>
          <w:lang w:val="es-ES"/>
        </w:rPr>
        <w:t xml:space="preserve">bstetricia y </w:t>
      </w:r>
      <w:r w:rsidR="006C7EE6">
        <w:rPr>
          <w:rFonts w:ascii="Arial" w:hAnsi="Arial" w:cs="Arial"/>
          <w:lang w:val="es-ES"/>
        </w:rPr>
        <w:t>G</w:t>
      </w:r>
      <w:r w:rsidRPr="00242EA7">
        <w:rPr>
          <w:rFonts w:ascii="Arial" w:hAnsi="Arial" w:cs="Arial"/>
          <w:lang w:val="es-ES"/>
        </w:rPr>
        <w:t>inecología, ambos expedidos tras cursar estudios universitarios reconocidos y homologados en España, sin perjuicio de lo dispuesto en el apartado 3.</w:t>
      </w:r>
    </w:p>
    <w:p w:rsidR="00242EA7" w:rsidRPr="00242EA7" w:rsidRDefault="00242EA7" w:rsidP="00CB242D">
      <w:pPr>
        <w:pStyle w:val="Prrafodelista"/>
        <w:numPr>
          <w:ilvl w:val="0"/>
          <w:numId w:val="58"/>
        </w:numPr>
        <w:tabs>
          <w:tab w:val="left" w:pos="567"/>
        </w:tabs>
        <w:spacing w:before="120" w:after="120" w:line="276" w:lineRule="auto"/>
        <w:ind w:left="0" w:hanging="11"/>
        <w:contextualSpacing w:val="0"/>
        <w:jc w:val="both"/>
        <w:rPr>
          <w:rFonts w:ascii="Arial" w:hAnsi="Arial" w:cs="Arial"/>
          <w:lang w:val="es-ES"/>
        </w:rPr>
      </w:pPr>
      <w:r w:rsidRPr="00242EA7">
        <w:rPr>
          <w:rFonts w:ascii="Arial" w:hAnsi="Arial" w:cs="Arial"/>
          <w:lang w:val="es-ES"/>
        </w:rPr>
        <w:t xml:space="preserve">Los centros y servicios que incluyan en su oferta asistencial las unidades </w:t>
      </w:r>
      <w:r w:rsidRPr="00E348FC">
        <w:rPr>
          <w:rFonts w:ascii="Arial" w:hAnsi="Arial" w:cs="Arial"/>
          <w:lang w:val="es-ES"/>
        </w:rPr>
        <w:t xml:space="preserve">U.29 </w:t>
      </w:r>
      <w:r w:rsidR="009919DE" w:rsidRPr="00E348FC">
        <w:rPr>
          <w:rFonts w:ascii="Arial" w:hAnsi="Arial" w:cs="Arial"/>
          <w:lang w:val="es-ES"/>
        </w:rPr>
        <w:t>Banco de semen</w:t>
      </w:r>
      <w:r w:rsidRPr="00E348FC">
        <w:rPr>
          <w:rFonts w:ascii="Arial" w:hAnsi="Arial" w:cs="Arial"/>
          <w:lang w:val="es-ES"/>
        </w:rPr>
        <w:t>, U.30</w:t>
      </w:r>
      <w:r w:rsidR="009919DE" w:rsidRPr="00E348FC">
        <w:rPr>
          <w:rFonts w:ascii="Arial" w:hAnsi="Arial" w:cs="Arial"/>
          <w:lang w:val="es-ES"/>
        </w:rPr>
        <w:t xml:space="preserve"> Laboratorio de capacitación espermática</w:t>
      </w:r>
      <w:r w:rsidRPr="00242EA7">
        <w:rPr>
          <w:rFonts w:ascii="Arial" w:hAnsi="Arial" w:cs="Arial"/>
          <w:lang w:val="es-ES"/>
        </w:rPr>
        <w:t>, U.31 Banco de embriones y/o U.104 Banco de oocitos contar</w:t>
      </w:r>
      <w:r w:rsidR="005415D9">
        <w:rPr>
          <w:rFonts w:ascii="Arial" w:hAnsi="Arial" w:cs="Arial"/>
          <w:lang w:val="es-ES"/>
        </w:rPr>
        <w:t>á</w:t>
      </w:r>
      <w:r w:rsidRPr="00242EA7">
        <w:rPr>
          <w:rFonts w:ascii="Arial" w:hAnsi="Arial" w:cs="Arial"/>
          <w:lang w:val="es-ES"/>
        </w:rPr>
        <w:t xml:space="preserve">n, como mínimo, con dos profesionales que posean un título universitario en el ámbito de la </w:t>
      </w:r>
      <w:r w:rsidR="00BD76D4">
        <w:rPr>
          <w:rFonts w:ascii="Arial" w:hAnsi="Arial" w:cs="Arial"/>
          <w:lang w:val="es-ES"/>
        </w:rPr>
        <w:t>M</w:t>
      </w:r>
      <w:r w:rsidRPr="00242EA7">
        <w:rPr>
          <w:rFonts w:ascii="Arial" w:hAnsi="Arial" w:cs="Arial"/>
          <w:lang w:val="es-ES"/>
        </w:rPr>
        <w:t>edicina o las ciencias biomédicas, expedido tras cursar estudios universitarios reconocidos y homologados en España, sin perjuicio de lo dispuesto en el apartado 4.</w:t>
      </w:r>
    </w:p>
    <w:p w:rsidR="00242EA7" w:rsidRPr="00242EA7" w:rsidRDefault="00242EA7" w:rsidP="00CB242D">
      <w:pPr>
        <w:pStyle w:val="Prrafodelista"/>
        <w:numPr>
          <w:ilvl w:val="0"/>
          <w:numId w:val="58"/>
        </w:numPr>
        <w:tabs>
          <w:tab w:val="left" w:pos="567"/>
        </w:tabs>
        <w:spacing w:before="120" w:after="120" w:line="276" w:lineRule="auto"/>
        <w:ind w:left="0" w:hanging="11"/>
        <w:contextualSpacing w:val="0"/>
        <w:jc w:val="both"/>
        <w:rPr>
          <w:rFonts w:ascii="Arial" w:hAnsi="Arial" w:cs="Arial"/>
          <w:lang w:val="es-ES"/>
        </w:rPr>
      </w:pPr>
      <w:r w:rsidRPr="00242EA7">
        <w:rPr>
          <w:rFonts w:ascii="Arial" w:hAnsi="Arial" w:cs="Arial"/>
          <w:lang w:val="es-ES"/>
        </w:rPr>
        <w:t>Durante el horario de apertura, los centros y servicios estarán atendidos por el profesional que asuma la responsabilidad técnico-asistencial o, en su caso, la responsabilidad técnica, o por otros profesionales pertenecientes a la plantilla del centro que posean igual titulación para la atención a prestar.</w:t>
      </w:r>
    </w:p>
    <w:p w:rsidR="00242EA7" w:rsidRPr="00242EA7" w:rsidRDefault="00242EA7" w:rsidP="009919DE">
      <w:pPr>
        <w:spacing w:before="120" w:after="120" w:line="276" w:lineRule="auto"/>
        <w:jc w:val="both"/>
        <w:rPr>
          <w:rFonts w:ascii="Arial" w:hAnsi="Arial" w:cs="Arial"/>
          <w:lang w:val="es-ES"/>
        </w:rPr>
      </w:pPr>
      <w:r w:rsidRPr="00242EA7">
        <w:rPr>
          <w:rFonts w:ascii="Arial" w:hAnsi="Arial" w:cs="Arial"/>
          <w:lang w:val="es-ES"/>
        </w:rPr>
        <w:t xml:space="preserve">Artículo 7. </w:t>
      </w:r>
      <w:r w:rsidRPr="00824366">
        <w:rPr>
          <w:rFonts w:ascii="Arial" w:hAnsi="Arial" w:cs="Arial"/>
          <w:i/>
          <w:lang w:val="es-ES"/>
        </w:rPr>
        <w:t>Espacios físicos</w:t>
      </w:r>
      <w:r w:rsidRPr="00242EA7">
        <w:rPr>
          <w:rFonts w:ascii="Arial" w:hAnsi="Arial" w:cs="Arial"/>
          <w:lang w:val="es-ES"/>
        </w:rPr>
        <w:t>.</w:t>
      </w:r>
    </w:p>
    <w:p w:rsidR="00242EA7" w:rsidRPr="00242EA7" w:rsidRDefault="00242EA7" w:rsidP="00CB242D">
      <w:pPr>
        <w:pStyle w:val="Prrafodelista"/>
        <w:numPr>
          <w:ilvl w:val="0"/>
          <w:numId w:val="59"/>
        </w:numPr>
        <w:tabs>
          <w:tab w:val="left" w:pos="567"/>
        </w:tabs>
        <w:spacing w:before="120" w:after="120" w:line="276" w:lineRule="auto"/>
        <w:ind w:left="0" w:hanging="11"/>
        <w:contextualSpacing w:val="0"/>
        <w:jc w:val="both"/>
        <w:rPr>
          <w:rFonts w:ascii="Arial" w:hAnsi="Arial" w:cs="Arial"/>
          <w:lang w:val="es-ES"/>
        </w:rPr>
      </w:pPr>
      <w:r w:rsidRPr="00242EA7">
        <w:rPr>
          <w:rFonts w:ascii="Arial" w:hAnsi="Arial" w:cs="Arial"/>
          <w:lang w:val="es-ES"/>
        </w:rPr>
        <w:lastRenderedPageBreak/>
        <w:t>Los centros y servicios, deberán cumplir con toda la normativa en cuanto a planta física, urbanismo, barreras arquitectónicas, condiciones de protección contra incendios, seguridad, instalaciones y cualquier otra que les sea de aplicación.</w:t>
      </w:r>
    </w:p>
    <w:p w:rsidR="00CD4D42" w:rsidRPr="009919DE" w:rsidRDefault="00CD4D42" w:rsidP="00CB242D">
      <w:pPr>
        <w:pStyle w:val="Prrafodelista"/>
        <w:numPr>
          <w:ilvl w:val="0"/>
          <w:numId w:val="59"/>
        </w:numPr>
        <w:tabs>
          <w:tab w:val="left" w:pos="567"/>
        </w:tabs>
        <w:spacing w:before="120" w:after="120" w:line="276" w:lineRule="auto"/>
        <w:ind w:left="0" w:hanging="11"/>
        <w:contextualSpacing w:val="0"/>
        <w:jc w:val="both"/>
        <w:rPr>
          <w:rFonts w:ascii="Arial" w:hAnsi="Arial" w:cs="Arial"/>
          <w:lang w:val="es-ES"/>
        </w:rPr>
      </w:pPr>
      <w:r w:rsidRPr="009919DE">
        <w:rPr>
          <w:rFonts w:ascii="Arial" w:hAnsi="Arial" w:cs="Arial"/>
          <w:lang w:val="es-ES"/>
        </w:rPr>
        <w:t xml:space="preserve">Sin perjuicio de los requisitos que específicamente se exigen en el anexo I de esta orden, los centros de reproducción humana asistida dispondrán de los siguientes espacios diferenciados: </w:t>
      </w:r>
    </w:p>
    <w:p w:rsidR="00CD4D42" w:rsidRPr="009919DE" w:rsidRDefault="00CD4D42" w:rsidP="00CB242D">
      <w:pPr>
        <w:numPr>
          <w:ilvl w:val="0"/>
          <w:numId w:val="60"/>
        </w:numPr>
        <w:tabs>
          <w:tab w:val="left" w:pos="567"/>
        </w:tabs>
        <w:spacing w:before="120" w:after="120" w:line="276" w:lineRule="auto"/>
        <w:ind w:hanging="790"/>
        <w:jc w:val="both"/>
        <w:rPr>
          <w:rFonts w:ascii="Arial" w:eastAsiaTheme="minorHAnsi" w:hAnsi="Arial" w:cs="Arial"/>
          <w:lang w:val="es-ES" w:eastAsia="en-US"/>
        </w:rPr>
      </w:pPr>
      <w:r w:rsidRPr="009919DE">
        <w:rPr>
          <w:rFonts w:ascii="Arial" w:eastAsiaTheme="minorHAnsi" w:hAnsi="Arial" w:cs="Arial"/>
          <w:lang w:val="es-ES" w:eastAsia="en-US"/>
        </w:rPr>
        <w:t>Zona de espera.</w:t>
      </w:r>
    </w:p>
    <w:p w:rsidR="00CD4D42" w:rsidRPr="00CD4D42" w:rsidRDefault="00CD4D42" w:rsidP="00CB242D">
      <w:pPr>
        <w:numPr>
          <w:ilvl w:val="0"/>
          <w:numId w:val="60"/>
        </w:numPr>
        <w:tabs>
          <w:tab w:val="left" w:pos="567"/>
        </w:tabs>
        <w:spacing w:before="120" w:after="120" w:line="276" w:lineRule="auto"/>
        <w:ind w:hanging="790"/>
        <w:jc w:val="both"/>
        <w:rPr>
          <w:rFonts w:ascii="Arial" w:eastAsiaTheme="minorHAnsi" w:hAnsi="Arial" w:cs="Arial"/>
          <w:lang w:val="es-ES" w:eastAsia="en-US"/>
        </w:rPr>
      </w:pPr>
      <w:r w:rsidRPr="00CD4D42">
        <w:rPr>
          <w:rFonts w:ascii="Arial" w:eastAsiaTheme="minorHAnsi" w:hAnsi="Arial" w:cs="Arial"/>
          <w:lang w:val="es-ES" w:eastAsia="en-US"/>
        </w:rPr>
        <w:t>Zona asistencial.</w:t>
      </w:r>
    </w:p>
    <w:p w:rsidR="00CD4D42" w:rsidRDefault="00CD4D42" w:rsidP="00CB242D">
      <w:pPr>
        <w:numPr>
          <w:ilvl w:val="0"/>
          <w:numId w:val="60"/>
        </w:numPr>
        <w:tabs>
          <w:tab w:val="left" w:pos="567"/>
        </w:tabs>
        <w:spacing w:before="120" w:after="120" w:line="276" w:lineRule="auto"/>
        <w:ind w:hanging="790"/>
        <w:jc w:val="both"/>
        <w:rPr>
          <w:rFonts w:ascii="Arial" w:eastAsiaTheme="minorHAnsi" w:hAnsi="Arial" w:cs="Arial"/>
          <w:lang w:val="es-ES" w:eastAsia="en-US"/>
        </w:rPr>
      </w:pPr>
      <w:r w:rsidRPr="00CD4D42">
        <w:rPr>
          <w:rFonts w:ascii="Arial" w:eastAsiaTheme="minorHAnsi" w:hAnsi="Arial" w:cs="Arial"/>
          <w:lang w:val="es-ES" w:eastAsia="en-US"/>
        </w:rPr>
        <w:t>Zona de instalaciones y servicios generales.</w:t>
      </w:r>
    </w:p>
    <w:p w:rsidR="00CD4D42" w:rsidRPr="009919DE" w:rsidRDefault="00CD4D42" w:rsidP="00CB242D">
      <w:pPr>
        <w:pStyle w:val="Prrafodelista"/>
        <w:numPr>
          <w:ilvl w:val="0"/>
          <w:numId w:val="59"/>
        </w:numPr>
        <w:tabs>
          <w:tab w:val="left" w:pos="567"/>
        </w:tabs>
        <w:spacing w:before="120" w:after="120" w:line="276" w:lineRule="auto"/>
        <w:ind w:left="0" w:hanging="11"/>
        <w:contextualSpacing w:val="0"/>
        <w:jc w:val="both"/>
        <w:rPr>
          <w:rFonts w:ascii="Arial" w:hAnsi="Arial" w:cs="Arial"/>
          <w:lang w:val="es-ES"/>
        </w:rPr>
      </w:pPr>
      <w:r w:rsidRPr="009919DE">
        <w:rPr>
          <w:rFonts w:ascii="Arial" w:hAnsi="Arial" w:cs="Arial"/>
          <w:lang w:val="es-ES"/>
        </w:rPr>
        <w:t xml:space="preserve">La zona de espera dispondrá de espacio y asientos suficientes para atender las necesidades del centro donde se ubique. Las unidades de reproducción humana asistida ubicados en un centro sanitario de otra tipología podrán compartir la zona de espera con otras unidades asistenciales. </w:t>
      </w:r>
    </w:p>
    <w:p w:rsidR="00CD4D42" w:rsidRPr="009919DE" w:rsidRDefault="00CD4D42" w:rsidP="00CB242D">
      <w:pPr>
        <w:pStyle w:val="Prrafodelista"/>
        <w:numPr>
          <w:ilvl w:val="0"/>
          <w:numId w:val="59"/>
        </w:numPr>
        <w:tabs>
          <w:tab w:val="left" w:pos="567"/>
        </w:tabs>
        <w:spacing w:before="120" w:after="120" w:line="276" w:lineRule="auto"/>
        <w:ind w:left="0" w:hanging="11"/>
        <w:contextualSpacing w:val="0"/>
        <w:jc w:val="both"/>
        <w:rPr>
          <w:rFonts w:ascii="Arial" w:hAnsi="Arial" w:cs="Arial"/>
          <w:lang w:val="es-ES"/>
        </w:rPr>
      </w:pPr>
      <w:r w:rsidRPr="009919DE">
        <w:rPr>
          <w:rFonts w:ascii="Arial" w:hAnsi="Arial" w:cs="Arial"/>
          <w:lang w:val="es-ES"/>
        </w:rPr>
        <w:lastRenderedPageBreak/>
        <w:t>En la zona asistencial se deberá disponer de una sala de exploración y tratamiento, que podrá ser independiente o estar integrada en la sala de consulta, y dispondrá de aquellos medios o elementos que permitan el desarrollo de la actividad asistencial en condiciones higiénicas y garantizando en todo momento la privacidad del paciente.</w:t>
      </w:r>
    </w:p>
    <w:p w:rsidR="00BB23B7" w:rsidRPr="009919DE" w:rsidRDefault="00BB23B7" w:rsidP="00CB242D">
      <w:pPr>
        <w:pStyle w:val="Prrafodelista"/>
        <w:numPr>
          <w:ilvl w:val="0"/>
          <w:numId w:val="59"/>
        </w:numPr>
        <w:tabs>
          <w:tab w:val="left" w:pos="567"/>
        </w:tabs>
        <w:spacing w:before="120" w:after="120" w:line="276" w:lineRule="auto"/>
        <w:ind w:left="0" w:hanging="11"/>
        <w:contextualSpacing w:val="0"/>
        <w:jc w:val="both"/>
        <w:rPr>
          <w:rFonts w:ascii="Arial" w:hAnsi="Arial" w:cs="Arial"/>
          <w:lang w:val="es-ES"/>
        </w:rPr>
      </w:pPr>
      <w:r w:rsidRPr="009919DE">
        <w:rPr>
          <w:rFonts w:ascii="Arial" w:hAnsi="Arial" w:cs="Arial"/>
          <w:lang w:val="es-ES"/>
        </w:rPr>
        <w:t>Cuando la oferta asistencial de los centros y servicios de reproducción humana asistida incluya la realización de procedimientos invasivos, ya sean diagnósticos o terapéuticos, existirá un área de intervención delimitada del resto de los espacios, cuyos requisitos serán como mínimo los especificados en el anexo I, apartado 5</w:t>
      </w:r>
      <w:r w:rsidR="005C3C20" w:rsidRPr="009919DE">
        <w:rPr>
          <w:rFonts w:ascii="Arial" w:hAnsi="Arial" w:cs="Arial"/>
          <w:lang w:val="es-ES"/>
        </w:rPr>
        <w:t>.</w:t>
      </w:r>
      <w:r w:rsidR="003D6E97" w:rsidRPr="009919DE">
        <w:rPr>
          <w:rFonts w:ascii="Arial" w:hAnsi="Arial" w:cs="Arial"/>
          <w:lang w:val="es-ES"/>
        </w:rPr>
        <w:t>3. 3º</w:t>
      </w:r>
      <w:r w:rsidRPr="009919DE">
        <w:rPr>
          <w:rFonts w:ascii="Arial" w:hAnsi="Arial" w:cs="Arial"/>
          <w:lang w:val="es-ES"/>
        </w:rPr>
        <w:t xml:space="preserve"> de esta orden.</w:t>
      </w:r>
    </w:p>
    <w:p w:rsidR="00385D59" w:rsidRPr="009919DE" w:rsidRDefault="00385D59" w:rsidP="00CB242D">
      <w:pPr>
        <w:pStyle w:val="Prrafodelista"/>
        <w:numPr>
          <w:ilvl w:val="0"/>
          <w:numId w:val="59"/>
        </w:numPr>
        <w:tabs>
          <w:tab w:val="left" w:pos="567"/>
        </w:tabs>
        <w:spacing w:before="120" w:after="120" w:line="276" w:lineRule="auto"/>
        <w:ind w:left="0" w:hanging="11"/>
        <w:contextualSpacing w:val="0"/>
        <w:jc w:val="both"/>
        <w:rPr>
          <w:rFonts w:ascii="Arial" w:hAnsi="Arial" w:cs="Arial"/>
          <w:lang w:val="es-ES"/>
        </w:rPr>
      </w:pPr>
      <w:r w:rsidRPr="009919DE">
        <w:rPr>
          <w:rFonts w:ascii="Arial" w:hAnsi="Arial" w:cs="Arial"/>
          <w:lang w:val="es-ES"/>
        </w:rPr>
        <w:t xml:space="preserve">Cuando la oferta asistencial de los centros y servicios de reproducción humana asistida incluya las unidades U.29 Banco de semen, U.31 Banco de embriones y/o U.104 Banco de oocitos, existirá un área diferenciada de las áreas de laboratorio y del resto de las dependencias del centro destinada al almacenamiento </w:t>
      </w:r>
      <w:r w:rsidR="0093380A">
        <w:rPr>
          <w:rFonts w:ascii="Arial" w:hAnsi="Arial" w:cs="Arial"/>
          <w:lang w:val="es-ES"/>
        </w:rPr>
        <w:t xml:space="preserve">de </w:t>
      </w:r>
      <w:r w:rsidRPr="009919DE">
        <w:rPr>
          <w:rFonts w:ascii="Arial" w:hAnsi="Arial" w:cs="Arial"/>
          <w:lang w:val="es-ES"/>
        </w:rPr>
        <w:lastRenderedPageBreak/>
        <w:t xml:space="preserve">gametos y embriones criopreservados en contendores criógénicos y, en su caso, en tanques de vapor. </w:t>
      </w:r>
    </w:p>
    <w:p w:rsidR="0006299B" w:rsidRPr="009919DE" w:rsidRDefault="0006299B" w:rsidP="00CB242D">
      <w:pPr>
        <w:pStyle w:val="Prrafodelista"/>
        <w:numPr>
          <w:ilvl w:val="0"/>
          <w:numId w:val="59"/>
        </w:numPr>
        <w:tabs>
          <w:tab w:val="left" w:pos="567"/>
        </w:tabs>
        <w:spacing w:before="120" w:after="120" w:line="276" w:lineRule="auto"/>
        <w:ind w:left="0" w:hanging="11"/>
        <w:contextualSpacing w:val="0"/>
        <w:jc w:val="both"/>
        <w:rPr>
          <w:rFonts w:ascii="Arial" w:hAnsi="Arial" w:cs="Arial"/>
          <w:lang w:val="es-ES"/>
        </w:rPr>
      </w:pPr>
      <w:r w:rsidRPr="009919DE">
        <w:rPr>
          <w:rFonts w:ascii="Arial" w:hAnsi="Arial" w:cs="Arial"/>
          <w:lang w:val="es-ES"/>
        </w:rPr>
        <w:t>Las calidades del aire</w:t>
      </w:r>
      <w:r w:rsidR="002D63F0" w:rsidRPr="009919DE">
        <w:rPr>
          <w:rFonts w:ascii="Arial" w:hAnsi="Arial" w:cs="Arial"/>
          <w:lang w:val="es-ES"/>
        </w:rPr>
        <w:t xml:space="preserve"> exigibles</w:t>
      </w:r>
      <w:r w:rsidRPr="009919DE">
        <w:rPr>
          <w:rFonts w:ascii="Arial" w:hAnsi="Arial" w:cs="Arial"/>
          <w:lang w:val="es-ES"/>
        </w:rPr>
        <w:t xml:space="preserve">, en cuanto a </w:t>
      </w:r>
      <w:r w:rsidR="00BE753E" w:rsidRPr="009919DE">
        <w:rPr>
          <w:rFonts w:ascii="Arial" w:hAnsi="Arial" w:cs="Arial"/>
          <w:lang w:val="es-ES"/>
        </w:rPr>
        <w:t>partículas</w:t>
      </w:r>
      <w:r w:rsidR="0093380A" w:rsidRPr="00BA31BD">
        <w:rPr>
          <w:rFonts w:ascii="Arial" w:hAnsi="Arial" w:cs="Arial"/>
          <w:lang w:val="es-ES"/>
        </w:rPr>
        <w:t>, compuestos orgánicos volátiles</w:t>
      </w:r>
      <w:r w:rsidR="00BE753E" w:rsidRPr="00BA31BD">
        <w:rPr>
          <w:rFonts w:ascii="Arial" w:hAnsi="Arial" w:cs="Arial"/>
          <w:lang w:val="es-ES"/>
        </w:rPr>
        <w:t xml:space="preserve"> </w:t>
      </w:r>
      <w:r w:rsidR="00BE753E" w:rsidRPr="009919DE">
        <w:rPr>
          <w:rFonts w:ascii="Arial" w:hAnsi="Arial" w:cs="Arial"/>
          <w:lang w:val="es-ES"/>
        </w:rPr>
        <w:t>y colonias microbiol</w:t>
      </w:r>
      <w:r w:rsidRPr="009919DE">
        <w:rPr>
          <w:rFonts w:ascii="Arial" w:hAnsi="Arial" w:cs="Arial"/>
          <w:lang w:val="es-ES"/>
        </w:rPr>
        <w:t>ógicas, en los diferentes espacios de los centros y servicios de reproducción humana asistida serán las que, en cada momento, determine la normativa vigente.</w:t>
      </w:r>
    </w:p>
    <w:p w:rsidR="002D63F0" w:rsidRPr="009919DE" w:rsidRDefault="002D63F0" w:rsidP="00CB242D">
      <w:pPr>
        <w:pStyle w:val="Prrafodelista"/>
        <w:numPr>
          <w:ilvl w:val="0"/>
          <w:numId w:val="59"/>
        </w:numPr>
        <w:tabs>
          <w:tab w:val="left" w:pos="567"/>
        </w:tabs>
        <w:spacing w:before="120" w:after="120" w:line="276" w:lineRule="auto"/>
        <w:ind w:left="0" w:hanging="11"/>
        <w:contextualSpacing w:val="0"/>
        <w:jc w:val="both"/>
        <w:rPr>
          <w:rFonts w:ascii="Arial" w:hAnsi="Arial" w:cs="Arial"/>
          <w:lang w:val="es-ES"/>
        </w:rPr>
      </w:pPr>
      <w:r w:rsidRPr="009919DE">
        <w:rPr>
          <w:rFonts w:ascii="Arial" w:hAnsi="Arial" w:cs="Arial"/>
          <w:lang w:val="es-ES"/>
        </w:rPr>
        <w:t>Los laboratorios y los bancos de células reproductoras estarán dotados con un sistema de protección contra robos. El acceso a los mismos estará limitado al personal autorizado.</w:t>
      </w:r>
    </w:p>
    <w:p w:rsidR="00BB23B7" w:rsidRPr="009919DE" w:rsidRDefault="00BB23B7" w:rsidP="00CB242D">
      <w:pPr>
        <w:pStyle w:val="Prrafodelista"/>
        <w:numPr>
          <w:ilvl w:val="0"/>
          <w:numId w:val="59"/>
        </w:numPr>
        <w:tabs>
          <w:tab w:val="left" w:pos="567"/>
        </w:tabs>
        <w:spacing w:before="120" w:after="120" w:line="276" w:lineRule="auto"/>
        <w:ind w:left="0" w:hanging="11"/>
        <w:contextualSpacing w:val="0"/>
        <w:jc w:val="both"/>
        <w:rPr>
          <w:rFonts w:ascii="Arial" w:hAnsi="Arial" w:cs="Arial"/>
          <w:lang w:val="es-ES"/>
        </w:rPr>
      </w:pPr>
      <w:r w:rsidRPr="009919DE">
        <w:rPr>
          <w:rFonts w:ascii="Arial" w:hAnsi="Arial" w:cs="Arial"/>
          <w:lang w:val="es-ES"/>
        </w:rPr>
        <w:t xml:space="preserve">En relación </w:t>
      </w:r>
      <w:r w:rsidR="005B43BE" w:rsidRPr="009919DE">
        <w:rPr>
          <w:rFonts w:ascii="Arial" w:hAnsi="Arial" w:cs="Arial"/>
          <w:lang w:val="es-ES"/>
        </w:rPr>
        <w:t xml:space="preserve">con </w:t>
      </w:r>
      <w:r w:rsidRPr="009919DE">
        <w:rPr>
          <w:rFonts w:ascii="Arial" w:hAnsi="Arial" w:cs="Arial"/>
          <w:lang w:val="es-ES"/>
        </w:rPr>
        <w:t>las barreras arquitectónicas internas, y sin perjuicio de la aplicación de la normativa vigente en esta materia, se cumplirán las siguientes condiciones:</w:t>
      </w:r>
    </w:p>
    <w:p w:rsidR="00BB23B7" w:rsidRPr="00BB23B7" w:rsidRDefault="00BB23B7" w:rsidP="00CB242D">
      <w:pPr>
        <w:numPr>
          <w:ilvl w:val="0"/>
          <w:numId w:val="61"/>
        </w:numPr>
        <w:tabs>
          <w:tab w:val="left" w:pos="567"/>
        </w:tabs>
        <w:spacing w:before="120" w:after="120" w:line="276" w:lineRule="auto"/>
        <w:ind w:left="0" w:firstLine="0"/>
        <w:jc w:val="both"/>
        <w:rPr>
          <w:rFonts w:ascii="Arial" w:eastAsiaTheme="minorHAnsi" w:hAnsi="Arial" w:cs="Arial"/>
          <w:lang w:val="es-ES" w:eastAsia="en-US"/>
        </w:rPr>
      </w:pPr>
      <w:r w:rsidRPr="00BB23B7">
        <w:rPr>
          <w:rFonts w:ascii="Arial" w:eastAsiaTheme="minorHAnsi" w:hAnsi="Arial" w:cs="Arial"/>
          <w:lang w:val="es-ES" w:eastAsia="en-US"/>
        </w:rPr>
        <w:t xml:space="preserve">Si el centro dispone de más de un nivel se garantizará el transporte vertical de los pacientes mediante la utilización de medios estructurales adecuados. No será </w:t>
      </w:r>
      <w:r w:rsidRPr="00BB23B7">
        <w:rPr>
          <w:rFonts w:ascii="Arial" w:eastAsiaTheme="minorHAnsi" w:hAnsi="Arial" w:cs="Arial"/>
          <w:lang w:val="es-ES" w:eastAsia="en-US"/>
        </w:rPr>
        <w:lastRenderedPageBreak/>
        <w:t>preciso salvar dicho desnivel, si en la planta de acceso del centro se puede prestar la asistencia sanitaria y tiene instalados aseos y zonas de espera para pacientes</w:t>
      </w:r>
      <w:r w:rsidR="008D1D0E">
        <w:rPr>
          <w:rFonts w:ascii="Arial" w:eastAsiaTheme="minorHAnsi" w:hAnsi="Arial" w:cs="Arial"/>
          <w:lang w:val="es-ES" w:eastAsia="en-US"/>
        </w:rPr>
        <w:t>.</w:t>
      </w:r>
    </w:p>
    <w:p w:rsidR="00BB23B7" w:rsidRDefault="00BB23B7" w:rsidP="00CB242D">
      <w:pPr>
        <w:numPr>
          <w:ilvl w:val="0"/>
          <w:numId w:val="61"/>
        </w:numPr>
        <w:tabs>
          <w:tab w:val="left" w:pos="567"/>
        </w:tabs>
        <w:spacing w:before="120" w:after="120" w:line="276" w:lineRule="auto"/>
        <w:ind w:left="0" w:firstLine="0"/>
        <w:jc w:val="both"/>
        <w:rPr>
          <w:rFonts w:ascii="Arial" w:eastAsiaTheme="minorHAnsi" w:hAnsi="Arial" w:cs="Arial"/>
          <w:lang w:val="es-ES" w:eastAsia="en-US"/>
        </w:rPr>
      </w:pPr>
      <w:r w:rsidRPr="00BB23B7">
        <w:rPr>
          <w:rFonts w:ascii="Arial" w:eastAsiaTheme="minorHAnsi" w:hAnsi="Arial" w:cs="Arial"/>
          <w:lang w:val="es-ES" w:eastAsia="en-US"/>
        </w:rPr>
        <w:t>Aquellos centros que por su actividad puedan exigir el traslado de pacientes en camilla, deberán estar exentos de barreras arquitectónicas. En caso de existir deberán ser salvadas mediante la existencia de salva camillas</w:t>
      </w:r>
      <w:r w:rsidR="00AE5057">
        <w:rPr>
          <w:rFonts w:ascii="Arial" w:eastAsiaTheme="minorHAnsi" w:hAnsi="Arial" w:cs="Arial"/>
          <w:lang w:val="es-ES" w:eastAsia="en-US"/>
        </w:rPr>
        <w:t>.</w:t>
      </w:r>
    </w:p>
    <w:p w:rsidR="00BB23B7" w:rsidRDefault="00BB23B7" w:rsidP="00372F5B">
      <w:pPr>
        <w:spacing w:before="120" w:after="120" w:line="276" w:lineRule="auto"/>
        <w:jc w:val="both"/>
        <w:rPr>
          <w:rFonts w:ascii="Arial" w:eastAsiaTheme="minorHAnsi" w:hAnsi="Arial" w:cs="Arial"/>
          <w:i/>
          <w:lang w:val="es-ES" w:eastAsia="en-US"/>
        </w:rPr>
      </w:pPr>
      <w:r w:rsidRPr="00BB23B7">
        <w:rPr>
          <w:rFonts w:ascii="Arial" w:eastAsiaTheme="minorHAnsi" w:hAnsi="Arial" w:cs="Arial"/>
          <w:lang w:val="es-ES" w:eastAsia="en-US"/>
        </w:rPr>
        <w:t xml:space="preserve">Artículo 8. </w:t>
      </w:r>
      <w:r w:rsidRPr="00AE5057">
        <w:rPr>
          <w:rFonts w:ascii="Arial" w:eastAsiaTheme="minorHAnsi" w:hAnsi="Arial" w:cs="Arial"/>
          <w:i/>
          <w:lang w:val="es-ES" w:eastAsia="en-US"/>
        </w:rPr>
        <w:t>Equipamiento y medios técnicos.</w:t>
      </w:r>
    </w:p>
    <w:p w:rsidR="00BE753E" w:rsidRDefault="00BB23B7" w:rsidP="0084347C">
      <w:pPr>
        <w:numPr>
          <w:ilvl w:val="0"/>
          <w:numId w:val="2"/>
        </w:numPr>
        <w:tabs>
          <w:tab w:val="left" w:pos="567"/>
        </w:tabs>
        <w:spacing w:before="120" w:after="120" w:line="276" w:lineRule="auto"/>
        <w:ind w:left="0" w:firstLine="0"/>
        <w:jc w:val="both"/>
        <w:rPr>
          <w:rFonts w:ascii="Arial" w:eastAsiaTheme="minorHAnsi" w:hAnsi="Arial" w:cs="Arial"/>
          <w:lang w:val="es-ES" w:eastAsia="en-US"/>
        </w:rPr>
      </w:pPr>
      <w:r w:rsidRPr="00BE753E">
        <w:rPr>
          <w:rFonts w:ascii="Arial" w:eastAsiaTheme="minorHAnsi" w:hAnsi="Arial" w:cs="Arial"/>
          <w:lang w:val="es-ES" w:eastAsia="en-US"/>
        </w:rPr>
        <w:t>Todos los centros sanitarios objeto de esta orden dispondrán del equipamiento necesario para desarrollar adecuadamente las actividades sanitarias que realicen,</w:t>
      </w:r>
      <w:r w:rsidR="00442B5F" w:rsidRPr="00BE753E">
        <w:rPr>
          <w:rFonts w:ascii="Arial" w:eastAsiaTheme="minorHAnsi" w:hAnsi="Arial" w:cs="Arial"/>
          <w:lang w:val="es-ES" w:eastAsia="en-US"/>
        </w:rPr>
        <w:t xml:space="preserve"> de acuerdo con su oferta asistencial.</w:t>
      </w:r>
      <w:r w:rsidRPr="00BE753E">
        <w:rPr>
          <w:rFonts w:ascii="Arial" w:eastAsiaTheme="minorHAnsi" w:hAnsi="Arial" w:cs="Arial"/>
          <w:lang w:val="es-ES" w:eastAsia="en-US"/>
        </w:rPr>
        <w:t xml:space="preserve"> </w:t>
      </w:r>
    </w:p>
    <w:p w:rsidR="00BB23B7" w:rsidRPr="00BE753E" w:rsidRDefault="00BB23B7" w:rsidP="0084347C">
      <w:pPr>
        <w:numPr>
          <w:ilvl w:val="0"/>
          <w:numId w:val="2"/>
        </w:numPr>
        <w:tabs>
          <w:tab w:val="left" w:pos="567"/>
        </w:tabs>
        <w:spacing w:before="120" w:after="120" w:line="276" w:lineRule="auto"/>
        <w:ind w:left="0" w:firstLine="0"/>
        <w:jc w:val="both"/>
        <w:rPr>
          <w:rFonts w:ascii="Arial" w:eastAsiaTheme="minorHAnsi" w:hAnsi="Arial" w:cs="Arial"/>
          <w:lang w:val="es-ES" w:eastAsia="en-US"/>
        </w:rPr>
      </w:pPr>
      <w:r w:rsidRPr="00BE753E">
        <w:rPr>
          <w:rFonts w:ascii="Arial" w:eastAsiaTheme="minorHAnsi" w:hAnsi="Arial" w:cs="Arial"/>
          <w:lang w:val="es-ES" w:eastAsia="en-US"/>
        </w:rPr>
        <w:t>Deberán contar con un inventario del equipamiento q</w:t>
      </w:r>
      <w:r w:rsidR="00ED3C57" w:rsidRPr="00BE753E">
        <w:rPr>
          <w:rFonts w:ascii="Arial" w:eastAsiaTheme="minorHAnsi" w:hAnsi="Arial" w:cs="Arial"/>
          <w:lang w:val="es-ES" w:eastAsia="en-US"/>
        </w:rPr>
        <w:t>ue</w:t>
      </w:r>
      <w:r w:rsidRPr="00BE753E">
        <w:rPr>
          <w:rFonts w:ascii="Arial" w:eastAsiaTheme="minorHAnsi" w:hAnsi="Arial" w:cs="Arial"/>
          <w:lang w:val="es-ES" w:eastAsia="en-US"/>
        </w:rPr>
        <w:t xml:space="preserve"> posean, que incluirá en todo caso los equipos informáticos que sean precisos para su desempeño, debiendo tener siempre disponibles y accesibles los planos de las instalaciones, los manuales de funcionamiento de los equipos, los manuales de conservación y </w:t>
      </w:r>
      <w:r w:rsidRPr="00BE753E">
        <w:rPr>
          <w:rFonts w:ascii="Arial" w:eastAsiaTheme="minorHAnsi" w:hAnsi="Arial" w:cs="Arial"/>
          <w:lang w:val="es-ES" w:eastAsia="en-US"/>
        </w:rPr>
        <w:lastRenderedPageBreak/>
        <w:t>mantenimiento y los registros periódicos de dichos equipos, de las calibraciones, de los accidentes y/o averías, revisiones y medidas correctoras adoptadas.</w:t>
      </w:r>
    </w:p>
    <w:p w:rsidR="00BB23B7" w:rsidRPr="00BB23B7" w:rsidRDefault="00BB23B7" w:rsidP="0084347C">
      <w:pPr>
        <w:numPr>
          <w:ilvl w:val="0"/>
          <w:numId w:val="2"/>
        </w:numPr>
        <w:tabs>
          <w:tab w:val="left" w:pos="567"/>
        </w:tabs>
        <w:spacing w:before="120" w:after="120" w:line="276" w:lineRule="auto"/>
        <w:ind w:left="0" w:firstLine="0"/>
        <w:jc w:val="both"/>
        <w:rPr>
          <w:rFonts w:ascii="Arial" w:eastAsiaTheme="minorHAnsi" w:hAnsi="Arial" w:cs="Arial"/>
          <w:lang w:val="es-ES" w:eastAsia="en-US"/>
        </w:rPr>
      </w:pPr>
      <w:r w:rsidRPr="00BB23B7">
        <w:rPr>
          <w:rFonts w:ascii="Arial" w:eastAsiaTheme="minorHAnsi" w:hAnsi="Arial" w:cs="Arial"/>
          <w:lang w:val="es-ES" w:eastAsia="en-US"/>
        </w:rPr>
        <w:t>Los centros</w:t>
      </w:r>
      <w:r w:rsidR="0008047B">
        <w:rPr>
          <w:rFonts w:ascii="Arial" w:eastAsiaTheme="minorHAnsi" w:hAnsi="Arial" w:cs="Arial"/>
          <w:lang w:val="es-ES" w:eastAsia="en-US"/>
        </w:rPr>
        <w:t xml:space="preserve"> </w:t>
      </w:r>
      <w:r w:rsidR="0008047B" w:rsidRPr="00BE753E">
        <w:rPr>
          <w:rFonts w:ascii="Arial" w:eastAsiaTheme="minorHAnsi" w:hAnsi="Arial" w:cs="Arial"/>
          <w:lang w:val="es-ES" w:eastAsia="en-US"/>
        </w:rPr>
        <w:t xml:space="preserve">y servicios </w:t>
      </w:r>
      <w:r w:rsidRPr="00BB23B7">
        <w:rPr>
          <w:rFonts w:ascii="Arial" w:eastAsiaTheme="minorHAnsi" w:hAnsi="Arial" w:cs="Arial"/>
          <w:lang w:val="es-ES" w:eastAsia="en-US"/>
        </w:rPr>
        <w:t>en cuya oferta asistencial dispongan de las unidades U.29 Banco de semen, U.31 Banco de embriones, U.32 Recuperación de oocitos y U.104 Banco de oocitos, deberán disponer de:</w:t>
      </w:r>
    </w:p>
    <w:p w:rsidR="00B15B23" w:rsidRPr="00C652E2" w:rsidRDefault="00B15B23" w:rsidP="0084347C">
      <w:pPr>
        <w:pStyle w:val="Prrafodelista"/>
        <w:numPr>
          <w:ilvl w:val="0"/>
          <w:numId w:val="3"/>
        </w:numPr>
        <w:tabs>
          <w:tab w:val="left" w:pos="567"/>
        </w:tabs>
        <w:spacing w:before="120" w:after="120" w:line="276" w:lineRule="auto"/>
        <w:ind w:left="0" w:firstLine="0"/>
        <w:jc w:val="both"/>
        <w:rPr>
          <w:rFonts w:ascii="Arial" w:hAnsi="Arial" w:cs="Arial"/>
          <w:lang w:val="es-ES" w:eastAsia="en-US"/>
        </w:rPr>
      </w:pPr>
      <w:r w:rsidRPr="00C652E2">
        <w:rPr>
          <w:rFonts w:ascii="Arial" w:hAnsi="Arial" w:cs="Arial"/>
        </w:rPr>
        <w:t>Los centros dispondrán de sistemas de registro y control de parámetros ambientales críticos, así como de sistemas de monitorización continua aquellos parámetros que lo precisen, siempre que resulte técnicamente viable. El centro deberá contar con un procedimiento normalizado de trabajo donde se especifiquen tanto los parámetros relativos a condiciones ambientales que serán objeto de registro continuo como los que serán objeto de monitorización. En el caso de los parámetros monitorizados, dicho procedimiento normalizado especificará los sistemas de alerta y los medios de respuesta en caso de que la evolución de los parámetros exceda los límites de normalidad preestablecidos.</w:t>
      </w:r>
    </w:p>
    <w:p w:rsidR="008D316D" w:rsidRPr="00C6195D" w:rsidRDefault="008D316D" w:rsidP="0084347C">
      <w:pPr>
        <w:numPr>
          <w:ilvl w:val="0"/>
          <w:numId w:val="3"/>
        </w:numPr>
        <w:tabs>
          <w:tab w:val="left" w:pos="567"/>
        </w:tabs>
        <w:spacing w:before="120" w:after="120" w:line="276" w:lineRule="auto"/>
        <w:ind w:left="0" w:firstLine="0"/>
        <w:jc w:val="both"/>
        <w:rPr>
          <w:rFonts w:ascii="Arial" w:eastAsiaTheme="minorHAnsi" w:hAnsi="Arial" w:cs="Arial"/>
          <w:lang w:val="es-ES" w:eastAsia="en-US"/>
        </w:rPr>
      </w:pPr>
      <w:r w:rsidRPr="00372F5B">
        <w:rPr>
          <w:rFonts w:ascii="Arial" w:hAnsi="Arial" w:cs="Arial"/>
        </w:rPr>
        <w:lastRenderedPageBreak/>
        <w:t>Identificación de los equipos, detallando si se consideran críticos, qué</w:t>
      </w:r>
      <w:r w:rsidRPr="00C6195D">
        <w:rPr>
          <w:rFonts w:ascii="Arial" w:eastAsiaTheme="minorHAnsi" w:hAnsi="Arial" w:cs="Arial"/>
          <w:lang w:val="es-ES" w:eastAsia="en-US"/>
        </w:rPr>
        <w:t xml:space="preserve"> parámetros se necesitan controlar, y su plan de mantenimiento y control continuo.</w:t>
      </w:r>
    </w:p>
    <w:p w:rsidR="008D316D" w:rsidRPr="00372F5B" w:rsidRDefault="008D316D" w:rsidP="0084347C">
      <w:pPr>
        <w:numPr>
          <w:ilvl w:val="0"/>
          <w:numId w:val="3"/>
        </w:numPr>
        <w:tabs>
          <w:tab w:val="left" w:pos="567"/>
        </w:tabs>
        <w:spacing w:before="120" w:after="120" w:line="276" w:lineRule="auto"/>
        <w:ind w:left="0" w:firstLine="0"/>
        <w:jc w:val="both"/>
        <w:rPr>
          <w:rFonts w:ascii="Arial" w:hAnsi="Arial" w:cs="Arial"/>
        </w:rPr>
      </w:pPr>
      <w:r w:rsidRPr="00372F5B">
        <w:rPr>
          <w:rFonts w:ascii="Arial" w:hAnsi="Arial" w:cs="Arial"/>
        </w:rPr>
        <w:t>Sistemas de monitorización para los parámetros que se precisen controlar s</w:t>
      </w:r>
      <w:r w:rsidR="00187714">
        <w:rPr>
          <w:rFonts w:ascii="Arial" w:hAnsi="Arial" w:cs="Arial"/>
        </w:rPr>
        <w:t>egún lo expuesto en la letra b)</w:t>
      </w:r>
      <w:r w:rsidRPr="00372F5B">
        <w:rPr>
          <w:rFonts w:ascii="Arial" w:hAnsi="Arial" w:cs="Arial"/>
        </w:rPr>
        <w:t xml:space="preserve"> </w:t>
      </w:r>
      <w:r w:rsidR="00187714">
        <w:rPr>
          <w:rFonts w:ascii="Arial" w:hAnsi="Arial" w:cs="Arial"/>
        </w:rPr>
        <w:t>c</w:t>
      </w:r>
      <w:r w:rsidRPr="00372F5B">
        <w:rPr>
          <w:rFonts w:ascii="Arial" w:hAnsi="Arial" w:cs="Arial"/>
        </w:rPr>
        <w:t xml:space="preserve">omo mínimo, uno de los sistemas habrá de estar </w:t>
      </w:r>
      <w:r w:rsidR="00B15B23" w:rsidRPr="00372F5B">
        <w:rPr>
          <w:rFonts w:ascii="Arial" w:hAnsi="Arial" w:cs="Arial"/>
        </w:rPr>
        <w:t xml:space="preserve">verificado y </w:t>
      </w:r>
      <w:r w:rsidRPr="00372F5B">
        <w:rPr>
          <w:rFonts w:ascii="Arial" w:hAnsi="Arial" w:cs="Arial"/>
        </w:rPr>
        <w:t xml:space="preserve">calibrado </w:t>
      </w:r>
      <w:r w:rsidR="00B15B23" w:rsidRPr="00372F5B">
        <w:rPr>
          <w:rFonts w:ascii="Arial" w:hAnsi="Arial" w:cs="Arial"/>
        </w:rPr>
        <w:t>por un laboratorio acreditado por ENAC o semejante para los parámetros requeridos</w:t>
      </w:r>
      <w:r w:rsidRPr="00372F5B">
        <w:rPr>
          <w:rFonts w:ascii="Arial" w:hAnsi="Arial" w:cs="Arial"/>
        </w:rPr>
        <w:t>.</w:t>
      </w:r>
      <w:r w:rsidR="00E82688" w:rsidRPr="00372F5B">
        <w:rPr>
          <w:rFonts w:ascii="Arial" w:hAnsi="Arial" w:cs="Arial"/>
        </w:rPr>
        <w:t xml:space="preserve"> </w:t>
      </w:r>
      <w:r w:rsidR="00B15B23" w:rsidRPr="00C652E2">
        <w:rPr>
          <w:rFonts w:ascii="Arial" w:hAnsi="Arial" w:cs="Arial"/>
        </w:rPr>
        <w:t>La periodicidad será la marcada por el fabricante. Si hay más de un mismo tipo de equipo de control, el resto podrá mantenerse con verificación interna frente a este en base a un procedimiento de trabajo debidamente establecido</w:t>
      </w:r>
      <w:r w:rsidR="00B15B23">
        <w:rPr>
          <w:rFonts w:ascii="Arial" w:hAnsi="Arial" w:cs="Arial"/>
        </w:rPr>
        <w:t>.</w:t>
      </w:r>
      <w:r w:rsidR="00B15B23" w:rsidRPr="00372F5B">
        <w:rPr>
          <w:rFonts w:ascii="Arial" w:hAnsi="Arial" w:cs="Arial"/>
        </w:rPr>
        <w:t xml:space="preserve"> </w:t>
      </w:r>
    </w:p>
    <w:p w:rsidR="008D316D" w:rsidRPr="00187714" w:rsidRDefault="008D316D" w:rsidP="0084347C">
      <w:pPr>
        <w:numPr>
          <w:ilvl w:val="0"/>
          <w:numId w:val="3"/>
        </w:numPr>
        <w:tabs>
          <w:tab w:val="left" w:pos="567"/>
        </w:tabs>
        <w:spacing w:before="120" w:after="120" w:line="276" w:lineRule="auto"/>
        <w:ind w:left="0" w:firstLine="0"/>
        <w:jc w:val="both"/>
        <w:rPr>
          <w:rFonts w:ascii="Arial" w:hAnsi="Arial" w:cs="Arial"/>
        </w:rPr>
      </w:pPr>
      <w:r w:rsidRPr="00187714">
        <w:rPr>
          <w:rFonts w:ascii="Arial" w:hAnsi="Arial" w:cs="Arial"/>
        </w:rPr>
        <w:t>Registro de los controles y mantenimientos realizados en los equipos.</w:t>
      </w:r>
    </w:p>
    <w:p w:rsidR="008D316D" w:rsidRPr="00187714" w:rsidRDefault="008D316D" w:rsidP="0084347C">
      <w:pPr>
        <w:numPr>
          <w:ilvl w:val="0"/>
          <w:numId w:val="3"/>
        </w:numPr>
        <w:tabs>
          <w:tab w:val="left" w:pos="567"/>
        </w:tabs>
        <w:spacing w:before="120" w:after="120" w:line="276" w:lineRule="auto"/>
        <w:ind w:left="0" w:firstLine="0"/>
        <w:jc w:val="both"/>
        <w:rPr>
          <w:rFonts w:ascii="Arial" w:hAnsi="Arial" w:cs="Arial"/>
        </w:rPr>
      </w:pPr>
      <w:r w:rsidRPr="00187714">
        <w:rPr>
          <w:rFonts w:ascii="Arial" w:hAnsi="Arial" w:cs="Arial"/>
        </w:rPr>
        <w:t>Sistemas de control y registro diario de temperatura para incubadoras y frigoríficos</w:t>
      </w:r>
      <w:r w:rsidR="008860D8" w:rsidRPr="00187714">
        <w:rPr>
          <w:rFonts w:ascii="Arial" w:hAnsi="Arial" w:cs="Arial"/>
        </w:rPr>
        <w:t>.</w:t>
      </w:r>
    </w:p>
    <w:p w:rsidR="0006299B" w:rsidRPr="00187714" w:rsidRDefault="008D316D" w:rsidP="0084347C">
      <w:pPr>
        <w:numPr>
          <w:ilvl w:val="0"/>
          <w:numId w:val="3"/>
        </w:numPr>
        <w:tabs>
          <w:tab w:val="left" w:pos="567"/>
        </w:tabs>
        <w:spacing w:before="120" w:after="120" w:line="276" w:lineRule="auto"/>
        <w:ind w:left="0" w:firstLine="0"/>
        <w:jc w:val="both"/>
        <w:rPr>
          <w:rFonts w:ascii="Arial" w:hAnsi="Arial" w:cs="Arial"/>
        </w:rPr>
      </w:pPr>
      <w:r w:rsidRPr="00187714">
        <w:rPr>
          <w:rFonts w:ascii="Arial" w:hAnsi="Arial" w:cs="Arial"/>
        </w:rPr>
        <w:lastRenderedPageBreak/>
        <w:t>Sistema de aporte alternativo de suministro eléctrico, incluyendo un sistema de alimentación ininter</w:t>
      </w:r>
      <w:r w:rsidR="0006299B" w:rsidRPr="00187714">
        <w:rPr>
          <w:rFonts w:ascii="Arial" w:hAnsi="Arial" w:cs="Arial"/>
        </w:rPr>
        <w:t xml:space="preserve">rumpida (SAI) </w:t>
      </w:r>
      <w:r w:rsidRPr="00187714">
        <w:rPr>
          <w:rFonts w:ascii="Arial" w:hAnsi="Arial" w:cs="Arial"/>
        </w:rPr>
        <w:t>para evitar los riesgos que supone la interrupción del suministro eléctrico en un equipo para las pacientes y para los gametos y embriones.</w:t>
      </w:r>
    </w:p>
    <w:p w:rsidR="00320573" w:rsidRPr="00BA31BD" w:rsidRDefault="0093380A" w:rsidP="0093380A">
      <w:pPr>
        <w:numPr>
          <w:ilvl w:val="0"/>
          <w:numId w:val="3"/>
        </w:numPr>
        <w:tabs>
          <w:tab w:val="left" w:pos="567"/>
        </w:tabs>
        <w:spacing w:before="120" w:after="120" w:line="276" w:lineRule="auto"/>
        <w:ind w:left="0" w:firstLine="0"/>
        <w:jc w:val="both"/>
        <w:rPr>
          <w:rFonts w:ascii="Arial" w:hAnsi="Arial" w:cs="Arial"/>
        </w:rPr>
      </w:pPr>
      <w:r w:rsidRPr="00BA31BD">
        <w:rPr>
          <w:rFonts w:ascii="Arial" w:hAnsi="Arial" w:cs="Arial"/>
        </w:rPr>
        <w:t>Dos unidades, como mínimo, de aquellos equipos que en caso de funcionamiento inadecuado o avería pudieran afectar de forma negativa a la viabilidad de gametos y embriones o suponer un riesgo de pérdida de ciclo para la paciente. En concreto, será exigible una segunda unidad de cabina de flujo laminar, incubadora y ecógrafo con sonda vaginal, siendo aconsejable disponer también de una segunda bomba de aspiración. Asimismo, se dispondrá como mínimo de un contenedor criogénico de reserva, además del de cuarentena.</w:t>
      </w:r>
      <w:r w:rsidR="0008047B" w:rsidRPr="00BA31BD">
        <w:rPr>
          <w:rFonts w:ascii="Arial" w:hAnsi="Arial" w:cs="Arial"/>
        </w:rPr>
        <w:t xml:space="preserve"> </w:t>
      </w:r>
    </w:p>
    <w:p w:rsidR="008D316D" w:rsidRPr="00187714" w:rsidRDefault="008D316D" w:rsidP="0084347C">
      <w:pPr>
        <w:numPr>
          <w:ilvl w:val="0"/>
          <w:numId w:val="3"/>
        </w:numPr>
        <w:tabs>
          <w:tab w:val="left" w:pos="567"/>
        </w:tabs>
        <w:spacing w:before="120" w:after="120" w:line="276" w:lineRule="auto"/>
        <w:ind w:left="0" w:firstLine="0"/>
        <w:jc w:val="both"/>
        <w:rPr>
          <w:rFonts w:ascii="Arial" w:hAnsi="Arial" w:cs="Arial"/>
        </w:rPr>
      </w:pPr>
      <w:r w:rsidRPr="00187714">
        <w:rPr>
          <w:rFonts w:ascii="Arial" w:hAnsi="Arial" w:cs="Arial"/>
        </w:rPr>
        <w:t xml:space="preserve">En las cabinas de flujo laminar se acreditará una calidad del aire de partículas y de colonias microbiológicas equivalente a la especificada como grado A en el anexo I de la Guía Europea de Normas de Correcta Fabricación en el lugar del procesamiento. El plan de mantenimiento de las cabinas incluirá la revisión de </w:t>
      </w:r>
      <w:r w:rsidRPr="00187714">
        <w:rPr>
          <w:rFonts w:ascii="Arial" w:hAnsi="Arial" w:cs="Arial"/>
        </w:rPr>
        <w:lastRenderedPageBreak/>
        <w:t>esta calificación, al menos, con carácter anual o antes, si surgen incidencias que aconsejen adelantar dicha revisión.</w:t>
      </w:r>
    </w:p>
    <w:p w:rsidR="008D316D" w:rsidRPr="00C652E2" w:rsidRDefault="008D316D" w:rsidP="0084347C">
      <w:pPr>
        <w:numPr>
          <w:ilvl w:val="0"/>
          <w:numId w:val="2"/>
        </w:numPr>
        <w:tabs>
          <w:tab w:val="left" w:pos="567"/>
        </w:tabs>
        <w:spacing w:before="120" w:after="120" w:line="276" w:lineRule="auto"/>
        <w:ind w:left="0" w:firstLine="0"/>
        <w:jc w:val="both"/>
        <w:rPr>
          <w:rFonts w:ascii="Arial" w:eastAsiaTheme="minorHAnsi" w:hAnsi="Arial" w:cs="Arial"/>
          <w:lang w:val="es-ES" w:eastAsia="en-US"/>
        </w:rPr>
      </w:pPr>
      <w:r w:rsidRPr="008D316D">
        <w:rPr>
          <w:rFonts w:ascii="Arial" w:eastAsiaTheme="minorHAnsi" w:hAnsi="Arial" w:cs="Arial"/>
          <w:lang w:val="es-ES" w:eastAsia="en-US"/>
        </w:rPr>
        <w:t>Cuando se empleen productos sanitarios termolábiles, que precisen el mantenimiento para su conservación, el centro o servicio deberá disponer de un frigorífico específico para su conservación, equipado con termómetro de máximos y mínimos y registro de las temperaturas.</w:t>
      </w:r>
      <w:r w:rsidR="00A5631D">
        <w:rPr>
          <w:rFonts w:ascii="Arial" w:eastAsiaTheme="minorHAnsi" w:hAnsi="Arial" w:cs="Arial"/>
          <w:lang w:val="es-ES" w:eastAsia="en-US"/>
        </w:rPr>
        <w:t xml:space="preserve"> </w:t>
      </w:r>
      <w:r w:rsidR="00A5631D" w:rsidRPr="00C652E2">
        <w:rPr>
          <w:rFonts w:ascii="Arial" w:eastAsiaTheme="minorHAnsi" w:hAnsi="Arial" w:cs="Arial"/>
          <w:lang w:val="es-ES" w:eastAsia="en-US"/>
        </w:rPr>
        <w:t>En caso de medicamentos se estará a lo dispuesto en el artículo 12.3 de la Ley 13/2022, de 21 de diciembre, de Ordenación y Atención Farmacéutica de la Comunidad de Madrid.</w:t>
      </w:r>
    </w:p>
    <w:p w:rsidR="008D316D" w:rsidRPr="008D316D" w:rsidRDefault="008D316D" w:rsidP="0084347C">
      <w:pPr>
        <w:numPr>
          <w:ilvl w:val="0"/>
          <w:numId w:val="2"/>
        </w:numPr>
        <w:tabs>
          <w:tab w:val="left" w:pos="567"/>
        </w:tabs>
        <w:spacing w:before="120" w:after="120" w:line="276" w:lineRule="auto"/>
        <w:ind w:left="0" w:firstLine="0"/>
        <w:jc w:val="both"/>
        <w:rPr>
          <w:rFonts w:ascii="Arial" w:eastAsiaTheme="minorHAnsi" w:hAnsi="Arial" w:cs="Arial"/>
          <w:lang w:val="es-ES" w:eastAsia="en-US"/>
        </w:rPr>
      </w:pPr>
      <w:r w:rsidRPr="008D316D">
        <w:rPr>
          <w:rFonts w:ascii="Arial" w:eastAsiaTheme="minorHAnsi" w:hAnsi="Arial" w:cs="Arial"/>
          <w:lang w:val="es-ES" w:eastAsia="en-US"/>
        </w:rPr>
        <w:t>Para las salas de exploración, tratamiento y obtención de muestras se deberá disponer de sillón o camilla, en función del tipo de atención sanitaria que se realice.</w:t>
      </w:r>
    </w:p>
    <w:p w:rsidR="008D316D" w:rsidRPr="008D316D" w:rsidRDefault="008D316D" w:rsidP="0084347C">
      <w:pPr>
        <w:numPr>
          <w:ilvl w:val="0"/>
          <w:numId w:val="2"/>
        </w:numPr>
        <w:tabs>
          <w:tab w:val="left" w:pos="567"/>
        </w:tabs>
        <w:spacing w:before="120" w:after="120" w:line="276" w:lineRule="auto"/>
        <w:ind w:left="0" w:firstLine="0"/>
        <w:jc w:val="both"/>
        <w:rPr>
          <w:rFonts w:ascii="Arial" w:eastAsiaTheme="minorHAnsi" w:hAnsi="Arial" w:cs="Arial"/>
          <w:lang w:val="es-ES" w:eastAsia="en-US"/>
        </w:rPr>
      </w:pPr>
      <w:r w:rsidRPr="008D316D">
        <w:rPr>
          <w:rFonts w:ascii="Arial" w:eastAsiaTheme="minorHAnsi" w:hAnsi="Arial" w:cs="Arial"/>
          <w:lang w:val="es-ES" w:eastAsia="en-US"/>
        </w:rPr>
        <w:t>Cuando se realicen técnicas intervencionistas en actividades diagnósticas o de tratamiento y/o administración de fármacos en el centro deberán contar con medios básicos de reanimación cardiopulmonar.</w:t>
      </w:r>
    </w:p>
    <w:p w:rsidR="008D316D" w:rsidRPr="008D316D" w:rsidRDefault="008D316D" w:rsidP="0084347C">
      <w:pPr>
        <w:numPr>
          <w:ilvl w:val="0"/>
          <w:numId w:val="2"/>
        </w:numPr>
        <w:tabs>
          <w:tab w:val="left" w:pos="567"/>
        </w:tabs>
        <w:spacing w:before="120" w:after="120" w:line="276" w:lineRule="auto"/>
        <w:ind w:left="0" w:firstLine="0"/>
        <w:jc w:val="both"/>
        <w:rPr>
          <w:rFonts w:ascii="Arial" w:eastAsiaTheme="minorHAnsi" w:hAnsi="Arial" w:cs="Arial"/>
          <w:lang w:val="es-ES" w:eastAsia="en-US"/>
        </w:rPr>
      </w:pPr>
      <w:r w:rsidRPr="008D316D">
        <w:rPr>
          <w:rFonts w:ascii="Arial" w:eastAsiaTheme="minorHAnsi" w:hAnsi="Arial" w:cs="Arial"/>
          <w:lang w:val="es-ES" w:eastAsia="en-US"/>
        </w:rPr>
        <w:lastRenderedPageBreak/>
        <w:t xml:space="preserve">El material para realizar maniobras de soporte vital básico deberá ser como mínimo de bolsa-balón autoinflable con reservorio de O2 y válvula de presión respiratoria final, dispositivos básicos para manejo de la vía aérea, </w:t>
      </w:r>
      <w:r w:rsidR="00552107">
        <w:rPr>
          <w:rFonts w:ascii="Arial" w:eastAsiaTheme="minorHAnsi" w:hAnsi="Arial" w:cs="Arial"/>
          <w:lang w:val="es-ES" w:eastAsia="en-US"/>
        </w:rPr>
        <w:t>oxigeno medicinal</w:t>
      </w:r>
      <w:r w:rsidRPr="008D316D">
        <w:rPr>
          <w:rFonts w:ascii="Arial" w:eastAsiaTheme="minorHAnsi" w:hAnsi="Arial" w:cs="Arial"/>
          <w:lang w:val="es-ES" w:eastAsia="en-US"/>
        </w:rPr>
        <w:t xml:space="preserve"> y medicación para resolver una situación de emergencia.</w:t>
      </w:r>
    </w:p>
    <w:p w:rsidR="00BB23B7" w:rsidRPr="00C6195D" w:rsidRDefault="008D316D" w:rsidP="0084347C">
      <w:pPr>
        <w:numPr>
          <w:ilvl w:val="0"/>
          <w:numId w:val="2"/>
        </w:numPr>
        <w:tabs>
          <w:tab w:val="left" w:pos="567"/>
        </w:tabs>
        <w:spacing w:before="120" w:after="120" w:line="276" w:lineRule="auto"/>
        <w:ind w:left="0" w:firstLine="0"/>
        <w:jc w:val="both"/>
        <w:rPr>
          <w:rFonts w:ascii="Arial" w:eastAsiaTheme="minorHAnsi" w:hAnsi="Arial" w:cs="Arial"/>
          <w:lang w:val="es-ES" w:eastAsia="en-US"/>
        </w:rPr>
      </w:pPr>
      <w:r w:rsidRPr="008D316D">
        <w:rPr>
          <w:rFonts w:ascii="Arial" w:eastAsiaTheme="minorHAnsi" w:hAnsi="Arial" w:cs="Arial"/>
          <w:lang w:val="es-ES" w:eastAsia="en-US"/>
        </w:rPr>
        <w:t>En caso de realizarse procedimientos de cirugía menor o técnicas mediante laparoscopia u otras técnicas quirúrgicas realizadas con cirugía mayor ambulatoria los centros deberán cumplir los requisitos que se especifican en la normativa de la Comunidad de Madrid para las unidades de cirugía menor (U.65) y para los centros de cirugía mayor ambulatoria (C.2.5.4), respectivamente.</w:t>
      </w:r>
    </w:p>
    <w:p w:rsidR="008D316D" w:rsidRPr="005A7858" w:rsidRDefault="00DF19A5" w:rsidP="005A7858">
      <w:pPr>
        <w:spacing w:before="120" w:after="120" w:line="276" w:lineRule="auto"/>
        <w:jc w:val="center"/>
        <w:rPr>
          <w:rFonts w:ascii="Arial" w:hAnsi="Arial" w:cs="Arial"/>
          <w:lang w:val="es-ES"/>
        </w:rPr>
      </w:pPr>
      <w:r w:rsidRPr="005A7858">
        <w:rPr>
          <w:rFonts w:ascii="Arial" w:hAnsi="Arial" w:cs="Arial"/>
          <w:lang w:val="es-ES"/>
        </w:rPr>
        <w:t>CAPITULO III</w:t>
      </w:r>
    </w:p>
    <w:p w:rsidR="0006535E" w:rsidRPr="005A7858" w:rsidRDefault="008D316D" w:rsidP="005A7858">
      <w:pPr>
        <w:spacing w:before="120" w:after="120" w:line="276" w:lineRule="auto"/>
        <w:jc w:val="center"/>
        <w:rPr>
          <w:rFonts w:ascii="Arial" w:hAnsi="Arial" w:cs="Arial"/>
          <w:b/>
          <w:lang w:val="es-ES"/>
        </w:rPr>
      </w:pPr>
      <w:r w:rsidRPr="005A7858">
        <w:rPr>
          <w:rFonts w:ascii="Arial" w:hAnsi="Arial" w:cs="Arial"/>
          <w:b/>
          <w:lang w:val="es-ES"/>
        </w:rPr>
        <w:t>Sistemas de gestión y seguridad de la información</w:t>
      </w:r>
    </w:p>
    <w:p w:rsidR="00874B12" w:rsidRPr="0006535E" w:rsidRDefault="008D316D" w:rsidP="005A7858">
      <w:pPr>
        <w:spacing w:before="120" w:after="120" w:line="276" w:lineRule="auto"/>
        <w:jc w:val="both"/>
        <w:rPr>
          <w:rFonts w:ascii="Arial" w:eastAsiaTheme="minorHAnsi" w:hAnsi="Arial" w:cs="Arial"/>
          <w:lang w:val="es-ES" w:eastAsia="en-US"/>
        </w:rPr>
      </w:pPr>
      <w:r w:rsidRPr="0006535E">
        <w:rPr>
          <w:rFonts w:ascii="Arial" w:eastAsiaTheme="minorHAnsi" w:hAnsi="Arial" w:cs="Arial"/>
          <w:lang w:val="es-ES" w:eastAsia="en-US"/>
        </w:rPr>
        <w:t xml:space="preserve">Artículo 9. </w:t>
      </w:r>
      <w:r w:rsidRPr="00824366">
        <w:rPr>
          <w:rFonts w:ascii="Arial" w:eastAsiaTheme="minorHAnsi" w:hAnsi="Arial" w:cs="Arial"/>
          <w:i/>
          <w:lang w:val="es-ES" w:eastAsia="en-US"/>
        </w:rPr>
        <w:t>Historia clínica</w:t>
      </w:r>
      <w:r w:rsidRPr="0006535E">
        <w:rPr>
          <w:rFonts w:ascii="Arial" w:eastAsiaTheme="minorHAnsi" w:hAnsi="Arial" w:cs="Arial"/>
          <w:lang w:val="es-ES" w:eastAsia="en-US"/>
        </w:rPr>
        <w:t>.</w:t>
      </w:r>
    </w:p>
    <w:p w:rsidR="008D316D" w:rsidRPr="0006535E" w:rsidRDefault="008D316D" w:rsidP="00C202B8">
      <w:pPr>
        <w:numPr>
          <w:ilvl w:val="0"/>
          <w:numId w:val="21"/>
        </w:numPr>
        <w:tabs>
          <w:tab w:val="left" w:pos="567"/>
        </w:tabs>
        <w:spacing w:before="120" w:after="120" w:line="276" w:lineRule="auto"/>
        <w:ind w:left="0" w:firstLine="0"/>
        <w:jc w:val="both"/>
        <w:rPr>
          <w:rFonts w:ascii="Arial" w:eastAsiaTheme="minorHAnsi" w:hAnsi="Arial" w:cs="Arial"/>
          <w:lang w:val="es-ES" w:eastAsia="en-US"/>
        </w:rPr>
      </w:pPr>
      <w:r w:rsidRPr="0006535E">
        <w:rPr>
          <w:rFonts w:ascii="Arial" w:eastAsiaTheme="minorHAnsi" w:hAnsi="Arial" w:cs="Arial"/>
          <w:lang w:val="es-ES" w:eastAsia="en-US"/>
        </w:rPr>
        <w:t xml:space="preserve">Los centros y servicios de reproducción humana asistida están obligados a disponer de una historia clínica por cada paciente, donante, o candidato a donante </w:t>
      </w:r>
      <w:r w:rsidRPr="0006535E">
        <w:rPr>
          <w:rFonts w:ascii="Arial" w:eastAsiaTheme="minorHAnsi" w:hAnsi="Arial" w:cs="Arial"/>
          <w:lang w:val="es-ES" w:eastAsia="en-US"/>
        </w:rPr>
        <w:lastRenderedPageBreak/>
        <w:t xml:space="preserve">de conformidad con lo establecido en la normativa estatal, redactada en forma legible, en la que se registren los datos relativos al proceso asistencial. </w:t>
      </w:r>
    </w:p>
    <w:p w:rsidR="008D316D" w:rsidRPr="00C652E2" w:rsidRDefault="008D316D" w:rsidP="00C202B8">
      <w:pPr>
        <w:numPr>
          <w:ilvl w:val="0"/>
          <w:numId w:val="21"/>
        </w:numPr>
        <w:tabs>
          <w:tab w:val="left" w:pos="567"/>
        </w:tabs>
        <w:spacing w:before="120" w:after="120" w:line="276" w:lineRule="auto"/>
        <w:ind w:left="0" w:firstLine="0"/>
        <w:jc w:val="both"/>
        <w:rPr>
          <w:rFonts w:ascii="Arial" w:eastAsiaTheme="minorHAnsi" w:hAnsi="Arial" w:cs="Arial"/>
          <w:lang w:val="es-ES" w:eastAsia="en-US"/>
        </w:rPr>
      </w:pPr>
      <w:r w:rsidRPr="0006535E">
        <w:rPr>
          <w:rFonts w:ascii="Arial" w:eastAsiaTheme="minorHAnsi" w:hAnsi="Arial" w:cs="Arial"/>
          <w:lang w:val="es-ES" w:eastAsia="en-US"/>
        </w:rPr>
        <w:t xml:space="preserve">La historia clínica se podrá elaborar en cualquier soporte documental, preferentemente electrónico, siempre que quede garantizada la </w:t>
      </w:r>
      <w:r w:rsidR="00EB49DA" w:rsidRPr="00C652E2">
        <w:rPr>
          <w:rFonts w:ascii="Arial" w:eastAsiaTheme="minorHAnsi" w:hAnsi="Arial" w:cs="Arial"/>
          <w:lang w:val="es-ES" w:eastAsia="en-US"/>
        </w:rPr>
        <w:t>disponibilidad</w:t>
      </w:r>
      <w:r w:rsidR="00EB49DA">
        <w:rPr>
          <w:rFonts w:ascii="Arial" w:eastAsiaTheme="minorHAnsi" w:hAnsi="Arial" w:cs="Arial"/>
          <w:lang w:val="es-ES" w:eastAsia="en-US"/>
        </w:rPr>
        <w:t xml:space="preserve">, </w:t>
      </w:r>
      <w:r w:rsidRPr="0006535E">
        <w:rPr>
          <w:rFonts w:ascii="Arial" w:eastAsiaTheme="minorHAnsi" w:hAnsi="Arial" w:cs="Arial"/>
          <w:lang w:val="es-ES" w:eastAsia="en-US"/>
        </w:rPr>
        <w:t xml:space="preserve">autenticidad, integridad, seguridad y conservación </w:t>
      </w:r>
      <w:r w:rsidR="00EB49DA">
        <w:rPr>
          <w:rFonts w:ascii="Arial" w:eastAsiaTheme="minorHAnsi" w:hAnsi="Arial" w:cs="Arial"/>
          <w:lang w:val="es-ES" w:eastAsia="en-US"/>
        </w:rPr>
        <w:t xml:space="preserve">e </w:t>
      </w:r>
      <w:r w:rsidR="00EB49DA" w:rsidRPr="00C652E2">
        <w:rPr>
          <w:rFonts w:ascii="Arial" w:eastAsiaTheme="minorHAnsi" w:hAnsi="Arial" w:cs="Arial"/>
          <w:lang w:val="es-ES" w:eastAsia="en-US"/>
        </w:rPr>
        <w:t xml:space="preserve">interoperabilidad </w:t>
      </w:r>
      <w:r w:rsidRPr="0006535E">
        <w:rPr>
          <w:rFonts w:ascii="Arial" w:eastAsiaTheme="minorHAnsi" w:hAnsi="Arial" w:cs="Arial"/>
          <w:lang w:val="es-ES" w:eastAsia="en-US"/>
        </w:rPr>
        <w:t>del contenido, y su plena reproducción futura. La presentación y diseño de los datos contenidos en estos soportes ha de garantizar la continuidad de la asistencia prestada a los pacientes, así como la factibilidad de que la historia clínica pueda ser compartida entre los profesionales y los diversos centros y niveles asistenciales implicados en la atención del paciente</w:t>
      </w:r>
      <w:r w:rsidR="00EB49DA">
        <w:rPr>
          <w:rFonts w:ascii="Arial" w:eastAsiaTheme="minorHAnsi" w:hAnsi="Arial" w:cs="Arial"/>
          <w:lang w:val="es-ES" w:eastAsia="en-US"/>
        </w:rPr>
        <w:t xml:space="preserve">, </w:t>
      </w:r>
      <w:r w:rsidR="00EB49DA" w:rsidRPr="00C652E2">
        <w:rPr>
          <w:rFonts w:ascii="Arial" w:eastAsiaTheme="minorHAnsi" w:hAnsi="Arial" w:cs="Arial"/>
          <w:lang w:val="es-ES" w:eastAsia="en-US"/>
        </w:rPr>
        <w:t>siempre y cuando se cumpla lo dispuesto en el punto 5 letra d)</w:t>
      </w:r>
      <w:r w:rsidRPr="00C652E2">
        <w:rPr>
          <w:rFonts w:ascii="Arial" w:eastAsiaTheme="minorHAnsi" w:hAnsi="Arial" w:cs="Arial"/>
          <w:lang w:val="es-ES" w:eastAsia="en-US"/>
        </w:rPr>
        <w:t>.</w:t>
      </w:r>
    </w:p>
    <w:p w:rsidR="0006535E" w:rsidRPr="0006535E" w:rsidRDefault="008D316D" w:rsidP="00C202B8">
      <w:pPr>
        <w:numPr>
          <w:ilvl w:val="0"/>
          <w:numId w:val="21"/>
        </w:numPr>
        <w:tabs>
          <w:tab w:val="left" w:pos="567"/>
        </w:tabs>
        <w:spacing w:before="120" w:after="120" w:line="276" w:lineRule="auto"/>
        <w:ind w:left="0" w:firstLine="0"/>
        <w:jc w:val="both"/>
        <w:rPr>
          <w:rFonts w:ascii="Arial" w:eastAsiaTheme="minorHAnsi" w:hAnsi="Arial" w:cs="Arial"/>
          <w:lang w:val="es-ES" w:eastAsia="en-US"/>
        </w:rPr>
      </w:pPr>
      <w:r w:rsidRPr="0006535E">
        <w:rPr>
          <w:rFonts w:ascii="Arial" w:eastAsiaTheme="minorHAnsi" w:hAnsi="Arial" w:cs="Arial"/>
          <w:lang w:val="es-ES" w:eastAsia="en-US"/>
        </w:rPr>
        <w:t xml:space="preserve">La historia clínica electrónica se constituye como el soporte más adecuado para la asistencia sanitaria, facilitando el manejo y accesibilidad de la documentación </w:t>
      </w:r>
      <w:r w:rsidRPr="0006535E">
        <w:rPr>
          <w:rFonts w:ascii="Arial" w:eastAsiaTheme="minorHAnsi" w:hAnsi="Arial" w:cs="Arial"/>
          <w:lang w:val="es-ES" w:eastAsia="en-US"/>
        </w:rPr>
        <w:lastRenderedPageBreak/>
        <w:t>clínica del paciente, y a cuyo objeto los profesionales que intervienen en ella tienen el derecho de acceso y el deber de acceder y cumplimentar la historia clínica electrónica.</w:t>
      </w:r>
    </w:p>
    <w:p w:rsidR="0006535E" w:rsidRPr="0006535E" w:rsidRDefault="008D316D" w:rsidP="00C202B8">
      <w:pPr>
        <w:numPr>
          <w:ilvl w:val="0"/>
          <w:numId w:val="21"/>
        </w:numPr>
        <w:tabs>
          <w:tab w:val="left" w:pos="567"/>
        </w:tabs>
        <w:spacing w:before="120" w:after="120" w:line="276" w:lineRule="auto"/>
        <w:ind w:left="0" w:firstLine="0"/>
        <w:jc w:val="both"/>
        <w:rPr>
          <w:rFonts w:ascii="Arial" w:eastAsiaTheme="minorHAnsi" w:hAnsi="Arial" w:cs="Arial"/>
          <w:lang w:val="es-ES" w:eastAsia="en-US"/>
        </w:rPr>
      </w:pPr>
      <w:r w:rsidRPr="0006535E">
        <w:rPr>
          <w:rFonts w:ascii="Arial" w:eastAsiaTheme="minorHAnsi" w:hAnsi="Arial" w:cs="Arial"/>
          <w:lang w:val="es-ES" w:eastAsia="en-US"/>
        </w:rPr>
        <w:t>Cualquiera de los soportes descritos, así como los procedimientos para su generación, custodia y tratamiento deberán satisfacer los requisitos exigidos</w:t>
      </w:r>
      <w:r w:rsidR="00EB49DA">
        <w:rPr>
          <w:rFonts w:ascii="Arial" w:eastAsiaTheme="minorHAnsi" w:hAnsi="Arial" w:cs="Arial"/>
          <w:lang w:val="es-ES" w:eastAsia="en-US"/>
        </w:rPr>
        <w:t xml:space="preserve"> por el </w:t>
      </w:r>
      <w:r w:rsidR="00EB49DA" w:rsidRPr="00C652E2">
        <w:rPr>
          <w:rFonts w:ascii="Arial" w:eastAsiaTheme="minorHAnsi" w:hAnsi="Arial" w:cs="Arial"/>
          <w:lang w:val="es-ES" w:eastAsia="en-US"/>
        </w:rPr>
        <w:t xml:space="preserve">Reglamento (UE) 2016/679, del Parlamento Europeo y del Consejo, de 27 de abril de 2016, relativo a la protección de las personas físicas en lo que respecta al tratamiento de datos personales y a la libre circulación de estos datos y por </w:t>
      </w:r>
      <w:r w:rsidRPr="0006535E">
        <w:rPr>
          <w:rFonts w:ascii="Arial" w:eastAsiaTheme="minorHAnsi" w:hAnsi="Arial" w:cs="Arial"/>
          <w:lang w:val="es-ES" w:eastAsia="en-US"/>
        </w:rPr>
        <w:t>la Ley Orgánica 3/2018, de 5 de diciembre, de Protección de Datos Personales y garantía de los derechos digitales.</w:t>
      </w:r>
    </w:p>
    <w:p w:rsidR="008D316D" w:rsidRPr="005A7858" w:rsidRDefault="008D316D" w:rsidP="00C202B8">
      <w:pPr>
        <w:numPr>
          <w:ilvl w:val="0"/>
          <w:numId w:val="21"/>
        </w:numPr>
        <w:tabs>
          <w:tab w:val="left" w:pos="567"/>
        </w:tabs>
        <w:spacing w:before="120" w:after="120" w:line="276" w:lineRule="auto"/>
        <w:ind w:left="0" w:firstLine="0"/>
        <w:jc w:val="both"/>
        <w:rPr>
          <w:rFonts w:ascii="Arial" w:eastAsiaTheme="minorHAnsi" w:hAnsi="Arial" w:cs="Arial"/>
          <w:lang w:val="es-ES" w:eastAsia="en-US"/>
        </w:rPr>
      </w:pPr>
      <w:r w:rsidRPr="0006535E">
        <w:rPr>
          <w:rFonts w:ascii="Arial" w:eastAsiaTheme="minorHAnsi" w:hAnsi="Arial" w:cs="Arial"/>
          <w:lang w:val="es-ES" w:eastAsia="en-US"/>
        </w:rPr>
        <w:t>Acceso al contenido d</w:t>
      </w:r>
      <w:r w:rsidRPr="005A7858">
        <w:rPr>
          <w:rFonts w:ascii="Arial" w:eastAsiaTheme="minorHAnsi" w:hAnsi="Arial" w:cs="Arial"/>
          <w:lang w:val="es-ES" w:eastAsia="en-US"/>
        </w:rPr>
        <w:t>e la historia clínica</w:t>
      </w:r>
      <w:r w:rsidR="004A45B3" w:rsidRPr="005A7858">
        <w:rPr>
          <w:rFonts w:ascii="Arial" w:eastAsiaTheme="minorHAnsi" w:hAnsi="Arial" w:cs="Arial"/>
          <w:lang w:val="es-ES" w:eastAsia="en-US"/>
        </w:rPr>
        <w:t>:</w:t>
      </w:r>
    </w:p>
    <w:p w:rsidR="008D316D" w:rsidRPr="0006535E" w:rsidRDefault="008D316D" w:rsidP="00C202B8">
      <w:pPr>
        <w:numPr>
          <w:ilvl w:val="0"/>
          <w:numId w:val="20"/>
        </w:numPr>
        <w:tabs>
          <w:tab w:val="left" w:pos="567"/>
        </w:tabs>
        <w:spacing w:before="120" w:after="120" w:line="276" w:lineRule="auto"/>
        <w:ind w:left="0" w:firstLine="0"/>
        <w:jc w:val="both"/>
        <w:rPr>
          <w:rFonts w:ascii="Arial" w:eastAsiaTheme="minorHAnsi" w:hAnsi="Arial" w:cs="Arial"/>
          <w:lang w:val="es-ES" w:eastAsia="en-US"/>
        </w:rPr>
      </w:pPr>
      <w:r w:rsidRPr="005C3C20">
        <w:rPr>
          <w:rFonts w:ascii="Arial" w:eastAsiaTheme="minorHAnsi" w:hAnsi="Arial" w:cs="Arial"/>
          <w:lang w:val="es-ES" w:eastAsia="en-US"/>
        </w:rPr>
        <w:t xml:space="preserve">Los </w:t>
      </w:r>
      <w:r w:rsidRPr="0006535E">
        <w:rPr>
          <w:rFonts w:ascii="Arial" w:eastAsiaTheme="minorHAnsi" w:hAnsi="Arial" w:cs="Arial"/>
          <w:lang w:val="es-ES" w:eastAsia="en-US"/>
        </w:rPr>
        <w:t xml:space="preserve">profesionales del centro autorizado que participen en la asistencia del paciente podrán acceder al contenido de su historia clínica por medio de identificación personal inequívoca y trazable. </w:t>
      </w:r>
    </w:p>
    <w:p w:rsidR="008D316D" w:rsidRPr="0006535E" w:rsidRDefault="008D316D" w:rsidP="00C202B8">
      <w:pPr>
        <w:numPr>
          <w:ilvl w:val="0"/>
          <w:numId w:val="20"/>
        </w:numPr>
        <w:tabs>
          <w:tab w:val="left" w:pos="567"/>
        </w:tabs>
        <w:spacing w:before="120" w:after="120" w:line="276" w:lineRule="auto"/>
        <w:ind w:left="0" w:firstLine="0"/>
        <w:jc w:val="both"/>
        <w:rPr>
          <w:rFonts w:ascii="Arial" w:eastAsiaTheme="minorHAnsi" w:hAnsi="Arial" w:cs="Arial"/>
          <w:lang w:val="es-ES" w:eastAsia="en-US"/>
        </w:rPr>
      </w:pPr>
      <w:r w:rsidRPr="0006535E">
        <w:rPr>
          <w:rFonts w:ascii="Arial" w:eastAsiaTheme="minorHAnsi" w:hAnsi="Arial" w:cs="Arial"/>
          <w:lang w:val="es-ES" w:eastAsia="en-US"/>
        </w:rPr>
        <w:lastRenderedPageBreak/>
        <w:t>El nivel de acceso al contenido de la historia clínica estará determinado por las responsabilidades ejercidas por cada profesional del centro acreditado, con arreglo a protocolos expresos.</w:t>
      </w:r>
    </w:p>
    <w:p w:rsidR="008D316D" w:rsidRPr="0006535E" w:rsidRDefault="008D316D" w:rsidP="00C202B8">
      <w:pPr>
        <w:numPr>
          <w:ilvl w:val="0"/>
          <w:numId w:val="20"/>
        </w:numPr>
        <w:tabs>
          <w:tab w:val="left" w:pos="567"/>
        </w:tabs>
        <w:spacing w:before="120" w:after="120" w:line="276" w:lineRule="auto"/>
        <w:ind w:left="0" w:firstLine="0"/>
        <w:jc w:val="both"/>
        <w:rPr>
          <w:rFonts w:ascii="Arial" w:eastAsiaTheme="minorHAnsi" w:hAnsi="Arial" w:cs="Arial"/>
          <w:lang w:val="es-ES" w:eastAsia="en-US"/>
        </w:rPr>
      </w:pPr>
      <w:r w:rsidRPr="0006535E">
        <w:rPr>
          <w:rFonts w:ascii="Arial" w:eastAsiaTheme="minorHAnsi" w:hAnsi="Arial" w:cs="Arial"/>
          <w:lang w:val="es-ES" w:eastAsia="en-US"/>
        </w:rPr>
        <w:t xml:space="preserve">En el caso de tratamientos en los que intervenga la donación de gametos y embriones, la información sobre los donantes que constará en la historia clínica de los receptores deberá respetar la exigencia de anonimato establecida por la normativa vigente. </w:t>
      </w:r>
    </w:p>
    <w:p w:rsidR="00874B12" w:rsidRPr="005A7858" w:rsidRDefault="008D316D" w:rsidP="00C202B8">
      <w:pPr>
        <w:numPr>
          <w:ilvl w:val="0"/>
          <w:numId w:val="20"/>
        </w:numPr>
        <w:tabs>
          <w:tab w:val="left" w:pos="567"/>
        </w:tabs>
        <w:spacing w:before="120" w:after="120" w:line="276" w:lineRule="auto"/>
        <w:ind w:left="0" w:firstLine="0"/>
        <w:jc w:val="both"/>
        <w:rPr>
          <w:rFonts w:ascii="Arial" w:eastAsiaTheme="minorHAnsi" w:hAnsi="Arial" w:cs="Arial"/>
          <w:lang w:val="es-ES" w:eastAsia="en-US"/>
        </w:rPr>
      </w:pPr>
      <w:r w:rsidRPr="0006535E">
        <w:rPr>
          <w:rFonts w:ascii="Arial" w:eastAsiaTheme="minorHAnsi" w:hAnsi="Arial" w:cs="Arial"/>
          <w:lang w:val="es-ES" w:eastAsia="en-US"/>
        </w:rPr>
        <w:t>El acceso de profesionales de otros centros autorizados a la historia clínica estará determinado por los acuerdos de colaboración suscritos entre centros, y quedará limitado a los contenidos de la historia clínica relativos a la parte de la asistencia que concierna a los profesionales del centro con el que se suscribe el acuerdo. Esta circunstancia se deberá hacer constar en los formularios de consentimiento</w:t>
      </w:r>
      <w:r w:rsidRPr="005A7858">
        <w:rPr>
          <w:rFonts w:ascii="Arial" w:eastAsiaTheme="minorHAnsi" w:hAnsi="Arial" w:cs="Arial"/>
          <w:lang w:val="es-ES" w:eastAsia="en-US"/>
        </w:rPr>
        <w:t xml:space="preserve"> informado.</w:t>
      </w:r>
    </w:p>
    <w:p w:rsidR="009946C0" w:rsidRPr="005A7858" w:rsidRDefault="009946C0" w:rsidP="00C202B8">
      <w:pPr>
        <w:numPr>
          <w:ilvl w:val="0"/>
          <w:numId w:val="20"/>
        </w:numPr>
        <w:tabs>
          <w:tab w:val="left" w:pos="567"/>
        </w:tabs>
        <w:spacing w:before="120" w:after="120" w:line="276" w:lineRule="auto"/>
        <w:ind w:left="0" w:firstLine="0"/>
        <w:jc w:val="both"/>
        <w:rPr>
          <w:rFonts w:ascii="Arial" w:eastAsiaTheme="minorHAnsi" w:hAnsi="Arial" w:cs="Arial"/>
          <w:lang w:val="es-ES" w:eastAsia="en-US"/>
        </w:rPr>
      </w:pPr>
      <w:r w:rsidRPr="005A7858">
        <w:rPr>
          <w:rFonts w:ascii="Arial" w:eastAsiaTheme="minorHAnsi" w:hAnsi="Arial" w:cs="Arial"/>
          <w:lang w:val="es-ES" w:eastAsia="en-US"/>
        </w:rPr>
        <w:t xml:space="preserve">El acceso al contenido de la historia clínica por parte de los pacientes, de los candidatos a donantes de gametos y/o embriones en proceso de evaluación, y </w:t>
      </w:r>
      <w:r w:rsidRPr="005A7858">
        <w:rPr>
          <w:rFonts w:ascii="Arial" w:eastAsiaTheme="minorHAnsi" w:hAnsi="Arial" w:cs="Arial"/>
          <w:lang w:val="es-ES" w:eastAsia="en-US"/>
        </w:rPr>
        <w:lastRenderedPageBreak/>
        <w:t>de los donantes idóneos se realizará de conformidad con lo dispuesto en el artículo 18 de la Ley 41/2002, de 14 de noviembre</w:t>
      </w:r>
      <w:r w:rsidR="00BD76D4">
        <w:rPr>
          <w:rFonts w:ascii="Arial" w:eastAsiaTheme="minorHAnsi" w:hAnsi="Arial" w:cs="Arial"/>
          <w:lang w:val="es-ES" w:eastAsia="en-US"/>
        </w:rPr>
        <w:t xml:space="preserve">, </w:t>
      </w:r>
      <w:r w:rsidR="00BD76D4" w:rsidRPr="00EB75F8">
        <w:rPr>
          <w:rFonts w:ascii="Arial" w:eastAsiaTheme="minorHAnsi" w:hAnsi="Arial" w:cs="Arial"/>
          <w:lang w:val="es-ES" w:eastAsia="en-US"/>
        </w:rPr>
        <w:t>básica reguladora de la autonomía del paciente y de derechos y obligaciones en materia de información y documentación clínica</w:t>
      </w:r>
      <w:r w:rsidRPr="00EB75F8">
        <w:rPr>
          <w:rFonts w:ascii="Arial" w:eastAsiaTheme="minorHAnsi" w:hAnsi="Arial" w:cs="Arial"/>
          <w:lang w:val="es-ES" w:eastAsia="en-US"/>
        </w:rPr>
        <w:t xml:space="preserve">. </w:t>
      </w:r>
    </w:p>
    <w:p w:rsidR="00874B12" w:rsidRDefault="00874B12" w:rsidP="005A7858">
      <w:pPr>
        <w:spacing w:before="120" w:after="120" w:line="276" w:lineRule="auto"/>
        <w:jc w:val="both"/>
        <w:rPr>
          <w:rFonts w:ascii="Arial" w:eastAsiaTheme="minorHAnsi" w:hAnsi="Arial" w:cs="Arial"/>
          <w:lang w:val="es-ES" w:eastAsia="en-US"/>
        </w:rPr>
      </w:pPr>
      <w:r w:rsidRPr="0006535E">
        <w:rPr>
          <w:rFonts w:ascii="Arial" w:eastAsiaTheme="minorHAnsi" w:hAnsi="Arial" w:cs="Arial"/>
          <w:lang w:val="es-ES" w:eastAsia="en-US"/>
        </w:rPr>
        <w:t xml:space="preserve">Artículo 10. </w:t>
      </w:r>
      <w:r w:rsidRPr="00D31BA1">
        <w:rPr>
          <w:rFonts w:ascii="Arial" w:eastAsiaTheme="minorHAnsi" w:hAnsi="Arial" w:cs="Arial"/>
          <w:i/>
          <w:lang w:val="es-ES" w:eastAsia="en-US"/>
        </w:rPr>
        <w:t>Consentimiento informado</w:t>
      </w:r>
      <w:r w:rsidRPr="0006535E">
        <w:rPr>
          <w:rFonts w:ascii="Arial" w:eastAsiaTheme="minorHAnsi" w:hAnsi="Arial" w:cs="Arial"/>
          <w:lang w:val="es-ES" w:eastAsia="en-US"/>
        </w:rPr>
        <w:t>.</w:t>
      </w:r>
    </w:p>
    <w:p w:rsidR="00874B12" w:rsidRPr="00C6195D" w:rsidRDefault="00874B12" w:rsidP="00C202B8">
      <w:pPr>
        <w:numPr>
          <w:ilvl w:val="0"/>
          <w:numId w:val="22"/>
        </w:numPr>
        <w:tabs>
          <w:tab w:val="left" w:pos="567"/>
        </w:tabs>
        <w:spacing w:before="120" w:after="120" w:line="276" w:lineRule="auto"/>
        <w:ind w:left="0" w:firstLine="0"/>
        <w:jc w:val="both"/>
        <w:rPr>
          <w:rFonts w:ascii="Arial" w:eastAsiaTheme="minorEastAsia" w:hAnsi="Arial" w:cs="Arial"/>
          <w:lang w:val="es-ES" w:eastAsia="en-US"/>
        </w:rPr>
      </w:pPr>
      <w:r w:rsidRPr="00C6195D">
        <w:rPr>
          <w:rFonts w:ascii="Arial" w:eastAsiaTheme="minorHAnsi" w:hAnsi="Arial" w:cs="Arial"/>
          <w:lang w:val="es-ES" w:eastAsia="en-US"/>
        </w:rPr>
        <w:t xml:space="preserve">Será obligatoria la obtención del consentimiento informado, en los términos establecidos por la normativa vigente, para aplicar los siguientes procedimientos: </w:t>
      </w:r>
    </w:p>
    <w:p w:rsidR="00874B12" w:rsidRPr="00C6195D" w:rsidRDefault="00874B12" w:rsidP="005A7858">
      <w:pPr>
        <w:numPr>
          <w:ilvl w:val="0"/>
          <w:numId w:val="5"/>
        </w:numPr>
        <w:tabs>
          <w:tab w:val="left" w:pos="567"/>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Tratamientos de reproducción asistida.</w:t>
      </w:r>
    </w:p>
    <w:p w:rsidR="00874B12" w:rsidRPr="00C6195D" w:rsidRDefault="00874B12" w:rsidP="005A7858">
      <w:pPr>
        <w:numPr>
          <w:ilvl w:val="0"/>
          <w:numId w:val="5"/>
        </w:numPr>
        <w:tabs>
          <w:tab w:val="left" w:pos="567"/>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Evaluación de la idoneidad de candidatos a donación de gametos y embriones.</w:t>
      </w:r>
    </w:p>
    <w:p w:rsidR="00874B12" w:rsidRPr="00C6195D" w:rsidRDefault="00874B12" w:rsidP="005A7858">
      <w:pPr>
        <w:numPr>
          <w:ilvl w:val="0"/>
          <w:numId w:val="5"/>
        </w:numPr>
        <w:tabs>
          <w:tab w:val="left" w:pos="567"/>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Donación de gametos.</w:t>
      </w:r>
    </w:p>
    <w:p w:rsidR="00874B12" w:rsidRPr="00C6195D" w:rsidRDefault="00874B12" w:rsidP="005A7858">
      <w:pPr>
        <w:numPr>
          <w:ilvl w:val="0"/>
          <w:numId w:val="5"/>
        </w:numPr>
        <w:tabs>
          <w:tab w:val="left" w:pos="567"/>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Donación de embriones.</w:t>
      </w:r>
    </w:p>
    <w:p w:rsidR="00874B12" w:rsidRDefault="00874B12" w:rsidP="005A7858">
      <w:pPr>
        <w:numPr>
          <w:ilvl w:val="0"/>
          <w:numId w:val="5"/>
        </w:numPr>
        <w:tabs>
          <w:tab w:val="left" w:pos="567"/>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Preservación de gametos.</w:t>
      </w:r>
    </w:p>
    <w:p w:rsidR="00874B12" w:rsidRPr="00C6195D" w:rsidRDefault="00874B12" w:rsidP="005A7858">
      <w:pPr>
        <w:numPr>
          <w:ilvl w:val="0"/>
          <w:numId w:val="5"/>
        </w:numPr>
        <w:tabs>
          <w:tab w:val="left" w:pos="567"/>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Preservación de embriones</w:t>
      </w:r>
      <w:r>
        <w:rPr>
          <w:rFonts w:ascii="Arial" w:eastAsiaTheme="minorHAnsi" w:hAnsi="Arial" w:cs="Arial"/>
          <w:lang w:val="es-ES" w:eastAsia="en-US"/>
        </w:rPr>
        <w:t>.</w:t>
      </w:r>
    </w:p>
    <w:p w:rsidR="00874B12" w:rsidRPr="00C6195D" w:rsidRDefault="00874B12" w:rsidP="00C202B8">
      <w:pPr>
        <w:numPr>
          <w:ilvl w:val="0"/>
          <w:numId w:val="22"/>
        </w:numPr>
        <w:tabs>
          <w:tab w:val="left" w:pos="567"/>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lastRenderedPageBreak/>
        <w:t>El consentimiento se obtendrá tras proporcionar información relativa al motivo de indicación del procedimiento, características del mismo, efectividad estimada y resultados del centro, riesgos asociados al tratamiento y a la gestación, si procede, personalización de riesgos y de resultados en función de las características de los pacientes, y posibles alternativas, si las hubiere.</w:t>
      </w:r>
    </w:p>
    <w:p w:rsidR="00874B12" w:rsidRPr="00C6195D" w:rsidRDefault="00874B12" w:rsidP="00C202B8">
      <w:pPr>
        <w:numPr>
          <w:ilvl w:val="0"/>
          <w:numId w:val="22"/>
        </w:numPr>
        <w:tabs>
          <w:tab w:val="left" w:pos="567"/>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 xml:space="preserve">La información destinada a la obtención del consentimiento deberá cumplir los requisitos de accesibilidad y comprensibilidad que exige la normativa vigente en materia de autonomía del paciente. </w:t>
      </w:r>
    </w:p>
    <w:p w:rsidR="00874B12" w:rsidRDefault="00874B12" w:rsidP="00C202B8">
      <w:pPr>
        <w:numPr>
          <w:ilvl w:val="0"/>
          <w:numId w:val="22"/>
        </w:numPr>
        <w:tabs>
          <w:tab w:val="left" w:pos="567"/>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De igual forma la utilización de los embriones y gametos crioconservados, para cualquiera de los fines previstos en el artículo 11.4 de la Ley</w:t>
      </w:r>
      <w:r w:rsidRPr="0006535E">
        <w:rPr>
          <w:rFonts w:ascii="Arial" w:eastAsiaTheme="minorHAnsi" w:hAnsi="Arial" w:cs="Arial"/>
          <w:lang w:val="es-ES" w:eastAsia="en-US"/>
        </w:rPr>
        <w:t xml:space="preserve"> </w:t>
      </w:r>
      <w:r w:rsidRPr="00C6195D">
        <w:rPr>
          <w:rFonts w:ascii="Arial" w:eastAsiaTheme="minorHAnsi" w:hAnsi="Arial" w:cs="Arial"/>
          <w:lang w:val="es-ES" w:eastAsia="en-US"/>
        </w:rPr>
        <w:t xml:space="preserve">14/2006, de 26 de mayo, requerirá del consentimiento informado correspondiente. </w:t>
      </w:r>
    </w:p>
    <w:p w:rsidR="00874B12" w:rsidRPr="00C6195D" w:rsidRDefault="00874B12" w:rsidP="00C202B8">
      <w:pPr>
        <w:numPr>
          <w:ilvl w:val="0"/>
          <w:numId w:val="22"/>
        </w:numPr>
        <w:tabs>
          <w:tab w:val="left" w:pos="567"/>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 xml:space="preserve">Del proceso de consentimiento se dejará constancia escrita por medio de un formulario firmado por los pacientes, candidatos a donantes o donantes, y por el médico informante, que contendrá un extracto de la información facilitada, y que </w:t>
      </w:r>
      <w:r w:rsidRPr="00C6195D">
        <w:rPr>
          <w:rFonts w:ascii="Arial" w:eastAsiaTheme="minorHAnsi" w:hAnsi="Arial" w:cs="Arial"/>
          <w:lang w:val="es-ES" w:eastAsia="en-US"/>
        </w:rPr>
        <w:lastRenderedPageBreak/>
        <w:t>formará parte de la historia clínica. Se requerirá la firma de un formulario para cada procedimiento.</w:t>
      </w:r>
    </w:p>
    <w:p w:rsidR="000377A6" w:rsidRPr="0006535E" w:rsidRDefault="000377A6" w:rsidP="00C202B8">
      <w:pPr>
        <w:numPr>
          <w:ilvl w:val="0"/>
          <w:numId w:val="22"/>
        </w:numPr>
        <w:tabs>
          <w:tab w:val="left" w:pos="567"/>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En el formulario de consentimiento informado se contendrá un apartado específico que permitirá su revocación en cualquier momento.</w:t>
      </w:r>
    </w:p>
    <w:p w:rsidR="000377A6" w:rsidRPr="00D31BA1" w:rsidRDefault="006E3913" w:rsidP="00D31BA1">
      <w:pPr>
        <w:spacing w:before="120" w:after="120" w:line="276" w:lineRule="auto"/>
        <w:jc w:val="center"/>
        <w:rPr>
          <w:rFonts w:ascii="Arial" w:hAnsi="Arial" w:cs="Arial"/>
          <w:lang w:val="es-ES"/>
        </w:rPr>
      </w:pPr>
      <w:r w:rsidRPr="00D31BA1">
        <w:rPr>
          <w:rFonts w:ascii="Arial" w:hAnsi="Arial" w:cs="Arial"/>
          <w:lang w:val="es-ES"/>
        </w:rPr>
        <w:t>CAPITULO IV</w:t>
      </w:r>
    </w:p>
    <w:p w:rsidR="000377A6" w:rsidRPr="00D31BA1" w:rsidRDefault="000377A6" w:rsidP="00D31BA1">
      <w:pPr>
        <w:spacing w:before="120" w:after="120" w:line="276" w:lineRule="auto"/>
        <w:jc w:val="center"/>
        <w:rPr>
          <w:rFonts w:ascii="Arial" w:hAnsi="Arial" w:cs="Arial"/>
          <w:b/>
          <w:lang w:val="es-ES"/>
        </w:rPr>
      </w:pPr>
      <w:r w:rsidRPr="00D31BA1">
        <w:rPr>
          <w:rFonts w:ascii="Arial" w:hAnsi="Arial" w:cs="Arial"/>
          <w:b/>
          <w:lang w:val="es-ES"/>
        </w:rPr>
        <w:t>Dotación de sistemas de gestión, garantía y control</w:t>
      </w:r>
    </w:p>
    <w:p w:rsidR="000377A6" w:rsidRPr="00D31BA1" w:rsidRDefault="000377A6" w:rsidP="00D31BA1">
      <w:pPr>
        <w:spacing w:before="120" w:after="120" w:line="276" w:lineRule="auto"/>
        <w:jc w:val="both"/>
        <w:rPr>
          <w:rFonts w:ascii="Arial" w:eastAsiaTheme="minorHAnsi" w:hAnsi="Arial" w:cs="Arial"/>
          <w:lang w:val="es-ES" w:eastAsia="en-US"/>
        </w:rPr>
      </w:pPr>
      <w:r w:rsidRPr="00D31BA1">
        <w:rPr>
          <w:rFonts w:ascii="Arial" w:eastAsiaTheme="minorHAnsi" w:hAnsi="Arial" w:cs="Arial"/>
          <w:lang w:val="es-ES" w:eastAsia="en-US"/>
        </w:rPr>
        <w:t xml:space="preserve">Artículo 11. </w:t>
      </w:r>
      <w:r w:rsidRPr="00D31BA1">
        <w:rPr>
          <w:rFonts w:ascii="Arial" w:eastAsiaTheme="minorHAnsi" w:hAnsi="Arial" w:cs="Arial"/>
          <w:i/>
          <w:lang w:val="es-ES" w:eastAsia="en-US"/>
        </w:rPr>
        <w:t>Sistemas de gestión y aseguramiento de calidad.</w:t>
      </w:r>
    </w:p>
    <w:p w:rsidR="000377A6" w:rsidRPr="005059D5" w:rsidRDefault="000377A6" w:rsidP="00D31BA1">
      <w:pPr>
        <w:widowControl w:val="0"/>
        <w:numPr>
          <w:ilvl w:val="0"/>
          <w:numId w:val="6"/>
        </w:numPr>
        <w:tabs>
          <w:tab w:val="left" w:pos="567"/>
        </w:tabs>
        <w:spacing w:before="120" w:after="120" w:line="276" w:lineRule="auto"/>
        <w:ind w:left="0" w:firstLine="0"/>
        <w:jc w:val="both"/>
        <w:rPr>
          <w:rFonts w:ascii="Arial" w:eastAsia="Arial" w:hAnsi="Arial" w:cs="Arial"/>
          <w:strike/>
          <w:lang w:val="es-ES" w:eastAsia="es-ES"/>
        </w:rPr>
      </w:pPr>
      <w:r w:rsidRPr="000377A6">
        <w:rPr>
          <w:rFonts w:ascii="Arial" w:eastAsiaTheme="minorHAnsi" w:hAnsi="Arial" w:cs="Arial"/>
          <w:lang w:val="es-ES" w:eastAsia="en-US"/>
        </w:rPr>
        <w:t>Los</w:t>
      </w:r>
      <w:r w:rsidRPr="000377A6">
        <w:rPr>
          <w:rFonts w:ascii="Arial" w:eastAsia="Arial" w:hAnsi="Arial" w:cs="Arial"/>
          <w:color w:val="000000"/>
          <w:lang w:val="es-ES" w:eastAsia="es-ES"/>
        </w:rPr>
        <w:t xml:space="preserve"> centros y servicios de reproducción humana asistida que realicen actividades de evaluación, procesamiento, preservación, almacenamiento y, en su caso, distribución de gametos y embriones deberán desarrollar y mantener actualizado un sistema de calidad </w:t>
      </w:r>
      <w:r w:rsidR="0093380A" w:rsidRPr="0038473F">
        <w:rPr>
          <w:rFonts w:ascii="Arial" w:eastAsia="Arial" w:hAnsi="Arial" w:cs="Arial"/>
          <w:lang w:val="es-ES" w:eastAsia="es-ES"/>
        </w:rPr>
        <w:t>asistencial</w:t>
      </w:r>
      <w:r w:rsidR="0093380A" w:rsidRPr="00EB75F8">
        <w:rPr>
          <w:rFonts w:ascii="Arial" w:eastAsia="Arial" w:hAnsi="Arial" w:cs="Arial"/>
          <w:lang w:val="es-ES" w:eastAsia="es-ES"/>
        </w:rPr>
        <w:t xml:space="preserve"> </w:t>
      </w:r>
      <w:r w:rsidRPr="000377A6">
        <w:rPr>
          <w:rFonts w:ascii="Arial" w:eastAsia="Arial" w:hAnsi="Arial" w:cs="Arial"/>
          <w:color w:val="000000"/>
          <w:lang w:val="es-ES" w:eastAsia="es-ES"/>
        </w:rPr>
        <w:t>y de gestión de calidad integrado en las directrices y estrategias del centro o servicio</w:t>
      </w:r>
      <w:r w:rsidR="005059D5">
        <w:rPr>
          <w:rFonts w:ascii="Arial" w:eastAsia="Arial" w:hAnsi="Arial" w:cs="Arial"/>
          <w:color w:val="000000"/>
          <w:lang w:val="es-ES" w:eastAsia="es-ES"/>
        </w:rPr>
        <w:t>.</w:t>
      </w:r>
    </w:p>
    <w:p w:rsidR="000377A6" w:rsidRPr="00D31BA1" w:rsidRDefault="000377A6" w:rsidP="00D31BA1">
      <w:pPr>
        <w:widowControl w:val="0"/>
        <w:numPr>
          <w:ilvl w:val="0"/>
          <w:numId w:val="6"/>
        </w:numPr>
        <w:tabs>
          <w:tab w:val="left" w:pos="567"/>
        </w:tabs>
        <w:spacing w:before="120" w:after="120" w:line="276" w:lineRule="auto"/>
        <w:ind w:left="0" w:firstLine="0"/>
        <w:jc w:val="both"/>
        <w:rPr>
          <w:rFonts w:ascii="Arial" w:eastAsiaTheme="minorHAnsi" w:hAnsi="Arial" w:cs="Arial"/>
          <w:lang w:val="es-ES" w:eastAsia="en-US"/>
        </w:rPr>
      </w:pPr>
      <w:r w:rsidRPr="00D31BA1">
        <w:rPr>
          <w:rFonts w:ascii="Arial" w:eastAsiaTheme="minorHAnsi" w:hAnsi="Arial" w:cs="Arial"/>
          <w:lang w:val="es-ES" w:eastAsia="en-US"/>
        </w:rPr>
        <w:t xml:space="preserve">Estos centros y servicios desarrollarán auditorías con periodicidad no superior a la bienal para la revisión de todos los procesos de las actividades autorizadas. </w:t>
      </w:r>
    </w:p>
    <w:p w:rsidR="000377A6" w:rsidRPr="00D31BA1" w:rsidRDefault="000377A6" w:rsidP="00D31BA1">
      <w:pPr>
        <w:widowControl w:val="0"/>
        <w:numPr>
          <w:ilvl w:val="0"/>
          <w:numId w:val="6"/>
        </w:numPr>
        <w:tabs>
          <w:tab w:val="left" w:pos="567"/>
        </w:tabs>
        <w:spacing w:before="120" w:after="120" w:line="276" w:lineRule="auto"/>
        <w:ind w:left="0" w:firstLine="0"/>
        <w:jc w:val="both"/>
        <w:rPr>
          <w:rFonts w:ascii="Arial" w:eastAsiaTheme="minorHAnsi" w:hAnsi="Arial" w:cs="Arial"/>
          <w:lang w:val="es-ES" w:eastAsia="en-US"/>
        </w:rPr>
      </w:pPr>
      <w:r w:rsidRPr="00D31BA1">
        <w:rPr>
          <w:rFonts w:ascii="Arial" w:eastAsiaTheme="minorHAnsi" w:hAnsi="Arial" w:cs="Arial"/>
          <w:lang w:val="es-ES" w:eastAsia="en-US"/>
        </w:rPr>
        <w:lastRenderedPageBreak/>
        <w:t>Toda la documentación relativa al sistema de gestión y aseguramiento de calidad deberá estar disponible para la autoridad sanitaria competente.</w:t>
      </w:r>
    </w:p>
    <w:p w:rsidR="000377A6" w:rsidRDefault="000377A6" w:rsidP="00D31BA1">
      <w:pPr>
        <w:widowControl w:val="0"/>
        <w:spacing w:before="120" w:after="120" w:line="276" w:lineRule="auto"/>
        <w:jc w:val="both"/>
        <w:outlineLvl w:val="0"/>
        <w:rPr>
          <w:rFonts w:ascii="Arial" w:eastAsiaTheme="minorHAnsi" w:hAnsi="Arial" w:cs="Arial"/>
          <w:i/>
          <w:lang w:val="es-ES" w:eastAsia="en-US"/>
        </w:rPr>
      </w:pPr>
      <w:r w:rsidRPr="00C6195D">
        <w:rPr>
          <w:rFonts w:ascii="Arial" w:eastAsiaTheme="majorEastAsia" w:hAnsi="Arial" w:cs="Arial"/>
          <w:lang w:val="es-ES" w:eastAsia="en-US"/>
        </w:rPr>
        <w:t xml:space="preserve">Artículo 12. </w:t>
      </w:r>
      <w:r w:rsidR="005C3C20">
        <w:rPr>
          <w:rFonts w:ascii="Arial" w:eastAsiaTheme="minorHAnsi" w:hAnsi="Arial" w:cs="Arial"/>
          <w:i/>
          <w:lang w:val="es-ES" w:eastAsia="en-US"/>
        </w:rPr>
        <w:t>Sistemas de t</w:t>
      </w:r>
      <w:r w:rsidRPr="00C6195D">
        <w:rPr>
          <w:rFonts w:ascii="Arial" w:eastAsiaTheme="minorHAnsi" w:hAnsi="Arial" w:cs="Arial"/>
          <w:i/>
          <w:lang w:val="es-ES" w:eastAsia="en-US"/>
        </w:rPr>
        <w:t>razabilidad.</w:t>
      </w:r>
    </w:p>
    <w:p w:rsidR="00B0090A" w:rsidRPr="00B0090A" w:rsidRDefault="0093380A" w:rsidP="00D31BA1">
      <w:pPr>
        <w:widowControl w:val="0"/>
        <w:numPr>
          <w:ilvl w:val="0"/>
          <w:numId w:val="7"/>
        </w:numPr>
        <w:tabs>
          <w:tab w:val="left" w:pos="567"/>
        </w:tabs>
        <w:spacing w:before="120" w:after="120" w:line="276" w:lineRule="auto"/>
        <w:ind w:left="0" w:firstLine="0"/>
        <w:jc w:val="both"/>
        <w:rPr>
          <w:rFonts w:ascii="Arial" w:eastAsia="Arial" w:hAnsi="Arial" w:cs="Arial"/>
          <w:color w:val="000000"/>
          <w:lang w:val="es-ES" w:eastAsia="es-ES"/>
        </w:rPr>
      </w:pPr>
      <w:r w:rsidRPr="00B0090A">
        <w:rPr>
          <w:rFonts w:ascii="Arial" w:eastAsia="Arial" w:hAnsi="Arial" w:cs="Arial"/>
          <w:color w:val="000000"/>
          <w:lang w:val="es-ES" w:eastAsia="es-ES"/>
        </w:rPr>
        <w:t xml:space="preserve">Los centros y servicios de reproducción humana asistida dispondrán de un </w:t>
      </w:r>
      <w:r w:rsidRPr="00EB75F8">
        <w:rPr>
          <w:rFonts w:ascii="Arial" w:eastAsia="Arial" w:hAnsi="Arial" w:cs="Arial"/>
          <w:color w:val="000000"/>
          <w:lang w:val="es-ES" w:eastAsia="es-ES"/>
        </w:rPr>
        <w:t>sistema automatizado de trazabilidad, basado en medios electrónicos o en aquellos otros que en un futuro estuvieran disponibles en el mercado,</w:t>
      </w:r>
      <w:r>
        <w:rPr>
          <w:rFonts w:ascii="Arial" w:eastAsia="Arial" w:hAnsi="Arial" w:cs="Arial"/>
          <w:color w:val="000000"/>
          <w:lang w:val="es-ES" w:eastAsia="es-ES"/>
        </w:rPr>
        <w:t xml:space="preserve"> que </w:t>
      </w:r>
      <w:r w:rsidRPr="00B0090A">
        <w:rPr>
          <w:rFonts w:ascii="Arial" w:eastAsia="Arial" w:hAnsi="Arial" w:cs="Arial"/>
          <w:color w:val="000000"/>
          <w:lang w:val="es-ES" w:eastAsia="es-ES"/>
        </w:rPr>
        <w:t>permita garantizar la trazabilidad de las células reproductoras humanas desde el origen al destino</w:t>
      </w:r>
      <w:r w:rsidR="00B0090A" w:rsidRPr="00B0090A">
        <w:rPr>
          <w:rFonts w:ascii="Arial" w:eastAsia="Arial" w:hAnsi="Arial" w:cs="Arial"/>
          <w:color w:val="000000"/>
          <w:lang w:val="es-ES" w:eastAsia="es-ES"/>
        </w:rPr>
        <w:t>.</w:t>
      </w:r>
    </w:p>
    <w:p w:rsidR="00B0090A" w:rsidRPr="00B0090A" w:rsidRDefault="00B0090A" w:rsidP="00D31BA1">
      <w:pPr>
        <w:widowControl w:val="0"/>
        <w:numPr>
          <w:ilvl w:val="0"/>
          <w:numId w:val="7"/>
        </w:numPr>
        <w:tabs>
          <w:tab w:val="left" w:pos="567"/>
        </w:tabs>
        <w:spacing w:before="120" w:after="120" w:line="276" w:lineRule="auto"/>
        <w:ind w:left="0" w:firstLine="0"/>
        <w:jc w:val="both"/>
        <w:rPr>
          <w:rFonts w:ascii="Arial" w:eastAsia="Arial" w:hAnsi="Arial" w:cs="Arial"/>
          <w:color w:val="000000"/>
          <w:lang w:val="es-ES" w:eastAsia="es-ES"/>
        </w:rPr>
      </w:pPr>
      <w:r w:rsidRPr="00B0090A">
        <w:rPr>
          <w:rFonts w:ascii="Arial" w:eastAsia="Arial" w:hAnsi="Arial" w:cs="Arial"/>
          <w:color w:val="000000"/>
          <w:lang w:val="es-ES" w:eastAsia="es-ES"/>
        </w:rPr>
        <w:t xml:space="preserve">El sistema de trazabilidad deberá vincular de forma inequívoca a cada donante con su donación y con todos los documentos, muestras y centros asociados a dichas células, desde el momento de su obtención hasta la aplicación en el ser humano y el seguimiento de los resultados. </w:t>
      </w:r>
    </w:p>
    <w:p w:rsidR="00B0090A" w:rsidRPr="00B0090A" w:rsidRDefault="00B0090A" w:rsidP="00D31BA1">
      <w:pPr>
        <w:widowControl w:val="0"/>
        <w:numPr>
          <w:ilvl w:val="0"/>
          <w:numId w:val="7"/>
        </w:numPr>
        <w:tabs>
          <w:tab w:val="left" w:pos="567"/>
        </w:tabs>
        <w:spacing w:before="120" w:after="120" w:line="276" w:lineRule="auto"/>
        <w:ind w:left="0" w:firstLine="0"/>
        <w:jc w:val="both"/>
        <w:rPr>
          <w:rFonts w:ascii="Arial" w:eastAsia="Arial" w:hAnsi="Arial" w:cs="Arial"/>
          <w:color w:val="000000"/>
          <w:lang w:val="es-ES" w:eastAsia="es-ES"/>
        </w:rPr>
      </w:pPr>
      <w:r w:rsidRPr="00B0090A">
        <w:rPr>
          <w:rFonts w:ascii="Arial" w:eastAsia="Arial" w:hAnsi="Arial" w:cs="Arial"/>
          <w:color w:val="000000"/>
          <w:lang w:val="es-ES" w:eastAsia="es-ES"/>
        </w:rPr>
        <w:t>El sistema de trazabilidad recogerá la información referida en el anexo VI del Real Decreto-ley 9/2014, de 4 de julio y se cod</w:t>
      </w:r>
      <w:r w:rsidR="005C3C20">
        <w:rPr>
          <w:rFonts w:ascii="Arial" w:eastAsia="Arial" w:hAnsi="Arial" w:cs="Arial"/>
          <w:color w:val="000000"/>
          <w:lang w:val="es-ES" w:eastAsia="es-ES"/>
        </w:rPr>
        <w:t xml:space="preserve">ificará de acuerdo a </w:t>
      </w:r>
      <w:r w:rsidRPr="00B0090A">
        <w:rPr>
          <w:rFonts w:ascii="Arial" w:eastAsia="Arial" w:hAnsi="Arial" w:cs="Arial"/>
          <w:color w:val="000000"/>
          <w:lang w:val="es-ES" w:eastAsia="es-ES"/>
        </w:rPr>
        <w:t xml:space="preserve">los estándares </w:t>
      </w:r>
      <w:r w:rsidRPr="00B0090A">
        <w:rPr>
          <w:rFonts w:ascii="Arial" w:eastAsia="Arial" w:hAnsi="Arial" w:cs="Arial"/>
          <w:color w:val="000000"/>
          <w:lang w:val="es-ES" w:eastAsia="es-ES"/>
        </w:rPr>
        <w:lastRenderedPageBreak/>
        <w:t>básicos regulados en la normativa europea y estatal vigente, lo que permitirá su seguimiento uniforme. Dicha información deberá ser recogida en tiempo real.</w:t>
      </w:r>
    </w:p>
    <w:p w:rsidR="00B0090A" w:rsidRPr="00B0090A" w:rsidRDefault="00B0090A" w:rsidP="00D31BA1">
      <w:pPr>
        <w:widowControl w:val="0"/>
        <w:numPr>
          <w:ilvl w:val="0"/>
          <w:numId w:val="7"/>
        </w:numPr>
        <w:tabs>
          <w:tab w:val="left" w:pos="567"/>
        </w:tabs>
        <w:spacing w:before="120" w:after="120" w:line="276" w:lineRule="auto"/>
        <w:ind w:left="0" w:firstLine="0"/>
        <w:jc w:val="both"/>
        <w:rPr>
          <w:rFonts w:ascii="Arial" w:eastAsia="Arial" w:hAnsi="Arial" w:cs="Arial"/>
          <w:color w:val="000000"/>
          <w:lang w:val="es-ES" w:eastAsia="es-ES"/>
        </w:rPr>
      </w:pPr>
      <w:r w:rsidRPr="00B0090A">
        <w:rPr>
          <w:rFonts w:ascii="Arial" w:eastAsia="Arial" w:hAnsi="Arial" w:cs="Arial"/>
          <w:color w:val="000000"/>
          <w:lang w:val="es-ES" w:eastAsia="es-ES"/>
        </w:rPr>
        <w:t xml:space="preserve">En los traslados de gametos y embriones intercentros, estos deberán ir acompañados de la información especificada en el </w:t>
      </w:r>
      <w:r w:rsidRPr="00AE53D2">
        <w:rPr>
          <w:rFonts w:ascii="Arial" w:eastAsia="Arial" w:hAnsi="Arial" w:cs="Arial"/>
          <w:color w:val="000000"/>
          <w:lang w:val="es-ES" w:eastAsia="es-ES"/>
        </w:rPr>
        <w:t>anexo I.3 c) y d) del Real Decreto-ley 9/2014</w:t>
      </w:r>
      <w:r w:rsidRPr="00B0090A">
        <w:rPr>
          <w:rFonts w:ascii="Arial" w:eastAsia="Arial" w:hAnsi="Arial" w:cs="Arial"/>
          <w:color w:val="000000"/>
          <w:lang w:val="es-ES" w:eastAsia="es-ES"/>
        </w:rPr>
        <w:t>, de 4 de julio.</w:t>
      </w:r>
    </w:p>
    <w:p w:rsidR="000377A6" w:rsidRPr="00C6195D" w:rsidRDefault="00B0090A" w:rsidP="00D31BA1">
      <w:pPr>
        <w:widowControl w:val="0"/>
        <w:numPr>
          <w:ilvl w:val="0"/>
          <w:numId w:val="7"/>
        </w:numPr>
        <w:tabs>
          <w:tab w:val="left" w:pos="567"/>
        </w:tabs>
        <w:spacing w:before="120" w:after="120" w:line="276" w:lineRule="auto"/>
        <w:ind w:left="0" w:firstLine="0"/>
        <w:jc w:val="both"/>
        <w:rPr>
          <w:rFonts w:ascii="Arial" w:eastAsia="Arial" w:hAnsi="Arial" w:cs="Arial"/>
          <w:color w:val="000000"/>
          <w:lang w:val="es-ES" w:eastAsia="es-ES"/>
        </w:rPr>
      </w:pPr>
      <w:r w:rsidRPr="00B0090A">
        <w:rPr>
          <w:rFonts w:ascii="Arial" w:eastAsia="Arial" w:hAnsi="Arial" w:cs="Arial"/>
          <w:color w:val="000000"/>
          <w:lang w:val="es-ES" w:eastAsia="es-ES"/>
        </w:rPr>
        <w:t>Los centros y servicios que realicen actividades de procesamiento, preservación y/o distribución de gametos y embriones recogerán la información del destino de las células distribuidas para su aplicación en humanos. Dicha información deberá</w:t>
      </w:r>
      <w:r w:rsidR="0093380A">
        <w:rPr>
          <w:rFonts w:ascii="Arial" w:eastAsia="Arial" w:hAnsi="Arial" w:cs="Arial"/>
          <w:color w:val="000000"/>
          <w:lang w:val="es-ES" w:eastAsia="es-ES"/>
        </w:rPr>
        <w:t xml:space="preserve"> ser facilitada por los centros</w:t>
      </w:r>
      <w:r w:rsidRPr="00B0090A">
        <w:rPr>
          <w:rFonts w:ascii="Arial" w:eastAsia="Arial" w:hAnsi="Arial" w:cs="Arial"/>
          <w:color w:val="000000"/>
          <w:lang w:val="es-ES" w:eastAsia="es-ES"/>
        </w:rPr>
        <w:t xml:space="preserve"> o unidades de aplicación de células reproductoras humanas para cada caso en particular, con el fin de asegurar su trazabilidad.</w:t>
      </w:r>
    </w:p>
    <w:p w:rsidR="00874B12" w:rsidRDefault="00B0090A" w:rsidP="00AE53D2">
      <w:pPr>
        <w:widowControl w:val="0"/>
        <w:spacing w:before="120" w:after="120" w:line="276" w:lineRule="auto"/>
        <w:jc w:val="both"/>
        <w:rPr>
          <w:rFonts w:ascii="Arial" w:eastAsiaTheme="minorHAnsi" w:hAnsi="Arial" w:cs="Arial"/>
          <w:i/>
          <w:lang w:val="es-ES" w:eastAsia="en-US"/>
        </w:rPr>
      </w:pPr>
      <w:r w:rsidRPr="00C6195D">
        <w:rPr>
          <w:rFonts w:ascii="Arial" w:eastAsiaTheme="majorEastAsia" w:hAnsi="Arial" w:cs="Arial"/>
          <w:lang w:val="es-ES" w:eastAsia="en-US"/>
        </w:rPr>
        <w:t xml:space="preserve">Artículo 13. </w:t>
      </w:r>
      <w:r w:rsidRPr="00C6195D">
        <w:rPr>
          <w:rFonts w:ascii="Arial" w:eastAsiaTheme="minorHAnsi" w:hAnsi="Arial" w:cs="Arial"/>
          <w:i/>
          <w:lang w:val="es-ES" w:eastAsia="en-US"/>
        </w:rPr>
        <w:t>Sistemas de Biovigilancia</w:t>
      </w:r>
      <w:r w:rsidR="00824366">
        <w:rPr>
          <w:rFonts w:ascii="Arial" w:eastAsiaTheme="minorHAnsi" w:hAnsi="Arial" w:cs="Arial"/>
          <w:i/>
          <w:lang w:val="es-ES" w:eastAsia="en-US"/>
        </w:rPr>
        <w:t>.</w:t>
      </w:r>
    </w:p>
    <w:p w:rsidR="00B0090A" w:rsidRPr="00AE53D2" w:rsidRDefault="00B0090A" w:rsidP="00CB242D">
      <w:pPr>
        <w:widowControl w:val="0"/>
        <w:numPr>
          <w:ilvl w:val="0"/>
          <w:numId w:val="63"/>
        </w:numPr>
        <w:tabs>
          <w:tab w:val="left" w:pos="567"/>
        </w:tabs>
        <w:spacing w:before="120" w:after="120" w:line="276" w:lineRule="auto"/>
        <w:ind w:left="0" w:firstLine="0"/>
        <w:jc w:val="both"/>
        <w:rPr>
          <w:rFonts w:ascii="Arial" w:eastAsia="Arial" w:hAnsi="Arial" w:cs="Arial"/>
          <w:color w:val="000000"/>
          <w:lang w:val="es-ES" w:eastAsia="es-ES"/>
        </w:rPr>
      </w:pPr>
      <w:r w:rsidRPr="00AE53D2">
        <w:rPr>
          <w:rFonts w:ascii="Arial" w:eastAsia="Arial" w:hAnsi="Arial" w:cs="Arial"/>
          <w:color w:val="000000"/>
          <w:lang w:val="es-ES" w:eastAsia="es-ES"/>
        </w:rPr>
        <w:t xml:space="preserve">Los centros y servicios de reproducción humana asistida dispondrán de un sistema de registro, investigación y comunicación de efectos y reacciones adversos graves que puedan haber influido o pudieran influir en la calidad y seguridad de </w:t>
      </w:r>
      <w:r w:rsidRPr="00AE53D2">
        <w:rPr>
          <w:rFonts w:ascii="Arial" w:eastAsia="Arial" w:hAnsi="Arial" w:cs="Arial"/>
          <w:color w:val="000000"/>
          <w:lang w:val="es-ES" w:eastAsia="es-ES"/>
        </w:rPr>
        <w:lastRenderedPageBreak/>
        <w:t>los gametos y embriones y que puedan atribuirse a los procesos de obtención, evaluación, procesamiento, almacenamiento y/o distribución de las células, así como de toda reacción o efecto adverso grave observado durante o después de la aplicación clínica de las células reproductoras humanas, y que pudiera estar relacionada con su calidad y seguridad.</w:t>
      </w:r>
    </w:p>
    <w:p w:rsidR="00B0090A" w:rsidRPr="00AE53D2" w:rsidRDefault="00B0090A" w:rsidP="00CB242D">
      <w:pPr>
        <w:widowControl w:val="0"/>
        <w:numPr>
          <w:ilvl w:val="0"/>
          <w:numId w:val="63"/>
        </w:numPr>
        <w:tabs>
          <w:tab w:val="left" w:pos="567"/>
        </w:tabs>
        <w:spacing w:before="120" w:after="120" w:line="276" w:lineRule="auto"/>
        <w:ind w:left="0" w:firstLine="0"/>
        <w:jc w:val="both"/>
        <w:rPr>
          <w:rFonts w:ascii="Arial" w:eastAsia="Arial" w:hAnsi="Arial" w:cs="Arial"/>
          <w:color w:val="000000"/>
          <w:lang w:val="es-ES" w:eastAsia="es-ES"/>
        </w:rPr>
      </w:pPr>
      <w:r w:rsidRPr="00AE53D2">
        <w:rPr>
          <w:rFonts w:ascii="Arial" w:eastAsia="Arial" w:hAnsi="Arial" w:cs="Arial"/>
          <w:color w:val="000000"/>
          <w:lang w:val="es-ES" w:eastAsia="es-ES"/>
        </w:rPr>
        <w:t>Deberán comunicar la existencia de cualquier reacción o efecto adverso grave en los términos establecidos en el anexo VIII del Real Decreto-ley 9/2014, de 4 de julio y en la forma que establezcan las autoridades sanitarias competentes, estando obligados a participar en el Sistema de Información de Reproducción Humana Asistida del ministerio competente en materia de sanidad.</w:t>
      </w:r>
    </w:p>
    <w:p w:rsidR="004B0A16" w:rsidRPr="00C6195D" w:rsidRDefault="004B0A16" w:rsidP="00AE53D2">
      <w:pPr>
        <w:widowControl w:val="0"/>
        <w:spacing w:before="120" w:after="120" w:line="276" w:lineRule="auto"/>
        <w:jc w:val="both"/>
        <w:rPr>
          <w:rFonts w:ascii="Arial" w:eastAsiaTheme="minorHAnsi" w:hAnsi="Arial" w:cs="Arial"/>
          <w:lang w:val="es-ES" w:eastAsia="en-US"/>
        </w:rPr>
      </w:pPr>
      <w:r>
        <w:rPr>
          <w:rFonts w:ascii="Arial" w:eastAsiaTheme="minorHAnsi" w:hAnsi="Arial" w:cs="Arial"/>
          <w:lang w:val="es-ES" w:eastAsia="en-US"/>
        </w:rPr>
        <w:t xml:space="preserve">Artículo 14. </w:t>
      </w:r>
      <w:r w:rsidRPr="00CB2D1A">
        <w:rPr>
          <w:rFonts w:ascii="Arial" w:eastAsiaTheme="minorHAnsi" w:hAnsi="Arial" w:cs="Arial"/>
          <w:i/>
          <w:lang w:val="es-ES" w:eastAsia="en-US"/>
        </w:rPr>
        <w:t>Sistemas de archivo serológico</w:t>
      </w:r>
      <w:r>
        <w:rPr>
          <w:rFonts w:ascii="Arial" w:eastAsiaTheme="minorHAnsi" w:hAnsi="Arial" w:cs="Arial"/>
          <w:lang w:val="es-ES" w:eastAsia="en-US"/>
        </w:rPr>
        <w:t>.</w:t>
      </w:r>
    </w:p>
    <w:p w:rsidR="001F0FA7" w:rsidRPr="00AE53D2" w:rsidRDefault="001F0FA7" w:rsidP="00CB242D">
      <w:pPr>
        <w:widowControl w:val="0"/>
        <w:numPr>
          <w:ilvl w:val="0"/>
          <w:numId w:val="64"/>
        </w:numPr>
        <w:tabs>
          <w:tab w:val="left" w:pos="567"/>
        </w:tabs>
        <w:spacing w:before="120" w:after="120" w:line="276" w:lineRule="auto"/>
        <w:ind w:left="0" w:firstLine="0"/>
        <w:jc w:val="both"/>
        <w:rPr>
          <w:rFonts w:ascii="Arial" w:eastAsia="Arial" w:hAnsi="Arial" w:cs="Arial"/>
          <w:color w:val="000000"/>
          <w:lang w:val="es-ES" w:eastAsia="es-ES"/>
        </w:rPr>
      </w:pPr>
      <w:r w:rsidRPr="00AE53D2">
        <w:rPr>
          <w:rFonts w:ascii="Arial" w:eastAsia="Arial" w:hAnsi="Arial" w:cs="Arial"/>
          <w:color w:val="000000"/>
          <w:lang w:val="es-ES" w:eastAsia="es-ES"/>
        </w:rPr>
        <w:t>Los centros y servicios donde se realicen actividades de obtención y donación de gametos y embriones están obligados a mantener una seroteca, propia o concertada. El periodo de conservación de las muestras será de al menos dos años a partir del último procedimiento de aplicación de células reproductoras.</w:t>
      </w:r>
    </w:p>
    <w:p w:rsidR="001F0FA7" w:rsidRPr="00AE53D2" w:rsidRDefault="001F0FA7" w:rsidP="00CB242D">
      <w:pPr>
        <w:widowControl w:val="0"/>
        <w:numPr>
          <w:ilvl w:val="0"/>
          <w:numId w:val="64"/>
        </w:numPr>
        <w:tabs>
          <w:tab w:val="left" w:pos="567"/>
        </w:tabs>
        <w:spacing w:before="120" w:after="120" w:line="276" w:lineRule="auto"/>
        <w:ind w:left="0" w:firstLine="0"/>
        <w:jc w:val="both"/>
        <w:rPr>
          <w:rFonts w:ascii="Arial" w:eastAsia="Arial" w:hAnsi="Arial" w:cs="Arial"/>
          <w:color w:val="000000"/>
          <w:lang w:val="es-ES" w:eastAsia="es-ES"/>
        </w:rPr>
      </w:pPr>
      <w:r w:rsidRPr="00AE53D2">
        <w:rPr>
          <w:rFonts w:ascii="Arial" w:eastAsia="Arial" w:hAnsi="Arial" w:cs="Arial"/>
          <w:color w:val="000000"/>
          <w:lang w:val="es-ES" w:eastAsia="es-ES"/>
        </w:rPr>
        <w:lastRenderedPageBreak/>
        <w:t>Igualmente deberán mantener una seroteca propia o concertada aquellos centros que almacenen las células reproductoras criopreservadas con la intención inicial de uso autólogo diferido que se destinen posteriormente a donación para uso alogénico. En este caso se deberá constatar la seronegatividad de los donantes en el momento de la obtención de las células. Si han transcurrido menos de dos años desde la obtención de las células hasta su donación, se deberá obtener una muestra de suero de los donantes que se conservará al menos dos años a partir de la última aplicación.</w:t>
      </w:r>
    </w:p>
    <w:p w:rsidR="001F0FA7" w:rsidRPr="00AE53D2" w:rsidRDefault="001F0FA7" w:rsidP="00CB242D">
      <w:pPr>
        <w:widowControl w:val="0"/>
        <w:numPr>
          <w:ilvl w:val="0"/>
          <w:numId w:val="64"/>
        </w:numPr>
        <w:tabs>
          <w:tab w:val="left" w:pos="567"/>
        </w:tabs>
        <w:spacing w:before="120" w:after="120" w:line="276" w:lineRule="auto"/>
        <w:ind w:left="0" w:firstLine="0"/>
        <w:jc w:val="both"/>
        <w:rPr>
          <w:rFonts w:ascii="Arial" w:eastAsia="Arial" w:hAnsi="Arial" w:cs="Arial"/>
          <w:color w:val="000000"/>
          <w:lang w:val="es-ES" w:eastAsia="es-ES"/>
        </w:rPr>
      </w:pPr>
      <w:r w:rsidRPr="00AE53D2">
        <w:rPr>
          <w:rFonts w:ascii="Arial" w:eastAsia="Arial" w:hAnsi="Arial" w:cs="Arial"/>
          <w:color w:val="000000"/>
          <w:lang w:val="es-ES" w:eastAsia="es-ES"/>
        </w:rPr>
        <w:t>Se definirán protocolos específicos respecto al funcionamiento de la seroteca obligatoria, que incluirán, como mínimo, especificaciones sobre consentimiento informado específico para la obtención y conservación de muestras serológicas, volumen de suero conservado por cada muestra, codificación de muestras, condiciones de conservación, así como los motivos y los requisitos para la liberación de dichas muestras serológicas.</w:t>
      </w:r>
    </w:p>
    <w:p w:rsidR="008D316D" w:rsidRDefault="001F0FA7" w:rsidP="00AE53D2">
      <w:pPr>
        <w:widowControl w:val="0"/>
        <w:spacing w:before="120" w:after="120" w:line="276" w:lineRule="auto"/>
        <w:jc w:val="both"/>
        <w:rPr>
          <w:rFonts w:ascii="Arial" w:hAnsi="Arial" w:cs="Arial"/>
          <w:lang w:val="es-ES"/>
        </w:rPr>
      </w:pPr>
      <w:r w:rsidRPr="004B0A16">
        <w:rPr>
          <w:rFonts w:ascii="Arial" w:eastAsiaTheme="minorHAnsi" w:hAnsi="Arial" w:cs="Arial"/>
          <w:lang w:val="es-ES" w:eastAsia="en-US"/>
        </w:rPr>
        <w:t>Artículo</w:t>
      </w:r>
      <w:r w:rsidRPr="00C6195D">
        <w:rPr>
          <w:rFonts w:ascii="Arial" w:eastAsiaTheme="majorEastAsia" w:hAnsi="Arial" w:cs="Arial"/>
          <w:lang w:val="es-ES" w:eastAsia="en-US"/>
        </w:rPr>
        <w:t xml:space="preserve"> 15. </w:t>
      </w:r>
      <w:r w:rsidRPr="00C6195D">
        <w:rPr>
          <w:rFonts w:ascii="Arial" w:eastAsiaTheme="majorEastAsia" w:hAnsi="Arial" w:cs="Arial"/>
          <w:i/>
          <w:iCs/>
          <w:lang w:val="es-ES" w:eastAsia="en-US"/>
        </w:rPr>
        <w:t>Plan de contingencia.</w:t>
      </w:r>
    </w:p>
    <w:p w:rsidR="00B43257" w:rsidRDefault="00442B5F" w:rsidP="00AE53D2">
      <w:pPr>
        <w:pStyle w:val="LISTANUM"/>
        <w:numPr>
          <w:ilvl w:val="2"/>
          <w:numId w:val="5"/>
        </w:numPr>
        <w:tabs>
          <w:tab w:val="left" w:pos="567"/>
        </w:tabs>
        <w:spacing w:before="120"/>
        <w:ind w:left="0" w:firstLine="0"/>
      </w:pPr>
      <w:r w:rsidRPr="005059D5">
        <w:lastRenderedPageBreak/>
        <w:t xml:space="preserve">Los </w:t>
      </w:r>
      <w:r w:rsidR="00B43257" w:rsidRPr="005059D5">
        <w:t xml:space="preserve">centros y servicios en cuya oferta asistencial se incluyan las unidades asistenciales U.29 Banco de semen, U.31 Banco de embriones y U.104 Banco de oocitos, </w:t>
      </w:r>
      <w:r w:rsidR="009634F6" w:rsidRPr="005059D5">
        <w:t xml:space="preserve">dispondrán de </w:t>
      </w:r>
      <w:r w:rsidR="00B43257" w:rsidRPr="005059D5">
        <w:t xml:space="preserve">un </w:t>
      </w:r>
      <w:r w:rsidR="00B43257" w:rsidRPr="00B43257">
        <w:t>plan de contingencia ante imprevistos o eventos que supongan un cese temporal de la actividad, al objeto de proceder al traslado provisional de los contenedores criogénicos que conforman el banco a otro centro o servicio autorizado. El plan deberá contener, como mínimo, un acuerdo con otro centro o servicio autorizado, las condiciones de mantenimiento, los sistemas de traslado de los contenedores, y las medidas de aseguramiento de la trazabilidad.</w:t>
      </w:r>
    </w:p>
    <w:p w:rsidR="00CC130D" w:rsidRPr="002F0693" w:rsidRDefault="00CC130D" w:rsidP="00AE53D2">
      <w:pPr>
        <w:pStyle w:val="LISTANUM"/>
        <w:numPr>
          <w:ilvl w:val="2"/>
          <w:numId w:val="5"/>
        </w:numPr>
        <w:tabs>
          <w:tab w:val="left" w:pos="567"/>
        </w:tabs>
        <w:spacing w:before="120"/>
        <w:ind w:left="0" w:firstLine="0"/>
      </w:pPr>
      <w:r w:rsidRPr="002F0693">
        <w:t>Los centros y servicios pondrán en conocimiento de la autoridad sanitaria de la Comunidad de Madrid aquellas contingencias que requieran el traslado de las células reproductoras a otro centro autorizado, tanto del principio de la misma, con el periodo de tiempo previsto, como de su finalización. La autoridad sanitaria podrá cursar visitas de inspección a ambos centros, al objeto de verificar el traslado y las condiciones de realización del mismo.</w:t>
      </w:r>
    </w:p>
    <w:p w:rsidR="00B43257" w:rsidRPr="004B0A16" w:rsidRDefault="00B43257" w:rsidP="008F5C59">
      <w:pPr>
        <w:widowControl w:val="0"/>
        <w:spacing w:before="120" w:after="120" w:line="276" w:lineRule="auto"/>
        <w:jc w:val="both"/>
        <w:rPr>
          <w:rFonts w:ascii="Arial" w:hAnsi="Arial" w:cs="Arial"/>
        </w:rPr>
      </w:pPr>
      <w:r w:rsidRPr="004B0A16">
        <w:rPr>
          <w:rFonts w:ascii="Arial" w:eastAsiaTheme="majorEastAsia" w:hAnsi="Arial" w:cs="Arial"/>
        </w:rPr>
        <w:t xml:space="preserve">Artículo 16. </w:t>
      </w:r>
      <w:r w:rsidRPr="004B0A16">
        <w:rPr>
          <w:rFonts w:ascii="Arial" w:eastAsiaTheme="minorHAnsi" w:hAnsi="Arial" w:cs="Arial"/>
          <w:i/>
          <w:lang w:val="es-ES" w:eastAsia="en-US"/>
        </w:rPr>
        <w:t>Plan</w:t>
      </w:r>
      <w:r w:rsidRPr="004B0A16">
        <w:rPr>
          <w:rFonts w:ascii="Arial" w:eastAsiaTheme="majorEastAsia" w:hAnsi="Arial" w:cs="Arial"/>
          <w:i/>
          <w:iCs/>
        </w:rPr>
        <w:t xml:space="preserve"> de cierre</w:t>
      </w:r>
      <w:r w:rsidRPr="004B0A16">
        <w:rPr>
          <w:rFonts w:ascii="Arial" w:eastAsiaTheme="majorEastAsia" w:hAnsi="Arial" w:cs="Arial"/>
        </w:rPr>
        <w:t>.</w:t>
      </w:r>
    </w:p>
    <w:p w:rsidR="00B43257" w:rsidRPr="00C6195D" w:rsidRDefault="00464A7D" w:rsidP="00CB242D">
      <w:pPr>
        <w:pStyle w:val="LISTANUM"/>
        <w:numPr>
          <w:ilvl w:val="2"/>
          <w:numId w:val="65"/>
        </w:numPr>
        <w:tabs>
          <w:tab w:val="left" w:pos="567"/>
        </w:tabs>
        <w:spacing w:before="120"/>
        <w:ind w:left="0" w:firstLine="0"/>
      </w:pPr>
      <w:r>
        <w:lastRenderedPageBreak/>
        <w:t>L</w:t>
      </w:r>
      <w:r w:rsidR="00B43257" w:rsidRPr="00C6195D">
        <w:t xml:space="preserve">os centros y servicios en cuya oferta asistencial se incluyan las unidades asistenciales U.29 Banco de semen, U.31 Banco de embriones y U.104 Banco de oocitos, </w:t>
      </w:r>
      <w:r>
        <w:t>contarán con</w:t>
      </w:r>
      <w:r w:rsidR="00B43257" w:rsidRPr="00C6195D">
        <w:t xml:space="preserve"> un plan de cierre que recoja las actuaciones que el centro o servicio emprenderá en el supuesto de cese definitivo de la actividad para la que se solicita la autorización, incluyendo la cobertura de las responsabilidades adquiridas y el envío a otro centro o servicio de reproducción humana debidamente autorizado de los bancos de gametos y embriones, de los sueros y de la información necesaria para asegurar su trazabilidad. Asimismo, se designará a la persona que asumirá la responsabilidad del proceso de cesión a otro centro, en caso de ausencia del titular.</w:t>
      </w:r>
    </w:p>
    <w:p w:rsidR="00B43257" w:rsidRPr="00C6195D" w:rsidRDefault="00B43257" w:rsidP="00CB242D">
      <w:pPr>
        <w:pStyle w:val="LISTANUM"/>
        <w:numPr>
          <w:ilvl w:val="2"/>
          <w:numId w:val="65"/>
        </w:numPr>
        <w:tabs>
          <w:tab w:val="left" w:pos="567"/>
        </w:tabs>
        <w:spacing w:before="120"/>
        <w:ind w:left="0" w:firstLine="0"/>
      </w:pPr>
      <w:r w:rsidRPr="00C6195D">
        <w:t xml:space="preserve">Los centros y servicios en cuya oferta asistencial se incluyan las unidades asistenciales U.29 Banco de semen, U.31 Banco de embriones y U.104 Banco de oocitos deben garantizar la transferencia en caso de cese de la actividad mediante acuerdos previamente establecidos con otros centros o servicios y conocidos por </w:t>
      </w:r>
      <w:r w:rsidRPr="00C6195D">
        <w:lastRenderedPageBreak/>
        <w:t>la autoridad sanitaria competente. Acuerdos que constaran en el registro correspondiente.</w:t>
      </w:r>
    </w:p>
    <w:p w:rsidR="00B43257" w:rsidRPr="00C6195D" w:rsidRDefault="00B43257" w:rsidP="00CB242D">
      <w:pPr>
        <w:pStyle w:val="LISTANUM"/>
        <w:numPr>
          <w:ilvl w:val="2"/>
          <w:numId w:val="65"/>
        </w:numPr>
        <w:tabs>
          <w:tab w:val="left" w:pos="567"/>
        </w:tabs>
        <w:spacing w:before="120"/>
        <w:ind w:left="0" w:firstLine="0"/>
      </w:pPr>
      <w:r w:rsidRPr="00C6195D">
        <w:t xml:space="preserve">Cualquier modificación que afecte a estos acuerdos debe ser comunicada </w:t>
      </w:r>
      <w:r w:rsidR="005415D9">
        <w:t>a la autoridad sanitaria correspondiente</w:t>
      </w:r>
      <w:r w:rsidRPr="00C6195D">
        <w:t>.</w:t>
      </w:r>
    </w:p>
    <w:p w:rsidR="004B0A16" w:rsidRPr="00D31BA1" w:rsidRDefault="00DF19A5" w:rsidP="00D31BA1">
      <w:pPr>
        <w:spacing w:before="120" w:after="120" w:line="276" w:lineRule="auto"/>
        <w:jc w:val="center"/>
        <w:rPr>
          <w:rFonts w:ascii="Arial" w:hAnsi="Arial" w:cs="Arial"/>
          <w:lang w:val="es-ES"/>
        </w:rPr>
      </w:pPr>
      <w:r w:rsidRPr="00D31BA1">
        <w:rPr>
          <w:rFonts w:ascii="Arial" w:hAnsi="Arial" w:cs="Arial"/>
          <w:lang w:val="es-ES"/>
        </w:rPr>
        <w:t>CAPÍTULO V</w:t>
      </w:r>
    </w:p>
    <w:p w:rsidR="00BA1E3B" w:rsidRPr="00D31BA1" w:rsidRDefault="00BA1E3B" w:rsidP="00D31BA1">
      <w:pPr>
        <w:spacing w:before="120" w:after="120" w:line="276" w:lineRule="auto"/>
        <w:jc w:val="center"/>
        <w:rPr>
          <w:rFonts w:ascii="Arial" w:hAnsi="Arial" w:cs="Arial"/>
          <w:b/>
          <w:lang w:val="es-ES"/>
        </w:rPr>
      </w:pPr>
      <w:r w:rsidRPr="00D31BA1">
        <w:rPr>
          <w:rFonts w:ascii="Arial" w:hAnsi="Arial" w:cs="Arial"/>
          <w:b/>
          <w:lang w:val="es-ES"/>
        </w:rPr>
        <w:t>Contratos</w:t>
      </w:r>
    </w:p>
    <w:p w:rsidR="00BA1E3B" w:rsidRPr="004B0A16" w:rsidRDefault="00BA1E3B" w:rsidP="00B30B57">
      <w:pPr>
        <w:widowControl w:val="0"/>
        <w:spacing w:before="120" w:after="120" w:line="276" w:lineRule="auto"/>
        <w:jc w:val="both"/>
        <w:rPr>
          <w:rFonts w:ascii="Arial" w:eastAsiaTheme="majorEastAsia" w:hAnsi="Arial" w:cs="Arial"/>
          <w:i/>
          <w:lang w:val="es-ES" w:eastAsia="en-US"/>
        </w:rPr>
      </w:pPr>
      <w:r w:rsidRPr="004B0A16">
        <w:rPr>
          <w:rFonts w:ascii="Arial" w:eastAsiaTheme="majorEastAsia" w:hAnsi="Arial" w:cs="Arial"/>
        </w:rPr>
        <w:t>Artículo</w:t>
      </w:r>
      <w:r w:rsidRPr="00C6195D">
        <w:rPr>
          <w:rFonts w:ascii="Arial" w:eastAsiaTheme="majorEastAsia" w:hAnsi="Arial" w:cs="Arial"/>
          <w:lang w:val="es-ES" w:eastAsia="en-US"/>
        </w:rPr>
        <w:t xml:space="preserve"> 17. </w:t>
      </w:r>
      <w:r w:rsidRPr="00C6195D">
        <w:rPr>
          <w:rFonts w:ascii="Arial" w:eastAsiaTheme="majorEastAsia" w:hAnsi="Arial" w:cs="Arial"/>
          <w:i/>
          <w:lang w:val="es-ES" w:eastAsia="en-US"/>
        </w:rPr>
        <w:t>Relaciones entre los centros de reproducción humana asistida y con terceros</w:t>
      </w:r>
      <w:r w:rsidRPr="00C6195D">
        <w:rPr>
          <w:rFonts w:ascii="Arial" w:eastAsiaTheme="majorEastAsia" w:hAnsi="Arial" w:cs="Arial"/>
          <w:i/>
          <w:color w:val="2E74B5" w:themeColor="accent1" w:themeShade="BF"/>
          <w:lang w:val="es-ES" w:eastAsia="en-US"/>
        </w:rPr>
        <w:t xml:space="preserve">. </w:t>
      </w:r>
    </w:p>
    <w:p w:rsidR="00BA1E3B" w:rsidRPr="00C6195D" w:rsidRDefault="00BA1E3B" w:rsidP="00CB242D">
      <w:pPr>
        <w:pStyle w:val="LISTANUM"/>
        <w:numPr>
          <w:ilvl w:val="2"/>
          <w:numId w:val="66"/>
        </w:numPr>
        <w:tabs>
          <w:tab w:val="left" w:pos="567"/>
        </w:tabs>
        <w:spacing w:before="120"/>
        <w:ind w:left="0" w:firstLine="0"/>
      </w:pPr>
      <w:r w:rsidRPr="00BA1E3B">
        <w:t>Los</w:t>
      </w:r>
      <w:r w:rsidRPr="00C6195D">
        <w:t xml:space="preserve"> centros y servicios de reproducción humana asistida deberán celebrar contratos por escrito entre ellos y con terceros siempre que el objeto de los mismos sea el desarrollo de una actividad que influya o pueda influir en la calidad y en la seguridad de los gametos y embriones. Estos contratos cumplirán con las condiciones establecidas en el artículo 24 del Real Decreto-ley 9/2014, de 4 de julio</w:t>
      </w:r>
      <w:r w:rsidR="00184019">
        <w:t>.</w:t>
      </w:r>
    </w:p>
    <w:p w:rsidR="00BA1E3B" w:rsidRPr="00EB75F8" w:rsidRDefault="00BA1E3B" w:rsidP="00CB242D">
      <w:pPr>
        <w:pStyle w:val="LISTANUM"/>
        <w:numPr>
          <w:ilvl w:val="2"/>
          <w:numId w:val="66"/>
        </w:numPr>
        <w:tabs>
          <w:tab w:val="left" w:pos="567"/>
        </w:tabs>
        <w:spacing w:before="120"/>
        <w:ind w:left="0" w:firstLine="0"/>
      </w:pPr>
      <w:r w:rsidRPr="00EB75F8">
        <w:t xml:space="preserve">Los </w:t>
      </w:r>
      <w:r w:rsidR="00601122" w:rsidRPr="00EB75F8">
        <w:t xml:space="preserve">contratos y sus modificaciones serán comunicados a la </w:t>
      </w:r>
      <w:r w:rsidR="00CB7A07" w:rsidRPr="00EB75F8">
        <w:t xml:space="preserve">autoridad sanitaria </w:t>
      </w:r>
      <w:r w:rsidR="00CB7A07" w:rsidRPr="00EB75F8">
        <w:lastRenderedPageBreak/>
        <w:t>correspondiente</w:t>
      </w:r>
      <w:r w:rsidR="00601122" w:rsidRPr="00EB75F8">
        <w:t>, a través del</w:t>
      </w:r>
      <w:r w:rsidR="00CB7A07" w:rsidRPr="00EB75F8">
        <w:t xml:space="preserve"> formulario </w:t>
      </w:r>
      <w:r w:rsidR="00601122" w:rsidRPr="00EB75F8">
        <w:t xml:space="preserve">contenido </w:t>
      </w:r>
      <w:r w:rsidR="00CB7A07" w:rsidRPr="00EB75F8">
        <w:t>en el Anexo VIII</w:t>
      </w:r>
      <w:r w:rsidR="00601122" w:rsidRPr="00EB75F8">
        <w:t>, aportando una copia de los mismos</w:t>
      </w:r>
      <w:r w:rsidR="00CB7A07" w:rsidRPr="00EB75F8">
        <w:t>.</w:t>
      </w:r>
    </w:p>
    <w:p w:rsidR="00BA1E3B" w:rsidRPr="00D31BA1" w:rsidRDefault="00DF19A5" w:rsidP="00B30B57">
      <w:pPr>
        <w:spacing w:before="120" w:after="120" w:line="276" w:lineRule="auto"/>
        <w:jc w:val="center"/>
        <w:rPr>
          <w:rFonts w:ascii="Arial" w:hAnsi="Arial" w:cs="Arial"/>
          <w:lang w:val="es-ES"/>
        </w:rPr>
      </w:pPr>
      <w:r w:rsidRPr="00D31BA1">
        <w:rPr>
          <w:rFonts w:ascii="Arial" w:hAnsi="Arial" w:cs="Arial"/>
          <w:lang w:val="es-ES"/>
        </w:rPr>
        <w:t>CAPÍTULO VI</w:t>
      </w:r>
    </w:p>
    <w:p w:rsidR="00BA1E3B" w:rsidRPr="00D31BA1" w:rsidRDefault="00BA1E3B" w:rsidP="00B30B57">
      <w:pPr>
        <w:spacing w:before="120" w:after="120" w:line="276" w:lineRule="auto"/>
        <w:jc w:val="center"/>
        <w:rPr>
          <w:rFonts w:ascii="Arial" w:hAnsi="Arial" w:cs="Arial"/>
          <w:b/>
          <w:lang w:val="es-ES"/>
        </w:rPr>
      </w:pPr>
      <w:r w:rsidRPr="00D31BA1">
        <w:rPr>
          <w:rFonts w:ascii="Arial" w:hAnsi="Arial" w:cs="Arial"/>
          <w:b/>
          <w:lang w:val="es-ES"/>
        </w:rPr>
        <w:t>Donación de gametos y embriones</w:t>
      </w:r>
    </w:p>
    <w:p w:rsidR="00A43CC4" w:rsidRPr="004B0A16" w:rsidRDefault="00BA1E3B" w:rsidP="00731E03">
      <w:pPr>
        <w:widowControl w:val="0"/>
        <w:spacing w:before="120" w:after="120" w:line="276" w:lineRule="auto"/>
        <w:jc w:val="both"/>
        <w:rPr>
          <w:rFonts w:ascii="Arial" w:eastAsiaTheme="majorEastAsia" w:hAnsi="Arial" w:cs="Arial"/>
          <w:bCs/>
          <w:i/>
          <w:iCs/>
          <w:lang w:val="es-ES" w:eastAsia="en-US"/>
        </w:rPr>
      </w:pPr>
      <w:r w:rsidRPr="00C6195D">
        <w:rPr>
          <w:rFonts w:ascii="Arial" w:eastAsiaTheme="majorEastAsia" w:hAnsi="Arial" w:cs="Arial"/>
          <w:lang w:val="es-ES" w:eastAsia="en-US"/>
        </w:rPr>
        <w:t>Artículo 18</w:t>
      </w:r>
      <w:r w:rsidRPr="00EB75F8">
        <w:rPr>
          <w:rFonts w:ascii="Arial" w:eastAsiaTheme="majorEastAsia" w:hAnsi="Arial" w:cs="Arial"/>
          <w:bCs/>
          <w:iCs/>
          <w:lang w:val="es-ES" w:eastAsia="en-US"/>
        </w:rPr>
        <w:t>.</w:t>
      </w:r>
      <w:r w:rsidR="0093380A" w:rsidRPr="00EB75F8">
        <w:rPr>
          <w:rFonts w:ascii="Arial" w:eastAsiaTheme="majorEastAsia" w:hAnsi="Arial" w:cs="Arial"/>
          <w:bCs/>
          <w:iCs/>
          <w:lang w:val="es-ES" w:eastAsia="en-US"/>
        </w:rPr>
        <w:t xml:space="preserve"> </w:t>
      </w:r>
      <w:r w:rsidR="0093380A" w:rsidRPr="0038473F">
        <w:rPr>
          <w:rFonts w:ascii="Arial" w:eastAsiaTheme="majorEastAsia" w:hAnsi="Arial" w:cs="Arial"/>
          <w:bCs/>
          <w:i/>
          <w:iCs/>
          <w:lang w:val="es-ES" w:eastAsia="en-US"/>
        </w:rPr>
        <w:t>Comunicación y</w:t>
      </w:r>
      <w:r w:rsidRPr="00EB75F8">
        <w:rPr>
          <w:rFonts w:ascii="Arial" w:eastAsiaTheme="majorEastAsia" w:hAnsi="Arial" w:cs="Arial"/>
          <w:bCs/>
          <w:iCs/>
          <w:lang w:val="es-ES" w:eastAsia="en-US"/>
        </w:rPr>
        <w:t xml:space="preserve"> </w:t>
      </w:r>
      <w:r w:rsidR="0093380A">
        <w:rPr>
          <w:rFonts w:ascii="Arial" w:eastAsiaTheme="majorEastAsia" w:hAnsi="Arial" w:cs="Arial"/>
          <w:bCs/>
          <w:i/>
          <w:iCs/>
          <w:lang w:val="es-ES" w:eastAsia="en-US"/>
        </w:rPr>
        <w:t>a</w:t>
      </w:r>
      <w:r w:rsidRPr="00C6195D">
        <w:rPr>
          <w:rFonts w:ascii="Arial" w:eastAsiaTheme="majorEastAsia" w:hAnsi="Arial" w:cs="Arial"/>
          <w:bCs/>
          <w:i/>
          <w:iCs/>
          <w:lang w:val="es-ES" w:eastAsia="en-US"/>
        </w:rPr>
        <w:t xml:space="preserve">utorización administrativa. </w:t>
      </w:r>
    </w:p>
    <w:p w:rsidR="00601122" w:rsidRDefault="00601122" w:rsidP="00CB242D">
      <w:pPr>
        <w:pStyle w:val="LISTANUM"/>
        <w:numPr>
          <w:ilvl w:val="2"/>
          <w:numId w:val="75"/>
        </w:numPr>
        <w:tabs>
          <w:tab w:val="left" w:pos="567"/>
        </w:tabs>
        <w:spacing w:before="120"/>
        <w:ind w:left="0" w:firstLine="0"/>
      </w:pPr>
      <w:r w:rsidRPr="00EB75F8">
        <w:t>Los centros y servicios de reproducción humana que desarrollen programas de donación de gametos y embriones para usos alogénicos, lo comunicaran a la autoridad sanitaria, mediante el formulario contenido en el anexo V</w:t>
      </w:r>
      <w:r w:rsidR="00BD76D4" w:rsidRPr="00EB75F8">
        <w:t>I</w:t>
      </w:r>
      <w:r w:rsidRPr="00EB75F8">
        <w:t>I, aportando la documentación reflejada en el mismo.</w:t>
      </w:r>
    </w:p>
    <w:p w:rsidR="004A3CB5" w:rsidRPr="00204275" w:rsidRDefault="004A3CB5" w:rsidP="00CB242D">
      <w:pPr>
        <w:pStyle w:val="LISTANUM"/>
        <w:numPr>
          <w:ilvl w:val="2"/>
          <w:numId w:val="75"/>
        </w:numPr>
        <w:tabs>
          <w:tab w:val="left" w:pos="567"/>
        </w:tabs>
        <w:spacing w:before="120"/>
        <w:ind w:left="0" w:firstLine="0"/>
      </w:pPr>
      <w:r w:rsidRPr="00204275">
        <w:t>La donación de gametos y embriones, en cualquiera de sus fases, sólo podrá realizarse en centros y servicios de reproducción humana asistida cuya autorización de funcionamiento incluya en su oferta las unidades: U.29 Banco de semen, U.31</w:t>
      </w:r>
      <w:r w:rsidR="00AE4972" w:rsidRPr="00204275">
        <w:t xml:space="preserve"> </w:t>
      </w:r>
      <w:r w:rsidRPr="00204275">
        <w:t xml:space="preserve">Banco de embriones y/o U.104 Banco de oocitos. </w:t>
      </w:r>
      <w:r w:rsidR="00A50310" w:rsidRPr="00204275">
        <w:t xml:space="preserve"> </w:t>
      </w:r>
    </w:p>
    <w:p w:rsidR="00B75AA9" w:rsidRPr="00204275" w:rsidRDefault="00601122" w:rsidP="00CB242D">
      <w:pPr>
        <w:pStyle w:val="LISTANUM"/>
        <w:numPr>
          <w:ilvl w:val="2"/>
          <w:numId w:val="75"/>
        </w:numPr>
        <w:tabs>
          <w:tab w:val="left" w:pos="567"/>
        </w:tabs>
        <w:spacing w:before="120"/>
        <w:ind w:left="0" w:firstLine="0"/>
      </w:pPr>
      <w:r w:rsidRPr="00204275">
        <w:t xml:space="preserve">Cuando estos centros y servicios desarrollen también actividades de publicidad </w:t>
      </w:r>
      <w:r w:rsidRPr="00204275">
        <w:lastRenderedPageBreak/>
        <w:t>y promoción de la donación</w:t>
      </w:r>
      <w:r w:rsidR="003B6228" w:rsidRPr="00204275">
        <w:t xml:space="preserve">, </w:t>
      </w:r>
      <w:r w:rsidRPr="00204275">
        <w:t>deberán obtener la correspondiente autorización</w:t>
      </w:r>
      <w:r w:rsidR="00ED6CD6" w:rsidRPr="00204275">
        <w:t xml:space="preserve"> previa de la autoridad sanitaria</w:t>
      </w:r>
      <w:r w:rsidRPr="00204275">
        <w:t xml:space="preserve">, </w:t>
      </w:r>
      <w:r w:rsidR="00B75AA9" w:rsidRPr="00204275">
        <w:t>de acuerdo con lo dispuesto en el artículo 4 del Real Decreto Ley 9/2014, de 4 de julio.</w:t>
      </w:r>
    </w:p>
    <w:p w:rsidR="004951BA" w:rsidRPr="00204275" w:rsidRDefault="004951BA" w:rsidP="0020115F">
      <w:pPr>
        <w:pStyle w:val="LISTANUM"/>
        <w:numPr>
          <w:ilvl w:val="0"/>
          <w:numId w:val="0"/>
        </w:numPr>
        <w:tabs>
          <w:tab w:val="left" w:pos="567"/>
        </w:tabs>
        <w:spacing w:before="120" w:after="0"/>
        <w:rPr>
          <w:color w:val="000000" w:themeColor="text1"/>
        </w:rPr>
      </w:pPr>
      <w:r w:rsidRPr="00204275">
        <w:rPr>
          <w:color w:val="000000" w:themeColor="text1"/>
        </w:rPr>
        <w:t>La</w:t>
      </w:r>
      <w:r w:rsidR="00102AC6" w:rsidRPr="00204275">
        <w:rPr>
          <w:color w:val="000000" w:themeColor="text1"/>
        </w:rPr>
        <w:t>s</w:t>
      </w:r>
      <w:r w:rsidRPr="00204275">
        <w:rPr>
          <w:color w:val="000000" w:themeColor="text1"/>
        </w:rPr>
        <w:t xml:space="preserve"> solicitud</w:t>
      </w:r>
      <w:r w:rsidR="00102AC6" w:rsidRPr="00204275">
        <w:rPr>
          <w:color w:val="000000" w:themeColor="text1"/>
        </w:rPr>
        <w:t>es</w:t>
      </w:r>
      <w:r w:rsidRPr="00204275">
        <w:rPr>
          <w:color w:val="000000" w:themeColor="text1"/>
        </w:rPr>
        <w:t xml:space="preserve"> de autorización</w:t>
      </w:r>
      <w:r w:rsidR="00524DDD" w:rsidRPr="00204275">
        <w:rPr>
          <w:color w:val="000000" w:themeColor="text1"/>
        </w:rPr>
        <w:t xml:space="preserve"> que se tramiten en la Comunidad de Madrid</w:t>
      </w:r>
      <w:r w:rsidRPr="00204275">
        <w:rPr>
          <w:color w:val="000000" w:themeColor="text1"/>
        </w:rPr>
        <w:t xml:space="preserve"> se </w:t>
      </w:r>
      <w:r w:rsidR="00102AC6" w:rsidRPr="00204275">
        <w:rPr>
          <w:color w:val="000000" w:themeColor="text1"/>
        </w:rPr>
        <w:t xml:space="preserve">cursarán </w:t>
      </w:r>
      <w:r w:rsidRPr="00204275">
        <w:rPr>
          <w:color w:val="000000" w:themeColor="text1"/>
        </w:rPr>
        <w:t>a través del formulario contenido en el anexo VI, aportando la documentación que figura en el mismo.</w:t>
      </w:r>
    </w:p>
    <w:p w:rsidR="00524DDD" w:rsidRPr="00524DDD" w:rsidRDefault="00524DDD" w:rsidP="0020115F">
      <w:pPr>
        <w:pStyle w:val="LISTANUM"/>
        <w:numPr>
          <w:ilvl w:val="0"/>
          <w:numId w:val="0"/>
        </w:numPr>
        <w:tabs>
          <w:tab w:val="left" w:pos="567"/>
        </w:tabs>
        <w:spacing w:before="120" w:after="0"/>
      </w:pPr>
      <w:r w:rsidRPr="00204275">
        <w:t>En el caso de que los centros y servicios tengan autorizada la publicidad y promoción de la donación por otra autoridad sanitaria, deberán aportar dicha autorización en la documentación a disposición de la autoridad sanitaria de la Comunidad de Madrid del Anexo III.</w:t>
      </w:r>
      <w:r>
        <w:t xml:space="preserve"> </w:t>
      </w:r>
    </w:p>
    <w:p w:rsidR="00601122" w:rsidRPr="00EB75F8" w:rsidRDefault="00601122" w:rsidP="00CB242D">
      <w:pPr>
        <w:pStyle w:val="LISTANUM"/>
        <w:numPr>
          <w:ilvl w:val="2"/>
          <w:numId w:val="75"/>
        </w:numPr>
        <w:tabs>
          <w:tab w:val="left" w:pos="567"/>
        </w:tabs>
        <w:spacing w:before="120"/>
        <w:ind w:left="0" w:firstLine="0"/>
      </w:pPr>
      <w:r w:rsidRPr="00EB75F8">
        <w:t xml:space="preserve">La autorización a que hace referencia el apartado </w:t>
      </w:r>
      <w:r w:rsidR="00896479" w:rsidRPr="00793E4A">
        <w:rPr>
          <w:color w:val="000000" w:themeColor="text1"/>
        </w:rPr>
        <w:t>3</w:t>
      </w:r>
      <w:r w:rsidRPr="00204275">
        <w:rPr>
          <w:color w:val="000000" w:themeColor="text1"/>
        </w:rPr>
        <w:t xml:space="preserve"> </w:t>
      </w:r>
      <w:r w:rsidRPr="00EB75F8">
        <w:t>se limitará, en cada caso, a los medios y los soportes solicitados, no pudiendo realizarse actividades de publicidad y promoción de la donación que no cuenten con una autorización específica.</w:t>
      </w:r>
      <w:r w:rsidR="00896479">
        <w:t xml:space="preserve"> </w:t>
      </w:r>
    </w:p>
    <w:p w:rsidR="00BA1E3B" w:rsidRPr="00EB75F8" w:rsidRDefault="00BA1E3B" w:rsidP="00731E03">
      <w:pPr>
        <w:widowControl w:val="0"/>
        <w:spacing w:before="120" w:after="120" w:line="276" w:lineRule="auto"/>
        <w:jc w:val="both"/>
        <w:rPr>
          <w:rFonts w:ascii="Arial" w:eastAsiaTheme="majorEastAsia" w:hAnsi="Arial" w:cs="Arial"/>
          <w:i/>
          <w:lang w:val="es-ES" w:eastAsia="en-US"/>
        </w:rPr>
      </w:pPr>
      <w:r w:rsidRPr="00EB75F8">
        <w:rPr>
          <w:rFonts w:ascii="Arial" w:eastAsiaTheme="majorEastAsia" w:hAnsi="Arial" w:cs="Arial"/>
          <w:lang w:val="es-ES" w:eastAsia="en-US"/>
        </w:rPr>
        <w:lastRenderedPageBreak/>
        <w:t>Artículo</w:t>
      </w:r>
      <w:r w:rsidRPr="00EB75F8">
        <w:rPr>
          <w:rFonts w:ascii="Arial" w:eastAsiaTheme="majorEastAsia" w:hAnsi="Arial" w:cs="Arial"/>
          <w:bCs/>
          <w:i/>
          <w:lang w:val="es-ES" w:eastAsia="en-US"/>
        </w:rPr>
        <w:t xml:space="preserve"> </w:t>
      </w:r>
      <w:r w:rsidRPr="00EB75F8">
        <w:rPr>
          <w:rFonts w:ascii="Arial" w:eastAsiaTheme="majorEastAsia" w:hAnsi="Arial" w:cs="Arial"/>
          <w:bCs/>
          <w:lang w:val="es-ES" w:eastAsia="en-US"/>
        </w:rPr>
        <w:t>19</w:t>
      </w:r>
      <w:r w:rsidRPr="00EB75F8">
        <w:rPr>
          <w:rFonts w:ascii="Arial" w:eastAsiaTheme="majorEastAsia" w:hAnsi="Arial" w:cs="Arial"/>
          <w:bCs/>
          <w:i/>
          <w:lang w:val="es-ES" w:eastAsia="en-US"/>
        </w:rPr>
        <w:t>.</w:t>
      </w:r>
      <w:r w:rsidR="0093380A" w:rsidRPr="00EB75F8">
        <w:rPr>
          <w:rFonts w:ascii="Arial" w:eastAsiaTheme="majorEastAsia" w:hAnsi="Arial" w:cs="Arial"/>
          <w:bCs/>
          <w:i/>
          <w:lang w:val="es-ES" w:eastAsia="en-US"/>
        </w:rPr>
        <w:t xml:space="preserve"> </w:t>
      </w:r>
      <w:r w:rsidR="0093380A" w:rsidRPr="00EB75F8">
        <w:rPr>
          <w:rFonts w:ascii="Arial" w:eastAsiaTheme="majorEastAsia" w:hAnsi="Arial" w:cs="Arial"/>
          <w:lang w:val="es-ES" w:eastAsia="en-US"/>
        </w:rPr>
        <w:t>Compensación económica resarcitoria a donantes</w:t>
      </w:r>
      <w:r w:rsidRPr="00EB75F8">
        <w:rPr>
          <w:rFonts w:ascii="Arial" w:eastAsiaTheme="majorEastAsia" w:hAnsi="Arial" w:cs="Arial"/>
          <w:i/>
          <w:lang w:val="es-ES" w:eastAsia="en-US"/>
        </w:rPr>
        <w:t xml:space="preserve">. </w:t>
      </w:r>
    </w:p>
    <w:p w:rsidR="00B533DB" w:rsidRPr="00EB75F8" w:rsidRDefault="00BA1E3B" w:rsidP="00CB242D">
      <w:pPr>
        <w:pStyle w:val="LISTANUM"/>
        <w:numPr>
          <w:ilvl w:val="2"/>
          <w:numId w:val="76"/>
        </w:numPr>
        <w:tabs>
          <w:tab w:val="left" w:pos="567"/>
        </w:tabs>
        <w:spacing w:before="120"/>
        <w:ind w:left="0" w:firstLine="0"/>
      </w:pPr>
      <w:r w:rsidRPr="00EB75F8">
        <w:t xml:space="preserve">Los centros y servicios autorizados para la obtención de gametos o embriones con destino a la donación a terceros deberán respetar el carácter altruista de dichas donaciones. </w:t>
      </w:r>
    </w:p>
    <w:p w:rsidR="0093380A" w:rsidRPr="00EB75F8" w:rsidRDefault="0093380A" w:rsidP="00CB242D">
      <w:pPr>
        <w:pStyle w:val="LISTANUM"/>
        <w:numPr>
          <w:ilvl w:val="2"/>
          <w:numId w:val="76"/>
        </w:numPr>
        <w:tabs>
          <w:tab w:val="left" w:pos="567"/>
        </w:tabs>
        <w:spacing w:before="120"/>
        <w:ind w:left="0" w:firstLine="0"/>
      </w:pPr>
      <w:r w:rsidRPr="00EB75F8">
        <w:t>La cuantía de la compensación deberá someterse a los criterios que se establezcan por el ministerio competente en materia de sanidad</w:t>
      </w:r>
    </w:p>
    <w:p w:rsidR="00FD2013" w:rsidRPr="00A43CC4" w:rsidRDefault="00B533DB" w:rsidP="00731E03">
      <w:pPr>
        <w:spacing w:before="120" w:after="120" w:line="276" w:lineRule="auto"/>
        <w:jc w:val="both"/>
        <w:rPr>
          <w:rFonts w:ascii="Arial" w:eastAsiaTheme="majorEastAsia" w:hAnsi="Arial" w:cs="Arial"/>
          <w:i/>
          <w:lang w:val="es-ES" w:eastAsia="en-US"/>
        </w:rPr>
      </w:pPr>
      <w:r>
        <w:rPr>
          <w:rFonts w:ascii="Arial" w:eastAsiaTheme="majorEastAsia" w:hAnsi="Arial" w:cs="Arial"/>
          <w:color w:val="000000" w:themeColor="text1"/>
          <w:lang w:val="es-ES" w:eastAsia="en-US"/>
        </w:rPr>
        <w:t>Artículo 20</w:t>
      </w:r>
      <w:r w:rsidR="00A43CC4" w:rsidRPr="00A43CC4">
        <w:rPr>
          <w:rFonts w:ascii="Arial" w:eastAsiaTheme="majorEastAsia" w:hAnsi="Arial" w:cs="Arial"/>
          <w:color w:val="000000" w:themeColor="text1"/>
          <w:lang w:val="es-ES" w:eastAsia="en-US"/>
        </w:rPr>
        <w:t xml:space="preserve">. </w:t>
      </w:r>
      <w:r w:rsidR="0093380A" w:rsidRPr="00A43CC4">
        <w:rPr>
          <w:rFonts w:ascii="Arial" w:eastAsiaTheme="majorEastAsia" w:hAnsi="Arial" w:cs="Arial"/>
          <w:i/>
          <w:lang w:val="es-ES" w:eastAsia="en-US"/>
        </w:rPr>
        <w:t>Protocolo de compensación económica</w:t>
      </w:r>
      <w:r w:rsidR="0093380A" w:rsidRPr="00CF20B2">
        <w:t xml:space="preserve"> </w:t>
      </w:r>
      <w:r w:rsidR="0093380A" w:rsidRPr="00EB75F8">
        <w:rPr>
          <w:rFonts w:ascii="Arial" w:eastAsiaTheme="majorEastAsia" w:hAnsi="Arial" w:cs="Arial"/>
          <w:i/>
          <w:lang w:val="es-ES" w:eastAsia="en-US"/>
        </w:rPr>
        <w:t xml:space="preserve">resarcitoria </w:t>
      </w:r>
      <w:r w:rsidR="0093380A" w:rsidRPr="00A43CC4">
        <w:rPr>
          <w:rFonts w:ascii="Arial" w:eastAsiaTheme="majorEastAsia" w:hAnsi="Arial" w:cs="Arial"/>
          <w:i/>
          <w:lang w:val="es-ES" w:eastAsia="en-US"/>
        </w:rPr>
        <w:t>a donantes</w:t>
      </w:r>
      <w:r w:rsidR="00A43CC4" w:rsidRPr="00A43CC4">
        <w:rPr>
          <w:rFonts w:ascii="Arial" w:eastAsiaTheme="majorEastAsia" w:hAnsi="Arial" w:cs="Arial"/>
          <w:i/>
          <w:lang w:val="es-ES" w:eastAsia="en-US"/>
        </w:rPr>
        <w:t>.</w:t>
      </w:r>
    </w:p>
    <w:p w:rsidR="00A43CC4" w:rsidRPr="00A43CC4" w:rsidRDefault="00A43CC4" w:rsidP="00CB242D">
      <w:pPr>
        <w:pStyle w:val="LISTANUM"/>
        <w:numPr>
          <w:ilvl w:val="2"/>
          <w:numId w:val="67"/>
        </w:numPr>
        <w:tabs>
          <w:tab w:val="left" w:pos="567"/>
        </w:tabs>
        <w:spacing w:before="120"/>
        <w:ind w:left="0" w:firstLine="0"/>
      </w:pPr>
      <w:r w:rsidRPr="00A43CC4">
        <w:t>Los centros y servicios autorizados para donación de gametos deberán contar con un protocolo escrito que establezca las bases y la metodología de la compensación resarcitoria a los donantes.</w:t>
      </w:r>
      <w:r w:rsidRPr="00731E03">
        <w:t xml:space="preserve"> </w:t>
      </w:r>
    </w:p>
    <w:p w:rsidR="00A43CC4" w:rsidRPr="00A43CC4" w:rsidRDefault="0093380A" w:rsidP="00CB242D">
      <w:pPr>
        <w:pStyle w:val="LISTANUM"/>
        <w:numPr>
          <w:ilvl w:val="2"/>
          <w:numId w:val="67"/>
        </w:numPr>
        <w:tabs>
          <w:tab w:val="left" w:pos="567"/>
        </w:tabs>
        <w:spacing w:before="120"/>
        <w:ind w:left="0" w:firstLine="0"/>
      </w:pPr>
      <w:r w:rsidRPr="00CF20B2">
        <w:t>El protocolo de compensación de donantes de gametos de los centros autorizados deberá reflejar al menos los siguientes criterios y procedimientos</w:t>
      </w:r>
      <w:r w:rsidR="00A43CC4" w:rsidRPr="00A43CC4">
        <w:t>.</w:t>
      </w:r>
    </w:p>
    <w:p w:rsidR="0093380A" w:rsidRPr="00731E03" w:rsidRDefault="0093380A" w:rsidP="00CB242D">
      <w:pPr>
        <w:pStyle w:val="Prrafodelista"/>
        <w:numPr>
          <w:ilvl w:val="0"/>
          <w:numId w:val="77"/>
        </w:numPr>
        <w:tabs>
          <w:tab w:val="left" w:pos="567"/>
        </w:tabs>
        <w:spacing w:before="120" w:after="120" w:line="276" w:lineRule="auto"/>
        <w:ind w:left="357" w:hanging="357"/>
        <w:jc w:val="both"/>
        <w:rPr>
          <w:rFonts w:ascii="Arial" w:eastAsiaTheme="minorHAnsi" w:hAnsi="Arial" w:cs="Arial"/>
          <w:lang w:val="es-ES" w:eastAsia="en-US"/>
        </w:rPr>
      </w:pPr>
      <w:r w:rsidRPr="00731E03">
        <w:rPr>
          <w:rFonts w:ascii="Arial" w:eastAsiaTheme="minorHAnsi" w:hAnsi="Arial" w:cs="Arial"/>
          <w:lang w:val="es-ES" w:eastAsia="en-US"/>
        </w:rPr>
        <w:t>Cuantía de la compensación completa estipulada.</w:t>
      </w:r>
    </w:p>
    <w:p w:rsidR="0093380A" w:rsidRPr="00731E03" w:rsidRDefault="0093380A" w:rsidP="00CB242D">
      <w:pPr>
        <w:pStyle w:val="Prrafodelista"/>
        <w:numPr>
          <w:ilvl w:val="0"/>
          <w:numId w:val="77"/>
        </w:numPr>
        <w:tabs>
          <w:tab w:val="left" w:pos="567"/>
        </w:tabs>
        <w:spacing w:before="120" w:after="120" w:line="276" w:lineRule="auto"/>
        <w:ind w:left="357" w:hanging="357"/>
        <w:jc w:val="both"/>
        <w:rPr>
          <w:rFonts w:ascii="Arial" w:eastAsiaTheme="minorHAnsi" w:hAnsi="Arial" w:cs="Arial"/>
          <w:lang w:val="es-ES" w:eastAsia="en-US"/>
        </w:rPr>
      </w:pPr>
      <w:r w:rsidRPr="00731E03">
        <w:rPr>
          <w:rFonts w:ascii="Arial" w:eastAsiaTheme="minorHAnsi" w:hAnsi="Arial" w:cs="Arial"/>
          <w:lang w:val="es-ES" w:eastAsia="en-US"/>
        </w:rPr>
        <w:lastRenderedPageBreak/>
        <w:t>Cuantía de las compensaciones parciales que percibirán los donantes que no completen el proceso de donación.</w:t>
      </w:r>
    </w:p>
    <w:p w:rsidR="0093380A" w:rsidRPr="00731E03" w:rsidRDefault="0093380A" w:rsidP="00CB242D">
      <w:pPr>
        <w:pStyle w:val="Prrafodelista"/>
        <w:numPr>
          <w:ilvl w:val="0"/>
          <w:numId w:val="77"/>
        </w:numPr>
        <w:tabs>
          <w:tab w:val="left" w:pos="567"/>
        </w:tabs>
        <w:spacing w:before="120" w:after="120" w:line="276" w:lineRule="auto"/>
        <w:ind w:left="357" w:hanging="357"/>
        <w:jc w:val="both"/>
        <w:rPr>
          <w:rFonts w:ascii="Arial" w:eastAsiaTheme="minorHAnsi" w:hAnsi="Arial" w:cs="Arial"/>
          <w:lang w:val="es-ES" w:eastAsia="en-US"/>
        </w:rPr>
      </w:pPr>
      <w:r w:rsidRPr="00731E03">
        <w:rPr>
          <w:rFonts w:ascii="Arial" w:eastAsiaTheme="minorHAnsi" w:hAnsi="Arial" w:cs="Arial"/>
          <w:lang w:val="es-ES" w:eastAsia="en-US"/>
        </w:rPr>
        <w:t>Procedimiento de liquidación.</w:t>
      </w:r>
    </w:p>
    <w:p w:rsidR="002F71D9" w:rsidRPr="002F71D9" w:rsidRDefault="0093380A" w:rsidP="00CB242D">
      <w:pPr>
        <w:pStyle w:val="Prrafodelista"/>
        <w:numPr>
          <w:ilvl w:val="0"/>
          <w:numId w:val="77"/>
        </w:numPr>
        <w:tabs>
          <w:tab w:val="left" w:pos="567"/>
        </w:tabs>
        <w:spacing w:before="120" w:after="120" w:line="276" w:lineRule="auto"/>
        <w:ind w:left="357" w:hanging="357"/>
        <w:jc w:val="both"/>
        <w:rPr>
          <w:rFonts w:ascii="Arial" w:eastAsiaTheme="minorHAnsi" w:hAnsi="Arial" w:cs="Arial"/>
          <w:lang w:val="es-ES" w:eastAsia="en-US"/>
        </w:rPr>
      </w:pPr>
      <w:r w:rsidRPr="002F71D9">
        <w:rPr>
          <w:rFonts w:ascii="Arial" w:eastAsiaTheme="minorHAnsi" w:hAnsi="Arial" w:cs="Arial"/>
          <w:lang w:val="es-ES" w:eastAsia="en-US"/>
        </w:rPr>
        <w:t>Liquidación final que no podrá hacerse efectiva antes del cierre del procedimiento de donación</w:t>
      </w:r>
      <w:r w:rsidR="002F71D9">
        <w:rPr>
          <w:rFonts w:ascii="Arial" w:eastAsiaTheme="minorHAnsi" w:hAnsi="Arial" w:cs="Arial"/>
          <w:lang w:val="es-ES" w:eastAsia="en-US"/>
        </w:rPr>
        <w:t>.</w:t>
      </w:r>
    </w:p>
    <w:p w:rsidR="00A43CC4" w:rsidRPr="00AF4CA1" w:rsidRDefault="002F71D9" w:rsidP="00CB242D">
      <w:pPr>
        <w:pStyle w:val="Listaletra"/>
        <w:keepNext w:val="0"/>
        <w:keepLines w:val="0"/>
        <w:widowControl w:val="0"/>
        <w:numPr>
          <w:ilvl w:val="2"/>
          <w:numId w:val="67"/>
        </w:numPr>
        <w:tabs>
          <w:tab w:val="left" w:pos="567"/>
        </w:tabs>
        <w:spacing w:before="120"/>
        <w:ind w:left="0" w:firstLine="0"/>
      </w:pPr>
      <w:r w:rsidRPr="00AF4CA1">
        <w:t>El consentimiento para la donación deberá reflejar de forma explícita los contenidos del protocolo de compensación económica</w:t>
      </w:r>
      <w:r>
        <w:t xml:space="preserve"> </w:t>
      </w:r>
      <w:r w:rsidRPr="00EB75F8">
        <w:t xml:space="preserve">resarcitoria </w:t>
      </w:r>
      <w:r w:rsidRPr="00AF4CA1">
        <w:t>referidos en el apartado anterior</w:t>
      </w:r>
      <w:r w:rsidR="00A43CC4" w:rsidRPr="00AF4CA1">
        <w:t xml:space="preserve">. </w:t>
      </w:r>
    </w:p>
    <w:p w:rsidR="00AF4CA1" w:rsidRPr="00A43CC4" w:rsidRDefault="00B533DB" w:rsidP="00731E03">
      <w:pPr>
        <w:widowControl w:val="0"/>
        <w:spacing w:before="120" w:after="120" w:line="276" w:lineRule="auto"/>
        <w:jc w:val="both"/>
        <w:rPr>
          <w:rFonts w:ascii="Arial" w:eastAsiaTheme="majorEastAsia" w:hAnsi="Arial" w:cs="Arial"/>
          <w:i/>
          <w:lang w:val="es-ES" w:eastAsia="en-US"/>
        </w:rPr>
      </w:pPr>
      <w:r>
        <w:rPr>
          <w:rFonts w:ascii="Arial" w:eastAsiaTheme="majorEastAsia" w:hAnsi="Arial" w:cs="Arial"/>
          <w:lang w:val="es-ES" w:eastAsia="en-US"/>
        </w:rPr>
        <w:t>Artículo 2</w:t>
      </w:r>
      <w:r w:rsidR="002F71D9">
        <w:rPr>
          <w:rFonts w:ascii="Arial" w:eastAsiaTheme="majorEastAsia" w:hAnsi="Arial" w:cs="Arial"/>
          <w:lang w:val="es-ES" w:eastAsia="en-US"/>
        </w:rPr>
        <w:t>1</w:t>
      </w:r>
      <w:r w:rsidR="00A43CC4" w:rsidRPr="00A43CC4">
        <w:rPr>
          <w:rFonts w:ascii="Arial" w:eastAsiaTheme="majorEastAsia" w:hAnsi="Arial" w:cs="Arial"/>
          <w:lang w:val="es-ES" w:eastAsia="en-US"/>
        </w:rPr>
        <w:t xml:space="preserve">. </w:t>
      </w:r>
      <w:r w:rsidR="00A43CC4" w:rsidRPr="00A43CC4">
        <w:rPr>
          <w:rFonts w:ascii="Arial" w:eastAsiaTheme="majorEastAsia" w:hAnsi="Arial" w:cs="Arial"/>
          <w:i/>
          <w:lang w:val="es-ES" w:eastAsia="en-US"/>
        </w:rPr>
        <w:t>Evaluación de la idoneidad de donantes de gametos y de embriones.</w:t>
      </w:r>
    </w:p>
    <w:p w:rsidR="00A43CC4" w:rsidRPr="00A43CC4" w:rsidRDefault="00A43CC4" w:rsidP="00CB242D">
      <w:pPr>
        <w:pStyle w:val="LISTANUM"/>
        <w:numPr>
          <w:ilvl w:val="2"/>
          <w:numId w:val="68"/>
        </w:numPr>
        <w:tabs>
          <w:tab w:val="left" w:pos="567"/>
        </w:tabs>
        <w:spacing w:before="120"/>
        <w:ind w:left="0" w:firstLine="0"/>
      </w:pPr>
      <w:r w:rsidRPr="00A43CC4">
        <w:t>Obligatoriedad del consentimiento informado para la evaluación de la idoneidad.</w:t>
      </w:r>
    </w:p>
    <w:p w:rsidR="00A43CC4" w:rsidRPr="00AF4CA1" w:rsidRDefault="00A43CC4" w:rsidP="00C202B8">
      <w:pPr>
        <w:pStyle w:val="Listaletra"/>
        <w:keepNext w:val="0"/>
        <w:keepLines w:val="0"/>
        <w:widowControl w:val="0"/>
        <w:numPr>
          <w:ilvl w:val="0"/>
          <w:numId w:val="9"/>
        </w:numPr>
        <w:tabs>
          <w:tab w:val="left" w:pos="567"/>
        </w:tabs>
        <w:spacing w:before="120"/>
        <w:ind w:left="0" w:firstLine="0"/>
        <w:rPr>
          <w:rFonts w:eastAsiaTheme="minorHAnsi"/>
          <w:lang w:eastAsia="en-US"/>
        </w:rPr>
      </w:pPr>
      <w:r w:rsidRPr="00AF4CA1">
        <w:rPr>
          <w:rFonts w:eastAsiaTheme="minorHAnsi"/>
          <w:lang w:eastAsia="en-US"/>
        </w:rPr>
        <w:t xml:space="preserve">Los centros y servicios de reproducción humana asistida autorizados deberán obtener el consentimiento informado necesario para la evaluación de la idoneidad </w:t>
      </w:r>
      <w:r w:rsidRPr="00AF4CA1">
        <w:rPr>
          <w:rFonts w:eastAsiaTheme="minorHAnsi"/>
          <w:lang w:eastAsia="en-US"/>
        </w:rPr>
        <w:lastRenderedPageBreak/>
        <w:t>de los candidatos a donante, que será distinto del consentimiento para la donación.</w:t>
      </w:r>
    </w:p>
    <w:p w:rsidR="00A43CC4" w:rsidRPr="00AF4CA1" w:rsidRDefault="00A43CC4" w:rsidP="00C202B8">
      <w:pPr>
        <w:pStyle w:val="Listaletra"/>
        <w:keepNext w:val="0"/>
        <w:keepLines w:val="0"/>
        <w:widowControl w:val="0"/>
        <w:numPr>
          <w:ilvl w:val="0"/>
          <w:numId w:val="9"/>
        </w:numPr>
        <w:tabs>
          <w:tab w:val="left" w:pos="567"/>
        </w:tabs>
        <w:spacing w:before="120"/>
        <w:ind w:left="0" w:firstLine="0"/>
        <w:rPr>
          <w:rFonts w:eastAsiaTheme="minorHAnsi"/>
          <w:lang w:eastAsia="en-US"/>
        </w:rPr>
      </w:pPr>
      <w:r w:rsidRPr="00AF4CA1">
        <w:rPr>
          <w:rFonts w:eastAsiaTheme="minorHAnsi"/>
          <w:lang w:eastAsia="en-US"/>
        </w:rPr>
        <w:t>El consentimiento para la evaluación de la idoneidad deberá quedar reflejado en un formulario firmado por los pacientes y por el médico informante con anterioridad a cualquier evaluación clínica o analítica.</w:t>
      </w:r>
    </w:p>
    <w:p w:rsidR="00A43CC4" w:rsidRPr="00AF4CA1" w:rsidRDefault="00A43CC4" w:rsidP="00CB242D">
      <w:pPr>
        <w:pStyle w:val="LISTANUM"/>
        <w:numPr>
          <w:ilvl w:val="2"/>
          <w:numId w:val="68"/>
        </w:numPr>
        <w:tabs>
          <w:tab w:val="left" w:pos="567"/>
        </w:tabs>
        <w:spacing w:before="120"/>
        <w:ind w:left="0" w:firstLine="0"/>
      </w:pPr>
      <w:r w:rsidRPr="00A43CC4">
        <w:t xml:space="preserve">El consentimiento informado para el proceso de evaluación de la idoneidad deberá especificar su naturaleza y contenido, con referencia concreta a las pruebas relativas al riesgo infeccioso y a la condición genética de los candidatos a donante, según las exigencias de la normativa vigente en cada momento. </w:t>
      </w:r>
    </w:p>
    <w:p w:rsidR="00A43CC4" w:rsidRPr="00A43CC4" w:rsidRDefault="002F71D9" w:rsidP="00CB242D">
      <w:pPr>
        <w:pStyle w:val="LISTANUM"/>
        <w:numPr>
          <w:ilvl w:val="2"/>
          <w:numId w:val="68"/>
        </w:numPr>
        <w:tabs>
          <w:tab w:val="left" w:pos="567"/>
        </w:tabs>
        <w:spacing w:before="120"/>
        <w:ind w:left="0" w:firstLine="0"/>
      </w:pPr>
      <w:r w:rsidRPr="00A43CC4">
        <w:t xml:space="preserve">En la evaluación de los candidatos a donantes será de aplicación </w:t>
      </w:r>
      <w:r w:rsidRPr="00EB75F8">
        <w:t xml:space="preserve">lo establecido en los anexos II y IV del Real Decreto-ley 9/2014, de 4 de julio, y </w:t>
      </w:r>
      <w:r>
        <w:t xml:space="preserve">en </w:t>
      </w:r>
      <w:r w:rsidRPr="00A43CC4">
        <w:t>los protocolos de estudio de donantes de gametos y de donantes de embriones que establezca el ministerio competente en materia de sanidad, así como el conocimiento científico y la nor</w:t>
      </w:r>
      <w:r>
        <w:t>mativa vigente en cada momento</w:t>
      </w:r>
      <w:r w:rsidR="006E37B5">
        <w:t>.</w:t>
      </w:r>
    </w:p>
    <w:p w:rsidR="00A43CC4" w:rsidRPr="00A43CC4" w:rsidRDefault="00B533DB" w:rsidP="003074FE">
      <w:pPr>
        <w:widowControl w:val="0"/>
        <w:spacing w:before="120" w:after="120" w:line="276" w:lineRule="auto"/>
        <w:jc w:val="both"/>
        <w:rPr>
          <w:rFonts w:ascii="Arial" w:eastAsiaTheme="majorEastAsia" w:hAnsi="Arial" w:cs="Arial"/>
          <w:i/>
          <w:iCs/>
          <w:lang w:val="es-ES" w:eastAsia="en-US"/>
        </w:rPr>
      </w:pPr>
      <w:r>
        <w:rPr>
          <w:rFonts w:ascii="Arial" w:eastAsiaTheme="majorEastAsia" w:hAnsi="Arial" w:cs="Arial"/>
          <w:lang w:val="es-ES" w:eastAsia="en-US"/>
        </w:rPr>
        <w:lastRenderedPageBreak/>
        <w:t>Artículo 2</w:t>
      </w:r>
      <w:r w:rsidR="002F71D9">
        <w:rPr>
          <w:rFonts w:ascii="Arial" w:eastAsiaTheme="majorEastAsia" w:hAnsi="Arial" w:cs="Arial"/>
          <w:lang w:val="es-ES" w:eastAsia="en-US"/>
        </w:rPr>
        <w:t>2</w:t>
      </w:r>
      <w:r w:rsidR="00A43CC4" w:rsidRPr="00A43CC4">
        <w:rPr>
          <w:rFonts w:ascii="Arial" w:eastAsiaTheme="majorEastAsia" w:hAnsi="Arial" w:cs="Arial"/>
          <w:lang w:val="es-ES" w:eastAsia="en-US"/>
        </w:rPr>
        <w:t xml:space="preserve">. </w:t>
      </w:r>
      <w:r w:rsidR="00A43CC4" w:rsidRPr="00A43CC4">
        <w:rPr>
          <w:rFonts w:ascii="Arial" w:eastAsiaTheme="majorEastAsia" w:hAnsi="Arial" w:cs="Arial"/>
          <w:i/>
          <w:iCs/>
          <w:lang w:val="es-ES" w:eastAsia="en-US"/>
        </w:rPr>
        <w:t>Sistema de Información de Reproducción Humana Asistida.</w:t>
      </w:r>
    </w:p>
    <w:p w:rsidR="00A43CC4" w:rsidRDefault="00A43CC4" w:rsidP="003074FE">
      <w:pPr>
        <w:spacing w:before="120" w:after="120" w:line="276" w:lineRule="auto"/>
        <w:jc w:val="both"/>
        <w:rPr>
          <w:rFonts w:ascii="Arial" w:eastAsiaTheme="minorHAnsi" w:hAnsi="Arial" w:cs="Arial"/>
          <w:lang w:val="es-ES" w:eastAsia="en-US"/>
        </w:rPr>
      </w:pPr>
      <w:r w:rsidRPr="00A43CC4">
        <w:rPr>
          <w:rFonts w:ascii="Arial" w:eastAsiaTheme="minorHAnsi" w:hAnsi="Arial" w:cs="Arial"/>
          <w:lang w:val="es-ES" w:eastAsia="en-US"/>
        </w:rPr>
        <w:t xml:space="preserve">Los centros de reproducción asistida autorizados para las actividades relacionadas con la donación de gametos y de embriones y con su aplicación, están obligados a registrar los datos generados por los mismos en el Registro nacional de donantes a que se refiere el </w:t>
      </w:r>
      <w:r w:rsidRPr="00BA7B41">
        <w:rPr>
          <w:rFonts w:ascii="Arial" w:eastAsiaTheme="minorHAnsi" w:hAnsi="Arial" w:cs="Arial"/>
          <w:lang w:val="es-ES" w:eastAsia="en-US"/>
        </w:rPr>
        <w:t xml:space="preserve">artículo </w:t>
      </w:r>
      <w:r w:rsidR="003074FE" w:rsidRPr="00EB75F8">
        <w:rPr>
          <w:rFonts w:ascii="Arial" w:eastAsiaTheme="minorHAnsi" w:hAnsi="Arial" w:cs="Arial"/>
          <w:lang w:val="es-ES" w:eastAsia="en-US"/>
        </w:rPr>
        <w:t>28</w:t>
      </w:r>
      <w:r w:rsidRPr="00A43CC4">
        <w:rPr>
          <w:rFonts w:ascii="Arial" w:eastAsiaTheme="minorHAnsi" w:hAnsi="Arial" w:cs="Arial"/>
          <w:color w:val="FF0000"/>
          <w:lang w:val="es-ES" w:eastAsia="en-US"/>
        </w:rPr>
        <w:t xml:space="preserve"> </w:t>
      </w:r>
      <w:r w:rsidRPr="00A43CC4">
        <w:rPr>
          <w:rFonts w:ascii="Arial" w:eastAsiaTheme="minorHAnsi" w:hAnsi="Arial" w:cs="Arial"/>
          <w:lang w:val="es-ES" w:eastAsia="en-US"/>
        </w:rPr>
        <w:t xml:space="preserve">de la presente orden, a través de la plataforma del Sistema de Información de Reproducción Humana Asistida (SIRHA) habilitada por el </w:t>
      </w:r>
      <w:r w:rsidR="003F76B2" w:rsidRPr="006E37B5">
        <w:rPr>
          <w:rFonts w:ascii="Arial" w:eastAsiaTheme="minorHAnsi" w:hAnsi="Arial" w:cs="Arial"/>
          <w:lang w:val="es-ES" w:eastAsia="en-US"/>
        </w:rPr>
        <w:t>m</w:t>
      </w:r>
      <w:r w:rsidRPr="006E37B5">
        <w:rPr>
          <w:rFonts w:ascii="Arial" w:eastAsiaTheme="minorHAnsi" w:hAnsi="Arial" w:cs="Arial"/>
          <w:lang w:val="es-ES" w:eastAsia="en-US"/>
        </w:rPr>
        <w:t>in</w:t>
      </w:r>
      <w:r w:rsidRPr="00A43CC4">
        <w:rPr>
          <w:rFonts w:ascii="Arial" w:eastAsiaTheme="minorHAnsi" w:hAnsi="Arial" w:cs="Arial"/>
          <w:lang w:val="es-ES" w:eastAsia="en-US"/>
        </w:rPr>
        <w:t xml:space="preserve">isterio competente en materia de sanidad, con arreglo a las especificaciones del mismo y dentro de los plazos que dicho sistema establezca. </w:t>
      </w:r>
    </w:p>
    <w:p w:rsidR="00A43CC4" w:rsidRPr="005D50F5" w:rsidRDefault="00A43CC4" w:rsidP="003074FE">
      <w:pPr>
        <w:widowControl w:val="0"/>
        <w:spacing w:before="120" w:after="120" w:line="276" w:lineRule="auto"/>
        <w:jc w:val="both"/>
        <w:rPr>
          <w:rFonts w:ascii="Arial" w:eastAsiaTheme="majorEastAsia" w:hAnsi="Arial" w:cs="Arial"/>
          <w:i/>
          <w:iCs/>
          <w:lang w:val="es-ES" w:eastAsia="en-US"/>
        </w:rPr>
      </w:pPr>
      <w:r w:rsidRPr="005D50F5">
        <w:rPr>
          <w:rFonts w:ascii="Arial" w:eastAsiaTheme="majorEastAsia" w:hAnsi="Arial" w:cs="Arial"/>
          <w:lang w:val="es-ES" w:eastAsia="en-US"/>
        </w:rPr>
        <w:t>Artíc</w:t>
      </w:r>
      <w:r w:rsidR="00B533DB">
        <w:rPr>
          <w:rFonts w:ascii="Arial" w:eastAsiaTheme="majorEastAsia" w:hAnsi="Arial" w:cs="Arial"/>
          <w:lang w:val="es-ES" w:eastAsia="en-US"/>
        </w:rPr>
        <w:t>ulo 2</w:t>
      </w:r>
      <w:r w:rsidR="002F71D9">
        <w:rPr>
          <w:rFonts w:ascii="Arial" w:eastAsiaTheme="majorEastAsia" w:hAnsi="Arial" w:cs="Arial"/>
          <w:lang w:val="es-ES" w:eastAsia="en-US"/>
        </w:rPr>
        <w:t>3</w:t>
      </w:r>
      <w:r w:rsidRPr="005D50F5">
        <w:rPr>
          <w:rFonts w:ascii="Arial" w:eastAsiaTheme="majorEastAsia" w:hAnsi="Arial" w:cs="Arial"/>
          <w:lang w:val="es-ES" w:eastAsia="en-US"/>
        </w:rPr>
        <w:t xml:space="preserve">. </w:t>
      </w:r>
      <w:r w:rsidRPr="005D50F5">
        <w:rPr>
          <w:rFonts w:ascii="Arial" w:eastAsiaTheme="majorEastAsia" w:hAnsi="Arial" w:cs="Arial"/>
          <w:i/>
          <w:iCs/>
          <w:lang w:val="es-ES" w:eastAsia="en-US"/>
        </w:rPr>
        <w:t xml:space="preserve">Publicidad y promoción de la donación de gametos. </w:t>
      </w:r>
    </w:p>
    <w:p w:rsidR="00A43CC4" w:rsidRPr="00A43CC4" w:rsidRDefault="00A43CC4" w:rsidP="00CB242D">
      <w:pPr>
        <w:pStyle w:val="LISTANUM"/>
        <w:numPr>
          <w:ilvl w:val="2"/>
          <w:numId w:val="69"/>
        </w:numPr>
        <w:tabs>
          <w:tab w:val="left" w:pos="567"/>
        </w:tabs>
        <w:spacing w:before="120"/>
        <w:ind w:left="0" w:firstLine="0"/>
      </w:pPr>
      <w:r w:rsidRPr="00A43CC4">
        <w:t>Las actividades de promoción y publicidad de la donación de gametos, por parte de los centros y servicios a que se refiere esta orden, se realizarán en todo caso de forma general, sin buscar beneficio para personas concretas y estarán sometidas a la inspección y control de las administraciones sanitarias competentes, conforme establece el artículo 30.1 de la Ley 14/1986, de 25 de abril, General de Sanidad.</w:t>
      </w:r>
      <w:r w:rsidR="00A20CA5">
        <w:t xml:space="preserve"> </w:t>
      </w:r>
    </w:p>
    <w:p w:rsidR="00A43CC4" w:rsidRPr="00A43CC4" w:rsidRDefault="00A43CC4" w:rsidP="00CB242D">
      <w:pPr>
        <w:pStyle w:val="LISTANUM"/>
        <w:numPr>
          <w:ilvl w:val="2"/>
          <w:numId w:val="69"/>
        </w:numPr>
        <w:tabs>
          <w:tab w:val="left" w:pos="567"/>
        </w:tabs>
        <w:spacing w:before="120"/>
        <w:ind w:left="0" w:firstLine="0"/>
      </w:pPr>
      <w:r w:rsidRPr="00A43CC4">
        <w:lastRenderedPageBreak/>
        <w:t>En el proceso de promoción y publicidad se especificará que la donación será altruista, anónima y que deberá garantizarse la confidencialidad de los datos de identidad de los donantes por los bancos de gametos, así como, en su caso, por los registros de donantes y de actividad de los centros.</w:t>
      </w:r>
    </w:p>
    <w:p w:rsidR="00AF4CA1" w:rsidRPr="00A43CC4" w:rsidRDefault="00A43CC4" w:rsidP="00CB242D">
      <w:pPr>
        <w:pStyle w:val="LISTANUM"/>
        <w:numPr>
          <w:ilvl w:val="2"/>
          <w:numId w:val="69"/>
        </w:numPr>
        <w:tabs>
          <w:tab w:val="left" w:pos="567"/>
        </w:tabs>
        <w:spacing w:before="120"/>
        <w:ind w:left="0" w:firstLine="0"/>
      </w:pPr>
      <w:r w:rsidRPr="00A43CC4">
        <w:t>Los contenidos de la publicidad e información a los ciudadanos en general y a los donantes en particular serán veraces, basados en evidencias científicas y estarán expresados en un lenguaje comprensible. En ningún caso, se alentará la donación mediante la oferta de compensaciones o beneficios económicos.</w:t>
      </w:r>
    </w:p>
    <w:p w:rsidR="00A43CC4" w:rsidRPr="00D31BA1" w:rsidRDefault="00DF19A5" w:rsidP="00D31BA1">
      <w:pPr>
        <w:spacing w:before="120" w:after="120" w:line="276" w:lineRule="auto"/>
        <w:jc w:val="center"/>
        <w:rPr>
          <w:rFonts w:ascii="Arial" w:hAnsi="Arial" w:cs="Arial"/>
          <w:lang w:val="es-ES"/>
        </w:rPr>
      </w:pPr>
      <w:r w:rsidRPr="00D31BA1">
        <w:rPr>
          <w:rFonts w:ascii="Arial" w:hAnsi="Arial" w:cs="Arial"/>
          <w:lang w:val="es-ES"/>
        </w:rPr>
        <w:t>CAPÍTULO VII</w:t>
      </w:r>
    </w:p>
    <w:p w:rsidR="00A43CC4" w:rsidRPr="00D31BA1" w:rsidRDefault="00A43CC4" w:rsidP="00D31BA1">
      <w:pPr>
        <w:spacing w:before="120" w:after="120" w:line="276" w:lineRule="auto"/>
        <w:jc w:val="center"/>
        <w:rPr>
          <w:rFonts w:ascii="Arial" w:hAnsi="Arial" w:cs="Arial"/>
          <w:b/>
          <w:lang w:val="es-ES"/>
        </w:rPr>
      </w:pPr>
      <w:r w:rsidRPr="00D31BA1">
        <w:rPr>
          <w:rFonts w:ascii="Arial" w:hAnsi="Arial" w:cs="Arial"/>
          <w:b/>
          <w:lang w:val="es-ES"/>
        </w:rPr>
        <w:t>Otras actividades</w:t>
      </w:r>
    </w:p>
    <w:p w:rsidR="008726B7" w:rsidRPr="00A43CC4" w:rsidRDefault="00B533DB" w:rsidP="003074FE">
      <w:pPr>
        <w:widowControl w:val="0"/>
        <w:spacing w:before="120" w:after="120" w:line="276" w:lineRule="auto"/>
        <w:jc w:val="both"/>
        <w:rPr>
          <w:rFonts w:ascii="Arial" w:eastAsiaTheme="majorEastAsia" w:hAnsi="Arial" w:cs="Arial"/>
          <w:i/>
          <w:iCs/>
          <w:lang w:val="es-ES" w:eastAsia="en-US"/>
        </w:rPr>
      </w:pPr>
      <w:r>
        <w:rPr>
          <w:rFonts w:ascii="Arial" w:eastAsiaTheme="majorEastAsia" w:hAnsi="Arial" w:cs="Arial"/>
          <w:lang w:val="es-ES" w:eastAsia="en-US"/>
        </w:rPr>
        <w:t>Artículo 2</w:t>
      </w:r>
      <w:r w:rsidR="002F71D9">
        <w:rPr>
          <w:rFonts w:ascii="Arial" w:eastAsiaTheme="majorEastAsia" w:hAnsi="Arial" w:cs="Arial"/>
          <w:lang w:val="es-ES" w:eastAsia="en-US"/>
        </w:rPr>
        <w:t>4</w:t>
      </w:r>
      <w:r w:rsidR="00A43CC4" w:rsidRPr="00A43CC4">
        <w:rPr>
          <w:rFonts w:ascii="Arial" w:eastAsiaTheme="majorEastAsia" w:hAnsi="Arial" w:cs="Arial"/>
          <w:lang w:val="es-ES" w:eastAsia="en-US"/>
        </w:rPr>
        <w:t xml:space="preserve">. </w:t>
      </w:r>
      <w:r w:rsidR="00A43CC4" w:rsidRPr="00A43CC4">
        <w:rPr>
          <w:rFonts w:ascii="Arial" w:eastAsiaTheme="majorEastAsia" w:hAnsi="Arial" w:cs="Arial"/>
          <w:i/>
          <w:iCs/>
          <w:lang w:val="es-ES" w:eastAsia="en-US"/>
        </w:rPr>
        <w:t>Distribución de gametos y embriones.</w:t>
      </w:r>
    </w:p>
    <w:p w:rsidR="00A43CC4" w:rsidRPr="00204275" w:rsidRDefault="00A43CC4" w:rsidP="00CB242D">
      <w:pPr>
        <w:pStyle w:val="LISTANUM"/>
        <w:numPr>
          <w:ilvl w:val="2"/>
          <w:numId w:val="70"/>
        </w:numPr>
        <w:tabs>
          <w:tab w:val="left" w:pos="567"/>
        </w:tabs>
        <w:spacing w:before="120"/>
        <w:ind w:left="0" w:firstLine="0"/>
        <w:rPr>
          <w:color w:val="000000" w:themeColor="text1"/>
        </w:rPr>
      </w:pPr>
      <w:r w:rsidRPr="00204275">
        <w:rPr>
          <w:color w:val="000000" w:themeColor="text1"/>
        </w:rPr>
        <w:t>La distribución de gametos y embriones entre centros y servicios de reproducción humana autorizados tiene como finalidad complementar o permitir la actividad asistencial de</w:t>
      </w:r>
      <w:r w:rsidR="00892676" w:rsidRPr="00204275">
        <w:rPr>
          <w:color w:val="000000" w:themeColor="text1"/>
        </w:rPr>
        <w:t xml:space="preserve"> dichos</w:t>
      </w:r>
      <w:r w:rsidRPr="00204275">
        <w:rPr>
          <w:color w:val="000000" w:themeColor="text1"/>
        </w:rPr>
        <w:t xml:space="preserve"> centros y servicios respecto de sus pacientes</w:t>
      </w:r>
      <w:r w:rsidR="00892676" w:rsidRPr="00204275">
        <w:rPr>
          <w:color w:val="000000" w:themeColor="text1"/>
        </w:rPr>
        <w:t xml:space="preserve">, como </w:t>
      </w:r>
      <w:r w:rsidR="00892676" w:rsidRPr="00204275">
        <w:rPr>
          <w:color w:val="000000" w:themeColor="text1"/>
        </w:rPr>
        <w:lastRenderedPageBreak/>
        <w:t>uso alogénico</w:t>
      </w:r>
      <w:r w:rsidRPr="00204275">
        <w:rPr>
          <w:color w:val="000000" w:themeColor="text1"/>
        </w:rPr>
        <w:t>, no estando permitidas las actividades de mera intermediación entre los mismos.</w:t>
      </w:r>
      <w:r w:rsidR="00BF6122" w:rsidRPr="00204275">
        <w:rPr>
          <w:color w:val="000000" w:themeColor="text1"/>
        </w:rPr>
        <w:t xml:space="preserve"> </w:t>
      </w:r>
    </w:p>
    <w:p w:rsidR="00D80FDF" w:rsidRPr="001F51E2" w:rsidRDefault="00553BB0" w:rsidP="001F51E2">
      <w:pPr>
        <w:pStyle w:val="LISTANUM"/>
        <w:numPr>
          <w:ilvl w:val="2"/>
          <w:numId w:val="70"/>
        </w:numPr>
        <w:tabs>
          <w:tab w:val="left" w:pos="567"/>
        </w:tabs>
        <w:spacing w:before="120"/>
        <w:ind w:left="0" w:firstLine="0"/>
        <w:rPr>
          <w:color w:val="000000" w:themeColor="text1"/>
        </w:rPr>
      </w:pPr>
      <w:r w:rsidRPr="00204275">
        <w:rPr>
          <w:color w:val="000000" w:themeColor="text1"/>
        </w:rPr>
        <w:t>L</w:t>
      </w:r>
      <w:r w:rsidR="00A43CC4" w:rsidRPr="00204275">
        <w:rPr>
          <w:color w:val="000000" w:themeColor="text1"/>
        </w:rPr>
        <w:t>os bancos</w:t>
      </w:r>
      <w:r w:rsidR="005F73AD" w:rsidRPr="00204275">
        <w:rPr>
          <w:color w:val="000000" w:themeColor="text1"/>
        </w:rPr>
        <w:t xml:space="preserve"> de gametos y embriones</w:t>
      </w:r>
      <w:r w:rsidR="00A43CC4" w:rsidRPr="00204275">
        <w:rPr>
          <w:color w:val="000000" w:themeColor="text1"/>
        </w:rPr>
        <w:t xml:space="preserve"> </w:t>
      </w:r>
      <w:r w:rsidRPr="00204275">
        <w:rPr>
          <w:color w:val="000000" w:themeColor="text1"/>
        </w:rPr>
        <w:t xml:space="preserve">que </w:t>
      </w:r>
      <w:r w:rsidR="00A43CC4" w:rsidRPr="00204275">
        <w:rPr>
          <w:color w:val="000000" w:themeColor="text1"/>
        </w:rPr>
        <w:t>realicen distribución a</w:t>
      </w:r>
      <w:r w:rsidR="005F3551" w:rsidRPr="00204275">
        <w:rPr>
          <w:color w:val="000000" w:themeColor="text1"/>
        </w:rPr>
        <w:t xml:space="preserve"> otros</w:t>
      </w:r>
      <w:r w:rsidR="00A43CC4" w:rsidRPr="00204275">
        <w:rPr>
          <w:color w:val="000000" w:themeColor="text1"/>
        </w:rPr>
        <w:t xml:space="preserve"> centros y servicios de reproducción humana asistida autorizados</w:t>
      </w:r>
      <w:r w:rsidR="001B4739" w:rsidRPr="00F15B68">
        <w:rPr>
          <w:color w:val="000000" w:themeColor="text1"/>
        </w:rPr>
        <w:t>,</w:t>
      </w:r>
      <w:r w:rsidR="001B4739" w:rsidRPr="00204275">
        <w:rPr>
          <w:color w:val="000000" w:themeColor="text1"/>
        </w:rPr>
        <w:t xml:space="preserve"> </w:t>
      </w:r>
      <w:r w:rsidRPr="00204275">
        <w:rPr>
          <w:color w:val="000000" w:themeColor="text1"/>
        </w:rPr>
        <w:t xml:space="preserve">deberán tener </w:t>
      </w:r>
      <w:r w:rsidR="001F51E2">
        <w:rPr>
          <w:color w:val="000000" w:themeColor="text1"/>
        </w:rPr>
        <w:t>autorizada</w:t>
      </w:r>
      <w:r w:rsidR="005F73AD" w:rsidRPr="00204275">
        <w:rPr>
          <w:color w:val="000000" w:themeColor="text1"/>
        </w:rPr>
        <w:t xml:space="preserve"> </w:t>
      </w:r>
      <w:r w:rsidR="00E027F8" w:rsidRPr="00204275">
        <w:rPr>
          <w:color w:val="000000" w:themeColor="text1"/>
        </w:rPr>
        <w:t>de forma específica</w:t>
      </w:r>
      <w:r w:rsidR="005F73AD" w:rsidRPr="00204275">
        <w:rPr>
          <w:color w:val="000000" w:themeColor="text1"/>
        </w:rPr>
        <w:t xml:space="preserve"> </w:t>
      </w:r>
      <w:r w:rsidR="00A43CC4" w:rsidRPr="00204275">
        <w:rPr>
          <w:color w:val="000000" w:themeColor="text1"/>
        </w:rPr>
        <w:t>la actividad de distribución</w:t>
      </w:r>
      <w:r w:rsidR="00A43CC4" w:rsidRPr="001F51E2">
        <w:rPr>
          <w:color w:val="000000" w:themeColor="text1"/>
        </w:rPr>
        <w:t>.</w:t>
      </w:r>
    </w:p>
    <w:p w:rsidR="00BF6060" w:rsidRPr="00BF6060" w:rsidRDefault="00BF6060" w:rsidP="001F51E2">
      <w:pPr>
        <w:pStyle w:val="LISTANUM"/>
        <w:numPr>
          <w:ilvl w:val="2"/>
          <w:numId w:val="70"/>
        </w:numPr>
        <w:tabs>
          <w:tab w:val="left" w:pos="567"/>
        </w:tabs>
        <w:spacing w:before="120"/>
        <w:ind w:left="0" w:firstLine="0"/>
        <w:rPr>
          <w:color w:val="000000" w:themeColor="text1"/>
        </w:rPr>
      </w:pPr>
      <w:r w:rsidRPr="00BF6060">
        <w:rPr>
          <w:color w:val="000000" w:themeColor="text1"/>
        </w:rPr>
        <w:t xml:space="preserve">La solicitudes de </w:t>
      </w:r>
      <w:r>
        <w:rPr>
          <w:color w:val="000000" w:themeColor="text1"/>
        </w:rPr>
        <w:t xml:space="preserve">autorización </w:t>
      </w:r>
      <w:r w:rsidRPr="00BF6060">
        <w:rPr>
          <w:color w:val="000000" w:themeColor="text1"/>
        </w:rPr>
        <w:t xml:space="preserve">de la actividad de distribución </w:t>
      </w:r>
      <w:r>
        <w:rPr>
          <w:color w:val="000000" w:themeColor="text1"/>
        </w:rPr>
        <w:t>dentro d</w:t>
      </w:r>
      <w:r w:rsidRPr="00BF6060">
        <w:rPr>
          <w:color w:val="000000" w:themeColor="text1"/>
        </w:rPr>
        <w:t>e la oferta asistencial de los bancos de gametos y de embriones se realizará a través del formulario recogido en el anexo V.</w:t>
      </w:r>
    </w:p>
    <w:p w:rsidR="00A43CC4" w:rsidRPr="00A43CC4" w:rsidRDefault="00B533DB" w:rsidP="00CB242D">
      <w:pPr>
        <w:pStyle w:val="LISTANUM"/>
        <w:numPr>
          <w:ilvl w:val="2"/>
          <w:numId w:val="70"/>
        </w:numPr>
        <w:tabs>
          <w:tab w:val="left" w:pos="567"/>
        </w:tabs>
        <w:spacing w:before="120"/>
        <w:ind w:left="0" w:firstLine="0"/>
      </w:pPr>
      <w:r>
        <w:t>Los bancos de gametos y embriones que realicen distribución a centros y servicios de reproducción humana asistida deberán</w:t>
      </w:r>
      <w:r w:rsidR="00A43CC4" w:rsidRPr="00A43CC4">
        <w:t>:</w:t>
      </w:r>
    </w:p>
    <w:p w:rsidR="00A43CC4" w:rsidRPr="00B32832" w:rsidRDefault="00A43CC4" w:rsidP="00C202B8">
      <w:pPr>
        <w:pStyle w:val="Listaletra"/>
        <w:keepNext w:val="0"/>
        <w:keepLines w:val="0"/>
        <w:widowControl w:val="0"/>
        <w:numPr>
          <w:ilvl w:val="0"/>
          <w:numId w:val="17"/>
        </w:numPr>
        <w:tabs>
          <w:tab w:val="left" w:pos="567"/>
        </w:tabs>
        <w:ind w:left="0" w:firstLine="0"/>
        <w:rPr>
          <w:rFonts w:eastAsia="Calibri"/>
          <w:lang w:eastAsia="en-US"/>
        </w:rPr>
      </w:pPr>
      <w:r w:rsidRPr="00B32832">
        <w:rPr>
          <w:rFonts w:eastAsiaTheme="minorHAnsi"/>
          <w:lang w:eastAsia="en-US"/>
        </w:rPr>
        <w:t>Cumplir las condiciones que, para</w:t>
      </w:r>
      <w:r w:rsidRPr="00B32832">
        <w:rPr>
          <w:rFonts w:eastAsia="Calibri"/>
          <w:lang w:eastAsia="en-US"/>
        </w:rPr>
        <w:t xml:space="preserve"> distribución, retirada y etiquetado</w:t>
      </w:r>
      <w:r w:rsidRPr="00B32832">
        <w:rPr>
          <w:rFonts w:eastAsiaTheme="minorHAnsi"/>
          <w:lang w:eastAsia="en-US"/>
        </w:rPr>
        <w:t xml:space="preserve"> se especifican en el Anexo I.3. c) y d) del Real</w:t>
      </w:r>
      <w:r w:rsidRPr="00B32832">
        <w:rPr>
          <w:rFonts w:eastAsia="Calibri"/>
          <w:lang w:eastAsia="en-US"/>
        </w:rPr>
        <w:t xml:space="preserve"> Decreto-ley 9/2014,</w:t>
      </w:r>
      <w:r w:rsidRPr="00B32832">
        <w:rPr>
          <w:rFonts w:asciiTheme="minorHAnsi" w:eastAsiaTheme="minorHAnsi" w:hAnsiTheme="minorHAnsi" w:cstheme="minorBidi"/>
          <w:sz w:val="22"/>
          <w:szCs w:val="22"/>
          <w:lang w:eastAsia="en-US"/>
        </w:rPr>
        <w:t xml:space="preserve"> d</w:t>
      </w:r>
      <w:r w:rsidRPr="00B32832">
        <w:rPr>
          <w:rFonts w:eastAsia="Calibri"/>
          <w:lang w:eastAsia="en-US"/>
        </w:rPr>
        <w:t>e 4 de julio.</w:t>
      </w:r>
    </w:p>
    <w:p w:rsidR="00A43CC4" w:rsidRPr="00A43CC4" w:rsidRDefault="00A43CC4" w:rsidP="00C202B8">
      <w:pPr>
        <w:pStyle w:val="Listaletra"/>
        <w:keepNext w:val="0"/>
        <w:keepLines w:val="0"/>
        <w:widowControl w:val="0"/>
        <w:numPr>
          <w:ilvl w:val="0"/>
          <w:numId w:val="17"/>
        </w:numPr>
        <w:tabs>
          <w:tab w:val="left" w:pos="567"/>
        </w:tabs>
        <w:ind w:left="0" w:firstLine="0"/>
        <w:rPr>
          <w:rFonts w:eastAsiaTheme="minorHAnsi"/>
          <w:lang w:eastAsia="en-US"/>
        </w:rPr>
      </w:pPr>
      <w:bookmarkStart w:id="1" w:name="_Hlk113443910"/>
      <w:r w:rsidRPr="00A43CC4">
        <w:rPr>
          <w:rFonts w:eastAsiaTheme="minorHAnsi"/>
          <w:lang w:eastAsia="en-US"/>
        </w:rPr>
        <w:t xml:space="preserve">Disponer de </w:t>
      </w:r>
      <w:bookmarkEnd w:id="1"/>
      <w:r w:rsidRPr="00A43CC4">
        <w:rPr>
          <w:rFonts w:eastAsiaTheme="minorHAnsi"/>
          <w:lang w:eastAsia="en-US"/>
        </w:rPr>
        <w:t>contrato con empresa de transporte especializada en el traslado de muestras biológicas criopreservadas, de acuerdo con la normativa vigente.</w:t>
      </w:r>
    </w:p>
    <w:p w:rsidR="00A43CC4" w:rsidRPr="00A43CC4" w:rsidRDefault="00A43CC4" w:rsidP="00C202B8">
      <w:pPr>
        <w:pStyle w:val="Listaletra"/>
        <w:keepNext w:val="0"/>
        <w:keepLines w:val="0"/>
        <w:widowControl w:val="0"/>
        <w:numPr>
          <w:ilvl w:val="0"/>
          <w:numId w:val="17"/>
        </w:numPr>
        <w:tabs>
          <w:tab w:val="left" w:pos="567"/>
        </w:tabs>
        <w:ind w:left="0" w:firstLine="0"/>
        <w:rPr>
          <w:rFonts w:eastAsiaTheme="minorHAnsi"/>
          <w:lang w:eastAsia="en-US"/>
        </w:rPr>
      </w:pPr>
      <w:r w:rsidRPr="00A43CC4">
        <w:rPr>
          <w:rFonts w:eastAsiaTheme="minorHAnsi"/>
          <w:lang w:eastAsia="en-US"/>
        </w:rPr>
        <w:lastRenderedPageBreak/>
        <w:t>Disponer de contrato</w:t>
      </w:r>
      <w:r w:rsidR="002F71D9">
        <w:rPr>
          <w:rFonts w:eastAsiaTheme="minorHAnsi"/>
          <w:lang w:eastAsia="en-US"/>
        </w:rPr>
        <w:t>s</w:t>
      </w:r>
      <w:r w:rsidRPr="00A43CC4">
        <w:rPr>
          <w:rFonts w:eastAsiaTheme="minorHAnsi"/>
          <w:lang w:eastAsia="en-US"/>
        </w:rPr>
        <w:t xml:space="preserve"> con los centros a los que se pretende distribuir o suministrar gametos </w:t>
      </w:r>
      <w:r w:rsidRPr="00291065">
        <w:rPr>
          <w:rFonts w:eastAsiaTheme="minorHAnsi"/>
          <w:lang w:eastAsia="en-US"/>
        </w:rPr>
        <w:t>en el que se cumplan las condiciones que se indican en el artículo 1</w:t>
      </w:r>
      <w:r w:rsidR="00291065" w:rsidRPr="00291065">
        <w:rPr>
          <w:rFonts w:eastAsiaTheme="minorHAnsi"/>
          <w:lang w:eastAsia="en-US"/>
        </w:rPr>
        <w:t>7</w:t>
      </w:r>
      <w:r w:rsidRPr="00A43CC4">
        <w:rPr>
          <w:rFonts w:eastAsiaTheme="minorHAnsi"/>
          <w:lang w:eastAsia="en-US"/>
        </w:rPr>
        <w:t>.</w:t>
      </w:r>
    </w:p>
    <w:p w:rsidR="00A43CC4" w:rsidRDefault="00A43CC4" w:rsidP="00C202B8">
      <w:pPr>
        <w:pStyle w:val="Listaletra"/>
        <w:keepNext w:val="0"/>
        <w:keepLines w:val="0"/>
        <w:widowControl w:val="0"/>
        <w:numPr>
          <w:ilvl w:val="0"/>
          <w:numId w:val="17"/>
        </w:numPr>
        <w:tabs>
          <w:tab w:val="left" w:pos="567"/>
        </w:tabs>
        <w:ind w:left="0" w:firstLine="0"/>
        <w:rPr>
          <w:rFonts w:eastAsiaTheme="minorHAnsi"/>
          <w:lang w:eastAsia="en-US"/>
        </w:rPr>
      </w:pPr>
      <w:r w:rsidRPr="00A43CC4">
        <w:rPr>
          <w:rFonts w:eastAsiaTheme="minorHAnsi"/>
          <w:lang w:eastAsia="en-US"/>
        </w:rPr>
        <w:t xml:space="preserve">Disponer de un registro de los contratos y acuerdos celebrados. </w:t>
      </w:r>
    </w:p>
    <w:p w:rsidR="002F71D9" w:rsidRPr="002F71D9" w:rsidRDefault="002F71D9" w:rsidP="0003164A">
      <w:pPr>
        <w:pStyle w:val="Listaletra"/>
        <w:keepNext w:val="0"/>
        <w:keepLines w:val="0"/>
        <w:widowControl w:val="0"/>
        <w:numPr>
          <w:ilvl w:val="0"/>
          <w:numId w:val="17"/>
        </w:numPr>
        <w:tabs>
          <w:tab w:val="left" w:pos="567"/>
        </w:tabs>
        <w:spacing w:before="120"/>
        <w:ind w:left="0" w:firstLine="0"/>
        <w:rPr>
          <w:rFonts w:eastAsiaTheme="minorHAnsi"/>
          <w:lang w:eastAsia="en-US"/>
        </w:rPr>
      </w:pPr>
      <w:r w:rsidRPr="002F71D9">
        <w:rPr>
          <w:rFonts w:eastAsiaTheme="minorHAnsi"/>
          <w:lang w:eastAsia="en-US"/>
        </w:rPr>
        <w:t>Comunicar los contratos a la autoridad sanitaria de acuerdo con lo especificado en el artículo 17.2.</w:t>
      </w:r>
    </w:p>
    <w:p w:rsidR="00A43CC4" w:rsidRPr="00A43CC4" w:rsidRDefault="008869DE" w:rsidP="003074FE">
      <w:pPr>
        <w:widowControl w:val="0"/>
        <w:spacing w:before="120" w:after="120" w:line="276" w:lineRule="auto"/>
        <w:jc w:val="both"/>
        <w:rPr>
          <w:rFonts w:ascii="Arial" w:eastAsiaTheme="majorEastAsia" w:hAnsi="Arial" w:cs="Arial"/>
          <w:lang w:val="es-ES" w:eastAsia="en-US"/>
        </w:rPr>
      </w:pPr>
      <w:r>
        <w:rPr>
          <w:rFonts w:ascii="Arial" w:eastAsiaTheme="majorEastAsia" w:hAnsi="Arial" w:cs="Arial"/>
          <w:lang w:val="es-ES" w:eastAsia="en-US"/>
        </w:rPr>
        <w:t>Artículo 2</w:t>
      </w:r>
      <w:r w:rsidR="002F71D9">
        <w:rPr>
          <w:rFonts w:ascii="Arial" w:eastAsiaTheme="majorEastAsia" w:hAnsi="Arial" w:cs="Arial"/>
          <w:lang w:val="es-ES" w:eastAsia="en-US"/>
        </w:rPr>
        <w:t>5</w:t>
      </w:r>
      <w:r w:rsidR="00A43CC4" w:rsidRPr="00A43CC4">
        <w:rPr>
          <w:rFonts w:ascii="Arial" w:eastAsiaTheme="majorEastAsia" w:hAnsi="Arial" w:cs="Arial"/>
          <w:lang w:val="es-ES" w:eastAsia="en-US"/>
        </w:rPr>
        <w:t xml:space="preserve">. </w:t>
      </w:r>
      <w:r w:rsidR="00A43CC4" w:rsidRPr="00A43CC4">
        <w:rPr>
          <w:rFonts w:ascii="Arial" w:eastAsiaTheme="majorEastAsia" w:hAnsi="Arial" w:cs="Arial"/>
          <w:i/>
          <w:lang w:val="es-ES" w:eastAsia="en-US"/>
        </w:rPr>
        <w:t>Diagnóstico genético preimplantacional</w:t>
      </w:r>
      <w:r w:rsidR="00A43CC4" w:rsidRPr="00A43CC4">
        <w:rPr>
          <w:rFonts w:ascii="Arial" w:eastAsiaTheme="majorEastAsia" w:hAnsi="Arial" w:cs="Arial"/>
          <w:lang w:val="es-ES" w:eastAsia="en-US"/>
        </w:rPr>
        <w:t>.</w:t>
      </w:r>
    </w:p>
    <w:p w:rsidR="00A43CC4" w:rsidRPr="006E37B5" w:rsidRDefault="00A43CC4" w:rsidP="00CB242D">
      <w:pPr>
        <w:pStyle w:val="LISTANUM"/>
        <w:numPr>
          <w:ilvl w:val="2"/>
          <w:numId w:val="71"/>
        </w:numPr>
        <w:tabs>
          <w:tab w:val="left" w:pos="567"/>
        </w:tabs>
        <w:spacing w:before="120"/>
        <w:ind w:left="0" w:firstLine="0"/>
      </w:pPr>
      <w:r w:rsidRPr="00A43CC4">
        <w:t xml:space="preserve">Los centros y servicios de reproducción humana asistida que realicen técnicas de fecundación in vitro con diagnóstico genético preimplantacional, </w:t>
      </w:r>
      <w:r w:rsidRPr="006E37B5">
        <w:t>deberá</w:t>
      </w:r>
      <w:r w:rsidR="00A96881" w:rsidRPr="006E37B5">
        <w:t>n</w:t>
      </w:r>
      <w:r w:rsidRPr="006E37B5">
        <w:t xml:space="preserve"> disponer de:</w:t>
      </w:r>
    </w:p>
    <w:p w:rsidR="00A43CC4" w:rsidRPr="00AC23C2" w:rsidRDefault="00A43CC4" w:rsidP="00CB242D">
      <w:pPr>
        <w:pStyle w:val="Listaletra"/>
        <w:keepNext w:val="0"/>
        <w:keepLines w:val="0"/>
        <w:widowControl w:val="0"/>
        <w:numPr>
          <w:ilvl w:val="0"/>
          <w:numId w:val="57"/>
        </w:numPr>
        <w:tabs>
          <w:tab w:val="left" w:pos="567"/>
        </w:tabs>
        <w:spacing w:before="120"/>
        <w:ind w:left="0" w:firstLine="0"/>
        <w:rPr>
          <w:rFonts w:eastAsiaTheme="minorHAnsi"/>
          <w:lang w:eastAsia="en-US"/>
        </w:rPr>
      </w:pPr>
      <w:r w:rsidRPr="00AC23C2">
        <w:rPr>
          <w:rFonts w:eastAsiaTheme="minorHAnsi"/>
          <w:lang w:eastAsia="en-US"/>
        </w:rPr>
        <w:t>Un servicio de genética molecular autorizado o, en su defecto, acuerdo con un centro externo autorizado que incluya en su oferta asistencial un servicio de genética.</w:t>
      </w:r>
    </w:p>
    <w:p w:rsidR="00A43CC4" w:rsidRPr="003074FE" w:rsidRDefault="00A43CC4" w:rsidP="00CB242D">
      <w:pPr>
        <w:pStyle w:val="Listaletra"/>
        <w:keepNext w:val="0"/>
        <w:keepLines w:val="0"/>
        <w:widowControl w:val="0"/>
        <w:numPr>
          <w:ilvl w:val="0"/>
          <w:numId w:val="57"/>
        </w:numPr>
        <w:tabs>
          <w:tab w:val="left" w:pos="567"/>
        </w:tabs>
        <w:spacing w:before="120"/>
        <w:ind w:left="0" w:firstLine="0"/>
        <w:rPr>
          <w:rFonts w:eastAsiaTheme="minorHAnsi"/>
          <w:lang w:eastAsia="en-US"/>
        </w:rPr>
      </w:pPr>
      <w:r w:rsidRPr="00AC23C2">
        <w:rPr>
          <w:rFonts w:eastAsiaTheme="minorHAnsi"/>
          <w:lang w:eastAsia="en-US"/>
        </w:rPr>
        <w:t xml:space="preserve">Si en el proceso se utilizan productos de fijación de blastómeras que volatilicen </w:t>
      </w:r>
      <w:r w:rsidRPr="00AC23C2">
        <w:rPr>
          <w:rFonts w:eastAsiaTheme="minorHAnsi"/>
          <w:lang w:eastAsia="en-US"/>
        </w:rPr>
        <w:lastRenderedPageBreak/>
        <w:t>tóxicos, dicho</w:t>
      </w:r>
      <w:r w:rsidRPr="003074FE">
        <w:rPr>
          <w:rFonts w:eastAsiaTheme="minorHAnsi"/>
          <w:lang w:eastAsia="en-US"/>
        </w:rPr>
        <w:t xml:space="preserve"> proceso deberá realizarse en una sala diferenciada del laboratorio de fecundación in vitro o mediante el uso de campana de extracción.</w:t>
      </w:r>
    </w:p>
    <w:p w:rsidR="00A96881" w:rsidRPr="001929E8" w:rsidRDefault="002F71D9" w:rsidP="00CB242D">
      <w:pPr>
        <w:pStyle w:val="LISTANUM"/>
        <w:numPr>
          <w:ilvl w:val="2"/>
          <w:numId w:val="71"/>
        </w:numPr>
        <w:tabs>
          <w:tab w:val="left" w:pos="567"/>
        </w:tabs>
        <w:spacing w:before="120"/>
        <w:ind w:left="0" w:firstLine="0"/>
      </w:pPr>
      <w:r w:rsidRPr="001929E8">
        <w:t>La inclusión de estas técnicas en la cartera de servicios de centro será comunicada a la autoridad sanitaria, a través del formulario contenido en el anexo V</w:t>
      </w:r>
      <w:r w:rsidR="00673E19" w:rsidRPr="001929E8">
        <w:t>I</w:t>
      </w:r>
      <w:r w:rsidRPr="001929E8">
        <w:t>I</w:t>
      </w:r>
      <w:r w:rsidR="00A96881" w:rsidRPr="001929E8">
        <w:t>.</w:t>
      </w:r>
    </w:p>
    <w:p w:rsidR="00A43CC4" w:rsidRPr="001929E8" w:rsidRDefault="002F71D9" w:rsidP="00CB242D">
      <w:pPr>
        <w:pStyle w:val="LISTANUM"/>
        <w:numPr>
          <w:ilvl w:val="2"/>
          <w:numId w:val="71"/>
        </w:numPr>
        <w:tabs>
          <w:tab w:val="left" w:pos="567"/>
        </w:tabs>
        <w:spacing w:before="120"/>
        <w:ind w:left="0" w:firstLine="0"/>
      </w:pPr>
      <w:r w:rsidRPr="001929E8">
        <w:t xml:space="preserve">Cuando la aplicación de las técnicas de diagnóstico genético preimplantacional sea para las finalidades previstas en el artículo 12.2 de la Ley 14/2006, </w:t>
      </w:r>
      <w:r w:rsidR="005415D9">
        <w:t xml:space="preserve">de 26 de mayo, </w:t>
      </w:r>
      <w:r w:rsidRPr="001929E8">
        <w:t xml:space="preserve">se requerirá de la autorización expresa, </w:t>
      </w:r>
      <w:r w:rsidR="002B1690" w:rsidRPr="001929E8">
        <w:t>caso a caso</w:t>
      </w:r>
      <w:r w:rsidR="00684DC0" w:rsidRPr="001929E8">
        <w:t>,</w:t>
      </w:r>
      <w:r w:rsidR="002B1690" w:rsidRPr="001929E8">
        <w:t xml:space="preserve"> </w:t>
      </w:r>
      <w:r w:rsidRPr="001929E8">
        <w:t xml:space="preserve">de la autoridad sanitaria competente, previo informe favorable de la Comisión Nacional de Reproducción Humana Asistida. Su solicitud se realizará a través del formulario contenido en el anexo </w:t>
      </w:r>
      <w:r w:rsidR="002B1690" w:rsidRPr="001929E8">
        <w:t>I</w:t>
      </w:r>
      <w:r w:rsidRPr="001929E8">
        <w:t>V</w:t>
      </w:r>
      <w:r w:rsidR="00A43CC4" w:rsidRPr="001929E8">
        <w:t>.</w:t>
      </w:r>
    </w:p>
    <w:p w:rsidR="00A43CC4" w:rsidRDefault="008869DE" w:rsidP="003074FE">
      <w:pPr>
        <w:widowControl w:val="0"/>
        <w:spacing w:before="120" w:after="120" w:line="276" w:lineRule="auto"/>
        <w:jc w:val="both"/>
        <w:rPr>
          <w:rFonts w:ascii="Arial" w:eastAsiaTheme="majorEastAsia" w:hAnsi="Arial" w:cs="Arial"/>
          <w:i/>
          <w:lang w:val="es-ES" w:eastAsia="en-US"/>
        </w:rPr>
      </w:pPr>
      <w:r>
        <w:rPr>
          <w:rFonts w:ascii="Arial" w:eastAsiaTheme="majorEastAsia" w:hAnsi="Arial" w:cs="Arial"/>
          <w:lang w:val="es-ES" w:eastAsia="en-US"/>
        </w:rPr>
        <w:t>Artículo 2</w:t>
      </w:r>
      <w:r w:rsidR="002F71D9">
        <w:rPr>
          <w:rFonts w:ascii="Arial" w:eastAsiaTheme="majorEastAsia" w:hAnsi="Arial" w:cs="Arial"/>
          <w:lang w:val="es-ES" w:eastAsia="en-US"/>
        </w:rPr>
        <w:t>6</w:t>
      </w:r>
      <w:r w:rsidR="00A43CC4" w:rsidRPr="00A43CC4">
        <w:rPr>
          <w:rFonts w:ascii="Arial" w:eastAsiaTheme="majorEastAsia" w:hAnsi="Arial" w:cs="Arial"/>
          <w:lang w:val="es-ES" w:eastAsia="en-US"/>
        </w:rPr>
        <w:t xml:space="preserve">. </w:t>
      </w:r>
      <w:r w:rsidR="00A43CC4" w:rsidRPr="00A43CC4">
        <w:rPr>
          <w:rFonts w:ascii="Arial" w:eastAsiaTheme="majorEastAsia" w:hAnsi="Arial" w:cs="Arial"/>
          <w:i/>
          <w:lang w:val="es-ES" w:eastAsia="en-US"/>
        </w:rPr>
        <w:t>Tratamientos en pacientes de riesgo viral.</w:t>
      </w:r>
    </w:p>
    <w:p w:rsidR="008F02A0" w:rsidRPr="001929E8" w:rsidRDefault="008F02A0" w:rsidP="00CB242D">
      <w:pPr>
        <w:pStyle w:val="LISTANUM"/>
        <w:numPr>
          <w:ilvl w:val="0"/>
          <w:numId w:val="78"/>
        </w:numPr>
        <w:spacing w:before="160"/>
        <w:ind w:left="0" w:firstLine="0"/>
      </w:pPr>
      <w:r w:rsidRPr="001929E8">
        <w:t>Los</w:t>
      </w:r>
      <w:r w:rsidRPr="001929E8">
        <w:rPr>
          <w:rFonts w:eastAsiaTheme="majorEastAsia"/>
        </w:rPr>
        <w:t xml:space="preserve"> centros y servicios de reproducción humana asistida que incluyan en su cartera de servicios actividades de procesamiento y preservación de gametos y embriones procedentes de pacientes de riesgo viral, dispondrán preferentemente </w:t>
      </w:r>
      <w:r w:rsidRPr="001929E8">
        <w:rPr>
          <w:rFonts w:eastAsiaTheme="majorEastAsia"/>
        </w:rPr>
        <w:lastRenderedPageBreak/>
        <w:t xml:space="preserve">de </w:t>
      </w:r>
      <w:r w:rsidRPr="001929E8">
        <w:t>un laboratorio específico para el tratamiento de muestras procedentes de estos pacientes.</w:t>
      </w:r>
    </w:p>
    <w:p w:rsidR="008F02A0" w:rsidRPr="001929E8" w:rsidRDefault="008F02A0" w:rsidP="00CB242D">
      <w:pPr>
        <w:pStyle w:val="Listaletra"/>
        <w:keepNext w:val="0"/>
        <w:keepLines w:val="0"/>
        <w:widowControl w:val="0"/>
        <w:numPr>
          <w:ilvl w:val="0"/>
          <w:numId w:val="78"/>
        </w:numPr>
        <w:spacing w:before="160"/>
        <w:ind w:left="0" w:firstLine="0"/>
      </w:pPr>
      <w:r w:rsidRPr="001929E8">
        <w:rPr>
          <w:rFonts w:eastAsiaTheme="minorHAnsi"/>
          <w:lang w:eastAsia="en-US"/>
        </w:rPr>
        <w:t>Si el centro o servicio no dispusiese del laboratorio al que se hace referencia en el apartado 1</w:t>
      </w:r>
      <w:r w:rsidRPr="001929E8">
        <w:t>, será preciso proceder a la adecuación de las instalaciones y equipos para su utilización con muestras de pacientes con riesgo viral que se realizará según las siguientes premisas:</w:t>
      </w:r>
    </w:p>
    <w:p w:rsidR="008F02A0" w:rsidRPr="001929E8" w:rsidRDefault="008F02A0" w:rsidP="00CB242D">
      <w:pPr>
        <w:pStyle w:val="Listaletra"/>
        <w:keepNext w:val="0"/>
        <w:keepLines w:val="0"/>
        <w:widowControl w:val="0"/>
        <w:numPr>
          <w:ilvl w:val="0"/>
          <w:numId w:val="79"/>
        </w:numPr>
        <w:spacing w:before="160"/>
        <w:ind w:left="0" w:firstLine="0"/>
        <w:rPr>
          <w:rFonts w:eastAsiaTheme="minorHAnsi"/>
          <w:lang w:eastAsia="en-US"/>
        </w:rPr>
      </w:pPr>
      <w:r w:rsidRPr="001929E8">
        <w:rPr>
          <w:rFonts w:eastAsiaTheme="minorHAnsi"/>
          <w:lang w:eastAsia="en-US"/>
        </w:rPr>
        <w:t>Se dispondrá preferentemente de una cabina de seguridad biológica específica para las muestras biológicas procedentes de estos pacientes que requieran procesamiento en cabina de flujo laminar y/o estereomicroscopio. De no ser así, éste tipo de muestras podrá manipularse en la cabina de flujo laminar habitual, siempre y cuando</w:t>
      </w:r>
      <w:r w:rsidRPr="001929E8">
        <w:t xml:space="preserve"> </w:t>
      </w:r>
      <w:r w:rsidRPr="001929E8">
        <w:rPr>
          <w:rFonts w:eastAsiaTheme="minorHAnsi"/>
          <w:lang w:eastAsia="en-US"/>
        </w:rPr>
        <w:t xml:space="preserve">el personal lleve un equipo de protección individual adecuado, se aplique el criterio de disociación temporal respecto de las muestras biológicas de otros pacientes y, tras su utilización, se realice de forma sistematizada una adecuada limpieza y desinfección de los espacios y equipos afectados que se realizará con arreglo a protocolos específicos. </w:t>
      </w:r>
    </w:p>
    <w:p w:rsidR="008F02A0" w:rsidRPr="001929E8" w:rsidRDefault="008F02A0" w:rsidP="00CB242D">
      <w:pPr>
        <w:pStyle w:val="Listaletra"/>
        <w:keepNext w:val="0"/>
        <w:keepLines w:val="0"/>
        <w:widowControl w:val="0"/>
        <w:numPr>
          <w:ilvl w:val="0"/>
          <w:numId w:val="79"/>
        </w:numPr>
        <w:spacing w:before="160"/>
        <w:ind w:left="0" w:firstLine="0"/>
        <w:rPr>
          <w:rFonts w:eastAsiaTheme="minorHAnsi"/>
          <w:lang w:eastAsia="en-US"/>
        </w:rPr>
      </w:pPr>
      <w:r w:rsidRPr="001929E8">
        <w:rPr>
          <w:rFonts w:eastAsiaTheme="minorHAnsi"/>
          <w:lang w:eastAsia="en-US"/>
        </w:rPr>
        <w:lastRenderedPageBreak/>
        <w:t xml:space="preserve">La utilización de microscopio invertido y de sistema de microinyección requiere, en ambos casos, de un equipo exclusivo para este tipo de pacientes. En su defecto, se trabajará con disociación temporal y los equipos y espacios afectados se someterán a limpieza y desinfección posterior que se realizará con arreglo a protocolos específicos. </w:t>
      </w:r>
    </w:p>
    <w:p w:rsidR="008F02A0" w:rsidRPr="001929E8" w:rsidRDefault="008F02A0" w:rsidP="00CB242D">
      <w:pPr>
        <w:pStyle w:val="Listaletra"/>
        <w:keepNext w:val="0"/>
        <w:keepLines w:val="0"/>
        <w:widowControl w:val="0"/>
        <w:numPr>
          <w:ilvl w:val="0"/>
          <w:numId w:val="79"/>
        </w:numPr>
        <w:spacing w:before="160"/>
        <w:ind w:left="0" w:firstLine="0"/>
        <w:rPr>
          <w:rFonts w:eastAsiaTheme="minorHAnsi"/>
          <w:lang w:eastAsia="en-US"/>
        </w:rPr>
      </w:pPr>
      <w:r w:rsidRPr="001929E8">
        <w:rPr>
          <w:rFonts w:eastAsiaTheme="minorHAnsi"/>
          <w:lang w:eastAsia="en-US"/>
        </w:rPr>
        <w:t>Se dispondrá preferentemente de una incubadora específica para este tipo de muestras. De no ser así, podrán utilizarse las incubadoras de CO</w:t>
      </w:r>
      <w:r w:rsidRPr="001929E8">
        <w:rPr>
          <w:rFonts w:eastAsiaTheme="minorHAnsi"/>
          <w:vertAlign w:val="superscript"/>
          <w:lang w:eastAsia="en-US"/>
        </w:rPr>
        <w:t>2</w:t>
      </w:r>
      <w:r w:rsidRPr="001929E8">
        <w:rPr>
          <w:rFonts w:eastAsiaTheme="minorHAnsi"/>
          <w:lang w:eastAsia="en-US"/>
        </w:rPr>
        <w:t xml:space="preserve"> y temperatura habituales, siempre y cuando exista una disociación temporal respecto de las muestras de otros pacientes que permita su uso exclusivo mientras se prolongue el cultivo embrionario. Estos equipos y los espacios afectados deberán ser sometidos a limpieza y desinfección tras su uso que se realizará con arreglo a protocolos específicos.</w:t>
      </w:r>
    </w:p>
    <w:p w:rsidR="008F02A0" w:rsidRPr="001929E8" w:rsidRDefault="008F02A0" w:rsidP="00CB242D">
      <w:pPr>
        <w:pStyle w:val="Listaletra"/>
        <w:keepNext w:val="0"/>
        <w:keepLines w:val="0"/>
        <w:widowControl w:val="0"/>
        <w:numPr>
          <w:ilvl w:val="0"/>
          <w:numId w:val="79"/>
        </w:numPr>
        <w:spacing w:before="160"/>
        <w:ind w:left="0" w:firstLine="0"/>
        <w:rPr>
          <w:rFonts w:eastAsiaTheme="minorHAnsi"/>
          <w:lang w:eastAsia="en-US"/>
        </w:rPr>
      </w:pPr>
      <w:r w:rsidRPr="001929E8">
        <w:rPr>
          <w:rFonts w:eastAsiaTheme="minorHAnsi"/>
          <w:lang w:eastAsia="en-US"/>
        </w:rPr>
        <w:t>En caso de que se utilicen incubadoras de CO</w:t>
      </w:r>
      <w:r w:rsidRPr="001929E8">
        <w:rPr>
          <w:rFonts w:eastAsiaTheme="minorHAnsi"/>
          <w:vertAlign w:val="superscript"/>
          <w:lang w:eastAsia="en-US"/>
        </w:rPr>
        <w:t>2</w:t>
      </w:r>
      <w:r w:rsidRPr="001929E8">
        <w:rPr>
          <w:rFonts w:eastAsiaTheme="minorHAnsi"/>
          <w:lang w:eastAsia="en-US"/>
        </w:rPr>
        <w:t xml:space="preserve"> y temperatura de tipo sobremesa, se destinará de forma exclusiva uno de los compartimentos para el cultivo de las muestras con riesgo infeccioso. Este compartimento deberá ser sometido </w:t>
      </w:r>
      <w:r w:rsidRPr="001929E8">
        <w:rPr>
          <w:rFonts w:eastAsiaTheme="minorHAnsi"/>
          <w:lang w:eastAsia="en-US"/>
        </w:rPr>
        <w:lastRenderedPageBreak/>
        <w:t xml:space="preserve">a limpieza y desinfección tras su uso que se realizará con arreglo a protocolos específicos. </w:t>
      </w:r>
    </w:p>
    <w:p w:rsidR="008F02A0" w:rsidRPr="001929E8" w:rsidRDefault="008F02A0" w:rsidP="00CB242D">
      <w:pPr>
        <w:pStyle w:val="Listaletra"/>
        <w:keepNext w:val="0"/>
        <w:keepLines w:val="0"/>
        <w:widowControl w:val="0"/>
        <w:numPr>
          <w:ilvl w:val="0"/>
          <w:numId w:val="79"/>
        </w:numPr>
        <w:spacing w:before="160"/>
        <w:ind w:left="0" w:firstLine="0"/>
        <w:rPr>
          <w:rFonts w:eastAsiaTheme="minorHAnsi"/>
          <w:lang w:eastAsia="en-US"/>
        </w:rPr>
      </w:pPr>
      <w:r w:rsidRPr="001929E8">
        <w:rPr>
          <w:rFonts w:eastAsiaTheme="minorHAnsi"/>
          <w:lang w:eastAsia="en-US"/>
        </w:rPr>
        <w:t>Se dispondrá preferentemente de una centrífuga de seno cerrado (doble tapa) específica para este tipo de muestras. De no ser así, podrán utilizarse las centrífugas habituales, siempre y cuando sean de seno cerrado y exista una disociación temporal respecto de las muestras de otros pacientes que permita su uso exclusivo. Estos equipos y los espacios afectados deberán ser sometidos a limpieza y desinfección tras su uso que se realizará con arreglo a protocolos específicos.</w:t>
      </w:r>
    </w:p>
    <w:p w:rsidR="008F02A0" w:rsidRPr="001929E8" w:rsidRDefault="008F02A0" w:rsidP="00CB242D">
      <w:pPr>
        <w:pStyle w:val="Listaletra"/>
        <w:keepNext w:val="0"/>
        <w:keepLines w:val="0"/>
        <w:widowControl w:val="0"/>
        <w:numPr>
          <w:ilvl w:val="0"/>
          <w:numId w:val="79"/>
        </w:numPr>
        <w:spacing w:before="160"/>
        <w:ind w:left="0" w:firstLine="0"/>
        <w:rPr>
          <w:rFonts w:eastAsiaTheme="minorHAnsi"/>
          <w:lang w:eastAsia="en-US"/>
        </w:rPr>
      </w:pPr>
      <w:r w:rsidRPr="001929E8">
        <w:rPr>
          <w:rFonts w:eastAsiaTheme="minorHAnsi"/>
          <w:lang w:eastAsia="en-US"/>
        </w:rPr>
        <w:t>Salvo que se disponga de banco de vapores de nitrógeno, los recipientes criogénicos para el almacenamiento de las muestras biológicas, deberán ser específicos para las muestras procedentes de este tipo de pacientes, siendo exigible un recipiente por tipo de agente infeccioso, en el caso de que se utilicen criosoportes de criopreservación abiertos. Asimismo, se dispondrá de un contenedor de reserva y de un contenedor de cuarentena también específicos para muestras procedentes de pacientes con riesgo viral.</w:t>
      </w:r>
    </w:p>
    <w:p w:rsidR="008F02A0" w:rsidRPr="001929E8" w:rsidRDefault="008F02A0" w:rsidP="00CB242D">
      <w:pPr>
        <w:pStyle w:val="Listaletra"/>
        <w:keepNext w:val="0"/>
        <w:keepLines w:val="0"/>
        <w:widowControl w:val="0"/>
        <w:numPr>
          <w:ilvl w:val="0"/>
          <w:numId w:val="79"/>
        </w:numPr>
        <w:spacing w:before="160"/>
        <w:ind w:left="0" w:firstLine="0"/>
        <w:rPr>
          <w:rFonts w:eastAsiaTheme="minorHAnsi"/>
          <w:lang w:eastAsia="en-US"/>
        </w:rPr>
      </w:pPr>
      <w:r w:rsidRPr="001929E8">
        <w:rPr>
          <w:rFonts w:eastAsiaTheme="minorHAnsi"/>
          <w:lang w:eastAsia="en-US"/>
        </w:rPr>
        <w:lastRenderedPageBreak/>
        <w:t>El material fungible también será específico para este tipo de muestras que en el caso de criosoportes de criopreservación será de preferencia a sistema cerrado, según disponibilidad en el mercado, siempre que no supongan un detrimento en la supervivencia de gametos o embriones.</w:t>
      </w:r>
    </w:p>
    <w:p w:rsidR="008F02A0" w:rsidRPr="001929E8" w:rsidRDefault="008F02A0" w:rsidP="00CB242D">
      <w:pPr>
        <w:pStyle w:val="Listaletra"/>
        <w:keepNext w:val="0"/>
        <w:keepLines w:val="0"/>
        <w:widowControl w:val="0"/>
        <w:numPr>
          <w:ilvl w:val="0"/>
          <w:numId w:val="79"/>
        </w:numPr>
        <w:spacing w:before="160"/>
        <w:ind w:left="0" w:firstLine="0"/>
        <w:rPr>
          <w:rFonts w:eastAsiaTheme="minorHAnsi"/>
          <w:lang w:eastAsia="en-US"/>
        </w:rPr>
      </w:pPr>
      <w:r w:rsidRPr="001929E8">
        <w:rPr>
          <w:rFonts w:eastAsiaTheme="minorHAnsi"/>
          <w:lang w:eastAsia="en-US"/>
        </w:rPr>
        <w:t>En todo caso, se dispondrá de equipos de protección individual para el personal que manipule muestras biológicas procedentes de pacientes con riesgo viral.</w:t>
      </w:r>
    </w:p>
    <w:p w:rsidR="00A43CC4" w:rsidRPr="001929E8" w:rsidRDefault="008F02A0" w:rsidP="00CB242D">
      <w:pPr>
        <w:pStyle w:val="Listaletra"/>
        <w:keepNext w:val="0"/>
        <w:keepLines w:val="0"/>
        <w:widowControl w:val="0"/>
        <w:numPr>
          <w:ilvl w:val="0"/>
          <w:numId w:val="78"/>
        </w:numPr>
        <w:spacing w:before="160"/>
        <w:ind w:left="0" w:firstLine="0"/>
        <w:rPr>
          <w:rFonts w:eastAsiaTheme="minorHAnsi"/>
          <w:lang w:eastAsia="en-US"/>
        </w:rPr>
      </w:pPr>
      <w:r w:rsidRPr="001929E8">
        <w:rPr>
          <w:rFonts w:eastAsiaTheme="minorHAnsi"/>
          <w:lang w:eastAsia="en-US"/>
        </w:rPr>
        <w:t>Estos centros y servicios comunicarán a la autoridad sanitaria la incorporación de este tipo de actividad a su cartera de servicios, con carácter previo a su inicio, aportando la documentación que se recoge en el anexo V</w:t>
      </w:r>
      <w:r w:rsidR="002B1690" w:rsidRPr="001929E8">
        <w:rPr>
          <w:rFonts w:eastAsiaTheme="minorHAnsi"/>
          <w:lang w:eastAsia="en-US"/>
        </w:rPr>
        <w:t>I</w:t>
      </w:r>
      <w:r w:rsidRPr="001929E8">
        <w:rPr>
          <w:rFonts w:eastAsiaTheme="minorHAnsi"/>
          <w:lang w:eastAsia="en-US"/>
        </w:rPr>
        <w:t>I</w:t>
      </w:r>
      <w:r w:rsidR="00A43CC4" w:rsidRPr="001929E8">
        <w:rPr>
          <w:rFonts w:eastAsiaTheme="minorHAnsi"/>
          <w:lang w:eastAsia="en-US"/>
        </w:rPr>
        <w:t>.</w:t>
      </w:r>
    </w:p>
    <w:p w:rsidR="008F02A0" w:rsidRPr="001929E8" w:rsidRDefault="008F02A0" w:rsidP="008F02A0">
      <w:pPr>
        <w:pStyle w:val="LISTANUM"/>
        <w:numPr>
          <w:ilvl w:val="0"/>
          <w:numId w:val="0"/>
        </w:numPr>
        <w:spacing w:before="160"/>
      </w:pPr>
      <w:r w:rsidRPr="001929E8">
        <w:t>Artículo 27. Preservación de fertilidad.</w:t>
      </w:r>
    </w:p>
    <w:p w:rsidR="008F02A0" w:rsidRPr="001929E8" w:rsidRDefault="008F02A0" w:rsidP="008F02A0">
      <w:pPr>
        <w:pStyle w:val="Listaletra"/>
        <w:keepNext w:val="0"/>
        <w:keepLines w:val="0"/>
        <w:widowControl w:val="0"/>
        <w:numPr>
          <w:ilvl w:val="0"/>
          <w:numId w:val="0"/>
        </w:numPr>
        <w:tabs>
          <w:tab w:val="left" w:pos="567"/>
        </w:tabs>
        <w:spacing w:before="120"/>
        <w:rPr>
          <w:rFonts w:eastAsiaTheme="minorHAnsi"/>
          <w:lang w:eastAsia="en-US"/>
        </w:rPr>
      </w:pPr>
      <w:r w:rsidRPr="001929E8">
        <w:rPr>
          <w:rFonts w:eastAsiaTheme="minorHAnsi"/>
          <w:lang w:eastAsia="en-US"/>
        </w:rPr>
        <w:t>Los centros y servicios de reproducción humana asistida que incluyan en su cartera de servicios la preservación de la fertilidad deberán comunicarlo a la autoridad sanitaria, aportando la documentación requerida en el anexo V</w:t>
      </w:r>
      <w:r w:rsidR="002B1690" w:rsidRPr="001929E8">
        <w:rPr>
          <w:rFonts w:eastAsiaTheme="minorHAnsi"/>
          <w:lang w:eastAsia="en-US"/>
        </w:rPr>
        <w:t>I</w:t>
      </w:r>
      <w:r w:rsidRPr="001929E8">
        <w:rPr>
          <w:rFonts w:eastAsiaTheme="minorHAnsi"/>
          <w:lang w:eastAsia="en-US"/>
        </w:rPr>
        <w:t>I.</w:t>
      </w:r>
    </w:p>
    <w:p w:rsidR="00A43CC4" w:rsidRPr="00D31BA1" w:rsidRDefault="00DF19A5" w:rsidP="00D31BA1">
      <w:pPr>
        <w:spacing w:before="120" w:after="120" w:line="276" w:lineRule="auto"/>
        <w:jc w:val="center"/>
        <w:rPr>
          <w:rFonts w:ascii="Arial" w:hAnsi="Arial" w:cs="Arial"/>
          <w:lang w:val="es-ES"/>
        </w:rPr>
      </w:pPr>
      <w:bookmarkStart w:id="2" w:name="_Hlk105756729"/>
      <w:r w:rsidRPr="00D31BA1">
        <w:rPr>
          <w:rFonts w:ascii="Arial" w:hAnsi="Arial" w:cs="Arial"/>
          <w:lang w:val="es-ES"/>
        </w:rPr>
        <w:t>CAPÍTULO VIII</w:t>
      </w:r>
    </w:p>
    <w:p w:rsidR="008B28DC" w:rsidRPr="00D31BA1" w:rsidRDefault="00A43CC4" w:rsidP="00D31BA1">
      <w:pPr>
        <w:spacing w:before="120" w:after="120" w:line="276" w:lineRule="auto"/>
        <w:jc w:val="center"/>
        <w:rPr>
          <w:rFonts w:ascii="Arial" w:hAnsi="Arial" w:cs="Arial"/>
          <w:b/>
          <w:lang w:val="es-ES"/>
        </w:rPr>
      </w:pPr>
      <w:r w:rsidRPr="00D31BA1">
        <w:rPr>
          <w:rFonts w:ascii="Arial" w:hAnsi="Arial" w:cs="Arial"/>
          <w:b/>
          <w:lang w:val="es-ES"/>
        </w:rPr>
        <w:lastRenderedPageBreak/>
        <w:t>Registros en materia de reproducción humana asistida</w:t>
      </w:r>
    </w:p>
    <w:bookmarkEnd w:id="2"/>
    <w:p w:rsidR="008B28DC" w:rsidRPr="00A43CC4" w:rsidRDefault="00A43CC4" w:rsidP="004B1CB7">
      <w:pPr>
        <w:widowControl w:val="0"/>
        <w:spacing w:before="120" w:after="120" w:line="276" w:lineRule="auto"/>
        <w:jc w:val="both"/>
        <w:rPr>
          <w:rFonts w:ascii="Arial" w:eastAsiaTheme="majorEastAsia" w:hAnsi="Arial" w:cs="Arial"/>
          <w:lang w:val="es-ES" w:eastAsia="en-US"/>
        </w:rPr>
      </w:pPr>
      <w:r w:rsidRPr="00A43CC4">
        <w:rPr>
          <w:rFonts w:ascii="Arial" w:eastAsiaTheme="majorEastAsia" w:hAnsi="Arial" w:cs="Arial"/>
          <w:lang w:val="es-ES" w:eastAsia="en-US"/>
        </w:rPr>
        <w:t>Artículo 2</w:t>
      </w:r>
      <w:r w:rsidR="007E5D87">
        <w:rPr>
          <w:rFonts w:ascii="Arial" w:eastAsiaTheme="majorEastAsia" w:hAnsi="Arial" w:cs="Arial"/>
          <w:lang w:val="es-ES" w:eastAsia="en-US"/>
        </w:rPr>
        <w:t>8</w:t>
      </w:r>
      <w:r w:rsidRPr="00A43CC4">
        <w:rPr>
          <w:rFonts w:ascii="Arial" w:eastAsiaTheme="majorEastAsia" w:hAnsi="Arial" w:cs="Arial"/>
          <w:lang w:val="es-ES" w:eastAsia="en-US"/>
        </w:rPr>
        <w:t xml:space="preserve">. </w:t>
      </w:r>
      <w:r w:rsidRPr="00A43CC4">
        <w:rPr>
          <w:rFonts w:ascii="Arial" w:eastAsiaTheme="majorEastAsia" w:hAnsi="Arial" w:cs="Arial"/>
          <w:i/>
          <w:lang w:val="es-ES" w:eastAsia="en-US"/>
        </w:rPr>
        <w:t>Registro de centros y servicios de reproducción humana asistida</w:t>
      </w:r>
      <w:r w:rsidRPr="00A43CC4">
        <w:rPr>
          <w:rFonts w:ascii="Arial" w:eastAsiaTheme="majorEastAsia" w:hAnsi="Arial" w:cs="Arial"/>
          <w:lang w:val="es-ES" w:eastAsia="en-US"/>
        </w:rPr>
        <w:t>.</w:t>
      </w:r>
    </w:p>
    <w:p w:rsidR="00A43CC4" w:rsidRPr="00A43CC4" w:rsidRDefault="008F02A0" w:rsidP="00CB242D">
      <w:pPr>
        <w:pStyle w:val="LISTANUM"/>
        <w:numPr>
          <w:ilvl w:val="2"/>
          <w:numId w:val="72"/>
        </w:numPr>
        <w:tabs>
          <w:tab w:val="left" w:pos="567"/>
        </w:tabs>
        <w:spacing w:before="120"/>
        <w:ind w:left="0" w:firstLine="0"/>
      </w:pPr>
      <w:r w:rsidRPr="000A2A18">
        <w:t>Los centros y servicios de reproducción humana asistida quedarán inscritos en el Registro General de Centros, Servicios y Establecimientos Sanitarios (REGCESS) y, de forma automática, en el Registro de Centros y Servicios</w:t>
      </w:r>
      <w:r w:rsidRPr="00A43CC4">
        <w:t xml:space="preserve"> de Reproducción Humana Asistida integrado en el Sistema de Información de Reproducción Humana Asistida (SIRHA)</w:t>
      </w:r>
      <w:r>
        <w:t xml:space="preserve"> </w:t>
      </w:r>
      <w:r w:rsidRPr="001929E8">
        <w:t>y en el Compendio de tejidos y células de la Unión Europea</w:t>
      </w:r>
      <w:r w:rsidR="00C74AF1">
        <w:t>.</w:t>
      </w:r>
    </w:p>
    <w:p w:rsidR="00A43CC4" w:rsidRPr="00A43CC4" w:rsidRDefault="008869DE" w:rsidP="00CB242D">
      <w:pPr>
        <w:pStyle w:val="LISTANUM"/>
        <w:numPr>
          <w:ilvl w:val="2"/>
          <w:numId w:val="72"/>
        </w:numPr>
        <w:tabs>
          <w:tab w:val="left" w:pos="567"/>
        </w:tabs>
        <w:spacing w:before="120"/>
        <w:ind w:left="0" w:firstLine="0"/>
      </w:pPr>
      <w:r>
        <w:t>La inscripción en dichos r</w:t>
      </w:r>
      <w:r w:rsidR="00A43CC4" w:rsidRPr="00A43CC4">
        <w:t>egistros se tramitará de oficio por el órgano competente en materia de autorización de centros sanita</w:t>
      </w:r>
      <w:r w:rsidR="007D0A12">
        <w:t>rios de la c</w:t>
      </w:r>
      <w:r w:rsidR="00A43CC4" w:rsidRPr="00A43CC4">
        <w:t xml:space="preserve">onsejería con competencias en materia de </w:t>
      </w:r>
      <w:r w:rsidR="005415D9">
        <w:t>s</w:t>
      </w:r>
      <w:r w:rsidR="00A43CC4" w:rsidRPr="00A43CC4">
        <w:t>anidad de la Comunidad de Madrid que también será el órgano competente a efectos de subsanaciones o modificaciones de la información relativa a los mismos.</w:t>
      </w:r>
    </w:p>
    <w:p w:rsidR="00A43CC4" w:rsidRPr="00A43CC4" w:rsidRDefault="00A43CC4" w:rsidP="00CB242D">
      <w:pPr>
        <w:pStyle w:val="LISTANUM"/>
        <w:numPr>
          <w:ilvl w:val="2"/>
          <w:numId w:val="72"/>
        </w:numPr>
        <w:tabs>
          <w:tab w:val="left" w:pos="567"/>
        </w:tabs>
        <w:spacing w:before="120"/>
        <w:ind w:left="0" w:firstLine="0"/>
      </w:pPr>
      <w:r w:rsidRPr="00A43CC4">
        <w:t xml:space="preserve">La información que en cada momento quede reflejada en los registros, vendrá </w:t>
      </w:r>
      <w:r w:rsidRPr="00A43CC4">
        <w:lastRenderedPageBreak/>
        <w:t>determinada por las normas reguladoras de los mismos.</w:t>
      </w:r>
    </w:p>
    <w:p w:rsidR="00A43CC4" w:rsidRPr="00A43CC4" w:rsidRDefault="008869DE" w:rsidP="00DD7BCC">
      <w:pPr>
        <w:widowControl w:val="0"/>
        <w:spacing w:before="160" w:after="120" w:line="276" w:lineRule="auto"/>
        <w:jc w:val="both"/>
        <w:rPr>
          <w:rFonts w:ascii="Arial" w:eastAsiaTheme="majorEastAsia" w:hAnsi="Arial" w:cs="Arial"/>
          <w:lang w:val="es-ES" w:eastAsia="en-US"/>
        </w:rPr>
      </w:pPr>
      <w:r>
        <w:rPr>
          <w:rFonts w:ascii="Arial" w:eastAsiaTheme="majorEastAsia" w:hAnsi="Arial" w:cs="Arial"/>
          <w:lang w:val="es-ES" w:eastAsia="en-US"/>
        </w:rPr>
        <w:t>Artículo 29</w:t>
      </w:r>
      <w:r w:rsidR="00A43CC4" w:rsidRPr="00A43CC4">
        <w:rPr>
          <w:rFonts w:ascii="Arial" w:eastAsiaTheme="majorEastAsia" w:hAnsi="Arial" w:cs="Arial"/>
          <w:lang w:val="es-ES" w:eastAsia="en-US"/>
        </w:rPr>
        <w:t xml:space="preserve">. </w:t>
      </w:r>
      <w:r w:rsidR="00A43CC4" w:rsidRPr="00A43CC4">
        <w:rPr>
          <w:rFonts w:ascii="Arial" w:eastAsiaTheme="majorEastAsia" w:hAnsi="Arial" w:cs="Arial"/>
          <w:i/>
          <w:lang w:val="es-ES" w:eastAsia="en-US"/>
        </w:rPr>
        <w:t>Registros nacionales de reproducción humana asistida</w:t>
      </w:r>
      <w:r w:rsidR="00A43CC4" w:rsidRPr="00A43CC4">
        <w:rPr>
          <w:rFonts w:ascii="Arial" w:eastAsiaTheme="majorEastAsia" w:hAnsi="Arial" w:cs="Arial"/>
          <w:lang w:val="es-ES" w:eastAsia="en-US"/>
        </w:rPr>
        <w:t>.</w:t>
      </w:r>
    </w:p>
    <w:p w:rsidR="00A43CC4" w:rsidRPr="00A43CC4" w:rsidRDefault="00A43CC4" w:rsidP="00CB242D">
      <w:pPr>
        <w:pStyle w:val="LISTANUM"/>
        <w:numPr>
          <w:ilvl w:val="2"/>
          <w:numId w:val="73"/>
        </w:numPr>
        <w:tabs>
          <w:tab w:val="left" w:pos="567"/>
        </w:tabs>
        <w:spacing w:before="120"/>
        <w:ind w:left="0" w:firstLine="0"/>
      </w:pPr>
      <w:r w:rsidRPr="00A43CC4">
        <w:t xml:space="preserve">Los centros y servicios de reproducción humana asistida autorizados, están obligados a suministrar la información precisa sobre donantes y usuarios de las técnicas, así como sobre resultados y posibles complicaciones, a las autoridades encargadas del Registro nacional de donantes y del Registro nacional de actividad y resultados de los centros y servicios de reproducción humana asistida, previstos en los artículos 21 y 22, de la Ley 14/2006, de 26 de mayo, a través de los medios que en cada momento se determinen. </w:t>
      </w:r>
    </w:p>
    <w:p w:rsidR="00A43CC4" w:rsidRPr="00A43CC4" w:rsidRDefault="00A43CC4" w:rsidP="00CB242D">
      <w:pPr>
        <w:pStyle w:val="LISTANUM"/>
        <w:numPr>
          <w:ilvl w:val="2"/>
          <w:numId w:val="73"/>
        </w:numPr>
        <w:tabs>
          <w:tab w:val="left" w:pos="567"/>
        </w:tabs>
        <w:spacing w:before="120"/>
        <w:ind w:left="0" w:firstLine="0"/>
      </w:pPr>
      <w:r w:rsidRPr="00A43CC4">
        <w:t xml:space="preserve">Los centros y servicios de reproducción humana asistida autorizados, deberán comunicar al órgano competente en materia de autorización y acreditación de centros sanitarios de la Comunidad de Madrid, los usuarios designados para acceder a los registros mencionados en el apartado 1, a través de la plataforma del Sistema SIRHA y conforme a las funciones, que se determinen en dicha plataforma, así como todas las modificaciones de usuarios, incluidas las bajas y las </w:t>
      </w:r>
      <w:r w:rsidR="00DD7BCC" w:rsidRPr="00A43CC4">
        <w:lastRenderedPageBreak/>
        <w:t>nuevas incorporaciones</w:t>
      </w:r>
      <w:r w:rsidRPr="00A43CC4">
        <w:t>.</w:t>
      </w:r>
    </w:p>
    <w:p w:rsidR="00A43CC4" w:rsidRPr="00A43CC4" w:rsidRDefault="00A43CC4" w:rsidP="00CB242D">
      <w:pPr>
        <w:pStyle w:val="LISTANUM"/>
        <w:numPr>
          <w:ilvl w:val="2"/>
          <w:numId w:val="73"/>
        </w:numPr>
        <w:tabs>
          <w:tab w:val="left" w:pos="567"/>
        </w:tabs>
        <w:spacing w:before="120"/>
        <w:ind w:left="0" w:firstLine="0"/>
      </w:pPr>
      <w:r w:rsidRPr="00A43CC4">
        <w:t>Los usuarios designados por cada centro o servicio, deberán formar parte de la plantilla autorizada y, en ningún caso, podrán estar dados de alta en más de un centro o servicio de forma simultánea.</w:t>
      </w:r>
    </w:p>
    <w:p w:rsidR="00A43CC4" w:rsidRPr="00D31BA1" w:rsidRDefault="00A43CC4" w:rsidP="00D31BA1">
      <w:pPr>
        <w:spacing w:before="120" w:after="120" w:line="276" w:lineRule="auto"/>
        <w:jc w:val="center"/>
        <w:rPr>
          <w:rFonts w:ascii="Arial" w:hAnsi="Arial" w:cs="Arial"/>
          <w:lang w:val="es-ES"/>
        </w:rPr>
      </w:pPr>
      <w:r w:rsidRPr="00D31BA1">
        <w:rPr>
          <w:rFonts w:ascii="Arial" w:hAnsi="Arial" w:cs="Arial"/>
          <w:lang w:val="es-ES"/>
        </w:rPr>
        <w:t xml:space="preserve">CAPÍTULO </w:t>
      </w:r>
      <w:r w:rsidR="00DF19A5" w:rsidRPr="00D31BA1">
        <w:rPr>
          <w:rFonts w:ascii="Arial" w:hAnsi="Arial" w:cs="Arial"/>
          <w:lang w:val="es-ES"/>
        </w:rPr>
        <w:t>I</w:t>
      </w:r>
      <w:r w:rsidRPr="00D31BA1">
        <w:rPr>
          <w:rFonts w:ascii="Arial" w:hAnsi="Arial" w:cs="Arial"/>
          <w:lang w:val="es-ES"/>
        </w:rPr>
        <w:t>X</w:t>
      </w:r>
    </w:p>
    <w:p w:rsidR="00A43CC4" w:rsidRPr="00D31BA1" w:rsidRDefault="00A43CC4" w:rsidP="00D31BA1">
      <w:pPr>
        <w:spacing w:before="120" w:after="120" w:line="276" w:lineRule="auto"/>
        <w:jc w:val="center"/>
        <w:rPr>
          <w:rFonts w:ascii="Arial" w:hAnsi="Arial" w:cs="Arial"/>
          <w:b/>
          <w:lang w:val="es-ES"/>
        </w:rPr>
      </w:pPr>
      <w:r w:rsidRPr="00D31BA1">
        <w:rPr>
          <w:rFonts w:ascii="Arial" w:hAnsi="Arial" w:cs="Arial"/>
          <w:b/>
          <w:lang w:val="es-ES"/>
        </w:rPr>
        <w:t xml:space="preserve">Régimen </w:t>
      </w:r>
      <w:r w:rsidR="00BC0A45" w:rsidRPr="00D31BA1">
        <w:rPr>
          <w:rFonts w:ascii="Arial" w:hAnsi="Arial" w:cs="Arial"/>
          <w:b/>
          <w:lang w:val="es-ES"/>
        </w:rPr>
        <w:t>de</w:t>
      </w:r>
      <w:r w:rsidR="006E37B5" w:rsidRPr="00D31BA1">
        <w:rPr>
          <w:rFonts w:ascii="Arial" w:hAnsi="Arial" w:cs="Arial"/>
          <w:b/>
          <w:lang w:val="es-ES"/>
        </w:rPr>
        <w:t xml:space="preserve"> Ins</w:t>
      </w:r>
      <w:r w:rsidR="0016373B" w:rsidRPr="00D31BA1">
        <w:rPr>
          <w:rFonts w:ascii="Arial" w:hAnsi="Arial" w:cs="Arial"/>
          <w:b/>
          <w:lang w:val="es-ES"/>
        </w:rPr>
        <w:t>pecci</w:t>
      </w:r>
      <w:r w:rsidR="006C6754" w:rsidRPr="00D31BA1">
        <w:rPr>
          <w:rFonts w:ascii="Arial" w:hAnsi="Arial" w:cs="Arial"/>
          <w:b/>
          <w:lang w:val="es-ES"/>
        </w:rPr>
        <w:t>ones</w:t>
      </w:r>
    </w:p>
    <w:p w:rsidR="00A43CC4" w:rsidRPr="00A43CC4" w:rsidRDefault="008869DE" w:rsidP="00DD7BCC">
      <w:pPr>
        <w:widowControl w:val="0"/>
        <w:spacing w:before="160" w:after="120" w:line="276" w:lineRule="auto"/>
        <w:jc w:val="both"/>
        <w:rPr>
          <w:rFonts w:ascii="Arial" w:eastAsiaTheme="majorEastAsia" w:hAnsi="Arial" w:cs="Arial"/>
          <w:lang w:val="es-ES" w:eastAsia="en-US"/>
        </w:rPr>
      </w:pPr>
      <w:r>
        <w:rPr>
          <w:rFonts w:ascii="Arial" w:eastAsiaTheme="majorEastAsia" w:hAnsi="Arial" w:cs="Arial"/>
          <w:lang w:val="es-ES" w:eastAsia="en-US"/>
        </w:rPr>
        <w:t>Artículo 30</w:t>
      </w:r>
      <w:r w:rsidR="00A43CC4" w:rsidRPr="00A43CC4">
        <w:rPr>
          <w:rFonts w:ascii="Arial" w:eastAsiaTheme="majorEastAsia" w:hAnsi="Arial" w:cs="Arial"/>
          <w:lang w:val="es-ES" w:eastAsia="en-US"/>
        </w:rPr>
        <w:t xml:space="preserve">. </w:t>
      </w:r>
      <w:r w:rsidR="00A43CC4" w:rsidRPr="00315A4C">
        <w:rPr>
          <w:rFonts w:ascii="Arial" w:eastAsiaTheme="majorEastAsia" w:hAnsi="Arial" w:cs="Arial"/>
          <w:i/>
          <w:lang w:val="es-ES" w:eastAsia="en-US"/>
        </w:rPr>
        <w:t>Inspección</w:t>
      </w:r>
      <w:r w:rsidR="00A43CC4" w:rsidRPr="00A43CC4">
        <w:rPr>
          <w:rFonts w:ascii="Arial" w:eastAsiaTheme="majorEastAsia" w:hAnsi="Arial" w:cs="Arial"/>
          <w:lang w:val="es-ES" w:eastAsia="en-US"/>
        </w:rPr>
        <w:t>.</w:t>
      </w:r>
    </w:p>
    <w:p w:rsidR="00A43CC4" w:rsidRPr="006E37B5" w:rsidRDefault="00A43CC4" w:rsidP="00CB242D">
      <w:pPr>
        <w:pStyle w:val="LISTANUM"/>
        <w:numPr>
          <w:ilvl w:val="2"/>
          <w:numId w:val="74"/>
        </w:numPr>
        <w:tabs>
          <w:tab w:val="left" w:pos="567"/>
        </w:tabs>
        <w:spacing w:before="120"/>
        <w:ind w:left="0" w:firstLine="0"/>
      </w:pPr>
      <w:r w:rsidRPr="006E37B5">
        <w:t>La autoridad sanitaria efectuará inspecciones periódicas para garantizar que los centros y servicios relacionados con la reproducción humana asistida cumplen los requisitos de esta orden y aplican las medidas de control de calidad exigidas en la misma</w:t>
      </w:r>
      <w:r w:rsidR="0016373B" w:rsidRPr="006E37B5">
        <w:t>, de acuerdo con lo dispuesto en el artículo 36 del Real Decreto-ley 9/2014, de 4 de julio</w:t>
      </w:r>
      <w:r w:rsidRPr="006E37B5">
        <w:t>.</w:t>
      </w:r>
      <w:r w:rsidR="002B1690">
        <w:t xml:space="preserve"> </w:t>
      </w:r>
    </w:p>
    <w:p w:rsidR="00A43CC4" w:rsidRPr="002F0693" w:rsidRDefault="00A43CC4" w:rsidP="00CB242D">
      <w:pPr>
        <w:pStyle w:val="LISTANUM"/>
        <w:numPr>
          <w:ilvl w:val="2"/>
          <w:numId w:val="74"/>
        </w:numPr>
        <w:tabs>
          <w:tab w:val="left" w:pos="567"/>
        </w:tabs>
        <w:spacing w:before="120"/>
        <w:ind w:left="0" w:firstLine="0"/>
      </w:pPr>
      <w:r w:rsidRPr="002F0693">
        <w:t xml:space="preserve">El intervalo </w:t>
      </w:r>
      <w:r w:rsidR="002F0693" w:rsidRPr="002F0693">
        <w:t xml:space="preserve">máximo </w:t>
      </w:r>
      <w:r w:rsidRPr="002F0693">
        <w:t xml:space="preserve">entre dos inspecciones </w:t>
      </w:r>
      <w:r w:rsidR="002F0693" w:rsidRPr="002F0693">
        <w:t>ordinarias</w:t>
      </w:r>
      <w:r w:rsidRPr="002F0693">
        <w:t xml:space="preserve"> será de </w:t>
      </w:r>
      <w:r w:rsidR="00643411" w:rsidRPr="002F0693">
        <w:t xml:space="preserve">dos </w:t>
      </w:r>
      <w:r w:rsidRPr="002F0693">
        <w:t>años</w:t>
      </w:r>
      <w:r w:rsidR="00643411" w:rsidRPr="002F0693">
        <w:t xml:space="preserve"> si se trata de inspecciones documentales y de cuatro años si se trata de inspecciones </w:t>
      </w:r>
      <w:r w:rsidR="00643411" w:rsidRPr="002F0693">
        <w:lastRenderedPageBreak/>
        <w:t>presencial</w:t>
      </w:r>
      <w:r w:rsidR="00643411">
        <w:t xml:space="preserve">es </w:t>
      </w:r>
      <w:r w:rsidR="00643411" w:rsidRPr="002F0693">
        <w:t>que se harán coincidir con la inspección documental correspondiente a ese intervalo</w:t>
      </w:r>
      <w:r w:rsidR="00643411">
        <w:t xml:space="preserve">. </w:t>
      </w:r>
      <w:r w:rsidRPr="00A43CC4">
        <w:t>No obstante, lo anterior, la autoridad sanitaria podrá efectuar inspecciones extraordinarias dentro de los planes anuales de inspección o por cualquier otra causa que lo aconseje</w:t>
      </w:r>
      <w:r w:rsidR="00643411">
        <w:t xml:space="preserve">, </w:t>
      </w:r>
      <w:r w:rsidR="00643411" w:rsidRPr="002F0693">
        <w:t>así como aplicar las medidas de control que consideren necesarias ante un efecto o reacción adversa grave.</w:t>
      </w:r>
      <w:r w:rsidRPr="002F0693">
        <w:t xml:space="preserve"> </w:t>
      </w:r>
    </w:p>
    <w:p w:rsidR="00A43CC4" w:rsidRPr="00A43CC4" w:rsidRDefault="00A43CC4" w:rsidP="00CB242D">
      <w:pPr>
        <w:pStyle w:val="LISTANUM"/>
        <w:numPr>
          <w:ilvl w:val="2"/>
          <w:numId w:val="74"/>
        </w:numPr>
        <w:tabs>
          <w:tab w:val="left" w:pos="567"/>
        </w:tabs>
        <w:spacing w:before="120"/>
        <w:ind w:left="0" w:firstLine="0"/>
      </w:pPr>
      <w:r w:rsidRPr="00A43CC4">
        <w:t>La inspección podrá afectar además de a los centros y servicios relacionados con la reproducción humana asistida, a todos aquellos terceros con los que existan relaciones contractuales o de dependencia funcional, e implicará el examen, evaluación y verificación de cualquier infraestructura, equipamiento, información, documento o registro relacionado con lo regulado en esta orden.</w:t>
      </w:r>
      <w:r w:rsidR="002B1690">
        <w:t xml:space="preserve"> </w:t>
      </w:r>
      <w:r w:rsidR="002B1690" w:rsidRPr="00F956E0">
        <w:t>Los centros y servicios relacionados con la reproducción humana asistida pondrán a disposición de la autoridad sanitaria</w:t>
      </w:r>
      <w:r w:rsidR="00B22D66" w:rsidRPr="00F956E0">
        <w:t xml:space="preserve"> los manuales de Procedimientos operativos estandarizados que se especifican en el Anexo II y </w:t>
      </w:r>
      <w:r w:rsidR="002B1690" w:rsidRPr="00F956E0">
        <w:t>la documentación recogida en el Anexo III</w:t>
      </w:r>
      <w:r w:rsidR="00B22D66">
        <w:t>.</w:t>
      </w:r>
    </w:p>
    <w:p w:rsidR="008B28DC" w:rsidRPr="00A43CC4" w:rsidRDefault="00A43CC4" w:rsidP="00C202B8">
      <w:pPr>
        <w:widowControl w:val="0"/>
        <w:spacing w:before="120" w:after="120" w:line="276" w:lineRule="auto"/>
        <w:jc w:val="both"/>
        <w:rPr>
          <w:rFonts w:ascii="Arial" w:eastAsiaTheme="majorEastAsia" w:hAnsi="Arial" w:cs="Arial"/>
          <w:i/>
          <w:iCs/>
          <w:lang w:val="es-ES" w:eastAsia="en-US"/>
        </w:rPr>
      </w:pPr>
      <w:r w:rsidRPr="00A43CC4">
        <w:rPr>
          <w:rFonts w:ascii="Arial" w:eastAsiaTheme="majorEastAsia" w:hAnsi="Arial" w:cs="Arial"/>
          <w:lang w:val="es-ES" w:eastAsia="en-US"/>
        </w:rPr>
        <w:lastRenderedPageBreak/>
        <w:t xml:space="preserve">Disposición transitoria única. </w:t>
      </w:r>
      <w:r w:rsidRPr="00A43CC4">
        <w:rPr>
          <w:rFonts w:ascii="Arial" w:eastAsiaTheme="majorEastAsia" w:hAnsi="Arial" w:cs="Arial"/>
          <w:i/>
          <w:iCs/>
          <w:lang w:val="es-ES" w:eastAsia="en-US"/>
        </w:rPr>
        <w:t>Plazos de adaptación de los c</w:t>
      </w:r>
      <w:r w:rsidR="001F5B7C">
        <w:rPr>
          <w:rFonts w:ascii="Arial" w:eastAsiaTheme="majorEastAsia" w:hAnsi="Arial" w:cs="Arial"/>
          <w:i/>
          <w:iCs/>
          <w:lang w:val="es-ES" w:eastAsia="en-US"/>
        </w:rPr>
        <w:t>entros con autorización vigente</w:t>
      </w:r>
      <w:r w:rsidR="007A3CEA">
        <w:rPr>
          <w:rFonts w:ascii="Arial" w:eastAsiaTheme="majorEastAsia" w:hAnsi="Arial" w:cs="Arial"/>
          <w:i/>
          <w:iCs/>
          <w:lang w:val="es-ES" w:eastAsia="en-US"/>
        </w:rPr>
        <w:t>.</w:t>
      </w:r>
      <w:r w:rsidR="001F5B7C">
        <w:rPr>
          <w:rFonts w:ascii="Arial" w:eastAsiaTheme="majorEastAsia" w:hAnsi="Arial" w:cs="Arial"/>
          <w:i/>
          <w:iCs/>
          <w:lang w:val="es-ES" w:eastAsia="en-US"/>
        </w:rPr>
        <w:t xml:space="preserve"> </w:t>
      </w:r>
    </w:p>
    <w:p w:rsidR="00A43CC4" w:rsidRPr="007A3CEA" w:rsidRDefault="00A43CC4" w:rsidP="00BE4152">
      <w:pPr>
        <w:spacing w:before="120" w:after="120" w:line="276" w:lineRule="auto"/>
        <w:jc w:val="both"/>
        <w:rPr>
          <w:rFonts w:ascii="Arial" w:eastAsiaTheme="minorHAnsi" w:hAnsi="Arial" w:cs="Arial"/>
          <w:lang w:val="es-ES" w:eastAsia="en-US"/>
        </w:rPr>
      </w:pPr>
      <w:r w:rsidRPr="00A43CC4">
        <w:rPr>
          <w:rFonts w:ascii="Arial" w:eastAsiaTheme="minorHAnsi" w:hAnsi="Arial" w:cs="Arial"/>
          <w:lang w:val="es-ES" w:eastAsia="en-US"/>
        </w:rPr>
        <w:t xml:space="preserve">Los centros y servicios relacionados con la reproducción humana asistida que dispongan de una autorización otorgada de acuerdo con los requisitos técnico-sanitarios recogidos en la normativa anterior a la entrada en vigor de la presente orden, dispondrán de un plazo de 1 año, contado a partir de la entrada en vigor de esta orden, </w:t>
      </w:r>
      <w:r w:rsidRPr="001929E8">
        <w:rPr>
          <w:rFonts w:ascii="Arial" w:eastAsiaTheme="minorHAnsi" w:hAnsi="Arial" w:cs="Arial"/>
          <w:lang w:val="es-ES" w:eastAsia="en-US"/>
        </w:rPr>
        <w:t>para adaptarse a los requisitos</w:t>
      </w:r>
      <w:r w:rsidRPr="00A43CC4">
        <w:rPr>
          <w:rFonts w:ascii="Arial" w:eastAsiaTheme="minorHAnsi" w:hAnsi="Arial" w:cs="Arial"/>
          <w:lang w:val="es-ES" w:eastAsia="en-US"/>
        </w:rPr>
        <w:t xml:space="preserve"> establecidos, </w:t>
      </w:r>
      <w:r w:rsidRPr="00204275">
        <w:rPr>
          <w:rFonts w:ascii="Arial" w:eastAsiaTheme="minorHAnsi" w:hAnsi="Arial" w:cs="Arial"/>
          <w:lang w:val="es-ES" w:eastAsia="en-US"/>
        </w:rPr>
        <w:t xml:space="preserve">salvo lo dispuesto en el </w:t>
      </w:r>
      <w:r w:rsidR="007A3CEA" w:rsidRPr="00204275">
        <w:rPr>
          <w:rFonts w:ascii="Arial" w:eastAsiaTheme="minorHAnsi" w:hAnsi="Arial" w:cs="Arial"/>
          <w:lang w:val="es-ES" w:eastAsia="en-US"/>
        </w:rPr>
        <w:t>artículo 12.1.</w:t>
      </w:r>
      <w:r w:rsidR="007A3CEA">
        <w:rPr>
          <w:rFonts w:ascii="Arial" w:eastAsiaTheme="minorHAnsi" w:hAnsi="Arial" w:cs="Arial"/>
          <w:lang w:val="es-ES" w:eastAsia="en-US"/>
        </w:rPr>
        <w:t xml:space="preserve"> y en los </w:t>
      </w:r>
      <w:r w:rsidRPr="00974BA9">
        <w:rPr>
          <w:rFonts w:ascii="Arial" w:eastAsiaTheme="minorHAnsi" w:hAnsi="Arial" w:cs="Arial"/>
          <w:lang w:val="es-ES" w:eastAsia="en-US"/>
        </w:rPr>
        <w:t>apartado</w:t>
      </w:r>
      <w:r w:rsidR="001361EF">
        <w:rPr>
          <w:rFonts w:ascii="Arial" w:eastAsiaTheme="minorHAnsi" w:hAnsi="Arial" w:cs="Arial"/>
          <w:lang w:val="es-ES" w:eastAsia="en-US"/>
        </w:rPr>
        <w:t>s</w:t>
      </w:r>
      <w:r w:rsidRPr="00974BA9">
        <w:rPr>
          <w:rFonts w:ascii="Arial" w:eastAsiaTheme="minorHAnsi" w:hAnsi="Arial" w:cs="Arial"/>
          <w:lang w:val="es-ES" w:eastAsia="en-US"/>
        </w:rPr>
        <w:t xml:space="preserve"> </w:t>
      </w:r>
      <w:r w:rsidR="001361EF">
        <w:rPr>
          <w:rFonts w:ascii="Arial" w:eastAsiaTheme="minorHAnsi" w:hAnsi="Arial" w:cs="Arial"/>
          <w:lang w:val="es-ES" w:eastAsia="en-US"/>
        </w:rPr>
        <w:t xml:space="preserve">3.2.d), </w:t>
      </w:r>
      <w:r w:rsidRPr="00974BA9">
        <w:rPr>
          <w:rFonts w:ascii="Arial" w:eastAsiaTheme="minorHAnsi" w:hAnsi="Arial" w:cs="Arial"/>
          <w:lang w:val="es-ES" w:eastAsia="en-US"/>
        </w:rPr>
        <w:t>4</w:t>
      </w:r>
      <w:r w:rsidR="007C4DB8">
        <w:rPr>
          <w:rFonts w:ascii="Arial" w:eastAsiaTheme="minorHAnsi" w:hAnsi="Arial" w:cs="Arial"/>
          <w:lang w:val="es-ES" w:eastAsia="en-US"/>
        </w:rPr>
        <w:t>.3.d.2º</w:t>
      </w:r>
      <w:r w:rsidRPr="00974BA9">
        <w:rPr>
          <w:rFonts w:ascii="Arial" w:eastAsiaTheme="minorHAnsi" w:hAnsi="Arial" w:cs="Arial"/>
          <w:lang w:val="es-ES" w:eastAsia="en-US"/>
        </w:rPr>
        <w:t xml:space="preserve">, </w:t>
      </w:r>
      <w:r w:rsidR="001C7F17">
        <w:rPr>
          <w:rFonts w:ascii="Arial" w:eastAsiaTheme="minorHAnsi" w:hAnsi="Arial" w:cs="Arial"/>
          <w:lang w:val="es-ES" w:eastAsia="en-US"/>
        </w:rPr>
        <w:t xml:space="preserve">6.2.d) y 7.2.c) </w:t>
      </w:r>
      <w:r w:rsidR="007A3CEA">
        <w:rPr>
          <w:rFonts w:ascii="Arial" w:eastAsiaTheme="minorHAnsi" w:hAnsi="Arial" w:cs="Arial"/>
          <w:lang w:val="es-ES" w:eastAsia="en-US"/>
        </w:rPr>
        <w:t xml:space="preserve">del </w:t>
      </w:r>
      <w:r w:rsidR="007A3CEA" w:rsidRPr="00974BA9">
        <w:rPr>
          <w:rFonts w:ascii="Arial" w:eastAsiaTheme="minorHAnsi" w:hAnsi="Arial" w:cs="Arial"/>
          <w:lang w:val="es-ES" w:eastAsia="en-US"/>
        </w:rPr>
        <w:t xml:space="preserve">anexo I </w:t>
      </w:r>
      <w:r w:rsidRPr="00974BA9">
        <w:rPr>
          <w:rFonts w:ascii="Arial" w:eastAsiaTheme="minorHAnsi" w:hAnsi="Arial" w:cs="Arial"/>
          <w:lang w:val="es-ES" w:eastAsia="en-US"/>
        </w:rPr>
        <w:t>cuyo periodo de adaptación será de 5 años.</w:t>
      </w:r>
      <w:r w:rsidR="001929E8">
        <w:rPr>
          <w:rFonts w:ascii="Arial" w:eastAsiaTheme="minorHAnsi" w:hAnsi="Arial" w:cs="Arial"/>
          <w:lang w:val="es-ES" w:eastAsia="en-US"/>
        </w:rPr>
        <w:t xml:space="preserve"> </w:t>
      </w:r>
    </w:p>
    <w:p w:rsidR="00A43CC4" w:rsidRPr="00C202B8" w:rsidRDefault="00A43CC4" w:rsidP="00C202B8">
      <w:pPr>
        <w:widowControl w:val="0"/>
        <w:spacing w:before="120" w:after="120" w:line="276" w:lineRule="auto"/>
        <w:jc w:val="both"/>
        <w:rPr>
          <w:rFonts w:ascii="Arial" w:eastAsiaTheme="majorEastAsia" w:hAnsi="Arial" w:cs="Arial"/>
          <w:lang w:val="es-ES" w:eastAsia="en-US"/>
        </w:rPr>
      </w:pPr>
      <w:r w:rsidRPr="00974BA9">
        <w:rPr>
          <w:rFonts w:ascii="Arial" w:eastAsiaTheme="majorEastAsia" w:hAnsi="Arial" w:cs="Arial"/>
          <w:lang w:val="es-ES" w:eastAsia="en-US"/>
        </w:rPr>
        <w:t>Disposición</w:t>
      </w:r>
      <w:r w:rsidRPr="00A43CC4">
        <w:rPr>
          <w:rFonts w:ascii="Arial" w:eastAsiaTheme="majorEastAsia" w:hAnsi="Arial" w:cs="Arial"/>
          <w:lang w:val="es-ES" w:eastAsia="en-US"/>
        </w:rPr>
        <w:t xml:space="preserve"> derogatoria única. </w:t>
      </w:r>
      <w:r w:rsidRPr="00C202B8">
        <w:rPr>
          <w:rFonts w:ascii="Arial" w:eastAsiaTheme="majorEastAsia" w:hAnsi="Arial" w:cs="Arial"/>
          <w:i/>
          <w:lang w:val="es-ES" w:eastAsia="en-US"/>
        </w:rPr>
        <w:t>Derogación normativa.</w:t>
      </w:r>
    </w:p>
    <w:p w:rsidR="00A43CC4" w:rsidRPr="00A43CC4" w:rsidRDefault="00A43CC4" w:rsidP="00C202B8">
      <w:pPr>
        <w:spacing w:before="120" w:after="120" w:line="276" w:lineRule="auto"/>
        <w:jc w:val="both"/>
        <w:rPr>
          <w:rFonts w:ascii="Arial" w:eastAsiaTheme="minorHAnsi" w:hAnsi="Arial" w:cs="Arial"/>
          <w:lang w:val="es-ES" w:eastAsia="en-US"/>
        </w:rPr>
      </w:pPr>
      <w:r w:rsidRPr="00A43CC4">
        <w:rPr>
          <w:rFonts w:ascii="Arial" w:eastAsiaTheme="minorHAnsi" w:hAnsi="Arial" w:cs="Arial"/>
          <w:lang w:val="es-ES" w:eastAsia="en-US"/>
        </w:rPr>
        <w:t>Queda derogada la Orden 2541/1997, de 22 de diciembre, de la Consejería de Sanidad y Servicios Sociales, por la que se establece la autorización-homologación de los centros y servicios sanitarios relacionados con las técnicas de Reproducción Humana Asistida en la Comunidad de Madrid, así como cuantas disposiciones de igual o inferior rango se opongan a la presente orden.</w:t>
      </w:r>
    </w:p>
    <w:p w:rsidR="008B28DC" w:rsidRPr="00A43CC4" w:rsidRDefault="00A43CC4" w:rsidP="00C202B8">
      <w:pPr>
        <w:widowControl w:val="0"/>
        <w:spacing w:before="120" w:after="120" w:line="276" w:lineRule="auto"/>
        <w:jc w:val="both"/>
        <w:rPr>
          <w:rFonts w:ascii="Arial" w:eastAsiaTheme="majorEastAsia" w:hAnsi="Arial" w:cs="Arial"/>
          <w:lang w:val="es-ES" w:eastAsia="en-US"/>
        </w:rPr>
      </w:pPr>
      <w:r w:rsidRPr="00A43CC4">
        <w:rPr>
          <w:rFonts w:ascii="Arial" w:eastAsiaTheme="majorEastAsia" w:hAnsi="Arial" w:cs="Arial"/>
          <w:lang w:val="es-ES" w:eastAsia="en-US"/>
        </w:rPr>
        <w:lastRenderedPageBreak/>
        <w:t xml:space="preserve">Disposición final primera. </w:t>
      </w:r>
      <w:r w:rsidRPr="00C202B8">
        <w:rPr>
          <w:rFonts w:ascii="Arial" w:eastAsiaTheme="majorEastAsia" w:hAnsi="Arial" w:cs="Arial"/>
          <w:lang w:val="es-ES" w:eastAsia="en-US"/>
        </w:rPr>
        <w:t>Habilitación para el desarrollo y ejecución de la orden</w:t>
      </w:r>
      <w:r w:rsidRPr="00A43CC4">
        <w:rPr>
          <w:rFonts w:ascii="Arial" w:eastAsiaTheme="majorEastAsia" w:hAnsi="Arial" w:cs="Arial"/>
          <w:lang w:val="es-ES" w:eastAsia="en-US"/>
        </w:rPr>
        <w:t>.</w:t>
      </w:r>
    </w:p>
    <w:p w:rsidR="00A43CC4" w:rsidRPr="00A43CC4" w:rsidRDefault="00A43CC4" w:rsidP="00C202B8">
      <w:pPr>
        <w:spacing w:before="120" w:after="120" w:line="276" w:lineRule="auto"/>
        <w:jc w:val="both"/>
        <w:rPr>
          <w:rFonts w:ascii="Arial" w:eastAsiaTheme="minorHAnsi" w:hAnsi="Arial" w:cs="Arial"/>
          <w:lang w:val="es-ES" w:eastAsia="en-US"/>
        </w:rPr>
      </w:pPr>
      <w:r w:rsidRPr="00A43CC4">
        <w:rPr>
          <w:rFonts w:ascii="Arial" w:eastAsiaTheme="minorHAnsi" w:hAnsi="Arial" w:cs="Arial"/>
          <w:lang w:val="es-ES" w:eastAsia="en-US"/>
        </w:rPr>
        <w:t xml:space="preserve">Se faculta al titular de la </w:t>
      </w:r>
      <w:r w:rsidR="000A0D12">
        <w:rPr>
          <w:rFonts w:ascii="Arial" w:eastAsiaTheme="minorHAnsi" w:hAnsi="Arial" w:cs="Arial"/>
          <w:lang w:val="es-ES" w:eastAsia="en-US"/>
        </w:rPr>
        <w:t>d</w:t>
      </w:r>
      <w:r w:rsidRPr="00A43CC4">
        <w:rPr>
          <w:rFonts w:ascii="Arial" w:eastAsiaTheme="minorHAnsi" w:hAnsi="Arial" w:cs="Arial"/>
          <w:lang w:val="es-ES" w:eastAsia="en-US"/>
        </w:rPr>
        <w:t xml:space="preserve">irección </w:t>
      </w:r>
      <w:r w:rsidR="000A0D12">
        <w:rPr>
          <w:rFonts w:ascii="Arial" w:eastAsiaTheme="minorHAnsi" w:hAnsi="Arial" w:cs="Arial"/>
          <w:lang w:val="es-ES" w:eastAsia="en-US"/>
        </w:rPr>
        <w:t>g</w:t>
      </w:r>
      <w:r w:rsidRPr="00A43CC4">
        <w:rPr>
          <w:rFonts w:ascii="Arial" w:eastAsiaTheme="minorHAnsi" w:hAnsi="Arial" w:cs="Arial"/>
          <w:lang w:val="es-ES" w:eastAsia="en-US"/>
        </w:rPr>
        <w:t xml:space="preserve">eneral competente en materia de autorización y acreditación de centros, servicios y establecimientos sanitarios para dictar las </w:t>
      </w:r>
      <w:r w:rsidR="00C21488">
        <w:rPr>
          <w:rFonts w:ascii="Arial" w:eastAsiaTheme="minorHAnsi" w:hAnsi="Arial" w:cs="Arial"/>
          <w:lang w:val="es-ES" w:eastAsia="en-US"/>
        </w:rPr>
        <w:t>instruc</w:t>
      </w:r>
      <w:r w:rsidRPr="00A43CC4">
        <w:rPr>
          <w:rFonts w:ascii="Arial" w:eastAsiaTheme="minorHAnsi" w:hAnsi="Arial" w:cs="Arial"/>
          <w:lang w:val="es-ES" w:eastAsia="en-US"/>
        </w:rPr>
        <w:t xml:space="preserve">ciones necesarias para </w:t>
      </w:r>
      <w:r w:rsidR="007A31BD" w:rsidRPr="00C21488">
        <w:rPr>
          <w:rFonts w:ascii="Arial" w:eastAsiaTheme="minorHAnsi" w:hAnsi="Arial" w:cs="Arial"/>
          <w:lang w:val="es-ES" w:eastAsia="en-US"/>
        </w:rPr>
        <w:t xml:space="preserve">la </w:t>
      </w:r>
      <w:r w:rsidR="00342451" w:rsidRPr="00C21488">
        <w:rPr>
          <w:rFonts w:ascii="Arial" w:eastAsiaTheme="minorHAnsi" w:hAnsi="Arial" w:cs="Arial"/>
          <w:lang w:val="es-ES" w:eastAsia="en-US"/>
        </w:rPr>
        <w:t xml:space="preserve">aplicación y </w:t>
      </w:r>
      <w:r w:rsidRPr="00A43CC4">
        <w:rPr>
          <w:rFonts w:ascii="Arial" w:eastAsiaTheme="minorHAnsi" w:hAnsi="Arial" w:cs="Arial"/>
          <w:lang w:val="es-ES" w:eastAsia="en-US"/>
        </w:rPr>
        <w:t>ejecución de esta orden.</w:t>
      </w:r>
    </w:p>
    <w:p w:rsidR="00A43CC4" w:rsidRPr="00C202B8" w:rsidRDefault="00A43CC4" w:rsidP="00C202B8">
      <w:pPr>
        <w:widowControl w:val="0"/>
        <w:spacing w:before="120" w:after="120" w:line="276" w:lineRule="auto"/>
        <w:jc w:val="both"/>
        <w:rPr>
          <w:rFonts w:ascii="Arial" w:eastAsiaTheme="majorEastAsia" w:hAnsi="Arial" w:cs="Arial"/>
          <w:lang w:val="es-ES" w:eastAsia="en-US"/>
        </w:rPr>
      </w:pPr>
      <w:r w:rsidRPr="00A43CC4">
        <w:rPr>
          <w:rFonts w:ascii="Arial" w:eastAsiaTheme="majorEastAsia" w:hAnsi="Arial" w:cs="Arial"/>
          <w:lang w:val="es-ES" w:eastAsia="en-US"/>
        </w:rPr>
        <w:t xml:space="preserve">Disposición final segunda. </w:t>
      </w:r>
      <w:r w:rsidRPr="00C202B8">
        <w:rPr>
          <w:rFonts w:ascii="Arial" w:eastAsiaTheme="majorEastAsia" w:hAnsi="Arial" w:cs="Arial"/>
          <w:i/>
          <w:lang w:val="es-ES" w:eastAsia="en-US"/>
        </w:rPr>
        <w:t>Entrada en vigor.</w:t>
      </w:r>
    </w:p>
    <w:p w:rsidR="009F7015" w:rsidRDefault="00A43CC4" w:rsidP="00A32275">
      <w:pPr>
        <w:pStyle w:val="LISTANUM"/>
        <w:numPr>
          <w:ilvl w:val="0"/>
          <w:numId w:val="0"/>
        </w:numPr>
        <w:spacing w:before="120"/>
      </w:pPr>
      <w:r w:rsidRPr="00A43CC4">
        <w:t>La presente orden entrará en vigor el día siguiente al de su publicació</w:t>
      </w:r>
      <w:r w:rsidR="00F75749">
        <w:t xml:space="preserve">n en el </w:t>
      </w:r>
      <w:r w:rsidR="005B6AFB">
        <w:t>«</w:t>
      </w:r>
      <w:r w:rsidRPr="00A43CC4">
        <w:t>Boletín Of</w:t>
      </w:r>
      <w:r w:rsidR="00F75749">
        <w:t>icial de la Comunida</w:t>
      </w:r>
      <w:r w:rsidR="00A32275">
        <w:t>d de Madrid</w:t>
      </w:r>
      <w:r w:rsidR="004A263F">
        <w:t>»</w:t>
      </w:r>
      <w:r w:rsidR="004A263F" w:rsidRPr="00A43CC4">
        <w:t>.</w:t>
      </w:r>
    </w:p>
    <w:p w:rsidR="00F8385C" w:rsidRDefault="00F8385C" w:rsidP="00F8385C">
      <w:pPr>
        <w:rPr>
          <w:rFonts w:ascii="Arial" w:eastAsia="Arial" w:hAnsi="Arial" w:cs="Arial"/>
          <w:color w:val="000000"/>
          <w:lang w:val="es-ES" w:eastAsia="es-ES"/>
        </w:rPr>
      </w:pPr>
    </w:p>
    <w:p w:rsidR="00F8385C" w:rsidRDefault="00F8385C" w:rsidP="00F8385C">
      <w:pPr>
        <w:rPr>
          <w:rFonts w:ascii="Arial" w:eastAsia="Arial" w:hAnsi="Arial" w:cs="Arial"/>
          <w:color w:val="000000"/>
          <w:lang w:val="es-ES" w:eastAsia="es-ES"/>
        </w:rPr>
      </w:pPr>
    </w:p>
    <w:p w:rsidR="00F8385C" w:rsidRDefault="00F8385C" w:rsidP="00F8385C">
      <w:pPr>
        <w:rPr>
          <w:rFonts w:ascii="Arial" w:eastAsia="Arial" w:hAnsi="Arial" w:cs="Arial"/>
          <w:color w:val="000000"/>
          <w:lang w:val="es-ES" w:eastAsia="es-ES"/>
        </w:rPr>
      </w:pPr>
    </w:p>
    <w:p w:rsidR="00CB242D" w:rsidRDefault="00CB242D">
      <w:pPr>
        <w:rPr>
          <w:rFonts w:ascii="Arial" w:eastAsia="Arial" w:hAnsi="Arial" w:cs="Arial"/>
          <w:color w:val="000000"/>
          <w:lang w:val="es-ES" w:eastAsia="es-ES"/>
        </w:rPr>
      </w:pPr>
      <w:r>
        <w:rPr>
          <w:rFonts w:ascii="Arial" w:eastAsia="Arial" w:hAnsi="Arial" w:cs="Arial"/>
          <w:color w:val="000000"/>
          <w:lang w:val="es-ES" w:eastAsia="es-ES"/>
        </w:rPr>
        <w:br w:type="page"/>
      </w:r>
    </w:p>
    <w:p w:rsidR="00F8385C" w:rsidRDefault="00F8385C" w:rsidP="00F8385C">
      <w:pPr>
        <w:rPr>
          <w:rFonts w:ascii="Arial" w:eastAsia="Arial" w:hAnsi="Arial" w:cs="Arial"/>
          <w:color w:val="000000"/>
          <w:lang w:val="es-ES" w:eastAsia="es-ES"/>
        </w:rPr>
      </w:pPr>
    </w:p>
    <w:p w:rsidR="005D6970" w:rsidRPr="00C6195D" w:rsidRDefault="005D6970" w:rsidP="005D6970">
      <w:pPr>
        <w:spacing w:before="360" w:after="120" w:line="276" w:lineRule="auto"/>
        <w:jc w:val="center"/>
        <w:outlineLvl w:val="0"/>
        <w:rPr>
          <w:rFonts w:ascii="Arial" w:eastAsia="Arial" w:hAnsi="Arial" w:cs="Arial"/>
          <w:color w:val="000000"/>
          <w:lang w:val="es-ES" w:eastAsia="es-ES"/>
        </w:rPr>
      </w:pPr>
      <w:r w:rsidRPr="00C6195D">
        <w:rPr>
          <w:rFonts w:ascii="Arial" w:eastAsia="Arial" w:hAnsi="Arial" w:cs="Arial"/>
          <w:color w:val="000000"/>
          <w:lang w:val="es-ES" w:eastAsia="es-ES"/>
        </w:rPr>
        <w:t>ANEXO I</w:t>
      </w:r>
    </w:p>
    <w:p w:rsidR="005D6970" w:rsidRDefault="005D6970" w:rsidP="005D6970">
      <w:pPr>
        <w:keepNext/>
        <w:keepLines/>
        <w:spacing w:before="360" w:line="276" w:lineRule="auto"/>
        <w:jc w:val="center"/>
        <w:outlineLvl w:val="0"/>
        <w:rPr>
          <w:rFonts w:ascii="Arial" w:eastAsiaTheme="minorHAnsi" w:hAnsi="Arial" w:cs="Arial"/>
          <w:b/>
          <w:lang w:val="es-ES" w:eastAsia="en-US"/>
        </w:rPr>
      </w:pPr>
      <w:r w:rsidRPr="00C6195D">
        <w:rPr>
          <w:rFonts w:ascii="Arial" w:eastAsia="Arial" w:hAnsi="Arial" w:cs="Arial"/>
          <w:b/>
          <w:iCs/>
          <w:lang w:val="es-ES" w:eastAsia="es-ES"/>
        </w:rPr>
        <w:t xml:space="preserve">Requisitos específicos de los centros y servicios de reproducción </w:t>
      </w:r>
      <w:r w:rsidRPr="00C6195D">
        <w:rPr>
          <w:rFonts w:ascii="Arial" w:eastAsiaTheme="minorHAnsi" w:hAnsi="Arial" w:cs="Arial"/>
          <w:b/>
          <w:lang w:val="es-ES" w:eastAsia="en-US"/>
        </w:rPr>
        <w:t>humana asistida por tipo de oferta asistencial</w:t>
      </w:r>
    </w:p>
    <w:p w:rsidR="005D6970" w:rsidRPr="00C21488" w:rsidRDefault="005D6970" w:rsidP="005D6970">
      <w:pPr>
        <w:pStyle w:val="LISTANUM"/>
        <w:numPr>
          <w:ilvl w:val="0"/>
          <w:numId w:val="0"/>
        </w:numPr>
      </w:pPr>
      <w:r w:rsidRPr="00C21488">
        <w:t xml:space="preserve">Apartado 1. </w:t>
      </w:r>
      <w:r w:rsidRPr="0003164A">
        <w:rPr>
          <w:i/>
        </w:rPr>
        <w:t>Unidad U.27 Inseminación artificial</w:t>
      </w:r>
      <w:r>
        <w:rPr>
          <w:i/>
        </w:rPr>
        <w:t>.</w:t>
      </w:r>
      <w:r w:rsidRPr="00C21488">
        <w:t xml:space="preserve"> </w:t>
      </w:r>
    </w:p>
    <w:p w:rsidR="005D6970" w:rsidRPr="00C21488" w:rsidRDefault="005D6970" w:rsidP="005D6970">
      <w:pPr>
        <w:pStyle w:val="Listaletra"/>
        <w:numPr>
          <w:ilvl w:val="2"/>
          <w:numId w:val="4"/>
        </w:numPr>
        <w:ind w:left="284" w:hanging="284"/>
      </w:pPr>
      <w:r w:rsidRPr="00C21488">
        <w:t xml:space="preserve">Estará </w:t>
      </w:r>
      <w:r w:rsidRPr="00BA23C5">
        <w:rPr>
          <w:rFonts w:eastAsiaTheme="majorEastAsia"/>
          <w:lang w:eastAsia="en-US"/>
        </w:rPr>
        <w:t>ubicada</w:t>
      </w:r>
      <w:r w:rsidRPr="00C21488">
        <w:t xml:space="preserve"> en el mismo centro o servicio que la unidad asistencial U.30 Laboratorio de capacitación espermática.</w:t>
      </w:r>
    </w:p>
    <w:p w:rsidR="005D6970" w:rsidRPr="00733A04" w:rsidRDefault="005D6970" w:rsidP="005D6970">
      <w:pPr>
        <w:pStyle w:val="Listaletra"/>
        <w:numPr>
          <w:ilvl w:val="2"/>
          <w:numId w:val="4"/>
        </w:numPr>
        <w:ind w:left="284" w:hanging="284"/>
        <w:rPr>
          <w:rFonts w:eastAsiaTheme="majorEastAsia"/>
          <w:lang w:eastAsia="en-US"/>
        </w:rPr>
      </w:pPr>
      <w:r w:rsidRPr="00733A04">
        <w:rPr>
          <w:rFonts w:eastAsiaTheme="majorEastAsia"/>
          <w:lang w:eastAsia="en-US"/>
        </w:rPr>
        <w:t>Recursos humanos:</w:t>
      </w:r>
    </w:p>
    <w:p w:rsidR="005D6970" w:rsidRPr="00B724C1" w:rsidRDefault="005D6970" w:rsidP="005D6970">
      <w:pPr>
        <w:spacing w:before="120" w:after="120" w:line="276" w:lineRule="auto"/>
        <w:jc w:val="both"/>
        <w:rPr>
          <w:rFonts w:ascii="Arial" w:eastAsiaTheme="minorHAnsi" w:hAnsi="Arial" w:cs="Arial"/>
          <w:lang w:val="es-ES" w:eastAsia="en-US"/>
        </w:rPr>
      </w:pPr>
      <w:r w:rsidRPr="00C6195D">
        <w:rPr>
          <w:rFonts w:ascii="Arial" w:eastAsiaTheme="minorHAnsi" w:hAnsi="Arial" w:cs="Arial"/>
          <w:lang w:val="es-ES" w:eastAsia="en-US"/>
        </w:rPr>
        <w:t xml:space="preserve">El responsable técnico asistencial será un médico especialista en </w:t>
      </w:r>
      <w:r>
        <w:rPr>
          <w:rFonts w:ascii="Arial" w:eastAsiaTheme="minorHAnsi" w:hAnsi="Arial" w:cs="Arial"/>
          <w:lang w:val="es-ES" w:eastAsia="en-US"/>
        </w:rPr>
        <w:t>O</w:t>
      </w:r>
      <w:r w:rsidRPr="00C6195D">
        <w:rPr>
          <w:rFonts w:ascii="Arial" w:eastAsiaTheme="minorHAnsi" w:hAnsi="Arial" w:cs="Arial"/>
          <w:lang w:val="es-ES" w:eastAsia="en-US"/>
        </w:rPr>
        <w:t xml:space="preserve">bstetricia y </w:t>
      </w:r>
      <w:r>
        <w:rPr>
          <w:rFonts w:ascii="Arial" w:eastAsiaTheme="minorHAnsi" w:hAnsi="Arial" w:cs="Arial"/>
          <w:lang w:val="es-ES" w:eastAsia="en-US"/>
        </w:rPr>
        <w:t>G</w:t>
      </w:r>
      <w:r w:rsidRPr="00C6195D">
        <w:rPr>
          <w:rFonts w:ascii="Arial" w:eastAsiaTheme="minorHAnsi" w:hAnsi="Arial" w:cs="Arial"/>
          <w:lang w:val="es-ES" w:eastAsia="en-US"/>
        </w:rPr>
        <w:t xml:space="preserve">inecología conforme a los requisitos necesarios descritos en el </w:t>
      </w:r>
      <w:r w:rsidRPr="00B724C1">
        <w:rPr>
          <w:rFonts w:ascii="Arial" w:eastAsiaTheme="minorHAnsi" w:hAnsi="Arial" w:cs="Arial"/>
          <w:lang w:val="es-ES" w:eastAsia="en-US"/>
        </w:rPr>
        <w:t>artículo 6.3 de esta orden.</w:t>
      </w:r>
    </w:p>
    <w:p w:rsidR="005D6970" w:rsidRPr="00C6195D" w:rsidRDefault="005D6970" w:rsidP="005D6970">
      <w:pPr>
        <w:pStyle w:val="Listaletra"/>
        <w:numPr>
          <w:ilvl w:val="2"/>
          <w:numId w:val="4"/>
        </w:numPr>
        <w:ind w:left="284" w:hanging="284"/>
        <w:rPr>
          <w:rFonts w:eastAsiaTheme="majorEastAsia"/>
          <w:lang w:eastAsia="en-US"/>
        </w:rPr>
      </w:pPr>
      <w:r w:rsidRPr="00C6195D">
        <w:rPr>
          <w:rFonts w:eastAsiaTheme="majorEastAsia"/>
          <w:lang w:eastAsia="en-US"/>
        </w:rPr>
        <w:t>Dotación de áreas físicas e instalaciones</w:t>
      </w:r>
      <w:r>
        <w:rPr>
          <w:rFonts w:eastAsiaTheme="majorEastAsia"/>
          <w:lang w:eastAsia="en-US"/>
        </w:rPr>
        <w:t>:</w:t>
      </w:r>
    </w:p>
    <w:p w:rsidR="005D6970" w:rsidRPr="00073F9E" w:rsidRDefault="005D6970" w:rsidP="00CB242D">
      <w:pPr>
        <w:numPr>
          <w:ilvl w:val="0"/>
          <w:numId w:val="11"/>
        </w:numPr>
        <w:tabs>
          <w:tab w:val="left" w:pos="284"/>
        </w:tabs>
        <w:spacing w:before="120" w:after="120" w:line="276" w:lineRule="auto"/>
        <w:ind w:left="0" w:firstLine="0"/>
        <w:jc w:val="both"/>
        <w:rPr>
          <w:rFonts w:asciiTheme="minorHAnsi" w:eastAsiaTheme="minorHAnsi" w:hAnsiTheme="minorHAnsi" w:cstheme="minorBidi"/>
          <w:sz w:val="22"/>
          <w:szCs w:val="22"/>
          <w:lang w:val="es-ES" w:eastAsia="en-US"/>
        </w:rPr>
      </w:pPr>
      <w:r w:rsidRPr="00073F9E">
        <w:rPr>
          <w:rFonts w:ascii="Arial" w:eastAsiaTheme="minorHAnsi" w:hAnsi="Arial" w:cs="Arial"/>
          <w:lang w:val="es-ES" w:eastAsia="en-US"/>
        </w:rPr>
        <w:t>Sala de espera con superficie suficiente para su función.</w:t>
      </w:r>
    </w:p>
    <w:p w:rsidR="005D6970" w:rsidRPr="00C6195D" w:rsidRDefault="005D6970" w:rsidP="00CB242D">
      <w:pPr>
        <w:numPr>
          <w:ilvl w:val="0"/>
          <w:numId w:val="11"/>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lastRenderedPageBreak/>
        <w:t>Aseos diferenciados para uso de pacientes y para uso de personal.</w:t>
      </w:r>
    </w:p>
    <w:p w:rsidR="005D6970" w:rsidRPr="00C21488" w:rsidRDefault="005D6970" w:rsidP="00CB242D">
      <w:pPr>
        <w:numPr>
          <w:ilvl w:val="0"/>
          <w:numId w:val="11"/>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 xml:space="preserve">Sala de consulta médica con superficie suficiente para la actividad a desarrollar, que dispondrá al menos de un área de entrevista clínica, dotada de mobiliario adecuado y un área de exploración y procedimientos, dotada de mobiliario clínico adecuado y de lavabo conectado a la red de distribución de agua corriente. </w:t>
      </w:r>
      <w:r w:rsidRPr="00C21488">
        <w:rPr>
          <w:rFonts w:ascii="Arial" w:eastAsiaTheme="minorHAnsi" w:hAnsi="Arial" w:cs="Arial"/>
          <w:lang w:val="es-ES" w:eastAsia="en-US"/>
        </w:rPr>
        <w:t>Su ubicación dentro del centro o servicio será de proximidad con la unidad asistencial U.30 Laboratorio de capacitación espermática.</w:t>
      </w:r>
    </w:p>
    <w:p w:rsidR="005D6970" w:rsidRPr="00C6195D" w:rsidRDefault="005D6970" w:rsidP="00CB242D">
      <w:pPr>
        <w:numPr>
          <w:ilvl w:val="0"/>
          <w:numId w:val="11"/>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Archivo de documentos clínicos debidamente protegido con sistema antirrobo.</w:t>
      </w:r>
    </w:p>
    <w:p w:rsidR="005D6970" w:rsidRPr="00C6195D" w:rsidRDefault="005D6970" w:rsidP="005D6970">
      <w:pPr>
        <w:pStyle w:val="Listaletra"/>
        <w:numPr>
          <w:ilvl w:val="2"/>
          <w:numId w:val="4"/>
        </w:numPr>
        <w:ind w:left="284" w:hanging="284"/>
        <w:rPr>
          <w:rFonts w:eastAsiaTheme="majorEastAsia"/>
          <w:lang w:eastAsia="en-US"/>
        </w:rPr>
      </w:pPr>
      <w:r w:rsidRPr="00C6195D">
        <w:rPr>
          <w:rFonts w:eastAsiaTheme="majorEastAsia"/>
          <w:lang w:eastAsia="en-US"/>
        </w:rPr>
        <w:t>Dotación de equipos y medios técnicos:</w:t>
      </w:r>
    </w:p>
    <w:p w:rsidR="005D6970" w:rsidRPr="00C6195D" w:rsidRDefault="005D6970" w:rsidP="00CB242D">
      <w:pPr>
        <w:numPr>
          <w:ilvl w:val="0"/>
          <w:numId w:val="23"/>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Equipo de ecografía diagnóstica de alta resolución dotado de transductores adecuados para exploraciones abdominales y endovaginales.</w:t>
      </w:r>
    </w:p>
    <w:p w:rsidR="005D6970" w:rsidRPr="00C6195D" w:rsidRDefault="005D6970" w:rsidP="00CB242D">
      <w:pPr>
        <w:numPr>
          <w:ilvl w:val="0"/>
          <w:numId w:val="23"/>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Mesa de exploración ginecológica.</w:t>
      </w:r>
    </w:p>
    <w:p w:rsidR="005D6970" w:rsidRPr="00C6195D" w:rsidRDefault="005D6970" w:rsidP="00CB242D">
      <w:pPr>
        <w:numPr>
          <w:ilvl w:val="0"/>
          <w:numId w:val="23"/>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Instrumental fungible y/o no fungible para exploración ginecológica.</w:t>
      </w:r>
    </w:p>
    <w:p w:rsidR="005D6970" w:rsidRPr="00C6195D" w:rsidRDefault="005D6970" w:rsidP="00CB242D">
      <w:pPr>
        <w:numPr>
          <w:ilvl w:val="0"/>
          <w:numId w:val="23"/>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Material fungible homologado para técnicas de inseminación artificial.</w:t>
      </w:r>
    </w:p>
    <w:p w:rsidR="005D6970" w:rsidRDefault="005D6970" w:rsidP="00CB242D">
      <w:pPr>
        <w:numPr>
          <w:ilvl w:val="0"/>
          <w:numId w:val="23"/>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lastRenderedPageBreak/>
        <w:t>En caso de utilizar instrumental estéril no fungible, y de no contar con un servicio de esterilización central, estarán equipados con un sistema de esterilización a vapor que cuente como mínimo con una autoclave de capacidad suficiente y dotado de controles de presión y temperatura.</w:t>
      </w:r>
    </w:p>
    <w:p w:rsidR="00CB242D" w:rsidRDefault="00CB242D">
      <w:pPr>
        <w:rPr>
          <w:rFonts w:ascii="Arial" w:eastAsiaTheme="minorHAnsi" w:hAnsi="Arial" w:cs="Arial"/>
          <w:lang w:val="es-ES" w:eastAsia="en-US"/>
        </w:rPr>
      </w:pPr>
      <w:r>
        <w:rPr>
          <w:rFonts w:ascii="Arial" w:eastAsiaTheme="minorHAnsi" w:hAnsi="Arial" w:cs="Arial"/>
          <w:lang w:val="es-ES" w:eastAsia="en-US"/>
        </w:rPr>
        <w:br w:type="page"/>
      </w:r>
    </w:p>
    <w:p w:rsidR="005D6970" w:rsidRDefault="005D6970" w:rsidP="005D6970">
      <w:pPr>
        <w:pStyle w:val="LISTANUM"/>
        <w:numPr>
          <w:ilvl w:val="0"/>
          <w:numId w:val="0"/>
        </w:numPr>
      </w:pPr>
      <w:r w:rsidRPr="00D35616">
        <w:lastRenderedPageBreak/>
        <w:t xml:space="preserve">Apartado 2. </w:t>
      </w:r>
      <w:r w:rsidRPr="0003164A">
        <w:rPr>
          <w:i/>
        </w:rPr>
        <w:t>Unidad U.30 Laboratorio de capacitación espermática</w:t>
      </w:r>
      <w:r>
        <w:t>.</w:t>
      </w:r>
    </w:p>
    <w:p w:rsidR="005D6970" w:rsidRPr="00C21488" w:rsidRDefault="005D6970" w:rsidP="00CB242D">
      <w:pPr>
        <w:pStyle w:val="Listaletra"/>
        <w:numPr>
          <w:ilvl w:val="2"/>
          <w:numId w:val="81"/>
        </w:numPr>
        <w:ind w:left="284" w:hanging="284"/>
      </w:pPr>
      <w:r w:rsidRPr="00C21488">
        <w:t>Estará ubicado en el mismo centro o servicio que la unidad asistencial U.27 Inseminación artificial.</w:t>
      </w:r>
    </w:p>
    <w:p w:rsidR="005D6970" w:rsidRPr="00733A04" w:rsidRDefault="005D6970" w:rsidP="005D6970">
      <w:pPr>
        <w:pStyle w:val="Listaletra"/>
        <w:numPr>
          <w:ilvl w:val="2"/>
          <w:numId w:val="9"/>
        </w:numPr>
        <w:ind w:left="284" w:hanging="284"/>
        <w:rPr>
          <w:rFonts w:eastAsiaTheme="majorEastAsia"/>
          <w:lang w:eastAsia="en-US"/>
        </w:rPr>
      </w:pPr>
      <w:r w:rsidRPr="00733A04">
        <w:rPr>
          <w:rFonts w:eastAsiaTheme="majorEastAsia"/>
          <w:lang w:eastAsia="en-US"/>
        </w:rPr>
        <w:t>Recursos humanos:</w:t>
      </w:r>
    </w:p>
    <w:p w:rsidR="005D6970" w:rsidRPr="00C6195D" w:rsidRDefault="005D6970" w:rsidP="005D6970">
      <w:pPr>
        <w:spacing w:before="120" w:after="120" w:line="276" w:lineRule="auto"/>
        <w:jc w:val="both"/>
        <w:rPr>
          <w:rFonts w:ascii="Arial" w:eastAsiaTheme="minorHAnsi" w:hAnsi="Arial" w:cs="Arial"/>
          <w:lang w:val="es-ES" w:eastAsia="en-US"/>
        </w:rPr>
      </w:pPr>
      <w:r w:rsidRPr="00C6195D">
        <w:rPr>
          <w:rFonts w:ascii="Arial" w:eastAsiaTheme="minorHAnsi" w:hAnsi="Arial" w:cs="Arial"/>
          <w:lang w:val="es-ES" w:eastAsia="en-US"/>
        </w:rPr>
        <w:t xml:space="preserve">El responsable de esta unidad será un facultativo con formación y experiencia demostradas en reproducción humana asistida, conforme a los requisitos necesarios descritos en el </w:t>
      </w:r>
      <w:r w:rsidRPr="00307046">
        <w:rPr>
          <w:rFonts w:ascii="Arial" w:eastAsiaTheme="minorHAnsi" w:hAnsi="Arial" w:cs="Arial"/>
          <w:lang w:val="es-ES" w:eastAsia="en-US"/>
        </w:rPr>
        <w:t>artículo 6.4</w:t>
      </w:r>
      <w:r w:rsidRPr="00C6195D">
        <w:rPr>
          <w:rFonts w:ascii="Arial" w:eastAsiaTheme="minorHAnsi" w:hAnsi="Arial" w:cs="Arial"/>
          <w:lang w:val="es-ES" w:eastAsia="en-US"/>
        </w:rPr>
        <w:t xml:space="preserve"> de esta orden. </w:t>
      </w:r>
    </w:p>
    <w:p w:rsidR="005D6970" w:rsidRPr="00C6195D" w:rsidRDefault="005D6970" w:rsidP="00CB242D">
      <w:pPr>
        <w:pStyle w:val="Listaletra"/>
        <w:numPr>
          <w:ilvl w:val="2"/>
          <w:numId w:val="9"/>
        </w:numPr>
        <w:tabs>
          <w:tab w:val="left" w:pos="284"/>
        </w:tabs>
        <w:ind w:left="0" w:firstLine="0"/>
        <w:rPr>
          <w:rFonts w:eastAsiaTheme="majorEastAsia"/>
          <w:lang w:eastAsia="en-US"/>
        </w:rPr>
      </w:pPr>
      <w:r w:rsidRPr="00C6195D">
        <w:rPr>
          <w:rFonts w:eastAsiaTheme="majorEastAsia"/>
          <w:lang w:eastAsia="en-US"/>
        </w:rPr>
        <w:t>Dotación de áreas físicas e instalaciones:</w:t>
      </w:r>
      <w:r>
        <w:rPr>
          <w:rFonts w:eastAsiaTheme="majorEastAsia"/>
          <w:lang w:eastAsia="en-US"/>
        </w:rPr>
        <w:t xml:space="preserve"> </w:t>
      </w:r>
    </w:p>
    <w:p w:rsidR="005D6970" w:rsidRDefault="005D6970" w:rsidP="00CB242D">
      <w:pPr>
        <w:numPr>
          <w:ilvl w:val="0"/>
          <w:numId w:val="24"/>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 xml:space="preserve">Área exclusiva para recogida de muestras en condiciones que garanticen la intimidad. </w:t>
      </w:r>
    </w:p>
    <w:p w:rsidR="005D6970" w:rsidRDefault="005D6970" w:rsidP="00CB242D">
      <w:pPr>
        <w:numPr>
          <w:ilvl w:val="0"/>
          <w:numId w:val="24"/>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Área de recepción de muestras.</w:t>
      </w:r>
    </w:p>
    <w:p w:rsidR="005D6970" w:rsidRDefault="005D6970" w:rsidP="00CB242D">
      <w:pPr>
        <w:numPr>
          <w:ilvl w:val="0"/>
          <w:numId w:val="24"/>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Área de laboratorio.</w:t>
      </w:r>
    </w:p>
    <w:p w:rsidR="005D6970" w:rsidRDefault="005D6970" w:rsidP="00CB242D">
      <w:pPr>
        <w:numPr>
          <w:ilvl w:val="0"/>
          <w:numId w:val="24"/>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Área de archivo.</w:t>
      </w:r>
    </w:p>
    <w:p w:rsidR="005D6970" w:rsidRPr="00C21488" w:rsidRDefault="005D6970" w:rsidP="00CB242D">
      <w:pPr>
        <w:numPr>
          <w:ilvl w:val="0"/>
          <w:numId w:val="24"/>
        </w:numPr>
        <w:tabs>
          <w:tab w:val="left" w:pos="284"/>
        </w:tabs>
        <w:spacing w:before="120" w:after="120" w:line="276" w:lineRule="auto"/>
        <w:ind w:left="0" w:firstLine="0"/>
        <w:jc w:val="both"/>
        <w:rPr>
          <w:rFonts w:ascii="Arial" w:eastAsiaTheme="minorHAnsi" w:hAnsi="Arial" w:cs="Arial"/>
          <w:lang w:val="es-ES" w:eastAsia="en-US"/>
        </w:rPr>
      </w:pPr>
      <w:r w:rsidRPr="00C21488">
        <w:rPr>
          <w:rFonts w:ascii="Arial" w:eastAsiaTheme="minorHAnsi" w:hAnsi="Arial" w:cs="Arial"/>
          <w:lang w:val="es-ES" w:eastAsia="en-US"/>
        </w:rPr>
        <w:lastRenderedPageBreak/>
        <w:t>Las diferentes áreas señaladas en las letras a), b), c) y d) guardaran una relación de proximidad entre sí y con la unidad asistencial U.27 Inseminación artificial.</w:t>
      </w:r>
    </w:p>
    <w:p w:rsidR="005D6970" w:rsidRPr="00C6195D" w:rsidRDefault="005D6970" w:rsidP="005D6970">
      <w:pPr>
        <w:pStyle w:val="Listaletra"/>
        <w:numPr>
          <w:ilvl w:val="2"/>
          <w:numId w:val="9"/>
        </w:numPr>
        <w:ind w:left="284" w:hanging="284"/>
        <w:rPr>
          <w:rFonts w:eastAsiaTheme="majorEastAsia"/>
        </w:rPr>
      </w:pPr>
      <w:r w:rsidRPr="00C6195D">
        <w:rPr>
          <w:rFonts w:eastAsiaTheme="majorEastAsia"/>
          <w:lang w:eastAsia="en-US"/>
        </w:rPr>
        <w:t>Dotación</w:t>
      </w:r>
      <w:r w:rsidRPr="00C6195D">
        <w:rPr>
          <w:rFonts w:eastAsiaTheme="majorEastAsia"/>
        </w:rPr>
        <w:t xml:space="preserve"> de equipos:</w:t>
      </w:r>
    </w:p>
    <w:p w:rsidR="005D6970" w:rsidRPr="00C6195D" w:rsidRDefault="005D6970" w:rsidP="00CB242D">
      <w:pPr>
        <w:numPr>
          <w:ilvl w:val="0"/>
          <w:numId w:val="25"/>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 xml:space="preserve">Cabina de flujo laminar.  </w:t>
      </w:r>
    </w:p>
    <w:p w:rsidR="005D6970" w:rsidRPr="00C6195D" w:rsidRDefault="005D6970" w:rsidP="00CB242D">
      <w:pPr>
        <w:numPr>
          <w:ilvl w:val="0"/>
          <w:numId w:val="25"/>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 xml:space="preserve">Cámara recuento espermatozoides o sistema similar. </w:t>
      </w:r>
    </w:p>
    <w:p w:rsidR="005D6970" w:rsidRPr="00C21488" w:rsidRDefault="005D6970" w:rsidP="00CB242D">
      <w:pPr>
        <w:numPr>
          <w:ilvl w:val="0"/>
          <w:numId w:val="25"/>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Centrífuga</w:t>
      </w:r>
      <w:r w:rsidRPr="003C26EC">
        <w:rPr>
          <w:rFonts w:ascii="Arial" w:eastAsiaTheme="minorHAnsi" w:hAnsi="Arial" w:cs="Arial"/>
          <w:lang w:val="es-ES" w:eastAsia="en-US"/>
        </w:rPr>
        <w:t xml:space="preserve">/s. </w:t>
      </w:r>
    </w:p>
    <w:p w:rsidR="005D6970" w:rsidRPr="00C21488" w:rsidRDefault="005D6970" w:rsidP="00CB242D">
      <w:pPr>
        <w:numPr>
          <w:ilvl w:val="0"/>
          <w:numId w:val="25"/>
        </w:numPr>
        <w:tabs>
          <w:tab w:val="left" w:pos="284"/>
        </w:tabs>
        <w:spacing w:before="120" w:after="120" w:line="276" w:lineRule="auto"/>
        <w:ind w:left="0" w:firstLine="0"/>
        <w:jc w:val="both"/>
        <w:rPr>
          <w:rFonts w:ascii="Arial" w:eastAsiaTheme="minorHAnsi" w:hAnsi="Arial" w:cs="Arial"/>
          <w:lang w:val="es-ES" w:eastAsia="en-US"/>
        </w:rPr>
      </w:pPr>
      <w:r w:rsidRPr="00C21488">
        <w:rPr>
          <w:rFonts w:ascii="Arial" w:eastAsiaTheme="minorHAnsi" w:hAnsi="Arial" w:cs="Arial"/>
          <w:lang w:val="es-ES" w:eastAsia="en-US"/>
        </w:rPr>
        <w:t xml:space="preserve">Contador celular. </w:t>
      </w:r>
    </w:p>
    <w:p w:rsidR="005D6970" w:rsidRPr="00C21488" w:rsidRDefault="005D6970" w:rsidP="00CB242D">
      <w:pPr>
        <w:numPr>
          <w:ilvl w:val="0"/>
          <w:numId w:val="25"/>
        </w:numPr>
        <w:tabs>
          <w:tab w:val="left" w:pos="284"/>
        </w:tabs>
        <w:spacing w:before="120" w:after="120" w:line="276" w:lineRule="auto"/>
        <w:ind w:left="0" w:firstLine="0"/>
        <w:jc w:val="both"/>
        <w:rPr>
          <w:rFonts w:ascii="Arial" w:eastAsiaTheme="minorHAnsi" w:hAnsi="Arial" w:cs="Arial"/>
          <w:lang w:val="es-ES" w:eastAsia="en-US"/>
        </w:rPr>
      </w:pPr>
      <w:r w:rsidRPr="00C21488">
        <w:rPr>
          <w:rFonts w:ascii="Arial" w:eastAsiaTheme="minorHAnsi" w:hAnsi="Arial" w:cs="Arial"/>
          <w:lang w:val="es-ES" w:eastAsia="en-US"/>
        </w:rPr>
        <w:t>Frigorífico con termómetro de máximos y mínimos.</w:t>
      </w:r>
    </w:p>
    <w:p w:rsidR="005D6970" w:rsidRPr="00543BF4" w:rsidRDefault="005D6970" w:rsidP="00CB242D">
      <w:pPr>
        <w:numPr>
          <w:ilvl w:val="0"/>
          <w:numId w:val="25"/>
        </w:numPr>
        <w:tabs>
          <w:tab w:val="left" w:pos="284"/>
        </w:tabs>
        <w:spacing w:before="120" w:after="120" w:line="276" w:lineRule="auto"/>
        <w:ind w:left="0" w:firstLine="0"/>
        <w:jc w:val="both"/>
        <w:rPr>
          <w:rFonts w:ascii="Arial" w:eastAsiaTheme="minorHAnsi" w:hAnsi="Arial" w:cs="Arial"/>
          <w:lang w:val="es-ES" w:eastAsia="en-US"/>
        </w:rPr>
      </w:pPr>
      <w:r w:rsidRPr="00543BF4">
        <w:rPr>
          <w:rFonts w:ascii="Arial" w:eastAsiaTheme="minorHAnsi" w:hAnsi="Arial" w:cs="Arial"/>
          <w:lang w:val="es-ES" w:eastAsia="en-US"/>
        </w:rPr>
        <w:t>Incubadora/s de CO2 y temperatura (siempre que se requiera gasificación o así se especifique en las instrucciones del fabricante) y/o estufa/s (cuando así se especifique en las instrucciones del fabricante y los medios utilizados no requieran gasificación).</w:t>
      </w:r>
    </w:p>
    <w:p w:rsidR="005D6970" w:rsidRPr="00C6195D" w:rsidRDefault="005D6970" w:rsidP="00CB242D">
      <w:pPr>
        <w:numPr>
          <w:ilvl w:val="0"/>
          <w:numId w:val="25"/>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Microscopio con las lentes adecuadas para esta técnica.</w:t>
      </w:r>
    </w:p>
    <w:p w:rsidR="005D6970" w:rsidRPr="00C6195D" w:rsidRDefault="005D6970" w:rsidP="00CB242D">
      <w:pPr>
        <w:numPr>
          <w:ilvl w:val="0"/>
          <w:numId w:val="25"/>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lastRenderedPageBreak/>
        <w:t>Si el laboratorio realiza tratamiento de espermatozoides de origen testicular o epididimario, un estereomicroscopio.</w:t>
      </w:r>
    </w:p>
    <w:p w:rsidR="005D6970" w:rsidRPr="00C6195D" w:rsidRDefault="005D6970" w:rsidP="00CB242D">
      <w:pPr>
        <w:numPr>
          <w:ilvl w:val="0"/>
          <w:numId w:val="25"/>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Material y fungibles homologados necesarios para las técnicas.</w:t>
      </w:r>
    </w:p>
    <w:p w:rsidR="005D6970" w:rsidRPr="00C6195D" w:rsidRDefault="005D6970" w:rsidP="00CB242D">
      <w:pPr>
        <w:numPr>
          <w:ilvl w:val="0"/>
          <w:numId w:val="25"/>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Si el laboratorio realiza capacitación seminal para un centro externo, se precisará un transportador con control de temperatura y sistema de prevención de aperturas no autorizadas que garantice la calidad y seguridad de las muestras durante el transporte y asegure su trazabilidad. El traslado se realizará por personal del propio centro o por empresa especializada en este tipo de transporte. En todo caso se respetarán las condiciones de transporte y etiquetado establecidas en el Anexo I.3, letras c) y d) del Real Decreto 9/2014, de 4 de julio.</w:t>
      </w:r>
    </w:p>
    <w:p w:rsidR="005D6970" w:rsidRPr="00C21488" w:rsidRDefault="005D6970" w:rsidP="005D6970">
      <w:pPr>
        <w:pStyle w:val="LISTANUM"/>
        <w:numPr>
          <w:ilvl w:val="0"/>
          <w:numId w:val="0"/>
        </w:numPr>
      </w:pPr>
      <w:r w:rsidRPr="00C21488">
        <w:t xml:space="preserve">Apartado 3. </w:t>
      </w:r>
      <w:r w:rsidRPr="0003164A">
        <w:rPr>
          <w:i/>
        </w:rPr>
        <w:t>Unidad U.29 Banco de semen</w:t>
      </w:r>
      <w:r>
        <w:t>.</w:t>
      </w:r>
    </w:p>
    <w:p w:rsidR="005D6970" w:rsidRPr="00524B4A" w:rsidRDefault="005D6970" w:rsidP="00CB242D">
      <w:pPr>
        <w:pStyle w:val="Listaletra"/>
        <w:numPr>
          <w:ilvl w:val="2"/>
          <w:numId w:val="82"/>
        </w:numPr>
        <w:ind w:left="284" w:hanging="284"/>
        <w:rPr>
          <w:rFonts w:asciiTheme="majorHAnsi" w:eastAsiaTheme="majorEastAsia" w:hAnsiTheme="majorHAnsi" w:cstheme="majorBidi"/>
          <w:sz w:val="26"/>
          <w:szCs w:val="26"/>
          <w:lang w:eastAsia="en-US"/>
        </w:rPr>
      </w:pPr>
      <w:r w:rsidRPr="00524B4A">
        <w:rPr>
          <w:rFonts w:eastAsiaTheme="majorEastAsia"/>
          <w:lang w:eastAsia="en-US"/>
        </w:rPr>
        <w:lastRenderedPageBreak/>
        <w:t>Recursos humanos</w:t>
      </w:r>
      <w:r>
        <w:rPr>
          <w:rFonts w:asciiTheme="majorHAnsi" w:eastAsiaTheme="majorEastAsia" w:hAnsiTheme="majorHAnsi" w:cstheme="majorBidi"/>
          <w:sz w:val="26"/>
          <w:szCs w:val="26"/>
          <w:lang w:eastAsia="en-US"/>
        </w:rPr>
        <w:t>:</w:t>
      </w:r>
    </w:p>
    <w:p w:rsidR="005D6970" w:rsidRPr="00C6195D" w:rsidRDefault="005D6970" w:rsidP="00CB242D">
      <w:pPr>
        <w:numPr>
          <w:ilvl w:val="0"/>
          <w:numId w:val="26"/>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 xml:space="preserve">El responsable de esta unidad será un facultativo con formación y experiencia demostradas en reproducción humana asistida, que será el responsable técnico conforme a los requisitos descritos en el </w:t>
      </w:r>
      <w:r w:rsidRPr="00F455AC">
        <w:rPr>
          <w:rFonts w:ascii="Arial" w:eastAsiaTheme="minorHAnsi" w:hAnsi="Arial" w:cs="Arial"/>
          <w:lang w:val="es-ES" w:eastAsia="en-US"/>
        </w:rPr>
        <w:t>artículo 6.4.</w:t>
      </w:r>
      <w:r w:rsidRPr="00073F9E">
        <w:rPr>
          <w:rFonts w:ascii="Arial" w:eastAsiaTheme="minorHAnsi" w:hAnsi="Arial" w:cs="Arial"/>
          <w:lang w:val="es-ES" w:eastAsia="en-US"/>
        </w:rPr>
        <w:t xml:space="preserve"> </w:t>
      </w:r>
      <w:r w:rsidRPr="00C6195D">
        <w:rPr>
          <w:rFonts w:ascii="Arial" w:eastAsiaTheme="minorHAnsi" w:hAnsi="Arial" w:cs="Arial"/>
          <w:lang w:val="es-ES" w:eastAsia="en-US"/>
        </w:rPr>
        <w:t>de esta orden.</w:t>
      </w:r>
    </w:p>
    <w:p w:rsidR="005D6970" w:rsidRPr="00C6195D" w:rsidRDefault="005D6970" w:rsidP="00CB242D">
      <w:pPr>
        <w:numPr>
          <w:ilvl w:val="0"/>
          <w:numId w:val="26"/>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Si el banco de semen realiza actividades de</w:t>
      </w:r>
      <w:r w:rsidRPr="00073F9E">
        <w:rPr>
          <w:rFonts w:ascii="Arial" w:eastAsiaTheme="minorHAnsi" w:hAnsi="Arial" w:cs="Arial"/>
          <w:lang w:val="es-ES" w:eastAsia="en-US"/>
        </w:rPr>
        <w:t xml:space="preserve"> </w:t>
      </w:r>
      <w:r w:rsidRPr="00C6195D">
        <w:rPr>
          <w:rFonts w:ascii="Arial" w:eastAsiaTheme="minorHAnsi" w:hAnsi="Arial" w:cs="Arial"/>
          <w:lang w:val="es-ES" w:eastAsia="en-US"/>
        </w:rPr>
        <w:t xml:space="preserve">evaluación y selección de donantes, dispondrá de un médico responsable de la evaluación de la idoneidad del donante. </w:t>
      </w:r>
    </w:p>
    <w:p w:rsidR="005D6970" w:rsidRPr="00C6195D" w:rsidRDefault="005D6970" w:rsidP="005D6970">
      <w:pPr>
        <w:pStyle w:val="Listaletra"/>
        <w:numPr>
          <w:ilvl w:val="2"/>
          <w:numId w:val="9"/>
        </w:numPr>
        <w:ind w:left="284" w:hanging="284"/>
        <w:rPr>
          <w:rFonts w:eastAsiaTheme="majorEastAsia"/>
        </w:rPr>
      </w:pPr>
      <w:r w:rsidRPr="00C6195D">
        <w:rPr>
          <w:rFonts w:eastAsiaTheme="majorEastAsia"/>
        </w:rPr>
        <w:t xml:space="preserve">Dotación </w:t>
      </w:r>
      <w:r w:rsidRPr="00C6195D">
        <w:rPr>
          <w:rFonts w:eastAsiaTheme="majorEastAsia"/>
          <w:lang w:eastAsia="en-US"/>
        </w:rPr>
        <w:t>de</w:t>
      </w:r>
      <w:r w:rsidRPr="00C6195D">
        <w:rPr>
          <w:rFonts w:eastAsiaTheme="majorEastAsia"/>
        </w:rPr>
        <w:t xml:space="preserve"> áreas físicas e instalaciones</w:t>
      </w:r>
      <w:r>
        <w:rPr>
          <w:rFonts w:eastAsiaTheme="majorEastAsia"/>
        </w:rPr>
        <w:t>:</w:t>
      </w:r>
      <w:r w:rsidRPr="00C6195D">
        <w:rPr>
          <w:rFonts w:eastAsiaTheme="majorEastAsia"/>
        </w:rPr>
        <w:t> </w:t>
      </w:r>
    </w:p>
    <w:p w:rsidR="005D6970" w:rsidRPr="00C6195D" w:rsidRDefault="005D6970" w:rsidP="00CB242D">
      <w:pPr>
        <w:numPr>
          <w:ilvl w:val="0"/>
          <w:numId w:val="27"/>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 xml:space="preserve">Área exclusiva para recogida de muestras en condiciones que garanticen la intimidad. </w:t>
      </w:r>
    </w:p>
    <w:p w:rsidR="005D6970" w:rsidRDefault="005D6970" w:rsidP="00CB242D">
      <w:pPr>
        <w:numPr>
          <w:ilvl w:val="0"/>
          <w:numId w:val="27"/>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Área de recepción de muestras.</w:t>
      </w:r>
    </w:p>
    <w:p w:rsidR="005D6970" w:rsidRPr="00420ADC" w:rsidRDefault="005D6970" w:rsidP="00CB242D">
      <w:pPr>
        <w:numPr>
          <w:ilvl w:val="0"/>
          <w:numId w:val="27"/>
        </w:numPr>
        <w:tabs>
          <w:tab w:val="left" w:pos="284"/>
        </w:tabs>
        <w:spacing w:before="120" w:after="120" w:line="276" w:lineRule="auto"/>
        <w:ind w:left="0" w:firstLine="0"/>
        <w:jc w:val="both"/>
        <w:rPr>
          <w:rFonts w:ascii="Arial" w:eastAsiaTheme="minorHAnsi" w:hAnsi="Arial" w:cs="Arial"/>
          <w:lang w:val="es-ES" w:eastAsia="en-US"/>
        </w:rPr>
      </w:pPr>
      <w:r w:rsidRPr="00420ADC">
        <w:rPr>
          <w:rFonts w:ascii="Arial" w:eastAsiaTheme="minorHAnsi" w:hAnsi="Arial" w:cs="Arial"/>
          <w:lang w:val="es-ES" w:eastAsia="en-US"/>
        </w:rPr>
        <w:t>Área de laboratorio para capacitación y para criopreservación seminal con sistema de filtrado de aire para mantener el ambiente adecuado.</w:t>
      </w:r>
    </w:p>
    <w:p w:rsidR="005D6970" w:rsidRPr="00204275" w:rsidRDefault="005D6970" w:rsidP="00CB242D">
      <w:pPr>
        <w:numPr>
          <w:ilvl w:val="0"/>
          <w:numId w:val="27"/>
        </w:numPr>
        <w:tabs>
          <w:tab w:val="left" w:pos="284"/>
        </w:tabs>
        <w:spacing w:before="120" w:after="120" w:line="276" w:lineRule="auto"/>
        <w:ind w:left="0" w:firstLine="0"/>
        <w:jc w:val="both"/>
        <w:rPr>
          <w:rFonts w:ascii="Arial" w:eastAsiaTheme="minorHAnsi" w:hAnsi="Arial" w:cs="Arial"/>
          <w:lang w:val="es-ES" w:eastAsia="en-US"/>
        </w:rPr>
      </w:pPr>
      <w:r w:rsidRPr="00204275">
        <w:rPr>
          <w:rFonts w:ascii="Arial" w:eastAsiaTheme="minorHAnsi" w:hAnsi="Arial" w:cs="Arial"/>
          <w:lang w:val="es-ES" w:eastAsia="en-US"/>
        </w:rPr>
        <w:lastRenderedPageBreak/>
        <w:t>Área de almacenamiento y conservación de las muestras, en un espacio físico diferenciado del resto de las dependencias del centro</w:t>
      </w:r>
      <w:r w:rsidR="00B0084E" w:rsidRPr="00204275">
        <w:rPr>
          <w:rFonts w:ascii="Arial" w:eastAsiaTheme="minorHAnsi" w:hAnsi="Arial" w:cs="Arial"/>
          <w:lang w:val="es-ES" w:eastAsia="en-US"/>
        </w:rPr>
        <w:t>.</w:t>
      </w:r>
    </w:p>
    <w:p w:rsidR="00543BF4" w:rsidRPr="00204275" w:rsidRDefault="00543BF4" w:rsidP="00CB242D">
      <w:pPr>
        <w:numPr>
          <w:ilvl w:val="0"/>
          <w:numId w:val="27"/>
        </w:numPr>
        <w:tabs>
          <w:tab w:val="left" w:pos="284"/>
        </w:tabs>
        <w:spacing w:before="120" w:after="120" w:line="276" w:lineRule="auto"/>
        <w:ind w:left="0" w:firstLine="0"/>
        <w:jc w:val="both"/>
        <w:rPr>
          <w:rFonts w:ascii="Arial" w:eastAsiaTheme="minorHAnsi" w:hAnsi="Arial" w:cs="Arial"/>
          <w:lang w:val="es-ES" w:eastAsia="en-US"/>
        </w:rPr>
      </w:pPr>
      <w:r w:rsidRPr="00204275">
        <w:rPr>
          <w:rFonts w:ascii="Arial" w:eastAsiaTheme="minorHAnsi" w:hAnsi="Arial" w:cs="Arial"/>
          <w:lang w:val="es-ES" w:eastAsia="en-US"/>
        </w:rPr>
        <w:t>Sistema de protección contra robos y control de acceso en áreas c) y d).</w:t>
      </w:r>
    </w:p>
    <w:p w:rsidR="005D6970" w:rsidRDefault="005D6970" w:rsidP="00CB242D">
      <w:pPr>
        <w:numPr>
          <w:ilvl w:val="0"/>
          <w:numId w:val="27"/>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 xml:space="preserve">Sistema de ventilación y renovación de aire adecuado a su actividad y dispositivos de detección del nivel de oxígeno ambiental con sistema alarma para prevenir riesgo de hipoxemia en </w:t>
      </w:r>
      <w:r w:rsidRPr="00420ADC">
        <w:rPr>
          <w:rFonts w:ascii="Arial" w:eastAsiaTheme="minorHAnsi" w:hAnsi="Arial" w:cs="Arial"/>
          <w:lang w:val="es-ES" w:eastAsia="en-US"/>
        </w:rPr>
        <w:t xml:space="preserve">el área </w:t>
      </w:r>
      <w:r w:rsidRPr="001D790F">
        <w:rPr>
          <w:rFonts w:ascii="Arial" w:eastAsiaTheme="minorHAnsi" w:hAnsi="Arial" w:cs="Arial"/>
          <w:lang w:val="es-ES" w:eastAsia="en-US"/>
        </w:rPr>
        <w:t>donde</w:t>
      </w:r>
      <w:r>
        <w:rPr>
          <w:rFonts w:ascii="Arial" w:eastAsiaTheme="minorHAnsi" w:hAnsi="Arial" w:cs="Arial"/>
          <w:color w:val="1F4E79" w:themeColor="accent1" w:themeShade="80"/>
          <w:lang w:val="es-ES" w:eastAsia="en-US"/>
        </w:rPr>
        <w:t xml:space="preserve"> </w:t>
      </w:r>
      <w:r w:rsidRPr="00C6195D">
        <w:rPr>
          <w:rFonts w:ascii="Arial" w:eastAsiaTheme="minorHAnsi" w:hAnsi="Arial" w:cs="Arial"/>
          <w:lang w:val="es-ES" w:eastAsia="en-US"/>
        </w:rPr>
        <w:t>se encuentren y se manipulen los recipientes criogénicos</w:t>
      </w:r>
      <w:r w:rsidRPr="00C6195D">
        <w:rPr>
          <w:rFonts w:ascii="Arial" w:eastAsiaTheme="minorHAnsi" w:hAnsi="Arial" w:cs="Arial"/>
          <w:color w:val="FF0000"/>
          <w:lang w:val="es-ES" w:eastAsia="en-US"/>
        </w:rPr>
        <w:t xml:space="preserve"> </w:t>
      </w:r>
      <w:r w:rsidRPr="00C6195D">
        <w:rPr>
          <w:rFonts w:ascii="Arial" w:eastAsiaTheme="minorHAnsi" w:hAnsi="Arial" w:cs="Arial"/>
          <w:lang w:val="es-ES" w:eastAsia="en-US"/>
        </w:rPr>
        <w:t xml:space="preserve">y, en su caso, los tanques de vapor. </w:t>
      </w:r>
    </w:p>
    <w:p w:rsidR="005D6970" w:rsidRPr="00C6195D" w:rsidRDefault="005D6970" w:rsidP="005D6970">
      <w:pPr>
        <w:pStyle w:val="Listaletra"/>
        <w:numPr>
          <w:ilvl w:val="2"/>
          <w:numId w:val="9"/>
        </w:numPr>
        <w:ind w:left="284" w:hanging="284"/>
        <w:rPr>
          <w:rFonts w:eastAsiaTheme="majorEastAsia"/>
        </w:rPr>
      </w:pPr>
      <w:r w:rsidRPr="00C6195D">
        <w:rPr>
          <w:rFonts w:eastAsiaTheme="majorEastAsia"/>
        </w:rPr>
        <w:t>Dotación de equipos</w:t>
      </w:r>
      <w:r>
        <w:rPr>
          <w:rFonts w:eastAsiaTheme="majorEastAsia"/>
        </w:rPr>
        <w:t>:</w:t>
      </w:r>
    </w:p>
    <w:p w:rsidR="005D6970" w:rsidRPr="00420ADC" w:rsidRDefault="005D6970" w:rsidP="00CB242D">
      <w:pPr>
        <w:numPr>
          <w:ilvl w:val="0"/>
          <w:numId w:val="12"/>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Cabina</w:t>
      </w:r>
      <w:r w:rsidRPr="00420ADC">
        <w:rPr>
          <w:rFonts w:ascii="Arial" w:eastAsiaTheme="minorHAnsi" w:hAnsi="Arial" w:cs="Arial"/>
          <w:lang w:val="es-ES" w:eastAsia="en-US"/>
        </w:rPr>
        <w:t>/s de flujo laminar.</w:t>
      </w:r>
    </w:p>
    <w:p w:rsidR="005D6970" w:rsidRPr="00420ADC" w:rsidRDefault="005D6970" w:rsidP="00CB242D">
      <w:pPr>
        <w:numPr>
          <w:ilvl w:val="0"/>
          <w:numId w:val="12"/>
        </w:numPr>
        <w:tabs>
          <w:tab w:val="left" w:pos="284"/>
        </w:tabs>
        <w:spacing w:before="120" w:after="120" w:line="276" w:lineRule="auto"/>
        <w:ind w:left="0" w:firstLine="0"/>
        <w:jc w:val="both"/>
        <w:rPr>
          <w:rFonts w:ascii="Arial" w:eastAsiaTheme="minorHAnsi" w:hAnsi="Arial" w:cs="Arial"/>
          <w:lang w:val="es-ES" w:eastAsia="en-US"/>
        </w:rPr>
      </w:pPr>
      <w:r w:rsidRPr="00420ADC">
        <w:rPr>
          <w:rFonts w:ascii="Arial" w:eastAsiaTheme="minorHAnsi" w:hAnsi="Arial" w:cs="Arial"/>
          <w:lang w:val="es-ES" w:eastAsia="en-US"/>
        </w:rPr>
        <w:t xml:space="preserve">Cámara de recuento espermatozoides o sistema similar. </w:t>
      </w:r>
    </w:p>
    <w:p w:rsidR="005D6970" w:rsidRPr="00420ADC" w:rsidRDefault="005D6970" w:rsidP="00CB242D">
      <w:pPr>
        <w:numPr>
          <w:ilvl w:val="0"/>
          <w:numId w:val="12"/>
        </w:numPr>
        <w:tabs>
          <w:tab w:val="left" w:pos="284"/>
        </w:tabs>
        <w:spacing w:before="120" w:after="120" w:line="276" w:lineRule="auto"/>
        <w:ind w:left="0" w:firstLine="0"/>
        <w:jc w:val="both"/>
        <w:rPr>
          <w:rFonts w:ascii="Arial" w:eastAsiaTheme="minorHAnsi" w:hAnsi="Arial" w:cs="Arial"/>
          <w:lang w:val="es-ES" w:eastAsia="en-US"/>
        </w:rPr>
      </w:pPr>
      <w:r w:rsidRPr="00420ADC">
        <w:rPr>
          <w:rFonts w:ascii="Arial" w:eastAsiaTheme="minorHAnsi" w:hAnsi="Arial" w:cs="Arial"/>
          <w:lang w:val="es-ES" w:eastAsia="en-US"/>
        </w:rPr>
        <w:t xml:space="preserve">Centrífuga/s. </w:t>
      </w:r>
    </w:p>
    <w:p w:rsidR="005D6970" w:rsidRPr="00420ADC" w:rsidRDefault="005D6970" w:rsidP="00CB242D">
      <w:pPr>
        <w:numPr>
          <w:ilvl w:val="0"/>
          <w:numId w:val="12"/>
        </w:numPr>
        <w:tabs>
          <w:tab w:val="left" w:pos="284"/>
        </w:tabs>
        <w:spacing w:before="120" w:after="120" w:line="276" w:lineRule="auto"/>
        <w:ind w:left="0" w:firstLine="0"/>
        <w:jc w:val="both"/>
        <w:rPr>
          <w:rFonts w:ascii="Arial" w:eastAsiaTheme="minorHAnsi" w:hAnsi="Arial" w:cs="Arial"/>
          <w:lang w:val="es-ES" w:eastAsia="en-US"/>
        </w:rPr>
      </w:pPr>
      <w:r w:rsidRPr="00420ADC">
        <w:rPr>
          <w:rFonts w:ascii="Arial" w:eastAsiaTheme="minorHAnsi" w:hAnsi="Arial" w:cs="Arial"/>
          <w:lang w:val="es-ES" w:eastAsia="en-US"/>
        </w:rPr>
        <w:t xml:space="preserve">Contador celular. </w:t>
      </w:r>
    </w:p>
    <w:p w:rsidR="005D6970" w:rsidRPr="00420ADC" w:rsidRDefault="005D6970" w:rsidP="00CB242D">
      <w:pPr>
        <w:numPr>
          <w:ilvl w:val="0"/>
          <w:numId w:val="12"/>
        </w:numPr>
        <w:tabs>
          <w:tab w:val="left" w:pos="284"/>
        </w:tabs>
        <w:spacing w:before="120" w:after="120" w:line="276" w:lineRule="auto"/>
        <w:ind w:left="0" w:firstLine="0"/>
        <w:jc w:val="both"/>
        <w:rPr>
          <w:rFonts w:ascii="Arial" w:eastAsiaTheme="minorHAnsi" w:hAnsi="Arial" w:cs="Arial"/>
          <w:lang w:val="es-ES" w:eastAsia="en-US"/>
        </w:rPr>
      </w:pPr>
      <w:r w:rsidRPr="00420ADC">
        <w:rPr>
          <w:rFonts w:ascii="Arial" w:eastAsiaTheme="minorHAnsi" w:hAnsi="Arial" w:cs="Arial"/>
          <w:lang w:val="es-ES" w:eastAsia="en-US"/>
        </w:rPr>
        <w:t>Frigorífico con termómetro de máximos y mínimos.</w:t>
      </w:r>
    </w:p>
    <w:p w:rsidR="005D6970" w:rsidRPr="00420ADC" w:rsidRDefault="005D6970" w:rsidP="00CB242D">
      <w:pPr>
        <w:numPr>
          <w:ilvl w:val="0"/>
          <w:numId w:val="12"/>
        </w:numPr>
        <w:tabs>
          <w:tab w:val="left" w:pos="284"/>
        </w:tabs>
        <w:spacing w:before="120" w:after="120" w:line="276" w:lineRule="auto"/>
        <w:ind w:left="0" w:firstLine="0"/>
        <w:jc w:val="both"/>
        <w:rPr>
          <w:rFonts w:ascii="Arial" w:eastAsiaTheme="minorHAnsi" w:hAnsi="Arial" w:cs="Arial"/>
          <w:lang w:val="es-ES" w:eastAsia="en-US"/>
        </w:rPr>
      </w:pPr>
      <w:r w:rsidRPr="00420ADC">
        <w:rPr>
          <w:rFonts w:ascii="Arial" w:eastAsiaTheme="minorHAnsi" w:hAnsi="Arial" w:cs="Arial"/>
          <w:lang w:val="es-ES" w:eastAsia="en-US"/>
        </w:rPr>
        <w:t xml:space="preserve">Congelador a -18ºC. </w:t>
      </w:r>
    </w:p>
    <w:p w:rsidR="005D6970" w:rsidRPr="00C6195D" w:rsidRDefault="005D6970" w:rsidP="00CB242D">
      <w:pPr>
        <w:numPr>
          <w:ilvl w:val="0"/>
          <w:numId w:val="12"/>
        </w:numPr>
        <w:tabs>
          <w:tab w:val="left" w:pos="284"/>
        </w:tabs>
        <w:spacing w:before="120" w:after="120" w:line="276" w:lineRule="auto"/>
        <w:ind w:left="0" w:firstLine="0"/>
        <w:jc w:val="both"/>
        <w:rPr>
          <w:rFonts w:ascii="Arial" w:eastAsiaTheme="minorHAnsi" w:hAnsi="Arial" w:cs="Arial"/>
          <w:lang w:val="es-ES" w:eastAsia="en-US"/>
        </w:rPr>
      </w:pPr>
      <w:r w:rsidRPr="00420ADC">
        <w:rPr>
          <w:rFonts w:ascii="Arial" w:eastAsiaTheme="minorHAnsi" w:hAnsi="Arial" w:cs="Arial"/>
          <w:lang w:val="es-ES" w:eastAsia="en-US"/>
        </w:rPr>
        <w:lastRenderedPageBreak/>
        <w:t xml:space="preserve">Incubadora/s </w:t>
      </w:r>
      <w:r w:rsidRPr="00C6195D">
        <w:rPr>
          <w:rFonts w:ascii="Arial" w:eastAsiaTheme="minorHAnsi" w:hAnsi="Arial" w:cs="Arial"/>
          <w:lang w:val="es-ES" w:eastAsia="en-US"/>
        </w:rPr>
        <w:t xml:space="preserve">de CO2 y temperatura. </w:t>
      </w:r>
    </w:p>
    <w:p w:rsidR="005D6970" w:rsidRPr="00C6195D" w:rsidRDefault="005D6970" w:rsidP="00CB242D">
      <w:pPr>
        <w:numPr>
          <w:ilvl w:val="0"/>
          <w:numId w:val="12"/>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 xml:space="preserve">Microscopio con las lentes adecuadas para esta técnica. </w:t>
      </w:r>
    </w:p>
    <w:p w:rsidR="005D6970" w:rsidRPr="00C6195D" w:rsidRDefault="005D6970" w:rsidP="00CB242D">
      <w:pPr>
        <w:numPr>
          <w:ilvl w:val="0"/>
          <w:numId w:val="12"/>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Recipiente/s criogénico/s con sistema de alarma del nivel de nitrógeno, incluyendo recipiente/s para la actividad ordinaria de almacenamiento del banco y recipiente/s de inmersión de reserva, ante fallos de seguridad.</w:t>
      </w:r>
    </w:p>
    <w:p w:rsidR="005D6970" w:rsidRPr="00C6195D" w:rsidRDefault="005D6970" w:rsidP="00CB242D">
      <w:pPr>
        <w:numPr>
          <w:ilvl w:val="0"/>
          <w:numId w:val="12"/>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Recipiente/s de cuarentena.</w:t>
      </w:r>
    </w:p>
    <w:p w:rsidR="005D6970" w:rsidRPr="00C6195D" w:rsidRDefault="005D6970" w:rsidP="00CB242D">
      <w:pPr>
        <w:numPr>
          <w:ilvl w:val="0"/>
          <w:numId w:val="12"/>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 xml:space="preserve">Disponibilidad de nitrógeno líquido. </w:t>
      </w:r>
    </w:p>
    <w:p w:rsidR="005D6970" w:rsidRPr="00C6195D" w:rsidRDefault="005D6970" w:rsidP="00CB242D">
      <w:pPr>
        <w:numPr>
          <w:ilvl w:val="0"/>
          <w:numId w:val="12"/>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Equipos de protección específicos para el personal que maneja los recipientes de nitrógeno líquido, incluyendo al menos: guantes, calzado y gafas o pantallas protectoras. Igualmente dispondrán de pinzas especiales para la manipulación de pajuelas.</w:t>
      </w:r>
    </w:p>
    <w:p w:rsidR="005D6970" w:rsidRPr="00C6195D" w:rsidRDefault="005D6970" w:rsidP="00CB242D">
      <w:pPr>
        <w:numPr>
          <w:ilvl w:val="0"/>
          <w:numId w:val="12"/>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 xml:space="preserve">Biocongelador programable con rampa de temperatura para muestras de donantes y/o métodos alternativos para congelación de muestras para uso propio uso propio diferido. </w:t>
      </w:r>
    </w:p>
    <w:p w:rsidR="005D6970" w:rsidRDefault="005D6970" w:rsidP="00CB242D">
      <w:pPr>
        <w:numPr>
          <w:ilvl w:val="0"/>
          <w:numId w:val="12"/>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lastRenderedPageBreak/>
        <w:t>Material y fungibles homologados necesarios para las técnicas.</w:t>
      </w:r>
    </w:p>
    <w:p w:rsidR="005D6970" w:rsidRDefault="005D6970" w:rsidP="00CB242D">
      <w:pPr>
        <w:tabs>
          <w:tab w:val="left" w:pos="284"/>
        </w:tabs>
        <w:spacing w:before="120" w:after="120" w:line="276" w:lineRule="auto"/>
        <w:jc w:val="both"/>
        <w:rPr>
          <w:rFonts w:ascii="Arial" w:eastAsiaTheme="minorHAnsi" w:hAnsi="Arial" w:cs="Arial"/>
          <w:lang w:val="es-ES" w:eastAsia="en-US"/>
        </w:rPr>
      </w:pPr>
      <w:r>
        <w:rPr>
          <w:rFonts w:ascii="Arial" w:eastAsiaTheme="minorHAnsi" w:hAnsi="Arial" w:cs="Arial"/>
          <w:lang w:val="es-ES" w:eastAsia="en-US"/>
        </w:rPr>
        <w:t>ñ)</w:t>
      </w:r>
      <w:r>
        <w:rPr>
          <w:rFonts w:ascii="Arial" w:eastAsiaTheme="minorHAnsi" w:hAnsi="Arial" w:cs="Arial"/>
          <w:lang w:val="es-ES" w:eastAsia="en-US"/>
        </w:rPr>
        <w:tab/>
      </w:r>
      <w:r w:rsidRPr="00C6195D">
        <w:rPr>
          <w:rFonts w:ascii="Arial" w:eastAsiaTheme="minorHAnsi" w:hAnsi="Arial" w:cs="Arial"/>
          <w:lang w:val="es-ES" w:eastAsia="en-US"/>
        </w:rPr>
        <w:t xml:space="preserve">Los bancos de semen que realicen actividades de capacitación seminal deberán contar además con los espacios y medios humanos y materiales establecidos en el </w:t>
      </w:r>
      <w:r w:rsidRPr="00A16563">
        <w:rPr>
          <w:rFonts w:ascii="Arial" w:eastAsiaTheme="minorHAnsi" w:hAnsi="Arial" w:cs="Arial"/>
          <w:lang w:val="es-ES" w:eastAsia="en-US"/>
        </w:rPr>
        <w:t>apartado 2 de este anexo</w:t>
      </w:r>
      <w:r w:rsidRPr="00C6195D">
        <w:rPr>
          <w:rFonts w:ascii="Arial" w:eastAsiaTheme="minorHAnsi" w:hAnsi="Arial" w:cs="Arial"/>
          <w:lang w:val="es-ES" w:eastAsia="en-US"/>
        </w:rPr>
        <w:t xml:space="preserve">. </w:t>
      </w:r>
    </w:p>
    <w:p w:rsidR="005D6970" w:rsidRDefault="005D6970" w:rsidP="00CB242D">
      <w:pPr>
        <w:numPr>
          <w:ilvl w:val="0"/>
          <w:numId w:val="12"/>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 xml:space="preserve">Los bancos de semen que realicen actividades de capacitación seminal deberán contar además con los espacios y medios humanos y materiales establecidos en el </w:t>
      </w:r>
      <w:r w:rsidRPr="00A16563">
        <w:rPr>
          <w:rFonts w:ascii="Arial" w:eastAsiaTheme="minorHAnsi" w:hAnsi="Arial" w:cs="Arial"/>
          <w:lang w:val="es-ES" w:eastAsia="en-US"/>
        </w:rPr>
        <w:t>apartado 2</w:t>
      </w:r>
      <w:r w:rsidRPr="00C6195D">
        <w:rPr>
          <w:rFonts w:ascii="Arial" w:eastAsiaTheme="minorHAnsi" w:hAnsi="Arial" w:cs="Arial"/>
          <w:lang w:val="es-ES" w:eastAsia="en-US"/>
        </w:rPr>
        <w:t xml:space="preserve">. </w:t>
      </w:r>
    </w:p>
    <w:p w:rsidR="005D6970" w:rsidRPr="008977EE" w:rsidRDefault="005D6970" w:rsidP="00CB242D">
      <w:pPr>
        <w:numPr>
          <w:ilvl w:val="0"/>
          <w:numId w:val="12"/>
        </w:numPr>
        <w:tabs>
          <w:tab w:val="left" w:pos="284"/>
        </w:tabs>
        <w:spacing w:before="120" w:after="120" w:line="276" w:lineRule="auto"/>
        <w:ind w:left="0" w:firstLine="0"/>
        <w:jc w:val="both"/>
        <w:rPr>
          <w:rFonts w:ascii="Arial" w:eastAsiaTheme="minorHAnsi" w:hAnsi="Arial" w:cs="Arial"/>
          <w:lang w:val="es-ES" w:eastAsia="en-US"/>
        </w:rPr>
      </w:pPr>
      <w:r w:rsidRPr="008977EE">
        <w:rPr>
          <w:rFonts w:ascii="Arial" w:eastAsiaTheme="minorHAnsi" w:hAnsi="Arial" w:cs="Arial"/>
          <w:lang w:val="es-ES" w:eastAsia="en-US"/>
        </w:rPr>
        <w:t>Si el banco realiza distribución deberá cumplir los requisitos que se especifican en el artículo 2</w:t>
      </w:r>
      <w:r w:rsidR="00246571">
        <w:rPr>
          <w:rFonts w:ascii="Arial" w:eastAsiaTheme="minorHAnsi" w:hAnsi="Arial" w:cs="Arial"/>
          <w:lang w:val="es-ES" w:eastAsia="en-US"/>
        </w:rPr>
        <w:t>4</w:t>
      </w:r>
      <w:r w:rsidRPr="008977EE">
        <w:rPr>
          <w:rFonts w:ascii="Arial" w:eastAsiaTheme="minorHAnsi" w:hAnsi="Arial" w:cs="Arial"/>
          <w:lang w:val="es-ES" w:eastAsia="en-US"/>
        </w:rPr>
        <w:t>.</w:t>
      </w:r>
      <w:r w:rsidRPr="001839F0">
        <w:rPr>
          <w:rFonts w:ascii="Arial" w:eastAsiaTheme="minorHAnsi" w:hAnsi="Arial" w:cs="Arial"/>
          <w:lang w:val="es-ES" w:eastAsia="en-US"/>
        </w:rPr>
        <w:t xml:space="preserve"> </w:t>
      </w:r>
    </w:p>
    <w:p w:rsidR="005D6970" w:rsidRPr="00420ADC" w:rsidRDefault="005D6970" w:rsidP="005D6970">
      <w:pPr>
        <w:pStyle w:val="Listaletra"/>
        <w:numPr>
          <w:ilvl w:val="0"/>
          <w:numId w:val="0"/>
        </w:numPr>
        <w:ind w:left="284" w:hanging="284"/>
      </w:pPr>
      <w:r w:rsidRPr="00420ADC">
        <w:lastRenderedPageBreak/>
        <w:t xml:space="preserve">Apartado 4. </w:t>
      </w:r>
      <w:r w:rsidRPr="0003164A">
        <w:rPr>
          <w:i/>
        </w:rPr>
        <w:t xml:space="preserve">Unidad U.28 </w:t>
      </w:r>
      <w:r w:rsidRPr="0003164A">
        <w:rPr>
          <w:rFonts w:eastAsiaTheme="majorEastAsia"/>
          <w:i/>
        </w:rPr>
        <w:t>Fecundación</w:t>
      </w:r>
      <w:r w:rsidRPr="0003164A">
        <w:rPr>
          <w:i/>
        </w:rPr>
        <w:t xml:space="preserve"> in vitro</w:t>
      </w:r>
      <w:r w:rsidRPr="00420ADC">
        <w:t xml:space="preserve">. </w:t>
      </w:r>
    </w:p>
    <w:p w:rsidR="005D6970" w:rsidRPr="001839F0" w:rsidRDefault="005D6970" w:rsidP="00CB242D">
      <w:pPr>
        <w:pStyle w:val="Listaletra"/>
        <w:numPr>
          <w:ilvl w:val="2"/>
          <w:numId w:val="83"/>
        </w:numPr>
        <w:ind w:left="284" w:hanging="284"/>
      </w:pPr>
      <w:r w:rsidRPr="00420ADC">
        <w:t>Se ubicará en el mismo centro que las unidades U.31 Banco de embriones, U.32 Recuperación de oocitos y U.104 Banco de oocitos</w:t>
      </w:r>
      <w:r w:rsidRPr="001839F0">
        <w:t>.</w:t>
      </w:r>
    </w:p>
    <w:p w:rsidR="005D6970" w:rsidRPr="00420ADC" w:rsidRDefault="005D6970" w:rsidP="005D6970">
      <w:pPr>
        <w:pStyle w:val="Listaletra"/>
        <w:numPr>
          <w:ilvl w:val="2"/>
          <w:numId w:val="9"/>
        </w:numPr>
        <w:ind w:left="284" w:hanging="284"/>
        <w:rPr>
          <w:rFonts w:eastAsiaTheme="majorEastAsia"/>
          <w:lang w:eastAsia="en-US"/>
        </w:rPr>
      </w:pPr>
      <w:r w:rsidRPr="00420ADC">
        <w:rPr>
          <w:rFonts w:eastAsiaTheme="majorEastAsia"/>
          <w:lang w:eastAsia="en-US"/>
        </w:rPr>
        <w:t>Recursos humanos:</w:t>
      </w:r>
    </w:p>
    <w:p w:rsidR="005D6970" w:rsidRPr="00C6195D" w:rsidRDefault="005D6970" w:rsidP="00763742">
      <w:pPr>
        <w:numPr>
          <w:ilvl w:val="0"/>
          <w:numId w:val="28"/>
        </w:numPr>
        <w:tabs>
          <w:tab w:val="left" w:pos="284"/>
        </w:tabs>
        <w:spacing w:before="120" w:after="120" w:line="276" w:lineRule="auto"/>
        <w:ind w:left="0" w:firstLine="0"/>
        <w:jc w:val="both"/>
        <w:rPr>
          <w:rFonts w:ascii="Arial" w:eastAsiaTheme="minorHAnsi" w:hAnsi="Arial" w:cs="Arial"/>
          <w:lang w:val="es-ES" w:eastAsia="en-US"/>
        </w:rPr>
      </w:pPr>
      <w:r w:rsidRPr="00420ADC">
        <w:rPr>
          <w:rFonts w:ascii="Arial" w:eastAsiaTheme="minorHAnsi" w:hAnsi="Arial" w:cs="Arial"/>
          <w:lang w:val="es-ES" w:eastAsia="en-US"/>
        </w:rPr>
        <w:t>Un médico especialista en Obstetricia y Ginecología, con formación y experiencia demostradas en reproducción humana asistida, conforme</w:t>
      </w:r>
      <w:r w:rsidRPr="00C6195D">
        <w:rPr>
          <w:rFonts w:ascii="Arial" w:eastAsiaTheme="minorHAnsi" w:hAnsi="Arial" w:cs="Arial"/>
          <w:lang w:val="es-ES" w:eastAsia="en-US"/>
        </w:rPr>
        <w:t xml:space="preserve"> a los requisitos descritos en el </w:t>
      </w:r>
      <w:r w:rsidRPr="003109C8">
        <w:rPr>
          <w:rFonts w:ascii="Arial" w:eastAsiaTheme="minorHAnsi" w:hAnsi="Arial" w:cs="Arial"/>
          <w:lang w:val="es-ES" w:eastAsia="en-US"/>
        </w:rPr>
        <w:t>artículo 6.3.</w:t>
      </w:r>
      <w:r w:rsidRPr="00847423">
        <w:rPr>
          <w:rFonts w:ascii="Arial" w:eastAsiaTheme="minorHAnsi" w:hAnsi="Arial" w:cs="Arial"/>
          <w:lang w:val="es-ES" w:eastAsia="en-US"/>
        </w:rPr>
        <w:t xml:space="preserve"> </w:t>
      </w:r>
      <w:r w:rsidRPr="00C6195D">
        <w:rPr>
          <w:rFonts w:ascii="Arial" w:eastAsiaTheme="minorHAnsi" w:hAnsi="Arial" w:cs="Arial"/>
          <w:lang w:val="es-ES" w:eastAsia="en-US"/>
        </w:rPr>
        <w:t>será el responsable técnico-asistencial de la unidad.</w:t>
      </w:r>
    </w:p>
    <w:p w:rsidR="005D6970" w:rsidRPr="007F2E7B" w:rsidRDefault="005D6970" w:rsidP="00763742">
      <w:pPr>
        <w:numPr>
          <w:ilvl w:val="0"/>
          <w:numId w:val="28"/>
        </w:numPr>
        <w:tabs>
          <w:tab w:val="left" w:pos="284"/>
        </w:tabs>
        <w:spacing w:before="120" w:after="120" w:line="276" w:lineRule="auto"/>
        <w:ind w:left="0" w:firstLine="0"/>
        <w:jc w:val="both"/>
        <w:rPr>
          <w:rFonts w:ascii="Arial" w:eastAsiaTheme="minorHAnsi" w:hAnsi="Arial" w:cs="Arial"/>
          <w:lang w:val="es-ES" w:eastAsia="en-US"/>
        </w:rPr>
      </w:pPr>
      <w:r w:rsidRPr="007F2E7B">
        <w:rPr>
          <w:rFonts w:ascii="Arial" w:eastAsiaTheme="minorHAnsi" w:hAnsi="Arial" w:cs="Arial"/>
          <w:lang w:val="es-ES" w:eastAsia="en-US"/>
        </w:rPr>
        <w:t xml:space="preserve">Un facultativo con formación y experiencia en reproducción humana asistida, conforme a los requisitos descritos en el </w:t>
      </w:r>
      <w:r w:rsidRPr="003109C8">
        <w:rPr>
          <w:rFonts w:ascii="Arial" w:eastAsiaTheme="minorHAnsi" w:hAnsi="Arial" w:cs="Arial"/>
          <w:lang w:val="es-ES" w:eastAsia="en-US"/>
        </w:rPr>
        <w:t>artículo 6.4</w:t>
      </w:r>
      <w:r w:rsidRPr="007F2E7B">
        <w:rPr>
          <w:rFonts w:ascii="Arial" w:eastAsiaTheme="minorHAnsi" w:hAnsi="Arial" w:cs="Arial"/>
          <w:lang w:val="es-ES" w:eastAsia="en-US"/>
        </w:rPr>
        <w:t>.</w:t>
      </w:r>
      <w:r w:rsidRPr="00847423">
        <w:rPr>
          <w:rFonts w:ascii="Arial" w:eastAsiaTheme="minorHAnsi" w:hAnsi="Arial" w:cs="Arial"/>
          <w:lang w:val="es-ES" w:eastAsia="en-US"/>
        </w:rPr>
        <w:t>,</w:t>
      </w:r>
      <w:r w:rsidRPr="007F2E7B">
        <w:rPr>
          <w:rFonts w:ascii="Arial" w:eastAsiaTheme="minorHAnsi" w:hAnsi="Arial" w:cs="Arial"/>
          <w:lang w:val="es-ES" w:eastAsia="en-US"/>
        </w:rPr>
        <w:t xml:space="preserve"> será el responsable técnico de la unidad.</w:t>
      </w:r>
    </w:p>
    <w:p w:rsidR="005D6970" w:rsidRPr="00C6195D" w:rsidRDefault="005D6970" w:rsidP="005D6970">
      <w:pPr>
        <w:pStyle w:val="Listaletra"/>
        <w:numPr>
          <w:ilvl w:val="2"/>
          <w:numId w:val="9"/>
        </w:numPr>
        <w:ind w:left="284" w:hanging="284"/>
        <w:rPr>
          <w:rFonts w:eastAsiaTheme="majorEastAsia"/>
        </w:rPr>
      </w:pPr>
      <w:r w:rsidRPr="00C6195D">
        <w:rPr>
          <w:rFonts w:eastAsiaTheme="majorEastAsia"/>
        </w:rPr>
        <w:t>Dotación de áreas físicas</w:t>
      </w:r>
      <w:r>
        <w:rPr>
          <w:rFonts w:eastAsiaTheme="majorEastAsia"/>
        </w:rPr>
        <w:t>:</w:t>
      </w:r>
      <w:r w:rsidRPr="00C6195D">
        <w:rPr>
          <w:rFonts w:eastAsiaTheme="majorEastAsia"/>
        </w:rPr>
        <w:t xml:space="preserve"> </w:t>
      </w:r>
    </w:p>
    <w:p w:rsidR="005D6970" w:rsidRPr="00C6195D" w:rsidRDefault="005D6970" w:rsidP="00763742">
      <w:pPr>
        <w:numPr>
          <w:ilvl w:val="0"/>
          <w:numId w:val="30"/>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Sala de espera con superficie suficiente para su función.</w:t>
      </w:r>
    </w:p>
    <w:p w:rsidR="005D6970" w:rsidRPr="00C6195D" w:rsidRDefault="005D6970" w:rsidP="00763742">
      <w:pPr>
        <w:numPr>
          <w:ilvl w:val="0"/>
          <w:numId w:val="30"/>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lastRenderedPageBreak/>
        <w:t>Sala de consulta médica con superficie suficiente para la actividad, que dispondrá al menos de un área de entrevista clínica y un área de exploración y procedimientos, dotadas de mobiliario clínico adecuado y de lavabo conectado a la red de distribución.</w:t>
      </w:r>
    </w:p>
    <w:p w:rsidR="005D6970" w:rsidRPr="00C6195D" w:rsidRDefault="005D6970" w:rsidP="00763742">
      <w:pPr>
        <w:numPr>
          <w:ilvl w:val="0"/>
          <w:numId w:val="30"/>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Archivo de documentos clínicos debidamente protegido con un sistema antirrobo.</w:t>
      </w:r>
    </w:p>
    <w:p w:rsidR="005D6970" w:rsidRPr="00C6195D" w:rsidRDefault="005D6970" w:rsidP="00763742">
      <w:pPr>
        <w:numPr>
          <w:ilvl w:val="0"/>
          <w:numId w:val="30"/>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Laboratorio de fecundación in vitro (FIV). Dispondrá de una superficie y un sistema de ventilación y climatización</w:t>
      </w:r>
      <w:r>
        <w:rPr>
          <w:rFonts w:ascii="Arial" w:eastAsiaTheme="minorHAnsi" w:hAnsi="Arial" w:cs="Arial"/>
          <w:lang w:val="es-ES" w:eastAsia="en-US"/>
        </w:rPr>
        <w:t xml:space="preserve"> </w:t>
      </w:r>
      <w:r w:rsidRPr="00C6195D">
        <w:rPr>
          <w:rFonts w:ascii="Arial" w:eastAsiaTheme="minorHAnsi" w:hAnsi="Arial" w:cs="Arial"/>
          <w:lang w:val="es-ES" w:eastAsia="en-US"/>
        </w:rPr>
        <w:t xml:space="preserve">adecuados para su actividad y al menos las siguientes áreas: </w:t>
      </w:r>
    </w:p>
    <w:p w:rsidR="005D6970" w:rsidRDefault="005D6970" w:rsidP="00763742">
      <w:pPr>
        <w:pStyle w:val="ies"/>
        <w:numPr>
          <w:ilvl w:val="0"/>
          <w:numId w:val="29"/>
        </w:numPr>
        <w:tabs>
          <w:tab w:val="left" w:pos="426"/>
        </w:tabs>
        <w:spacing w:after="120"/>
        <w:ind w:left="0" w:firstLine="0"/>
        <w:contextualSpacing w:val="0"/>
      </w:pPr>
      <w:r w:rsidRPr="00C6195D">
        <w:t>Área de recepción de muestras.</w:t>
      </w:r>
    </w:p>
    <w:p w:rsidR="005D6970" w:rsidRPr="00CA166F" w:rsidRDefault="005D6970" w:rsidP="00763742">
      <w:pPr>
        <w:pStyle w:val="ies"/>
        <w:numPr>
          <w:ilvl w:val="0"/>
          <w:numId w:val="29"/>
        </w:numPr>
        <w:tabs>
          <w:tab w:val="left" w:pos="426"/>
        </w:tabs>
        <w:spacing w:after="120"/>
        <w:ind w:left="0" w:firstLine="0"/>
        <w:contextualSpacing w:val="0"/>
        <w:rPr>
          <w:strike/>
        </w:rPr>
      </w:pPr>
      <w:r w:rsidRPr="0026612A">
        <w:t xml:space="preserve">Área de laboratorio de embriología con las siguientes características: Estará separada del laboratorio de capacitación espermática y del resto de laboratorios </w:t>
      </w:r>
      <w:r w:rsidRPr="0026612A">
        <w:lastRenderedPageBreak/>
        <w:t>generales. Su situación será adyacente al espacio o espacios destinados a recuper</w:t>
      </w:r>
      <w:r>
        <w:t>ación de o</w:t>
      </w:r>
      <w:r w:rsidRPr="0026612A">
        <w:t xml:space="preserve">ocitos y a transferencia embrionaria. </w:t>
      </w:r>
      <w:r w:rsidRPr="00CA166F">
        <w:t xml:space="preserve">No existirán ángulos entre paramentos verticales y horizontales. </w:t>
      </w:r>
    </w:p>
    <w:p w:rsidR="005D6970" w:rsidRDefault="005D6970" w:rsidP="00763742">
      <w:pPr>
        <w:numPr>
          <w:ilvl w:val="0"/>
          <w:numId w:val="29"/>
        </w:numPr>
        <w:tabs>
          <w:tab w:val="left" w:pos="426"/>
        </w:tabs>
        <w:spacing w:after="160" w:line="276" w:lineRule="auto"/>
        <w:ind w:left="0" w:firstLine="0"/>
        <w:contextualSpacing/>
        <w:jc w:val="both"/>
        <w:rPr>
          <w:rFonts w:ascii="Arial" w:eastAsiaTheme="minorHAnsi" w:hAnsi="Arial" w:cs="Arial"/>
          <w:lang w:val="es-ES" w:eastAsia="en-US"/>
        </w:rPr>
      </w:pPr>
      <w:r w:rsidRPr="00C6195D">
        <w:rPr>
          <w:rFonts w:ascii="Arial" w:eastAsiaTheme="minorHAnsi" w:hAnsi="Arial" w:cs="Arial"/>
          <w:lang w:val="es-ES" w:eastAsia="en-US"/>
        </w:rPr>
        <w:t>Área de archivo.</w:t>
      </w:r>
    </w:p>
    <w:p w:rsidR="005D6970" w:rsidRPr="005275A3" w:rsidRDefault="005D6970" w:rsidP="00763742">
      <w:pPr>
        <w:numPr>
          <w:ilvl w:val="0"/>
          <w:numId w:val="29"/>
        </w:numPr>
        <w:tabs>
          <w:tab w:val="left" w:pos="426"/>
        </w:tabs>
        <w:spacing w:after="160" w:line="276" w:lineRule="auto"/>
        <w:ind w:left="0" w:firstLine="0"/>
        <w:contextualSpacing/>
        <w:jc w:val="both"/>
        <w:rPr>
          <w:rFonts w:ascii="Arial" w:eastAsiaTheme="minorHAnsi" w:hAnsi="Arial" w:cs="Arial"/>
          <w:lang w:val="es-ES" w:eastAsia="en-US"/>
        </w:rPr>
      </w:pPr>
      <w:r w:rsidRPr="00C6195D">
        <w:rPr>
          <w:rFonts w:ascii="Arial" w:eastAsiaTheme="minorHAnsi" w:hAnsi="Arial" w:cs="Arial"/>
          <w:lang w:val="es-ES" w:eastAsia="en-US"/>
        </w:rPr>
        <w:t>Sala de transferencia embrionaria. Podrá utilizarse como tal alguno de los siguientes espacios: una sala específica para transferencia embrionari</w:t>
      </w:r>
      <w:r>
        <w:rPr>
          <w:rFonts w:ascii="Arial" w:eastAsiaTheme="minorHAnsi" w:hAnsi="Arial" w:cs="Arial"/>
          <w:lang w:val="es-ES" w:eastAsia="en-US"/>
        </w:rPr>
        <w:t>a, la sala de recuperación de o</w:t>
      </w:r>
      <w:r w:rsidRPr="00C6195D">
        <w:rPr>
          <w:rFonts w:ascii="Arial" w:eastAsiaTheme="minorHAnsi" w:hAnsi="Arial" w:cs="Arial"/>
          <w:lang w:val="es-ES" w:eastAsia="en-US"/>
        </w:rPr>
        <w:t xml:space="preserve">ocitos o el área de exploración y procedimientos de la sala de consulta médica. En todo caso, se deberá disponer de espacio suficiente para la actividad y cumplir el requisito de situación respecto del laboratorio de FIV señalado en el </w:t>
      </w:r>
      <w:r w:rsidRPr="005275A3">
        <w:rPr>
          <w:rFonts w:ascii="Arial" w:eastAsiaTheme="minorHAnsi" w:hAnsi="Arial" w:cs="Arial"/>
          <w:lang w:val="es-ES" w:eastAsia="en-US"/>
        </w:rPr>
        <w:t>apartado 4.3.d) 2º.</w:t>
      </w:r>
    </w:p>
    <w:p w:rsidR="005D6970" w:rsidRPr="00C6195D" w:rsidRDefault="005D6970" w:rsidP="005D6970">
      <w:pPr>
        <w:pStyle w:val="Listaletra"/>
        <w:numPr>
          <w:ilvl w:val="2"/>
          <w:numId w:val="9"/>
        </w:numPr>
        <w:ind w:left="284" w:hanging="284"/>
        <w:rPr>
          <w:rFonts w:eastAsiaTheme="majorEastAsia"/>
        </w:rPr>
      </w:pPr>
      <w:r w:rsidRPr="00C6195D">
        <w:rPr>
          <w:rFonts w:eastAsiaTheme="majorEastAsia"/>
        </w:rPr>
        <w:t>Dotación de equipos y medios técnicos</w:t>
      </w:r>
      <w:r>
        <w:rPr>
          <w:rFonts w:eastAsiaTheme="majorEastAsia"/>
        </w:rPr>
        <w:t>:</w:t>
      </w:r>
    </w:p>
    <w:p w:rsidR="005D6970" w:rsidRPr="00610247" w:rsidRDefault="005D6970" w:rsidP="00763742">
      <w:pPr>
        <w:numPr>
          <w:ilvl w:val="0"/>
          <w:numId w:val="31"/>
        </w:numPr>
        <w:tabs>
          <w:tab w:val="left" w:pos="284"/>
        </w:tabs>
        <w:spacing w:before="120" w:after="120" w:line="276" w:lineRule="auto"/>
        <w:ind w:left="0" w:firstLine="0"/>
        <w:jc w:val="both"/>
        <w:rPr>
          <w:rFonts w:ascii="Arial" w:eastAsiaTheme="minorHAnsi" w:hAnsi="Arial" w:cs="Arial"/>
          <w:lang w:val="es-ES" w:eastAsia="en-US"/>
        </w:rPr>
      </w:pPr>
      <w:r w:rsidRPr="00610247">
        <w:rPr>
          <w:rFonts w:ascii="Arial" w:eastAsiaTheme="minorHAnsi" w:hAnsi="Arial" w:cs="Arial"/>
          <w:lang w:val="es-ES" w:eastAsia="en-US"/>
        </w:rPr>
        <w:t>Ámbito de consulta médica</w:t>
      </w:r>
      <w:r>
        <w:rPr>
          <w:rFonts w:ascii="Arial" w:eastAsiaTheme="minorHAnsi" w:hAnsi="Arial" w:cs="Arial"/>
          <w:lang w:val="es-ES" w:eastAsia="en-US"/>
        </w:rPr>
        <w:t>:</w:t>
      </w:r>
    </w:p>
    <w:p w:rsidR="005D6970" w:rsidRPr="00C6195D" w:rsidRDefault="005D6970" w:rsidP="00763742">
      <w:pPr>
        <w:numPr>
          <w:ilvl w:val="0"/>
          <w:numId w:val="32"/>
        </w:numPr>
        <w:tabs>
          <w:tab w:val="left" w:pos="426"/>
        </w:tabs>
        <w:spacing w:after="160" w:line="276" w:lineRule="auto"/>
        <w:ind w:left="0" w:firstLine="0"/>
        <w:contextualSpacing/>
        <w:jc w:val="both"/>
        <w:rPr>
          <w:rFonts w:ascii="Arial" w:eastAsiaTheme="minorHAnsi" w:hAnsi="Arial" w:cs="Arial"/>
          <w:lang w:val="es-ES" w:eastAsia="en-US"/>
        </w:rPr>
      </w:pPr>
      <w:r w:rsidRPr="00C6195D">
        <w:rPr>
          <w:rFonts w:ascii="Arial" w:eastAsiaTheme="minorHAnsi" w:hAnsi="Arial" w:cs="Arial"/>
          <w:lang w:val="es-ES" w:eastAsia="en-US"/>
        </w:rPr>
        <w:t>Equipo de ecografía diagnóstica de alta resolución dotado de transductores adecuados para exploraciones abdominales y endovaginales.</w:t>
      </w:r>
    </w:p>
    <w:p w:rsidR="005D6970" w:rsidRPr="00C6195D" w:rsidRDefault="005D6970" w:rsidP="00763742">
      <w:pPr>
        <w:numPr>
          <w:ilvl w:val="0"/>
          <w:numId w:val="32"/>
        </w:numPr>
        <w:tabs>
          <w:tab w:val="left" w:pos="426"/>
        </w:tabs>
        <w:spacing w:after="160" w:line="276" w:lineRule="auto"/>
        <w:ind w:left="0" w:firstLine="0"/>
        <w:contextualSpacing/>
        <w:jc w:val="both"/>
        <w:rPr>
          <w:rFonts w:ascii="Arial" w:eastAsiaTheme="minorHAnsi" w:hAnsi="Arial" w:cs="Arial"/>
          <w:lang w:val="es-ES" w:eastAsia="en-US"/>
        </w:rPr>
      </w:pPr>
      <w:r w:rsidRPr="00C6195D">
        <w:rPr>
          <w:rFonts w:ascii="Arial" w:eastAsiaTheme="minorHAnsi" w:hAnsi="Arial" w:cs="Arial"/>
          <w:lang w:val="es-ES" w:eastAsia="en-US"/>
        </w:rPr>
        <w:lastRenderedPageBreak/>
        <w:t>Mesa de exploración ginecológica.</w:t>
      </w:r>
    </w:p>
    <w:p w:rsidR="005D6970" w:rsidRPr="00C6195D" w:rsidRDefault="005D6970" w:rsidP="00763742">
      <w:pPr>
        <w:numPr>
          <w:ilvl w:val="0"/>
          <w:numId w:val="32"/>
        </w:numPr>
        <w:tabs>
          <w:tab w:val="left" w:pos="426"/>
        </w:tabs>
        <w:spacing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Instrumental fungible y no fungible homologado para exploración ginecológica.</w:t>
      </w:r>
    </w:p>
    <w:p w:rsidR="005D6970" w:rsidRPr="009D5500" w:rsidRDefault="005D6970" w:rsidP="00763742">
      <w:pPr>
        <w:numPr>
          <w:ilvl w:val="0"/>
          <w:numId w:val="31"/>
        </w:numPr>
        <w:tabs>
          <w:tab w:val="left" w:pos="284"/>
        </w:tabs>
        <w:spacing w:before="120" w:after="120" w:line="276" w:lineRule="auto"/>
        <w:ind w:left="0" w:firstLine="0"/>
        <w:jc w:val="both"/>
        <w:rPr>
          <w:rFonts w:ascii="Arial" w:eastAsiaTheme="minorHAnsi" w:hAnsi="Arial" w:cs="Arial"/>
          <w:lang w:eastAsia="en-US"/>
        </w:rPr>
      </w:pPr>
      <w:r w:rsidRPr="009D5500">
        <w:rPr>
          <w:rFonts w:ascii="Arial" w:eastAsiaTheme="minorHAnsi" w:hAnsi="Arial" w:cs="Arial"/>
          <w:lang w:eastAsia="en-US"/>
        </w:rPr>
        <w:t>Ámbito de Laboratorio de Fecundación in vitro:</w:t>
      </w:r>
    </w:p>
    <w:p w:rsidR="005D6970" w:rsidRDefault="005D6970" w:rsidP="00763742">
      <w:pPr>
        <w:numPr>
          <w:ilvl w:val="0"/>
          <w:numId w:val="33"/>
        </w:numPr>
        <w:tabs>
          <w:tab w:val="left" w:pos="426"/>
        </w:tabs>
        <w:spacing w:after="160" w:line="276" w:lineRule="auto"/>
        <w:ind w:left="0" w:firstLine="0"/>
        <w:contextualSpacing/>
        <w:jc w:val="both"/>
        <w:rPr>
          <w:rFonts w:ascii="Arial" w:eastAsiaTheme="minorHAnsi" w:hAnsi="Arial" w:cs="Arial"/>
          <w:lang w:val="es-ES" w:eastAsia="en-US"/>
        </w:rPr>
      </w:pPr>
      <w:r w:rsidRPr="00C6195D">
        <w:rPr>
          <w:rFonts w:ascii="Arial" w:eastAsiaTheme="minorHAnsi" w:hAnsi="Arial" w:cs="Arial"/>
          <w:lang w:val="es-ES" w:eastAsia="en-US"/>
        </w:rPr>
        <w:t>Sistema de filtración de partículas y de compuestos orgánicos volátiles (VOC).</w:t>
      </w:r>
    </w:p>
    <w:p w:rsidR="005D6970" w:rsidRPr="005275A3" w:rsidRDefault="005D6970" w:rsidP="00763742">
      <w:pPr>
        <w:numPr>
          <w:ilvl w:val="0"/>
          <w:numId w:val="33"/>
        </w:numPr>
        <w:tabs>
          <w:tab w:val="left" w:pos="426"/>
        </w:tabs>
        <w:spacing w:after="160" w:line="276" w:lineRule="auto"/>
        <w:ind w:left="0" w:firstLine="0"/>
        <w:contextualSpacing/>
        <w:jc w:val="both"/>
        <w:rPr>
          <w:rFonts w:ascii="Arial" w:eastAsiaTheme="minorHAnsi" w:hAnsi="Arial" w:cs="Arial"/>
          <w:lang w:val="es-ES" w:eastAsia="en-US"/>
        </w:rPr>
      </w:pPr>
      <w:r w:rsidRPr="005275A3">
        <w:rPr>
          <w:rFonts w:ascii="Arial" w:eastAsiaTheme="minorHAnsi" w:hAnsi="Arial" w:cs="Arial"/>
          <w:lang w:val="es-ES" w:eastAsia="en-US"/>
        </w:rPr>
        <w:t>Sistema complementario de alimentación eléctrica, tal y como se especifica en el apartado 5.a).3º.x)</w:t>
      </w:r>
      <w:r>
        <w:rPr>
          <w:rFonts w:ascii="Arial" w:eastAsiaTheme="minorHAnsi" w:hAnsi="Arial" w:cs="Arial"/>
          <w:lang w:val="es-ES" w:eastAsia="en-US"/>
        </w:rPr>
        <w:t>.</w:t>
      </w:r>
    </w:p>
    <w:p w:rsidR="005D6970" w:rsidRPr="005275A3" w:rsidRDefault="005D6970" w:rsidP="00763742">
      <w:pPr>
        <w:numPr>
          <w:ilvl w:val="0"/>
          <w:numId w:val="33"/>
        </w:numPr>
        <w:tabs>
          <w:tab w:val="left" w:pos="426"/>
        </w:tabs>
        <w:spacing w:after="160" w:line="276" w:lineRule="auto"/>
        <w:ind w:left="0" w:firstLine="0"/>
        <w:contextualSpacing/>
        <w:jc w:val="both"/>
        <w:rPr>
          <w:rFonts w:ascii="Arial" w:eastAsiaTheme="minorHAnsi" w:hAnsi="Arial" w:cs="Arial"/>
          <w:lang w:val="es-ES" w:eastAsia="en-US"/>
        </w:rPr>
      </w:pPr>
      <w:r w:rsidRPr="005275A3">
        <w:rPr>
          <w:rFonts w:ascii="Arial" w:eastAsiaTheme="minorHAnsi" w:hAnsi="Arial" w:cs="Arial"/>
          <w:lang w:val="es-ES" w:eastAsia="en-US"/>
        </w:rPr>
        <w:t xml:space="preserve">Cabina/s de flujo laminar, al menos una de ellas con posibilidad de calefactar la superficie cuando la técnica lo precise. </w:t>
      </w:r>
    </w:p>
    <w:p w:rsidR="005D6970" w:rsidRPr="005275A3" w:rsidRDefault="005D6970" w:rsidP="00763742">
      <w:pPr>
        <w:numPr>
          <w:ilvl w:val="0"/>
          <w:numId w:val="33"/>
        </w:numPr>
        <w:tabs>
          <w:tab w:val="left" w:pos="426"/>
        </w:tabs>
        <w:spacing w:after="160" w:line="276" w:lineRule="auto"/>
        <w:ind w:left="0" w:firstLine="0"/>
        <w:contextualSpacing/>
        <w:jc w:val="both"/>
        <w:rPr>
          <w:rFonts w:ascii="Arial" w:eastAsiaTheme="minorHAnsi" w:hAnsi="Arial" w:cs="Arial"/>
          <w:lang w:val="es-ES" w:eastAsia="en-US"/>
        </w:rPr>
      </w:pPr>
      <w:r w:rsidRPr="005275A3">
        <w:rPr>
          <w:rFonts w:ascii="Arial" w:eastAsiaTheme="minorHAnsi" w:hAnsi="Arial" w:cs="Arial"/>
          <w:lang w:val="es-ES" w:eastAsia="en-US"/>
        </w:rPr>
        <w:t xml:space="preserve">Estereomicroscopio, si no está encastrado en la cabina de flujo debe incluir con sistema para calefactar la superficie de trabajo. </w:t>
      </w:r>
    </w:p>
    <w:p w:rsidR="005D6970" w:rsidRPr="005275A3" w:rsidRDefault="005D6970" w:rsidP="00763742">
      <w:pPr>
        <w:numPr>
          <w:ilvl w:val="0"/>
          <w:numId w:val="33"/>
        </w:numPr>
        <w:tabs>
          <w:tab w:val="left" w:pos="426"/>
        </w:tabs>
        <w:spacing w:after="160" w:line="276" w:lineRule="auto"/>
        <w:ind w:left="0" w:firstLine="0"/>
        <w:contextualSpacing/>
        <w:jc w:val="both"/>
        <w:rPr>
          <w:rFonts w:ascii="Arial" w:eastAsiaTheme="minorHAnsi" w:hAnsi="Arial" w:cs="Arial"/>
          <w:lang w:val="es-ES" w:eastAsia="en-US"/>
        </w:rPr>
      </w:pPr>
      <w:r w:rsidRPr="005275A3">
        <w:rPr>
          <w:rFonts w:ascii="Arial" w:eastAsiaTheme="minorHAnsi" w:hAnsi="Arial" w:cs="Arial"/>
          <w:lang w:val="es-ES" w:eastAsia="en-US"/>
        </w:rPr>
        <w:t xml:space="preserve">Microscopio invertido de contraste con lentes adecuadas para la técnica. </w:t>
      </w:r>
    </w:p>
    <w:p w:rsidR="005D6970" w:rsidRPr="005275A3" w:rsidRDefault="005D6970" w:rsidP="00763742">
      <w:pPr>
        <w:numPr>
          <w:ilvl w:val="0"/>
          <w:numId w:val="33"/>
        </w:numPr>
        <w:tabs>
          <w:tab w:val="left" w:pos="426"/>
        </w:tabs>
        <w:spacing w:after="160" w:line="276" w:lineRule="auto"/>
        <w:ind w:left="0" w:firstLine="0"/>
        <w:contextualSpacing/>
        <w:jc w:val="both"/>
        <w:rPr>
          <w:rFonts w:ascii="Arial" w:eastAsiaTheme="minorHAnsi" w:hAnsi="Arial" w:cs="Arial"/>
          <w:lang w:val="es-ES" w:eastAsia="en-US"/>
        </w:rPr>
      </w:pPr>
      <w:r w:rsidRPr="005275A3">
        <w:rPr>
          <w:rFonts w:ascii="Arial" w:eastAsiaTheme="minorHAnsi" w:hAnsi="Arial" w:cs="Arial"/>
          <w:lang w:val="es-ES" w:eastAsia="en-US"/>
        </w:rPr>
        <w:t xml:space="preserve">Platina calefactada para microscopio invertido.  </w:t>
      </w:r>
    </w:p>
    <w:p w:rsidR="005D6970" w:rsidRPr="005275A3" w:rsidRDefault="005D6970" w:rsidP="00763742">
      <w:pPr>
        <w:numPr>
          <w:ilvl w:val="0"/>
          <w:numId w:val="33"/>
        </w:numPr>
        <w:tabs>
          <w:tab w:val="left" w:pos="426"/>
        </w:tabs>
        <w:spacing w:after="160" w:line="276" w:lineRule="auto"/>
        <w:ind w:left="0" w:firstLine="0"/>
        <w:contextualSpacing/>
        <w:jc w:val="both"/>
        <w:rPr>
          <w:rFonts w:ascii="Arial" w:eastAsiaTheme="minorHAnsi" w:hAnsi="Arial" w:cs="Arial"/>
          <w:lang w:val="es-ES" w:eastAsia="en-US"/>
        </w:rPr>
      </w:pPr>
      <w:r w:rsidRPr="005275A3">
        <w:rPr>
          <w:rFonts w:ascii="Arial" w:eastAsiaTheme="minorHAnsi" w:hAnsi="Arial" w:cs="Arial"/>
          <w:lang w:val="es-ES" w:eastAsia="en-US"/>
        </w:rPr>
        <w:t>Sistema de micromanipulación para microinyección espermática (ICSI).</w:t>
      </w:r>
    </w:p>
    <w:p w:rsidR="005D6970" w:rsidRPr="005275A3" w:rsidRDefault="005D6970" w:rsidP="00763742">
      <w:pPr>
        <w:numPr>
          <w:ilvl w:val="0"/>
          <w:numId w:val="33"/>
        </w:numPr>
        <w:tabs>
          <w:tab w:val="left" w:pos="426"/>
        </w:tabs>
        <w:spacing w:after="160" w:line="276" w:lineRule="auto"/>
        <w:ind w:left="0" w:firstLine="0"/>
        <w:contextualSpacing/>
        <w:jc w:val="both"/>
        <w:rPr>
          <w:rFonts w:ascii="Arial" w:eastAsiaTheme="minorHAnsi" w:hAnsi="Arial" w:cs="Arial"/>
          <w:lang w:val="es-ES" w:eastAsia="en-US"/>
        </w:rPr>
      </w:pPr>
      <w:r w:rsidRPr="005275A3">
        <w:rPr>
          <w:rFonts w:ascii="Arial" w:eastAsiaTheme="minorHAnsi" w:hAnsi="Arial" w:cs="Arial"/>
          <w:lang w:val="es-ES" w:eastAsia="en-US"/>
        </w:rPr>
        <w:t xml:space="preserve">Mesa </w:t>
      </w:r>
      <w:r w:rsidRPr="00B255E1">
        <w:rPr>
          <w:rFonts w:ascii="Arial" w:eastAsiaTheme="minorHAnsi" w:hAnsi="Arial" w:cs="Arial"/>
          <w:lang w:val="es-ES" w:eastAsia="en-US"/>
        </w:rPr>
        <w:t xml:space="preserve">o plataforma </w:t>
      </w:r>
      <w:r w:rsidRPr="005275A3">
        <w:rPr>
          <w:rFonts w:ascii="Arial" w:eastAsiaTheme="minorHAnsi" w:hAnsi="Arial" w:cs="Arial"/>
          <w:lang w:val="es-ES" w:eastAsia="en-US"/>
        </w:rPr>
        <w:t xml:space="preserve">antivibratoria para equipo ICSI. </w:t>
      </w:r>
    </w:p>
    <w:p w:rsidR="005D6970" w:rsidRPr="005275A3" w:rsidRDefault="005D6970" w:rsidP="00763742">
      <w:pPr>
        <w:numPr>
          <w:ilvl w:val="0"/>
          <w:numId w:val="33"/>
        </w:numPr>
        <w:tabs>
          <w:tab w:val="left" w:pos="426"/>
        </w:tabs>
        <w:spacing w:after="160" w:line="276" w:lineRule="auto"/>
        <w:ind w:left="0" w:firstLine="0"/>
        <w:contextualSpacing/>
        <w:jc w:val="both"/>
        <w:rPr>
          <w:rFonts w:ascii="Arial" w:eastAsiaTheme="minorHAnsi" w:hAnsi="Arial" w:cs="Arial"/>
          <w:lang w:val="es-ES" w:eastAsia="en-US"/>
        </w:rPr>
      </w:pPr>
      <w:r w:rsidRPr="005275A3">
        <w:rPr>
          <w:rFonts w:ascii="Arial" w:eastAsiaTheme="minorHAnsi" w:hAnsi="Arial" w:cs="Arial"/>
          <w:lang w:val="es-ES" w:eastAsia="en-US"/>
        </w:rPr>
        <w:lastRenderedPageBreak/>
        <w:t>Incubadora/s de CO</w:t>
      </w:r>
      <w:r w:rsidRPr="005275A3">
        <w:rPr>
          <w:rFonts w:ascii="Arial" w:eastAsiaTheme="minorHAnsi" w:hAnsi="Arial" w:cs="Arial"/>
          <w:vertAlign w:val="subscript"/>
          <w:lang w:val="es-ES" w:eastAsia="en-US"/>
        </w:rPr>
        <w:t>2</w:t>
      </w:r>
      <w:r w:rsidRPr="005275A3">
        <w:rPr>
          <w:rFonts w:ascii="Arial" w:eastAsiaTheme="minorHAnsi" w:hAnsi="Arial" w:cs="Arial"/>
          <w:lang w:val="es-ES" w:eastAsia="en-US"/>
        </w:rPr>
        <w:t xml:space="preserve"> con control y monitorización de CO</w:t>
      </w:r>
      <w:r w:rsidRPr="005275A3">
        <w:rPr>
          <w:rFonts w:ascii="Arial" w:eastAsiaTheme="minorHAnsi" w:hAnsi="Arial" w:cs="Arial"/>
          <w:vertAlign w:val="subscript"/>
          <w:lang w:val="es-ES" w:eastAsia="en-US"/>
        </w:rPr>
        <w:t>2</w:t>
      </w:r>
      <w:r w:rsidRPr="005275A3">
        <w:rPr>
          <w:rFonts w:ascii="Arial" w:eastAsiaTheme="minorHAnsi" w:hAnsi="Arial" w:cs="Arial"/>
          <w:lang w:val="es-ES" w:eastAsia="en-US"/>
        </w:rPr>
        <w:t xml:space="preserve"> y registro de temperatura. </w:t>
      </w:r>
    </w:p>
    <w:p w:rsidR="005D6970" w:rsidRPr="005275A3" w:rsidRDefault="005D6970" w:rsidP="00763742">
      <w:pPr>
        <w:numPr>
          <w:ilvl w:val="0"/>
          <w:numId w:val="33"/>
        </w:numPr>
        <w:tabs>
          <w:tab w:val="left" w:pos="426"/>
        </w:tabs>
        <w:spacing w:after="160" w:line="276" w:lineRule="auto"/>
        <w:ind w:left="0" w:firstLine="0"/>
        <w:contextualSpacing/>
        <w:jc w:val="both"/>
        <w:rPr>
          <w:rFonts w:ascii="Arial" w:eastAsiaTheme="minorHAnsi" w:hAnsi="Arial" w:cs="Arial"/>
          <w:lang w:val="es-ES" w:eastAsia="en-US"/>
        </w:rPr>
      </w:pPr>
      <w:r w:rsidRPr="005275A3">
        <w:rPr>
          <w:rFonts w:ascii="Arial" w:eastAsiaTheme="minorHAnsi" w:hAnsi="Arial" w:cs="Arial"/>
          <w:lang w:val="es-ES" w:eastAsia="en-US"/>
        </w:rPr>
        <w:t>Centrifuga/s.</w:t>
      </w:r>
    </w:p>
    <w:p w:rsidR="005D6970" w:rsidRPr="005275A3" w:rsidRDefault="005D6970" w:rsidP="00763742">
      <w:pPr>
        <w:numPr>
          <w:ilvl w:val="0"/>
          <w:numId w:val="33"/>
        </w:numPr>
        <w:tabs>
          <w:tab w:val="left" w:pos="426"/>
        </w:tabs>
        <w:spacing w:after="160" w:line="276" w:lineRule="auto"/>
        <w:ind w:left="0" w:firstLine="0"/>
        <w:contextualSpacing/>
        <w:jc w:val="both"/>
        <w:rPr>
          <w:rFonts w:ascii="Arial" w:eastAsiaTheme="minorHAnsi" w:hAnsi="Arial" w:cs="Arial"/>
          <w:lang w:val="es-ES" w:eastAsia="en-US"/>
        </w:rPr>
      </w:pPr>
      <w:r w:rsidRPr="005275A3">
        <w:rPr>
          <w:rFonts w:ascii="Arial" w:eastAsiaTheme="minorHAnsi" w:hAnsi="Arial" w:cs="Arial"/>
          <w:lang w:val="es-ES" w:eastAsia="en-US"/>
        </w:rPr>
        <w:t>Frigorífico con temperatura entre 2 y 8ºC</w:t>
      </w:r>
      <w:r w:rsidRPr="005275A3">
        <w:rPr>
          <w:rFonts w:asciiTheme="minorHAnsi" w:eastAsiaTheme="minorHAnsi" w:hAnsiTheme="minorHAnsi" w:cstheme="minorBidi"/>
          <w:sz w:val="22"/>
          <w:szCs w:val="22"/>
          <w:lang w:val="es-ES" w:eastAsia="en-US"/>
        </w:rPr>
        <w:t xml:space="preserve"> </w:t>
      </w:r>
      <w:r w:rsidRPr="005275A3">
        <w:rPr>
          <w:rFonts w:ascii="Arial" w:eastAsiaTheme="minorHAnsi" w:hAnsi="Arial" w:cs="Arial"/>
          <w:lang w:val="es-ES" w:eastAsia="en-US"/>
        </w:rPr>
        <w:t>y termómetro de máximos y mínimos.</w:t>
      </w:r>
    </w:p>
    <w:p w:rsidR="005D6970" w:rsidRPr="005275A3" w:rsidRDefault="005D6970" w:rsidP="00763742">
      <w:pPr>
        <w:numPr>
          <w:ilvl w:val="0"/>
          <w:numId w:val="33"/>
        </w:numPr>
        <w:tabs>
          <w:tab w:val="left" w:pos="426"/>
        </w:tabs>
        <w:spacing w:after="160" w:line="276" w:lineRule="auto"/>
        <w:ind w:left="0" w:firstLine="0"/>
        <w:contextualSpacing/>
        <w:jc w:val="both"/>
        <w:rPr>
          <w:rFonts w:ascii="Arial" w:eastAsiaTheme="minorHAnsi" w:hAnsi="Arial" w:cs="Arial"/>
          <w:lang w:val="es-ES" w:eastAsia="en-US"/>
        </w:rPr>
      </w:pPr>
      <w:r w:rsidRPr="005275A3">
        <w:rPr>
          <w:rFonts w:ascii="Arial" w:eastAsiaTheme="minorHAnsi" w:hAnsi="Arial" w:cs="Arial"/>
          <w:lang w:val="es-ES" w:eastAsia="en-US"/>
        </w:rPr>
        <w:t xml:space="preserve">Sistema de criopreservación embrionaria. </w:t>
      </w:r>
    </w:p>
    <w:p w:rsidR="005D6970" w:rsidRPr="005275A3" w:rsidRDefault="005D6970" w:rsidP="00763742">
      <w:pPr>
        <w:numPr>
          <w:ilvl w:val="0"/>
          <w:numId w:val="33"/>
        </w:numPr>
        <w:tabs>
          <w:tab w:val="left" w:pos="426"/>
        </w:tabs>
        <w:spacing w:after="160" w:line="276" w:lineRule="auto"/>
        <w:ind w:left="0" w:firstLine="0"/>
        <w:contextualSpacing/>
        <w:jc w:val="both"/>
        <w:rPr>
          <w:rFonts w:ascii="Arial" w:eastAsiaTheme="minorHAnsi" w:hAnsi="Arial" w:cs="Arial"/>
          <w:lang w:val="es-ES" w:eastAsia="en-US"/>
        </w:rPr>
      </w:pPr>
      <w:r w:rsidRPr="005275A3">
        <w:rPr>
          <w:rFonts w:ascii="Arial" w:eastAsiaTheme="minorHAnsi" w:hAnsi="Arial" w:cs="Arial"/>
          <w:lang w:val="es-ES" w:eastAsia="en-US"/>
        </w:rPr>
        <w:t xml:space="preserve">Disponibilidad de nitrógeno líquido. </w:t>
      </w:r>
    </w:p>
    <w:p w:rsidR="005D6970" w:rsidRDefault="005D6970" w:rsidP="00763742">
      <w:pPr>
        <w:numPr>
          <w:ilvl w:val="0"/>
          <w:numId w:val="33"/>
        </w:numPr>
        <w:tabs>
          <w:tab w:val="left" w:pos="426"/>
        </w:tabs>
        <w:spacing w:after="160" w:line="276" w:lineRule="auto"/>
        <w:ind w:left="0" w:firstLine="0"/>
        <w:contextualSpacing/>
        <w:jc w:val="both"/>
        <w:rPr>
          <w:rFonts w:ascii="Arial" w:eastAsiaTheme="minorHAnsi" w:hAnsi="Arial" w:cs="Arial"/>
          <w:lang w:val="es-ES" w:eastAsia="en-US"/>
        </w:rPr>
      </w:pPr>
      <w:r w:rsidRPr="005275A3">
        <w:rPr>
          <w:rFonts w:ascii="Arial" w:eastAsiaTheme="minorHAnsi" w:hAnsi="Arial" w:cs="Arial"/>
          <w:lang w:val="es-ES" w:eastAsia="en-US"/>
        </w:rPr>
        <w:t>Recipiente/s criogénico/s de c</w:t>
      </w:r>
      <w:r w:rsidRPr="00C6195D">
        <w:rPr>
          <w:rFonts w:ascii="Arial" w:eastAsiaTheme="minorHAnsi" w:hAnsi="Arial" w:cs="Arial"/>
          <w:lang w:val="es-ES" w:eastAsia="en-US"/>
        </w:rPr>
        <w:t>uarentena, salvo que se disponga de banco de vapores de nitrógeno.</w:t>
      </w:r>
    </w:p>
    <w:p w:rsidR="00FD3D5E" w:rsidRPr="00204275" w:rsidRDefault="00FD3D5E" w:rsidP="00FD3D5E">
      <w:pPr>
        <w:numPr>
          <w:ilvl w:val="0"/>
          <w:numId w:val="33"/>
        </w:numPr>
        <w:tabs>
          <w:tab w:val="left" w:pos="426"/>
        </w:tabs>
        <w:spacing w:after="160" w:line="276" w:lineRule="auto"/>
        <w:ind w:left="0" w:firstLine="0"/>
        <w:contextualSpacing/>
        <w:jc w:val="both"/>
        <w:rPr>
          <w:rFonts w:ascii="Arial" w:eastAsiaTheme="minorHAnsi" w:hAnsi="Arial" w:cs="Arial"/>
          <w:color w:val="000000" w:themeColor="text1"/>
          <w:lang w:val="es-ES" w:eastAsia="en-US"/>
        </w:rPr>
      </w:pPr>
      <w:r w:rsidRPr="00204275">
        <w:rPr>
          <w:rFonts w:ascii="Arial" w:eastAsiaTheme="minorHAnsi" w:hAnsi="Arial" w:cs="Arial"/>
          <w:color w:val="000000" w:themeColor="text1"/>
          <w:lang w:val="es-ES" w:eastAsia="en-US"/>
        </w:rPr>
        <w:t>Bombona/s de CO2 con filtros adecuados y un sistema de aporte continuo de</w:t>
      </w:r>
    </w:p>
    <w:p w:rsidR="00FD3D5E" w:rsidRPr="00204275" w:rsidRDefault="00FD3D5E" w:rsidP="00FD3D5E">
      <w:pPr>
        <w:tabs>
          <w:tab w:val="left" w:pos="426"/>
        </w:tabs>
        <w:spacing w:after="160" w:line="276" w:lineRule="auto"/>
        <w:contextualSpacing/>
        <w:jc w:val="both"/>
        <w:rPr>
          <w:rFonts w:ascii="Arial" w:eastAsiaTheme="minorHAnsi" w:hAnsi="Arial" w:cs="Arial"/>
          <w:color w:val="000000" w:themeColor="text1"/>
          <w:lang w:val="es-ES" w:eastAsia="en-US"/>
        </w:rPr>
      </w:pPr>
      <w:r w:rsidRPr="00204275">
        <w:rPr>
          <w:rFonts w:ascii="Arial" w:eastAsiaTheme="minorHAnsi" w:hAnsi="Arial" w:cs="Arial"/>
          <w:color w:val="000000" w:themeColor="text1"/>
          <w:lang w:val="es-ES" w:eastAsia="en-US"/>
        </w:rPr>
        <w:t xml:space="preserve">CO2, con al menos una bombona de repuesto. Estarán situadas fuera del laboratorio. </w:t>
      </w:r>
    </w:p>
    <w:p w:rsidR="005D6970" w:rsidRPr="00C6195D" w:rsidRDefault="005D6970" w:rsidP="00FD3D5E">
      <w:pPr>
        <w:numPr>
          <w:ilvl w:val="0"/>
          <w:numId w:val="33"/>
        </w:numPr>
        <w:tabs>
          <w:tab w:val="left" w:pos="426"/>
        </w:tabs>
        <w:spacing w:after="160" w:line="276" w:lineRule="auto"/>
        <w:ind w:left="0" w:firstLine="0"/>
        <w:contextualSpacing/>
        <w:jc w:val="both"/>
        <w:rPr>
          <w:rFonts w:ascii="Arial" w:eastAsiaTheme="minorHAnsi" w:hAnsi="Arial" w:cs="Arial"/>
          <w:lang w:val="es-ES" w:eastAsia="en-US"/>
        </w:rPr>
      </w:pPr>
      <w:r w:rsidRPr="00C6195D">
        <w:rPr>
          <w:rFonts w:ascii="Arial" w:eastAsiaTheme="minorHAnsi" w:hAnsi="Arial" w:cs="Arial"/>
          <w:lang w:val="es-ES" w:eastAsia="en-US"/>
        </w:rPr>
        <w:t xml:space="preserve">Material, reactivos y fungibles homologados necesarios para las técnicas que tengan. </w:t>
      </w:r>
    </w:p>
    <w:p w:rsidR="005D6970" w:rsidRDefault="005D6970" w:rsidP="00763742">
      <w:pPr>
        <w:numPr>
          <w:ilvl w:val="0"/>
          <w:numId w:val="33"/>
        </w:numPr>
        <w:tabs>
          <w:tab w:val="left" w:pos="426"/>
        </w:tabs>
        <w:spacing w:after="160" w:line="276" w:lineRule="auto"/>
        <w:ind w:left="0" w:firstLine="0"/>
        <w:contextualSpacing/>
        <w:jc w:val="both"/>
        <w:rPr>
          <w:rFonts w:ascii="Arial" w:eastAsiaTheme="minorHAnsi" w:hAnsi="Arial" w:cs="Arial"/>
          <w:lang w:val="es-ES" w:eastAsia="en-US"/>
        </w:rPr>
      </w:pPr>
      <w:r w:rsidRPr="00C6195D">
        <w:rPr>
          <w:rFonts w:ascii="Arial" w:eastAsiaTheme="minorHAnsi" w:hAnsi="Arial" w:cs="Arial"/>
          <w:lang w:val="es-ES" w:eastAsia="en-US"/>
        </w:rPr>
        <w:lastRenderedPageBreak/>
        <w:t xml:space="preserve">Si el centro incluye en su cartera técnicas de fecundación in vitro con diagnóstico genético preimplantacional, se estará a lo dispuesto en el </w:t>
      </w:r>
      <w:r w:rsidRPr="00235B0A">
        <w:rPr>
          <w:rFonts w:ascii="Arial" w:eastAsiaTheme="minorHAnsi" w:hAnsi="Arial" w:cs="Arial"/>
          <w:bCs/>
          <w:lang w:val="es-ES" w:eastAsia="en-US"/>
        </w:rPr>
        <w:t>artículo 2</w:t>
      </w:r>
      <w:r>
        <w:rPr>
          <w:rFonts w:ascii="Arial" w:eastAsiaTheme="minorHAnsi" w:hAnsi="Arial" w:cs="Arial"/>
          <w:bCs/>
          <w:lang w:val="es-ES" w:eastAsia="en-US"/>
        </w:rPr>
        <w:t>5.</w:t>
      </w:r>
    </w:p>
    <w:p w:rsidR="005D6970" w:rsidRPr="00C6195D" w:rsidRDefault="005D6970" w:rsidP="00763742">
      <w:pPr>
        <w:pStyle w:val="Listaletra"/>
        <w:numPr>
          <w:ilvl w:val="2"/>
          <w:numId w:val="4"/>
        </w:numPr>
        <w:tabs>
          <w:tab w:val="left" w:pos="284"/>
        </w:tabs>
        <w:ind w:left="0" w:firstLine="0"/>
        <w:rPr>
          <w:rFonts w:eastAsiaTheme="minorHAnsi"/>
          <w:lang w:eastAsia="en-US"/>
        </w:rPr>
      </w:pPr>
      <w:r w:rsidRPr="00C6195D">
        <w:rPr>
          <w:rFonts w:eastAsiaTheme="minorHAnsi"/>
          <w:lang w:eastAsia="en-US"/>
        </w:rPr>
        <w:t>Ámbito de la sala de transferencias embrionarias:</w:t>
      </w:r>
    </w:p>
    <w:p w:rsidR="005D6970" w:rsidRDefault="005D6970" w:rsidP="00763742">
      <w:pPr>
        <w:numPr>
          <w:ilvl w:val="0"/>
          <w:numId w:val="13"/>
        </w:numPr>
        <w:tabs>
          <w:tab w:val="left" w:pos="284"/>
        </w:tabs>
        <w:spacing w:after="160" w:line="276" w:lineRule="auto"/>
        <w:ind w:left="0" w:firstLine="0"/>
        <w:contextualSpacing/>
        <w:jc w:val="both"/>
        <w:rPr>
          <w:rFonts w:ascii="Arial" w:eastAsiaTheme="minorHAnsi" w:hAnsi="Arial" w:cs="Arial"/>
          <w:lang w:val="es-ES" w:eastAsia="en-US"/>
        </w:rPr>
      </w:pPr>
      <w:r w:rsidRPr="00C6195D">
        <w:rPr>
          <w:rFonts w:ascii="Arial" w:eastAsiaTheme="minorHAnsi" w:hAnsi="Arial" w:cs="Arial"/>
          <w:lang w:val="es-ES" w:eastAsia="en-US"/>
        </w:rPr>
        <w:t>Equipo de ecografía diagnóstica de alta resolución dotado de transductores adecuados para exploraciones abdominales y endovaginales.</w:t>
      </w:r>
    </w:p>
    <w:p w:rsidR="005D6970" w:rsidRDefault="005D6970" w:rsidP="00763742">
      <w:pPr>
        <w:numPr>
          <w:ilvl w:val="0"/>
          <w:numId w:val="13"/>
        </w:numPr>
        <w:tabs>
          <w:tab w:val="left" w:pos="284"/>
        </w:tabs>
        <w:spacing w:after="160" w:line="276" w:lineRule="auto"/>
        <w:ind w:left="0" w:firstLine="0"/>
        <w:contextualSpacing/>
        <w:jc w:val="both"/>
        <w:rPr>
          <w:rFonts w:ascii="Arial" w:eastAsiaTheme="minorHAnsi" w:hAnsi="Arial" w:cs="Arial"/>
          <w:lang w:val="es-ES" w:eastAsia="en-US"/>
        </w:rPr>
      </w:pPr>
      <w:r w:rsidRPr="00C6195D">
        <w:rPr>
          <w:rFonts w:ascii="Arial" w:eastAsiaTheme="minorHAnsi" w:hAnsi="Arial" w:cs="Arial"/>
          <w:lang w:val="es-ES" w:eastAsia="en-US"/>
        </w:rPr>
        <w:t>Mesa de exploración ginecológica.</w:t>
      </w:r>
    </w:p>
    <w:p w:rsidR="005D6970" w:rsidRPr="00C6195D" w:rsidRDefault="005D6970" w:rsidP="00763742">
      <w:pPr>
        <w:numPr>
          <w:ilvl w:val="0"/>
          <w:numId w:val="13"/>
        </w:numPr>
        <w:tabs>
          <w:tab w:val="left" w:pos="284"/>
        </w:tabs>
        <w:spacing w:after="16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Material fungible homologado para técnicas de transferencia embrionaria.</w:t>
      </w:r>
    </w:p>
    <w:p w:rsidR="005D6970" w:rsidRPr="00D8777E" w:rsidRDefault="005D6970" w:rsidP="00763742">
      <w:pPr>
        <w:pStyle w:val="Listaletra"/>
        <w:numPr>
          <w:ilvl w:val="2"/>
          <w:numId w:val="4"/>
        </w:numPr>
        <w:tabs>
          <w:tab w:val="left" w:pos="284"/>
        </w:tabs>
        <w:ind w:left="0" w:firstLine="0"/>
        <w:rPr>
          <w:rFonts w:eastAsiaTheme="majorEastAsia"/>
        </w:rPr>
      </w:pPr>
      <w:r w:rsidRPr="00C6195D">
        <w:rPr>
          <w:rFonts w:eastAsiaTheme="majorEastAsia"/>
        </w:rPr>
        <w:t>En ningún caso se utilizarán productos de reconocida embriotoxicidad en la limpieza y desinfección del laboratorio de fecundación in vitro, ni de la sala de transferencias que puedan causar exposiciones nocivas a gametos y embriones</w:t>
      </w:r>
      <w:r w:rsidRPr="00C6195D">
        <w:rPr>
          <w:rFonts w:eastAsiaTheme="majorEastAsia"/>
          <w:color w:val="FF0000"/>
        </w:rPr>
        <w:t>.</w:t>
      </w:r>
    </w:p>
    <w:p w:rsidR="005D6970" w:rsidRPr="005275A3" w:rsidRDefault="005D6970" w:rsidP="005D6970">
      <w:pPr>
        <w:pStyle w:val="Listaletra"/>
        <w:numPr>
          <w:ilvl w:val="0"/>
          <w:numId w:val="0"/>
        </w:numPr>
        <w:spacing w:after="0"/>
        <w:rPr>
          <w:rFonts w:eastAsiaTheme="majorEastAsia"/>
          <w:lang w:eastAsia="en-US"/>
        </w:rPr>
      </w:pPr>
    </w:p>
    <w:p w:rsidR="005D6970" w:rsidRDefault="005D6970" w:rsidP="005D6970">
      <w:pPr>
        <w:pStyle w:val="LISTANUM"/>
        <w:numPr>
          <w:ilvl w:val="0"/>
          <w:numId w:val="0"/>
        </w:numPr>
        <w:ind w:left="360" w:hanging="360"/>
      </w:pPr>
      <w:r w:rsidRPr="005275A3">
        <w:t xml:space="preserve">Apartado 5. </w:t>
      </w:r>
      <w:r w:rsidRPr="0003164A">
        <w:rPr>
          <w:i/>
        </w:rPr>
        <w:t>Unidad U. 32 Recuperación de oocitos</w:t>
      </w:r>
      <w:r w:rsidRPr="00C6195D">
        <w:t>.</w:t>
      </w:r>
    </w:p>
    <w:p w:rsidR="005D6970" w:rsidRDefault="005D6970" w:rsidP="00763742">
      <w:pPr>
        <w:pStyle w:val="LISTANUM"/>
        <w:numPr>
          <w:ilvl w:val="0"/>
          <w:numId w:val="45"/>
        </w:numPr>
        <w:tabs>
          <w:tab w:val="left" w:pos="284"/>
        </w:tabs>
        <w:ind w:left="0" w:firstLine="0"/>
      </w:pPr>
      <w:r w:rsidRPr="00C6195D">
        <w:t>La actividad principal de esta unidad es la realización de punc</w:t>
      </w:r>
      <w:r>
        <w:t>ión folicular y extracción de o</w:t>
      </w:r>
      <w:r w:rsidRPr="00C6195D">
        <w:t xml:space="preserve">ocitos, propios o de donante, para su posterior aplicación en las </w:t>
      </w:r>
      <w:r w:rsidRPr="00C6195D">
        <w:lastRenderedPageBreak/>
        <w:t>técnicas de reproducción humana asistida. Se realiza bajo sedación profunda a los pacientes comprendidos en los grupos ASA I y II de la clasificación establecida por la Asociación Americana de Anestesiología (ASA) y se valorará ASA III estable, sin descompensaciones en el último mes.</w:t>
      </w:r>
    </w:p>
    <w:p w:rsidR="005D6970" w:rsidRPr="00E2343E" w:rsidRDefault="005D6970" w:rsidP="00763742">
      <w:pPr>
        <w:pStyle w:val="LISTANUM"/>
        <w:numPr>
          <w:ilvl w:val="0"/>
          <w:numId w:val="45"/>
        </w:numPr>
        <w:tabs>
          <w:tab w:val="left" w:pos="284"/>
        </w:tabs>
        <w:ind w:left="0" w:firstLine="0"/>
      </w:pPr>
      <w:r w:rsidRPr="002E6271">
        <w:t>Recursos</w:t>
      </w:r>
      <w:r w:rsidRPr="00E9444B">
        <w:rPr>
          <w:rFonts w:eastAsiaTheme="majorEastAsia"/>
        </w:rPr>
        <w:t xml:space="preserve"> humanos:</w:t>
      </w:r>
    </w:p>
    <w:p w:rsidR="005D6970" w:rsidRPr="00C6195D" w:rsidRDefault="005D6970" w:rsidP="00763742">
      <w:pPr>
        <w:numPr>
          <w:ilvl w:val="0"/>
          <w:numId w:val="35"/>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 xml:space="preserve">Un médico especialista en Obstetricia y Ginecología, con formación y experiencia demostradas en reproducción humana asistida, conforme a los requisitos descritos en el </w:t>
      </w:r>
      <w:r w:rsidRPr="00FB4A5A">
        <w:rPr>
          <w:rFonts w:ascii="Arial" w:eastAsiaTheme="minorHAnsi" w:hAnsi="Arial" w:cs="Arial"/>
          <w:lang w:val="es-ES" w:eastAsia="en-US"/>
        </w:rPr>
        <w:t>artículo 6.3</w:t>
      </w:r>
      <w:r w:rsidRPr="00C6195D">
        <w:rPr>
          <w:rFonts w:ascii="Arial" w:eastAsiaTheme="minorHAnsi" w:hAnsi="Arial" w:cs="Arial"/>
          <w:color w:val="FF0000"/>
          <w:lang w:val="es-ES" w:eastAsia="en-US"/>
        </w:rPr>
        <w:t xml:space="preserve"> </w:t>
      </w:r>
      <w:r w:rsidRPr="00C6195D">
        <w:rPr>
          <w:rFonts w:ascii="Arial" w:eastAsiaTheme="minorHAnsi" w:hAnsi="Arial" w:cs="Arial"/>
          <w:lang w:val="es-ES" w:eastAsia="en-US"/>
        </w:rPr>
        <w:t>que será el responsable de la unidad asistencial.</w:t>
      </w:r>
    </w:p>
    <w:p w:rsidR="005D6970" w:rsidRPr="00C6195D" w:rsidRDefault="005D6970" w:rsidP="00763742">
      <w:pPr>
        <w:numPr>
          <w:ilvl w:val="0"/>
          <w:numId w:val="35"/>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 xml:space="preserve">Un médico especialista en Anestesia y Reanimación. </w:t>
      </w:r>
    </w:p>
    <w:p w:rsidR="005D6970" w:rsidRDefault="005D6970" w:rsidP="00763742">
      <w:pPr>
        <w:numPr>
          <w:ilvl w:val="0"/>
          <w:numId w:val="35"/>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Durante todo el horario en el que</w:t>
      </w:r>
      <w:r>
        <w:rPr>
          <w:rFonts w:ascii="Arial" w:eastAsiaTheme="minorHAnsi" w:hAnsi="Arial" w:cs="Arial"/>
          <w:lang w:val="es-ES" w:eastAsia="en-US"/>
        </w:rPr>
        <w:t xml:space="preserve"> la unidad de recuperación de o</w:t>
      </w:r>
      <w:r w:rsidRPr="00C6195D">
        <w:rPr>
          <w:rFonts w:ascii="Arial" w:eastAsiaTheme="minorHAnsi" w:hAnsi="Arial" w:cs="Arial"/>
          <w:lang w:val="es-ES" w:eastAsia="en-US"/>
        </w:rPr>
        <w:t xml:space="preserve">ocitos tenga actividad, deberá haber, al menos un médico especialista en Anestesia y Reanimación, un médico especialista en Obstetricia y Ginecología y un diplomado o graduado en enfermería. </w:t>
      </w:r>
    </w:p>
    <w:p w:rsidR="005D6970" w:rsidRPr="00E2343E" w:rsidRDefault="005D6970" w:rsidP="00EC0E6F">
      <w:pPr>
        <w:pStyle w:val="LISTANUM"/>
        <w:numPr>
          <w:ilvl w:val="0"/>
          <w:numId w:val="45"/>
        </w:numPr>
        <w:tabs>
          <w:tab w:val="left" w:pos="284"/>
        </w:tabs>
        <w:ind w:left="0" w:firstLine="0"/>
      </w:pPr>
      <w:r w:rsidRPr="00E2343E">
        <w:t xml:space="preserve">Dotación de áreas físicas e instalaciones. </w:t>
      </w:r>
    </w:p>
    <w:p w:rsidR="005D6970" w:rsidRPr="00D7179B" w:rsidRDefault="005D6970" w:rsidP="00636920">
      <w:pPr>
        <w:spacing w:before="120" w:after="120" w:line="276" w:lineRule="auto"/>
        <w:jc w:val="both"/>
        <w:rPr>
          <w:rFonts w:ascii="Arial" w:eastAsiaTheme="majorEastAsia" w:hAnsi="Arial" w:cs="Arial"/>
        </w:rPr>
      </w:pPr>
      <w:r w:rsidRPr="00D7179B">
        <w:rPr>
          <w:rFonts w:ascii="Arial" w:eastAsiaTheme="minorHAnsi" w:hAnsi="Arial" w:cs="Arial"/>
          <w:lang w:eastAsia="en-US"/>
        </w:rPr>
        <w:lastRenderedPageBreak/>
        <w:t>La unidad de recuperación de oocitos estará integrada en el mismo centro o</w:t>
      </w:r>
      <w:r w:rsidRPr="00D7179B">
        <w:rPr>
          <w:rFonts w:ascii="Arial" w:eastAsiaTheme="majorEastAsia" w:hAnsi="Arial" w:cs="Arial"/>
        </w:rPr>
        <w:t xml:space="preserve"> servicio que la unidad de fecundación in vitro y, en su caso, que las unidades de bancos de embriones y de oocitos. Dispondrá de los siguientes espacios físicos </w:t>
      </w:r>
      <w:r w:rsidRPr="00E468A1">
        <w:rPr>
          <w:rFonts w:ascii="Arial" w:eastAsiaTheme="majorEastAsia" w:hAnsi="Arial" w:cs="Arial"/>
        </w:rPr>
        <w:t xml:space="preserve">e instalaciones: </w:t>
      </w:r>
    </w:p>
    <w:p w:rsidR="005D6970" w:rsidRDefault="005D6970" w:rsidP="00EC0E6F">
      <w:pPr>
        <w:numPr>
          <w:ilvl w:val="0"/>
          <w:numId w:val="36"/>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Sala de espera con superficie suficiente para su función.</w:t>
      </w:r>
    </w:p>
    <w:p w:rsidR="005D6970" w:rsidRPr="005275A3" w:rsidRDefault="005D6970" w:rsidP="00EC0E6F">
      <w:pPr>
        <w:numPr>
          <w:ilvl w:val="0"/>
          <w:numId w:val="36"/>
        </w:numPr>
        <w:tabs>
          <w:tab w:val="left" w:pos="284"/>
        </w:tabs>
        <w:spacing w:before="120" w:after="120" w:line="276" w:lineRule="auto"/>
        <w:ind w:left="0" w:firstLine="0"/>
        <w:jc w:val="both"/>
        <w:rPr>
          <w:rFonts w:ascii="Arial" w:eastAsiaTheme="minorHAnsi" w:hAnsi="Arial" w:cs="Arial"/>
          <w:lang w:val="es-ES" w:eastAsia="en-US"/>
        </w:rPr>
      </w:pPr>
      <w:r w:rsidRPr="005275A3">
        <w:rPr>
          <w:rFonts w:ascii="Arial" w:eastAsiaTheme="minorHAnsi" w:hAnsi="Arial" w:cs="Arial"/>
          <w:lang w:val="es-ES" w:eastAsia="en-US"/>
        </w:rPr>
        <w:t>Sala de consulta médica con superficie suficiente para la actividad, que dispondrá al menos de las siguientes áreas:</w:t>
      </w:r>
    </w:p>
    <w:p w:rsidR="005D6970" w:rsidRPr="005275A3" w:rsidRDefault="005D6970" w:rsidP="00EC0E6F">
      <w:pPr>
        <w:numPr>
          <w:ilvl w:val="0"/>
          <w:numId w:val="37"/>
        </w:numPr>
        <w:tabs>
          <w:tab w:val="left" w:pos="426"/>
        </w:tabs>
        <w:spacing w:before="120" w:after="120" w:line="276" w:lineRule="auto"/>
        <w:ind w:left="0" w:firstLine="0"/>
        <w:jc w:val="both"/>
        <w:rPr>
          <w:rFonts w:ascii="Arial" w:eastAsiaTheme="minorHAnsi" w:hAnsi="Arial" w:cs="Arial"/>
          <w:lang w:val="es-ES" w:eastAsia="en-US"/>
        </w:rPr>
      </w:pPr>
      <w:r w:rsidRPr="005275A3">
        <w:rPr>
          <w:rFonts w:ascii="Arial" w:eastAsiaTheme="minorHAnsi" w:hAnsi="Arial" w:cs="Arial"/>
          <w:lang w:val="es-ES" w:eastAsia="en-US"/>
        </w:rPr>
        <w:t>Área de entrevista clínica, dotada de mobiliario adecuado.</w:t>
      </w:r>
    </w:p>
    <w:p w:rsidR="005D6970" w:rsidRPr="005275A3" w:rsidRDefault="005D6970" w:rsidP="00EC0E6F">
      <w:pPr>
        <w:numPr>
          <w:ilvl w:val="0"/>
          <w:numId w:val="37"/>
        </w:numPr>
        <w:tabs>
          <w:tab w:val="left" w:pos="426"/>
        </w:tabs>
        <w:spacing w:before="120" w:after="120" w:line="276" w:lineRule="auto"/>
        <w:ind w:left="0" w:firstLine="0"/>
        <w:jc w:val="both"/>
        <w:rPr>
          <w:rFonts w:ascii="Arial" w:eastAsiaTheme="minorHAnsi" w:hAnsi="Arial" w:cs="Arial"/>
          <w:lang w:val="es-ES" w:eastAsia="en-US"/>
        </w:rPr>
      </w:pPr>
      <w:r w:rsidRPr="005275A3">
        <w:rPr>
          <w:rFonts w:ascii="Arial" w:eastAsiaTheme="minorHAnsi" w:hAnsi="Arial" w:cs="Arial"/>
          <w:lang w:val="es-ES" w:eastAsia="en-US"/>
        </w:rPr>
        <w:t>Área de exploración y procedimientos, dotada de mobiliario clínico adecuado y de lavabo conectado a la red de distribución.</w:t>
      </w:r>
    </w:p>
    <w:p w:rsidR="005D6970" w:rsidRPr="005275A3" w:rsidRDefault="005D6970" w:rsidP="00EC0E6F">
      <w:pPr>
        <w:numPr>
          <w:ilvl w:val="0"/>
          <w:numId w:val="37"/>
        </w:numPr>
        <w:tabs>
          <w:tab w:val="left" w:pos="426"/>
        </w:tabs>
        <w:spacing w:before="120" w:after="120" w:line="276" w:lineRule="auto"/>
        <w:ind w:left="0" w:firstLine="0"/>
        <w:jc w:val="both"/>
        <w:rPr>
          <w:rFonts w:ascii="Arial" w:eastAsiaTheme="minorHAnsi" w:hAnsi="Arial" w:cs="Arial"/>
          <w:lang w:val="es-ES" w:eastAsia="en-US"/>
        </w:rPr>
      </w:pPr>
      <w:r w:rsidRPr="005275A3">
        <w:rPr>
          <w:rFonts w:ascii="Arial" w:eastAsiaTheme="minorHAnsi" w:hAnsi="Arial" w:cs="Arial"/>
          <w:lang w:val="es-ES" w:eastAsia="en-US"/>
        </w:rPr>
        <w:t>Archivo de documentos clínicos protegido con sistema antirrobo.</w:t>
      </w:r>
    </w:p>
    <w:p w:rsidR="005D6970" w:rsidRPr="005275A3" w:rsidRDefault="005D6970" w:rsidP="00EC0E6F">
      <w:pPr>
        <w:numPr>
          <w:ilvl w:val="0"/>
          <w:numId w:val="37"/>
        </w:numPr>
        <w:tabs>
          <w:tab w:val="left" w:pos="426"/>
        </w:tabs>
        <w:spacing w:before="120" w:after="120" w:line="276" w:lineRule="auto"/>
        <w:ind w:left="0" w:firstLine="0"/>
        <w:jc w:val="both"/>
        <w:rPr>
          <w:rFonts w:ascii="Arial" w:eastAsiaTheme="minorHAnsi" w:hAnsi="Arial" w:cs="Arial"/>
          <w:lang w:val="es-ES" w:eastAsia="en-US"/>
        </w:rPr>
      </w:pPr>
      <w:r w:rsidRPr="005275A3">
        <w:rPr>
          <w:rFonts w:ascii="Arial" w:eastAsiaTheme="minorHAnsi" w:hAnsi="Arial" w:cs="Arial"/>
          <w:lang w:val="es-ES" w:eastAsia="en-US"/>
        </w:rPr>
        <w:t>Aseos diferenciados para uso de pacientes y para uso de personal.</w:t>
      </w:r>
    </w:p>
    <w:p w:rsidR="005D6970" w:rsidRPr="005275A3" w:rsidRDefault="005D6970" w:rsidP="00EC0E6F">
      <w:pPr>
        <w:numPr>
          <w:ilvl w:val="0"/>
          <w:numId w:val="37"/>
        </w:numPr>
        <w:tabs>
          <w:tab w:val="left" w:pos="426"/>
        </w:tabs>
        <w:spacing w:before="120" w:after="120" w:line="276" w:lineRule="auto"/>
        <w:ind w:left="0" w:firstLine="0"/>
        <w:jc w:val="both"/>
        <w:rPr>
          <w:rFonts w:ascii="Arial" w:eastAsiaTheme="minorHAnsi" w:hAnsi="Arial" w:cs="Arial"/>
          <w:lang w:val="es-ES" w:eastAsia="en-US"/>
        </w:rPr>
      </w:pPr>
      <w:r w:rsidRPr="005275A3">
        <w:rPr>
          <w:rFonts w:ascii="Arial" w:eastAsiaTheme="minorHAnsi" w:hAnsi="Arial" w:cs="Arial"/>
          <w:lang w:val="es-ES" w:eastAsia="en-US"/>
        </w:rPr>
        <w:lastRenderedPageBreak/>
        <w:t>Los espacios señalados en i), ii), iii) y iv) podrán ser compartidos con la unidad de fecundación in vitro. En todo caso, la dotación de la sala de consulta médica será la especificada en el apartado 4.3.a) 2º.</w:t>
      </w:r>
      <w:r w:rsidR="002927D5">
        <w:rPr>
          <w:rFonts w:ascii="Arial" w:eastAsiaTheme="minorHAnsi" w:hAnsi="Arial" w:cs="Arial"/>
          <w:lang w:val="es-ES" w:eastAsia="en-US"/>
        </w:rPr>
        <w:t xml:space="preserve">  </w:t>
      </w:r>
    </w:p>
    <w:p w:rsidR="005D6970" w:rsidRDefault="005D6970" w:rsidP="00EC0E6F">
      <w:pPr>
        <w:numPr>
          <w:ilvl w:val="0"/>
          <w:numId w:val="36"/>
        </w:numPr>
        <w:tabs>
          <w:tab w:val="left" w:pos="284"/>
        </w:tabs>
        <w:spacing w:before="120" w:after="120" w:line="276" w:lineRule="auto"/>
        <w:ind w:left="0" w:hanging="11"/>
        <w:jc w:val="both"/>
        <w:rPr>
          <w:rFonts w:ascii="Arial" w:eastAsiaTheme="minorHAnsi" w:hAnsi="Arial" w:cs="Arial"/>
          <w:lang w:val="es-ES" w:eastAsia="en-US"/>
        </w:rPr>
      </w:pPr>
      <w:r w:rsidRPr="005275A3">
        <w:rPr>
          <w:rFonts w:ascii="Arial" w:eastAsiaTheme="minorHAnsi" w:hAnsi="Arial" w:cs="Arial"/>
          <w:lang w:val="es-ES" w:eastAsia="en-US"/>
        </w:rPr>
        <w:t xml:space="preserve">Área de procedimientos invasivos que constará de una sala de recuperación de oocitos y de un espacio destinado a vestuario para pacientes en condiciones que garanticen su intimidad. Cumplirá </w:t>
      </w:r>
      <w:r w:rsidRPr="00E468A1">
        <w:rPr>
          <w:rFonts w:ascii="Arial" w:eastAsiaTheme="minorHAnsi" w:hAnsi="Arial" w:cs="Arial"/>
          <w:lang w:val="es-ES" w:eastAsia="en-US"/>
        </w:rPr>
        <w:t>los siguientes requisitos:</w:t>
      </w:r>
    </w:p>
    <w:p w:rsidR="005D6970" w:rsidRPr="00467829" w:rsidRDefault="005D6970" w:rsidP="00EC0E6F">
      <w:pPr>
        <w:numPr>
          <w:ilvl w:val="0"/>
          <w:numId w:val="38"/>
        </w:numPr>
        <w:tabs>
          <w:tab w:val="left" w:pos="426"/>
        </w:tabs>
        <w:spacing w:after="160" w:line="276" w:lineRule="auto"/>
        <w:ind w:left="0" w:firstLine="0"/>
        <w:jc w:val="both"/>
        <w:rPr>
          <w:rFonts w:ascii="Arial" w:eastAsiaTheme="minorHAnsi" w:hAnsi="Arial" w:cs="Arial"/>
          <w:lang w:val="es-ES" w:eastAsia="en-US"/>
        </w:rPr>
      </w:pPr>
      <w:r w:rsidRPr="00467829">
        <w:rPr>
          <w:rFonts w:ascii="Arial" w:eastAsiaTheme="minorHAnsi" w:hAnsi="Arial" w:cs="Arial"/>
          <w:lang w:val="es-ES" w:eastAsia="en-US"/>
        </w:rPr>
        <w:t>Acceso y circulación diferenciada del resto de las unidades asistenciales, debiendo estar adecuadamente señalizada.</w:t>
      </w:r>
    </w:p>
    <w:p w:rsidR="005D6970" w:rsidRPr="005275A3" w:rsidRDefault="005D6970" w:rsidP="00EC0E6F">
      <w:pPr>
        <w:numPr>
          <w:ilvl w:val="0"/>
          <w:numId w:val="38"/>
        </w:numPr>
        <w:tabs>
          <w:tab w:val="left" w:pos="426"/>
        </w:tabs>
        <w:spacing w:after="160" w:line="276" w:lineRule="auto"/>
        <w:ind w:left="0" w:firstLine="0"/>
        <w:jc w:val="both"/>
        <w:rPr>
          <w:rFonts w:ascii="Arial" w:eastAsiaTheme="minorHAnsi" w:hAnsi="Arial" w:cs="Arial"/>
          <w:lang w:val="es-ES" w:eastAsia="en-US"/>
        </w:rPr>
      </w:pPr>
      <w:r w:rsidRPr="00467829">
        <w:rPr>
          <w:rFonts w:ascii="Arial" w:eastAsiaTheme="minorHAnsi" w:hAnsi="Arial" w:cs="Arial"/>
          <w:lang w:val="es-ES" w:eastAsia="en-US"/>
        </w:rPr>
        <w:t xml:space="preserve">Situación adyacente al laboratorio de embriología, según lo dispuesto en el apartado </w:t>
      </w:r>
      <w:r w:rsidRPr="005275A3">
        <w:rPr>
          <w:rFonts w:ascii="Arial" w:eastAsiaTheme="minorHAnsi" w:hAnsi="Arial" w:cs="Arial"/>
          <w:lang w:val="es-ES" w:eastAsia="en-US"/>
        </w:rPr>
        <w:t xml:space="preserve">4.3.d) 2º. </w:t>
      </w:r>
    </w:p>
    <w:p w:rsidR="005D6970" w:rsidRPr="00467829" w:rsidRDefault="005D6970" w:rsidP="00EC0E6F">
      <w:pPr>
        <w:numPr>
          <w:ilvl w:val="0"/>
          <w:numId w:val="38"/>
        </w:numPr>
        <w:tabs>
          <w:tab w:val="left" w:pos="426"/>
        </w:tabs>
        <w:spacing w:after="160" w:line="276" w:lineRule="auto"/>
        <w:ind w:left="0" w:firstLine="0"/>
        <w:jc w:val="both"/>
        <w:rPr>
          <w:rFonts w:ascii="Arial" w:eastAsiaTheme="minorHAnsi" w:hAnsi="Arial" w:cs="Arial"/>
          <w:lang w:val="es-ES" w:eastAsia="en-US"/>
        </w:rPr>
      </w:pPr>
      <w:r w:rsidRPr="005275A3">
        <w:rPr>
          <w:rFonts w:ascii="Arial" w:eastAsiaTheme="minorHAnsi" w:hAnsi="Arial" w:cs="Arial"/>
          <w:lang w:val="es-ES" w:eastAsia="en-US"/>
        </w:rPr>
        <w:t>Superficie adecuada con espacio suficiente para albergar las instalaciones y equipamiento que se indican en el punto 4 de este apartado, así como para per</w:t>
      </w:r>
      <w:r w:rsidRPr="005275A3">
        <w:rPr>
          <w:rFonts w:ascii="Arial" w:eastAsiaTheme="minorHAnsi" w:hAnsi="Arial" w:cs="Arial"/>
          <w:lang w:val="es-ES" w:eastAsia="en-US"/>
        </w:rPr>
        <w:lastRenderedPageBreak/>
        <w:t xml:space="preserve">mitir la actividad de los profesionales que intervienen en los procedimientos, pudiendo acceder a la paciente desde los cuatro lados de la </w:t>
      </w:r>
      <w:r w:rsidRPr="00467829">
        <w:rPr>
          <w:rFonts w:ascii="Arial" w:eastAsiaTheme="minorHAnsi" w:hAnsi="Arial" w:cs="Arial"/>
          <w:lang w:val="es-ES" w:eastAsia="en-US"/>
        </w:rPr>
        <w:t xml:space="preserve">mesa quirúrgica, además de cubrir las necesidades de circulación general. </w:t>
      </w:r>
    </w:p>
    <w:p w:rsidR="005D6970" w:rsidRPr="00467829" w:rsidRDefault="005D6970" w:rsidP="00EC0E6F">
      <w:pPr>
        <w:numPr>
          <w:ilvl w:val="0"/>
          <w:numId w:val="38"/>
        </w:numPr>
        <w:tabs>
          <w:tab w:val="left" w:pos="426"/>
        </w:tabs>
        <w:spacing w:after="160" w:line="276" w:lineRule="auto"/>
        <w:ind w:left="0" w:firstLine="0"/>
        <w:jc w:val="both"/>
        <w:rPr>
          <w:rFonts w:ascii="Arial" w:eastAsiaTheme="minorHAnsi" w:hAnsi="Arial" w:cs="Arial"/>
          <w:lang w:val="es-ES" w:eastAsia="en-US"/>
        </w:rPr>
      </w:pPr>
      <w:r w:rsidRPr="00467829">
        <w:rPr>
          <w:rFonts w:ascii="Arial" w:eastAsiaTheme="minorHAnsi" w:hAnsi="Arial" w:cs="Arial"/>
          <w:lang w:val="es-ES" w:eastAsia="en-US"/>
        </w:rPr>
        <w:t>Ausencia de ventanas practicables al exterior y a los pasillos.</w:t>
      </w:r>
    </w:p>
    <w:p w:rsidR="005D6970" w:rsidRPr="00467829" w:rsidRDefault="005D6970" w:rsidP="00EC0E6F">
      <w:pPr>
        <w:numPr>
          <w:ilvl w:val="0"/>
          <w:numId w:val="38"/>
        </w:numPr>
        <w:tabs>
          <w:tab w:val="left" w:pos="426"/>
        </w:tabs>
        <w:spacing w:after="160" w:line="276" w:lineRule="auto"/>
        <w:ind w:left="0" w:firstLine="0"/>
        <w:jc w:val="both"/>
        <w:rPr>
          <w:rFonts w:ascii="Arial" w:eastAsiaTheme="minorHAnsi" w:hAnsi="Arial" w:cs="Arial"/>
          <w:lang w:val="es-ES" w:eastAsia="en-US"/>
        </w:rPr>
      </w:pPr>
      <w:r w:rsidRPr="00467829">
        <w:rPr>
          <w:rFonts w:ascii="Arial" w:eastAsiaTheme="minorHAnsi" w:hAnsi="Arial" w:cs="Arial"/>
          <w:lang w:val="es-ES" w:eastAsia="en-US"/>
        </w:rPr>
        <w:t>Los materiales de las paredes y techos serán duros, impermeables, ignífugos, continuos y no brillantes, sin ángulos entre paramentos verticales y horizontales.</w:t>
      </w:r>
    </w:p>
    <w:p w:rsidR="005D6970" w:rsidRPr="00467829" w:rsidRDefault="005D6970" w:rsidP="00EC0E6F">
      <w:pPr>
        <w:numPr>
          <w:ilvl w:val="0"/>
          <w:numId w:val="38"/>
        </w:numPr>
        <w:tabs>
          <w:tab w:val="left" w:pos="426"/>
        </w:tabs>
        <w:spacing w:after="160" w:line="276" w:lineRule="auto"/>
        <w:ind w:left="0" w:firstLine="0"/>
        <w:jc w:val="both"/>
        <w:rPr>
          <w:rFonts w:ascii="Arial" w:eastAsiaTheme="minorHAnsi" w:hAnsi="Arial" w:cs="Arial"/>
          <w:lang w:val="es-ES" w:eastAsia="en-US"/>
        </w:rPr>
      </w:pPr>
      <w:r w:rsidRPr="00467829">
        <w:rPr>
          <w:rFonts w:ascii="Arial" w:eastAsiaTheme="minorHAnsi" w:hAnsi="Arial" w:cs="Arial"/>
          <w:lang w:val="es-ES" w:eastAsia="en-US"/>
        </w:rPr>
        <w:t>Lavamanos de agua corriente con grifo quirúrgico y accionamiento no manual y con un sistema de dispensación automático de toallas.</w:t>
      </w:r>
    </w:p>
    <w:p w:rsidR="005D6970" w:rsidRPr="00467829" w:rsidRDefault="005D6970" w:rsidP="00EC0E6F">
      <w:pPr>
        <w:numPr>
          <w:ilvl w:val="0"/>
          <w:numId w:val="38"/>
        </w:numPr>
        <w:tabs>
          <w:tab w:val="left" w:pos="426"/>
        </w:tabs>
        <w:spacing w:after="160" w:line="276" w:lineRule="auto"/>
        <w:ind w:left="0" w:firstLine="0"/>
        <w:jc w:val="both"/>
        <w:rPr>
          <w:rFonts w:ascii="Arial" w:eastAsiaTheme="minorHAnsi" w:hAnsi="Arial" w:cs="Arial"/>
          <w:lang w:val="es-ES" w:eastAsia="en-US"/>
        </w:rPr>
      </w:pPr>
      <w:r w:rsidRPr="00467829">
        <w:rPr>
          <w:rFonts w:ascii="Arial" w:eastAsiaTheme="minorHAnsi" w:hAnsi="Arial" w:cs="Arial"/>
          <w:lang w:val="es-ES" w:eastAsia="en-US"/>
        </w:rPr>
        <w:t>Las puertas de acceso deberán permitir el paso, con suficiente amplitud, de la paciente en camilla. Si las puertas son correderas</w:t>
      </w:r>
      <w:r>
        <w:rPr>
          <w:rFonts w:ascii="Arial" w:eastAsiaTheme="minorHAnsi" w:hAnsi="Arial" w:cs="Arial"/>
          <w:lang w:val="es-ES" w:eastAsia="en-US"/>
        </w:rPr>
        <w:t>,</w:t>
      </w:r>
      <w:r w:rsidRPr="00467829">
        <w:rPr>
          <w:rFonts w:ascii="Arial" w:eastAsiaTheme="minorHAnsi" w:hAnsi="Arial" w:cs="Arial"/>
          <w:lang w:val="es-ES" w:eastAsia="en-US"/>
        </w:rPr>
        <w:t xml:space="preserve"> el riel estará en el exterior de la sala.</w:t>
      </w:r>
    </w:p>
    <w:p w:rsidR="005D6970" w:rsidRPr="00467829" w:rsidRDefault="005D6970" w:rsidP="00EC0E6F">
      <w:pPr>
        <w:numPr>
          <w:ilvl w:val="0"/>
          <w:numId w:val="38"/>
        </w:numPr>
        <w:tabs>
          <w:tab w:val="left" w:pos="426"/>
        </w:tabs>
        <w:spacing w:after="160" w:line="276" w:lineRule="auto"/>
        <w:ind w:left="0" w:firstLine="0"/>
        <w:jc w:val="both"/>
        <w:rPr>
          <w:rFonts w:ascii="Arial" w:eastAsiaTheme="minorHAnsi" w:hAnsi="Arial" w:cs="Arial"/>
          <w:lang w:val="es-ES" w:eastAsia="en-US"/>
        </w:rPr>
      </w:pPr>
      <w:r w:rsidRPr="00467829">
        <w:rPr>
          <w:rFonts w:ascii="Arial" w:eastAsiaTheme="minorHAnsi" w:hAnsi="Arial" w:cs="Arial"/>
          <w:lang w:val="es-ES" w:eastAsia="en-US"/>
        </w:rPr>
        <w:t>Sistemas de ventilación, climatización e iluminación adecuados.</w:t>
      </w:r>
    </w:p>
    <w:p w:rsidR="005D6970" w:rsidRPr="00467829" w:rsidRDefault="005D6970" w:rsidP="00EC0E6F">
      <w:pPr>
        <w:numPr>
          <w:ilvl w:val="0"/>
          <w:numId w:val="38"/>
        </w:numPr>
        <w:tabs>
          <w:tab w:val="left" w:pos="426"/>
        </w:tabs>
        <w:spacing w:after="160" w:line="276" w:lineRule="auto"/>
        <w:ind w:left="0" w:firstLine="0"/>
        <w:jc w:val="both"/>
        <w:rPr>
          <w:rFonts w:ascii="Arial" w:eastAsiaTheme="minorHAnsi" w:hAnsi="Arial" w:cs="Arial"/>
          <w:lang w:val="es-ES" w:eastAsia="en-US"/>
        </w:rPr>
      </w:pPr>
      <w:r w:rsidRPr="00467829">
        <w:rPr>
          <w:rFonts w:ascii="Arial" w:eastAsiaTheme="minorHAnsi" w:hAnsi="Arial" w:cs="Arial"/>
          <w:lang w:val="es-ES" w:eastAsia="en-US"/>
        </w:rPr>
        <w:t>Sistema de suministro continúo de oxígeno y vacío con reservorio que podrá ser central o portátil.</w:t>
      </w:r>
    </w:p>
    <w:p w:rsidR="005D6970" w:rsidRPr="00467829" w:rsidRDefault="005D6970" w:rsidP="00EC0E6F">
      <w:pPr>
        <w:numPr>
          <w:ilvl w:val="0"/>
          <w:numId w:val="38"/>
        </w:numPr>
        <w:tabs>
          <w:tab w:val="left" w:pos="426"/>
        </w:tabs>
        <w:spacing w:after="160" w:line="276" w:lineRule="auto"/>
        <w:ind w:left="0" w:firstLine="0"/>
        <w:jc w:val="both"/>
        <w:rPr>
          <w:rFonts w:ascii="Arial" w:eastAsiaTheme="minorHAnsi" w:hAnsi="Arial" w:cs="Arial"/>
          <w:lang w:val="es-ES" w:eastAsia="en-US"/>
        </w:rPr>
      </w:pPr>
      <w:r w:rsidRPr="00467829">
        <w:rPr>
          <w:rFonts w:ascii="Arial" w:eastAsiaTheme="minorHAnsi" w:hAnsi="Arial" w:cs="Arial"/>
          <w:lang w:val="es-ES" w:eastAsia="en-US"/>
        </w:rPr>
        <w:lastRenderedPageBreak/>
        <w:t>Sistema complementario de alimentación eléctrica, como el sistema de alimentación ininterrumpida (SAI) o baterías, que garantice el suministro de la potencia durante al menos dos horas a plena carga. Proporcionará suministro eléctrico a la lámpara de quirófano y a seis tomas eléctricas para equipos de asistencia vital, así como al laboratorio de FIV y al sistema de iluminación de emergencia del centro o servicio.</w:t>
      </w:r>
    </w:p>
    <w:p w:rsidR="005D6970" w:rsidRPr="00C6195D" w:rsidRDefault="005D6970" w:rsidP="00EC0E6F">
      <w:pPr>
        <w:numPr>
          <w:ilvl w:val="0"/>
          <w:numId w:val="36"/>
        </w:numPr>
        <w:tabs>
          <w:tab w:val="left" w:pos="284"/>
        </w:tabs>
        <w:spacing w:before="120" w:after="120" w:line="276" w:lineRule="auto"/>
        <w:ind w:left="0" w:hanging="11"/>
        <w:jc w:val="both"/>
        <w:rPr>
          <w:rFonts w:ascii="Arial" w:eastAsiaTheme="minorHAnsi" w:hAnsi="Arial" w:cs="Arial"/>
          <w:lang w:val="es-ES" w:eastAsia="en-US"/>
        </w:rPr>
      </w:pPr>
      <w:r w:rsidRPr="00C6195D">
        <w:rPr>
          <w:rFonts w:ascii="Arial" w:eastAsiaTheme="minorHAnsi" w:hAnsi="Arial" w:cs="Arial"/>
          <w:lang w:val="es-ES" w:eastAsia="en-US"/>
        </w:rPr>
        <w:t>Área de recuperación y adaptación al medio: se ubicará próxima</w:t>
      </w:r>
      <w:r>
        <w:rPr>
          <w:rFonts w:ascii="Arial" w:eastAsiaTheme="minorHAnsi" w:hAnsi="Arial" w:cs="Arial"/>
          <w:lang w:val="es-ES" w:eastAsia="en-US"/>
        </w:rPr>
        <w:t xml:space="preserve"> a la sala de recuperación de o</w:t>
      </w:r>
      <w:r w:rsidRPr="00C6195D">
        <w:rPr>
          <w:rFonts w:ascii="Arial" w:eastAsiaTheme="minorHAnsi" w:hAnsi="Arial" w:cs="Arial"/>
          <w:lang w:val="es-ES" w:eastAsia="en-US"/>
        </w:rPr>
        <w:t xml:space="preserve">ocitos. Podrá situarse en una zona más alejada del área de recuperación, siempre y cuando se garantice la supervisión de la paciente y la disponibilidad de medios de resucitación cardiopulmonar adecuados. </w:t>
      </w:r>
    </w:p>
    <w:p w:rsidR="005D6970" w:rsidRPr="00715219" w:rsidRDefault="005D6970" w:rsidP="00EC0E6F">
      <w:pPr>
        <w:numPr>
          <w:ilvl w:val="0"/>
          <w:numId w:val="36"/>
        </w:numPr>
        <w:tabs>
          <w:tab w:val="left" w:pos="284"/>
        </w:tabs>
        <w:spacing w:before="120" w:after="120" w:line="276" w:lineRule="auto"/>
        <w:ind w:left="0" w:hanging="11"/>
        <w:jc w:val="both"/>
        <w:rPr>
          <w:rFonts w:ascii="Arial" w:eastAsiaTheme="minorHAnsi" w:hAnsi="Arial" w:cs="Arial"/>
          <w:lang w:val="es-ES" w:eastAsia="en-US"/>
        </w:rPr>
      </w:pPr>
      <w:r w:rsidRPr="00C6195D">
        <w:rPr>
          <w:rFonts w:ascii="Arial" w:eastAsiaTheme="minorHAnsi" w:hAnsi="Arial" w:cs="Arial"/>
          <w:lang w:val="es-ES" w:eastAsia="en-US"/>
        </w:rPr>
        <w:t>Área de esterilización con autoclave de capacidad suficiente y dotado de controles de presión y temperatura.</w:t>
      </w:r>
    </w:p>
    <w:p w:rsidR="005D6970" w:rsidRPr="00C6195D" w:rsidRDefault="005D6970" w:rsidP="00EC0E6F">
      <w:pPr>
        <w:numPr>
          <w:ilvl w:val="0"/>
          <w:numId w:val="36"/>
        </w:numPr>
        <w:tabs>
          <w:tab w:val="left" w:pos="284"/>
        </w:tabs>
        <w:spacing w:before="120" w:after="120" w:line="276" w:lineRule="auto"/>
        <w:ind w:left="0" w:hanging="11"/>
        <w:jc w:val="both"/>
        <w:rPr>
          <w:rFonts w:ascii="Arial" w:eastAsiaTheme="minorHAnsi" w:hAnsi="Arial" w:cs="Arial"/>
          <w:lang w:val="es-ES" w:eastAsia="en-US"/>
        </w:rPr>
      </w:pPr>
      <w:r w:rsidRPr="00C6195D">
        <w:rPr>
          <w:rFonts w:ascii="Arial" w:eastAsiaTheme="minorHAnsi" w:hAnsi="Arial" w:cs="Arial"/>
          <w:lang w:val="es-ES" w:eastAsia="en-US"/>
        </w:rPr>
        <w:t>El área de vestuario de pacientes y el área de adaptación al medio pueden coincidir en el mismo espacio.</w:t>
      </w:r>
    </w:p>
    <w:p w:rsidR="005D6970" w:rsidRDefault="005D6970" w:rsidP="00EC0E6F">
      <w:pPr>
        <w:numPr>
          <w:ilvl w:val="0"/>
          <w:numId w:val="36"/>
        </w:numPr>
        <w:tabs>
          <w:tab w:val="left" w:pos="284"/>
        </w:tabs>
        <w:spacing w:before="120" w:after="120" w:line="276" w:lineRule="auto"/>
        <w:ind w:left="0" w:hanging="11"/>
        <w:jc w:val="both"/>
        <w:rPr>
          <w:rFonts w:ascii="Arial" w:eastAsiaTheme="minorHAnsi" w:hAnsi="Arial" w:cs="Arial"/>
          <w:lang w:val="es-ES" w:eastAsia="en-US"/>
        </w:rPr>
      </w:pPr>
      <w:r w:rsidRPr="00C6195D">
        <w:rPr>
          <w:rFonts w:ascii="Arial" w:eastAsiaTheme="minorHAnsi" w:hAnsi="Arial" w:cs="Arial"/>
          <w:lang w:val="es-ES" w:eastAsia="en-US"/>
        </w:rPr>
        <w:lastRenderedPageBreak/>
        <w:t>La anchura de los pasillos y puertas será suficiente para la evacuación adecuada de la paciente, en caso de necesidad.</w:t>
      </w:r>
    </w:p>
    <w:p w:rsidR="005D6970" w:rsidRPr="00E2343E" w:rsidRDefault="005D6970" w:rsidP="00EC0E6F">
      <w:pPr>
        <w:pStyle w:val="LISTANUM"/>
        <w:numPr>
          <w:ilvl w:val="0"/>
          <w:numId w:val="45"/>
        </w:numPr>
        <w:tabs>
          <w:tab w:val="left" w:pos="284"/>
        </w:tabs>
        <w:ind w:left="0" w:firstLine="0"/>
      </w:pPr>
      <w:r w:rsidRPr="00E2343E">
        <w:t>Dotación de equipos y medios técnicos:</w:t>
      </w:r>
    </w:p>
    <w:p w:rsidR="00B0084E" w:rsidRPr="00B0084E" w:rsidRDefault="005D6970" w:rsidP="00EC0E6F">
      <w:pPr>
        <w:pStyle w:val="Prrafodelista"/>
        <w:numPr>
          <w:ilvl w:val="0"/>
          <w:numId w:val="46"/>
        </w:numPr>
        <w:tabs>
          <w:tab w:val="left" w:pos="284"/>
        </w:tabs>
        <w:spacing w:before="120" w:after="120" w:line="276" w:lineRule="auto"/>
        <w:ind w:left="0" w:firstLine="0"/>
        <w:contextualSpacing w:val="0"/>
        <w:jc w:val="both"/>
        <w:rPr>
          <w:rFonts w:ascii="Arial" w:eastAsiaTheme="minorHAnsi" w:hAnsi="Arial" w:cs="Arial"/>
          <w:lang w:val="es-ES" w:eastAsia="en-US"/>
        </w:rPr>
      </w:pPr>
      <w:r w:rsidRPr="00B0084E">
        <w:rPr>
          <w:rFonts w:ascii="Arial" w:eastAsiaTheme="minorHAnsi" w:hAnsi="Arial" w:cs="Arial"/>
          <w:lang w:eastAsia="en-US"/>
        </w:rPr>
        <w:t xml:space="preserve">Sala de consulta médica. Será la especificada en el </w:t>
      </w:r>
      <w:r w:rsidRPr="00204275">
        <w:rPr>
          <w:rFonts w:ascii="Arial" w:eastAsiaTheme="minorHAnsi" w:hAnsi="Arial" w:cs="Arial"/>
          <w:lang w:eastAsia="en-US"/>
        </w:rPr>
        <w:t>apartado 4.3.</w:t>
      </w:r>
      <w:r w:rsidR="00B0084E" w:rsidRPr="00204275">
        <w:rPr>
          <w:rFonts w:ascii="Arial" w:eastAsiaTheme="minorHAnsi" w:hAnsi="Arial" w:cs="Arial"/>
          <w:lang w:eastAsia="en-US"/>
        </w:rPr>
        <w:t>b</w:t>
      </w:r>
      <w:r w:rsidRPr="00204275">
        <w:rPr>
          <w:rFonts w:ascii="Arial" w:eastAsiaTheme="minorHAnsi" w:hAnsi="Arial" w:cs="Arial"/>
          <w:lang w:eastAsia="en-US"/>
        </w:rPr>
        <w:t>)</w:t>
      </w:r>
      <w:r w:rsidR="00B0084E" w:rsidRPr="00204275">
        <w:rPr>
          <w:rFonts w:ascii="Arial" w:eastAsiaTheme="minorHAnsi" w:hAnsi="Arial" w:cs="Arial"/>
          <w:lang w:eastAsia="en-US"/>
        </w:rPr>
        <w:t>.</w:t>
      </w:r>
    </w:p>
    <w:p w:rsidR="005D6970" w:rsidRPr="00EC0E6F" w:rsidRDefault="005D6970" w:rsidP="00EC0E6F">
      <w:pPr>
        <w:pStyle w:val="Prrafodelista"/>
        <w:numPr>
          <w:ilvl w:val="0"/>
          <w:numId w:val="46"/>
        </w:numPr>
        <w:tabs>
          <w:tab w:val="left" w:pos="284"/>
        </w:tabs>
        <w:spacing w:before="120" w:after="120" w:line="276" w:lineRule="auto"/>
        <w:ind w:left="0" w:firstLine="0"/>
        <w:contextualSpacing w:val="0"/>
        <w:jc w:val="both"/>
        <w:rPr>
          <w:rFonts w:ascii="Arial" w:eastAsiaTheme="minorHAnsi" w:hAnsi="Arial" w:cs="Arial"/>
          <w:lang w:eastAsia="en-US"/>
        </w:rPr>
      </w:pPr>
      <w:r w:rsidRPr="00B0084E">
        <w:rPr>
          <w:rFonts w:ascii="Arial" w:eastAsiaTheme="minorHAnsi" w:hAnsi="Arial" w:cs="Arial"/>
          <w:lang w:eastAsia="en-US"/>
        </w:rPr>
        <w:t>Área de procedimientos invasivos, que deberá disponer de:</w:t>
      </w:r>
    </w:p>
    <w:p w:rsidR="005D6970" w:rsidRPr="00C6195D" w:rsidRDefault="005D6970" w:rsidP="00EC0E6F">
      <w:pPr>
        <w:numPr>
          <w:ilvl w:val="0"/>
          <w:numId w:val="47"/>
        </w:numPr>
        <w:tabs>
          <w:tab w:val="left" w:pos="142"/>
          <w:tab w:val="left" w:pos="426"/>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Carro de parada cardiopulmonar de soporte vital avanzado con documentación donde se relacionen todos sus componentes, desfibrilador manual con palas externas y marcapasos externo.</w:t>
      </w:r>
    </w:p>
    <w:p w:rsidR="005D6970" w:rsidRPr="00C6195D" w:rsidRDefault="005D6970" w:rsidP="00EC0E6F">
      <w:pPr>
        <w:numPr>
          <w:ilvl w:val="0"/>
          <w:numId w:val="47"/>
        </w:numPr>
        <w:tabs>
          <w:tab w:val="left" w:pos="142"/>
          <w:tab w:val="left" w:pos="426"/>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Respirador portátil.</w:t>
      </w:r>
    </w:p>
    <w:p w:rsidR="005D6970" w:rsidRPr="00C6195D" w:rsidRDefault="005D6970" w:rsidP="00EC0E6F">
      <w:pPr>
        <w:numPr>
          <w:ilvl w:val="0"/>
          <w:numId w:val="47"/>
        </w:numPr>
        <w:tabs>
          <w:tab w:val="left" w:pos="142"/>
          <w:tab w:val="left" w:pos="426"/>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Sistemas de protección para prevención de enfermedades transmisibles.</w:t>
      </w:r>
    </w:p>
    <w:p w:rsidR="005D6970" w:rsidRPr="00DB13B3" w:rsidRDefault="005D6970" w:rsidP="00EC0E6F">
      <w:pPr>
        <w:numPr>
          <w:ilvl w:val="0"/>
          <w:numId w:val="47"/>
        </w:numPr>
        <w:tabs>
          <w:tab w:val="left" w:pos="426"/>
          <w:tab w:val="left" w:pos="567"/>
        </w:tabs>
        <w:spacing w:before="120" w:after="120" w:line="276" w:lineRule="auto"/>
        <w:ind w:left="0" w:firstLine="0"/>
        <w:jc w:val="both"/>
        <w:rPr>
          <w:rFonts w:ascii="Arial" w:eastAsiaTheme="minorHAnsi" w:hAnsi="Arial" w:cs="Arial"/>
          <w:lang w:val="es-ES" w:eastAsia="en-US"/>
        </w:rPr>
      </w:pPr>
      <w:r w:rsidRPr="00DB13B3">
        <w:rPr>
          <w:rFonts w:ascii="Arial" w:eastAsiaTheme="minorHAnsi" w:hAnsi="Arial" w:cs="Arial"/>
          <w:lang w:val="es-ES" w:eastAsia="en-US"/>
        </w:rPr>
        <w:t>Además de lo anterio</w:t>
      </w:r>
      <w:r>
        <w:rPr>
          <w:rFonts w:ascii="Arial" w:eastAsiaTheme="minorHAnsi" w:hAnsi="Arial" w:cs="Arial"/>
          <w:lang w:val="es-ES" w:eastAsia="en-US"/>
        </w:rPr>
        <w:t>r, la sala de recuperación de o</w:t>
      </w:r>
      <w:r w:rsidRPr="00DB13B3">
        <w:rPr>
          <w:rFonts w:ascii="Arial" w:eastAsiaTheme="minorHAnsi" w:hAnsi="Arial" w:cs="Arial"/>
          <w:lang w:val="es-ES" w:eastAsia="en-US"/>
        </w:rPr>
        <w:t>ocitos deberá disponer, al menos, de:</w:t>
      </w:r>
    </w:p>
    <w:p w:rsidR="005D6970" w:rsidRPr="00C6195D" w:rsidRDefault="005D6970" w:rsidP="00EC0E6F">
      <w:pPr>
        <w:pStyle w:val="Prrafodelista"/>
        <w:numPr>
          <w:ilvl w:val="5"/>
          <w:numId w:val="84"/>
        </w:numPr>
        <w:tabs>
          <w:tab w:val="left" w:pos="426"/>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Mesa quirúrgica articulada adecuada para procedimientos ginecológicos.</w:t>
      </w:r>
    </w:p>
    <w:p w:rsidR="005D6970" w:rsidRPr="00C778BA" w:rsidRDefault="005D6970" w:rsidP="00EC0E6F">
      <w:pPr>
        <w:pStyle w:val="Prrafodelista"/>
        <w:numPr>
          <w:ilvl w:val="5"/>
          <w:numId w:val="84"/>
        </w:numPr>
        <w:tabs>
          <w:tab w:val="left" w:pos="426"/>
        </w:tabs>
        <w:spacing w:before="120" w:after="120" w:line="276" w:lineRule="auto"/>
        <w:ind w:left="0" w:firstLine="0"/>
        <w:jc w:val="both"/>
        <w:rPr>
          <w:rFonts w:ascii="Arial" w:eastAsiaTheme="minorHAnsi" w:hAnsi="Arial" w:cs="Arial"/>
          <w:lang w:val="es-ES" w:eastAsia="en-US"/>
        </w:rPr>
      </w:pPr>
      <w:r w:rsidRPr="00C778BA">
        <w:rPr>
          <w:rFonts w:ascii="Arial" w:eastAsiaTheme="minorHAnsi" w:hAnsi="Arial" w:cs="Arial"/>
          <w:lang w:val="es-ES" w:eastAsia="en-US"/>
        </w:rPr>
        <w:t xml:space="preserve">Lámpara articulada. </w:t>
      </w:r>
    </w:p>
    <w:p w:rsidR="005D6970" w:rsidRPr="00C778BA" w:rsidRDefault="005D6970" w:rsidP="00EC0E6F">
      <w:pPr>
        <w:pStyle w:val="Prrafodelista"/>
        <w:numPr>
          <w:ilvl w:val="5"/>
          <w:numId w:val="84"/>
        </w:numPr>
        <w:tabs>
          <w:tab w:val="left" w:pos="426"/>
        </w:tabs>
        <w:spacing w:before="120" w:after="120" w:line="276" w:lineRule="auto"/>
        <w:ind w:left="0" w:firstLine="0"/>
        <w:jc w:val="both"/>
        <w:rPr>
          <w:rFonts w:ascii="Arial" w:eastAsiaTheme="minorHAnsi" w:hAnsi="Arial" w:cs="Arial"/>
          <w:lang w:val="es-ES" w:eastAsia="en-US"/>
        </w:rPr>
      </w:pPr>
      <w:r w:rsidRPr="00C778BA">
        <w:rPr>
          <w:rFonts w:ascii="Arial" w:eastAsiaTheme="minorHAnsi" w:hAnsi="Arial" w:cs="Arial"/>
          <w:lang w:val="es-ES" w:eastAsia="en-US"/>
        </w:rPr>
        <w:lastRenderedPageBreak/>
        <w:t>Equipo de ecografía diagnóstica de alta resolución dotado de transductores adecuados para exploraciones abdominales y endovaginales.</w:t>
      </w:r>
    </w:p>
    <w:p w:rsidR="005D6970" w:rsidRPr="00C778BA" w:rsidRDefault="005D6970" w:rsidP="00EC0E6F">
      <w:pPr>
        <w:pStyle w:val="Prrafodelista"/>
        <w:numPr>
          <w:ilvl w:val="5"/>
          <w:numId w:val="84"/>
        </w:numPr>
        <w:tabs>
          <w:tab w:val="left" w:pos="426"/>
        </w:tabs>
        <w:spacing w:before="120" w:after="120" w:line="276" w:lineRule="auto"/>
        <w:ind w:left="0" w:firstLine="0"/>
        <w:jc w:val="both"/>
        <w:rPr>
          <w:rFonts w:ascii="Arial" w:eastAsiaTheme="minorHAnsi" w:hAnsi="Arial" w:cs="Arial"/>
          <w:lang w:val="es-ES" w:eastAsia="en-US"/>
        </w:rPr>
      </w:pPr>
      <w:r w:rsidRPr="00C778BA">
        <w:rPr>
          <w:rFonts w:ascii="Arial" w:eastAsiaTheme="minorHAnsi" w:hAnsi="Arial" w:cs="Arial"/>
          <w:lang w:val="es-ES" w:eastAsia="en-US"/>
        </w:rPr>
        <w:t>Bomba de aspiración folicular controlada.</w:t>
      </w:r>
    </w:p>
    <w:p w:rsidR="005D6970" w:rsidRPr="00C778BA" w:rsidRDefault="005D6970" w:rsidP="00EC0E6F">
      <w:pPr>
        <w:pStyle w:val="Prrafodelista"/>
        <w:numPr>
          <w:ilvl w:val="5"/>
          <w:numId w:val="84"/>
        </w:numPr>
        <w:tabs>
          <w:tab w:val="left" w:pos="426"/>
        </w:tabs>
        <w:spacing w:before="120" w:after="120" w:line="276" w:lineRule="auto"/>
        <w:ind w:left="0" w:firstLine="0"/>
        <w:jc w:val="both"/>
        <w:rPr>
          <w:rFonts w:ascii="Arial" w:eastAsiaTheme="minorHAnsi" w:hAnsi="Arial" w:cs="Arial"/>
          <w:lang w:val="es-ES" w:eastAsia="en-US"/>
        </w:rPr>
      </w:pPr>
      <w:r w:rsidRPr="00C778BA">
        <w:rPr>
          <w:rFonts w:ascii="Arial" w:eastAsiaTheme="minorHAnsi" w:hAnsi="Arial" w:cs="Arial"/>
          <w:lang w:val="es-ES" w:eastAsia="en-US"/>
        </w:rPr>
        <w:t>Otro instrument</w:t>
      </w:r>
      <w:r>
        <w:rPr>
          <w:rFonts w:ascii="Arial" w:eastAsiaTheme="minorHAnsi" w:hAnsi="Arial" w:cs="Arial"/>
          <w:lang w:val="es-ES" w:eastAsia="en-US"/>
        </w:rPr>
        <w:t>al acorde con la obtención de o</w:t>
      </w:r>
      <w:r w:rsidRPr="00C778BA">
        <w:rPr>
          <w:rFonts w:ascii="Arial" w:eastAsiaTheme="minorHAnsi" w:hAnsi="Arial" w:cs="Arial"/>
          <w:lang w:val="es-ES" w:eastAsia="en-US"/>
        </w:rPr>
        <w:t>ocitos.</w:t>
      </w:r>
    </w:p>
    <w:p w:rsidR="005D6970" w:rsidRPr="00C778BA" w:rsidRDefault="005D6970" w:rsidP="00EC0E6F">
      <w:pPr>
        <w:pStyle w:val="Prrafodelista"/>
        <w:numPr>
          <w:ilvl w:val="5"/>
          <w:numId w:val="84"/>
        </w:numPr>
        <w:tabs>
          <w:tab w:val="left" w:pos="426"/>
        </w:tabs>
        <w:spacing w:before="120" w:after="120" w:line="276" w:lineRule="auto"/>
        <w:ind w:left="0" w:firstLine="0"/>
        <w:jc w:val="both"/>
        <w:rPr>
          <w:rFonts w:ascii="Arial" w:eastAsiaTheme="minorHAnsi" w:hAnsi="Arial" w:cs="Arial"/>
          <w:lang w:val="es-ES" w:eastAsia="en-US"/>
        </w:rPr>
      </w:pPr>
      <w:r w:rsidRPr="00C778BA">
        <w:rPr>
          <w:rFonts w:ascii="Arial" w:eastAsiaTheme="minorHAnsi" w:hAnsi="Arial" w:cs="Arial"/>
          <w:lang w:val="es-ES" w:eastAsia="en-US"/>
        </w:rPr>
        <w:t xml:space="preserve">Sistema de calefacción de tubos durante la punción folicular.  </w:t>
      </w:r>
    </w:p>
    <w:p w:rsidR="005D6970" w:rsidRPr="00C778BA" w:rsidRDefault="005D6970" w:rsidP="00EC0E6F">
      <w:pPr>
        <w:pStyle w:val="Prrafodelista"/>
        <w:numPr>
          <w:ilvl w:val="5"/>
          <w:numId w:val="84"/>
        </w:numPr>
        <w:tabs>
          <w:tab w:val="left" w:pos="426"/>
        </w:tabs>
        <w:spacing w:before="120" w:after="120" w:line="276" w:lineRule="auto"/>
        <w:ind w:left="0" w:firstLine="0"/>
        <w:jc w:val="both"/>
        <w:rPr>
          <w:rFonts w:ascii="Arial" w:eastAsiaTheme="minorHAnsi" w:hAnsi="Arial" w:cs="Arial"/>
          <w:lang w:val="es-ES" w:eastAsia="en-US"/>
        </w:rPr>
      </w:pPr>
      <w:r w:rsidRPr="00C778BA">
        <w:rPr>
          <w:rFonts w:ascii="Arial" w:eastAsiaTheme="minorHAnsi" w:hAnsi="Arial" w:cs="Arial"/>
          <w:lang w:val="es-ES" w:eastAsia="en-US"/>
        </w:rPr>
        <w:t>Mesa para material de uso en el procedimiento.</w:t>
      </w:r>
    </w:p>
    <w:p w:rsidR="005D6970" w:rsidRPr="00C778BA" w:rsidRDefault="005D6970" w:rsidP="00EC0E6F">
      <w:pPr>
        <w:pStyle w:val="Prrafodelista"/>
        <w:numPr>
          <w:ilvl w:val="5"/>
          <w:numId w:val="84"/>
        </w:numPr>
        <w:tabs>
          <w:tab w:val="left" w:pos="426"/>
        </w:tabs>
        <w:spacing w:before="120" w:after="120" w:line="276" w:lineRule="auto"/>
        <w:ind w:left="0" w:firstLine="0"/>
        <w:jc w:val="both"/>
        <w:rPr>
          <w:rFonts w:ascii="Arial" w:eastAsiaTheme="minorHAnsi" w:hAnsi="Arial" w:cs="Arial"/>
          <w:lang w:val="es-ES" w:eastAsia="en-US"/>
        </w:rPr>
      </w:pPr>
      <w:r w:rsidRPr="00C778BA">
        <w:rPr>
          <w:rFonts w:ascii="Arial" w:eastAsiaTheme="minorHAnsi" w:hAnsi="Arial" w:cs="Arial"/>
          <w:lang w:val="es-ES" w:eastAsia="en-US"/>
        </w:rPr>
        <w:t>Contenedores de ropa, papel, punzantes y residuos orgánicos.</w:t>
      </w:r>
    </w:p>
    <w:p w:rsidR="005D6970" w:rsidRPr="00C778BA" w:rsidRDefault="005D6970" w:rsidP="00EC0E6F">
      <w:pPr>
        <w:pStyle w:val="Prrafodelista"/>
        <w:numPr>
          <w:ilvl w:val="5"/>
          <w:numId w:val="84"/>
        </w:numPr>
        <w:tabs>
          <w:tab w:val="left" w:pos="426"/>
        </w:tabs>
        <w:spacing w:before="120" w:after="120" w:line="276" w:lineRule="auto"/>
        <w:ind w:left="0" w:firstLine="0"/>
        <w:jc w:val="both"/>
        <w:rPr>
          <w:rFonts w:ascii="Arial" w:eastAsiaTheme="minorHAnsi" w:hAnsi="Arial" w:cs="Arial"/>
          <w:lang w:val="es-ES" w:eastAsia="en-US"/>
        </w:rPr>
      </w:pPr>
      <w:r w:rsidRPr="00C778BA">
        <w:rPr>
          <w:rFonts w:ascii="Arial" w:eastAsiaTheme="minorHAnsi" w:hAnsi="Arial" w:cs="Arial"/>
          <w:lang w:val="es-ES" w:eastAsia="en-US"/>
        </w:rPr>
        <w:t>Un sistema de aspiración.</w:t>
      </w:r>
    </w:p>
    <w:p w:rsidR="005D6970" w:rsidRPr="00C778BA" w:rsidRDefault="005D6970" w:rsidP="00EC0E6F">
      <w:pPr>
        <w:pStyle w:val="Prrafodelista"/>
        <w:numPr>
          <w:ilvl w:val="5"/>
          <w:numId w:val="84"/>
        </w:numPr>
        <w:tabs>
          <w:tab w:val="left" w:pos="426"/>
        </w:tabs>
        <w:spacing w:before="120" w:after="120" w:line="276" w:lineRule="auto"/>
        <w:ind w:left="0" w:firstLine="0"/>
        <w:jc w:val="both"/>
        <w:rPr>
          <w:rFonts w:ascii="Arial" w:eastAsiaTheme="minorHAnsi" w:hAnsi="Arial" w:cs="Arial"/>
          <w:lang w:val="es-ES" w:eastAsia="en-US"/>
        </w:rPr>
      </w:pPr>
      <w:r w:rsidRPr="00C778BA">
        <w:rPr>
          <w:rFonts w:ascii="Arial" w:eastAsiaTheme="minorHAnsi" w:hAnsi="Arial" w:cs="Arial"/>
          <w:lang w:val="es-ES" w:eastAsia="en-US"/>
        </w:rPr>
        <w:t>Estación de trabajo de anestesia con monitorización de parámetros ventilatorios.</w:t>
      </w:r>
    </w:p>
    <w:p w:rsidR="005D6970" w:rsidRPr="00C778BA" w:rsidRDefault="005D6970" w:rsidP="00EC0E6F">
      <w:pPr>
        <w:pStyle w:val="Prrafodelista"/>
        <w:numPr>
          <w:ilvl w:val="5"/>
          <w:numId w:val="84"/>
        </w:numPr>
        <w:tabs>
          <w:tab w:val="left" w:pos="426"/>
        </w:tabs>
        <w:spacing w:before="120" w:after="120" w:line="276" w:lineRule="auto"/>
        <w:ind w:left="0" w:firstLine="0"/>
        <w:jc w:val="both"/>
        <w:rPr>
          <w:rFonts w:ascii="Arial" w:eastAsiaTheme="minorHAnsi" w:hAnsi="Arial" w:cs="Arial"/>
          <w:lang w:val="es-ES" w:eastAsia="en-US"/>
        </w:rPr>
      </w:pPr>
      <w:r w:rsidRPr="00C778BA">
        <w:rPr>
          <w:rFonts w:ascii="Arial" w:eastAsiaTheme="minorHAnsi" w:hAnsi="Arial" w:cs="Arial"/>
          <w:lang w:val="es-ES" w:eastAsia="en-US"/>
        </w:rPr>
        <w:t>Monitor modular o compacto con los siguientes parámetros: electrocardiografía con dos derivaciones distintas en pantalla, presión arterial no invasiva, temperatura, pulsioximetría y capnografía.</w:t>
      </w:r>
    </w:p>
    <w:p w:rsidR="005D6970" w:rsidRPr="00C778BA" w:rsidRDefault="005D6970" w:rsidP="00EC0E6F">
      <w:pPr>
        <w:pStyle w:val="Prrafodelista"/>
        <w:numPr>
          <w:ilvl w:val="5"/>
          <w:numId w:val="84"/>
        </w:numPr>
        <w:tabs>
          <w:tab w:val="left" w:pos="426"/>
        </w:tabs>
        <w:spacing w:before="120" w:after="120" w:line="276" w:lineRule="auto"/>
        <w:ind w:left="0" w:firstLine="0"/>
        <w:jc w:val="both"/>
        <w:rPr>
          <w:rFonts w:ascii="Arial" w:eastAsiaTheme="minorHAnsi" w:hAnsi="Arial" w:cs="Arial"/>
          <w:lang w:val="es-ES" w:eastAsia="en-US"/>
        </w:rPr>
      </w:pPr>
      <w:r w:rsidRPr="00C778BA">
        <w:rPr>
          <w:rFonts w:ascii="Arial" w:eastAsiaTheme="minorHAnsi" w:hAnsi="Arial" w:cs="Arial"/>
          <w:lang w:val="es-ES" w:eastAsia="en-US"/>
        </w:rPr>
        <w:t>Oxígeno central o portátil, en este último caso, la capacidad mínima de la botella de oxígeno será de 200 l y se dispondrá de repuesto.</w:t>
      </w:r>
    </w:p>
    <w:p w:rsidR="005D6970" w:rsidRPr="00C778BA" w:rsidRDefault="005D6970" w:rsidP="00EC0E6F">
      <w:pPr>
        <w:pStyle w:val="Prrafodelista"/>
        <w:numPr>
          <w:ilvl w:val="5"/>
          <w:numId w:val="84"/>
        </w:numPr>
        <w:tabs>
          <w:tab w:val="left" w:pos="426"/>
        </w:tabs>
        <w:spacing w:before="120" w:after="120" w:line="276" w:lineRule="auto"/>
        <w:ind w:left="0" w:firstLine="0"/>
        <w:jc w:val="both"/>
        <w:rPr>
          <w:rFonts w:ascii="Arial" w:eastAsiaTheme="minorHAnsi" w:hAnsi="Arial" w:cs="Arial"/>
          <w:lang w:val="es-ES" w:eastAsia="en-US"/>
        </w:rPr>
      </w:pPr>
      <w:r w:rsidRPr="00C778BA">
        <w:rPr>
          <w:rFonts w:ascii="Arial" w:eastAsiaTheme="minorHAnsi" w:hAnsi="Arial" w:cs="Arial"/>
          <w:lang w:val="es-ES" w:eastAsia="en-US"/>
        </w:rPr>
        <w:lastRenderedPageBreak/>
        <w:t>Bolsa-balón inflable con reservorio de O2 y válvula de presión positiva espiratoria final homologado.</w:t>
      </w:r>
    </w:p>
    <w:p w:rsidR="005D6970" w:rsidRPr="00C778BA" w:rsidRDefault="005D6970" w:rsidP="00EC0E6F">
      <w:pPr>
        <w:pStyle w:val="Prrafodelista"/>
        <w:numPr>
          <w:ilvl w:val="5"/>
          <w:numId w:val="84"/>
        </w:numPr>
        <w:tabs>
          <w:tab w:val="left" w:pos="426"/>
        </w:tabs>
        <w:spacing w:before="120" w:after="120" w:line="276" w:lineRule="auto"/>
        <w:ind w:left="0" w:firstLine="0"/>
        <w:jc w:val="both"/>
        <w:rPr>
          <w:rFonts w:ascii="Arial" w:eastAsiaTheme="minorHAnsi" w:hAnsi="Arial" w:cs="Arial"/>
          <w:lang w:val="es-ES" w:eastAsia="en-US"/>
        </w:rPr>
      </w:pPr>
      <w:r w:rsidRPr="00C778BA">
        <w:rPr>
          <w:rFonts w:ascii="Arial" w:eastAsiaTheme="minorHAnsi" w:hAnsi="Arial" w:cs="Arial"/>
          <w:lang w:val="es-ES" w:eastAsia="en-US"/>
        </w:rPr>
        <w:t>Caudalímetro de oxígeno.</w:t>
      </w:r>
    </w:p>
    <w:p w:rsidR="005D6970" w:rsidRPr="00C778BA" w:rsidRDefault="005D6970" w:rsidP="00EC0E6F">
      <w:pPr>
        <w:pStyle w:val="Prrafodelista"/>
        <w:numPr>
          <w:ilvl w:val="5"/>
          <w:numId w:val="84"/>
        </w:numPr>
        <w:tabs>
          <w:tab w:val="left" w:pos="426"/>
        </w:tabs>
        <w:spacing w:before="120" w:after="120" w:line="276" w:lineRule="auto"/>
        <w:ind w:left="0" w:firstLine="0"/>
        <w:jc w:val="both"/>
        <w:rPr>
          <w:rFonts w:ascii="Arial" w:eastAsiaTheme="minorHAnsi" w:hAnsi="Arial" w:cs="Arial"/>
          <w:lang w:val="es-ES" w:eastAsia="en-US"/>
        </w:rPr>
      </w:pPr>
      <w:r w:rsidRPr="00C778BA">
        <w:rPr>
          <w:rFonts w:ascii="Arial" w:eastAsiaTheme="minorHAnsi" w:hAnsi="Arial" w:cs="Arial"/>
          <w:lang w:val="es-ES" w:eastAsia="en-US"/>
        </w:rPr>
        <w:t>Tomas portátiles de protóxido de nitrógeno y vacío.</w:t>
      </w:r>
    </w:p>
    <w:p w:rsidR="005D6970" w:rsidRPr="00C778BA" w:rsidRDefault="005D6970" w:rsidP="00EC0E6F">
      <w:pPr>
        <w:pStyle w:val="Prrafodelista"/>
        <w:numPr>
          <w:ilvl w:val="5"/>
          <w:numId w:val="84"/>
        </w:numPr>
        <w:tabs>
          <w:tab w:val="left" w:pos="426"/>
        </w:tabs>
        <w:spacing w:before="120" w:after="120" w:line="276" w:lineRule="auto"/>
        <w:ind w:left="0" w:firstLine="0"/>
        <w:jc w:val="both"/>
        <w:rPr>
          <w:rFonts w:ascii="Arial" w:eastAsiaTheme="minorHAnsi" w:hAnsi="Arial" w:cs="Arial"/>
          <w:lang w:val="es-ES" w:eastAsia="en-US"/>
        </w:rPr>
      </w:pPr>
      <w:r w:rsidRPr="00C778BA">
        <w:rPr>
          <w:rFonts w:ascii="Arial" w:eastAsiaTheme="minorHAnsi" w:hAnsi="Arial" w:cs="Arial"/>
          <w:lang w:val="es-ES" w:eastAsia="en-US"/>
        </w:rPr>
        <w:t>Los preparados de óxido nitroso serán al 50% en oxígeno, de acuerdo con las indicaciones establecidas en el prospecto de la ficha técnica por la Agencia Española de Medicamentos y Productos Sanitarios.</w:t>
      </w:r>
    </w:p>
    <w:p w:rsidR="005D6970" w:rsidRPr="00C778BA" w:rsidRDefault="005D6970" w:rsidP="00EC0E6F">
      <w:pPr>
        <w:pStyle w:val="Prrafodelista"/>
        <w:numPr>
          <w:ilvl w:val="5"/>
          <w:numId w:val="84"/>
        </w:numPr>
        <w:tabs>
          <w:tab w:val="left" w:pos="426"/>
        </w:tabs>
        <w:spacing w:before="120" w:after="120" w:line="276" w:lineRule="auto"/>
        <w:ind w:left="0" w:firstLine="0"/>
        <w:jc w:val="both"/>
        <w:rPr>
          <w:rFonts w:ascii="Arial" w:eastAsiaTheme="minorHAnsi" w:hAnsi="Arial" w:cs="Arial"/>
          <w:lang w:val="es-ES" w:eastAsia="en-US"/>
        </w:rPr>
      </w:pPr>
      <w:r w:rsidRPr="00C778BA">
        <w:rPr>
          <w:rFonts w:ascii="Arial" w:eastAsiaTheme="minorHAnsi" w:hAnsi="Arial" w:cs="Arial"/>
          <w:lang w:val="es-ES" w:eastAsia="en-US"/>
        </w:rPr>
        <w:t>En caso de utilizar medicación por vía endovenosa, se dispondrá de sistemas de canalización IV y sistemas de gotero.</w:t>
      </w:r>
    </w:p>
    <w:p w:rsidR="005D6970" w:rsidRPr="004722B2" w:rsidRDefault="005D6970" w:rsidP="00EC0E6F">
      <w:pPr>
        <w:pStyle w:val="Prrafodelista"/>
        <w:numPr>
          <w:ilvl w:val="5"/>
          <w:numId w:val="84"/>
        </w:numPr>
        <w:tabs>
          <w:tab w:val="left" w:pos="426"/>
        </w:tabs>
        <w:spacing w:before="120" w:after="120" w:line="276" w:lineRule="auto"/>
        <w:ind w:left="0" w:firstLine="0"/>
        <w:jc w:val="both"/>
        <w:rPr>
          <w:rFonts w:ascii="Arial" w:eastAsiaTheme="minorHAnsi" w:hAnsi="Arial" w:cs="Arial"/>
          <w:lang w:val="es-ES" w:eastAsia="en-US"/>
        </w:rPr>
      </w:pPr>
      <w:r w:rsidRPr="004722B2">
        <w:rPr>
          <w:rFonts w:ascii="Arial" w:eastAsiaTheme="minorHAnsi" w:hAnsi="Arial" w:cs="Arial"/>
          <w:lang w:val="es-ES" w:eastAsia="en-US"/>
        </w:rPr>
        <w:t>Laringoscopio, tubos endotraqueales y cánulas orofaríngeas o nasofaríngeas.</w:t>
      </w:r>
    </w:p>
    <w:p w:rsidR="005D6970" w:rsidRPr="004722B2" w:rsidRDefault="005D6970" w:rsidP="00EC0E6F">
      <w:pPr>
        <w:pStyle w:val="Prrafodelista"/>
        <w:numPr>
          <w:ilvl w:val="5"/>
          <w:numId w:val="84"/>
        </w:numPr>
        <w:tabs>
          <w:tab w:val="left" w:pos="426"/>
        </w:tabs>
        <w:spacing w:before="120" w:after="120" w:line="276" w:lineRule="auto"/>
        <w:ind w:left="0" w:firstLine="0"/>
        <w:jc w:val="both"/>
        <w:rPr>
          <w:rFonts w:ascii="Arial" w:eastAsiaTheme="minorHAnsi" w:hAnsi="Arial" w:cs="Arial"/>
          <w:lang w:val="es-ES" w:eastAsia="en-US"/>
        </w:rPr>
      </w:pPr>
      <w:r w:rsidRPr="004722B2">
        <w:rPr>
          <w:rFonts w:ascii="Arial" w:eastAsiaTheme="minorHAnsi" w:hAnsi="Arial" w:cs="Arial"/>
          <w:lang w:val="es-ES" w:eastAsia="en-US"/>
        </w:rPr>
        <w:t>Si la sedación se realiza con óxido nitroso, dispondrá de un sistema de evacuación de gases anestésicos o sistemas alternativos de aspiración para evitar la acumulación de óxido nitroso y garantizar una ventilación idónea. La instalación debe disponer de un sistema de alerta de baja presión de gases.</w:t>
      </w:r>
    </w:p>
    <w:p w:rsidR="005D6970" w:rsidRPr="004722B2" w:rsidRDefault="005D6970" w:rsidP="00EC0E6F">
      <w:pPr>
        <w:pStyle w:val="Prrafodelista"/>
        <w:numPr>
          <w:ilvl w:val="5"/>
          <w:numId w:val="84"/>
        </w:numPr>
        <w:tabs>
          <w:tab w:val="left" w:pos="426"/>
        </w:tabs>
        <w:spacing w:before="120" w:after="120" w:line="276" w:lineRule="auto"/>
        <w:ind w:left="0" w:firstLine="0"/>
        <w:jc w:val="both"/>
        <w:rPr>
          <w:rFonts w:ascii="Arial" w:eastAsiaTheme="minorHAnsi" w:hAnsi="Arial" w:cs="Arial"/>
          <w:lang w:val="es-ES" w:eastAsia="en-US"/>
        </w:rPr>
      </w:pPr>
      <w:r w:rsidRPr="004722B2">
        <w:rPr>
          <w:rFonts w:ascii="Arial" w:eastAsiaTheme="minorHAnsi" w:hAnsi="Arial" w:cs="Arial"/>
          <w:lang w:val="es-ES" w:eastAsia="en-US"/>
        </w:rPr>
        <w:lastRenderedPageBreak/>
        <w:t>Carro de medicación y material fungible homologado.</w:t>
      </w:r>
      <w:r w:rsidRPr="00EC0E6F">
        <w:rPr>
          <w:rFonts w:ascii="Arial" w:eastAsiaTheme="minorHAnsi" w:hAnsi="Arial" w:cs="Arial"/>
          <w:lang w:val="es-ES" w:eastAsia="en-US"/>
        </w:rPr>
        <w:t xml:space="preserve"> </w:t>
      </w:r>
      <w:r w:rsidRPr="004722B2">
        <w:rPr>
          <w:rFonts w:ascii="Arial" w:eastAsiaTheme="minorHAnsi" w:hAnsi="Arial" w:cs="Arial"/>
          <w:lang w:val="es-ES" w:eastAsia="en-US"/>
        </w:rPr>
        <w:t>Se dispondrá de la siguiente medicación: bicarbonato, adrenalina, dopamina, metoprolol, procainamida, atropina, nitroglicerina, antihistamínicos, metilprednisolona, relajantes musculares, sedoanalgésicos, naloxona, flumacenil, antiarrítmicos y fluidos.</w:t>
      </w:r>
    </w:p>
    <w:p w:rsidR="005D6970" w:rsidRDefault="005D6970" w:rsidP="00EC0E6F">
      <w:pPr>
        <w:pStyle w:val="Prrafodelista"/>
        <w:numPr>
          <w:ilvl w:val="5"/>
          <w:numId w:val="84"/>
        </w:numPr>
        <w:tabs>
          <w:tab w:val="left" w:pos="426"/>
        </w:tabs>
        <w:spacing w:before="120" w:after="120" w:line="276" w:lineRule="auto"/>
        <w:ind w:left="0" w:firstLine="0"/>
        <w:jc w:val="both"/>
        <w:rPr>
          <w:rFonts w:ascii="Arial" w:eastAsiaTheme="minorHAnsi" w:hAnsi="Arial" w:cs="Arial"/>
          <w:lang w:val="es-ES" w:eastAsia="en-US"/>
        </w:rPr>
      </w:pPr>
      <w:r w:rsidRPr="004722B2">
        <w:rPr>
          <w:rFonts w:ascii="Arial" w:eastAsiaTheme="minorHAnsi" w:hAnsi="Arial" w:cs="Arial"/>
          <w:lang w:val="es-ES" w:eastAsia="en-US"/>
        </w:rPr>
        <w:t>En ningún caso se usarán productos de conocida toxicidad que puedan generar exposiciones nocivas a los gametos.</w:t>
      </w:r>
    </w:p>
    <w:p w:rsidR="005D6970" w:rsidRPr="00A33A8A" w:rsidRDefault="005D6970" w:rsidP="00EC0E6F">
      <w:pPr>
        <w:pStyle w:val="Prrafodelista"/>
        <w:numPr>
          <w:ilvl w:val="0"/>
          <w:numId w:val="46"/>
        </w:numPr>
        <w:tabs>
          <w:tab w:val="left" w:pos="284"/>
        </w:tabs>
        <w:spacing w:before="120" w:after="120" w:line="276" w:lineRule="auto"/>
        <w:ind w:left="0" w:firstLine="0"/>
        <w:contextualSpacing w:val="0"/>
        <w:jc w:val="both"/>
        <w:rPr>
          <w:rFonts w:ascii="Arial" w:eastAsiaTheme="minorHAnsi" w:hAnsi="Arial" w:cs="Arial"/>
          <w:lang w:eastAsia="en-US"/>
        </w:rPr>
      </w:pPr>
      <w:r w:rsidRPr="00A33A8A">
        <w:rPr>
          <w:rFonts w:ascii="Arial" w:eastAsiaTheme="minorHAnsi" w:hAnsi="Arial" w:cs="Arial"/>
          <w:lang w:eastAsia="en-US"/>
        </w:rPr>
        <w:t>Área de recuperación y adaptación al medio que deberá disponer:</w:t>
      </w:r>
    </w:p>
    <w:p w:rsidR="005D6970" w:rsidRPr="00A33A8A" w:rsidRDefault="005D6970" w:rsidP="00EC0E6F">
      <w:pPr>
        <w:pStyle w:val="Prrafodelista"/>
        <w:numPr>
          <w:ilvl w:val="0"/>
          <w:numId w:val="48"/>
        </w:numPr>
        <w:tabs>
          <w:tab w:val="left" w:pos="426"/>
        </w:tabs>
        <w:spacing w:before="120" w:after="120" w:line="276" w:lineRule="auto"/>
        <w:ind w:left="0" w:firstLine="0"/>
        <w:contextualSpacing w:val="0"/>
        <w:jc w:val="both"/>
        <w:rPr>
          <w:rFonts w:ascii="Arial" w:eastAsiaTheme="minorHAnsi" w:hAnsi="Arial" w:cs="Arial"/>
          <w:lang w:val="es-ES" w:eastAsia="en-US"/>
        </w:rPr>
      </w:pPr>
      <w:r w:rsidRPr="00A33A8A">
        <w:rPr>
          <w:rFonts w:ascii="Arial" w:eastAsiaTheme="minorHAnsi" w:hAnsi="Arial" w:cs="Arial"/>
          <w:lang w:val="es-ES" w:eastAsia="en-US"/>
        </w:rPr>
        <w:t>Dos sillones reclinables o camillas articuladas, los cuales permitirán las posiciones de sentado y decúbito</w:t>
      </w:r>
      <w:r>
        <w:rPr>
          <w:rFonts w:ascii="Arial" w:eastAsiaTheme="minorHAnsi" w:hAnsi="Arial" w:cs="Arial"/>
          <w:lang w:val="es-ES" w:eastAsia="en-US"/>
        </w:rPr>
        <w:t>.</w:t>
      </w:r>
      <w:r w:rsidRPr="00A33A8A">
        <w:rPr>
          <w:rFonts w:ascii="Arial" w:eastAsiaTheme="minorHAnsi" w:hAnsi="Arial" w:cs="Arial"/>
          <w:lang w:val="es-ES" w:eastAsia="en-US"/>
        </w:rPr>
        <w:t xml:space="preserve"> </w:t>
      </w:r>
    </w:p>
    <w:p w:rsidR="005D6970" w:rsidRPr="00A33A8A" w:rsidRDefault="005D6970" w:rsidP="00EC0E6F">
      <w:pPr>
        <w:pStyle w:val="Prrafodelista"/>
        <w:numPr>
          <w:ilvl w:val="0"/>
          <w:numId w:val="48"/>
        </w:numPr>
        <w:tabs>
          <w:tab w:val="left" w:pos="426"/>
        </w:tabs>
        <w:spacing w:before="120" w:after="120" w:line="276" w:lineRule="auto"/>
        <w:ind w:left="0" w:firstLine="0"/>
        <w:contextualSpacing w:val="0"/>
        <w:jc w:val="both"/>
        <w:rPr>
          <w:rFonts w:ascii="Arial" w:eastAsiaTheme="minorHAnsi" w:hAnsi="Arial" w:cs="Arial"/>
          <w:lang w:val="es-ES" w:eastAsia="en-US"/>
        </w:rPr>
      </w:pPr>
      <w:r w:rsidRPr="00A33A8A">
        <w:rPr>
          <w:rFonts w:ascii="Arial" w:eastAsiaTheme="minorHAnsi" w:hAnsi="Arial" w:cs="Arial"/>
          <w:lang w:val="es-ES" w:eastAsia="en-US"/>
        </w:rPr>
        <w:t>Los medios necesarios para garantizar la intimidad de las pacientes.</w:t>
      </w:r>
    </w:p>
    <w:p w:rsidR="005D6970" w:rsidRPr="00A33A8A" w:rsidRDefault="005D6970" w:rsidP="00EC0E6F">
      <w:pPr>
        <w:pStyle w:val="Prrafodelista"/>
        <w:numPr>
          <w:ilvl w:val="0"/>
          <w:numId w:val="48"/>
        </w:numPr>
        <w:tabs>
          <w:tab w:val="left" w:pos="426"/>
        </w:tabs>
        <w:spacing w:before="120" w:after="120" w:line="276" w:lineRule="auto"/>
        <w:ind w:left="0" w:firstLine="0"/>
        <w:contextualSpacing w:val="0"/>
        <w:jc w:val="both"/>
        <w:rPr>
          <w:rFonts w:ascii="Arial" w:eastAsiaTheme="minorHAnsi" w:hAnsi="Arial" w:cs="Arial"/>
          <w:lang w:val="es-ES" w:eastAsia="en-US"/>
        </w:rPr>
      </w:pPr>
      <w:r w:rsidRPr="00A33A8A">
        <w:rPr>
          <w:rFonts w:ascii="Arial" w:eastAsiaTheme="minorHAnsi" w:hAnsi="Arial" w:cs="Arial"/>
          <w:lang w:val="es-ES" w:eastAsia="en-US"/>
        </w:rPr>
        <w:t>Los medios necesarios para el seguimiento y control por parte del personal sanitario mientras las pacientes permanecen en esta área.</w:t>
      </w:r>
    </w:p>
    <w:p w:rsidR="005D6970" w:rsidRDefault="005D6970" w:rsidP="00EC0E6F">
      <w:pPr>
        <w:pStyle w:val="LISTANUM"/>
        <w:numPr>
          <w:ilvl w:val="2"/>
          <w:numId w:val="80"/>
        </w:numPr>
        <w:tabs>
          <w:tab w:val="left" w:pos="284"/>
        </w:tabs>
        <w:ind w:left="0" w:firstLine="4"/>
      </w:pPr>
      <w:r w:rsidRPr="00A33A8A">
        <w:t>Todas las características técnicas de la unidad de recuperación de oocitos</w:t>
      </w:r>
      <w:r>
        <w:t xml:space="preserve"> deberán estar especificadas en el proyecto técnico que cumplirá lo establecido en </w:t>
      </w:r>
      <w:r>
        <w:lastRenderedPageBreak/>
        <w:t>las normas de aplicación en esta materia, especialmente en el Reglamento de baja tensión y disposiciones de desarrollo, en el Reglamento de instalaciones térmicas de edificios, así como en lo dispuesto en la presente orden y demás normativa sanitaria de aplicación. El proyecto técnico deberá estar elaborado y firmado por técnico competente.</w:t>
      </w:r>
    </w:p>
    <w:p w:rsidR="005D6970" w:rsidRDefault="005D6970" w:rsidP="00EC0E6F">
      <w:pPr>
        <w:pStyle w:val="LISTANUM"/>
        <w:numPr>
          <w:ilvl w:val="2"/>
          <w:numId w:val="80"/>
        </w:numPr>
        <w:tabs>
          <w:tab w:val="left" w:pos="284"/>
        </w:tabs>
        <w:ind w:left="0" w:firstLine="4"/>
      </w:pPr>
      <w:r w:rsidRPr="00C6195D">
        <w:t>Documentación:</w:t>
      </w:r>
    </w:p>
    <w:p w:rsidR="005D6970" w:rsidRPr="00776E47" w:rsidRDefault="005D6970" w:rsidP="00C03B80">
      <w:pPr>
        <w:numPr>
          <w:ilvl w:val="0"/>
          <w:numId w:val="40"/>
        </w:numPr>
        <w:tabs>
          <w:tab w:val="left" w:pos="284"/>
        </w:tabs>
        <w:spacing w:before="120" w:after="120" w:line="276" w:lineRule="auto"/>
        <w:ind w:left="0" w:hanging="11"/>
        <w:jc w:val="both"/>
        <w:rPr>
          <w:rFonts w:ascii="Arial" w:eastAsiaTheme="minorHAnsi" w:hAnsi="Arial" w:cs="Arial"/>
          <w:lang w:eastAsia="en-US"/>
        </w:rPr>
      </w:pPr>
      <w:r w:rsidRPr="00776E47">
        <w:rPr>
          <w:rFonts w:ascii="Arial" w:eastAsiaTheme="minorHAnsi" w:hAnsi="Arial" w:cs="Arial"/>
          <w:lang w:eastAsia="en-US"/>
        </w:rPr>
        <w:t>Memoria de actividades en la que deberá constar la cartera de procedimientos invasivos del centro y de forma específica la actividad de sedación profunda o, en su caso, del tipo de anestesia empleada, especificándose el profesional responsable de realizar dicha actividad.</w:t>
      </w:r>
    </w:p>
    <w:p w:rsidR="005D6970" w:rsidRPr="00776E47" w:rsidRDefault="005D6970" w:rsidP="00C03B80">
      <w:pPr>
        <w:numPr>
          <w:ilvl w:val="0"/>
          <w:numId w:val="40"/>
        </w:numPr>
        <w:tabs>
          <w:tab w:val="left" w:pos="284"/>
        </w:tabs>
        <w:spacing w:before="120" w:after="120" w:line="276" w:lineRule="auto"/>
        <w:ind w:left="0" w:hanging="11"/>
        <w:jc w:val="both"/>
        <w:rPr>
          <w:rFonts w:ascii="Arial" w:eastAsiaTheme="minorHAnsi" w:hAnsi="Arial" w:cs="Arial"/>
          <w:lang w:eastAsia="en-US"/>
        </w:rPr>
      </w:pPr>
      <w:r w:rsidRPr="00776E47">
        <w:rPr>
          <w:rFonts w:ascii="Arial" w:eastAsiaTheme="minorHAnsi" w:hAnsi="Arial" w:cs="Arial"/>
          <w:lang w:eastAsia="en-US"/>
        </w:rPr>
        <w:t xml:space="preserve">Protocolo de selección y clasificación de pacientes según criterios ASA. </w:t>
      </w:r>
    </w:p>
    <w:p w:rsidR="005D6970" w:rsidRPr="00776E47" w:rsidRDefault="005D6970" w:rsidP="00C03B80">
      <w:pPr>
        <w:numPr>
          <w:ilvl w:val="0"/>
          <w:numId w:val="40"/>
        </w:numPr>
        <w:tabs>
          <w:tab w:val="left" w:pos="284"/>
        </w:tabs>
        <w:spacing w:before="120" w:after="120" w:line="276" w:lineRule="auto"/>
        <w:ind w:left="0" w:hanging="11"/>
        <w:jc w:val="both"/>
        <w:rPr>
          <w:rFonts w:ascii="Arial" w:eastAsiaTheme="minorHAnsi" w:hAnsi="Arial" w:cs="Arial"/>
          <w:lang w:eastAsia="en-US"/>
        </w:rPr>
      </w:pPr>
      <w:r w:rsidRPr="00776E47">
        <w:rPr>
          <w:rFonts w:ascii="Arial" w:eastAsiaTheme="minorHAnsi" w:hAnsi="Arial" w:cs="Arial"/>
          <w:lang w:eastAsia="en-US"/>
        </w:rPr>
        <w:t>Consentimiento informado para el paciente donde se recojan los riesgos e inconvenientes que conlleva la aplicación de sedación profunda.</w:t>
      </w:r>
    </w:p>
    <w:p w:rsidR="005D6970" w:rsidRPr="00776E47" w:rsidRDefault="005D6970" w:rsidP="00C03B80">
      <w:pPr>
        <w:numPr>
          <w:ilvl w:val="0"/>
          <w:numId w:val="40"/>
        </w:numPr>
        <w:tabs>
          <w:tab w:val="left" w:pos="284"/>
        </w:tabs>
        <w:spacing w:before="120" w:after="120" w:line="276" w:lineRule="auto"/>
        <w:ind w:left="0" w:hanging="11"/>
        <w:jc w:val="both"/>
        <w:rPr>
          <w:rFonts w:ascii="Arial" w:eastAsiaTheme="minorHAnsi" w:hAnsi="Arial" w:cs="Arial"/>
          <w:lang w:eastAsia="en-US"/>
        </w:rPr>
      </w:pPr>
      <w:r w:rsidRPr="00776E47">
        <w:rPr>
          <w:rFonts w:ascii="Arial" w:eastAsiaTheme="minorHAnsi" w:hAnsi="Arial" w:cs="Arial"/>
          <w:lang w:eastAsia="en-US"/>
        </w:rPr>
        <w:t>Protocolo de alta del paciente que incluya:</w:t>
      </w:r>
    </w:p>
    <w:p w:rsidR="005D6970" w:rsidRPr="00C6195D" w:rsidRDefault="005D6970" w:rsidP="00C03B80">
      <w:pPr>
        <w:numPr>
          <w:ilvl w:val="0"/>
          <w:numId w:val="39"/>
        </w:numPr>
        <w:tabs>
          <w:tab w:val="left" w:pos="426"/>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lastRenderedPageBreak/>
        <w:t>Paciente consciente y orientado.</w:t>
      </w:r>
    </w:p>
    <w:p w:rsidR="005D6970" w:rsidRPr="00C6195D" w:rsidRDefault="005D6970" w:rsidP="00C03B80">
      <w:pPr>
        <w:numPr>
          <w:ilvl w:val="0"/>
          <w:numId w:val="39"/>
        </w:numPr>
        <w:tabs>
          <w:tab w:val="left" w:pos="426"/>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Estabilidad hemodinámica (tensión arterial y frecuencia cardiaca ±20% de la basal) y respiratoria (saturación periférica de oxígeno ±7 en relación a la basal).</w:t>
      </w:r>
    </w:p>
    <w:p w:rsidR="005D6970" w:rsidRPr="00C6195D" w:rsidRDefault="005D6970" w:rsidP="00C03B80">
      <w:pPr>
        <w:numPr>
          <w:ilvl w:val="0"/>
          <w:numId w:val="39"/>
        </w:numPr>
        <w:tabs>
          <w:tab w:val="left" w:pos="426"/>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Capacidad de deambulación sin ayuda, si no la requería previamente.</w:t>
      </w:r>
    </w:p>
    <w:p w:rsidR="005D6970" w:rsidRPr="00C6195D" w:rsidRDefault="005D6970" w:rsidP="00C03B80">
      <w:pPr>
        <w:numPr>
          <w:ilvl w:val="0"/>
          <w:numId w:val="39"/>
        </w:numPr>
        <w:tabs>
          <w:tab w:val="left" w:pos="426"/>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Buena analgesia.</w:t>
      </w:r>
    </w:p>
    <w:p w:rsidR="005D6970" w:rsidRPr="00C6195D" w:rsidRDefault="005D6970" w:rsidP="00C03B80">
      <w:pPr>
        <w:numPr>
          <w:ilvl w:val="0"/>
          <w:numId w:val="39"/>
        </w:numPr>
        <w:tabs>
          <w:tab w:val="left" w:pos="426"/>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Soporte familiar o persona responsable durante las 12 horas tras la intervención.</w:t>
      </w:r>
    </w:p>
    <w:p w:rsidR="005D6970" w:rsidRPr="00776E47" w:rsidRDefault="005D6970" w:rsidP="00C03B80">
      <w:pPr>
        <w:numPr>
          <w:ilvl w:val="0"/>
          <w:numId w:val="40"/>
        </w:numPr>
        <w:tabs>
          <w:tab w:val="left" w:pos="284"/>
        </w:tabs>
        <w:spacing w:before="120" w:after="120" w:line="276" w:lineRule="auto"/>
        <w:ind w:left="0" w:hanging="11"/>
        <w:jc w:val="both"/>
        <w:rPr>
          <w:rFonts w:ascii="Arial" w:eastAsiaTheme="minorHAnsi" w:hAnsi="Arial" w:cs="Arial"/>
          <w:lang w:eastAsia="en-US"/>
        </w:rPr>
      </w:pPr>
      <w:r w:rsidRPr="00776E47">
        <w:rPr>
          <w:rFonts w:ascii="Arial" w:eastAsiaTheme="minorHAnsi" w:hAnsi="Arial" w:cs="Arial"/>
          <w:lang w:eastAsia="en-US"/>
        </w:rPr>
        <w:t>Informe de alta del paciente que incluya antecedentes médicos, patología actual, procedimiento invasivo empleado, recomendaciones y tratamiento, incluyendo la prohibición de conducir vehículos a motor en las 24 horas siguientes.</w:t>
      </w:r>
    </w:p>
    <w:p w:rsidR="005D6970" w:rsidRPr="00776E47" w:rsidRDefault="005D6970" w:rsidP="00C03B80">
      <w:pPr>
        <w:numPr>
          <w:ilvl w:val="0"/>
          <w:numId w:val="40"/>
        </w:numPr>
        <w:tabs>
          <w:tab w:val="left" w:pos="284"/>
        </w:tabs>
        <w:spacing w:before="120" w:after="120" w:line="276" w:lineRule="auto"/>
        <w:ind w:left="0" w:hanging="11"/>
        <w:jc w:val="both"/>
        <w:rPr>
          <w:rFonts w:ascii="Arial" w:eastAsiaTheme="minorHAnsi" w:hAnsi="Arial" w:cs="Arial"/>
          <w:lang w:eastAsia="en-US"/>
        </w:rPr>
      </w:pPr>
      <w:r w:rsidRPr="00776E47">
        <w:rPr>
          <w:rFonts w:ascii="Arial" w:eastAsiaTheme="minorHAnsi" w:hAnsi="Arial" w:cs="Arial"/>
          <w:lang w:eastAsia="en-US"/>
        </w:rPr>
        <w:t>Protocolo de actuación para el paciente tras la aplicación de la sedación, donde constarán las actuaciones a seguir de forma inmediata, así como un teléfono de contacto.</w:t>
      </w:r>
    </w:p>
    <w:p w:rsidR="005D6970" w:rsidRPr="00776E47" w:rsidRDefault="005D6970" w:rsidP="00C03B80">
      <w:pPr>
        <w:numPr>
          <w:ilvl w:val="0"/>
          <w:numId w:val="40"/>
        </w:numPr>
        <w:tabs>
          <w:tab w:val="left" w:pos="284"/>
        </w:tabs>
        <w:spacing w:before="120" w:after="120" w:line="276" w:lineRule="auto"/>
        <w:ind w:left="0" w:hanging="11"/>
        <w:jc w:val="both"/>
        <w:rPr>
          <w:rFonts w:ascii="Arial" w:eastAsiaTheme="minorHAnsi" w:hAnsi="Arial" w:cs="Arial"/>
          <w:lang w:eastAsia="en-US"/>
        </w:rPr>
      </w:pPr>
      <w:r w:rsidRPr="00776E47">
        <w:rPr>
          <w:rFonts w:ascii="Arial" w:eastAsiaTheme="minorHAnsi" w:hAnsi="Arial" w:cs="Arial"/>
          <w:lang w:eastAsia="en-US"/>
        </w:rPr>
        <w:lastRenderedPageBreak/>
        <w:t>Libro de registro de las actividades de sedación realizadas, indicando la fecha de la intervención, datos del paciente y del profesional responsable, medicamentos utilizados, dosis de los mismos y tiempo de duración de la intervención.</w:t>
      </w:r>
    </w:p>
    <w:p w:rsidR="005D6970" w:rsidRPr="00776E47" w:rsidRDefault="005D6970" w:rsidP="00C03B80">
      <w:pPr>
        <w:numPr>
          <w:ilvl w:val="0"/>
          <w:numId w:val="40"/>
        </w:numPr>
        <w:tabs>
          <w:tab w:val="left" w:pos="284"/>
        </w:tabs>
        <w:spacing w:before="120" w:after="120" w:line="276" w:lineRule="auto"/>
        <w:ind w:left="0" w:hanging="11"/>
        <w:jc w:val="both"/>
        <w:rPr>
          <w:rFonts w:ascii="Arial" w:eastAsiaTheme="minorHAnsi" w:hAnsi="Arial" w:cs="Arial"/>
          <w:lang w:eastAsia="en-US"/>
        </w:rPr>
      </w:pPr>
      <w:r w:rsidRPr="00776E47">
        <w:rPr>
          <w:rFonts w:ascii="Arial" w:eastAsiaTheme="minorHAnsi" w:hAnsi="Arial" w:cs="Arial"/>
          <w:lang w:eastAsia="en-US"/>
        </w:rPr>
        <w:t>En caso de uso de gases medicinales, se dispondrá de certificación de la empresa instaladora sobre la adecuación de la instalación a la normativa vigente y sobre los controles de mantenimiento de la misma.</w:t>
      </w:r>
    </w:p>
    <w:p w:rsidR="005D6970" w:rsidRPr="00776E47" w:rsidRDefault="005D6970" w:rsidP="00C03B80">
      <w:pPr>
        <w:numPr>
          <w:ilvl w:val="0"/>
          <w:numId w:val="40"/>
        </w:numPr>
        <w:tabs>
          <w:tab w:val="left" w:pos="284"/>
        </w:tabs>
        <w:spacing w:before="120" w:after="120" w:line="276" w:lineRule="auto"/>
        <w:ind w:left="0" w:hanging="11"/>
        <w:jc w:val="both"/>
        <w:rPr>
          <w:rFonts w:ascii="Arial" w:eastAsiaTheme="minorHAnsi" w:hAnsi="Arial" w:cs="Arial"/>
          <w:lang w:eastAsia="en-US"/>
        </w:rPr>
      </w:pPr>
      <w:r w:rsidRPr="00776E47">
        <w:rPr>
          <w:rFonts w:ascii="Arial" w:eastAsiaTheme="minorHAnsi" w:hAnsi="Arial" w:cs="Arial"/>
          <w:lang w:eastAsia="en-US"/>
        </w:rPr>
        <w:t>Libro de registro de equipamiento del centro y de su mantenimiento.</w:t>
      </w:r>
    </w:p>
    <w:p w:rsidR="005D6970" w:rsidRPr="00776E47" w:rsidRDefault="005D6970" w:rsidP="00C03B80">
      <w:pPr>
        <w:numPr>
          <w:ilvl w:val="0"/>
          <w:numId w:val="40"/>
        </w:numPr>
        <w:tabs>
          <w:tab w:val="left" w:pos="284"/>
        </w:tabs>
        <w:spacing w:before="120" w:after="120" w:line="276" w:lineRule="auto"/>
        <w:ind w:left="0" w:hanging="11"/>
        <w:jc w:val="both"/>
        <w:rPr>
          <w:rFonts w:ascii="Arial" w:eastAsiaTheme="minorHAnsi" w:hAnsi="Arial" w:cs="Arial"/>
          <w:lang w:eastAsia="en-US"/>
        </w:rPr>
      </w:pPr>
      <w:r w:rsidRPr="00776E47">
        <w:rPr>
          <w:rFonts w:ascii="Arial" w:eastAsiaTheme="minorHAnsi" w:hAnsi="Arial" w:cs="Arial"/>
          <w:lang w:eastAsia="en-US"/>
        </w:rPr>
        <w:t>Protocolos sobre limpieza y mantenimiento de la sala de procedimientos invasivos, lavado de manos, circulación de pacientes, utilización y mantenimiento del carro de parada y material, recepción y preparación del campo quirúrgico, desinfección y esterilización del instrumental y retirada de residuos biosanitarios.</w:t>
      </w:r>
    </w:p>
    <w:p w:rsidR="005D6970" w:rsidRPr="00776E47" w:rsidRDefault="005D6970" w:rsidP="00C03B80">
      <w:pPr>
        <w:numPr>
          <w:ilvl w:val="0"/>
          <w:numId w:val="40"/>
        </w:numPr>
        <w:tabs>
          <w:tab w:val="left" w:pos="284"/>
        </w:tabs>
        <w:spacing w:before="120" w:after="120" w:line="276" w:lineRule="auto"/>
        <w:ind w:left="0" w:hanging="11"/>
        <w:jc w:val="both"/>
        <w:rPr>
          <w:rFonts w:ascii="Arial" w:eastAsiaTheme="minorHAnsi" w:hAnsi="Arial" w:cs="Arial"/>
          <w:lang w:eastAsia="en-US"/>
        </w:rPr>
      </w:pPr>
      <w:r w:rsidRPr="00776E47">
        <w:rPr>
          <w:rFonts w:ascii="Arial" w:eastAsiaTheme="minorHAnsi" w:hAnsi="Arial" w:cs="Arial"/>
          <w:lang w:eastAsia="en-US"/>
        </w:rPr>
        <w:t xml:space="preserve">Protocolos y registros de los controles microbiológicos, diferenciando las distintas dependencias del área, que deberán realizarse al menos una vez cada dos </w:t>
      </w:r>
      <w:r w:rsidRPr="00776E47">
        <w:rPr>
          <w:rFonts w:ascii="Arial" w:eastAsiaTheme="minorHAnsi" w:hAnsi="Arial" w:cs="Arial"/>
          <w:lang w:eastAsia="en-US"/>
        </w:rPr>
        <w:lastRenderedPageBreak/>
        <w:t>meses y, en todo caso, siempre que se produzcan alteraciones, así como las medidas correctoras a emplear.</w:t>
      </w:r>
    </w:p>
    <w:p w:rsidR="005D6970" w:rsidRPr="00776E47" w:rsidRDefault="005D6970" w:rsidP="00C03B80">
      <w:pPr>
        <w:numPr>
          <w:ilvl w:val="0"/>
          <w:numId w:val="40"/>
        </w:numPr>
        <w:tabs>
          <w:tab w:val="left" w:pos="284"/>
        </w:tabs>
        <w:spacing w:before="120" w:after="120" w:line="276" w:lineRule="auto"/>
        <w:ind w:left="0" w:hanging="11"/>
        <w:jc w:val="both"/>
        <w:rPr>
          <w:rFonts w:ascii="Arial" w:eastAsiaTheme="minorHAnsi" w:hAnsi="Arial" w:cs="Arial"/>
          <w:lang w:eastAsia="en-US"/>
        </w:rPr>
      </w:pPr>
      <w:r w:rsidRPr="00776E47">
        <w:rPr>
          <w:rFonts w:ascii="Arial" w:eastAsiaTheme="minorHAnsi" w:hAnsi="Arial" w:cs="Arial"/>
          <w:lang w:eastAsia="en-US"/>
        </w:rPr>
        <w:t xml:space="preserve">Registro de mantenimiento de las instalaciones eléctricas, de la climatización y del equipamiento electromédico de las distintas unidades, en el que constarán las revisiones y firma del responsable de mantenimiento, así como protocolo de limpieza de los filtros. </w:t>
      </w:r>
    </w:p>
    <w:p w:rsidR="005D6970" w:rsidRPr="00776E47" w:rsidRDefault="005D6970" w:rsidP="00C03B80">
      <w:pPr>
        <w:numPr>
          <w:ilvl w:val="0"/>
          <w:numId w:val="40"/>
        </w:numPr>
        <w:tabs>
          <w:tab w:val="left" w:pos="284"/>
        </w:tabs>
        <w:spacing w:before="120" w:after="120" w:line="276" w:lineRule="auto"/>
        <w:ind w:left="0" w:hanging="11"/>
        <w:jc w:val="both"/>
        <w:rPr>
          <w:rFonts w:ascii="Arial" w:eastAsiaTheme="minorHAnsi" w:hAnsi="Arial" w:cs="Arial"/>
          <w:lang w:eastAsia="en-US"/>
        </w:rPr>
      </w:pPr>
      <w:r w:rsidRPr="00776E47">
        <w:rPr>
          <w:rFonts w:ascii="Arial" w:eastAsiaTheme="minorHAnsi" w:hAnsi="Arial" w:cs="Arial"/>
          <w:lang w:eastAsia="en-US"/>
        </w:rPr>
        <w:t>Protocolo de derivación con un centro hospitalario de referencia para derivar pacientes en caso de producirse complicaciones.</w:t>
      </w:r>
    </w:p>
    <w:p w:rsidR="005D6970" w:rsidRPr="00776E47" w:rsidRDefault="005D6970" w:rsidP="00C03B80">
      <w:pPr>
        <w:numPr>
          <w:ilvl w:val="0"/>
          <w:numId w:val="40"/>
        </w:numPr>
        <w:tabs>
          <w:tab w:val="left" w:pos="284"/>
        </w:tabs>
        <w:spacing w:before="120" w:after="120" w:line="276" w:lineRule="auto"/>
        <w:ind w:left="0" w:hanging="11"/>
        <w:jc w:val="both"/>
        <w:rPr>
          <w:rFonts w:ascii="Arial" w:eastAsiaTheme="minorHAnsi" w:hAnsi="Arial" w:cs="Arial"/>
          <w:lang w:eastAsia="en-US"/>
        </w:rPr>
      </w:pPr>
      <w:r w:rsidRPr="00776E47">
        <w:rPr>
          <w:rFonts w:ascii="Arial" w:eastAsiaTheme="minorHAnsi" w:hAnsi="Arial" w:cs="Arial"/>
          <w:lang w:eastAsia="en-US"/>
        </w:rPr>
        <w:t xml:space="preserve">El centro contará con un depósito de medicamentos, debidamente </w:t>
      </w:r>
      <w:r>
        <w:rPr>
          <w:rFonts w:ascii="Arial" w:eastAsiaTheme="minorHAnsi" w:hAnsi="Arial" w:cs="Arial"/>
          <w:lang w:eastAsia="en-US"/>
        </w:rPr>
        <w:t>autorizado.</w:t>
      </w:r>
    </w:p>
    <w:p w:rsidR="005D6970" w:rsidRDefault="005D6970" w:rsidP="005D6970">
      <w:pPr>
        <w:pStyle w:val="LISTANUM"/>
        <w:numPr>
          <w:ilvl w:val="0"/>
          <w:numId w:val="0"/>
        </w:numPr>
        <w:spacing w:before="240"/>
      </w:pPr>
      <w:r w:rsidRPr="00D8777E">
        <w:t xml:space="preserve">Apartado 6. </w:t>
      </w:r>
      <w:r w:rsidRPr="0003164A">
        <w:rPr>
          <w:i/>
        </w:rPr>
        <w:t>Unidad U. 31 Banco de embriones</w:t>
      </w:r>
      <w:r>
        <w:t>.</w:t>
      </w:r>
    </w:p>
    <w:p w:rsidR="005D6970" w:rsidRPr="00776E47" w:rsidRDefault="005D6970" w:rsidP="00311C13">
      <w:pPr>
        <w:pStyle w:val="LISTANUM"/>
        <w:numPr>
          <w:ilvl w:val="0"/>
          <w:numId w:val="41"/>
        </w:numPr>
        <w:tabs>
          <w:tab w:val="left" w:pos="284"/>
        </w:tabs>
        <w:spacing w:before="240"/>
        <w:ind w:left="0" w:hanging="11"/>
      </w:pPr>
      <w:r w:rsidRPr="004A0EDF">
        <w:rPr>
          <w:rFonts w:eastAsiaTheme="majorEastAsia"/>
        </w:rPr>
        <w:t>Recursos humanos:</w:t>
      </w:r>
    </w:p>
    <w:p w:rsidR="005D6970" w:rsidRPr="00C6195D" w:rsidRDefault="005D6970" w:rsidP="00311C13">
      <w:pPr>
        <w:numPr>
          <w:ilvl w:val="0"/>
          <w:numId w:val="42"/>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 xml:space="preserve">El responsable de esta unidad será un facultativo con formación y experiencia demostradas en reproducción humana asistida, que será el responsable técnico conforme a los requisitos descritos en el </w:t>
      </w:r>
      <w:r w:rsidRPr="000009CA">
        <w:rPr>
          <w:rFonts w:ascii="Arial" w:eastAsiaTheme="minorHAnsi" w:hAnsi="Arial" w:cs="Arial"/>
          <w:lang w:val="es-ES" w:eastAsia="en-US"/>
        </w:rPr>
        <w:t>artículo 6.4.</w:t>
      </w:r>
      <w:r w:rsidRPr="00C6195D">
        <w:rPr>
          <w:rFonts w:ascii="Arial" w:eastAsiaTheme="minorHAnsi" w:hAnsi="Arial" w:cs="Arial"/>
          <w:lang w:val="es-ES" w:eastAsia="en-US"/>
        </w:rPr>
        <w:t xml:space="preserve"> de esta orden.</w:t>
      </w:r>
    </w:p>
    <w:p w:rsidR="005D6970" w:rsidRDefault="005D6970" w:rsidP="00311C13">
      <w:pPr>
        <w:numPr>
          <w:ilvl w:val="0"/>
          <w:numId w:val="42"/>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lastRenderedPageBreak/>
        <w:t>Si el banco de embriones realiza actividades de donación, un médico responsable de la evaluación y selección del donante.</w:t>
      </w:r>
    </w:p>
    <w:p w:rsidR="005D6970" w:rsidRPr="00776E47" w:rsidRDefault="005D6970" w:rsidP="00311C13">
      <w:pPr>
        <w:pStyle w:val="LISTANUM"/>
        <w:numPr>
          <w:ilvl w:val="0"/>
          <w:numId w:val="41"/>
        </w:numPr>
        <w:tabs>
          <w:tab w:val="left" w:pos="284"/>
        </w:tabs>
        <w:spacing w:before="240"/>
        <w:ind w:left="0" w:hanging="11"/>
        <w:rPr>
          <w:rFonts w:eastAsiaTheme="majorEastAsia"/>
        </w:rPr>
      </w:pPr>
      <w:r w:rsidRPr="00776E47">
        <w:rPr>
          <w:rFonts w:eastAsiaTheme="majorEastAsia"/>
        </w:rPr>
        <w:t>Dotación de áreas físicas e instalaciones: </w:t>
      </w:r>
    </w:p>
    <w:p w:rsidR="005D6970" w:rsidRPr="00C6195D" w:rsidRDefault="005D6970" w:rsidP="00311C13">
      <w:pPr>
        <w:numPr>
          <w:ilvl w:val="0"/>
          <w:numId w:val="43"/>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Área de recepción de muestras. </w:t>
      </w:r>
    </w:p>
    <w:p w:rsidR="005D6970" w:rsidRPr="00204275" w:rsidRDefault="00AB7552" w:rsidP="00311C13">
      <w:pPr>
        <w:numPr>
          <w:ilvl w:val="0"/>
          <w:numId w:val="43"/>
        </w:numPr>
        <w:tabs>
          <w:tab w:val="left" w:pos="284"/>
        </w:tabs>
        <w:spacing w:before="120" w:after="120" w:line="276" w:lineRule="auto"/>
        <w:ind w:left="0" w:firstLine="0"/>
        <w:jc w:val="both"/>
        <w:rPr>
          <w:rFonts w:ascii="Arial" w:eastAsiaTheme="minorHAnsi" w:hAnsi="Arial" w:cs="Arial"/>
          <w:lang w:val="es-ES" w:eastAsia="en-US"/>
        </w:rPr>
      </w:pPr>
      <w:r w:rsidRPr="00204275">
        <w:rPr>
          <w:rFonts w:ascii="Arial" w:eastAsiaTheme="minorHAnsi" w:hAnsi="Arial" w:cs="Arial"/>
          <w:lang w:val="es-ES" w:eastAsia="en-US"/>
        </w:rPr>
        <w:t>Área de trabajo, con sistema de filtrado de aire para mantener un ambiente adecuado.</w:t>
      </w:r>
    </w:p>
    <w:p w:rsidR="005D6970" w:rsidRPr="00204275" w:rsidRDefault="005D6970" w:rsidP="00311C13">
      <w:pPr>
        <w:numPr>
          <w:ilvl w:val="0"/>
          <w:numId w:val="43"/>
        </w:numPr>
        <w:tabs>
          <w:tab w:val="left" w:pos="284"/>
        </w:tabs>
        <w:spacing w:before="120" w:after="120" w:line="276" w:lineRule="auto"/>
        <w:ind w:left="0" w:firstLine="0"/>
        <w:jc w:val="both"/>
        <w:rPr>
          <w:rFonts w:ascii="Arial" w:eastAsiaTheme="minorHAnsi" w:hAnsi="Arial" w:cs="Arial"/>
          <w:lang w:val="es-ES" w:eastAsia="en-US"/>
        </w:rPr>
      </w:pPr>
      <w:r w:rsidRPr="00204275">
        <w:rPr>
          <w:rFonts w:ascii="Arial" w:eastAsiaTheme="minorHAnsi" w:hAnsi="Arial" w:cs="Arial"/>
          <w:lang w:val="es-ES" w:eastAsia="en-US"/>
        </w:rPr>
        <w:t>Área de archivo.</w:t>
      </w:r>
    </w:p>
    <w:p w:rsidR="005D6970" w:rsidRPr="00204275" w:rsidRDefault="005D6970" w:rsidP="00311C13">
      <w:pPr>
        <w:numPr>
          <w:ilvl w:val="0"/>
          <w:numId w:val="43"/>
        </w:numPr>
        <w:tabs>
          <w:tab w:val="left" w:pos="284"/>
        </w:tabs>
        <w:spacing w:before="120" w:after="120" w:line="276" w:lineRule="auto"/>
        <w:ind w:left="0" w:firstLine="0"/>
        <w:jc w:val="both"/>
        <w:rPr>
          <w:rFonts w:ascii="Arial" w:eastAsiaTheme="minorHAnsi" w:hAnsi="Arial" w:cs="Arial"/>
          <w:lang w:val="es-ES" w:eastAsia="en-US"/>
        </w:rPr>
      </w:pPr>
      <w:r w:rsidRPr="00204275">
        <w:rPr>
          <w:rFonts w:ascii="Arial" w:eastAsiaTheme="minorHAnsi" w:hAnsi="Arial" w:cs="Arial"/>
          <w:lang w:val="es-ES" w:eastAsia="en-US"/>
        </w:rPr>
        <w:t>Área de almacenamiento y conservación de las muestras, en un espacio físico diferenciado del resto de las dependencias del centro</w:t>
      </w:r>
      <w:r w:rsidR="00B0084E" w:rsidRPr="00204275">
        <w:rPr>
          <w:rFonts w:ascii="Arial" w:eastAsiaTheme="minorHAnsi" w:hAnsi="Arial" w:cs="Arial"/>
          <w:lang w:val="es-ES" w:eastAsia="en-US"/>
        </w:rPr>
        <w:t>.</w:t>
      </w:r>
    </w:p>
    <w:p w:rsidR="00AB7552" w:rsidRPr="00204275" w:rsidRDefault="00AB7552" w:rsidP="00311C13">
      <w:pPr>
        <w:numPr>
          <w:ilvl w:val="0"/>
          <w:numId w:val="43"/>
        </w:numPr>
        <w:tabs>
          <w:tab w:val="left" w:pos="284"/>
        </w:tabs>
        <w:spacing w:before="120" w:after="120" w:line="276" w:lineRule="auto"/>
        <w:ind w:left="0" w:firstLine="0"/>
        <w:jc w:val="both"/>
        <w:rPr>
          <w:rFonts w:ascii="Arial" w:eastAsiaTheme="minorHAnsi" w:hAnsi="Arial" w:cs="Arial"/>
          <w:lang w:val="es-ES" w:eastAsia="en-US"/>
        </w:rPr>
      </w:pPr>
      <w:r w:rsidRPr="00204275">
        <w:rPr>
          <w:rFonts w:ascii="Arial" w:eastAsiaTheme="minorHAnsi" w:hAnsi="Arial" w:cs="Arial"/>
          <w:lang w:val="es-ES" w:eastAsia="en-US"/>
        </w:rPr>
        <w:t xml:space="preserve">Sistema de protección contra robos y control de acceso. </w:t>
      </w:r>
    </w:p>
    <w:p w:rsidR="005D6970" w:rsidRPr="00C6195D" w:rsidRDefault="005D6970" w:rsidP="00311C13">
      <w:pPr>
        <w:numPr>
          <w:ilvl w:val="0"/>
          <w:numId w:val="43"/>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 xml:space="preserve">Sistema de ventilación y renovación de aire adecuado a su actividad y dispositivos de detección del nivel de oxígeno ambiental con sistema alarma para prevenir riesgo de hipoxemia en las zonas donde se encuentren y se manipulen los recipientes criogénicos. </w:t>
      </w:r>
    </w:p>
    <w:p w:rsidR="005D6970" w:rsidRPr="00C6195D" w:rsidRDefault="005D6970" w:rsidP="00311C13">
      <w:pPr>
        <w:numPr>
          <w:ilvl w:val="0"/>
          <w:numId w:val="43"/>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lastRenderedPageBreak/>
        <w:t>Si el establecimiento dispone de tanques de vapor para el almacenamiento de embriones, dichos tanques estarán ubicados en un espacio físico diferenciado del resto de las dependencias del centro.</w:t>
      </w:r>
    </w:p>
    <w:p w:rsidR="005D6970" w:rsidRPr="00C6195D" w:rsidRDefault="005D6970" w:rsidP="00311C13">
      <w:pPr>
        <w:pStyle w:val="LISTANUM"/>
        <w:numPr>
          <w:ilvl w:val="0"/>
          <w:numId w:val="41"/>
        </w:numPr>
        <w:tabs>
          <w:tab w:val="left" w:pos="284"/>
        </w:tabs>
        <w:spacing w:before="240"/>
        <w:ind w:left="0" w:hanging="11"/>
        <w:rPr>
          <w:rFonts w:eastAsiaTheme="majorEastAsia"/>
        </w:rPr>
      </w:pPr>
      <w:r w:rsidRPr="00C6195D">
        <w:rPr>
          <w:rFonts w:eastAsiaTheme="majorEastAsia"/>
        </w:rPr>
        <w:t>Dotación de equipos</w:t>
      </w:r>
      <w:r>
        <w:rPr>
          <w:rFonts w:eastAsiaTheme="majorEastAsia"/>
        </w:rPr>
        <w:t>:</w:t>
      </w:r>
    </w:p>
    <w:p w:rsidR="005D6970" w:rsidRPr="00C6195D" w:rsidRDefault="005D6970" w:rsidP="00311C13">
      <w:pPr>
        <w:numPr>
          <w:ilvl w:val="0"/>
          <w:numId w:val="44"/>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Recipiente/s criogénico/s con sistema de alarma del nivel de nitrógeno, incluyendo recipiente/s para la actividad ordinaria de almacenamiento del banco y recipiente/s de inmersión de reserva, ante fallos de seguridad.</w:t>
      </w:r>
    </w:p>
    <w:p w:rsidR="005D6970" w:rsidRPr="00C6195D" w:rsidRDefault="005D6970" w:rsidP="00311C13">
      <w:pPr>
        <w:numPr>
          <w:ilvl w:val="0"/>
          <w:numId w:val="44"/>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Recipiente/s de cuarentena.</w:t>
      </w:r>
    </w:p>
    <w:p w:rsidR="005D6970" w:rsidRPr="00C6195D" w:rsidRDefault="005D6970" w:rsidP="00311C13">
      <w:pPr>
        <w:numPr>
          <w:ilvl w:val="0"/>
          <w:numId w:val="44"/>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Disponibilidad de nitrógeno líquido.</w:t>
      </w:r>
    </w:p>
    <w:p w:rsidR="005D6970" w:rsidRPr="00C6195D" w:rsidRDefault="005D6970" w:rsidP="00311C13">
      <w:pPr>
        <w:numPr>
          <w:ilvl w:val="0"/>
          <w:numId w:val="44"/>
        </w:numPr>
        <w:tabs>
          <w:tab w:val="left" w:pos="284"/>
        </w:tabs>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 xml:space="preserve">Equipos de protección específicos para el personal que maneja los recipientes de nitrógeno líquido, incluyendo al menos: guantes, calzado y gafas o pantallas protectoras. Igualmente se dispondrá de pinzas especiales para la manipulación de pajuelas. Podrán ser compartidos con los bancos de embriones </w:t>
      </w:r>
      <w:r>
        <w:rPr>
          <w:rFonts w:ascii="Arial" w:eastAsiaTheme="minorHAnsi" w:hAnsi="Arial" w:cs="Arial"/>
          <w:lang w:val="es-ES" w:eastAsia="en-US"/>
        </w:rPr>
        <w:t>y de o</w:t>
      </w:r>
      <w:r w:rsidRPr="00C6195D">
        <w:rPr>
          <w:rFonts w:ascii="Arial" w:eastAsiaTheme="minorHAnsi" w:hAnsi="Arial" w:cs="Arial"/>
          <w:lang w:val="es-ES" w:eastAsia="en-US"/>
        </w:rPr>
        <w:t>ocitos.</w:t>
      </w:r>
    </w:p>
    <w:p w:rsidR="005D6970" w:rsidRDefault="005D6970" w:rsidP="005D6970">
      <w:pPr>
        <w:pStyle w:val="LISTANUM"/>
        <w:numPr>
          <w:ilvl w:val="0"/>
          <w:numId w:val="0"/>
        </w:numPr>
      </w:pPr>
      <w:r w:rsidRPr="00D8777E">
        <w:t xml:space="preserve">Apartado 7. Unidad </w:t>
      </w:r>
      <w:r w:rsidRPr="00C6195D">
        <w:t>U.104 Banco de oocitos.</w:t>
      </w:r>
    </w:p>
    <w:p w:rsidR="005D6970" w:rsidRPr="00A33A8A" w:rsidRDefault="005D6970" w:rsidP="00311C13">
      <w:pPr>
        <w:pStyle w:val="LISTANUM"/>
        <w:numPr>
          <w:ilvl w:val="0"/>
          <w:numId w:val="49"/>
        </w:numPr>
        <w:tabs>
          <w:tab w:val="left" w:pos="284"/>
        </w:tabs>
        <w:spacing w:before="240"/>
        <w:ind w:left="0" w:firstLine="0"/>
        <w:rPr>
          <w:rFonts w:eastAsiaTheme="majorEastAsia"/>
        </w:rPr>
      </w:pPr>
      <w:r w:rsidRPr="004A0EDF">
        <w:rPr>
          <w:rFonts w:eastAsiaTheme="majorEastAsia"/>
        </w:rPr>
        <w:lastRenderedPageBreak/>
        <w:t>Recursos humanos</w:t>
      </w:r>
      <w:r>
        <w:rPr>
          <w:rFonts w:eastAsiaTheme="majorEastAsia"/>
        </w:rPr>
        <w:t>:</w:t>
      </w:r>
    </w:p>
    <w:p w:rsidR="005D6970" w:rsidRPr="006C380C" w:rsidRDefault="005D6970" w:rsidP="00311C13">
      <w:pPr>
        <w:pStyle w:val="Prrafodelista"/>
        <w:numPr>
          <w:ilvl w:val="0"/>
          <w:numId w:val="52"/>
        </w:numPr>
        <w:tabs>
          <w:tab w:val="left" w:pos="284"/>
        </w:tabs>
        <w:spacing w:before="120" w:line="276" w:lineRule="auto"/>
        <w:ind w:left="0" w:firstLine="0"/>
        <w:jc w:val="both"/>
        <w:rPr>
          <w:rFonts w:ascii="Arial" w:eastAsiaTheme="minorHAnsi" w:hAnsi="Arial" w:cs="Arial"/>
          <w:lang w:val="es-ES" w:eastAsia="en-US"/>
        </w:rPr>
      </w:pPr>
      <w:r w:rsidRPr="006C380C">
        <w:rPr>
          <w:rFonts w:ascii="Arial" w:eastAsiaTheme="minorHAnsi" w:hAnsi="Arial" w:cs="Arial"/>
          <w:lang w:val="es-ES" w:eastAsia="en-US"/>
        </w:rPr>
        <w:t>El responsable de esta unidad será un facultativo con formación y experiencia demostradas en reproducción humana asistida, que será el responsable técnico conforme a los requisitos descritos en el artículo 6.4. de esta orden.</w:t>
      </w:r>
    </w:p>
    <w:p w:rsidR="005D6970" w:rsidRPr="006C380C" w:rsidRDefault="005D6970" w:rsidP="00311C13">
      <w:pPr>
        <w:pStyle w:val="Prrafodelista"/>
        <w:numPr>
          <w:ilvl w:val="0"/>
          <w:numId w:val="52"/>
        </w:numPr>
        <w:tabs>
          <w:tab w:val="left" w:pos="284"/>
        </w:tabs>
        <w:spacing w:before="120" w:line="276" w:lineRule="auto"/>
        <w:ind w:left="0" w:firstLine="0"/>
        <w:jc w:val="both"/>
        <w:rPr>
          <w:rFonts w:ascii="Arial" w:eastAsiaTheme="minorHAnsi" w:hAnsi="Arial" w:cs="Arial"/>
          <w:lang w:val="es-ES" w:eastAsia="en-US"/>
        </w:rPr>
      </w:pPr>
      <w:r w:rsidRPr="006C380C">
        <w:rPr>
          <w:rFonts w:ascii="Arial" w:eastAsiaTheme="minorHAnsi" w:hAnsi="Arial" w:cs="Arial"/>
          <w:lang w:val="es-ES" w:eastAsia="en-US"/>
        </w:rPr>
        <w:t xml:space="preserve">Si el banco de oocitos realiza actividades de donación, un médico responsable de la evaluación y selección del donante. </w:t>
      </w:r>
    </w:p>
    <w:p w:rsidR="005D6970" w:rsidRPr="00A33A8A" w:rsidRDefault="005D6970" w:rsidP="00311C13">
      <w:pPr>
        <w:pStyle w:val="LISTANUM"/>
        <w:numPr>
          <w:ilvl w:val="0"/>
          <w:numId w:val="49"/>
        </w:numPr>
        <w:tabs>
          <w:tab w:val="left" w:pos="284"/>
        </w:tabs>
        <w:spacing w:before="240"/>
        <w:ind w:left="0" w:firstLine="0"/>
        <w:rPr>
          <w:rFonts w:eastAsiaTheme="majorEastAsia"/>
        </w:rPr>
      </w:pPr>
      <w:r w:rsidRPr="00C6195D">
        <w:rPr>
          <w:rFonts w:eastAsiaTheme="majorEastAsia"/>
        </w:rPr>
        <w:t>Dotación de áreas físicas e instalaciones</w:t>
      </w:r>
      <w:r>
        <w:rPr>
          <w:rFonts w:eastAsiaTheme="majorEastAsia"/>
        </w:rPr>
        <w:t>:</w:t>
      </w:r>
      <w:r w:rsidRPr="00C6195D">
        <w:rPr>
          <w:rFonts w:eastAsiaTheme="majorEastAsia"/>
        </w:rPr>
        <w:t> </w:t>
      </w:r>
    </w:p>
    <w:p w:rsidR="005D6970" w:rsidRPr="0068476F" w:rsidRDefault="005D6970" w:rsidP="00311C13">
      <w:pPr>
        <w:pStyle w:val="Prrafodelista"/>
        <w:numPr>
          <w:ilvl w:val="0"/>
          <w:numId w:val="50"/>
        </w:numPr>
        <w:tabs>
          <w:tab w:val="left" w:pos="284"/>
        </w:tabs>
        <w:spacing w:before="120" w:after="120" w:line="276" w:lineRule="auto"/>
        <w:ind w:left="0" w:firstLine="0"/>
        <w:jc w:val="both"/>
        <w:rPr>
          <w:rFonts w:ascii="Arial" w:eastAsiaTheme="minorHAnsi" w:hAnsi="Arial" w:cs="Arial"/>
          <w:lang w:val="es-ES" w:eastAsia="en-US"/>
        </w:rPr>
      </w:pPr>
      <w:r w:rsidRPr="0068476F">
        <w:rPr>
          <w:rFonts w:ascii="Arial" w:hAnsi="Arial" w:cs="Arial"/>
          <w:lang w:val="es-ES" w:eastAsia="es-ES"/>
        </w:rPr>
        <w:t xml:space="preserve">Área de </w:t>
      </w:r>
      <w:r w:rsidRPr="0068476F">
        <w:rPr>
          <w:rFonts w:ascii="Arial" w:eastAsiaTheme="minorHAnsi" w:hAnsi="Arial" w:cs="Arial"/>
          <w:lang w:val="es-ES" w:eastAsia="en-US"/>
        </w:rPr>
        <w:t>recepción de muestras.</w:t>
      </w:r>
    </w:p>
    <w:p w:rsidR="005D6970" w:rsidRPr="00311C13" w:rsidRDefault="005D6970" w:rsidP="00311C13">
      <w:pPr>
        <w:pStyle w:val="Prrafodelista"/>
        <w:numPr>
          <w:ilvl w:val="0"/>
          <w:numId w:val="50"/>
        </w:numPr>
        <w:tabs>
          <w:tab w:val="left" w:pos="284"/>
        </w:tabs>
        <w:spacing w:before="120" w:after="120" w:line="276" w:lineRule="auto"/>
        <w:ind w:left="0" w:firstLine="0"/>
        <w:jc w:val="both"/>
        <w:rPr>
          <w:rFonts w:ascii="Arial" w:hAnsi="Arial" w:cs="Arial"/>
          <w:lang w:val="es-ES" w:eastAsia="es-ES"/>
        </w:rPr>
      </w:pPr>
      <w:r w:rsidRPr="00311C13">
        <w:rPr>
          <w:rFonts w:ascii="Arial" w:hAnsi="Arial" w:cs="Arial"/>
          <w:lang w:val="es-ES" w:eastAsia="es-ES"/>
        </w:rPr>
        <w:t>Área de archivo.</w:t>
      </w:r>
    </w:p>
    <w:p w:rsidR="005D6970" w:rsidRPr="00204275" w:rsidRDefault="005D6970" w:rsidP="00311C13">
      <w:pPr>
        <w:pStyle w:val="Prrafodelista"/>
        <w:numPr>
          <w:ilvl w:val="0"/>
          <w:numId w:val="50"/>
        </w:numPr>
        <w:tabs>
          <w:tab w:val="left" w:pos="284"/>
        </w:tabs>
        <w:spacing w:before="120" w:after="120" w:line="276" w:lineRule="auto"/>
        <w:ind w:left="0" w:firstLine="0"/>
        <w:jc w:val="both"/>
        <w:rPr>
          <w:rFonts w:ascii="Arial" w:hAnsi="Arial" w:cs="Arial"/>
          <w:lang w:val="es-ES" w:eastAsia="es-ES"/>
        </w:rPr>
      </w:pPr>
      <w:r w:rsidRPr="00204275">
        <w:rPr>
          <w:rFonts w:ascii="Arial" w:hAnsi="Arial" w:cs="Arial"/>
          <w:lang w:val="es-ES" w:eastAsia="es-ES"/>
        </w:rPr>
        <w:t>Área de almacenamiento y conservación de las muestras, en un espacio físico diferenciado del resto de las dependencias del centro</w:t>
      </w:r>
      <w:r w:rsidR="008C49E2" w:rsidRPr="00204275">
        <w:rPr>
          <w:rFonts w:ascii="Arial" w:hAnsi="Arial" w:cs="Arial"/>
          <w:lang w:val="es-ES" w:eastAsia="es-ES"/>
        </w:rPr>
        <w:t>.</w:t>
      </w:r>
    </w:p>
    <w:p w:rsidR="008C49E2" w:rsidRPr="00204275" w:rsidRDefault="008C49E2" w:rsidP="00311C13">
      <w:pPr>
        <w:pStyle w:val="Prrafodelista"/>
        <w:numPr>
          <w:ilvl w:val="0"/>
          <w:numId w:val="50"/>
        </w:numPr>
        <w:tabs>
          <w:tab w:val="left" w:pos="284"/>
        </w:tabs>
        <w:spacing w:before="120" w:after="120" w:line="276" w:lineRule="auto"/>
        <w:ind w:left="0" w:firstLine="0"/>
        <w:jc w:val="both"/>
        <w:rPr>
          <w:rFonts w:ascii="Arial" w:hAnsi="Arial" w:cs="Arial"/>
          <w:lang w:val="es-ES" w:eastAsia="es-ES"/>
        </w:rPr>
      </w:pPr>
      <w:r w:rsidRPr="00204275">
        <w:rPr>
          <w:rFonts w:ascii="Arial" w:hAnsi="Arial" w:cs="Arial"/>
          <w:lang w:val="es-ES" w:eastAsia="es-ES"/>
        </w:rPr>
        <w:t>Sistema de protección contra robos y control de acceso.</w:t>
      </w:r>
    </w:p>
    <w:p w:rsidR="005D6970" w:rsidRPr="00311C13" w:rsidRDefault="005D6970" w:rsidP="00311C13">
      <w:pPr>
        <w:pStyle w:val="Prrafodelista"/>
        <w:numPr>
          <w:ilvl w:val="0"/>
          <w:numId w:val="50"/>
        </w:numPr>
        <w:tabs>
          <w:tab w:val="left" w:pos="284"/>
        </w:tabs>
        <w:spacing w:before="120" w:after="120" w:line="276" w:lineRule="auto"/>
        <w:ind w:left="0" w:firstLine="0"/>
        <w:jc w:val="both"/>
        <w:rPr>
          <w:rFonts w:ascii="Arial" w:hAnsi="Arial" w:cs="Arial"/>
          <w:lang w:val="es-ES" w:eastAsia="es-ES"/>
        </w:rPr>
      </w:pPr>
      <w:r w:rsidRPr="00311C13">
        <w:rPr>
          <w:rFonts w:ascii="Arial" w:hAnsi="Arial" w:cs="Arial"/>
          <w:lang w:val="es-ES" w:eastAsia="es-ES"/>
        </w:rPr>
        <w:lastRenderedPageBreak/>
        <w:t>Si el establecimiento dispone de tanques de vapor para el almacenamiento de oocitos, dichos tanques estarán ubicados en un espacio físico diferenciado del resto de las dependencias del centro.</w:t>
      </w:r>
    </w:p>
    <w:p w:rsidR="005D6970" w:rsidRPr="00311C13" w:rsidRDefault="005D6970" w:rsidP="00311C13">
      <w:pPr>
        <w:pStyle w:val="Prrafodelista"/>
        <w:numPr>
          <w:ilvl w:val="0"/>
          <w:numId w:val="50"/>
        </w:numPr>
        <w:tabs>
          <w:tab w:val="left" w:pos="284"/>
        </w:tabs>
        <w:spacing w:before="120" w:after="120" w:line="276" w:lineRule="auto"/>
        <w:ind w:left="0" w:firstLine="0"/>
        <w:jc w:val="both"/>
        <w:rPr>
          <w:rFonts w:ascii="Arial" w:hAnsi="Arial" w:cs="Arial"/>
          <w:lang w:val="es-ES" w:eastAsia="es-ES"/>
        </w:rPr>
      </w:pPr>
      <w:r w:rsidRPr="00311C13">
        <w:rPr>
          <w:rFonts w:ascii="Arial" w:hAnsi="Arial" w:cs="Arial"/>
          <w:lang w:val="es-ES" w:eastAsia="es-ES"/>
        </w:rPr>
        <w:t>Área de laboratorio que podrá coincidir con el área del laboratorio de embriología o en su defecto cumplir con los requisitos que se especifican en los apartados 4.3.d), 4.4.b) y 4.6.</w:t>
      </w:r>
    </w:p>
    <w:p w:rsidR="005D6970" w:rsidRPr="00311C13" w:rsidRDefault="005D6970" w:rsidP="00311C13">
      <w:pPr>
        <w:pStyle w:val="Prrafodelista"/>
        <w:numPr>
          <w:ilvl w:val="0"/>
          <w:numId w:val="50"/>
        </w:numPr>
        <w:tabs>
          <w:tab w:val="left" w:pos="284"/>
        </w:tabs>
        <w:spacing w:before="120" w:after="120" w:line="276" w:lineRule="auto"/>
        <w:ind w:left="0" w:firstLine="0"/>
        <w:jc w:val="both"/>
        <w:rPr>
          <w:rFonts w:ascii="Arial" w:hAnsi="Arial" w:cs="Arial"/>
          <w:lang w:val="es-ES" w:eastAsia="es-ES"/>
        </w:rPr>
      </w:pPr>
      <w:r w:rsidRPr="00311C13">
        <w:rPr>
          <w:rFonts w:ascii="Arial" w:hAnsi="Arial" w:cs="Arial"/>
          <w:lang w:val="es-ES" w:eastAsia="es-ES"/>
        </w:rPr>
        <w:t>Sistema de filtrado de aire para mantener ambiente adecuado.</w:t>
      </w:r>
    </w:p>
    <w:p w:rsidR="005D6970" w:rsidRPr="00311C13" w:rsidRDefault="005D6970" w:rsidP="00311C13">
      <w:pPr>
        <w:pStyle w:val="Prrafodelista"/>
        <w:numPr>
          <w:ilvl w:val="0"/>
          <w:numId w:val="50"/>
        </w:numPr>
        <w:tabs>
          <w:tab w:val="left" w:pos="284"/>
        </w:tabs>
        <w:spacing w:before="120" w:after="120" w:line="276" w:lineRule="auto"/>
        <w:ind w:left="0" w:firstLine="0"/>
        <w:jc w:val="both"/>
        <w:rPr>
          <w:rFonts w:ascii="Arial" w:hAnsi="Arial" w:cs="Arial"/>
          <w:lang w:val="es-ES" w:eastAsia="es-ES"/>
        </w:rPr>
      </w:pPr>
      <w:r w:rsidRPr="00311C13">
        <w:rPr>
          <w:rFonts w:ascii="Arial" w:hAnsi="Arial" w:cs="Arial"/>
          <w:lang w:val="es-ES" w:eastAsia="es-ES"/>
        </w:rPr>
        <w:t xml:space="preserve">Sistema de ventilación y renovación de aire adecuado a su actividad y dispositivos de detección del nivel de oxígeno ambiental con sistema alarma para prevenir riesgo de hipoxemia en las zonas donde se encuentren y se manipulen los recipientes criogénicos. </w:t>
      </w:r>
    </w:p>
    <w:p w:rsidR="005D6970" w:rsidRPr="00A33A8A" w:rsidRDefault="005D6970" w:rsidP="00311C13">
      <w:pPr>
        <w:pStyle w:val="LISTANUM"/>
        <w:numPr>
          <w:ilvl w:val="0"/>
          <w:numId w:val="49"/>
        </w:numPr>
        <w:tabs>
          <w:tab w:val="left" w:pos="284"/>
        </w:tabs>
        <w:spacing w:before="240"/>
        <w:ind w:left="0" w:firstLine="0"/>
        <w:rPr>
          <w:rFonts w:eastAsiaTheme="majorEastAsia"/>
        </w:rPr>
      </w:pPr>
      <w:r w:rsidRPr="00A33A8A">
        <w:rPr>
          <w:rFonts w:eastAsiaTheme="majorEastAsia"/>
        </w:rPr>
        <w:t>Dotación de equipos:</w:t>
      </w:r>
    </w:p>
    <w:p w:rsidR="005D6970" w:rsidRPr="00C6195D" w:rsidRDefault="005D6970" w:rsidP="00311C13">
      <w:pPr>
        <w:numPr>
          <w:ilvl w:val="0"/>
          <w:numId w:val="51"/>
        </w:numPr>
        <w:tabs>
          <w:tab w:val="left" w:pos="284"/>
        </w:tabs>
        <w:spacing w:before="120" w:after="120"/>
        <w:ind w:left="0" w:firstLine="0"/>
        <w:jc w:val="both"/>
        <w:rPr>
          <w:rFonts w:ascii="Arial" w:eastAsiaTheme="minorHAnsi" w:hAnsi="Arial" w:cs="Arial"/>
          <w:lang w:val="es-ES" w:eastAsia="en-US"/>
        </w:rPr>
      </w:pPr>
      <w:r w:rsidRPr="00C6195D">
        <w:rPr>
          <w:rFonts w:ascii="Arial" w:eastAsiaTheme="minorHAnsi" w:hAnsi="Arial" w:cs="Arial"/>
          <w:lang w:val="es-ES" w:eastAsia="en-US"/>
        </w:rPr>
        <w:t xml:space="preserve">Sistema de criopreservación </w:t>
      </w:r>
      <w:r w:rsidRPr="00C6195D">
        <w:rPr>
          <w:rFonts w:ascii="Arial" w:hAnsi="Arial" w:cs="Arial"/>
          <w:lang w:val="es-ES" w:eastAsia="es-ES"/>
        </w:rPr>
        <w:t>ovocitaria</w:t>
      </w:r>
      <w:r w:rsidRPr="00C6195D">
        <w:rPr>
          <w:rFonts w:ascii="Arial" w:eastAsiaTheme="minorHAnsi" w:hAnsi="Arial" w:cs="Arial"/>
          <w:lang w:val="es-ES" w:eastAsia="en-US"/>
        </w:rPr>
        <w:t>.</w:t>
      </w:r>
    </w:p>
    <w:p w:rsidR="005D6970" w:rsidRPr="00C6195D" w:rsidRDefault="005D6970" w:rsidP="00311C13">
      <w:pPr>
        <w:numPr>
          <w:ilvl w:val="0"/>
          <w:numId w:val="51"/>
        </w:numPr>
        <w:tabs>
          <w:tab w:val="left" w:pos="284"/>
        </w:tabs>
        <w:spacing w:before="120" w:after="120"/>
        <w:ind w:left="0" w:firstLine="0"/>
        <w:jc w:val="both"/>
        <w:rPr>
          <w:rFonts w:ascii="Arial" w:eastAsiaTheme="minorHAnsi" w:hAnsi="Arial" w:cs="Arial"/>
          <w:lang w:val="es-ES" w:eastAsia="en-US"/>
        </w:rPr>
      </w:pPr>
      <w:r w:rsidRPr="00C6195D">
        <w:rPr>
          <w:rFonts w:ascii="Arial" w:eastAsiaTheme="minorHAnsi" w:hAnsi="Arial" w:cs="Arial"/>
          <w:lang w:val="es-ES" w:eastAsia="en-US"/>
        </w:rPr>
        <w:t>Cabina o cabinas de flujo laminar, al menos una de ellas con posibilidad de calefactar la superficie cuando la técnica lo precise.</w:t>
      </w:r>
    </w:p>
    <w:p w:rsidR="005D6970" w:rsidRPr="00C6195D" w:rsidRDefault="005D6970" w:rsidP="00311C13">
      <w:pPr>
        <w:numPr>
          <w:ilvl w:val="0"/>
          <w:numId w:val="51"/>
        </w:numPr>
        <w:tabs>
          <w:tab w:val="left" w:pos="284"/>
        </w:tabs>
        <w:spacing w:before="120" w:after="120"/>
        <w:ind w:left="0" w:firstLine="0"/>
        <w:jc w:val="both"/>
        <w:rPr>
          <w:rFonts w:ascii="Arial" w:eastAsiaTheme="minorHAnsi" w:hAnsi="Arial" w:cs="Arial"/>
          <w:lang w:val="es-ES" w:eastAsia="en-US"/>
        </w:rPr>
      </w:pPr>
      <w:r w:rsidRPr="00C6195D">
        <w:rPr>
          <w:rFonts w:ascii="Arial" w:eastAsiaTheme="minorHAnsi" w:hAnsi="Arial" w:cs="Arial"/>
          <w:lang w:val="es-ES" w:eastAsia="en-US"/>
        </w:rPr>
        <w:lastRenderedPageBreak/>
        <w:t>Estereomicroscopio, si no está encastrado en la cabina de flujo debe incluir sistema para calefactar la superficie de trabajo. </w:t>
      </w:r>
    </w:p>
    <w:p w:rsidR="005D6970" w:rsidRPr="00C6195D" w:rsidRDefault="005D6970" w:rsidP="00311C13">
      <w:pPr>
        <w:numPr>
          <w:ilvl w:val="0"/>
          <w:numId w:val="51"/>
        </w:numPr>
        <w:tabs>
          <w:tab w:val="left" w:pos="284"/>
        </w:tabs>
        <w:spacing w:before="120" w:after="120"/>
        <w:ind w:left="0" w:firstLine="0"/>
        <w:jc w:val="both"/>
        <w:rPr>
          <w:rFonts w:ascii="Arial" w:eastAsiaTheme="minorHAnsi" w:hAnsi="Arial" w:cs="Arial"/>
          <w:lang w:val="es-ES" w:eastAsia="en-US"/>
        </w:rPr>
      </w:pPr>
      <w:r w:rsidRPr="00C6195D">
        <w:rPr>
          <w:rFonts w:ascii="Arial" w:eastAsiaTheme="minorHAnsi" w:hAnsi="Arial" w:cs="Arial"/>
          <w:lang w:val="es-ES" w:eastAsia="en-US"/>
        </w:rPr>
        <w:t>Microscopio invertido de contraste con lentes adecuadas para la técnica.</w:t>
      </w:r>
    </w:p>
    <w:p w:rsidR="005D6970" w:rsidRPr="00C6195D" w:rsidRDefault="005D6970" w:rsidP="00311C13">
      <w:pPr>
        <w:numPr>
          <w:ilvl w:val="0"/>
          <w:numId w:val="51"/>
        </w:numPr>
        <w:tabs>
          <w:tab w:val="left" w:pos="284"/>
        </w:tabs>
        <w:spacing w:before="120" w:after="120"/>
        <w:ind w:left="0" w:firstLine="0"/>
        <w:jc w:val="both"/>
        <w:rPr>
          <w:rFonts w:ascii="Arial" w:eastAsiaTheme="minorHAnsi" w:hAnsi="Arial" w:cs="Arial"/>
          <w:lang w:val="es-ES" w:eastAsia="en-US"/>
        </w:rPr>
      </w:pPr>
      <w:r w:rsidRPr="00C6195D">
        <w:rPr>
          <w:rFonts w:ascii="Arial" w:eastAsiaTheme="minorHAnsi" w:hAnsi="Arial" w:cs="Arial"/>
          <w:lang w:val="es-ES" w:eastAsia="en-US"/>
        </w:rPr>
        <w:t>Platina calefactada para microscopio invertido.</w:t>
      </w:r>
    </w:p>
    <w:p w:rsidR="005D6970" w:rsidRPr="00C6195D" w:rsidRDefault="005D6970" w:rsidP="00311C13">
      <w:pPr>
        <w:numPr>
          <w:ilvl w:val="0"/>
          <w:numId w:val="51"/>
        </w:numPr>
        <w:tabs>
          <w:tab w:val="left" w:pos="284"/>
        </w:tabs>
        <w:spacing w:before="120" w:after="120"/>
        <w:ind w:left="0" w:firstLine="0"/>
        <w:jc w:val="both"/>
        <w:rPr>
          <w:rFonts w:ascii="Arial" w:eastAsiaTheme="minorHAnsi" w:hAnsi="Arial" w:cs="Arial"/>
          <w:lang w:val="es-ES" w:eastAsia="en-US"/>
        </w:rPr>
      </w:pPr>
      <w:r w:rsidRPr="00C6195D">
        <w:rPr>
          <w:rFonts w:ascii="Arial" w:eastAsiaTheme="minorHAnsi" w:hAnsi="Arial" w:cs="Arial"/>
          <w:lang w:val="es-ES" w:eastAsia="en-US"/>
        </w:rPr>
        <w:t>Recipiente/s criogénico/s con sistema de alarma del nivel de nitrógeno, incluyendo recipiente/s para la actividad ordinaria de almacenamiento del banco y recipiente/s de inmersión de reserva, ante fallos de seguridad.</w:t>
      </w:r>
    </w:p>
    <w:p w:rsidR="005D6970" w:rsidRPr="00C6195D" w:rsidRDefault="005D6970" w:rsidP="00311C13">
      <w:pPr>
        <w:numPr>
          <w:ilvl w:val="0"/>
          <w:numId w:val="51"/>
        </w:numPr>
        <w:tabs>
          <w:tab w:val="left" w:pos="284"/>
        </w:tabs>
        <w:spacing w:before="120" w:after="120"/>
        <w:ind w:left="0" w:firstLine="0"/>
        <w:jc w:val="both"/>
        <w:rPr>
          <w:rFonts w:ascii="Arial" w:eastAsiaTheme="minorHAnsi" w:hAnsi="Arial" w:cs="Arial"/>
          <w:lang w:val="es-ES" w:eastAsia="en-US"/>
        </w:rPr>
      </w:pPr>
      <w:r w:rsidRPr="00C6195D">
        <w:rPr>
          <w:rFonts w:ascii="Arial" w:eastAsiaTheme="minorHAnsi" w:hAnsi="Arial" w:cs="Arial"/>
          <w:lang w:val="es-ES" w:eastAsia="en-US"/>
        </w:rPr>
        <w:t>Recipiente/s de cuarentena.</w:t>
      </w:r>
    </w:p>
    <w:p w:rsidR="005D6970" w:rsidRPr="00C6195D" w:rsidRDefault="005D6970" w:rsidP="00311C13">
      <w:pPr>
        <w:numPr>
          <w:ilvl w:val="0"/>
          <w:numId w:val="51"/>
        </w:numPr>
        <w:tabs>
          <w:tab w:val="left" w:pos="284"/>
        </w:tabs>
        <w:spacing w:before="120" w:after="120"/>
        <w:ind w:left="0" w:firstLine="0"/>
        <w:jc w:val="both"/>
        <w:rPr>
          <w:rFonts w:ascii="Arial" w:eastAsiaTheme="minorHAnsi" w:hAnsi="Arial" w:cs="Arial"/>
          <w:lang w:val="es-ES" w:eastAsia="en-US"/>
        </w:rPr>
      </w:pPr>
      <w:r w:rsidRPr="00C6195D">
        <w:rPr>
          <w:rFonts w:ascii="Arial" w:eastAsiaTheme="minorHAnsi" w:hAnsi="Arial" w:cs="Arial"/>
          <w:lang w:val="es-ES" w:eastAsia="en-US"/>
        </w:rPr>
        <w:t>Disponibilidad de nitrógeno líquido.</w:t>
      </w:r>
    </w:p>
    <w:p w:rsidR="005D6970" w:rsidRPr="00C6195D" w:rsidRDefault="005D6970" w:rsidP="00311C13">
      <w:pPr>
        <w:numPr>
          <w:ilvl w:val="0"/>
          <w:numId w:val="51"/>
        </w:numPr>
        <w:tabs>
          <w:tab w:val="left" w:pos="284"/>
        </w:tabs>
        <w:spacing w:before="120" w:after="120"/>
        <w:ind w:left="0" w:firstLine="0"/>
        <w:jc w:val="both"/>
        <w:rPr>
          <w:rFonts w:ascii="Arial" w:eastAsiaTheme="minorHAnsi" w:hAnsi="Arial" w:cs="Arial"/>
          <w:lang w:val="es-ES" w:eastAsia="en-US"/>
        </w:rPr>
      </w:pPr>
      <w:r w:rsidRPr="00C6195D">
        <w:rPr>
          <w:rFonts w:ascii="Arial" w:eastAsiaTheme="minorHAnsi" w:hAnsi="Arial" w:cs="Arial"/>
          <w:lang w:val="es-ES" w:eastAsia="en-US"/>
        </w:rPr>
        <w:t>Equipos de protección específicos para el personal que maneja los recipientes de nitrógeno líquido, incluyendo al menos: guantes, calzado y gafas o pantallas protectoras. Igualmente se dispondrá de pinzas especiales para la manipulación de pajuelas.</w:t>
      </w:r>
    </w:p>
    <w:p w:rsidR="005D6970" w:rsidRPr="00C6195D" w:rsidRDefault="005D6970" w:rsidP="00311C13">
      <w:pPr>
        <w:numPr>
          <w:ilvl w:val="0"/>
          <w:numId w:val="51"/>
        </w:numPr>
        <w:tabs>
          <w:tab w:val="left" w:pos="284"/>
        </w:tabs>
        <w:spacing w:before="120" w:after="120"/>
        <w:ind w:left="0" w:firstLine="0"/>
        <w:jc w:val="both"/>
        <w:rPr>
          <w:rFonts w:ascii="Arial" w:eastAsiaTheme="minorHAnsi" w:hAnsi="Arial" w:cs="Arial"/>
          <w:lang w:val="es-ES" w:eastAsia="en-US"/>
        </w:rPr>
      </w:pPr>
      <w:r w:rsidRPr="00C6195D">
        <w:rPr>
          <w:rFonts w:ascii="Arial" w:eastAsiaTheme="minorHAnsi" w:hAnsi="Arial" w:cs="Arial"/>
          <w:lang w:val="es-ES" w:eastAsia="en-US"/>
        </w:rPr>
        <w:t>Material y fungibles necesarios para las técnicas.</w:t>
      </w:r>
    </w:p>
    <w:p w:rsidR="005D6970" w:rsidRPr="00C6195D" w:rsidRDefault="005D6970" w:rsidP="00311C13">
      <w:pPr>
        <w:numPr>
          <w:ilvl w:val="0"/>
          <w:numId w:val="51"/>
        </w:numPr>
        <w:tabs>
          <w:tab w:val="left" w:pos="284"/>
        </w:tabs>
        <w:spacing w:before="120" w:after="120"/>
        <w:ind w:left="0" w:firstLine="0"/>
        <w:jc w:val="both"/>
        <w:rPr>
          <w:rFonts w:ascii="Arial" w:eastAsiaTheme="minorHAnsi" w:hAnsi="Arial" w:cs="Arial"/>
          <w:lang w:val="es-ES" w:eastAsia="en-US"/>
        </w:rPr>
      </w:pPr>
      <w:r w:rsidRPr="00C6195D">
        <w:rPr>
          <w:rFonts w:ascii="Arial" w:eastAsiaTheme="minorHAnsi" w:hAnsi="Arial" w:cs="Arial"/>
          <w:lang w:val="es-ES" w:eastAsia="en-US"/>
        </w:rPr>
        <w:t>Si el banco realiza distribución</w:t>
      </w:r>
      <w:r w:rsidRPr="006055F0">
        <w:rPr>
          <w:rFonts w:ascii="Arial" w:eastAsiaTheme="minorHAnsi" w:hAnsi="Arial" w:cs="Arial"/>
          <w:lang w:val="es-ES" w:eastAsia="en-US"/>
        </w:rPr>
        <w:t>,</w:t>
      </w:r>
      <w:r w:rsidRPr="00311C13">
        <w:rPr>
          <w:rFonts w:ascii="Arial" w:eastAsiaTheme="minorHAnsi" w:hAnsi="Arial" w:cs="Arial"/>
          <w:lang w:val="es-ES" w:eastAsia="en-US"/>
        </w:rPr>
        <w:t xml:space="preserve"> </w:t>
      </w:r>
      <w:r w:rsidRPr="00C6195D">
        <w:rPr>
          <w:rFonts w:ascii="Arial" w:eastAsiaTheme="minorHAnsi" w:hAnsi="Arial" w:cs="Arial"/>
          <w:lang w:val="es-ES" w:eastAsia="en-US"/>
        </w:rPr>
        <w:t xml:space="preserve">se estará a lo dispuesto en el </w:t>
      </w:r>
      <w:r w:rsidRPr="0053313C">
        <w:rPr>
          <w:rFonts w:ascii="Arial" w:eastAsiaTheme="minorHAnsi" w:hAnsi="Arial" w:cs="Arial"/>
          <w:lang w:val="es-ES" w:eastAsia="en-US"/>
        </w:rPr>
        <w:t>artículo 2</w:t>
      </w:r>
      <w:r>
        <w:rPr>
          <w:rFonts w:ascii="Arial" w:eastAsiaTheme="minorHAnsi" w:hAnsi="Arial" w:cs="Arial"/>
          <w:lang w:val="es-ES" w:eastAsia="en-US"/>
        </w:rPr>
        <w:t>4</w:t>
      </w:r>
      <w:r w:rsidRPr="00C6195D">
        <w:rPr>
          <w:rFonts w:ascii="Arial" w:eastAsiaTheme="minorHAnsi" w:hAnsi="Arial" w:cs="Arial"/>
          <w:lang w:val="es-ES" w:eastAsia="en-US"/>
        </w:rPr>
        <w:t>.</w:t>
      </w:r>
    </w:p>
    <w:p w:rsidR="005D6970" w:rsidRPr="001808FD" w:rsidRDefault="005D6970" w:rsidP="00311C13">
      <w:pPr>
        <w:numPr>
          <w:ilvl w:val="0"/>
          <w:numId w:val="51"/>
        </w:numPr>
        <w:tabs>
          <w:tab w:val="left" w:pos="284"/>
        </w:tabs>
        <w:spacing w:before="120" w:after="120"/>
        <w:ind w:left="0" w:firstLine="0"/>
        <w:jc w:val="both"/>
        <w:rPr>
          <w:rFonts w:ascii="Arial" w:eastAsiaTheme="minorHAnsi" w:hAnsi="Arial" w:cs="Arial"/>
          <w:lang w:val="es-ES" w:eastAsia="en-US"/>
        </w:rPr>
      </w:pPr>
      <w:r w:rsidRPr="00C6195D">
        <w:rPr>
          <w:rFonts w:ascii="Arial" w:eastAsiaTheme="minorHAnsi" w:hAnsi="Arial" w:cs="Arial"/>
          <w:lang w:val="es-ES" w:eastAsia="en-US"/>
        </w:rPr>
        <w:lastRenderedPageBreak/>
        <w:t>Si el centro incluye en su cartera técnicas de fecundación in vitro con diagnóstico genético preimplantacional, se estará a lo dispuesto en</w:t>
      </w:r>
      <w:r w:rsidRPr="00311C13">
        <w:rPr>
          <w:rFonts w:ascii="Arial" w:eastAsiaTheme="minorHAnsi" w:hAnsi="Arial" w:cs="Arial"/>
          <w:lang w:val="es-ES" w:eastAsia="en-US"/>
        </w:rPr>
        <w:t xml:space="preserve"> </w:t>
      </w:r>
      <w:r w:rsidRPr="001808FD">
        <w:rPr>
          <w:rFonts w:ascii="Arial" w:eastAsiaTheme="minorHAnsi" w:hAnsi="Arial" w:cs="Arial"/>
          <w:lang w:val="es-ES" w:eastAsia="en-US"/>
        </w:rPr>
        <w:t>artículo 2</w:t>
      </w:r>
      <w:r>
        <w:rPr>
          <w:rFonts w:ascii="Arial" w:eastAsiaTheme="minorHAnsi" w:hAnsi="Arial" w:cs="Arial"/>
          <w:lang w:val="es-ES" w:eastAsia="en-US"/>
        </w:rPr>
        <w:t>5</w:t>
      </w:r>
      <w:r w:rsidRPr="001808FD">
        <w:rPr>
          <w:rFonts w:ascii="Arial" w:eastAsiaTheme="minorHAnsi" w:hAnsi="Arial" w:cs="Arial"/>
          <w:lang w:val="es-ES" w:eastAsia="en-US"/>
        </w:rPr>
        <w:t>.</w:t>
      </w:r>
    </w:p>
    <w:p w:rsidR="005D6970" w:rsidRDefault="005D6970" w:rsidP="005D6970">
      <w:pPr>
        <w:rPr>
          <w:rFonts w:ascii="Arial" w:eastAsiaTheme="minorHAnsi" w:hAnsi="Arial" w:cs="Arial"/>
          <w:b/>
          <w:lang w:val="es-ES" w:eastAsia="en-US"/>
        </w:rPr>
      </w:pPr>
      <w:r>
        <w:rPr>
          <w:rFonts w:ascii="Arial" w:eastAsiaTheme="minorHAnsi" w:hAnsi="Arial" w:cs="Arial"/>
          <w:b/>
          <w:lang w:val="es-ES" w:eastAsia="en-US"/>
        </w:rPr>
        <w:br w:type="page"/>
      </w:r>
    </w:p>
    <w:p w:rsidR="005D6970" w:rsidRDefault="005D6970" w:rsidP="00F8385C">
      <w:pPr>
        <w:jc w:val="center"/>
        <w:rPr>
          <w:rFonts w:ascii="Arial" w:eastAsia="Arial" w:hAnsi="Arial" w:cs="Arial"/>
          <w:color w:val="000000"/>
          <w:lang w:val="es-ES" w:eastAsia="es-ES"/>
        </w:rPr>
      </w:pPr>
    </w:p>
    <w:p w:rsidR="00FA2E9D" w:rsidRPr="00C6195D" w:rsidRDefault="00FA2E9D" w:rsidP="00FF49DA">
      <w:pPr>
        <w:keepNext/>
        <w:keepLines/>
        <w:spacing w:after="240" w:line="276" w:lineRule="auto"/>
        <w:jc w:val="center"/>
        <w:outlineLvl w:val="1"/>
        <w:rPr>
          <w:rFonts w:ascii="Arial" w:eastAsiaTheme="minorHAnsi" w:hAnsi="Arial" w:cs="Arial"/>
          <w:b/>
          <w:lang w:val="es-ES" w:eastAsia="en-US"/>
        </w:rPr>
      </w:pPr>
      <w:r w:rsidRPr="00C6195D">
        <w:rPr>
          <w:rFonts w:ascii="Arial" w:eastAsiaTheme="minorHAnsi" w:hAnsi="Arial" w:cs="Arial"/>
          <w:b/>
          <w:lang w:val="es-ES" w:eastAsia="en-US"/>
        </w:rPr>
        <w:t>ANEXO II</w:t>
      </w:r>
    </w:p>
    <w:p w:rsidR="00FA2E9D" w:rsidRPr="00C6195D" w:rsidRDefault="00FA2E9D" w:rsidP="00FF49DA">
      <w:pPr>
        <w:keepNext/>
        <w:keepLines/>
        <w:spacing w:after="240" w:line="276" w:lineRule="auto"/>
        <w:jc w:val="center"/>
        <w:outlineLvl w:val="1"/>
        <w:rPr>
          <w:rFonts w:ascii="Arial" w:eastAsiaTheme="majorEastAsia" w:hAnsi="Arial" w:cs="Arial"/>
          <w:b/>
          <w:lang w:val="es-ES" w:eastAsia="en-US"/>
        </w:rPr>
      </w:pPr>
      <w:r w:rsidRPr="00C6195D">
        <w:rPr>
          <w:rFonts w:ascii="Arial" w:eastAsiaTheme="majorEastAsia" w:hAnsi="Arial" w:cs="Arial"/>
          <w:b/>
          <w:lang w:val="es-ES" w:eastAsia="en-US"/>
        </w:rPr>
        <w:t>Procedimientos operativos estandarizados (POEs)</w:t>
      </w:r>
    </w:p>
    <w:p w:rsidR="00FA2E9D" w:rsidRPr="00C6195D" w:rsidRDefault="00FA2E9D" w:rsidP="00FF49DA">
      <w:pPr>
        <w:numPr>
          <w:ilvl w:val="0"/>
          <w:numId w:val="10"/>
        </w:numPr>
        <w:spacing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Manuales de procedimientos operativos de las actividades autorizadas o para las que se solicita autorización, incluyendo las actividades llevadas a cabo por el personal del laboratorio de reproducción humana asistida y el tratamiento con pacientes con riesgo viral, en caso de realizarse.</w:t>
      </w:r>
    </w:p>
    <w:p w:rsidR="00FA2E9D" w:rsidRPr="00C6195D" w:rsidRDefault="00FA2E9D" w:rsidP="00FF49DA">
      <w:pPr>
        <w:numPr>
          <w:ilvl w:val="0"/>
          <w:numId w:val="10"/>
        </w:numPr>
        <w:spacing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Procedimiento operativo estandarizado (POE) para esterilización, limpieza y desinfección del equipamiento y de las instalaciones.</w:t>
      </w:r>
    </w:p>
    <w:p w:rsidR="00FA2E9D" w:rsidRPr="00C6195D" w:rsidRDefault="00FA2E9D" w:rsidP="00FF49DA">
      <w:pPr>
        <w:numPr>
          <w:ilvl w:val="0"/>
          <w:numId w:val="10"/>
        </w:numPr>
        <w:spacing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Procedimiento operativo estandarizado (POE) para bioseguridad</w:t>
      </w:r>
      <w:r w:rsidR="00164E3A">
        <w:rPr>
          <w:rFonts w:ascii="Arial" w:eastAsiaTheme="minorHAnsi" w:hAnsi="Arial" w:cs="Arial"/>
          <w:lang w:val="es-ES" w:eastAsia="en-US"/>
        </w:rPr>
        <w:t>.</w:t>
      </w:r>
    </w:p>
    <w:p w:rsidR="00FA2E9D" w:rsidRPr="00C6195D" w:rsidRDefault="00FA2E9D" w:rsidP="00FF49DA">
      <w:pPr>
        <w:numPr>
          <w:ilvl w:val="0"/>
          <w:numId w:val="10"/>
        </w:numPr>
        <w:spacing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Procedimiento operativo estandarizado para el etiquetado de las muestras.</w:t>
      </w:r>
    </w:p>
    <w:p w:rsidR="00FA2E9D" w:rsidRPr="00C6195D" w:rsidRDefault="00FA2E9D" w:rsidP="00FF49DA">
      <w:pPr>
        <w:numPr>
          <w:ilvl w:val="0"/>
          <w:numId w:val="10"/>
        </w:numPr>
        <w:spacing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En caso de almacenamiento</w:t>
      </w:r>
      <w:r w:rsidRPr="00C6195D">
        <w:rPr>
          <w:rFonts w:ascii="Arial" w:eastAsiaTheme="minorHAnsi" w:hAnsi="Arial" w:cs="Arial"/>
          <w:color w:val="0000CC"/>
          <w:lang w:val="es-ES" w:eastAsia="en-US"/>
        </w:rPr>
        <w:t>:</w:t>
      </w:r>
    </w:p>
    <w:p w:rsidR="00FA2E9D" w:rsidRPr="00931EAD" w:rsidRDefault="00FA2E9D" w:rsidP="00A22934">
      <w:pPr>
        <w:numPr>
          <w:ilvl w:val="1"/>
          <w:numId w:val="18"/>
        </w:numPr>
        <w:tabs>
          <w:tab w:val="left" w:pos="284"/>
        </w:tabs>
        <w:spacing w:before="100" w:beforeAutospacing="1" w:after="100" w:afterAutospacing="1" w:line="276" w:lineRule="auto"/>
        <w:ind w:left="0" w:firstLine="0"/>
        <w:contextualSpacing/>
        <w:jc w:val="both"/>
        <w:rPr>
          <w:rFonts w:ascii="Arial" w:eastAsiaTheme="minorHAnsi" w:hAnsi="Arial" w:cs="Arial"/>
          <w:lang w:val="es-ES" w:eastAsia="en-US"/>
        </w:rPr>
      </w:pPr>
      <w:r w:rsidRPr="00C6195D">
        <w:rPr>
          <w:rFonts w:ascii="Arial" w:eastAsiaTheme="minorHAnsi" w:hAnsi="Arial" w:cs="Arial"/>
          <w:lang w:val="es-ES" w:eastAsia="en-US"/>
        </w:rPr>
        <w:lastRenderedPageBreak/>
        <w:t>Procedimiento operativo estandarizado para solicitar cada dos años a la mujer la renovación/modificación del consentimiento firmado pre</w:t>
      </w:r>
      <w:r w:rsidR="00B627C7">
        <w:rPr>
          <w:rFonts w:ascii="Arial" w:eastAsiaTheme="minorHAnsi" w:hAnsi="Arial" w:cs="Arial"/>
          <w:lang w:val="es-ES" w:eastAsia="en-US"/>
        </w:rPr>
        <w:t>viamente, en caso de banco de o</w:t>
      </w:r>
      <w:r w:rsidRPr="00C6195D">
        <w:rPr>
          <w:rFonts w:ascii="Arial" w:eastAsiaTheme="minorHAnsi" w:hAnsi="Arial" w:cs="Arial"/>
          <w:lang w:val="es-ES" w:eastAsia="en-US"/>
        </w:rPr>
        <w:t xml:space="preserve">ocitos. </w:t>
      </w:r>
    </w:p>
    <w:p w:rsidR="00FA2E9D" w:rsidRPr="00C6195D" w:rsidRDefault="00FA2E9D" w:rsidP="00A22934">
      <w:pPr>
        <w:numPr>
          <w:ilvl w:val="1"/>
          <w:numId w:val="18"/>
        </w:numPr>
        <w:tabs>
          <w:tab w:val="left" w:pos="284"/>
        </w:tabs>
        <w:spacing w:before="100" w:beforeAutospacing="1" w:after="100" w:afterAutospacing="1"/>
        <w:ind w:left="0" w:firstLine="0"/>
        <w:contextualSpacing/>
        <w:jc w:val="both"/>
        <w:rPr>
          <w:rFonts w:ascii="Arial" w:eastAsiaTheme="minorHAnsi" w:hAnsi="Arial" w:cs="Arial"/>
          <w:lang w:val="es-ES" w:eastAsia="en-US"/>
        </w:rPr>
      </w:pPr>
      <w:r w:rsidRPr="00C6195D">
        <w:rPr>
          <w:rFonts w:ascii="Arial" w:eastAsiaTheme="minorHAnsi" w:hAnsi="Arial" w:cs="Arial"/>
          <w:lang w:val="es-ES" w:eastAsia="en-US"/>
        </w:rPr>
        <w:t>Procedimiento operativo estandarizado de actuación ante el fallo de sistemas de crioconservación, en el que figure el sistema de alarmas y el responsable.</w:t>
      </w:r>
    </w:p>
    <w:p w:rsidR="00FA2E9D" w:rsidRDefault="00FA2E9D" w:rsidP="00A22934">
      <w:pPr>
        <w:numPr>
          <w:ilvl w:val="1"/>
          <w:numId w:val="18"/>
        </w:numPr>
        <w:tabs>
          <w:tab w:val="left" w:pos="284"/>
        </w:tabs>
        <w:spacing w:before="100" w:beforeAutospacing="1" w:after="100" w:afterAutospacing="1"/>
        <w:ind w:left="0" w:firstLine="0"/>
        <w:contextualSpacing/>
        <w:jc w:val="both"/>
        <w:rPr>
          <w:rFonts w:ascii="Arial" w:eastAsiaTheme="minorHAnsi" w:hAnsi="Arial" w:cs="Arial"/>
          <w:lang w:val="es-ES" w:eastAsia="en-US"/>
        </w:rPr>
      </w:pPr>
      <w:r w:rsidRPr="00C6195D">
        <w:rPr>
          <w:rFonts w:ascii="Arial" w:eastAsiaTheme="minorHAnsi" w:hAnsi="Arial" w:cs="Arial"/>
          <w:lang w:val="es-ES" w:eastAsia="en-US"/>
        </w:rPr>
        <w:t>Procedimiento operativo estandarizado que establezca las circunstancias, responsabilidades y procedimientos para la liberación y, en su caso, distribución de gametos.</w:t>
      </w:r>
    </w:p>
    <w:p w:rsidR="00FA2E9D" w:rsidRDefault="00FA2E9D" w:rsidP="00A22934">
      <w:pPr>
        <w:numPr>
          <w:ilvl w:val="0"/>
          <w:numId w:val="10"/>
        </w:numPr>
        <w:spacing w:before="12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Procedimiento para solicitar la distribución puntual por parte de pacientes u otros centros que debe incluir: accesibilidad para los implicados si lo solicitan; procedimiento para el manejo de células y tejidos devueltos; criterios de aceptación; trazabilidad desde el donante hasta el receptor y viceversa; y la no utilización de los gametos en una persona distinta de los receptores previstos.</w:t>
      </w:r>
    </w:p>
    <w:p w:rsidR="00FA2E9D" w:rsidRPr="00C6195D" w:rsidRDefault="00FA2E9D" w:rsidP="00FF49DA">
      <w:pPr>
        <w:numPr>
          <w:ilvl w:val="0"/>
          <w:numId w:val="10"/>
        </w:numPr>
        <w:spacing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 xml:space="preserve">En caso de distribución: </w:t>
      </w:r>
    </w:p>
    <w:p w:rsidR="00FA2E9D" w:rsidRPr="00C6195D" w:rsidRDefault="00FA2E9D" w:rsidP="00CB242D">
      <w:pPr>
        <w:numPr>
          <w:ilvl w:val="1"/>
          <w:numId w:val="53"/>
        </w:numPr>
        <w:tabs>
          <w:tab w:val="left" w:pos="284"/>
        </w:tabs>
        <w:ind w:left="0" w:firstLine="0"/>
        <w:contextualSpacing/>
        <w:jc w:val="both"/>
        <w:rPr>
          <w:rFonts w:ascii="Arial" w:eastAsiaTheme="minorHAnsi" w:hAnsi="Arial" w:cs="Arial"/>
          <w:lang w:val="es-ES" w:eastAsia="en-US"/>
        </w:rPr>
      </w:pPr>
      <w:r w:rsidRPr="00C6195D">
        <w:rPr>
          <w:rFonts w:ascii="Arial" w:eastAsiaTheme="minorHAnsi" w:hAnsi="Arial" w:cs="Arial"/>
          <w:lang w:val="es-ES" w:eastAsia="en-US"/>
        </w:rPr>
        <w:t xml:space="preserve">Dispondrán de un procedimiento operativo estandarizado para el envío y transporte de muestras que incluya copia del informe que acompaña a las muestras </w:t>
      </w:r>
      <w:r w:rsidRPr="00C6195D">
        <w:rPr>
          <w:rFonts w:ascii="Arial" w:eastAsiaTheme="minorHAnsi" w:hAnsi="Arial" w:cs="Arial"/>
          <w:lang w:val="es-ES" w:eastAsia="en-US"/>
        </w:rPr>
        <w:lastRenderedPageBreak/>
        <w:t>en los traslados, para garantizar trazabilidad, así como las condiciones en que debe efectuarse el traslado.</w:t>
      </w:r>
    </w:p>
    <w:p w:rsidR="00FA2E9D" w:rsidRDefault="00FA2E9D" w:rsidP="00A22934">
      <w:pPr>
        <w:numPr>
          <w:ilvl w:val="1"/>
          <w:numId w:val="53"/>
        </w:numPr>
        <w:tabs>
          <w:tab w:val="left" w:pos="284"/>
        </w:tabs>
        <w:spacing w:after="120"/>
        <w:ind w:left="0" w:firstLine="0"/>
        <w:contextualSpacing/>
        <w:jc w:val="both"/>
        <w:rPr>
          <w:rFonts w:ascii="Arial" w:eastAsiaTheme="minorHAnsi" w:hAnsi="Arial" w:cs="Arial"/>
          <w:lang w:val="es-ES" w:eastAsia="en-US"/>
        </w:rPr>
      </w:pPr>
      <w:r w:rsidRPr="00C6195D">
        <w:rPr>
          <w:rFonts w:ascii="Arial" w:eastAsiaTheme="minorHAnsi" w:hAnsi="Arial" w:cs="Arial"/>
          <w:lang w:val="es-ES" w:eastAsia="en-US"/>
        </w:rPr>
        <w:t xml:space="preserve">Descripción de los contenedores de transporte de muestras y etiquetado. </w:t>
      </w:r>
    </w:p>
    <w:p w:rsidR="00FA2E9D" w:rsidRDefault="00FA2E9D" w:rsidP="00A22934">
      <w:pPr>
        <w:numPr>
          <w:ilvl w:val="0"/>
          <w:numId w:val="10"/>
        </w:numPr>
        <w:spacing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 xml:space="preserve">En caso de actividad de biopsia embrionaria para diagnóstico genético preimplantacional, dispondrán de un procedimiento operativo estandarizado de dicha actividad. </w:t>
      </w:r>
    </w:p>
    <w:p w:rsidR="00FA2E9D" w:rsidRDefault="00753D33" w:rsidP="00A22934">
      <w:pPr>
        <w:numPr>
          <w:ilvl w:val="0"/>
          <w:numId w:val="10"/>
        </w:numPr>
        <w:spacing w:after="120" w:line="276" w:lineRule="auto"/>
        <w:ind w:left="0" w:firstLine="0"/>
        <w:jc w:val="both"/>
        <w:rPr>
          <w:rFonts w:ascii="Arial" w:eastAsiaTheme="minorHAnsi" w:hAnsi="Arial" w:cs="Arial"/>
          <w:lang w:val="es-ES" w:eastAsia="en-US"/>
        </w:rPr>
      </w:pPr>
      <w:r w:rsidRPr="00FF49DA">
        <w:rPr>
          <w:rFonts w:ascii="Arial" w:eastAsiaTheme="minorHAnsi" w:hAnsi="Arial" w:cs="Arial"/>
          <w:lang w:val="es-ES" w:eastAsia="en-US"/>
        </w:rPr>
        <w:t>En caso de actividad de tratamiento en pacientes con riesgo viral, dispondrán de un procedimiento operativo estandarizado para el tratamiento de los mismos y de un procedimiento específico de limpieza, desinfección y verificación</w:t>
      </w:r>
      <w:r w:rsidR="00FA2E9D" w:rsidRPr="00FF49DA">
        <w:rPr>
          <w:rFonts w:ascii="Arial" w:eastAsiaTheme="minorHAnsi" w:hAnsi="Arial" w:cs="Arial"/>
          <w:lang w:val="es-ES" w:eastAsia="en-US"/>
        </w:rPr>
        <w:t>.</w:t>
      </w:r>
    </w:p>
    <w:p w:rsidR="00FA2E9D" w:rsidRDefault="00FA2E9D" w:rsidP="00A22934">
      <w:pPr>
        <w:numPr>
          <w:ilvl w:val="0"/>
          <w:numId w:val="10"/>
        </w:numPr>
        <w:spacing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Procedimiento operativo de trazabilidad de gametos y de embriones.</w:t>
      </w:r>
    </w:p>
    <w:p w:rsidR="00FA2E9D" w:rsidRPr="00C6195D" w:rsidRDefault="00FA2E9D" w:rsidP="004D06C9">
      <w:pPr>
        <w:numPr>
          <w:ilvl w:val="0"/>
          <w:numId w:val="10"/>
        </w:numPr>
        <w:spacing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En caso de evaluación y selección de donantes:</w:t>
      </w:r>
    </w:p>
    <w:p w:rsidR="00FA2E9D" w:rsidRPr="00C6195D" w:rsidRDefault="00FA2E9D" w:rsidP="00CB242D">
      <w:pPr>
        <w:numPr>
          <w:ilvl w:val="1"/>
          <w:numId w:val="54"/>
        </w:numPr>
        <w:tabs>
          <w:tab w:val="left" w:pos="284"/>
        </w:tabs>
        <w:spacing w:after="120" w:line="276" w:lineRule="auto"/>
        <w:contextualSpacing/>
        <w:jc w:val="both"/>
        <w:rPr>
          <w:rFonts w:ascii="Arial" w:eastAsiaTheme="minorHAnsi" w:hAnsi="Arial" w:cs="Arial"/>
          <w:lang w:val="es-ES" w:eastAsia="en-US"/>
        </w:rPr>
      </w:pPr>
      <w:r w:rsidRPr="00C6195D">
        <w:rPr>
          <w:rFonts w:ascii="Arial" w:eastAsiaTheme="minorHAnsi" w:hAnsi="Arial" w:cs="Arial"/>
          <w:lang w:val="es-ES" w:eastAsia="en-US"/>
        </w:rPr>
        <w:t>Protocolos y cuestionarios estructurados para la selección y evaluación de donantes de gametos y/o de embriones.</w:t>
      </w:r>
    </w:p>
    <w:p w:rsidR="00FA2E9D" w:rsidRPr="00C6195D" w:rsidRDefault="00FA2E9D" w:rsidP="00CB242D">
      <w:pPr>
        <w:numPr>
          <w:ilvl w:val="1"/>
          <w:numId w:val="54"/>
        </w:numPr>
        <w:tabs>
          <w:tab w:val="left" w:pos="284"/>
        </w:tabs>
        <w:spacing w:after="120" w:line="276" w:lineRule="auto"/>
        <w:contextualSpacing/>
        <w:jc w:val="both"/>
        <w:rPr>
          <w:rFonts w:ascii="Arial" w:eastAsiaTheme="minorHAnsi" w:hAnsi="Arial" w:cs="Arial"/>
          <w:lang w:val="es-ES" w:eastAsia="en-US"/>
        </w:rPr>
      </w:pPr>
      <w:r w:rsidRPr="00C6195D">
        <w:rPr>
          <w:rFonts w:ascii="Arial" w:eastAsiaTheme="minorHAnsi" w:hAnsi="Arial" w:cs="Arial"/>
          <w:lang w:val="es-ES" w:eastAsia="en-US"/>
        </w:rPr>
        <w:t>Protocolo sobre control de riesgo infeccioso en donantes de semen.</w:t>
      </w:r>
    </w:p>
    <w:p w:rsidR="00FA2E9D" w:rsidRPr="00C6195D" w:rsidRDefault="00FA2E9D" w:rsidP="00CB242D">
      <w:pPr>
        <w:numPr>
          <w:ilvl w:val="1"/>
          <w:numId w:val="54"/>
        </w:numPr>
        <w:tabs>
          <w:tab w:val="left" w:pos="284"/>
        </w:tabs>
        <w:spacing w:after="120" w:line="276" w:lineRule="auto"/>
        <w:contextualSpacing/>
        <w:jc w:val="both"/>
        <w:rPr>
          <w:rFonts w:ascii="Arial" w:eastAsiaTheme="minorHAnsi" w:hAnsi="Arial" w:cs="Arial"/>
          <w:lang w:val="es-ES" w:eastAsia="en-US"/>
        </w:rPr>
      </w:pPr>
      <w:r w:rsidRPr="00C6195D">
        <w:rPr>
          <w:rFonts w:ascii="Arial" w:eastAsiaTheme="minorHAnsi" w:hAnsi="Arial" w:cs="Arial"/>
          <w:lang w:val="es-ES" w:eastAsia="en-US"/>
        </w:rPr>
        <w:lastRenderedPageBreak/>
        <w:t xml:space="preserve">Procedimiento operativo estandarizado para garantizar similitud fenotípica e inmunológica entre donantes y receptores. </w:t>
      </w:r>
    </w:p>
    <w:p w:rsidR="00FA2E9D" w:rsidRDefault="00FA2E9D" w:rsidP="00CB242D">
      <w:pPr>
        <w:numPr>
          <w:ilvl w:val="1"/>
          <w:numId w:val="54"/>
        </w:numPr>
        <w:tabs>
          <w:tab w:val="left" w:pos="284"/>
        </w:tabs>
        <w:contextualSpacing/>
        <w:jc w:val="both"/>
        <w:rPr>
          <w:rFonts w:ascii="Arial" w:eastAsiaTheme="minorHAnsi" w:hAnsi="Arial" w:cs="Arial"/>
          <w:lang w:val="es-ES" w:eastAsia="en-US"/>
        </w:rPr>
      </w:pPr>
      <w:r w:rsidRPr="00C6195D">
        <w:rPr>
          <w:rFonts w:ascii="Arial" w:eastAsiaTheme="minorHAnsi" w:hAnsi="Arial" w:cs="Arial"/>
          <w:lang w:val="es-ES" w:eastAsia="en-US"/>
        </w:rPr>
        <w:t>Procedimiento operativo estandarizado para garantizar el derecho de acceso a datos de la historia clínica, por parte de la receptora, de su pareja, del hijo nacido o de sus representantes que no permita la identificación de los donantes.</w:t>
      </w:r>
    </w:p>
    <w:p w:rsidR="00FA2E9D" w:rsidRDefault="00FA2E9D" w:rsidP="00A22934">
      <w:pPr>
        <w:numPr>
          <w:ilvl w:val="0"/>
          <w:numId w:val="10"/>
        </w:numPr>
        <w:spacing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Procedimiento operativo estandarizado sobre biovigilancia y sistema de detección y comunicación de efectos y reacciones adversas.</w:t>
      </w:r>
    </w:p>
    <w:p w:rsidR="004D06C9" w:rsidRPr="00204275" w:rsidRDefault="000C2AC2" w:rsidP="00835CF9">
      <w:pPr>
        <w:numPr>
          <w:ilvl w:val="0"/>
          <w:numId w:val="10"/>
        </w:numPr>
        <w:spacing w:after="120" w:line="276" w:lineRule="auto"/>
        <w:ind w:left="0" w:firstLine="0"/>
        <w:jc w:val="both"/>
        <w:rPr>
          <w:rFonts w:ascii="Arial" w:eastAsiaTheme="minorHAnsi" w:hAnsi="Arial" w:cs="Arial"/>
          <w:color w:val="000000" w:themeColor="text1"/>
          <w:lang w:val="es-ES" w:eastAsia="en-US"/>
        </w:rPr>
      </w:pPr>
      <w:r w:rsidRPr="00204275">
        <w:rPr>
          <w:rFonts w:ascii="Arial" w:eastAsiaTheme="minorHAnsi" w:hAnsi="Arial" w:cs="Arial"/>
          <w:color w:val="000000" w:themeColor="text1"/>
          <w:lang w:val="es-ES" w:eastAsia="en-US"/>
        </w:rPr>
        <w:t xml:space="preserve">Otros </w:t>
      </w:r>
      <w:r w:rsidR="006C6FA2" w:rsidRPr="00204275">
        <w:rPr>
          <w:rFonts w:ascii="Arial" w:eastAsiaTheme="minorHAnsi" w:hAnsi="Arial" w:cs="Arial"/>
          <w:color w:val="000000" w:themeColor="text1"/>
          <w:lang w:val="es-ES" w:eastAsia="en-US"/>
        </w:rPr>
        <w:t xml:space="preserve">que pudieran ser </w:t>
      </w:r>
      <w:r w:rsidRPr="00204275">
        <w:rPr>
          <w:rFonts w:ascii="Arial" w:eastAsiaTheme="minorHAnsi" w:hAnsi="Arial" w:cs="Arial"/>
          <w:color w:val="000000" w:themeColor="text1"/>
          <w:lang w:val="es-ES" w:eastAsia="en-US"/>
        </w:rPr>
        <w:t>recomendables en función de la evolución científico-técnica</w:t>
      </w:r>
      <w:r w:rsidR="005D451D" w:rsidRPr="00204275">
        <w:rPr>
          <w:rFonts w:ascii="Arial" w:eastAsiaTheme="minorHAnsi" w:hAnsi="Arial" w:cs="Arial"/>
          <w:color w:val="000000" w:themeColor="text1"/>
          <w:lang w:val="es-ES" w:eastAsia="en-US"/>
        </w:rPr>
        <w:t xml:space="preserve">, y </w:t>
      </w:r>
      <w:r w:rsidR="00F32877" w:rsidRPr="00204275">
        <w:rPr>
          <w:rFonts w:ascii="Arial" w:eastAsiaTheme="minorHAnsi" w:hAnsi="Arial" w:cs="Arial"/>
          <w:color w:val="000000" w:themeColor="text1"/>
          <w:lang w:val="es-ES" w:eastAsia="en-US"/>
        </w:rPr>
        <w:t>que le sea requerida por la autoridad sanitaria en el ejercicio de sus competencias.</w:t>
      </w:r>
    </w:p>
    <w:p w:rsidR="00FA2E9D" w:rsidRPr="00C6195D" w:rsidRDefault="00FA2E9D" w:rsidP="00BE4152">
      <w:pPr>
        <w:spacing w:after="160" w:line="276" w:lineRule="auto"/>
        <w:rPr>
          <w:rFonts w:ascii="Arial" w:eastAsiaTheme="minorHAnsi" w:hAnsi="Arial" w:cs="Arial"/>
          <w:lang w:val="es-ES" w:eastAsia="en-US"/>
        </w:rPr>
      </w:pPr>
      <w:r w:rsidRPr="00C6195D">
        <w:rPr>
          <w:rFonts w:ascii="Arial" w:eastAsiaTheme="minorHAnsi" w:hAnsi="Arial" w:cs="Arial"/>
          <w:lang w:val="es-ES" w:eastAsia="en-US"/>
        </w:rPr>
        <w:br w:type="page"/>
      </w:r>
    </w:p>
    <w:p w:rsidR="00FA2E9D" w:rsidRPr="00C6195D" w:rsidRDefault="00FA2E9D" w:rsidP="00452D88">
      <w:pPr>
        <w:keepNext/>
        <w:keepLines/>
        <w:spacing w:after="240" w:line="276" w:lineRule="auto"/>
        <w:jc w:val="center"/>
        <w:outlineLvl w:val="1"/>
        <w:rPr>
          <w:rFonts w:ascii="Arial" w:eastAsiaTheme="minorHAnsi" w:hAnsi="Arial" w:cs="Arial"/>
          <w:b/>
          <w:lang w:val="es-ES" w:eastAsia="en-US"/>
        </w:rPr>
      </w:pPr>
      <w:r w:rsidRPr="00C6195D">
        <w:rPr>
          <w:rFonts w:ascii="Arial" w:eastAsiaTheme="minorHAnsi" w:hAnsi="Arial" w:cs="Arial"/>
          <w:b/>
          <w:lang w:val="es-ES" w:eastAsia="en-US"/>
        </w:rPr>
        <w:lastRenderedPageBreak/>
        <w:t>ANEXO III</w:t>
      </w:r>
    </w:p>
    <w:p w:rsidR="00FA2E9D" w:rsidRPr="00C6195D" w:rsidRDefault="00FA2E9D" w:rsidP="00452D88">
      <w:pPr>
        <w:keepNext/>
        <w:keepLines/>
        <w:spacing w:after="240" w:line="276" w:lineRule="auto"/>
        <w:jc w:val="center"/>
        <w:outlineLvl w:val="1"/>
        <w:rPr>
          <w:rFonts w:ascii="Arial" w:eastAsiaTheme="majorEastAsia" w:hAnsi="Arial" w:cs="Arial"/>
          <w:b/>
          <w:lang w:val="es-ES" w:eastAsia="en-US"/>
        </w:rPr>
      </w:pPr>
      <w:r w:rsidRPr="00C6195D">
        <w:rPr>
          <w:rFonts w:ascii="Arial" w:eastAsiaTheme="majorEastAsia" w:hAnsi="Arial" w:cs="Arial"/>
          <w:b/>
          <w:lang w:val="es-ES" w:eastAsia="en-US"/>
        </w:rPr>
        <w:t xml:space="preserve">Documentación </w:t>
      </w:r>
      <w:r w:rsidR="006934DE">
        <w:rPr>
          <w:rFonts w:ascii="Arial" w:eastAsiaTheme="majorEastAsia" w:hAnsi="Arial" w:cs="Arial"/>
          <w:b/>
          <w:lang w:val="es-ES" w:eastAsia="en-US"/>
        </w:rPr>
        <w:t>de los centros a disposición de la autoridad sanitaria</w:t>
      </w:r>
    </w:p>
    <w:p w:rsidR="00FA2E9D" w:rsidRPr="00C6195D" w:rsidRDefault="00FA2E9D" w:rsidP="00452D88">
      <w:pPr>
        <w:pStyle w:val="LISTANUM"/>
        <w:numPr>
          <w:ilvl w:val="0"/>
          <w:numId w:val="19"/>
        </w:numPr>
        <w:ind w:left="0" w:firstLine="0"/>
      </w:pPr>
      <w:r w:rsidRPr="00C6195D">
        <w:t>Memoria sanitaria detallada que especifique</w:t>
      </w:r>
      <w:r w:rsidRPr="006B616F">
        <w:rPr>
          <w:rFonts w:asciiTheme="minorHAnsi" w:hAnsiTheme="minorHAnsi" w:cstheme="minorBidi"/>
          <w:sz w:val="22"/>
          <w:szCs w:val="22"/>
        </w:rPr>
        <w:t xml:space="preserve"> </w:t>
      </w:r>
      <w:r w:rsidRPr="00C6195D">
        <w:t>la oferta asistencial y todas las técnicas y actividades que se realizan en el centro o servicio de reproducción humana asistida, detallando la organización y funcionamiento del mismo y de las diferentes unidades, así como, los recursos humanos y materiales disponibles y su adecuación a lo especificado en las condiciones y requisitos mínimos establecidos en la normativa vigente.</w:t>
      </w:r>
    </w:p>
    <w:p w:rsidR="00FA2E9D" w:rsidRPr="00C6195D" w:rsidRDefault="00FA2E9D" w:rsidP="00BE4152">
      <w:pPr>
        <w:pStyle w:val="LISTANUM"/>
        <w:ind w:left="0" w:firstLine="0"/>
      </w:pPr>
      <w:r w:rsidRPr="00C6195D">
        <w:t>Plantilla sanitaria y no sanitaria del centro o servicio, relacionada con su oferta asistencial.</w:t>
      </w:r>
    </w:p>
    <w:p w:rsidR="00FA2E9D" w:rsidRPr="00C6195D" w:rsidRDefault="00FA2E9D" w:rsidP="00BE4152">
      <w:pPr>
        <w:pStyle w:val="LISTANUM"/>
        <w:ind w:left="0" w:firstLine="0"/>
      </w:pPr>
      <w:r w:rsidRPr="00C6195D">
        <w:t>Nombramiento del responsable técnico</w:t>
      </w:r>
      <w:r w:rsidR="00BC6402">
        <w:t>-</w:t>
      </w:r>
      <w:r w:rsidRPr="00C6195D">
        <w:t>asistencial del centro o servicio de reproducción humana asistida y del responsable o responsables técnicos de bancos y laboratorios.</w:t>
      </w:r>
    </w:p>
    <w:p w:rsidR="00FA2E9D" w:rsidRPr="00C6195D" w:rsidRDefault="00FA2E9D" w:rsidP="00BE4152">
      <w:pPr>
        <w:pStyle w:val="LISTANUM"/>
        <w:ind w:left="0" w:firstLine="0"/>
      </w:pPr>
      <w:r w:rsidRPr="00C6195D">
        <w:lastRenderedPageBreak/>
        <w:t>Designación de los responsables de l</w:t>
      </w:r>
      <w:r w:rsidR="006B616F">
        <w:t xml:space="preserve">as actividades relacionadas con </w:t>
      </w:r>
      <w:r w:rsidRPr="00C6195D">
        <w:t>biovigilancia, trazabilidad y calidad, así como, en su caso,</w:t>
      </w:r>
      <w:r w:rsidRPr="00C6195D">
        <w:rPr>
          <w:rFonts w:asciiTheme="minorHAnsi" w:hAnsiTheme="minorHAnsi" w:cstheme="minorBidi"/>
          <w:sz w:val="22"/>
          <w:szCs w:val="22"/>
        </w:rPr>
        <w:t xml:space="preserve"> </w:t>
      </w:r>
      <w:r w:rsidRPr="00C6195D">
        <w:t>del facultativo médico responsable de la selección de donantes</w:t>
      </w:r>
      <w:r w:rsidRPr="00C6195D">
        <w:rPr>
          <w:rFonts w:asciiTheme="minorHAnsi" w:hAnsiTheme="minorHAnsi" w:cstheme="minorBidi"/>
          <w:sz w:val="22"/>
          <w:szCs w:val="22"/>
        </w:rPr>
        <w:t xml:space="preserve"> </w:t>
      </w:r>
      <w:r w:rsidRPr="00C6195D">
        <w:t>y de la firma del informe de idoneidad.</w:t>
      </w:r>
    </w:p>
    <w:p w:rsidR="00FA2E9D" w:rsidRPr="00C6195D" w:rsidRDefault="00FA2E9D" w:rsidP="00BE4152">
      <w:pPr>
        <w:pStyle w:val="LISTANUM"/>
        <w:ind w:left="0" w:firstLine="0"/>
      </w:pPr>
      <w:r w:rsidRPr="00C6195D">
        <w:t>Si en la plantilla existen facultativos no reconocidos como personal sanitario, deberán presentar la titulación correspondiente, junto con un seguro de responsabilidad civil al corriente de pago.</w:t>
      </w:r>
    </w:p>
    <w:p w:rsidR="00FA2E9D" w:rsidRPr="00C6195D" w:rsidRDefault="00FA2E9D" w:rsidP="00BE4152">
      <w:pPr>
        <w:pStyle w:val="LISTANUM"/>
        <w:ind w:left="0" w:firstLine="0"/>
      </w:pPr>
      <w:r w:rsidRPr="00C6195D">
        <w:t>Responsable técnico asistencial</w:t>
      </w:r>
      <w:r w:rsidRPr="00204275">
        <w:rPr>
          <w:color w:val="000000" w:themeColor="text1"/>
        </w:rPr>
        <w:t xml:space="preserve">. Deberá </w:t>
      </w:r>
      <w:r w:rsidR="00942706" w:rsidRPr="00204275">
        <w:rPr>
          <w:color w:val="000000" w:themeColor="text1"/>
        </w:rPr>
        <w:t xml:space="preserve">justificar documentalmente </w:t>
      </w:r>
      <w:r w:rsidRPr="00204275">
        <w:rPr>
          <w:color w:val="000000" w:themeColor="text1"/>
        </w:rPr>
        <w:t>que cumple lo dispuesto en el artículo 6.</w:t>
      </w:r>
      <w:r w:rsidR="002D71DB" w:rsidRPr="00204275">
        <w:rPr>
          <w:color w:val="000000" w:themeColor="text1"/>
        </w:rPr>
        <w:t>3</w:t>
      </w:r>
      <w:r w:rsidRPr="00204275">
        <w:rPr>
          <w:color w:val="000000" w:themeColor="text1"/>
        </w:rPr>
        <w:t>.b) de la presente orden</w:t>
      </w:r>
      <w:r w:rsidRPr="00C6195D">
        <w:t>.</w:t>
      </w:r>
    </w:p>
    <w:p w:rsidR="00FA2E9D" w:rsidRPr="002D71DB" w:rsidRDefault="00FA2E9D" w:rsidP="00BE4152">
      <w:pPr>
        <w:pStyle w:val="LISTANUM"/>
        <w:ind w:left="0" w:firstLine="0"/>
      </w:pPr>
      <w:r w:rsidRPr="00C6195D">
        <w:t xml:space="preserve">Responsable técnico de laboratorio y de los bancos de células reproductoras humanas. </w:t>
      </w:r>
      <w:r w:rsidRPr="00204275">
        <w:rPr>
          <w:color w:val="000000" w:themeColor="text1"/>
        </w:rPr>
        <w:t xml:space="preserve">Deberá </w:t>
      </w:r>
      <w:r w:rsidR="00942706" w:rsidRPr="00793E4A">
        <w:rPr>
          <w:color w:val="000000" w:themeColor="text1"/>
        </w:rPr>
        <w:t>justificar documentalmente</w:t>
      </w:r>
      <w:r w:rsidR="00942706" w:rsidRPr="00204275">
        <w:rPr>
          <w:color w:val="000000" w:themeColor="text1"/>
        </w:rPr>
        <w:t xml:space="preserve"> </w:t>
      </w:r>
      <w:r w:rsidRPr="00C6195D">
        <w:t xml:space="preserve">que cumple lo dispuesto </w:t>
      </w:r>
      <w:r w:rsidRPr="002D71DB">
        <w:t>en el artículo 6.</w:t>
      </w:r>
      <w:r w:rsidR="002D71DB" w:rsidRPr="002D71DB">
        <w:t>4</w:t>
      </w:r>
      <w:r w:rsidRPr="002D71DB">
        <w:t xml:space="preserve">.b) y c) de la presente orden. </w:t>
      </w:r>
    </w:p>
    <w:p w:rsidR="00FA2E9D" w:rsidRPr="00C6195D" w:rsidRDefault="00FA2E9D" w:rsidP="00BE4152">
      <w:pPr>
        <w:pStyle w:val="LISTANUM"/>
        <w:ind w:left="0" w:firstLine="0"/>
      </w:pPr>
      <w:r w:rsidRPr="00C6195D">
        <w:t xml:space="preserve">Descripción del perfil de los puestos de trabajo, tareas y las responsabilidades asignadas a cada puesto. </w:t>
      </w:r>
    </w:p>
    <w:p w:rsidR="00FA2E9D" w:rsidRPr="00C6195D" w:rsidRDefault="00FA2E9D" w:rsidP="00BE4152">
      <w:pPr>
        <w:pStyle w:val="LISTANUM"/>
        <w:ind w:left="0" w:firstLine="0"/>
      </w:pPr>
      <w:r w:rsidRPr="00C6195D">
        <w:lastRenderedPageBreak/>
        <w:t xml:space="preserve">Plan de formación del personal, adecuado al perfil del puesto de trabajo, incluyendo los planes de formación continuada y reciclaje. </w:t>
      </w:r>
    </w:p>
    <w:p w:rsidR="00FA2E9D" w:rsidRPr="00C6195D" w:rsidRDefault="00FA2E9D" w:rsidP="00BE4152">
      <w:pPr>
        <w:pStyle w:val="LISTANUM"/>
        <w:ind w:left="0" w:firstLine="0"/>
      </w:pPr>
      <w:r w:rsidRPr="00C6195D">
        <w:t>Equipamiento: Inventario de los equipos, plan de mantenimiento de los equipos críticos e informe de la última validación de los mismos.</w:t>
      </w:r>
    </w:p>
    <w:p w:rsidR="00FA2E9D" w:rsidRPr="00C6195D" w:rsidRDefault="00FA2E9D" w:rsidP="00BE4152">
      <w:pPr>
        <w:pStyle w:val="LISTANUM"/>
        <w:ind w:left="0" w:firstLine="0"/>
      </w:pPr>
      <w:r w:rsidRPr="00C6195D">
        <w:t>Calidad del aire: Certificación de cumplimiento de calidad de aire clase A en cabinas de flujo laminar según la Guía Europea de Normas de Correcta Fabricación.</w:t>
      </w:r>
    </w:p>
    <w:p w:rsidR="00FA2E9D" w:rsidRPr="00204275" w:rsidRDefault="00FA2E9D" w:rsidP="00BE4152">
      <w:pPr>
        <w:pStyle w:val="LISTANUM"/>
        <w:ind w:left="0" w:firstLine="0"/>
        <w:rPr>
          <w:color w:val="000000" w:themeColor="text1"/>
        </w:rPr>
      </w:pPr>
      <w:r w:rsidRPr="00204275">
        <w:rPr>
          <w:color w:val="000000" w:themeColor="text1"/>
        </w:rPr>
        <w:t xml:space="preserve">Certificado de calidad del aire de los espacios destinados a recuperación de oocitos </w:t>
      </w:r>
      <w:r w:rsidR="00942706" w:rsidRPr="00204275">
        <w:rPr>
          <w:color w:val="000000" w:themeColor="text1"/>
        </w:rPr>
        <w:t xml:space="preserve">(clase C) </w:t>
      </w:r>
      <w:r w:rsidRPr="00204275">
        <w:rPr>
          <w:color w:val="000000" w:themeColor="text1"/>
        </w:rPr>
        <w:t>y a laboratorio</w:t>
      </w:r>
      <w:r w:rsidR="00942706" w:rsidRPr="00204275">
        <w:rPr>
          <w:color w:val="000000" w:themeColor="text1"/>
        </w:rPr>
        <w:t xml:space="preserve"> (clase D)</w:t>
      </w:r>
      <w:r w:rsidRPr="00204275">
        <w:rPr>
          <w:color w:val="000000" w:themeColor="text1"/>
        </w:rPr>
        <w:t>.</w:t>
      </w:r>
    </w:p>
    <w:p w:rsidR="00FA2E9D" w:rsidRPr="00C6195D" w:rsidRDefault="00FA2E9D" w:rsidP="00BE4152">
      <w:pPr>
        <w:pStyle w:val="LISTANUM"/>
        <w:ind w:left="0" w:firstLine="0"/>
      </w:pPr>
      <w:r w:rsidRPr="00C6195D">
        <w:t>Relación del material fungible y/o no fungible a utilizar.</w:t>
      </w:r>
    </w:p>
    <w:p w:rsidR="00FA2E9D" w:rsidRPr="00C6195D" w:rsidRDefault="00FA2E9D" w:rsidP="00BE4152">
      <w:pPr>
        <w:pStyle w:val="LISTANUM"/>
        <w:ind w:left="0" w:firstLine="0"/>
      </w:pPr>
      <w:r w:rsidRPr="00C6195D">
        <w:t>Acuerdos y contratos suscritos:</w:t>
      </w:r>
    </w:p>
    <w:p w:rsidR="00FA2E9D" w:rsidRPr="00C6195D" w:rsidRDefault="00FA2E9D" w:rsidP="00452D88">
      <w:pPr>
        <w:numPr>
          <w:ilvl w:val="0"/>
          <w:numId w:val="15"/>
        </w:numPr>
        <w:tabs>
          <w:tab w:val="left" w:pos="426"/>
        </w:tabs>
        <w:spacing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Contrato con empresa de gestión de residuos sanitarios.</w:t>
      </w:r>
    </w:p>
    <w:p w:rsidR="00FA2E9D" w:rsidRPr="00C6195D" w:rsidRDefault="00FA2E9D" w:rsidP="00452D88">
      <w:pPr>
        <w:numPr>
          <w:ilvl w:val="0"/>
          <w:numId w:val="15"/>
        </w:numPr>
        <w:tabs>
          <w:tab w:val="left" w:pos="426"/>
        </w:tabs>
        <w:spacing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Contrato con empresa de nitrógeno líquido y de gases medicinales.</w:t>
      </w:r>
    </w:p>
    <w:p w:rsidR="00FA2E9D" w:rsidRPr="00C6195D" w:rsidRDefault="00FA2E9D" w:rsidP="00452D88">
      <w:pPr>
        <w:numPr>
          <w:ilvl w:val="0"/>
          <w:numId w:val="15"/>
        </w:numPr>
        <w:tabs>
          <w:tab w:val="left" w:pos="426"/>
        </w:tabs>
        <w:spacing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lastRenderedPageBreak/>
        <w:t>Contrato con centro sanitario que se encargará de atender eventuales urgencias.</w:t>
      </w:r>
    </w:p>
    <w:p w:rsidR="00FA2E9D" w:rsidRPr="00C6195D" w:rsidRDefault="00FA2E9D" w:rsidP="00452D88">
      <w:pPr>
        <w:numPr>
          <w:ilvl w:val="0"/>
          <w:numId w:val="15"/>
        </w:numPr>
        <w:tabs>
          <w:tab w:val="left" w:pos="426"/>
        </w:tabs>
        <w:spacing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Contrato con centros de diagnóstico analítico.</w:t>
      </w:r>
    </w:p>
    <w:p w:rsidR="00FA2E9D" w:rsidRPr="00452D88" w:rsidRDefault="00FA2E9D" w:rsidP="00452D88">
      <w:pPr>
        <w:numPr>
          <w:ilvl w:val="0"/>
          <w:numId w:val="15"/>
        </w:numPr>
        <w:tabs>
          <w:tab w:val="left" w:pos="426"/>
        </w:tabs>
        <w:spacing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 xml:space="preserve">Contrato con laboratorio o centro donde se va a encontrar la seroteca. En caso de encontrarse en el propio centro, documento firmado que lo certifique. </w:t>
      </w:r>
    </w:p>
    <w:p w:rsidR="00FA2E9D" w:rsidRPr="00C6195D" w:rsidRDefault="00FA2E9D" w:rsidP="00452D88">
      <w:pPr>
        <w:numPr>
          <w:ilvl w:val="0"/>
          <w:numId w:val="15"/>
        </w:numPr>
        <w:tabs>
          <w:tab w:val="left" w:pos="426"/>
        </w:tabs>
        <w:spacing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Contrato o acuerdo con el centro que realice el análisis genético en caso de diagnóstico genético preimplantacional.</w:t>
      </w:r>
    </w:p>
    <w:p w:rsidR="00FA2E9D" w:rsidRPr="00C6195D" w:rsidRDefault="00FA2E9D" w:rsidP="00452D88">
      <w:pPr>
        <w:numPr>
          <w:ilvl w:val="0"/>
          <w:numId w:val="15"/>
        </w:numPr>
        <w:tabs>
          <w:tab w:val="left" w:pos="426"/>
        </w:tabs>
        <w:spacing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 xml:space="preserve">Contratos para suministro, procesamiento, almacenamiento y/o distribución de células reproductoras. </w:t>
      </w:r>
    </w:p>
    <w:p w:rsidR="00FA2E9D" w:rsidRPr="00C6195D" w:rsidRDefault="00FA2E9D" w:rsidP="00452D88">
      <w:pPr>
        <w:numPr>
          <w:ilvl w:val="0"/>
          <w:numId w:val="15"/>
        </w:numPr>
        <w:tabs>
          <w:tab w:val="left" w:pos="426"/>
        </w:tabs>
        <w:spacing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 xml:space="preserve">En caso de distribución, contrato con empresa de transporte para material biológico crioconservado. </w:t>
      </w:r>
    </w:p>
    <w:p w:rsidR="00FA2E9D" w:rsidRPr="00C6195D" w:rsidRDefault="00FA2E9D" w:rsidP="00452D88">
      <w:pPr>
        <w:numPr>
          <w:ilvl w:val="0"/>
          <w:numId w:val="15"/>
        </w:numPr>
        <w:tabs>
          <w:tab w:val="left" w:pos="426"/>
        </w:tabs>
        <w:spacing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 xml:space="preserve">Contrato o acuerdo con centro o servicio que se hará cargo de los gametos y embriones en caso contingencia y/o de cese de actividad. </w:t>
      </w:r>
    </w:p>
    <w:p w:rsidR="00753D33" w:rsidRPr="00452D88" w:rsidRDefault="00753D33" w:rsidP="00452D88">
      <w:pPr>
        <w:pStyle w:val="LISTANUM"/>
        <w:ind w:left="0" w:firstLine="0"/>
        <w:rPr>
          <w:strike/>
        </w:rPr>
      </w:pPr>
      <w:r w:rsidRPr="00452D88">
        <w:lastRenderedPageBreak/>
        <w:t>Seguro/s y justificante/s de estar al corriente de pago de las siguientes coberturas:</w:t>
      </w:r>
      <w:r w:rsidRPr="00452D88">
        <w:rPr>
          <w:strike/>
        </w:rPr>
        <w:t>.</w:t>
      </w:r>
    </w:p>
    <w:p w:rsidR="00753D33" w:rsidRPr="00452D88" w:rsidRDefault="00753D33" w:rsidP="00452D88">
      <w:pPr>
        <w:pStyle w:val="LISTANUM"/>
        <w:numPr>
          <w:ilvl w:val="1"/>
          <w:numId w:val="10"/>
        </w:numPr>
        <w:tabs>
          <w:tab w:val="left" w:pos="426"/>
        </w:tabs>
        <w:ind w:left="0" w:firstLine="0"/>
      </w:pPr>
      <w:r w:rsidRPr="00452D88">
        <w:t>En todos los centros, cobertura de la responsabilidad que pudiera derivar de un eventual daño a las personas causado con ocasión de la prestación de asistencia o servicios sanitarios (artículo 46 de la Ley 44/2003, de 21 de noviembre, de ordenación de las profesiones sanitarias).</w:t>
      </w:r>
    </w:p>
    <w:p w:rsidR="00753D33" w:rsidRPr="00452D88" w:rsidRDefault="00753D33" w:rsidP="00452D88">
      <w:pPr>
        <w:pStyle w:val="LISTANUM"/>
        <w:numPr>
          <w:ilvl w:val="1"/>
          <w:numId w:val="10"/>
        </w:numPr>
        <w:tabs>
          <w:tab w:val="left" w:pos="426"/>
        </w:tabs>
        <w:ind w:left="0" w:firstLine="0"/>
      </w:pPr>
      <w:r w:rsidRPr="00452D88">
        <w:t>En el caso de bancos de gametos y/o embriones (U29. U.31 y U.104), cobertura de responsabilidad que pudiera derivar de un accidente que afecte a la crioconservación de gametos y embriones (artículo 11.8 d</w:t>
      </w:r>
      <w:r w:rsidR="00B53C1F">
        <w:t>e la Ley 14/2006, de 26 de mayo</w:t>
      </w:r>
      <w:r w:rsidRPr="00452D88">
        <w:t>).</w:t>
      </w:r>
    </w:p>
    <w:p w:rsidR="00FA2E9D" w:rsidRPr="00452D88" w:rsidRDefault="00753D33" w:rsidP="00452D88">
      <w:pPr>
        <w:pStyle w:val="LISTANUM"/>
        <w:numPr>
          <w:ilvl w:val="1"/>
          <w:numId w:val="10"/>
        </w:numPr>
        <w:tabs>
          <w:tab w:val="left" w:pos="426"/>
        </w:tabs>
        <w:ind w:left="0" w:firstLine="0"/>
      </w:pPr>
      <w:r w:rsidRPr="00452D88">
        <w:t>En el caso de bancos de gametos y/o embriones (U29. U.31 y U.104), cobertura de responsabilidad que pudiera derivar del cese de actividad del banco (artículo 14.3. del Real De</w:t>
      </w:r>
      <w:r w:rsidR="00B53C1F">
        <w:t>creto-ley 9/2014, de 4 de julio</w:t>
      </w:r>
      <w:r w:rsidR="00452D88" w:rsidRPr="00452D88">
        <w:t>)</w:t>
      </w:r>
      <w:r w:rsidRPr="00452D88">
        <w:t>.</w:t>
      </w:r>
    </w:p>
    <w:p w:rsidR="00FA2E9D" w:rsidRPr="00C6195D" w:rsidRDefault="00FA2E9D" w:rsidP="00452D88">
      <w:pPr>
        <w:numPr>
          <w:ilvl w:val="1"/>
          <w:numId w:val="14"/>
        </w:numPr>
        <w:spacing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lastRenderedPageBreak/>
        <w:t xml:space="preserve">Modelos de formularios de </w:t>
      </w:r>
      <w:r w:rsidRPr="00D560C5">
        <w:rPr>
          <w:rFonts w:ascii="Arial" w:eastAsiaTheme="minorHAnsi" w:hAnsi="Arial" w:cs="Arial"/>
          <w:lang w:val="es-ES" w:eastAsia="en-US"/>
        </w:rPr>
        <w:t xml:space="preserve">consentimiento </w:t>
      </w:r>
      <w:r w:rsidR="001F10D5" w:rsidRPr="00D560C5">
        <w:rPr>
          <w:rFonts w:ascii="Arial" w:eastAsiaTheme="minorHAnsi" w:hAnsi="Arial" w:cs="Arial"/>
          <w:lang w:val="es-ES" w:eastAsia="en-US"/>
        </w:rPr>
        <w:t>i</w:t>
      </w:r>
      <w:r w:rsidRPr="00D560C5">
        <w:rPr>
          <w:rFonts w:ascii="Arial" w:eastAsiaTheme="minorHAnsi" w:hAnsi="Arial" w:cs="Arial"/>
          <w:lang w:val="es-ES" w:eastAsia="en-US"/>
        </w:rPr>
        <w:t>nfo</w:t>
      </w:r>
      <w:r w:rsidRPr="001F10D5">
        <w:rPr>
          <w:rFonts w:ascii="Arial" w:eastAsiaTheme="minorHAnsi" w:hAnsi="Arial" w:cs="Arial"/>
          <w:lang w:val="es-ES" w:eastAsia="en-US"/>
        </w:rPr>
        <w:t>rmado</w:t>
      </w:r>
      <w:r w:rsidRPr="00C6195D">
        <w:rPr>
          <w:rFonts w:ascii="Arial" w:eastAsiaTheme="minorHAnsi" w:hAnsi="Arial" w:cs="Arial"/>
          <w:lang w:val="es-ES" w:eastAsia="en-US"/>
        </w:rPr>
        <w:t xml:space="preserve"> de todas las técnicas y actividades de reproducción humana asistida que se realicen en el centro o servicio. </w:t>
      </w:r>
    </w:p>
    <w:p w:rsidR="00FA2E9D" w:rsidRPr="00D152B0" w:rsidRDefault="00FA2E9D" w:rsidP="00452D88">
      <w:pPr>
        <w:numPr>
          <w:ilvl w:val="1"/>
          <w:numId w:val="14"/>
        </w:numPr>
        <w:spacing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 xml:space="preserve">Calidad: Descripción del sistema de gestión de calidad. Si el centro dispone de una certificación de gestión de la calidad en vigor, expedida por ENAC o por una entidad certificadora acreditada por dicha entidad, cuyo alcance incluya las técnicas y actividades de reproducción humana asistida, </w:t>
      </w:r>
      <w:r w:rsidR="00074BDD" w:rsidRPr="00D152B0">
        <w:rPr>
          <w:rFonts w:ascii="Arial" w:eastAsiaTheme="minorHAnsi" w:hAnsi="Arial" w:cs="Arial"/>
          <w:lang w:val="es-ES" w:eastAsia="en-US"/>
        </w:rPr>
        <w:t xml:space="preserve">presentará </w:t>
      </w:r>
      <w:r w:rsidRPr="00D152B0">
        <w:rPr>
          <w:rFonts w:ascii="Arial" w:eastAsiaTheme="minorHAnsi" w:hAnsi="Arial" w:cs="Arial"/>
          <w:lang w:val="es-ES" w:eastAsia="en-US"/>
        </w:rPr>
        <w:t xml:space="preserve">el documento acreditativo de la misma. </w:t>
      </w:r>
    </w:p>
    <w:p w:rsidR="00FA2E9D" w:rsidRPr="00D152B0" w:rsidRDefault="00FA2E9D" w:rsidP="00452D88">
      <w:pPr>
        <w:numPr>
          <w:ilvl w:val="1"/>
          <w:numId w:val="14"/>
        </w:numPr>
        <w:spacing w:after="120" w:line="276" w:lineRule="auto"/>
        <w:ind w:left="0" w:firstLine="0"/>
        <w:jc w:val="both"/>
        <w:rPr>
          <w:rFonts w:ascii="Arial" w:eastAsiaTheme="minorHAnsi" w:hAnsi="Arial" w:cs="Arial"/>
          <w:lang w:val="es-ES" w:eastAsia="en-US"/>
        </w:rPr>
      </w:pPr>
      <w:r w:rsidRPr="00D152B0">
        <w:rPr>
          <w:rFonts w:ascii="Arial" w:eastAsiaTheme="minorHAnsi" w:hAnsi="Arial" w:cs="Arial"/>
          <w:lang w:val="es-ES" w:eastAsia="en-US"/>
        </w:rPr>
        <w:t>Informes de auditorías externas, internas, autoinspección, medidas correctoras y preventivas adoptadas como consecuencia de las mismas.</w:t>
      </w:r>
    </w:p>
    <w:p w:rsidR="00FA2E9D" w:rsidRPr="00D152B0" w:rsidRDefault="00FA2E9D" w:rsidP="00452D88">
      <w:pPr>
        <w:numPr>
          <w:ilvl w:val="1"/>
          <w:numId w:val="14"/>
        </w:numPr>
        <w:spacing w:after="120" w:line="276" w:lineRule="auto"/>
        <w:ind w:left="0" w:firstLine="0"/>
        <w:jc w:val="both"/>
        <w:rPr>
          <w:rFonts w:ascii="Arial" w:eastAsiaTheme="minorHAnsi" w:hAnsi="Arial" w:cs="Arial"/>
          <w:lang w:val="es-ES" w:eastAsia="en-US"/>
        </w:rPr>
      </w:pPr>
      <w:r w:rsidRPr="00D152B0">
        <w:rPr>
          <w:rFonts w:ascii="Arial" w:eastAsiaTheme="minorHAnsi" w:hAnsi="Arial" w:cs="Arial"/>
          <w:lang w:val="es-ES" w:eastAsia="en-US"/>
        </w:rPr>
        <w:t>Relación de manuales de procedimientos operativos estandarizados</w:t>
      </w:r>
      <w:r w:rsidRPr="00452D88">
        <w:rPr>
          <w:rFonts w:ascii="Arial" w:eastAsiaTheme="minorHAnsi" w:hAnsi="Arial" w:cs="Arial"/>
          <w:lang w:val="es-ES" w:eastAsia="en-US"/>
        </w:rPr>
        <w:t xml:space="preserve"> </w:t>
      </w:r>
      <w:r w:rsidRPr="00D152B0">
        <w:rPr>
          <w:rFonts w:ascii="Arial" w:eastAsiaTheme="minorHAnsi" w:hAnsi="Arial" w:cs="Arial"/>
          <w:lang w:val="es-ES" w:eastAsia="en-US"/>
        </w:rPr>
        <w:t>de las actividades autorizadas</w:t>
      </w:r>
      <w:r w:rsidR="004A05F8" w:rsidRPr="00D152B0">
        <w:rPr>
          <w:rFonts w:ascii="Arial" w:eastAsiaTheme="minorHAnsi" w:hAnsi="Arial" w:cs="Arial"/>
          <w:lang w:val="es-ES" w:eastAsia="en-US"/>
        </w:rPr>
        <w:t xml:space="preserve"> o para las que se solicita autorización </w:t>
      </w:r>
      <w:r w:rsidRPr="00D152B0">
        <w:rPr>
          <w:rFonts w:ascii="Arial" w:eastAsiaTheme="minorHAnsi" w:hAnsi="Arial" w:cs="Arial"/>
          <w:lang w:val="es-ES" w:eastAsia="en-US"/>
        </w:rPr>
        <w:t>y de los procesos críticos.</w:t>
      </w:r>
    </w:p>
    <w:p w:rsidR="00FA2E9D" w:rsidRDefault="00FA2E9D" w:rsidP="00452D88">
      <w:pPr>
        <w:numPr>
          <w:ilvl w:val="1"/>
          <w:numId w:val="14"/>
        </w:numPr>
        <w:spacing w:after="120" w:line="276" w:lineRule="auto"/>
        <w:ind w:left="0" w:firstLine="0"/>
        <w:jc w:val="both"/>
        <w:rPr>
          <w:rFonts w:ascii="Arial" w:eastAsiaTheme="minorHAnsi" w:hAnsi="Arial" w:cs="Arial"/>
          <w:lang w:val="es-ES" w:eastAsia="en-US"/>
        </w:rPr>
      </w:pPr>
      <w:r w:rsidRPr="00D152B0">
        <w:rPr>
          <w:rFonts w:ascii="Arial" w:eastAsiaTheme="minorHAnsi" w:hAnsi="Arial" w:cs="Arial"/>
          <w:lang w:val="es-ES" w:eastAsia="en-US"/>
        </w:rPr>
        <w:lastRenderedPageBreak/>
        <w:t>En caso de que en el centro o servicio se realicen procedimientos invasivos diagnósticos y/o terapéuticos bajo sedación, se deberá aportar</w:t>
      </w:r>
      <w:r w:rsidR="002C4320" w:rsidRPr="00D152B0">
        <w:rPr>
          <w:rFonts w:ascii="Arial" w:eastAsiaTheme="minorHAnsi" w:hAnsi="Arial" w:cs="Arial"/>
          <w:lang w:val="es-ES" w:eastAsia="en-US"/>
        </w:rPr>
        <w:t>:</w:t>
      </w:r>
      <w:r w:rsidR="002C4320" w:rsidRPr="00452D88">
        <w:rPr>
          <w:rFonts w:ascii="Arial" w:eastAsiaTheme="minorHAnsi" w:hAnsi="Arial" w:cs="Arial"/>
          <w:lang w:val="es-ES" w:eastAsia="en-US"/>
        </w:rPr>
        <w:t xml:space="preserve"> </w:t>
      </w:r>
      <w:r w:rsidR="002C4320" w:rsidRPr="00D152B0">
        <w:rPr>
          <w:rFonts w:ascii="Arial" w:eastAsiaTheme="minorHAnsi" w:hAnsi="Arial" w:cs="Arial"/>
          <w:lang w:val="es-ES" w:eastAsia="en-US"/>
        </w:rPr>
        <w:t xml:space="preserve">plano de la sala o espacio físico donde se realice la actividad, equipamiento y, en su caso, sistema de evacuación de gases anestésicos para garantizar una ventilación idónea, junto con la </w:t>
      </w:r>
      <w:r w:rsidRPr="00D152B0">
        <w:rPr>
          <w:rFonts w:ascii="Arial" w:eastAsiaTheme="minorHAnsi" w:hAnsi="Arial" w:cs="Arial"/>
          <w:lang w:val="es-ES" w:eastAsia="en-US"/>
        </w:rPr>
        <w:t xml:space="preserve">documentación que consta en el anexo I, apartado </w:t>
      </w:r>
      <w:r w:rsidR="00087C94" w:rsidRPr="00D152B0">
        <w:rPr>
          <w:rFonts w:ascii="Arial" w:eastAsiaTheme="minorHAnsi" w:hAnsi="Arial" w:cs="Arial"/>
          <w:lang w:val="es-ES" w:eastAsia="en-US"/>
        </w:rPr>
        <w:t>5.6.</w:t>
      </w:r>
      <w:r w:rsidRPr="00D152B0">
        <w:rPr>
          <w:rFonts w:ascii="Arial" w:eastAsiaTheme="minorHAnsi" w:hAnsi="Arial" w:cs="Arial"/>
          <w:lang w:val="es-ES" w:eastAsia="en-US"/>
        </w:rPr>
        <w:t xml:space="preserve"> </w:t>
      </w:r>
    </w:p>
    <w:p w:rsidR="00524DDD" w:rsidRPr="00D152B0" w:rsidRDefault="00524DDD" w:rsidP="00452D88">
      <w:pPr>
        <w:numPr>
          <w:ilvl w:val="1"/>
          <w:numId w:val="14"/>
        </w:numPr>
        <w:spacing w:after="120" w:line="276" w:lineRule="auto"/>
        <w:ind w:left="0" w:firstLine="0"/>
        <w:jc w:val="both"/>
        <w:rPr>
          <w:rFonts w:ascii="Arial" w:eastAsiaTheme="minorHAnsi" w:hAnsi="Arial" w:cs="Arial"/>
          <w:lang w:val="es-ES" w:eastAsia="en-US"/>
        </w:rPr>
      </w:pPr>
      <w:r>
        <w:rPr>
          <w:rFonts w:ascii="Arial" w:eastAsiaTheme="minorHAnsi" w:hAnsi="Arial" w:cs="Arial"/>
          <w:lang w:val="es-ES" w:eastAsia="en-US"/>
        </w:rPr>
        <w:t>En el caso d</w:t>
      </w:r>
      <w:r w:rsidR="002A4D6D">
        <w:rPr>
          <w:rFonts w:ascii="Arial" w:eastAsiaTheme="minorHAnsi" w:hAnsi="Arial" w:cs="Arial"/>
          <w:lang w:val="es-ES" w:eastAsia="en-US"/>
        </w:rPr>
        <w:t xml:space="preserve">e que el centro o servicio haya sido autorizada para la desarrollar actividades de publicidad y promoción de la donación, por autoridad sanitaria distinta a la correspondiente de la Comunidad de Madrid, la autorización concedida. </w:t>
      </w:r>
    </w:p>
    <w:p w:rsidR="00FA2E9D" w:rsidRPr="00C6195D" w:rsidRDefault="00FA2E9D" w:rsidP="00452D88">
      <w:pPr>
        <w:numPr>
          <w:ilvl w:val="1"/>
          <w:numId w:val="14"/>
        </w:numPr>
        <w:spacing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 xml:space="preserve">Compromiso escrito del centro de que dispone o va a disponer de los siguientes registros, que estarán a disposición de la autoridad sanitaria en todo momento: </w:t>
      </w:r>
    </w:p>
    <w:p w:rsidR="00FA2E9D" w:rsidRPr="00C6195D" w:rsidRDefault="00FA2E9D" w:rsidP="00452D88">
      <w:pPr>
        <w:numPr>
          <w:ilvl w:val="0"/>
          <w:numId w:val="16"/>
        </w:numPr>
        <w:tabs>
          <w:tab w:val="left" w:pos="426"/>
        </w:tabs>
        <w:spacing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 xml:space="preserve">Registro de contratos y acuerdos con terceros. </w:t>
      </w:r>
    </w:p>
    <w:p w:rsidR="00FA2E9D" w:rsidRPr="00C6195D" w:rsidRDefault="00FA2E9D" w:rsidP="00452D88">
      <w:pPr>
        <w:numPr>
          <w:ilvl w:val="0"/>
          <w:numId w:val="16"/>
        </w:numPr>
        <w:tabs>
          <w:tab w:val="left" w:pos="426"/>
        </w:tabs>
        <w:spacing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Registro de mantenimiento de las instalaciones eléctricas y de gases medicinales, si procede.</w:t>
      </w:r>
    </w:p>
    <w:p w:rsidR="00FA2E9D" w:rsidRPr="00C6195D" w:rsidRDefault="00FA2E9D" w:rsidP="00452D88">
      <w:pPr>
        <w:numPr>
          <w:ilvl w:val="0"/>
          <w:numId w:val="16"/>
        </w:numPr>
        <w:tabs>
          <w:tab w:val="left" w:pos="426"/>
        </w:tabs>
        <w:spacing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Registro de parámetros ambientales críticos.</w:t>
      </w:r>
    </w:p>
    <w:p w:rsidR="00FA2E9D" w:rsidRPr="00C6195D" w:rsidRDefault="00FA2E9D" w:rsidP="00452D88">
      <w:pPr>
        <w:numPr>
          <w:ilvl w:val="0"/>
          <w:numId w:val="16"/>
        </w:numPr>
        <w:tabs>
          <w:tab w:val="left" w:pos="426"/>
        </w:tabs>
        <w:spacing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lastRenderedPageBreak/>
        <w:t xml:space="preserve">Registro de mantenimiento de la climatización, ventilación y sistemas de filtrado de las unidades U.28 Fecundación in vitro y U.32 </w:t>
      </w:r>
      <w:r w:rsidR="00B53C1F">
        <w:rPr>
          <w:rFonts w:ascii="Arial" w:eastAsiaTheme="minorHAnsi" w:hAnsi="Arial" w:cs="Arial"/>
          <w:lang w:val="es-ES" w:eastAsia="en-US"/>
        </w:rPr>
        <w:t>R</w:t>
      </w:r>
      <w:r w:rsidRPr="00C6195D">
        <w:rPr>
          <w:rFonts w:ascii="Arial" w:eastAsiaTheme="minorHAnsi" w:hAnsi="Arial" w:cs="Arial"/>
          <w:lang w:val="es-ES" w:eastAsia="en-US"/>
        </w:rPr>
        <w:t>ecuperación de oocitos.</w:t>
      </w:r>
    </w:p>
    <w:p w:rsidR="0016118A" w:rsidRDefault="00FA2E9D" w:rsidP="00452D88">
      <w:pPr>
        <w:numPr>
          <w:ilvl w:val="0"/>
          <w:numId w:val="16"/>
        </w:numPr>
        <w:tabs>
          <w:tab w:val="left" w:pos="426"/>
        </w:tabs>
        <w:spacing w:after="120" w:line="276" w:lineRule="auto"/>
        <w:ind w:left="0" w:firstLine="0"/>
        <w:jc w:val="both"/>
        <w:rPr>
          <w:rFonts w:ascii="Arial" w:eastAsiaTheme="minorHAnsi" w:hAnsi="Arial" w:cs="Arial"/>
          <w:lang w:val="es-ES" w:eastAsia="en-US"/>
        </w:rPr>
      </w:pPr>
      <w:r w:rsidRPr="0016118A">
        <w:rPr>
          <w:rFonts w:ascii="Arial" w:eastAsiaTheme="minorHAnsi" w:hAnsi="Arial" w:cs="Arial"/>
          <w:lang w:val="es-ES" w:eastAsia="en-US"/>
        </w:rPr>
        <w:t xml:space="preserve">Registro de controles </w:t>
      </w:r>
      <w:r w:rsidRPr="00D152B0">
        <w:rPr>
          <w:rFonts w:ascii="Arial" w:eastAsiaTheme="minorHAnsi" w:hAnsi="Arial" w:cs="Arial"/>
          <w:lang w:val="es-ES" w:eastAsia="en-US"/>
        </w:rPr>
        <w:t xml:space="preserve">microbiológicos </w:t>
      </w:r>
      <w:r w:rsidR="00AF2EA1" w:rsidRPr="00D152B0">
        <w:rPr>
          <w:rFonts w:ascii="Arial" w:eastAsiaTheme="minorHAnsi" w:hAnsi="Arial" w:cs="Arial"/>
          <w:lang w:val="es-ES" w:eastAsia="en-US"/>
        </w:rPr>
        <w:t xml:space="preserve">y de partículas </w:t>
      </w:r>
      <w:r w:rsidRPr="0016118A">
        <w:rPr>
          <w:rFonts w:ascii="Arial" w:eastAsiaTheme="minorHAnsi" w:hAnsi="Arial" w:cs="Arial"/>
          <w:lang w:val="es-ES" w:eastAsia="en-US"/>
        </w:rPr>
        <w:t>en las unidades U.28 Fecundación in vitro</w:t>
      </w:r>
      <w:r w:rsidR="00D152B0">
        <w:rPr>
          <w:rFonts w:ascii="Arial" w:eastAsiaTheme="minorHAnsi" w:hAnsi="Arial" w:cs="Arial"/>
          <w:lang w:val="es-ES" w:eastAsia="en-US"/>
        </w:rPr>
        <w:t>, U.30 Laboratorio de capacitación espermática</w:t>
      </w:r>
      <w:r w:rsidR="0016118A" w:rsidRPr="0016118A">
        <w:rPr>
          <w:rFonts w:ascii="Arial" w:eastAsiaTheme="minorHAnsi" w:hAnsi="Arial" w:cs="Arial"/>
          <w:lang w:val="es-ES" w:eastAsia="en-US"/>
        </w:rPr>
        <w:t xml:space="preserve"> </w:t>
      </w:r>
      <w:r w:rsidRPr="0016118A">
        <w:rPr>
          <w:rFonts w:ascii="Arial" w:eastAsiaTheme="minorHAnsi" w:hAnsi="Arial" w:cs="Arial"/>
          <w:lang w:val="es-ES" w:eastAsia="en-US"/>
        </w:rPr>
        <w:t>y U.32 Recuperación de oocitos.</w:t>
      </w:r>
      <w:r w:rsidR="0016118A" w:rsidRPr="0016118A">
        <w:rPr>
          <w:rFonts w:ascii="Arial" w:eastAsiaTheme="minorHAnsi" w:hAnsi="Arial" w:cs="Arial"/>
          <w:lang w:val="es-ES" w:eastAsia="en-US"/>
        </w:rPr>
        <w:t xml:space="preserve"> </w:t>
      </w:r>
    </w:p>
    <w:p w:rsidR="00FA2E9D" w:rsidRPr="0016118A" w:rsidRDefault="00FA2E9D" w:rsidP="00452D88">
      <w:pPr>
        <w:numPr>
          <w:ilvl w:val="0"/>
          <w:numId w:val="16"/>
        </w:numPr>
        <w:tabs>
          <w:tab w:val="left" w:pos="426"/>
        </w:tabs>
        <w:spacing w:after="120" w:line="276" w:lineRule="auto"/>
        <w:ind w:left="0" w:firstLine="0"/>
        <w:jc w:val="both"/>
        <w:rPr>
          <w:rFonts w:ascii="Arial" w:eastAsiaTheme="minorHAnsi" w:hAnsi="Arial" w:cs="Arial"/>
          <w:lang w:val="es-ES" w:eastAsia="en-US"/>
        </w:rPr>
      </w:pPr>
      <w:r w:rsidRPr="0016118A">
        <w:rPr>
          <w:rFonts w:ascii="Arial" w:eastAsiaTheme="minorHAnsi" w:hAnsi="Arial" w:cs="Arial"/>
          <w:lang w:val="es-ES" w:eastAsia="en-US"/>
        </w:rPr>
        <w:t>Registro del equipamiento del centro y de su plan de mantenimiento.</w:t>
      </w:r>
    </w:p>
    <w:p w:rsidR="00FA2E9D" w:rsidRPr="00C6195D" w:rsidRDefault="00FA2E9D" w:rsidP="00452D88">
      <w:pPr>
        <w:numPr>
          <w:ilvl w:val="0"/>
          <w:numId w:val="16"/>
        </w:numPr>
        <w:tabs>
          <w:tab w:val="left" w:pos="426"/>
        </w:tabs>
        <w:spacing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Registro de accidentes, averías, actuaciones de mantenimiento preventivas y/o correctivas de los equipos.</w:t>
      </w:r>
    </w:p>
    <w:p w:rsidR="00FA2E9D" w:rsidRPr="00C6195D" w:rsidRDefault="00FA2E9D" w:rsidP="00452D88">
      <w:pPr>
        <w:numPr>
          <w:ilvl w:val="0"/>
          <w:numId w:val="16"/>
        </w:numPr>
        <w:tabs>
          <w:tab w:val="left" w:pos="426"/>
        </w:tabs>
        <w:spacing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Registro de todos los documentos entregados al paciente en la historia clínica.</w:t>
      </w:r>
    </w:p>
    <w:p w:rsidR="00FA2E9D" w:rsidRPr="00C6195D" w:rsidRDefault="00FA2E9D" w:rsidP="00452D88">
      <w:pPr>
        <w:numPr>
          <w:ilvl w:val="0"/>
          <w:numId w:val="16"/>
        </w:numPr>
        <w:tabs>
          <w:tab w:val="left" w:pos="426"/>
        </w:tabs>
        <w:spacing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En caso de procedimientos invasivos diagnósticos y/o terapéuticos bajo sedación, registro de las actividades de sedación realizadas.</w:t>
      </w:r>
    </w:p>
    <w:p w:rsidR="00FA2E9D" w:rsidRPr="00C6195D" w:rsidRDefault="00FA2E9D" w:rsidP="00452D88">
      <w:pPr>
        <w:numPr>
          <w:ilvl w:val="0"/>
          <w:numId w:val="16"/>
        </w:numPr>
        <w:tabs>
          <w:tab w:val="left" w:pos="426"/>
        </w:tabs>
        <w:spacing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Registro de controles biológicos y químicos del proceso de esterilización.</w:t>
      </w:r>
    </w:p>
    <w:p w:rsidR="00FA2E9D" w:rsidRPr="00C6195D" w:rsidRDefault="00FA2E9D" w:rsidP="00452D88">
      <w:pPr>
        <w:numPr>
          <w:ilvl w:val="0"/>
          <w:numId w:val="16"/>
        </w:numPr>
        <w:tabs>
          <w:tab w:val="left" w:pos="426"/>
        </w:tabs>
        <w:spacing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Registro del material utilizado.</w:t>
      </w:r>
    </w:p>
    <w:p w:rsidR="00FA2E9D" w:rsidRPr="00C6195D" w:rsidRDefault="00FA2E9D" w:rsidP="00452D88">
      <w:pPr>
        <w:numPr>
          <w:ilvl w:val="0"/>
          <w:numId w:val="16"/>
        </w:numPr>
        <w:tabs>
          <w:tab w:val="left" w:pos="426"/>
        </w:tabs>
        <w:spacing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lastRenderedPageBreak/>
        <w:t xml:space="preserve">Registro de todos los productos que entran en contacto con los gametos y embriones. </w:t>
      </w:r>
    </w:p>
    <w:p w:rsidR="00FA2E9D" w:rsidRPr="00C6195D" w:rsidRDefault="00FA2E9D" w:rsidP="00452D88">
      <w:pPr>
        <w:numPr>
          <w:ilvl w:val="0"/>
          <w:numId w:val="16"/>
        </w:numPr>
        <w:tabs>
          <w:tab w:val="left" w:pos="426"/>
        </w:tabs>
        <w:spacing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Sistema de registro para saber quién o quienes han participado en la manipulación de las muestras, los pasos seguidos con la muestra, el material y los reactivos que han estado en contacto con ella.</w:t>
      </w:r>
    </w:p>
    <w:p w:rsidR="00FA2E9D" w:rsidRDefault="00FA2E9D" w:rsidP="00452D88">
      <w:pPr>
        <w:numPr>
          <w:ilvl w:val="0"/>
          <w:numId w:val="16"/>
        </w:numPr>
        <w:tabs>
          <w:tab w:val="left" w:pos="426"/>
        </w:tabs>
        <w:spacing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Registro del origen y el destino de las células.</w:t>
      </w:r>
    </w:p>
    <w:p w:rsidR="00D152B0" w:rsidRPr="00C6195D" w:rsidRDefault="00D96F29" w:rsidP="00452D88">
      <w:pPr>
        <w:spacing w:after="120" w:line="276" w:lineRule="auto"/>
        <w:jc w:val="both"/>
        <w:rPr>
          <w:rFonts w:ascii="Arial" w:eastAsiaTheme="minorHAnsi" w:hAnsi="Arial" w:cs="Arial"/>
          <w:lang w:val="es-ES" w:eastAsia="en-US"/>
        </w:rPr>
      </w:pPr>
      <w:r>
        <w:rPr>
          <w:rFonts w:ascii="Arial" w:eastAsiaTheme="minorHAnsi" w:hAnsi="Arial" w:cs="Arial"/>
          <w:lang w:val="es-ES" w:eastAsia="en-US"/>
        </w:rPr>
        <w:t xml:space="preserve">ñ)  </w:t>
      </w:r>
      <w:r w:rsidR="007B71E0">
        <w:rPr>
          <w:rFonts w:ascii="Arial" w:eastAsiaTheme="minorHAnsi" w:hAnsi="Arial" w:cs="Arial"/>
          <w:lang w:val="es-ES" w:eastAsia="en-US"/>
        </w:rPr>
        <w:t xml:space="preserve"> </w:t>
      </w:r>
      <w:r w:rsidR="00D152B0" w:rsidRPr="00D152B0">
        <w:rPr>
          <w:rFonts w:ascii="Arial" w:eastAsiaTheme="minorHAnsi" w:hAnsi="Arial" w:cs="Arial"/>
          <w:lang w:val="es-ES" w:eastAsia="en-US"/>
        </w:rPr>
        <w:t>Registro de gametos y embriones</w:t>
      </w:r>
      <w:r w:rsidR="00D152B0" w:rsidRPr="00D152B0">
        <w:t xml:space="preserve"> </w:t>
      </w:r>
      <w:r w:rsidR="00D152B0" w:rsidRPr="00D152B0">
        <w:rPr>
          <w:rFonts w:ascii="Arial" w:eastAsiaTheme="minorHAnsi" w:hAnsi="Arial" w:cs="Arial"/>
          <w:lang w:val="es-ES" w:eastAsia="en-US"/>
        </w:rPr>
        <w:t>almacenados e información para garantizar su trazabilidad.</w:t>
      </w:r>
    </w:p>
    <w:p w:rsidR="00FA2E9D" w:rsidRPr="00C6195D" w:rsidRDefault="00FA2E9D" w:rsidP="00452D88">
      <w:pPr>
        <w:numPr>
          <w:ilvl w:val="0"/>
          <w:numId w:val="16"/>
        </w:numPr>
        <w:tabs>
          <w:tab w:val="left" w:pos="426"/>
        </w:tabs>
        <w:spacing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Registro o guía de trabajo de los procedimientos realizados.</w:t>
      </w:r>
    </w:p>
    <w:p w:rsidR="00FA2E9D" w:rsidRPr="00C6195D" w:rsidRDefault="00FA2E9D" w:rsidP="00452D88">
      <w:pPr>
        <w:numPr>
          <w:ilvl w:val="0"/>
          <w:numId w:val="16"/>
        </w:numPr>
        <w:tabs>
          <w:tab w:val="left" w:pos="426"/>
        </w:tabs>
        <w:spacing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t xml:space="preserve">En caso de evaluación y selección de donantes: </w:t>
      </w:r>
    </w:p>
    <w:p w:rsidR="00FA2E9D" w:rsidRPr="0016118A" w:rsidRDefault="00FA2E9D" w:rsidP="00CB242D">
      <w:pPr>
        <w:pStyle w:val="Prrafodelista"/>
        <w:numPr>
          <w:ilvl w:val="0"/>
          <w:numId w:val="55"/>
        </w:numPr>
        <w:tabs>
          <w:tab w:val="left" w:pos="426"/>
        </w:tabs>
        <w:spacing w:before="240" w:after="120" w:line="276" w:lineRule="auto"/>
        <w:ind w:left="0" w:firstLine="0"/>
        <w:jc w:val="both"/>
        <w:rPr>
          <w:rFonts w:ascii="Arial" w:eastAsiaTheme="minorHAnsi" w:hAnsi="Arial" w:cs="Arial"/>
          <w:lang w:val="es-ES" w:eastAsia="en-US"/>
        </w:rPr>
      </w:pPr>
      <w:r w:rsidRPr="0016118A">
        <w:rPr>
          <w:rFonts w:ascii="Arial" w:eastAsiaTheme="minorHAnsi" w:hAnsi="Arial" w:cs="Arial"/>
          <w:lang w:val="es-ES" w:eastAsia="en-US"/>
        </w:rPr>
        <w:t>Un registro para cada donante que contenga datos de filiación, historia clínica, datos de exploración, número de hijos nacidos, medicamentos y dosis empleados en la estimulación.</w:t>
      </w:r>
    </w:p>
    <w:p w:rsidR="00FA2E9D" w:rsidRDefault="0000290D" w:rsidP="00CB242D">
      <w:pPr>
        <w:pStyle w:val="Prrafodelista"/>
        <w:numPr>
          <w:ilvl w:val="0"/>
          <w:numId w:val="55"/>
        </w:numPr>
        <w:tabs>
          <w:tab w:val="left" w:pos="426"/>
        </w:tabs>
        <w:spacing w:before="240" w:after="120" w:line="276" w:lineRule="auto"/>
        <w:ind w:left="0" w:firstLine="0"/>
        <w:jc w:val="both"/>
        <w:rPr>
          <w:rFonts w:ascii="Arial" w:eastAsiaTheme="minorHAnsi" w:hAnsi="Arial" w:cs="Arial"/>
          <w:lang w:val="es-ES" w:eastAsia="en-US"/>
        </w:rPr>
      </w:pPr>
      <w:r w:rsidRPr="00C6195D">
        <w:rPr>
          <w:rFonts w:ascii="Arial" w:eastAsiaTheme="minorHAnsi" w:hAnsi="Arial" w:cs="Arial"/>
          <w:lang w:val="es-ES" w:eastAsia="en-US"/>
        </w:rPr>
        <w:lastRenderedPageBreak/>
        <w:t>Registro de la documentación entregada al donante</w:t>
      </w:r>
      <w:r>
        <w:rPr>
          <w:rFonts w:ascii="Arial" w:eastAsiaTheme="minorHAnsi" w:hAnsi="Arial" w:cs="Arial"/>
          <w:lang w:val="es-ES" w:eastAsia="en-US"/>
        </w:rPr>
        <w:t xml:space="preserve">, </w:t>
      </w:r>
      <w:r w:rsidRPr="00452D88">
        <w:rPr>
          <w:rFonts w:ascii="Arial" w:eastAsiaTheme="minorHAnsi" w:hAnsi="Arial" w:cs="Arial"/>
          <w:lang w:val="es-ES" w:eastAsia="en-US"/>
        </w:rPr>
        <w:t>incluido el justificante de pago de la compensación económica resarcitoria</w:t>
      </w:r>
      <w:r w:rsidR="00FA2E9D" w:rsidRPr="00452D88">
        <w:rPr>
          <w:rFonts w:ascii="Arial" w:eastAsiaTheme="minorHAnsi" w:hAnsi="Arial" w:cs="Arial"/>
          <w:lang w:val="es-ES" w:eastAsia="en-US"/>
        </w:rPr>
        <w:t>.</w:t>
      </w:r>
      <w:r w:rsidR="00FA2E9D" w:rsidRPr="00C6195D">
        <w:rPr>
          <w:rFonts w:ascii="Arial" w:eastAsiaTheme="minorHAnsi" w:hAnsi="Arial" w:cs="Arial"/>
          <w:lang w:val="es-ES" w:eastAsia="en-US"/>
        </w:rPr>
        <w:t xml:space="preserve"> </w:t>
      </w:r>
    </w:p>
    <w:p w:rsidR="00E721D6" w:rsidRPr="00204275" w:rsidRDefault="00E721D6" w:rsidP="00E721D6">
      <w:pPr>
        <w:numPr>
          <w:ilvl w:val="0"/>
          <w:numId w:val="16"/>
        </w:numPr>
        <w:tabs>
          <w:tab w:val="left" w:pos="426"/>
        </w:tabs>
        <w:spacing w:after="120" w:line="276" w:lineRule="auto"/>
        <w:ind w:left="0" w:firstLine="0"/>
        <w:jc w:val="both"/>
        <w:rPr>
          <w:rFonts w:ascii="Arial" w:eastAsiaTheme="minorHAnsi" w:hAnsi="Arial" w:cs="Arial"/>
          <w:lang w:val="es-ES" w:eastAsia="en-US"/>
        </w:rPr>
      </w:pPr>
      <w:r w:rsidRPr="00204275">
        <w:rPr>
          <w:rFonts w:ascii="Arial" w:eastAsiaTheme="minorHAnsi" w:hAnsi="Arial" w:cs="Arial"/>
          <w:lang w:val="es-ES" w:eastAsia="en-US"/>
        </w:rPr>
        <w:t>Aquella otra documentación que le sea requerida por la autoridad sanitaria en el ejercicio de sus competencias</w:t>
      </w:r>
    </w:p>
    <w:p w:rsidR="008208DD" w:rsidRDefault="00357834" w:rsidP="00452D88">
      <w:pPr>
        <w:numPr>
          <w:ilvl w:val="1"/>
          <w:numId w:val="14"/>
        </w:numPr>
        <w:spacing w:after="120" w:line="276" w:lineRule="auto"/>
        <w:ind w:left="0" w:firstLine="0"/>
        <w:jc w:val="both"/>
        <w:rPr>
          <w:rFonts w:ascii="Arial" w:eastAsiaTheme="minorHAnsi" w:hAnsi="Arial" w:cs="Arial"/>
          <w:lang w:val="es-ES" w:eastAsia="en-US"/>
        </w:rPr>
        <w:sectPr w:rsidR="008208DD" w:rsidSect="002A4B89">
          <w:headerReference w:type="default" r:id="rId12"/>
          <w:footerReference w:type="default" r:id="rId13"/>
          <w:pgSz w:w="11907" w:h="16840" w:code="9"/>
          <w:pgMar w:top="624" w:right="1418" w:bottom="510" w:left="1701" w:header="1701" w:footer="709" w:gutter="0"/>
          <w:cols w:space="708"/>
          <w:docGrid w:linePitch="360"/>
        </w:sectPr>
      </w:pPr>
      <w:r w:rsidRPr="00B34981">
        <w:rPr>
          <w:rFonts w:ascii="Arial" w:eastAsiaTheme="minorHAnsi" w:hAnsi="Arial" w:cs="Arial"/>
          <w:lang w:val="es-ES" w:eastAsia="en-US"/>
        </w:rPr>
        <w:t>En las renovaciones</w:t>
      </w:r>
      <w:r w:rsidR="00AA55B6" w:rsidRPr="00B34981">
        <w:rPr>
          <w:rFonts w:ascii="Arial" w:eastAsiaTheme="minorHAnsi" w:hAnsi="Arial" w:cs="Arial"/>
          <w:lang w:val="es-ES" w:eastAsia="en-US"/>
        </w:rPr>
        <w:t xml:space="preserve"> </w:t>
      </w:r>
      <w:r w:rsidR="0000290D" w:rsidRPr="00452D88">
        <w:rPr>
          <w:rFonts w:ascii="Arial" w:eastAsiaTheme="minorHAnsi" w:hAnsi="Arial" w:cs="Arial"/>
          <w:lang w:val="es-ES" w:eastAsia="en-US"/>
        </w:rPr>
        <w:t>de la autorización de funcionamiento</w:t>
      </w:r>
      <w:r w:rsidR="0000290D" w:rsidRPr="00B34981">
        <w:rPr>
          <w:rFonts w:ascii="Arial" w:eastAsiaTheme="minorHAnsi" w:hAnsi="Arial" w:cs="Arial"/>
          <w:lang w:val="es-ES" w:eastAsia="en-US"/>
        </w:rPr>
        <w:t xml:space="preserve"> </w:t>
      </w:r>
      <w:r w:rsidR="00AA55B6" w:rsidRPr="00B34981">
        <w:rPr>
          <w:rFonts w:ascii="Arial" w:eastAsiaTheme="minorHAnsi" w:hAnsi="Arial" w:cs="Arial"/>
          <w:lang w:val="es-ES" w:eastAsia="en-US"/>
        </w:rPr>
        <w:t>se presentará</w:t>
      </w:r>
      <w:r w:rsidR="00B32F32" w:rsidRPr="00B34981">
        <w:rPr>
          <w:rFonts w:ascii="Arial" w:eastAsiaTheme="minorHAnsi" w:hAnsi="Arial" w:cs="Arial"/>
          <w:lang w:val="es-ES" w:eastAsia="en-US"/>
        </w:rPr>
        <w:t xml:space="preserve"> la documentación justificativa de todas las variaciones producidas desde que se obtuvo la autorización o su última renovación, incluyendo: las</w:t>
      </w:r>
      <w:r w:rsidR="00AA55B6" w:rsidRPr="00B34981">
        <w:rPr>
          <w:rFonts w:ascii="Arial" w:eastAsiaTheme="minorHAnsi" w:hAnsi="Arial" w:cs="Arial"/>
          <w:lang w:val="es-ES" w:eastAsia="en-US"/>
        </w:rPr>
        <w:t xml:space="preserve"> actualizaciones correspondientes a cartera de servicios</w:t>
      </w:r>
      <w:r w:rsidR="00B32F32" w:rsidRPr="00B34981">
        <w:rPr>
          <w:rFonts w:ascii="Arial" w:eastAsiaTheme="minorHAnsi" w:hAnsi="Arial" w:cs="Arial"/>
          <w:lang w:val="es-ES" w:eastAsia="en-US"/>
        </w:rPr>
        <w:t>,</w:t>
      </w:r>
      <w:r w:rsidR="00AA55B6" w:rsidRPr="00B34981">
        <w:rPr>
          <w:rFonts w:ascii="Arial" w:eastAsiaTheme="minorHAnsi" w:hAnsi="Arial" w:cs="Arial"/>
          <w:lang w:val="es-ES" w:eastAsia="en-US"/>
        </w:rPr>
        <w:t xml:space="preserve"> plantilla</w:t>
      </w:r>
      <w:r w:rsidR="00B32F32" w:rsidRPr="00B34981">
        <w:rPr>
          <w:rFonts w:ascii="Arial" w:eastAsiaTheme="minorHAnsi" w:hAnsi="Arial" w:cs="Arial"/>
          <w:lang w:val="es-ES" w:eastAsia="en-US"/>
        </w:rPr>
        <w:t xml:space="preserve"> y responsables técnico-asistencial y técnico</w:t>
      </w:r>
      <w:r w:rsidR="00AA55B6" w:rsidRPr="00B34981">
        <w:rPr>
          <w:rFonts w:ascii="Arial" w:eastAsiaTheme="minorHAnsi" w:hAnsi="Arial" w:cs="Arial"/>
          <w:lang w:val="es-ES" w:eastAsia="en-US"/>
        </w:rPr>
        <w:t xml:space="preserve">; equipamiento y su plan de mantenimiento; últimos controles de calidad del aire en cabinas de flujo laminar y espacios destinados a laboratorios y unidad de recuperación de oocitos; </w:t>
      </w:r>
      <w:r w:rsidR="00B32F32" w:rsidRPr="00B34981">
        <w:rPr>
          <w:rFonts w:ascii="Arial" w:eastAsiaTheme="minorHAnsi" w:hAnsi="Arial" w:cs="Arial"/>
          <w:lang w:val="es-ES" w:eastAsia="en-US"/>
        </w:rPr>
        <w:t xml:space="preserve">contratos con otros centros y servicios de reproducción humana asistida y con terceros, </w:t>
      </w:r>
      <w:r w:rsidR="00AA55B6" w:rsidRPr="00B34981">
        <w:rPr>
          <w:rFonts w:ascii="Arial" w:eastAsiaTheme="minorHAnsi" w:hAnsi="Arial" w:cs="Arial"/>
          <w:lang w:val="es-ES" w:eastAsia="en-US"/>
        </w:rPr>
        <w:t>informes de auditorías externas, internas, autoinspección, medidas correctoras y preventivas adoptadas como consecuencia de las mismas</w:t>
      </w:r>
      <w:r w:rsidR="00B32F32" w:rsidRPr="00B34981">
        <w:rPr>
          <w:rFonts w:ascii="Arial" w:eastAsiaTheme="minorHAnsi" w:hAnsi="Arial" w:cs="Arial"/>
          <w:lang w:val="es-ES" w:eastAsia="en-US"/>
        </w:rPr>
        <w:t xml:space="preserve"> y </w:t>
      </w:r>
      <w:r w:rsidR="00B32F32" w:rsidRPr="00204275">
        <w:rPr>
          <w:rFonts w:ascii="Arial" w:eastAsiaTheme="minorHAnsi" w:hAnsi="Arial" w:cs="Arial"/>
          <w:lang w:val="es-ES" w:eastAsia="en-US"/>
        </w:rPr>
        <w:t>aquellas otras que le sean requeridas por la autoridad</w:t>
      </w:r>
      <w:r w:rsidR="00676A8F" w:rsidRPr="00204275">
        <w:rPr>
          <w:rFonts w:ascii="Arial" w:eastAsiaTheme="minorHAnsi" w:hAnsi="Arial" w:cs="Arial"/>
          <w:lang w:val="es-ES" w:eastAsia="en-US"/>
        </w:rPr>
        <w:t xml:space="preserve"> sanitaria</w:t>
      </w:r>
      <w:r w:rsidR="008208DD" w:rsidRPr="00204275">
        <w:rPr>
          <w:rFonts w:ascii="Arial" w:eastAsiaTheme="minorHAnsi" w:hAnsi="Arial" w:cs="Arial"/>
          <w:lang w:val="es-ES" w:eastAsia="en-US"/>
        </w:rPr>
        <w:t xml:space="preserve"> competente</w:t>
      </w:r>
      <w:r w:rsidR="00774F5E" w:rsidRPr="00204275">
        <w:rPr>
          <w:rFonts w:ascii="Arial" w:eastAsiaTheme="minorHAnsi" w:hAnsi="Arial" w:cs="Arial"/>
          <w:lang w:val="es-ES" w:eastAsia="en-US"/>
        </w:rPr>
        <w:t xml:space="preserve"> en el ejercicio de sus competencias</w:t>
      </w:r>
      <w:r w:rsidR="00774F5E">
        <w:rPr>
          <w:rFonts w:ascii="Arial" w:eastAsiaTheme="minorHAnsi" w:hAnsi="Arial" w:cs="Arial"/>
          <w:lang w:val="es-ES" w:eastAsia="en-US"/>
        </w:rPr>
        <w:t>.</w:t>
      </w:r>
    </w:p>
    <w:p w:rsidR="00FA2E9D" w:rsidRPr="00452D88" w:rsidRDefault="00FA2E9D" w:rsidP="008208DD">
      <w:pPr>
        <w:spacing w:after="120" w:line="276" w:lineRule="auto"/>
        <w:jc w:val="both"/>
        <w:rPr>
          <w:rFonts w:ascii="Arial" w:eastAsiaTheme="minorHAnsi" w:hAnsi="Arial" w:cs="Arial"/>
          <w:lang w:val="es-ES" w:eastAsia="en-US"/>
        </w:rPr>
      </w:pPr>
    </w:p>
    <w:p w:rsidR="00C865AF" w:rsidRDefault="00C865AF" w:rsidP="00BE4152">
      <w:pPr>
        <w:keepNext/>
        <w:keepLines/>
        <w:spacing w:after="240" w:line="360" w:lineRule="auto"/>
        <w:jc w:val="center"/>
        <w:outlineLvl w:val="1"/>
        <w:rPr>
          <w:rFonts w:ascii="Arial" w:eastAsiaTheme="minorHAnsi" w:hAnsi="Arial" w:cs="Arial"/>
          <w:b/>
          <w:lang w:val="es-ES" w:eastAsia="en-US"/>
        </w:rPr>
      </w:pPr>
      <w:r w:rsidRPr="00C6195D">
        <w:rPr>
          <w:rFonts w:ascii="Arial" w:eastAsiaTheme="minorHAnsi" w:hAnsi="Arial" w:cs="Arial"/>
          <w:b/>
          <w:lang w:val="es-ES" w:eastAsia="en-US"/>
        </w:rPr>
        <w:t xml:space="preserve">ANEXO </w:t>
      </w:r>
      <w:r w:rsidR="006934DE">
        <w:rPr>
          <w:rFonts w:ascii="Arial" w:eastAsiaTheme="minorHAnsi" w:hAnsi="Arial" w:cs="Arial"/>
          <w:b/>
          <w:lang w:val="es-ES" w:eastAsia="en-US"/>
        </w:rPr>
        <w:t>I</w:t>
      </w:r>
      <w:r w:rsidRPr="00C6195D">
        <w:rPr>
          <w:rFonts w:ascii="Arial" w:eastAsiaTheme="minorHAnsi" w:hAnsi="Arial" w:cs="Arial"/>
          <w:b/>
          <w:lang w:val="es-ES" w:eastAsia="en-US"/>
        </w:rPr>
        <w:t>V</w:t>
      </w:r>
    </w:p>
    <w:p w:rsidR="009B0299" w:rsidRDefault="009B0299" w:rsidP="009B0299">
      <w:r>
        <w:rPr>
          <w:noProof/>
          <w:lang w:val="es-ES" w:eastAsia="es-ES"/>
        </w:rPr>
        <mc:AlternateContent>
          <mc:Choice Requires="wps">
            <w:drawing>
              <wp:anchor distT="0" distB="0" distL="114300" distR="114300" simplePos="0" relativeHeight="251704320" behindDoc="0" locked="0" layoutInCell="1" allowOverlap="1">
                <wp:simplePos x="0" y="0"/>
                <wp:positionH relativeFrom="column">
                  <wp:posOffset>0</wp:posOffset>
                </wp:positionH>
                <wp:positionV relativeFrom="paragraph">
                  <wp:posOffset>103505</wp:posOffset>
                </wp:positionV>
                <wp:extent cx="6706870" cy="863600"/>
                <wp:effectExtent l="6985" t="9525" r="10795" b="12700"/>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6870" cy="863600"/>
                        </a:xfrm>
                        <a:prstGeom prst="roundRect">
                          <a:avLst>
                            <a:gd name="adj" fmla="val 16667"/>
                          </a:avLst>
                        </a:prstGeom>
                        <a:solidFill>
                          <a:srgbClr val="C0C0C0"/>
                        </a:solidFill>
                        <a:ln w="9525">
                          <a:solidFill>
                            <a:srgbClr val="000000"/>
                          </a:solidFill>
                          <a:round/>
                          <a:headEnd/>
                          <a:tailEnd/>
                        </a:ln>
                      </wps:spPr>
                      <wps:txbx>
                        <w:txbxContent>
                          <w:p w:rsidR="001F51E2" w:rsidRPr="009B0299" w:rsidRDefault="001F51E2" w:rsidP="009B0299">
                            <w:pPr>
                              <w:jc w:val="center"/>
                              <w:rPr>
                                <w:rFonts w:ascii="Arial" w:hAnsi="Arial" w:cs="Arial"/>
                                <w:b/>
                                <w:lang w:val="es-ES"/>
                              </w:rPr>
                            </w:pPr>
                            <w:r>
                              <w:rPr>
                                <w:rFonts w:ascii="Arial" w:hAnsi="Arial" w:cs="Arial"/>
                                <w:b/>
                                <w:szCs w:val="18"/>
                                <w:lang w:val="es-ES"/>
                              </w:rPr>
                              <w:t xml:space="preserve">Solicitud de autorización para la realización de técnicas </w:t>
                            </w:r>
                            <w:r w:rsidRPr="00D70FD0">
                              <w:rPr>
                                <w:rFonts w:ascii="Arial" w:hAnsi="Arial" w:cs="Arial"/>
                                <w:b/>
                                <w:szCs w:val="18"/>
                                <w:lang w:val="es-ES"/>
                              </w:rPr>
                              <w:t>de diagnóstico genético preimplantacional (</w:t>
                            </w:r>
                            <w:r>
                              <w:rPr>
                                <w:rFonts w:ascii="Arial" w:hAnsi="Arial" w:cs="Arial"/>
                                <w:b/>
                                <w:szCs w:val="18"/>
                                <w:lang w:val="es-ES"/>
                              </w:rPr>
                              <w:t>P</w:t>
                            </w:r>
                            <w:r w:rsidRPr="00D70FD0">
                              <w:rPr>
                                <w:rFonts w:ascii="Arial" w:hAnsi="Arial" w:cs="Arial"/>
                                <w:b/>
                                <w:szCs w:val="18"/>
                                <w:lang w:val="es-ES"/>
                              </w:rPr>
                              <w:t xml:space="preserve">GT y PGT+HLA) para los supuestos previstos en el </w:t>
                            </w:r>
                            <w:r w:rsidRPr="00D70FD0">
                              <w:rPr>
                                <w:rFonts w:ascii="Arial" w:hAnsi="Arial" w:cs="Arial"/>
                                <w:b/>
                                <w:lang w:val="es-ES"/>
                              </w:rPr>
                              <w:t>artículo 12.2 de la Ley 14/2006, de 26 de mayo, sobre técnicas de reproducción humana asistida</w:t>
                            </w: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Rectángulo redondeado 9" o:spid="_x0000_s1026" style="position:absolute;margin-left:0;margin-top:8.15pt;width:528.1pt;height:6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" fillcolor="silver">
                <v:textbox inset=",3.3mm">
                  <w:txbxContent>
                    <w:p w:rsidR="001F51E2" w:rsidRPr="009B0299" w:rsidRDefault="001F51E2" w:rsidP="009B0299">
                      <w:pPr>
                        <w:jc w:val="center"/>
                        <w:rPr>
                          <w:rFonts w:ascii="Arial" w:hAnsi="Arial" w:cs="Arial"/>
                          <w:b/>
                          <w:lang w:val="es-ES"/>
                        </w:rPr>
                      </w:pPr>
                      <w:r>
                        <w:rPr>
                          <w:rFonts w:ascii="Arial" w:hAnsi="Arial" w:cs="Arial"/>
                          <w:b/>
                          <w:szCs w:val="18"/>
                          <w:lang w:val="es-ES"/>
                        </w:rPr>
                        <w:t xml:space="preserve">Solicitud de autorización para la realización de técnicas </w:t>
                      </w:r>
                      <w:r w:rsidRPr="00D70FD0">
                        <w:rPr>
                          <w:rFonts w:ascii="Arial" w:hAnsi="Arial" w:cs="Arial"/>
                          <w:b/>
                          <w:szCs w:val="18"/>
                          <w:lang w:val="es-ES"/>
                        </w:rPr>
                        <w:t>de diagnóstico genético preimplantacional (</w:t>
                      </w:r>
                      <w:r>
                        <w:rPr>
                          <w:rFonts w:ascii="Arial" w:hAnsi="Arial" w:cs="Arial"/>
                          <w:b/>
                          <w:szCs w:val="18"/>
                          <w:lang w:val="es-ES"/>
                        </w:rPr>
                        <w:t>P</w:t>
                      </w:r>
                      <w:r w:rsidRPr="00D70FD0">
                        <w:rPr>
                          <w:rFonts w:ascii="Arial" w:hAnsi="Arial" w:cs="Arial"/>
                          <w:b/>
                          <w:szCs w:val="18"/>
                          <w:lang w:val="es-ES"/>
                        </w:rPr>
                        <w:t xml:space="preserve">GT y PGT+HLA) para los supuestos previstos en el </w:t>
                      </w:r>
                      <w:r w:rsidRPr="00D70FD0">
                        <w:rPr>
                          <w:rFonts w:ascii="Arial" w:hAnsi="Arial" w:cs="Arial"/>
                          <w:b/>
                          <w:lang w:val="es-ES"/>
                        </w:rPr>
                        <w:t>artículo 12.2 de la Ley 14/2006, de 26 de mayo, sobre técnicas de reproducción humana asistida</w:t>
                      </w:r>
                    </w:p>
                  </w:txbxContent>
                </v:textbox>
              </v:roundrect>
            </w:pict>
          </mc:Fallback>
        </mc:AlternateContent>
      </w:r>
    </w:p>
    <w:p w:rsidR="009B0299" w:rsidRDefault="009B0299" w:rsidP="009B0299"/>
    <w:p w:rsidR="009B0299" w:rsidRDefault="009B0299" w:rsidP="009B0299">
      <w:pPr>
        <w:tabs>
          <w:tab w:val="left" w:pos="1065"/>
        </w:tabs>
        <w:spacing w:line="180" w:lineRule="atLeast"/>
      </w:pPr>
    </w:p>
    <w:p w:rsidR="009B0299" w:rsidRDefault="009B0299" w:rsidP="009B0299">
      <w:pPr>
        <w:spacing w:after="60"/>
        <w:rPr>
          <w:rFonts w:ascii="Arial" w:hAnsi="Arial" w:cs="Arial"/>
          <w:b/>
          <w:bCs/>
          <w:sz w:val="20"/>
          <w:szCs w:val="20"/>
          <w:lang w:val="es-ES"/>
        </w:rPr>
      </w:pPr>
    </w:p>
    <w:p w:rsidR="009B0299" w:rsidRDefault="009B0299" w:rsidP="009B0299">
      <w:pPr>
        <w:spacing w:before="120" w:after="120"/>
        <w:rPr>
          <w:rFonts w:ascii="Arial" w:hAnsi="Arial" w:cs="Arial"/>
          <w:b/>
          <w:bCs/>
          <w:sz w:val="20"/>
          <w:szCs w:val="20"/>
        </w:rPr>
      </w:pPr>
    </w:p>
    <w:p w:rsidR="009B0299" w:rsidRDefault="009B0299" w:rsidP="009B0299">
      <w:pPr>
        <w:spacing w:line="0" w:lineRule="atLeast"/>
        <w:ind w:left="40"/>
        <w:rPr>
          <w:rFonts w:ascii="Arial" w:eastAsia="Arial" w:hAnsi="Arial" w:cs="Arial"/>
          <w:b/>
          <w:sz w:val="20"/>
          <w:szCs w:val="20"/>
          <w:lang w:val="es-ES" w:eastAsia="es-ES"/>
        </w:rPr>
      </w:pPr>
    </w:p>
    <w:p w:rsidR="009B0299" w:rsidRPr="00E42564" w:rsidRDefault="009B0299" w:rsidP="009B0299">
      <w:pPr>
        <w:spacing w:line="0" w:lineRule="atLeast"/>
        <w:ind w:left="40"/>
        <w:rPr>
          <w:rFonts w:ascii="Arial" w:eastAsia="Arial" w:hAnsi="Arial" w:cs="Arial"/>
          <w:b/>
          <w:sz w:val="20"/>
          <w:szCs w:val="20"/>
          <w:lang w:val="es-ES" w:eastAsia="es-ES"/>
        </w:rPr>
      </w:pPr>
      <w:r w:rsidRPr="00E42564">
        <w:rPr>
          <w:rFonts w:ascii="Arial" w:eastAsia="Arial" w:hAnsi="Arial" w:cs="Arial"/>
          <w:b/>
          <w:sz w:val="20"/>
          <w:szCs w:val="20"/>
          <w:lang w:val="es-ES" w:eastAsia="es-ES"/>
        </w:rPr>
        <w:t xml:space="preserve">1.- </w:t>
      </w:r>
      <w:r>
        <w:rPr>
          <w:rFonts w:ascii="Arial" w:eastAsia="Arial" w:hAnsi="Arial" w:cs="Arial"/>
          <w:b/>
          <w:sz w:val="20"/>
          <w:szCs w:val="20"/>
          <w:lang w:val="es-ES" w:eastAsia="es-ES"/>
        </w:rPr>
        <w:t>Tipo de autorización</w:t>
      </w:r>
      <w:r w:rsidRPr="00E42564">
        <w:rPr>
          <w:rFonts w:ascii="Arial" w:eastAsia="Arial" w:hAnsi="Arial" w:cs="Arial"/>
          <w:b/>
          <w:sz w:val="20"/>
          <w:szCs w:val="20"/>
          <w:lang w:val="es-ES" w:eastAsia="es-ES"/>
        </w:rPr>
        <w:t>:</w:t>
      </w:r>
    </w:p>
    <w:p w:rsidR="009B0299" w:rsidRPr="00E42564" w:rsidRDefault="009B0299" w:rsidP="009B0299">
      <w:pPr>
        <w:spacing w:line="125" w:lineRule="exact"/>
        <w:rPr>
          <w:rFonts w:cs="Arial"/>
          <w:szCs w:val="20"/>
          <w:lang w:val="es-ES" w:eastAsia="es-ES"/>
        </w:rPr>
      </w:pPr>
    </w:p>
    <w:tbl>
      <w:tblPr>
        <w:tblW w:w="10475" w:type="dxa"/>
        <w:tblInd w:w="3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40"/>
        <w:gridCol w:w="679"/>
        <w:gridCol w:w="1134"/>
        <w:gridCol w:w="8222"/>
      </w:tblGrid>
      <w:tr w:rsidR="009B0299" w:rsidRPr="00E42564" w:rsidTr="00BF6122">
        <w:trPr>
          <w:trHeight w:val="263"/>
        </w:trPr>
        <w:tc>
          <w:tcPr>
            <w:tcW w:w="440" w:type="dxa"/>
            <w:shd w:val="clear" w:color="auto" w:fill="auto"/>
            <w:vAlign w:val="bottom"/>
          </w:tcPr>
          <w:p w:rsidR="009B0299" w:rsidRPr="00E42564" w:rsidRDefault="009B0299" w:rsidP="00BF6122">
            <w:pPr>
              <w:spacing w:line="262" w:lineRule="exact"/>
              <w:ind w:left="120"/>
              <w:rPr>
                <w:rFonts w:ascii="Wingdings" w:eastAsia="Wingdings" w:hAnsi="Wingdings" w:cs="Arial"/>
                <w:b/>
                <w:szCs w:val="20"/>
                <w:lang w:val="es-ES" w:eastAsia="es-ES"/>
              </w:rPr>
            </w:pPr>
            <w:r w:rsidRPr="00E42564">
              <w:rPr>
                <w:rFonts w:ascii="Wingdings" w:eastAsia="Wingdings" w:hAnsi="Wingdings" w:cs="Arial"/>
                <w:b/>
                <w:szCs w:val="20"/>
                <w:lang w:val="es-ES" w:eastAsia="es-ES"/>
              </w:rPr>
              <w:t></w:t>
            </w:r>
          </w:p>
        </w:tc>
        <w:tc>
          <w:tcPr>
            <w:tcW w:w="10035" w:type="dxa"/>
            <w:gridSpan w:val="3"/>
            <w:shd w:val="clear" w:color="auto" w:fill="auto"/>
            <w:vAlign w:val="center"/>
          </w:tcPr>
          <w:p w:rsidR="009B0299" w:rsidRPr="00D70FD0" w:rsidRDefault="009B0299" w:rsidP="00BF6122">
            <w:pPr>
              <w:spacing w:line="0" w:lineRule="atLeast"/>
              <w:ind w:left="60"/>
              <w:rPr>
                <w:rFonts w:ascii="Arial" w:eastAsia="Arial" w:hAnsi="Arial" w:cs="Arial"/>
                <w:sz w:val="18"/>
                <w:szCs w:val="20"/>
                <w:lang w:val="es-ES" w:eastAsia="es-ES"/>
              </w:rPr>
            </w:pPr>
            <w:r w:rsidRPr="00D70FD0">
              <w:rPr>
                <w:rFonts w:ascii="Arial" w:eastAsia="Arial" w:hAnsi="Arial" w:cs="Arial"/>
                <w:sz w:val="18"/>
                <w:szCs w:val="20"/>
                <w:lang w:val="es-ES" w:eastAsia="es-ES"/>
              </w:rPr>
              <w:t>Test Genético Preimplantacional  (PGT)</w:t>
            </w:r>
          </w:p>
        </w:tc>
      </w:tr>
      <w:tr w:rsidR="009B0299" w:rsidRPr="00E42564" w:rsidTr="00BF6122">
        <w:trPr>
          <w:trHeight w:val="263"/>
        </w:trPr>
        <w:tc>
          <w:tcPr>
            <w:tcW w:w="440" w:type="dxa"/>
            <w:shd w:val="clear" w:color="auto" w:fill="auto"/>
            <w:vAlign w:val="bottom"/>
          </w:tcPr>
          <w:p w:rsidR="009B0299" w:rsidRPr="00E42564" w:rsidRDefault="009B0299" w:rsidP="00BF6122">
            <w:pPr>
              <w:spacing w:line="263" w:lineRule="exact"/>
              <w:ind w:left="120"/>
              <w:rPr>
                <w:rFonts w:ascii="Wingdings" w:eastAsia="Wingdings" w:hAnsi="Wingdings" w:cs="Arial"/>
                <w:b/>
                <w:szCs w:val="20"/>
                <w:lang w:val="es-ES" w:eastAsia="es-ES"/>
              </w:rPr>
            </w:pPr>
            <w:r w:rsidRPr="00E42564">
              <w:rPr>
                <w:rFonts w:ascii="Wingdings" w:eastAsia="Wingdings" w:hAnsi="Wingdings" w:cs="Arial"/>
                <w:b/>
                <w:szCs w:val="20"/>
                <w:lang w:val="es-ES" w:eastAsia="es-ES"/>
              </w:rPr>
              <w:t></w:t>
            </w:r>
          </w:p>
        </w:tc>
        <w:tc>
          <w:tcPr>
            <w:tcW w:w="10035" w:type="dxa"/>
            <w:gridSpan w:val="3"/>
            <w:shd w:val="clear" w:color="auto" w:fill="auto"/>
            <w:vAlign w:val="center"/>
          </w:tcPr>
          <w:p w:rsidR="009B0299" w:rsidRPr="00E42564" w:rsidRDefault="009B0299" w:rsidP="00BF6122">
            <w:pPr>
              <w:spacing w:line="0" w:lineRule="atLeast"/>
              <w:rPr>
                <w:rFonts w:ascii="Arial" w:eastAsia="Arial" w:hAnsi="Arial" w:cs="Arial"/>
                <w:sz w:val="18"/>
                <w:szCs w:val="20"/>
                <w:lang w:val="es-ES" w:eastAsia="es-ES"/>
              </w:rPr>
            </w:pPr>
            <w:r>
              <w:rPr>
                <w:rFonts w:ascii="Arial" w:eastAsia="Arial" w:hAnsi="Arial" w:cs="Arial"/>
                <w:sz w:val="18"/>
                <w:szCs w:val="20"/>
                <w:lang w:val="es-ES" w:eastAsia="es-ES"/>
              </w:rPr>
              <w:t xml:space="preserve"> </w:t>
            </w:r>
            <w:r w:rsidRPr="00D70FD0">
              <w:rPr>
                <w:rFonts w:ascii="Arial" w:eastAsia="Arial" w:hAnsi="Arial" w:cs="Arial"/>
                <w:sz w:val="18"/>
                <w:szCs w:val="20"/>
                <w:lang w:val="es-ES" w:eastAsia="es-ES"/>
              </w:rPr>
              <w:t xml:space="preserve">Test Genético Preimplantacional </w:t>
            </w:r>
            <w:r>
              <w:rPr>
                <w:rFonts w:ascii="Arial" w:eastAsia="Arial" w:hAnsi="Arial" w:cs="Arial"/>
                <w:sz w:val="18"/>
                <w:szCs w:val="20"/>
                <w:lang w:val="es-ES" w:eastAsia="es-ES"/>
              </w:rPr>
              <w:t>+ Antígenos de Histocompatibilidad</w:t>
            </w:r>
            <w:r w:rsidRPr="00D70FD0">
              <w:rPr>
                <w:rFonts w:ascii="Arial" w:eastAsia="Arial" w:hAnsi="Arial" w:cs="Arial"/>
                <w:sz w:val="18"/>
                <w:szCs w:val="20"/>
                <w:lang w:val="es-ES" w:eastAsia="es-ES"/>
              </w:rPr>
              <w:t xml:space="preserve"> (PGT</w:t>
            </w:r>
            <w:r>
              <w:rPr>
                <w:rFonts w:ascii="Arial" w:eastAsia="Arial" w:hAnsi="Arial" w:cs="Arial"/>
                <w:sz w:val="18"/>
                <w:szCs w:val="20"/>
                <w:lang w:val="es-ES" w:eastAsia="es-ES"/>
              </w:rPr>
              <w:t xml:space="preserve"> + HLA</w:t>
            </w:r>
            <w:r w:rsidRPr="00D70FD0">
              <w:rPr>
                <w:rFonts w:ascii="Arial" w:eastAsia="Arial" w:hAnsi="Arial" w:cs="Arial"/>
                <w:sz w:val="18"/>
                <w:szCs w:val="20"/>
                <w:lang w:val="es-ES" w:eastAsia="es-ES"/>
              </w:rPr>
              <w:t>)</w:t>
            </w:r>
          </w:p>
        </w:tc>
      </w:tr>
      <w:tr w:rsidR="009B0299" w:rsidRPr="00E42564" w:rsidTr="00BF6122">
        <w:trPr>
          <w:trHeight w:val="276"/>
        </w:trPr>
        <w:tc>
          <w:tcPr>
            <w:tcW w:w="440" w:type="dxa"/>
            <w:shd w:val="clear" w:color="auto" w:fill="auto"/>
            <w:vAlign w:val="bottom"/>
          </w:tcPr>
          <w:p w:rsidR="009B0299" w:rsidRPr="00E42564" w:rsidRDefault="009B0299" w:rsidP="00BF6122">
            <w:pPr>
              <w:spacing w:line="264" w:lineRule="exact"/>
              <w:ind w:left="120"/>
              <w:rPr>
                <w:rFonts w:ascii="Wingdings" w:eastAsia="Wingdings" w:hAnsi="Wingdings" w:cs="Arial"/>
                <w:b/>
                <w:szCs w:val="20"/>
                <w:lang w:val="es-ES" w:eastAsia="es-ES"/>
              </w:rPr>
            </w:pPr>
            <w:r w:rsidRPr="00E42564">
              <w:rPr>
                <w:rFonts w:ascii="Wingdings" w:eastAsia="Wingdings" w:hAnsi="Wingdings" w:cs="Arial"/>
                <w:b/>
                <w:szCs w:val="20"/>
                <w:lang w:val="es-ES" w:eastAsia="es-ES"/>
              </w:rPr>
              <w:t></w:t>
            </w:r>
          </w:p>
        </w:tc>
        <w:tc>
          <w:tcPr>
            <w:tcW w:w="679" w:type="dxa"/>
            <w:shd w:val="clear" w:color="auto" w:fill="auto"/>
            <w:vAlign w:val="center"/>
          </w:tcPr>
          <w:p w:rsidR="009B0299" w:rsidRPr="00E42564" w:rsidRDefault="009B0299" w:rsidP="00BF6122">
            <w:pPr>
              <w:spacing w:line="0" w:lineRule="atLeast"/>
              <w:ind w:left="60"/>
              <w:rPr>
                <w:rFonts w:ascii="Arial" w:eastAsia="Arial" w:hAnsi="Arial" w:cs="Arial"/>
                <w:sz w:val="18"/>
                <w:szCs w:val="20"/>
                <w:lang w:val="es-ES" w:eastAsia="es-ES"/>
              </w:rPr>
            </w:pPr>
            <w:r>
              <w:rPr>
                <w:rFonts w:ascii="Arial" w:eastAsia="Arial" w:hAnsi="Arial" w:cs="Arial"/>
                <w:sz w:val="18"/>
                <w:szCs w:val="20"/>
                <w:lang w:val="es-ES" w:eastAsia="es-ES"/>
              </w:rPr>
              <w:t>Otros</w:t>
            </w:r>
          </w:p>
        </w:tc>
        <w:tc>
          <w:tcPr>
            <w:tcW w:w="1134" w:type="dxa"/>
            <w:shd w:val="clear" w:color="auto" w:fill="auto"/>
            <w:vAlign w:val="center"/>
          </w:tcPr>
          <w:p w:rsidR="009B0299" w:rsidRPr="00E42564" w:rsidRDefault="009B0299" w:rsidP="00BF6122">
            <w:pPr>
              <w:spacing w:line="0" w:lineRule="atLeast"/>
              <w:ind w:left="60"/>
              <w:rPr>
                <w:rFonts w:ascii="Arial" w:eastAsia="Arial" w:hAnsi="Arial" w:cs="Arial"/>
                <w:sz w:val="18"/>
                <w:szCs w:val="20"/>
                <w:lang w:val="es-ES" w:eastAsia="es-ES"/>
              </w:rPr>
            </w:pPr>
            <w:r>
              <w:rPr>
                <w:rFonts w:ascii="Arial" w:eastAsia="Arial" w:hAnsi="Arial" w:cs="Arial"/>
                <w:sz w:val="18"/>
                <w:szCs w:val="20"/>
                <w:lang w:val="es-ES" w:eastAsia="es-ES"/>
              </w:rPr>
              <w:t>Especificar:</w:t>
            </w:r>
          </w:p>
        </w:tc>
        <w:tc>
          <w:tcPr>
            <w:tcW w:w="8222" w:type="dxa"/>
            <w:shd w:val="clear" w:color="auto" w:fill="auto"/>
            <w:vAlign w:val="bottom"/>
          </w:tcPr>
          <w:p w:rsidR="009B0299" w:rsidRPr="00E42564" w:rsidRDefault="009B0299" w:rsidP="00BF6122">
            <w:pPr>
              <w:spacing w:line="0" w:lineRule="atLeast"/>
              <w:ind w:left="60"/>
              <w:rPr>
                <w:rFonts w:ascii="Arial" w:eastAsia="Arial" w:hAnsi="Arial" w:cs="Arial"/>
                <w:sz w:val="18"/>
                <w:szCs w:val="20"/>
                <w:lang w:val="es-ES" w:eastAsia="es-ES"/>
              </w:rPr>
            </w:pPr>
          </w:p>
        </w:tc>
      </w:tr>
    </w:tbl>
    <w:p w:rsidR="009B0299" w:rsidRDefault="009B0299" w:rsidP="009B0299">
      <w:pPr>
        <w:spacing w:before="120" w:after="120"/>
        <w:rPr>
          <w:rFonts w:ascii="Arial" w:hAnsi="Arial" w:cs="Arial"/>
          <w:b/>
          <w:bCs/>
          <w:sz w:val="20"/>
          <w:szCs w:val="20"/>
        </w:rPr>
      </w:pPr>
    </w:p>
    <w:p w:rsidR="009B0299" w:rsidRPr="005A5302" w:rsidRDefault="009B0299" w:rsidP="009B0299">
      <w:pPr>
        <w:spacing w:line="0" w:lineRule="atLeast"/>
        <w:ind w:left="40"/>
        <w:rPr>
          <w:rFonts w:ascii="Arial" w:eastAsia="Arial" w:hAnsi="Arial" w:cs="Arial"/>
          <w:b/>
          <w:sz w:val="20"/>
          <w:szCs w:val="20"/>
          <w:lang w:val="es-ES" w:eastAsia="es-ES"/>
        </w:rPr>
      </w:pPr>
      <w:r w:rsidRPr="005A5302">
        <w:rPr>
          <w:rFonts w:ascii="Arial" w:eastAsia="Arial" w:hAnsi="Arial" w:cs="Arial"/>
          <w:b/>
          <w:sz w:val="20"/>
          <w:szCs w:val="20"/>
          <w:lang w:val="es-ES" w:eastAsia="es-ES"/>
        </w:rPr>
        <w:t>2.- Datos del Centro:</w:t>
      </w:r>
    </w:p>
    <w:tbl>
      <w:tblPr>
        <w:tblpPr w:leftFromText="180" w:rightFromText="180" w:vertAnchor="text" w:horzAnchor="margin" w:tblpXSpec="center" w:tblpY="58"/>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84"/>
        <w:gridCol w:w="1134"/>
        <w:gridCol w:w="567"/>
        <w:gridCol w:w="425"/>
        <w:gridCol w:w="992"/>
        <w:gridCol w:w="1418"/>
        <w:gridCol w:w="850"/>
        <w:gridCol w:w="142"/>
        <w:gridCol w:w="1276"/>
        <w:gridCol w:w="2835"/>
      </w:tblGrid>
      <w:tr w:rsidR="009B0299" w:rsidRPr="005A5302" w:rsidTr="00BF6122">
        <w:trPr>
          <w:cantSplit/>
          <w:trHeight w:val="278"/>
        </w:trPr>
        <w:tc>
          <w:tcPr>
            <w:tcW w:w="921" w:type="dxa"/>
            <w:gridSpan w:val="2"/>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NIF / NIE</w:t>
            </w:r>
          </w:p>
        </w:tc>
        <w:tc>
          <w:tcPr>
            <w:tcW w:w="3118" w:type="dxa"/>
            <w:gridSpan w:val="4"/>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p>
        </w:tc>
        <w:tc>
          <w:tcPr>
            <w:tcW w:w="2268" w:type="dxa"/>
            <w:gridSpan w:val="2"/>
            <w:tcBorders>
              <w:top w:val="single" w:sz="12" w:space="0" w:color="auto"/>
              <w:bottom w:val="single" w:sz="2" w:space="0" w:color="auto"/>
              <w:right w:val="single" w:sz="4" w:space="0" w:color="auto"/>
            </w:tcBorders>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r>
              <w:rPr>
                <w:rFonts w:ascii="Arial" w:eastAsia="Calibri" w:hAnsi="Arial" w:cs="Arial"/>
                <w:bCs/>
                <w:sz w:val="18"/>
                <w:szCs w:val="18"/>
                <w:lang w:val="es-ES" w:eastAsia="es-ES"/>
              </w:rPr>
              <w:t>Razón Social</w:t>
            </w:r>
          </w:p>
        </w:tc>
        <w:tc>
          <w:tcPr>
            <w:tcW w:w="4253" w:type="dxa"/>
            <w:gridSpan w:val="3"/>
            <w:tcBorders>
              <w:top w:val="single" w:sz="12" w:space="0" w:color="auto"/>
              <w:left w:val="single" w:sz="4" w:space="0" w:color="auto"/>
              <w:bottom w:val="single" w:sz="2" w:space="0" w:color="auto"/>
              <w:right w:val="single" w:sz="12" w:space="0" w:color="auto"/>
            </w:tcBorders>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p>
        </w:tc>
      </w:tr>
      <w:tr w:rsidR="009B0299" w:rsidRPr="005A5302" w:rsidTr="00BF6122">
        <w:trPr>
          <w:cantSplit/>
          <w:trHeight w:val="278"/>
        </w:trPr>
        <w:tc>
          <w:tcPr>
            <w:tcW w:w="921" w:type="dxa"/>
            <w:gridSpan w:val="2"/>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Nombre</w:t>
            </w:r>
          </w:p>
        </w:tc>
        <w:tc>
          <w:tcPr>
            <w:tcW w:w="2126" w:type="dxa"/>
            <w:gridSpan w:val="3"/>
            <w:tcBorders>
              <w:right w:val="single" w:sz="6" w:space="0" w:color="auto"/>
            </w:tcBorders>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p>
        </w:tc>
        <w:tc>
          <w:tcPr>
            <w:tcW w:w="992" w:type="dxa"/>
            <w:tcBorders>
              <w:right w:val="single" w:sz="6" w:space="0" w:color="auto"/>
            </w:tcBorders>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Apellido 1</w:t>
            </w:r>
          </w:p>
        </w:tc>
        <w:tc>
          <w:tcPr>
            <w:tcW w:w="2410" w:type="dxa"/>
            <w:gridSpan w:val="3"/>
            <w:tcBorders>
              <w:right w:val="single" w:sz="4" w:space="0" w:color="auto"/>
            </w:tcBorders>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p>
        </w:tc>
        <w:tc>
          <w:tcPr>
            <w:tcW w:w="1276" w:type="dxa"/>
            <w:tcBorders>
              <w:top w:val="single" w:sz="6" w:space="0" w:color="auto"/>
              <w:left w:val="single" w:sz="4" w:space="0" w:color="auto"/>
              <w:bottom w:val="single" w:sz="6" w:space="0" w:color="auto"/>
              <w:right w:val="single" w:sz="4" w:space="0" w:color="auto"/>
            </w:tcBorders>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Apellido 2</w:t>
            </w:r>
          </w:p>
        </w:tc>
        <w:tc>
          <w:tcPr>
            <w:tcW w:w="2835" w:type="dxa"/>
            <w:tcBorders>
              <w:top w:val="single" w:sz="6" w:space="0" w:color="auto"/>
              <w:left w:val="single" w:sz="4" w:space="0" w:color="auto"/>
              <w:bottom w:val="single" w:sz="6" w:space="0" w:color="auto"/>
              <w:right w:val="single" w:sz="12" w:space="0" w:color="auto"/>
            </w:tcBorders>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p>
        </w:tc>
      </w:tr>
      <w:tr w:rsidR="009B0299" w:rsidRPr="005A5302" w:rsidTr="00BF6122">
        <w:trPr>
          <w:cantSplit/>
          <w:trHeight w:val="278"/>
        </w:trPr>
        <w:tc>
          <w:tcPr>
            <w:tcW w:w="921" w:type="dxa"/>
            <w:gridSpan w:val="2"/>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Tipo vía</w:t>
            </w:r>
          </w:p>
        </w:tc>
        <w:tc>
          <w:tcPr>
            <w:tcW w:w="3118" w:type="dxa"/>
            <w:gridSpan w:val="4"/>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p>
        </w:tc>
        <w:tc>
          <w:tcPr>
            <w:tcW w:w="1418" w:type="dxa"/>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Nombre vía</w:t>
            </w:r>
          </w:p>
        </w:tc>
        <w:tc>
          <w:tcPr>
            <w:tcW w:w="5103" w:type="dxa"/>
            <w:gridSpan w:val="4"/>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p>
        </w:tc>
      </w:tr>
      <w:tr w:rsidR="009B0299" w:rsidRPr="005A5302" w:rsidTr="00BF6122">
        <w:trPr>
          <w:cantSplit/>
          <w:trHeight w:val="278"/>
        </w:trPr>
        <w:tc>
          <w:tcPr>
            <w:tcW w:w="921" w:type="dxa"/>
            <w:gridSpan w:val="2"/>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Nº/Km</w:t>
            </w:r>
          </w:p>
        </w:tc>
        <w:tc>
          <w:tcPr>
            <w:tcW w:w="1134" w:type="dxa"/>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p>
        </w:tc>
        <w:tc>
          <w:tcPr>
            <w:tcW w:w="567" w:type="dxa"/>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Piso</w:t>
            </w:r>
          </w:p>
        </w:tc>
        <w:tc>
          <w:tcPr>
            <w:tcW w:w="1417" w:type="dxa"/>
            <w:gridSpan w:val="2"/>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p>
        </w:tc>
        <w:tc>
          <w:tcPr>
            <w:tcW w:w="1418" w:type="dxa"/>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Puerta</w:t>
            </w:r>
          </w:p>
        </w:tc>
        <w:tc>
          <w:tcPr>
            <w:tcW w:w="992" w:type="dxa"/>
            <w:gridSpan w:val="2"/>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p>
        </w:tc>
        <w:tc>
          <w:tcPr>
            <w:tcW w:w="1276" w:type="dxa"/>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Código Postal</w:t>
            </w:r>
          </w:p>
        </w:tc>
        <w:tc>
          <w:tcPr>
            <w:tcW w:w="2835" w:type="dxa"/>
            <w:tcBorders>
              <w:right w:val="single" w:sz="12" w:space="0" w:color="auto"/>
            </w:tcBorders>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p>
        </w:tc>
      </w:tr>
      <w:tr w:rsidR="009B0299" w:rsidRPr="005A5302" w:rsidTr="00BF6122">
        <w:trPr>
          <w:cantSplit/>
          <w:trHeight w:val="278"/>
        </w:trPr>
        <w:tc>
          <w:tcPr>
            <w:tcW w:w="921" w:type="dxa"/>
            <w:gridSpan w:val="2"/>
            <w:tcBorders>
              <w:bottom w:val="single" w:sz="6" w:space="0" w:color="auto"/>
            </w:tcBorders>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Provincia</w:t>
            </w:r>
          </w:p>
        </w:tc>
        <w:tc>
          <w:tcPr>
            <w:tcW w:w="3118" w:type="dxa"/>
            <w:gridSpan w:val="4"/>
            <w:tcBorders>
              <w:bottom w:val="single" w:sz="6" w:space="0" w:color="auto"/>
            </w:tcBorders>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p>
        </w:tc>
        <w:tc>
          <w:tcPr>
            <w:tcW w:w="1418" w:type="dxa"/>
            <w:tcBorders>
              <w:bottom w:val="single" w:sz="6" w:space="0" w:color="auto"/>
            </w:tcBorders>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Municipio</w:t>
            </w:r>
          </w:p>
        </w:tc>
        <w:tc>
          <w:tcPr>
            <w:tcW w:w="5103" w:type="dxa"/>
            <w:gridSpan w:val="4"/>
            <w:tcBorders>
              <w:bottom w:val="single" w:sz="6" w:space="0" w:color="auto"/>
              <w:right w:val="single" w:sz="12" w:space="0" w:color="auto"/>
            </w:tcBorders>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p>
        </w:tc>
      </w:tr>
      <w:tr w:rsidR="009B0299" w:rsidRPr="005A5302" w:rsidTr="00BF6122">
        <w:trPr>
          <w:cantSplit/>
          <w:trHeight w:val="278"/>
        </w:trPr>
        <w:tc>
          <w:tcPr>
            <w:tcW w:w="2622" w:type="dxa"/>
            <w:gridSpan w:val="4"/>
            <w:tcBorders>
              <w:top w:val="single" w:sz="6" w:space="0" w:color="auto"/>
              <w:bottom w:val="single" w:sz="6" w:space="0" w:color="auto"/>
              <w:right w:val="single" w:sz="4" w:space="0" w:color="auto"/>
            </w:tcBorders>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lastRenderedPageBreak/>
              <w:t>Otros datos de localización</w:t>
            </w:r>
          </w:p>
        </w:tc>
        <w:tc>
          <w:tcPr>
            <w:tcW w:w="7938" w:type="dxa"/>
            <w:gridSpan w:val="7"/>
            <w:tcBorders>
              <w:top w:val="single" w:sz="6" w:space="0" w:color="auto"/>
              <w:left w:val="single" w:sz="4" w:space="0" w:color="auto"/>
              <w:bottom w:val="single" w:sz="6" w:space="0" w:color="auto"/>
              <w:right w:val="single" w:sz="12" w:space="0" w:color="auto"/>
            </w:tcBorders>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p>
        </w:tc>
      </w:tr>
      <w:tr w:rsidR="009B0299" w:rsidRPr="005A5302" w:rsidTr="00BF6122">
        <w:trPr>
          <w:cantSplit/>
          <w:trHeight w:val="278"/>
        </w:trPr>
        <w:tc>
          <w:tcPr>
            <w:tcW w:w="637" w:type="dxa"/>
            <w:tcBorders>
              <w:top w:val="single" w:sz="6" w:space="0" w:color="auto"/>
            </w:tcBorders>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Email</w:t>
            </w:r>
          </w:p>
        </w:tc>
        <w:tc>
          <w:tcPr>
            <w:tcW w:w="2410" w:type="dxa"/>
            <w:gridSpan w:val="4"/>
            <w:tcBorders>
              <w:top w:val="single" w:sz="6" w:space="0" w:color="auto"/>
            </w:tcBorders>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p>
        </w:tc>
        <w:tc>
          <w:tcPr>
            <w:tcW w:w="992" w:type="dxa"/>
            <w:tcBorders>
              <w:top w:val="single" w:sz="6" w:space="0" w:color="auto"/>
            </w:tcBorders>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 xml:space="preserve">Teléfono 1       </w:t>
            </w:r>
          </w:p>
        </w:tc>
        <w:tc>
          <w:tcPr>
            <w:tcW w:w="2410" w:type="dxa"/>
            <w:gridSpan w:val="3"/>
            <w:tcBorders>
              <w:top w:val="single" w:sz="6" w:space="0" w:color="auto"/>
            </w:tcBorders>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p>
        </w:tc>
        <w:tc>
          <w:tcPr>
            <w:tcW w:w="1276" w:type="dxa"/>
            <w:tcBorders>
              <w:top w:val="single" w:sz="6" w:space="0" w:color="auto"/>
            </w:tcBorders>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Teléfono 2</w:t>
            </w:r>
          </w:p>
        </w:tc>
        <w:tc>
          <w:tcPr>
            <w:tcW w:w="2835" w:type="dxa"/>
            <w:tcBorders>
              <w:top w:val="single" w:sz="6" w:space="0" w:color="auto"/>
              <w:right w:val="single" w:sz="12" w:space="0" w:color="auto"/>
            </w:tcBorders>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p>
        </w:tc>
      </w:tr>
    </w:tbl>
    <w:p w:rsidR="009B0299" w:rsidRDefault="009B0299" w:rsidP="009B0299">
      <w:pPr>
        <w:spacing w:before="120" w:after="120"/>
        <w:rPr>
          <w:rFonts w:ascii="Arial" w:hAnsi="Arial" w:cs="Arial"/>
          <w:b/>
          <w:bCs/>
          <w:sz w:val="20"/>
          <w:szCs w:val="20"/>
        </w:rPr>
      </w:pPr>
    </w:p>
    <w:p w:rsidR="009B0299" w:rsidRPr="005A5302" w:rsidRDefault="009B0299" w:rsidP="009B0299">
      <w:pPr>
        <w:spacing w:line="0" w:lineRule="atLeast"/>
        <w:ind w:left="40"/>
        <w:rPr>
          <w:rFonts w:ascii="Arial" w:eastAsia="Arial" w:hAnsi="Arial" w:cs="Arial"/>
          <w:b/>
          <w:sz w:val="20"/>
          <w:szCs w:val="20"/>
          <w:lang w:val="es-ES" w:eastAsia="es-ES"/>
        </w:rPr>
      </w:pPr>
      <w:r w:rsidRPr="005A5302">
        <w:rPr>
          <w:rFonts w:ascii="Arial" w:eastAsia="Arial" w:hAnsi="Arial" w:cs="Arial"/>
          <w:b/>
          <w:sz w:val="20"/>
          <w:szCs w:val="20"/>
          <w:lang w:val="es-ES" w:eastAsia="es-ES"/>
        </w:rPr>
        <w:t>3.- Datos de el/la Representante legal:</w:t>
      </w:r>
    </w:p>
    <w:tbl>
      <w:tblPr>
        <w:tblpPr w:leftFromText="180" w:rightFromText="180" w:vertAnchor="text" w:horzAnchor="margin" w:tblpXSpec="center" w:tblpY="58"/>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26"/>
        <w:gridCol w:w="992"/>
        <w:gridCol w:w="567"/>
        <w:gridCol w:w="567"/>
        <w:gridCol w:w="1134"/>
        <w:gridCol w:w="1134"/>
        <w:gridCol w:w="709"/>
        <w:gridCol w:w="283"/>
        <w:gridCol w:w="1276"/>
        <w:gridCol w:w="2835"/>
      </w:tblGrid>
      <w:tr w:rsidR="009B0299" w:rsidRPr="005A5302" w:rsidTr="00BF6122">
        <w:trPr>
          <w:cantSplit/>
          <w:trHeight w:val="278"/>
        </w:trPr>
        <w:tc>
          <w:tcPr>
            <w:tcW w:w="1063" w:type="dxa"/>
            <w:gridSpan w:val="2"/>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NIF / NIE</w:t>
            </w:r>
          </w:p>
        </w:tc>
        <w:tc>
          <w:tcPr>
            <w:tcW w:w="3260" w:type="dxa"/>
            <w:gridSpan w:val="4"/>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p>
        </w:tc>
        <w:tc>
          <w:tcPr>
            <w:tcW w:w="1843" w:type="dxa"/>
            <w:gridSpan w:val="2"/>
            <w:tcBorders>
              <w:top w:val="single" w:sz="12" w:space="0" w:color="auto"/>
              <w:bottom w:val="single" w:sz="2" w:space="0" w:color="auto"/>
              <w:right w:val="single" w:sz="4" w:space="0" w:color="auto"/>
            </w:tcBorders>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r>
              <w:rPr>
                <w:rFonts w:ascii="Arial" w:eastAsia="Calibri" w:hAnsi="Arial" w:cs="Arial"/>
                <w:bCs/>
                <w:sz w:val="18"/>
                <w:szCs w:val="18"/>
                <w:lang w:val="es-ES" w:eastAsia="es-ES"/>
              </w:rPr>
              <w:t>Razón Social (*)</w:t>
            </w:r>
          </w:p>
        </w:tc>
        <w:tc>
          <w:tcPr>
            <w:tcW w:w="4394" w:type="dxa"/>
            <w:gridSpan w:val="3"/>
            <w:tcBorders>
              <w:top w:val="single" w:sz="12" w:space="0" w:color="auto"/>
              <w:left w:val="single" w:sz="4" w:space="0" w:color="auto"/>
              <w:bottom w:val="single" w:sz="2" w:space="0" w:color="auto"/>
              <w:right w:val="single" w:sz="12" w:space="0" w:color="auto"/>
            </w:tcBorders>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p>
        </w:tc>
      </w:tr>
      <w:tr w:rsidR="009B0299" w:rsidRPr="005A5302" w:rsidTr="00BF6122">
        <w:trPr>
          <w:cantSplit/>
          <w:trHeight w:val="278"/>
        </w:trPr>
        <w:tc>
          <w:tcPr>
            <w:tcW w:w="1063" w:type="dxa"/>
            <w:gridSpan w:val="2"/>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Nombre</w:t>
            </w:r>
            <w:r>
              <w:rPr>
                <w:rFonts w:ascii="Arial" w:eastAsia="Calibri" w:hAnsi="Arial" w:cs="Arial"/>
                <w:bCs/>
                <w:sz w:val="18"/>
                <w:szCs w:val="18"/>
                <w:lang w:val="es-ES" w:eastAsia="es-ES"/>
              </w:rPr>
              <w:t xml:space="preserve"> (*)</w:t>
            </w:r>
          </w:p>
        </w:tc>
        <w:tc>
          <w:tcPr>
            <w:tcW w:w="2126" w:type="dxa"/>
            <w:gridSpan w:val="3"/>
            <w:tcBorders>
              <w:right w:val="single" w:sz="6" w:space="0" w:color="auto"/>
            </w:tcBorders>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p>
        </w:tc>
        <w:tc>
          <w:tcPr>
            <w:tcW w:w="1134" w:type="dxa"/>
            <w:tcBorders>
              <w:right w:val="single" w:sz="6" w:space="0" w:color="auto"/>
            </w:tcBorders>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Apellido 1</w:t>
            </w:r>
          </w:p>
        </w:tc>
        <w:tc>
          <w:tcPr>
            <w:tcW w:w="2126" w:type="dxa"/>
            <w:gridSpan w:val="3"/>
            <w:tcBorders>
              <w:right w:val="single" w:sz="4" w:space="0" w:color="auto"/>
            </w:tcBorders>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p>
        </w:tc>
        <w:tc>
          <w:tcPr>
            <w:tcW w:w="1276" w:type="dxa"/>
            <w:tcBorders>
              <w:top w:val="single" w:sz="6" w:space="0" w:color="auto"/>
              <w:left w:val="single" w:sz="4" w:space="0" w:color="auto"/>
              <w:bottom w:val="single" w:sz="6" w:space="0" w:color="auto"/>
              <w:right w:val="single" w:sz="4" w:space="0" w:color="auto"/>
            </w:tcBorders>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Apellido 2</w:t>
            </w:r>
          </w:p>
        </w:tc>
        <w:tc>
          <w:tcPr>
            <w:tcW w:w="2835" w:type="dxa"/>
            <w:tcBorders>
              <w:top w:val="single" w:sz="6" w:space="0" w:color="auto"/>
              <w:left w:val="single" w:sz="4" w:space="0" w:color="auto"/>
              <w:bottom w:val="single" w:sz="6" w:space="0" w:color="auto"/>
              <w:right w:val="single" w:sz="12" w:space="0" w:color="auto"/>
            </w:tcBorders>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p>
        </w:tc>
      </w:tr>
      <w:tr w:rsidR="009B0299" w:rsidRPr="005A5302" w:rsidTr="00BF6122">
        <w:trPr>
          <w:cantSplit/>
          <w:trHeight w:val="278"/>
        </w:trPr>
        <w:tc>
          <w:tcPr>
            <w:tcW w:w="1063" w:type="dxa"/>
            <w:gridSpan w:val="2"/>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Tipo vía</w:t>
            </w:r>
          </w:p>
        </w:tc>
        <w:tc>
          <w:tcPr>
            <w:tcW w:w="3260" w:type="dxa"/>
            <w:gridSpan w:val="4"/>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p>
        </w:tc>
        <w:tc>
          <w:tcPr>
            <w:tcW w:w="1134" w:type="dxa"/>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Nombre vía</w:t>
            </w:r>
          </w:p>
        </w:tc>
        <w:tc>
          <w:tcPr>
            <w:tcW w:w="5103" w:type="dxa"/>
            <w:gridSpan w:val="4"/>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p>
        </w:tc>
      </w:tr>
      <w:tr w:rsidR="009B0299" w:rsidRPr="005A5302" w:rsidTr="00BF6122">
        <w:trPr>
          <w:cantSplit/>
          <w:trHeight w:val="278"/>
        </w:trPr>
        <w:tc>
          <w:tcPr>
            <w:tcW w:w="1063" w:type="dxa"/>
            <w:gridSpan w:val="2"/>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Nº/Km:</w:t>
            </w:r>
          </w:p>
        </w:tc>
        <w:tc>
          <w:tcPr>
            <w:tcW w:w="992" w:type="dxa"/>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p>
        </w:tc>
        <w:tc>
          <w:tcPr>
            <w:tcW w:w="567" w:type="dxa"/>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Piso</w:t>
            </w:r>
          </w:p>
        </w:tc>
        <w:tc>
          <w:tcPr>
            <w:tcW w:w="1701" w:type="dxa"/>
            <w:gridSpan w:val="2"/>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p>
        </w:tc>
        <w:tc>
          <w:tcPr>
            <w:tcW w:w="1134" w:type="dxa"/>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Puerta</w:t>
            </w:r>
          </w:p>
        </w:tc>
        <w:tc>
          <w:tcPr>
            <w:tcW w:w="992" w:type="dxa"/>
            <w:gridSpan w:val="2"/>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p>
        </w:tc>
        <w:tc>
          <w:tcPr>
            <w:tcW w:w="1276" w:type="dxa"/>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Código Postal</w:t>
            </w:r>
          </w:p>
        </w:tc>
        <w:tc>
          <w:tcPr>
            <w:tcW w:w="2835" w:type="dxa"/>
            <w:tcBorders>
              <w:right w:val="single" w:sz="12" w:space="0" w:color="auto"/>
            </w:tcBorders>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p>
        </w:tc>
      </w:tr>
      <w:tr w:rsidR="009B0299" w:rsidRPr="005A5302" w:rsidTr="00BF6122">
        <w:trPr>
          <w:cantSplit/>
          <w:trHeight w:val="278"/>
        </w:trPr>
        <w:tc>
          <w:tcPr>
            <w:tcW w:w="1063" w:type="dxa"/>
            <w:gridSpan w:val="2"/>
            <w:tcBorders>
              <w:bottom w:val="single" w:sz="6" w:space="0" w:color="auto"/>
            </w:tcBorders>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Provincia</w:t>
            </w:r>
          </w:p>
        </w:tc>
        <w:tc>
          <w:tcPr>
            <w:tcW w:w="3260" w:type="dxa"/>
            <w:gridSpan w:val="4"/>
            <w:tcBorders>
              <w:bottom w:val="single" w:sz="6" w:space="0" w:color="auto"/>
            </w:tcBorders>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p>
        </w:tc>
        <w:tc>
          <w:tcPr>
            <w:tcW w:w="1134" w:type="dxa"/>
            <w:tcBorders>
              <w:bottom w:val="single" w:sz="6" w:space="0" w:color="auto"/>
            </w:tcBorders>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Municipio</w:t>
            </w:r>
          </w:p>
        </w:tc>
        <w:tc>
          <w:tcPr>
            <w:tcW w:w="5103" w:type="dxa"/>
            <w:gridSpan w:val="4"/>
            <w:tcBorders>
              <w:bottom w:val="single" w:sz="6" w:space="0" w:color="auto"/>
              <w:right w:val="single" w:sz="12" w:space="0" w:color="auto"/>
            </w:tcBorders>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p>
        </w:tc>
      </w:tr>
      <w:tr w:rsidR="009B0299" w:rsidRPr="005A5302" w:rsidTr="00BF6122">
        <w:trPr>
          <w:cantSplit/>
          <w:trHeight w:val="278"/>
        </w:trPr>
        <w:tc>
          <w:tcPr>
            <w:tcW w:w="2622" w:type="dxa"/>
            <w:gridSpan w:val="4"/>
            <w:tcBorders>
              <w:top w:val="single" w:sz="6" w:space="0" w:color="auto"/>
              <w:bottom w:val="single" w:sz="6" w:space="0" w:color="auto"/>
              <w:right w:val="single" w:sz="4" w:space="0" w:color="auto"/>
            </w:tcBorders>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Otros datos de localización</w:t>
            </w:r>
          </w:p>
        </w:tc>
        <w:tc>
          <w:tcPr>
            <w:tcW w:w="7938" w:type="dxa"/>
            <w:gridSpan w:val="7"/>
            <w:tcBorders>
              <w:top w:val="single" w:sz="6" w:space="0" w:color="auto"/>
              <w:left w:val="single" w:sz="4" w:space="0" w:color="auto"/>
              <w:bottom w:val="single" w:sz="6" w:space="0" w:color="auto"/>
              <w:right w:val="single" w:sz="12" w:space="0" w:color="auto"/>
            </w:tcBorders>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p>
        </w:tc>
      </w:tr>
      <w:tr w:rsidR="009B0299" w:rsidRPr="005A5302" w:rsidTr="00BF6122">
        <w:trPr>
          <w:cantSplit/>
          <w:trHeight w:val="278"/>
        </w:trPr>
        <w:tc>
          <w:tcPr>
            <w:tcW w:w="637" w:type="dxa"/>
            <w:tcBorders>
              <w:top w:val="single" w:sz="6" w:space="0" w:color="auto"/>
            </w:tcBorders>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Email</w:t>
            </w:r>
          </w:p>
        </w:tc>
        <w:tc>
          <w:tcPr>
            <w:tcW w:w="2552" w:type="dxa"/>
            <w:gridSpan w:val="4"/>
            <w:tcBorders>
              <w:top w:val="single" w:sz="6" w:space="0" w:color="auto"/>
            </w:tcBorders>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p>
        </w:tc>
        <w:tc>
          <w:tcPr>
            <w:tcW w:w="1134" w:type="dxa"/>
            <w:tcBorders>
              <w:top w:val="single" w:sz="6" w:space="0" w:color="auto"/>
            </w:tcBorders>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 xml:space="preserve">Teléfono 1       </w:t>
            </w:r>
          </w:p>
        </w:tc>
        <w:tc>
          <w:tcPr>
            <w:tcW w:w="2126" w:type="dxa"/>
            <w:gridSpan w:val="3"/>
            <w:tcBorders>
              <w:top w:val="single" w:sz="6" w:space="0" w:color="auto"/>
            </w:tcBorders>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p>
        </w:tc>
        <w:tc>
          <w:tcPr>
            <w:tcW w:w="1276" w:type="dxa"/>
            <w:tcBorders>
              <w:top w:val="single" w:sz="6" w:space="0" w:color="auto"/>
            </w:tcBorders>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Teléfono 2</w:t>
            </w:r>
          </w:p>
        </w:tc>
        <w:tc>
          <w:tcPr>
            <w:tcW w:w="2835" w:type="dxa"/>
            <w:tcBorders>
              <w:top w:val="single" w:sz="6" w:space="0" w:color="auto"/>
              <w:right w:val="single" w:sz="12" w:space="0" w:color="auto"/>
            </w:tcBorders>
            <w:vAlign w:val="center"/>
          </w:tcPr>
          <w:p w:rsidR="009B0299" w:rsidRPr="005A5302" w:rsidRDefault="009B0299" w:rsidP="00BF6122">
            <w:pPr>
              <w:tabs>
                <w:tab w:val="left" w:pos="1065"/>
              </w:tabs>
              <w:spacing w:line="180" w:lineRule="atLeast"/>
              <w:rPr>
                <w:rFonts w:ascii="Arial" w:eastAsia="Calibri" w:hAnsi="Arial" w:cs="Arial"/>
                <w:bCs/>
                <w:sz w:val="18"/>
                <w:szCs w:val="18"/>
                <w:lang w:val="es-ES" w:eastAsia="es-ES"/>
              </w:rPr>
            </w:pPr>
          </w:p>
        </w:tc>
      </w:tr>
    </w:tbl>
    <w:p w:rsidR="009B0299" w:rsidRDefault="009B0299" w:rsidP="009B0299">
      <w:pPr>
        <w:ind w:right="113"/>
        <w:outlineLvl w:val="0"/>
        <w:rPr>
          <w:rFonts w:ascii="Arial" w:hAnsi="Arial" w:cs="Arial"/>
          <w:sz w:val="18"/>
          <w:szCs w:val="18"/>
        </w:rPr>
      </w:pPr>
    </w:p>
    <w:p w:rsidR="009B0299" w:rsidRDefault="009B0299" w:rsidP="009B0299">
      <w:pPr>
        <w:ind w:right="49"/>
        <w:outlineLvl w:val="0"/>
        <w:rPr>
          <w:rFonts w:ascii="Calibri" w:hAnsi="Calibri" w:cs="Calibri"/>
          <w:sz w:val="18"/>
          <w:szCs w:val="18"/>
        </w:rPr>
      </w:pPr>
      <w:r>
        <w:rPr>
          <w:rFonts w:ascii="Arial" w:eastAsia="Calibri" w:hAnsi="Arial" w:cs="Arial"/>
          <w:bCs/>
          <w:sz w:val="18"/>
          <w:szCs w:val="18"/>
          <w:lang w:val="es-ES" w:eastAsia="es-ES"/>
        </w:rPr>
        <w:t xml:space="preserve">(*) </w:t>
      </w:r>
      <w:r w:rsidRPr="005A5302">
        <w:rPr>
          <w:rFonts w:ascii="Calibri" w:hAnsi="Calibri" w:cs="Calibri"/>
          <w:sz w:val="18"/>
          <w:szCs w:val="18"/>
        </w:rPr>
        <w:t>Consigne nombre y apellidos en caso de persona física, o Razón Social en caso de persona jurídica.</w:t>
      </w:r>
    </w:p>
    <w:p w:rsidR="009B0299" w:rsidRDefault="009B0299" w:rsidP="009B0299">
      <w:pPr>
        <w:ind w:right="49"/>
        <w:outlineLvl w:val="0"/>
        <w:rPr>
          <w:rFonts w:ascii="Calibri" w:hAnsi="Calibri" w:cs="Calibri"/>
          <w:sz w:val="18"/>
          <w:szCs w:val="18"/>
        </w:rPr>
      </w:pPr>
    </w:p>
    <w:p w:rsidR="009B0299" w:rsidRDefault="009B0299" w:rsidP="009B0299">
      <w:pPr>
        <w:ind w:right="49"/>
        <w:outlineLvl w:val="0"/>
        <w:rPr>
          <w:rFonts w:ascii="Arial" w:hAnsi="Arial" w:cs="Arial"/>
          <w:b/>
          <w:sz w:val="18"/>
          <w:szCs w:val="18"/>
        </w:rPr>
      </w:pPr>
    </w:p>
    <w:p w:rsidR="009B0299" w:rsidRDefault="009B0299" w:rsidP="009B0299">
      <w:pPr>
        <w:spacing w:line="0" w:lineRule="atLeast"/>
        <w:ind w:left="40"/>
        <w:rPr>
          <w:rFonts w:ascii="Arial" w:eastAsia="Calibri" w:hAnsi="Arial" w:cs="Arial"/>
          <w:bCs/>
          <w:sz w:val="20"/>
          <w:szCs w:val="20"/>
          <w:lang w:val="es-ES" w:eastAsia="es-ES"/>
        </w:rPr>
      </w:pPr>
      <w:r>
        <w:rPr>
          <w:rFonts w:ascii="Arial" w:eastAsia="Arial" w:hAnsi="Arial" w:cs="Arial"/>
          <w:b/>
          <w:sz w:val="20"/>
          <w:szCs w:val="20"/>
          <w:lang w:val="es-ES" w:eastAsia="es-ES"/>
        </w:rPr>
        <w:t xml:space="preserve">4.- </w:t>
      </w:r>
      <w:r>
        <w:rPr>
          <w:rFonts w:ascii="Arial" w:eastAsia="Calibri" w:hAnsi="Arial" w:cs="Arial"/>
          <w:b/>
          <w:bCs/>
          <w:sz w:val="20"/>
          <w:szCs w:val="20"/>
          <w:lang w:val="es-ES" w:eastAsia="es-ES"/>
        </w:rPr>
        <w:t xml:space="preserve">Medio de Notificación:  </w:t>
      </w:r>
      <w:r>
        <w:rPr>
          <w:rFonts w:ascii="Arial" w:eastAsia="Calibri" w:hAnsi="Arial" w:cs="Arial"/>
          <w:bCs/>
          <w:sz w:val="20"/>
          <w:szCs w:val="20"/>
          <w:lang w:val="es-ES" w:eastAsia="es-ES"/>
        </w:rPr>
        <w:sym w:font="Wingdings" w:char="F0A1"/>
      </w:r>
      <w:r>
        <w:rPr>
          <w:rFonts w:ascii="Arial" w:eastAsia="Calibri" w:hAnsi="Arial" w:cs="Arial"/>
          <w:bCs/>
          <w:sz w:val="20"/>
          <w:szCs w:val="20"/>
          <w:lang w:val="es-ES" w:eastAsia="es-ES"/>
        </w:rPr>
        <w:t xml:space="preserve"> Interesado/a</w:t>
      </w:r>
      <w:r>
        <w:rPr>
          <w:rFonts w:ascii="Arial" w:eastAsia="Calibri" w:hAnsi="Arial" w:cs="Arial"/>
          <w:bCs/>
          <w:sz w:val="18"/>
          <w:szCs w:val="18"/>
          <w:lang w:val="es-ES" w:eastAsia="es-ES"/>
        </w:rPr>
        <w:t xml:space="preserve"> </w:t>
      </w:r>
      <w:r>
        <w:rPr>
          <w:rFonts w:ascii="Arial" w:eastAsia="Calibri" w:hAnsi="Arial" w:cs="Arial"/>
          <w:bCs/>
          <w:sz w:val="20"/>
          <w:szCs w:val="20"/>
          <w:lang w:val="es-ES" w:eastAsia="es-ES"/>
        </w:rPr>
        <w:sym w:font="Wingdings" w:char="F0A1"/>
      </w:r>
      <w:r>
        <w:rPr>
          <w:rFonts w:ascii="Arial" w:eastAsia="Calibri" w:hAnsi="Arial" w:cs="Arial"/>
          <w:bCs/>
          <w:sz w:val="20"/>
          <w:szCs w:val="20"/>
          <w:lang w:val="es-ES" w:eastAsia="es-ES"/>
        </w:rPr>
        <w:t xml:space="preserve"> Representante (indique a quién desea que se envíe la notificación)</w:t>
      </w:r>
    </w:p>
    <w:p w:rsidR="009B0299" w:rsidRDefault="009B0299" w:rsidP="009B0299">
      <w:pPr>
        <w:spacing w:line="0" w:lineRule="atLeast"/>
        <w:ind w:left="40"/>
        <w:rPr>
          <w:rFonts w:ascii="Arial" w:eastAsia="Arial" w:hAnsi="Arial" w:cs="Arial"/>
          <w:b/>
          <w:sz w:val="20"/>
          <w:szCs w:val="20"/>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1"/>
      </w:tblGrid>
      <w:tr w:rsidR="009B0299" w:rsidTr="00BF6122">
        <w:trPr>
          <w:trHeight w:val="546"/>
        </w:trPr>
        <w:tc>
          <w:tcPr>
            <w:tcW w:w="10490" w:type="dxa"/>
            <w:tcBorders>
              <w:top w:val="single" w:sz="12" w:space="0" w:color="auto"/>
              <w:left w:val="single" w:sz="12" w:space="0" w:color="auto"/>
              <w:bottom w:val="single" w:sz="12" w:space="0" w:color="auto"/>
              <w:right w:val="single" w:sz="12" w:space="0" w:color="auto"/>
            </w:tcBorders>
            <w:hideMark/>
          </w:tcPr>
          <w:p w:rsidR="009B0299" w:rsidRDefault="009B0299" w:rsidP="00BF6122">
            <w:pPr>
              <w:spacing w:before="60" w:after="60"/>
              <w:jc w:val="both"/>
              <w:rPr>
                <w:rFonts w:ascii="Arial" w:eastAsia="Calibri" w:hAnsi="Arial" w:cs="Arial"/>
                <w:sz w:val="20"/>
                <w:szCs w:val="20"/>
                <w:lang w:eastAsia="es-ES"/>
              </w:rPr>
            </w:pPr>
            <w:r>
              <w:rPr>
                <w:rFonts w:ascii="Arial" w:hAnsi="Arial" w:cs="Arial"/>
                <w:sz w:val="18"/>
                <w:szCs w:val="18"/>
              </w:rPr>
              <w:t>La notificación se realizará por medios electrónicos, a través del servicio de Notificaciones Telemáticas de la Comunidad de Madrid, para lo cual previamente deberá estar dado de alta.</w:t>
            </w:r>
          </w:p>
        </w:tc>
      </w:tr>
    </w:tbl>
    <w:p w:rsidR="009B0299" w:rsidRDefault="009B0299" w:rsidP="009B0299">
      <w:pPr>
        <w:ind w:right="49"/>
        <w:outlineLvl w:val="0"/>
        <w:rPr>
          <w:rFonts w:ascii="Arial" w:hAnsi="Arial" w:cs="Arial"/>
          <w:b/>
          <w:sz w:val="18"/>
          <w:szCs w:val="18"/>
        </w:rPr>
      </w:pPr>
    </w:p>
    <w:p w:rsidR="009B0299" w:rsidRDefault="009B0299" w:rsidP="009B0299">
      <w:pPr>
        <w:ind w:right="49"/>
        <w:outlineLvl w:val="0"/>
        <w:rPr>
          <w:rFonts w:ascii="Arial" w:hAnsi="Arial" w:cs="Arial"/>
          <w:b/>
          <w:sz w:val="18"/>
          <w:szCs w:val="18"/>
        </w:rPr>
      </w:pPr>
    </w:p>
    <w:p w:rsidR="009B0299" w:rsidRPr="00555F0C" w:rsidRDefault="009B0299" w:rsidP="009B0299">
      <w:pPr>
        <w:ind w:right="49"/>
        <w:outlineLvl w:val="0"/>
        <w:rPr>
          <w:rFonts w:ascii="Arial" w:hAnsi="Arial" w:cs="Arial"/>
          <w:b/>
          <w:sz w:val="20"/>
          <w:szCs w:val="20"/>
        </w:rPr>
      </w:pPr>
      <w:r w:rsidRPr="00555F0C">
        <w:rPr>
          <w:rFonts w:ascii="Arial" w:hAnsi="Arial" w:cs="Arial"/>
          <w:b/>
          <w:sz w:val="20"/>
          <w:szCs w:val="20"/>
        </w:rPr>
        <w:t xml:space="preserve">5.- Nombre y apellidos </w:t>
      </w:r>
      <w:r w:rsidRPr="0055080E">
        <w:rPr>
          <w:rFonts w:ascii="Arial" w:hAnsi="Arial" w:cs="Arial"/>
          <w:b/>
          <w:sz w:val="20"/>
          <w:szCs w:val="20"/>
        </w:rPr>
        <w:t>de los dos miembros de la</w:t>
      </w:r>
      <w:r w:rsidRPr="00555F0C">
        <w:rPr>
          <w:rFonts w:ascii="Arial" w:hAnsi="Arial" w:cs="Arial"/>
          <w:b/>
          <w:sz w:val="20"/>
          <w:szCs w:val="20"/>
        </w:rPr>
        <w:t xml:space="preserve"> pareja:</w:t>
      </w:r>
    </w:p>
    <w:p w:rsidR="009B0299" w:rsidRDefault="009B0299" w:rsidP="009B0299">
      <w:pPr>
        <w:ind w:right="49"/>
        <w:outlineLvl w:val="0"/>
        <w:rPr>
          <w:rFonts w:ascii="Arial" w:hAnsi="Arial" w:cs="Arial"/>
          <w:sz w:val="18"/>
          <w:szCs w:val="18"/>
        </w:rPr>
      </w:pPr>
    </w:p>
    <w:tbl>
      <w:tblPr>
        <w:tblW w:w="10475" w:type="dxa"/>
        <w:tblInd w:w="3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978"/>
        <w:gridCol w:w="2409"/>
        <w:gridCol w:w="993"/>
        <w:gridCol w:w="2603"/>
        <w:gridCol w:w="940"/>
        <w:gridCol w:w="2552"/>
      </w:tblGrid>
      <w:tr w:rsidR="009B0299" w:rsidRPr="00E42564" w:rsidTr="00BF6122">
        <w:trPr>
          <w:trHeight w:val="263"/>
        </w:trPr>
        <w:tc>
          <w:tcPr>
            <w:tcW w:w="978" w:type="dxa"/>
            <w:shd w:val="clear" w:color="auto" w:fill="auto"/>
            <w:vAlign w:val="center"/>
          </w:tcPr>
          <w:p w:rsidR="009B0299" w:rsidRPr="00E42564" w:rsidRDefault="009B0299" w:rsidP="00BF6122">
            <w:pPr>
              <w:spacing w:line="0" w:lineRule="atLeast"/>
              <w:ind w:left="60"/>
              <w:rPr>
                <w:rFonts w:ascii="Arial" w:eastAsia="Arial" w:hAnsi="Arial" w:cs="Arial"/>
                <w:sz w:val="18"/>
                <w:szCs w:val="20"/>
                <w:lang w:val="es-ES" w:eastAsia="es-ES"/>
              </w:rPr>
            </w:pPr>
            <w:r>
              <w:rPr>
                <w:rFonts w:ascii="Arial" w:eastAsia="Arial" w:hAnsi="Arial" w:cs="Arial"/>
                <w:sz w:val="18"/>
                <w:szCs w:val="20"/>
                <w:lang w:val="es-ES" w:eastAsia="es-ES"/>
              </w:rPr>
              <w:t>Nombre</w:t>
            </w:r>
          </w:p>
        </w:tc>
        <w:tc>
          <w:tcPr>
            <w:tcW w:w="2409" w:type="dxa"/>
            <w:shd w:val="clear" w:color="auto" w:fill="auto"/>
            <w:vAlign w:val="center"/>
          </w:tcPr>
          <w:p w:rsidR="009B0299" w:rsidRPr="00E42564" w:rsidRDefault="009B0299" w:rsidP="00BF6122">
            <w:pPr>
              <w:spacing w:line="0" w:lineRule="atLeast"/>
              <w:ind w:left="60"/>
              <w:rPr>
                <w:rFonts w:ascii="Arial" w:eastAsia="Arial" w:hAnsi="Arial" w:cs="Arial"/>
                <w:sz w:val="18"/>
                <w:szCs w:val="20"/>
                <w:lang w:val="es-ES" w:eastAsia="es-ES"/>
              </w:rPr>
            </w:pPr>
          </w:p>
        </w:tc>
        <w:tc>
          <w:tcPr>
            <w:tcW w:w="993" w:type="dxa"/>
            <w:shd w:val="clear" w:color="auto" w:fill="auto"/>
            <w:vAlign w:val="center"/>
          </w:tcPr>
          <w:p w:rsidR="009B0299" w:rsidRPr="00E42564" w:rsidRDefault="009B0299" w:rsidP="00BF6122">
            <w:pPr>
              <w:spacing w:line="0" w:lineRule="atLeast"/>
              <w:ind w:left="60"/>
              <w:rPr>
                <w:rFonts w:ascii="Arial" w:eastAsia="Arial" w:hAnsi="Arial" w:cs="Arial"/>
                <w:sz w:val="18"/>
                <w:szCs w:val="20"/>
                <w:lang w:val="es-ES" w:eastAsia="es-ES"/>
              </w:rPr>
            </w:pPr>
            <w:r>
              <w:rPr>
                <w:rFonts w:ascii="Arial" w:eastAsia="Arial" w:hAnsi="Arial" w:cs="Arial"/>
                <w:sz w:val="18"/>
                <w:szCs w:val="20"/>
                <w:lang w:val="es-ES" w:eastAsia="es-ES"/>
              </w:rPr>
              <w:t>Apellido 1</w:t>
            </w:r>
          </w:p>
        </w:tc>
        <w:tc>
          <w:tcPr>
            <w:tcW w:w="2603" w:type="dxa"/>
            <w:shd w:val="clear" w:color="auto" w:fill="auto"/>
            <w:vAlign w:val="center"/>
          </w:tcPr>
          <w:p w:rsidR="009B0299" w:rsidRPr="00E42564" w:rsidRDefault="009B0299" w:rsidP="00BF6122">
            <w:pPr>
              <w:spacing w:line="0" w:lineRule="atLeast"/>
              <w:ind w:left="60"/>
              <w:rPr>
                <w:rFonts w:ascii="Arial" w:eastAsia="Arial" w:hAnsi="Arial" w:cs="Arial"/>
                <w:sz w:val="18"/>
                <w:szCs w:val="20"/>
                <w:lang w:val="es-ES" w:eastAsia="es-ES"/>
              </w:rPr>
            </w:pPr>
          </w:p>
        </w:tc>
        <w:tc>
          <w:tcPr>
            <w:tcW w:w="940" w:type="dxa"/>
            <w:shd w:val="clear" w:color="auto" w:fill="auto"/>
            <w:vAlign w:val="center"/>
          </w:tcPr>
          <w:p w:rsidR="009B0299" w:rsidRPr="00E42564" w:rsidRDefault="009B0299" w:rsidP="00BF6122">
            <w:pPr>
              <w:spacing w:line="0" w:lineRule="atLeast"/>
              <w:ind w:left="60"/>
              <w:rPr>
                <w:rFonts w:ascii="Arial" w:eastAsia="Arial" w:hAnsi="Arial" w:cs="Arial"/>
                <w:sz w:val="18"/>
                <w:szCs w:val="20"/>
                <w:lang w:val="es-ES" w:eastAsia="es-ES"/>
              </w:rPr>
            </w:pPr>
            <w:r>
              <w:rPr>
                <w:rFonts w:ascii="Arial" w:eastAsia="Arial" w:hAnsi="Arial" w:cs="Arial"/>
                <w:sz w:val="18"/>
                <w:szCs w:val="20"/>
                <w:lang w:val="es-ES" w:eastAsia="es-ES"/>
              </w:rPr>
              <w:t>Apellido 2</w:t>
            </w:r>
          </w:p>
        </w:tc>
        <w:tc>
          <w:tcPr>
            <w:tcW w:w="2552" w:type="dxa"/>
            <w:shd w:val="clear" w:color="auto" w:fill="auto"/>
            <w:vAlign w:val="bottom"/>
          </w:tcPr>
          <w:p w:rsidR="009B0299" w:rsidRPr="00E42564" w:rsidRDefault="009B0299" w:rsidP="00BF6122">
            <w:pPr>
              <w:spacing w:line="0" w:lineRule="atLeast"/>
              <w:ind w:left="60"/>
              <w:rPr>
                <w:rFonts w:ascii="Arial" w:eastAsia="Arial" w:hAnsi="Arial" w:cs="Arial"/>
                <w:sz w:val="18"/>
                <w:szCs w:val="20"/>
                <w:lang w:val="es-ES" w:eastAsia="es-ES"/>
              </w:rPr>
            </w:pPr>
          </w:p>
        </w:tc>
      </w:tr>
      <w:tr w:rsidR="009B0299" w:rsidRPr="00E42564" w:rsidTr="00BF6122">
        <w:trPr>
          <w:trHeight w:val="276"/>
        </w:trPr>
        <w:tc>
          <w:tcPr>
            <w:tcW w:w="978" w:type="dxa"/>
            <w:shd w:val="clear" w:color="auto" w:fill="auto"/>
            <w:vAlign w:val="center"/>
          </w:tcPr>
          <w:p w:rsidR="009B0299" w:rsidRPr="00E42564" w:rsidRDefault="009B0299" w:rsidP="00BF6122">
            <w:pPr>
              <w:spacing w:line="0" w:lineRule="atLeast"/>
              <w:ind w:left="60"/>
              <w:rPr>
                <w:rFonts w:ascii="Arial" w:eastAsia="Arial" w:hAnsi="Arial" w:cs="Arial"/>
                <w:sz w:val="18"/>
                <w:szCs w:val="20"/>
                <w:lang w:val="es-ES" w:eastAsia="es-ES"/>
              </w:rPr>
            </w:pPr>
            <w:r>
              <w:rPr>
                <w:rFonts w:ascii="Arial" w:eastAsia="Arial" w:hAnsi="Arial" w:cs="Arial"/>
                <w:sz w:val="18"/>
                <w:szCs w:val="20"/>
                <w:lang w:val="es-ES" w:eastAsia="es-ES"/>
              </w:rPr>
              <w:t>Nombre</w:t>
            </w:r>
          </w:p>
        </w:tc>
        <w:tc>
          <w:tcPr>
            <w:tcW w:w="2409" w:type="dxa"/>
            <w:shd w:val="clear" w:color="auto" w:fill="auto"/>
            <w:vAlign w:val="center"/>
          </w:tcPr>
          <w:p w:rsidR="009B0299" w:rsidRPr="00E42564" w:rsidRDefault="009B0299" w:rsidP="00BF6122">
            <w:pPr>
              <w:spacing w:line="0" w:lineRule="atLeast"/>
              <w:ind w:left="60"/>
              <w:rPr>
                <w:rFonts w:ascii="Arial" w:eastAsia="Arial" w:hAnsi="Arial" w:cs="Arial"/>
                <w:sz w:val="18"/>
                <w:szCs w:val="20"/>
                <w:lang w:val="es-ES" w:eastAsia="es-ES"/>
              </w:rPr>
            </w:pPr>
          </w:p>
        </w:tc>
        <w:tc>
          <w:tcPr>
            <w:tcW w:w="993" w:type="dxa"/>
            <w:shd w:val="clear" w:color="auto" w:fill="auto"/>
            <w:vAlign w:val="center"/>
          </w:tcPr>
          <w:p w:rsidR="009B0299" w:rsidRPr="00E42564" w:rsidRDefault="009B0299" w:rsidP="00BF6122">
            <w:pPr>
              <w:spacing w:line="0" w:lineRule="atLeast"/>
              <w:ind w:left="60"/>
              <w:rPr>
                <w:rFonts w:ascii="Arial" w:eastAsia="Arial" w:hAnsi="Arial" w:cs="Arial"/>
                <w:sz w:val="18"/>
                <w:szCs w:val="20"/>
                <w:lang w:val="es-ES" w:eastAsia="es-ES"/>
              </w:rPr>
            </w:pPr>
            <w:r>
              <w:rPr>
                <w:rFonts w:ascii="Arial" w:eastAsia="Arial" w:hAnsi="Arial" w:cs="Arial"/>
                <w:sz w:val="18"/>
                <w:szCs w:val="20"/>
                <w:lang w:val="es-ES" w:eastAsia="es-ES"/>
              </w:rPr>
              <w:t>Apellido 1</w:t>
            </w:r>
          </w:p>
        </w:tc>
        <w:tc>
          <w:tcPr>
            <w:tcW w:w="2603" w:type="dxa"/>
            <w:shd w:val="clear" w:color="auto" w:fill="auto"/>
            <w:vAlign w:val="center"/>
          </w:tcPr>
          <w:p w:rsidR="009B0299" w:rsidRPr="00E42564" w:rsidRDefault="009B0299" w:rsidP="00BF6122">
            <w:pPr>
              <w:spacing w:line="0" w:lineRule="atLeast"/>
              <w:ind w:left="60"/>
              <w:rPr>
                <w:rFonts w:ascii="Arial" w:eastAsia="Arial" w:hAnsi="Arial" w:cs="Arial"/>
                <w:sz w:val="18"/>
                <w:szCs w:val="20"/>
                <w:lang w:val="es-ES" w:eastAsia="es-ES"/>
              </w:rPr>
            </w:pPr>
          </w:p>
        </w:tc>
        <w:tc>
          <w:tcPr>
            <w:tcW w:w="940" w:type="dxa"/>
            <w:shd w:val="clear" w:color="auto" w:fill="auto"/>
            <w:vAlign w:val="center"/>
          </w:tcPr>
          <w:p w:rsidR="009B0299" w:rsidRPr="00E42564" w:rsidRDefault="009B0299" w:rsidP="00BF6122">
            <w:pPr>
              <w:spacing w:line="0" w:lineRule="atLeast"/>
              <w:ind w:left="60"/>
              <w:rPr>
                <w:rFonts w:ascii="Arial" w:eastAsia="Arial" w:hAnsi="Arial" w:cs="Arial"/>
                <w:sz w:val="18"/>
                <w:szCs w:val="20"/>
                <w:lang w:val="es-ES" w:eastAsia="es-ES"/>
              </w:rPr>
            </w:pPr>
            <w:r>
              <w:rPr>
                <w:rFonts w:ascii="Arial" w:eastAsia="Arial" w:hAnsi="Arial" w:cs="Arial"/>
                <w:sz w:val="18"/>
                <w:szCs w:val="20"/>
                <w:lang w:val="es-ES" w:eastAsia="es-ES"/>
              </w:rPr>
              <w:t>Apellido 2</w:t>
            </w:r>
          </w:p>
        </w:tc>
        <w:tc>
          <w:tcPr>
            <w:tcW w:w="2552" w:type="dxa"/>
            <w:shd w:val="clear" w:color="auto" w:fill="auto"/>
            <w:vAlign w:val="bottom"/>
          </w:tcPr>
          <w:p w:rsidR="009B0299" w:rsidRPr="00E42564" w:rsidRDefault="009B0299" w:rsidP="00BF6122">
            <w:pPr>
              <w:spacing w:line="0" w:lineRule="atLeast"/>
              <w:ind w:left="60"/>
              <w:rPr>
                <w:rFonts w:ascii="Arial" w:eastAsia="Arial" w:hAnsi="Arial" w:cs="Arial"/>
                <w:sz w:val="18"/>
                <w:szCs w:val="20"/>
                <w:lang w:val="es-ES" w:eastAsia="es-ES"/>
              </w:rPr>
            </w:pPr>
          </w:p>
        </w:tc>
      </w:tr>
    </w:tbl>
    <w:p w:rsidR="009B0299" w:rsidRDefault="009B0299" w:rsidP="009B0299">
      <w:pPr>
        <w:ind w:right="49"/>
        <w:outlineLvl w:val="0"/>
        <w:rPr>
          <w:rFonts w:ascii="Arial" w:hAnsi="Arial" w:cs="Arial"/>
          <w:sz w:val="18"/>
          <w:szCs w:val="18"/>
        </w:rPr>
      </w:pPr>
    </w:p>
    <w:p w:rsidR="009B0299" w:rsidRDefault="009B0299" w:rsidP="009B0299">
      <w:pPr>
        <w:spacing w:before="120" w:after="120"/>
        <w:contextualSpacing/>
        <w:rPr>
          <w:rFonts w:ascii="Arial" w:hAnsi="Arial" w:cs="Arial"/>
          <w:b/>
          <w:sz w:val="18"/>
          <w:szCs w:val="18"/>
        </w:rPr>
      </w:pPr>
    </w:p>
    <w:p w:rsidR="009B0299" w:rsidRPr="00D70FD0" w:rsidRDefault="009B0299" w:rsidP="009B0299">
      <w:pPr>
        <w:ind w:right="49"/>
        <w:outlineLvl w:val="0"/>
        <w:rPr>
          <w:rFonts w:ascii="Arial" w:hAnsi="Arial" w:cs="Arial"/>
          <w:b/>
          <w:sz w:val="20"/>
          <w:szCs w:val="20"/>
        </w:rPr>
      </w:pPr>
      <w:r w:rsidRPr="00D70FD0">
        <w:rPr>
          <w:rFonts w:ascii="Arial" w:hAnsi="Arial" w:cs="Arial"/>
          <w:b/>
          <w:sz w:val="20"/>
          <w:szCs w:val="20"/>
        </w:rPr>
        <w:t>6.- Enfermedad implicada:</w:t>
      </w:r>
    </w:p>
    <w:p w:rsidR="009B0299" w:rsidRDefault="009B0299" w:rsidP="009B0299">
      <w:pPr>
        <w:ind w:right="49"/>
        <w:outlineLvl w:val="0"/>
        <w:rPr>
          <w:rFonts w:ascii="Arial" w:hAnsi="Arial" w:cs="Arial"/>
          <w:sz w:val="18"/>
          <w:szCs w:val="18"/>
        </w:rPr>
      </w:pPr>
    </w:p>
    <w:tbl>
      <w:tblPr>
        <w:tblW w:w="10475" w:type="dxa"/>
        <w:tblInd w:w="3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0475"/>
      </w:tblGrid>
      <w:tr w:rsidR="009B0299" w:rsidRPr="00E42564" w:rsidTr="00BF6122">
        <w:trPr>
          <w:trHeight w:val="263"/>
        </w:trPr>
        <w:tc>
          <w:tcPr>
            <w:tcW w:w="10475" w:type="dxa"/>
            <w:shd w:val="clear" w:color="auto" w:fill="auto"/>
            <w:vAlign w:val="bottom"/>
          </w:tcPr>
          <w:p w:rsidR="009B0299" w:rsidRPr="00E42564" w:rsidRDefault="009B0299" w:rsidP="00BF6122">
            <w:pPr>
              <w:spacing w:line="0" w:lineRule="atLeast"/>
              <w:ind w:left="60"/>
              <w:rPr>
                <w:rFonts w:ascii="Arial" w:eastAsia="Arial" w:hAnsi="Arial" w:cs="Arial"/>
                <w:sz w:val="18"/>
                <w:szCs w:val="20"/>
                <w:lang w:val="es-ES" w:eastAsia="es-ES"/>
              </w:rPr>
            </w:pPr>
          </w:p>
        </w:tc>
      </w:tr>
    </w:tbl>
    <w:p w:rsidR="009B0299" w:rsidRDefault="009B0299" w:rsidP="009B0299">
      <w:pPr>
        <w:spacing w:before="120" w:after="120"/>
        <w:contextualSpacing/>
        <w:rPr>
          <w:rFonts w:ascii="Arial" w:hAnsi="Arial" w:cs="Arial"/>
          <w:b/>
          <w:sz w:val="18"/>
          <w:szCs w:val="18"/>
        </w:rPr>
      </w:pPr>
    </w:p>
    <w:p w:rsidR="009B0299" w:rsidRPr="009B0299" w:rsidRDefault="009B0299" w:rsidP="009B0299">
      <w:pPr>
        <w:spacing w:before="120" w:after="120"/>
        <w:contextualSpacing/>
        <w:rPr>
          <w:rFonts w:ascii="Arial" w:hAnsi="Arial" w:cs="Arial"/>
          <w:b/>
          <w:sz w:val="20"/>
          <w:szCs w:val="20"/>
        </w:rPr>
      </w:pPr>
    </w:p>
    <w:p w:rsidR="009B0299" w:rsidRPr="00555F0C" w:rsidRDefault="009B0299" w:rsidP="009B0299">
      <w:pPr>
        <w:spacing w:before="120" w:after="120"/>
        <w:contextualSpacing/>
        <w:rPr>
          <w:rFonts w:ascii="Arial" w:hAnsi="Arial" w:cs="Arial"/>
          <w:b/>
          <w:sz w:val="20"/>
          <w:szCs w:val="20"/>
        </w:rPr>
      </w:pPr>
      <w:r w:rsidRPr="00D70FD0">
        <w:rPr>
          <w:rFonts w:ascii="Arial" w:hAnsi="Arial" w:cs="Arial"/>
          <w:b/>
          <w:sz w:val="20"/>
          <w:szCs w:val="20"/>
        </w:rPr>
        <w:t>7.</w:t>
      </w:r>
      <w:r>
        <w:rPr>
          <w:rFonts w:ascii="Arial" w:hAnsi="Arial" w:cs="Arial"/>
          <w:b/>
          <w:sz w:val="20"/>
          <w:szCs w:val="20"/>
        </w:rPr>
        <w:t>- Documentación requerida</w:t>
      </w:r>
      <w:r w:rsidRPr="00555F0C">
        <w:rPr>
          <w:rFonts w:ascii="Arial" w:hAnsi="Arial" w:cs="Arial"/>
          <w:b/>
          <w:sz w:val="20"/>
          <w:szCs w:val="20"/>
        </w:rPr>
        <w:t>:</w:t>
      </w:r>
    </w:p>
    <w:p w:rsidR="009B0299" w:rsidRDefault="009B0299" w:rsidP="009B0299">
      <w:pPr>
        <w:spacing w:before="120" w:after="120"/>
        <w:contextualSpacing/>
        <w:rPr>
          <w:rFonts w:ascii="Calibri" w:hAnsi="Calibri" w:cs="Calibri"/>
          <w:b/>
          <w:lang w:eastAsia="es-ES"/>
        </w:rPr>
      </w:pPr>
    </w:p>
    <w:tbl>
      <w:tblPr>
        <w:tblW w:w="10512" w:type="dxa"/>
        <w:tblInd w:w="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22"/>
        <w:gridCol w:w="1147"/>
        <w:gridCol w:w="5985"/>
        <w:gridCol w:w="2658"/>
      </w:tblGrid>
      <w:tr w:rsidR="009B0299" w:rsidRPr="009545BF" w:rsidTr="00BF6122">
        <w:trPr>
          <w:trHeight w:val="471"/>
        </w:trPr>
        <w:tc>
          <w:tcPr>
            <w:tcW w:w="10512" w:type="dxa"/>
            <w:gridSpan w:val="4"/>
            <w:shd w:val="pct15" w:color="auto" w:fill="auto"/>
            <w:vAlign w:val="center"/>
          </w:tcPr>
          <w:p w:rsidR="009B0299" w:rsidRPr="009545BF" w:rsidRDefault="009B0299" w:rsidP="00BF6122">
            <w:pPr>
              <w:jc w:val="center"/>
              <w:rPr>
                <w:rFonts w:ascii="Arial" w:eastAsia="Calibri" w:hAnsi="Arial" w:cs="Arial"/>
                <w:b/>
                <w:sz w:val="20"/>
                <w:szCs w:val="20"/>
                <w:lang w:val="es-ES" w:eastAsia="es-ES"/>
              </w:rPr>
            </w:pPr>
            <w:r w:rsidRPr="009545BF">
              <w:rPr>
                <w:rFonts w:ascii="Arial" w:eastAsia="Calibri" w:hAnsi="Arial" w:cs="Arial"/>
                <w:b/>
                <w:sz w:val="20"/>
                <w:szCs w:val="20"/>
                <w:lang w:val="es-ES" w:eastAsia="es-ES"/>
              </w:rPr>
              <w:t>Documentos que se aportan junto a la solicitud</w:t>
            </w:r>
          </w:p>
        </w:tc>
      </w:tr>
      <w:tr w:rsidR="009B0299" w:rsidRPr="009545BF" w:rsidTr="00BF6122">
        <w:trPr>
          <w:trHeight w:val="284"/>
        </w:trPr>
        <w:tc>
          <w:tcPr>
            <w:tcW w:w="7854" w:type="dxa"/>
            <w:gridSpan w:val="3"/>
            <w:tcBorders>
              <w:bottom w:val="single" w:sz="6" w:space="0" w:color="auto"/>
            </w:tcBorders>
            <w:vAlign w:val="center"/>
          </w:tcPr>
          <w:p w:rsidR="009B0299" w:rsidRPr="009545BF" w:rsidRDefault="009B0299" w:rsidP="00BF6122">
            <w:pPr>
              <w:rPr>
                <w:rFonts w:ascii="Arial" w:eastAsia="Calibri" w:hAnsi="Arial" w:cs="Arial"/>
                <w:sz w:val="18"/>
                <w:szCs w:val="18"/>
                <w:lang w:val="es-ES" w:eastAsia="es-ES"/>
              </w:rPr>
            </w:pPr>
            <w:r>
              <w:rPr>
                <w:rFonts w:ascii="Arial" w:eastAsia="Calibri" w:hAnsi="Arial" w:cs="Arial"/>
                <w:sz w:val="18"/>
                <w:szCs w:val="18"/>
                <w:lang w:val="es-ES" w:eastAsia="es-ES"/>
              </w:rPr>
              <w:t xml:space="preserve">Solicitud de Informe preceptivo de la CNRHA (en Modelo CNRHA) </w:t>
            </w:r>
          </w:p>
        </w:tc>
        <w:tc>
          <w:tcPr>
            <w:tcW w:w="2658" w:type="dxa"/>
            <w:tcBorders>
              <w:bottom w:val="single" w:sz="6" w:space="0" w:color="auto"/>
            </w:tcBorders>
            <w:vAlign w:val="center"/>
          </w:tcPr>
          <w:p w:rsidR="009B0299" w:rsidRPr="009545BF" w:rsidRDefault="009B0299" w:rsidP="00BF6122">
            <w:pPr>
              <w:jc w:val="center"/>
              <w:rPr>
                <w:rFonts w:ascii="Calibri" w:eastAsia="Calibri" w:hAnsi="Calibri" w:cs="Arial"/>
                <w:sz w:val="20"/>
                <w:szCs w:val="20"/>
                <w:lang w:val="es-ES" w:eastAsia="es-ES"/>
              </w:rPr>
            </w:pPr>
            <w:r w:rsidRPr="009545BF">
              <w:rPr>
                <w:rFonts w:ascii="Arial" w:eastAsia="Calibri" w:hAnsi="Arial" w:cs="Arial"/>
                <w:bCs/>
                <w:sz w:val="32"/>
                <w:szCs w:val="32"/>
                <w:lang w:val="es-ES" w:eastAsia="es-ES"/>
              </w:rPr>
              <w:t>□</w:t>
            </w:r>
          </w:p>
        </w:tc>
      </w:tr>
      <w:tr w:rsidR="009B0299" w:rsidRPr="009545BF" w:rsidTr="00BF6122">
        <w:trPr>
          <w:trHeight w:val="284"/>
        </w:trPr>
        <w:tc>
          <w:tcPr>
            <w:tcW w:w="7854" w:type="dxa"/>
            <w:gridSpan w:val="3"/>
            <w:tcBorders>
              <w:top w:val="single" w:sz="6" w:space="0" w:color="auto"/>
              <w:bottom w:val="single" w:sz="8" w:space="0" w:color="auto"/>
            </w:tcBorders>
            <w:vAlign w:val="center"/>
          </w:tcPr>
          <w:p w:rsidR="009B0299" w:rsidRPr="00774F5E" w:rsidRDefault="009B0299" w:rsidP="00BF6122">
            <w:pPr>
              <w:rPr>
                <w:rFonts w:ascii="Arial" w:eastAsia="Calibri" w:hAnsi="Arial" w:cs="Arial"/>
                <w:sz w:val="18"/>
                <w:szCs w:val="18"/>
                <w:lang w:val="es-ES" w:eastAsia="es-ES"/>
              </w:rPr>
            </w:pPr>
            <w:r w:rsidRPr="00774F5E">
              <w:rPr>
                <w:rFonts w:ascii="Arial" w:eastAsia="Calibri" w:hAnsi="Arial" w:cs="Arial"/>
                <w:sz w:val="18"/>
                <w:szCs w:val="18"/>
                <w:lang w:val="es-ES" w:eastAsia="es-ES"/>
              </w:rPr>
              <w:t>Documentación requerida por la CNRHA (1)</w:t>
            </w:r>
          </w:p>
        </w:tc>
        <w:tc>
          <w:tcPr>
            <w:tcW w:w="2658" w:type="dxa"/>
            <w:tcBorders>
              <w:top w:val="single" w:sz="6" w:space="0" w:color="auto"/>
              <w:bottom w:val="single" w:sz="8" w:space="0" w:color="auto"/>
            </w:tcBorders>
            <w:vAlign w:val="center"/>
          </w:tcPr>
          <w:p w:rsidR="009B0299" w:rsidRPr="009545BF" w:rsidRDefault="009B0299" w:rsidP="00BF6122">
            <w:pPr>
              <w:jc w:val="center"/>
              <w:rPr>
                <w:rFonts w:ascii="Calibri" w:eastAsia="Calibri" w:hAnsi="Calibri" w:cs="Arial"/>
                <w:sz w:val="20"/>
                <w:szCs w:val="20"/>
                <w:lang w:val="es-ES" w:eastAsia="es-ES"/>
              </w:rPr>
            </w:pPr>
            <w:r w:rsidRPr="009545BF">
              <w:rPr>
                <w:rFonts w:ascii="Arial" w:eastAsia="Calibri" w:hAnsi="Arial" w:cs="Arial"/>
                <w:bCs/>
                <w:sz w:val="32"/>
                <w:szCs w:val="32"/>
                <w:lang w:val="es-ES" w:eastAsia="es-ES"/>
              </w:rPr>
              <w:t>□</w:t>
            </w:r>
          </w:p>
        </w:tc>
      </w:tr>
      <w:tr w:rsidR="009B0299" w:rsidRPr="009545BF" w:rsidTr="00BF6122">
        <w:trPr>
          <w:trHeight w:val="284"/>
        </w:trPr>
        <w:tc>
          <w:tcPr>
            <w:tcW w:w="722" w:type="dxa"/>
            <w:tcBorders>
              <w:top w:val="single" w:sz="8" w:space="0" w:color="auto"/>
            </w:tcBorders>
            <w:vAlign w:val="center"/>
          </w:tcPr>
          <w:p w:rsidR="009B0299" w:rsidRPr="00046101" w:rsidRDefault="009B0299" w:rsidP="00BF6122">
            <w:pPr>
              <w:rPr>
                <w:rFonts w:ascii="Arial" w:eastAsia="Calibri" w:hAnsi="Arial" w:cs="Arial"/>
                <w:sz w:val="18"/>
                <w:szCs w:val="18"/>
                <w:lang w:val="es-ES" w:eastAsia="es-ES"/>
              </w:rPr>
            </w:pPr>
            <w:r w:rsidRPr="00046101">
              <w:rPr>
                <w:rFonts w:ascii="Arial" w:eastAsia="Calibri" w:hAnsi="Arial" w:cs="Arial"/>
                <w:sz w:val="18"/>
                <w:szCs w:val="18"/>
                <w:lang w:val="es-ES" w:eastAsia="es-ES"/>
              </w:rPr>
              <w:t xml:space="preserve">Otros </w:t>
            </w:r>
          </w:p>
        </w:tc>
        <w:tc>
          <w:tcPr>
            <w:tcW w:w="1147" w:type="dxa"/>
            <w:tcBorders>
              <w:top w:val="single" w:sz="8" w:space="0" w:color="auto"/>
            </w:tcBorders>
            <w:vAlign w:val="center"/>
          </w:tcPr>
          <w:p w:rsidR="009B0299" w:rsidRPr="00046101" w:rsidRDefault="009B0299" w:rsidP="00BF6122">
            <w:pPr>
              <w:rPr>
                <w:rFonts w:ascii="Arial" w:eastAsia="Calibri" w:hAnsi="Arial" w:cs="Arial"/>
                <w:sz w:val="18"/>
                <w:szCs w:val="18"/>
                <w:lang w:val="es-ES" w:eastAsia="es-ES"/>
              </w:rPr>
            </w:pPr>
            <w:r w:rsidRPr="00046101">
              <w:rPr>
                <w:rFonts w:ascii="Arial" w:eastAsia="Calibri" w:hAnsi="Arial" w:cs="Arial"/>
                <w:sz w:val="18"/>
                <w:szCs w:val="18"/>
                <w:lang w:val="es-ES" w:eastAsia="es-ES"/>
              </w:rPr>
              <w:t>Especificar:</w:t>
            </w:r>
          </w:p>
        </w:tc>
        <w:tc>
          <w:tcPr>
            <w:tcW w:w="5985" w:type="dxa"/>
            <w:tcBorders>
              <w:top w:val="single" w:sz="8" w:space="0" w:color="auto"/>
            </w:tcBorders>
            <w:vAlign w:val="center"/>
          </w:tcPr>
          <w:p w:rsidR="009B0299" w:rsidRPr="001E5DDC" w:rsidRDefault="009B0299" w:rsidP="00BF6122">
            <w:pPr>
              <w:rPr>
                <w:rFonts w:ascii="Arial" w:eastAsia="Calibri" w:hAnsi="Arial" w:cs="Arial"/>
                <w:sz w:val="18"/>
                <w:szCs w:val="18"/>
                <w:highlight w:val="yellow"/>
                <w:lang w:val="es-ES" w:eastAsia="es-ES"/>
              </w:rPr>
            </w:pPr>
          </w:p>
        </w:tc>
        <w:tc>
          <w:tcPr>
            <w:tcW w:w="2658" w:type="dxa"/>
            <w:tcBorders>
              <w:top w:val="single" w:sz="8" w:space="0" w:color="auto"/>
            </w:tcBorders>
            <w:vAlign w:val="center"/>
          </w:tcPr>
          <w:p w:rsidR="009B0299" w:rsidRPr="009545BF" w:rsidRDefault="009B0299" w:rsidP="00BF6122">
            <w:pPr>
              <w:jc w:val="center"/>
              <w:rPr>
                <w:rFonts w:ascii="Calibri" w:eastAsia="Calibri" w:hAnsi="Calibri" w:cs="Arial"/>
                <w:sz w:val="20"/>
                <w:szCs w:val="20"/>
                <w:lang w:val="es-ES" w:eastAsia="es-ES"/>
              </w:rPr>
            </w:pPr>
            <w:r w:rsidRPr="009545BF">
              <w:rPr>
                <w:rFonts w:ascii="Arial" w:eastAsia="Calibri" w:hAnsi="Arial" w:cs="Arial"/>
                <w:bCs/>
                <w:sz w:val="32"/>
                <w:szCs w:val="32"/>
                <w:lang w:val="es-ES" w:eastAsia="es-ES"/>
              </w:rPr>
              <w:t>□</w:t>
            </w:r>
          </w:p>
        </w:tc>
      </w:tr>
      <w:tr w:rsidR="009B0299" w:rsidRPr="009545BF" w:rsidTr="00BF6122">
        <w:trPr>
          <w:trHeight w:val="284"/>
        </w:trPr>
        <w:tc>
          <w:tcPr>
            <w:tcW w:w="722" w:type="dxa"/>
            <w:vAlign w:val="center"/>
          </w:tcPr>
          <w:p w:rsidR="009B0299" w:rsidRPr="00046101" w:rsidRDefault="009B0299" w:rsidP="00BF6122">
            <w:pPr>
              <w:rPr>
                <w:rFonts w:ascii="Arial" w:eastAsia="Calibri" w:hAnsi="Arial" w:cs="Arial"/>
                <w:sz w:val="18"/>
                <w:szCs w:val="18"/>
                <w:lang w:val="es-ES" w:eastAsia="es-ES"/>
              </w:rPr>
            </w:pPr>
            <w:r w:rsidRPr="00046101">
              <w:rPr>
                <w:rFonts w:ascii="Arial" w:eastAsia="Calibri" w:hAnsi="Arial" w:cs="Arial"/>
                <w:sz w:val="18"/>
                <w:szCs w:val="18"/>
                <w:lang w:val="es-ES" w:eastAsia="es-ES"/>
              </w:rPr>
              <w:t xml:space="preserve">Otros </w:t>
            </w:r>
          </w:p>
        </w:tc>
        <w:tc>
          <w:tcPr>
            <w:tcW w:w="1147" w:type="dxa"/>
            <w:vAlign w:val="center"/>
          </w:tcPr>
          <w:p w:rsidR="009B0299" w:rsidRPr="00046101" w:rsidRDefault="009B0299" w:rsidP="00BF6122">
            <w:pPr>
              <w:rPr>
                <w:rFonts w:ascii="Arial" w:eastAsia="Calibri" w:hAnsi="Arial" w:cs="Arial"/>
                <w:sz w:val="18"/>
                <w:szCs w:val="18"/>
                <w:lang w:val="es-ES" w:eastAsia="es-ES"/>
              </w:rPr>
            </w:pPr>
            <w:r w:rsidRPr="00046101">
              <w:rPr>
                <w:rFonts w:ascii="Arial" w:eastAsia="Calibri" w:hAnsi="Arial" w:cs="Arial"/>
                <w:sz w:val="18"/>
                <w:szCs w:val="18"/>
                <w:lang w:val="es-ES" w:eastAsia="es-ES"/>
              </w:rPr>
              <w:t>Especificar:</w:t>
            </w:r>
          </w:p>
        </w:tc>
        <w:tc>
          <w:tcPr>
            <w:tcW w:w="5985" w:type="dxa"/>
            <w:vAlign w:val="center"/>
          </w:tcPr>
          <w:p w:rsidR="009B0299" w:rsidRPr="001E5DDC" w:rsidRDefault="009B0299" w:rsidP="00BF6122">
            <w:pPr>
              <w:rPr>
                <w:rFonts w:ascii="Arial" w:eastAsia="Calibri" w:hAnsi="Arial" w:cs="Arial"/>
                <w:sz w:val="18"/>
                <w:szCs w:val="18"/>
                <w:highlight w:val="yellow"/>
                <w:lang w:val="es-ES" w:eastAsia="es-ES"/>
              </w:rPr>
            </w:pPr>
          </w:p>
        </w:tc>
        <w:tc>
          <w:tcPr>
            <w:tcW w:w="2658" w:type="dxa"/>
          </w:tcPr>
          <w:p w:rsidR="009B0299" w:rsidRDefault="009B0299" w:rsidP="00BF6122">
            <w:pPr>
              <w:jc w:val="center"/>
            </w:pPr>
            <w:r w:rsidRPr="009545BF">
              <w:rPr>
                <w:rFonts w:ascii="Arial" w:eastAsia="Calibri" w:hAnsi="Arial" w:cs="Arial"/>
                <w:bCs/>
                <w:sz w:val="32"/>
                <w:szCs w:val="32"/>
                <w:lang w:val="es-ES" w:eastAsia="es-ES"/>
              </w:rPr>
              <w:t>□</w:t>
            </w:r>
          </w:p>
        </w:tc>
      </w:tr>
      <w:tr w:rsidR="009B0299" w:rsidRPr="009545BF" w:rsidTr="00BF6122">
        <w:trPr>
          <w:trHeight w:val="284"/>
        </w:trPr>
        <w:tc>
          <w:tcPr>
            <w:tcW w:w="722" w:type="dxa"/>
            <w:vAlign w:val="center"/>
          </w:tcPr>
          <w:p w:rsidR="009B0299" w:rsidRPr="00046101" w:rsidRDefault="009B0299" w:rsidP="00BF6122">
            <w:pPr>
              <w:rPr>
                <w:rFonts w:ascii="Arial" w:eastAsia="Calibri" w:hAnsi="Arial" w:cs="Arial"/>
                <w:sz w:val="18"/>
                <w:szCs w:val="18"/>
                <w:lang w:val="es-ES" w:eastAsia="es-ES"/>
              </w:rPr>
            </w:pPr>
            <w:r w:rsidRPr="00046101">
              <w:rPr>
                <w:rFonts w:ascii="Arial" w:eastAsia="Calibri" w:hAnsi="Arial" w:cs="Arial"/>
                <w:sz w:val="18"/>
                <w:szCs w:val="18"/>
                <w:lang w:val="es-ES" w:eastAsia="es-ES"/>
              </w:rPr>
              <w:t xml:space="preserve">Otros </w:t>
            </w:r>
          </w:p>
        </w:tc>
        <w:tc>
          <w:tcPr>
            <w:tcW w:w="1147" w:type="dxa"/>
            <w:vAlign w:val="center"/>
          </w:tcPr>
          <w:p w:rsidR="009B0299" w:rsidRPr="00046101" w:rsidRDefault="009B0299" w:rsidP="00BF6122">
            <w:pPr>
              <w:rPr>
                <w:rFonts w:ascii="Arial" w:eastAsia="Calibri" w:hAnsi="Arial" w:cs="Arial"/>
                <w:sz w:val="18"/>
                <w:szCs w:val="18"/>
                <w:lang w:val="es-ES" w:eastAsia="es-ES"/>
              </w:rPr>
            </w:pPr>
            <w:r w:rsidRPr="00046101">
              <w:rPr>
                <w:rFonts w:ascii="Arial" w:eastAsia="Calibri" w:hAnsi="Arial" w:cs="Arial"/>
                <w:sz w:val="18"/>
                <w:szCs w:val="18"/>
                <w:lang w:val="es-ES" w:eastAsia="es-ES"/>
              </w:rPr>
              <w:t>Especificar:</w:t>
            </w:r>
          </w:p>
        </w:tc>
        <w:tc>
          <w:tcPr>
            <w:tcW w:w="5985" w:type="dxa"/>
            <w:vAlign w:val="center"/>
          </w:tcPr>
          <w:p w:rsidR="009B0299" w:rsidRPr="001E5DDC" w:rsidRDefault="009B0299" w:rsidP="00BF6122">
            <w:pPr>
              <w:rPr>
                <w:rFonts w:ascii="Arial" w:eastAsia="Calibri" w:hAnsi="Arial" w:cs="Arial"/>
                <w:sz w:val="18"/>
                <w:szCs w:val="18"/>
                <w:highlight w:val="yellow"/>
                <w:lang w:val="es-ES" w:eastAsia="es-ES"/>
              </w:rPr>
            </w:pPr>
          </w:p>
        </w:tc>
        <w:tc>
          <w:tcPr>
            <w:tcW w:w="2658" w:type="dxa"/>
          </w:tcPr>
          <w:p w:rsidR="009B0299" w:rsidRDefault="009B0299" w:rsidP="00BF6122">
            <w:pPr>
              <w:jc w:val="center"/>
            </w:pPr>
            <w:r w:rsidRPr="009545BF">
              <w:rPr>
                <w:rFonts w:ascii="Arial" w:eastAsia="Calibri" w:hAnsi="Arial" w:cs="Arial"/>
                <w:bCs/>
                <w:sz w:val="32"/>
                <w:szCs w:val="32"/>
                <w:lang w:val="es-ES" w:eastAsia="es-ES"/>
              </w:rPr>
              <w:t>□</w:t>
            </w:r>
          </w:p>
        </w:tc>
      </w:tr>
      <w:tr w:rsidR="009B0299" w:rsidRPr="009545BF" w:rsidTr="00BF6122">
        <w:trPr>
          <w:trHeight w:val="284"/>
        </w:trPr>
        <w:tc>
          <w:tcPr>
            <w:tcW w:w="722" w:type="dxa"/>
            <w:vAlign w:val="center"/>
          </w:tcPr>
          <w:p w:rsidR="009B0299" w:rsidRPr="00046101" w:rsidRDefault="009B0299" w:rsidP="00BF6122">
            <w:pPr>
              <w:rPr>
                <w:rFonts w:ascii="Arial" w:eastAsia="Calibri" w:hAnsi="Arial" w:cs="Arial"/>
                <w:sz w:val="18"/>
                <w:szCs w:val="18"/>
                <w:lang w:val="es-ES" w:eastAsia="es-ES"/>
              </w:rPr>
            </w:pPr>
            <w:r w:rsidRPr="00046101">
              <w:rPr>
                <w:rFonts w:ascii="Arial" w:eastAsia="Calibri" w:hAnsi="Arial" w:cs="Arial"/>
                <w:sz w:val="18"/>
                <w:szCs w:val="18"/>
                <w:lang w:val="es-ES" w:eastAsia="es-ES"/>
              </w:rPr>
              <w:t xml:space="preserve">Otros </w:t>
            </w:r>
          </w:p>
        </w:tc>
        <w:tc>
          <w:tcPr>
            <w:tcW w:w="1147" w:type="dxa"/>
            <w:vAlign w:val="center"/>
          </w:tcPr>
          <w:p w:rsidR="009B0299" w:rsidRPr="00046101" w:rsidRDefault="009B0299" w:rsidP="00BF6122">
            <w:pPr>
              <w:rPr>
                <w:rFonts w:ascii="Arial" w:eastAsia="Calibri" w:hAnsi="Arial" w:cs="Arial"/>
                <w:sz w:val="18"/>
                <w:szCs w:val="18"/>
                <w:lang w:val="es-ES" w:eastAsia="es-ES"/>
              </w:rPr>
            </w:pPr>
            <w:r w:rsidRPr="00046101">
              <w:rPr>
                <w:rFonts w:ascii="Arial" w:eastAsia="Calibri" w:hAnsi="Arial" w:cs="Arial"/>
                <w:sz w:val="18"/>
                <w:szCs w:val="18"/>
                <w:lang w:val="es-ES" w:eastAsia="es-ES"/>
              </w:rPr>
              <w:t>Especificar:</w:t>
            </w:r>
          </w:p>
        </w:tc>
        <w:tc>
          <w:tcPr>
            <w:tcW w:w="5985" w:type="dxa"/>
            <w:vAlign w:val="center"/>
          </w:tcPr>
          <w:p w:rsidR="009B0299" w:rsidRPr="001E5DDC" w:rsidRDefault="009B0299" w:rsidP="00BF6122">
            <w:pPr>
              <w:rPr>
                <w:rFonts w:ascii="Arial" w:eastAsia="Calibri" w:hAnsi="Arial" w:cs="Arial"/>
                <w:sz w:val="18"/>
                <w:szCs w:val="18"/>
                <w:highlight w:val="yellow"/>
                <w:lang w:val="es-ES" w:eastAsia="es-ES"/>
              </w:rPr>
            </w:pPr>
          </w:p>
        </w:tc>
        <w:tc>
          <w:tcPr>
            <w:tcW w:w="2658" w:type="dxa"/>
          </w:tcPr>
          <w:p w:rsidR="009B0299" w:rsidRDefault="009B0299" w:rsidP="00BF6122">
            <w:pPr>
              <w:jc w:val="center"/>
            </w:pPr>
            <w:r w:rsidRPr="009545BF">
              <w:rPr>
                <w:rFonts w:ascii="Arial" w:eastAsia="Calibri" w:hAnsi="Arial" w:cs="Arial"/>
                <w:bCs/>
                <w:sz w:val="32"/>
                <w:szCs w:val="32"/>
                <w:lang w:val="es-ES" w:eastAsia="es-ES"/>
              </w:rPr>
              <w:t>□</w:t>
            </w:r>
          </w:p>
        </w:tc>
      </w:tr>
      <w:tr w:rsidR="009B0299" w:rsidRPr="009545BF" w:rsidTr="00BF6122">
        <w:trPr>
          <w:trHeight w:val="284"/>
        </w:trPr>
        <w:tc>
          <w:tcPr>
            <w:tcW w:w="722" w:type="dxa"/>
            <w:vAlign w:val="center"/>
          </w:tcPr>
          <w:p w:rsidR="009B0299" w:rsidRPr="00046101" w:rsidRDefault="009B0299" w:rsidP="00BF6122">
            <w:pPr>
              <w:rPr>
                <w:rFonts w:ascii="Arial" w:eastAsia="Calibri" w:hAnsi="Arial" w:cs="Arial"/>
                <w:sz w:val="18"/>
                <w:szCs w:val="18"/>
                <w:lang w:val="es-ES" w:eastAsia="es-ES"/>
              </w:rPr>
            </w:pPr>
            <w:r w:rsidRPr="00046101">
              <w:rPr>
                <w:rFonts w:ascii="Arial" w:eastAsia="Calibri" w:hAnsi="Arial" w:cs="Arial"/>
                <w:sz w:val="18"/>
                <w:szCs w:val="18"/>
                <w:lang w:val="es-ES" w:eastAsia="es-ES"/>
              </w:rPr>
              <w:t xml:space="preserve">Otros </w:t>
            </w:r>
          </w:p>
        </w:tc>
        <w:tc>
          <w:tcPr>
            <w:tcW w:w="1147" w:type="dxa"/>
            <w:vAlign w:val="center"/>
          </w:tcPr>
          <w:p w:rsidR="009B0299" w:rsidRPr="00046101" w:rsidRDefault="009B0299" w:rsidP="00BF6122">
            <w:pPr>
              <w:rPr>
                <w:rFonts w:ascii="Arial" w:eastAsia="Calibri" w:hAnsi="Arial" w:cs="Arial"/>
                <w:sz w:val="18"/>
                <w:szCs w:val="18"/>
                <w:lang w:val="es-ES" w:eastAsia="es-ES"/>
              </w:rPr>
            </w:pPr>
            <w:r w:rsidRPr="00046101">
              <w:rPr>
                <w:rFonts w:ascii="Arial" w:eastAsia="Calibri" w:hAnsi="Arial" w:cs="Arial"/>
                <w:sz w:val="18"/>
                <w:szCs w:val="18"/>
                <w:lang w:val="es-ES" w:eastAsia="es-ES"/>
              </w:rPr>
              <w:t>Especificar</w:t>
            </w:r>
          </w:p>
        </w:tc>
        <w:tc>
          <w:tcPr>
            <w:tcW w:w="5985" w:type="dxa"/>
            <w:vAlign w:val="center"/>
          </w:tcPr>
          <w:p w:rsidR="009B0299" w:rsidRPr="001E5DDC" w:rsidRDefault="009B0299" w:rsidP="00BF6122">
            <w:pPr>
              <w:rPr>
                <w:rFonts w:ascii="Arial" w:eastAsia="Calibri" w:hAnsi="Arial" w:cs="Arial"/>
                <w:sz w:val="18"/>
                <w:szCs w:val="18"/>
                <w:highlight w:val="yellow"/>
                <w:lang w:val="es-ES" w:eastAsia="es-ES"/>
              </w:rPr>
            </w:pPr>
          </w:p>
        </w:tc>
        <w:tc>
          <w:tcPr>
            <w:tcW w:w="2658" w:type="dxa"/>
          </w:tcPr>
          <w:p w:rsidR="009B0299" w:rsidRDefault="009B0299" w:rsidP="00BF6122">
            <w:pPr>
              <w:jc w:val="center"/>
            </w:pPr>
            <w:r w:rsidRPr="009545BF">
              <w:rPr>
                <w:rFonts w:ascii="Arial" w:eastAsia="Calibri" w:hAnsi="Arial" w:cs="Arial"/>
                <w:bCs/>
                <w:sz w:val="32"/>
                <w:szCs w:val="32"/>
                <w:lang w:val="es-ES" w:eastAsia="es-ES"/>
              </w:rPr>
              <w:t>□</w:t>
            </w:r>
          </w:p>
        </w:tc>
      </w:tr>
    </w:tbl>
    <w:p w:rsidR="009B0299" w:rsidRDefault="009B0299" w:rsidP="009B0299">
      <w:pPr>
        <w:spacing w:after="160"/>
        <w:contextualSpacing/>
        <w:jc w:val="both"/>
        <w:rPr>
          <w:rFonts w:ascii="Calibri" w:hAnsi="Calibri" w:cs="Calibri"/>
          <w:b/>
          <w:lang w:eastAsia="es-ES"/>
        </w:rPr>
      </w:pPr>
    </w:p>
    <w:p w:rsidR="009B0299" w:rsidRPr="009545BF" w:rsidRDefault="009B0299" w:rsidP="009B0299">
      <w:pPr>
        <w:spacing w:after="160"/>
        <w:contextualSpacing/>
        <w:jc w:val="both"/>
        <w:rPr>
          <w:rFonts w:ascii="Arial" w:hAnsi="Arial" w:cs="Arial"/>
          <w:sz w:val="18"/>
          <w:szCs w:val="18"/>
          <w:lang w:eastAsia="es-ES"/>
        </w:rPr>
      </w:pPr>
      <w:r>
        <w:rPr>
          <w:rFonts w:ascii="Arial" w:hAnsi="Arial" w:cs="Arial"/>
          <w:sz w:val="18"/>
          <w:szCs w:val="18"/>
          <w:lang w:eastAsia="es-ES"/>
        </w:rPr>
        <w:t xml:space="preserve">(1) </w:t>
      </w:r>
      <w:r w:rsidRPr="009545BF">
        <w:rPr>
          <w:rFonts w:ascii="Arial" w:hAnsi="Arial" w:cs="Arial"/>
          <w:sz w:val="18"/>
          <w:szCs w:val="18"/>
          <w:lang w:eastAsia="es-ES"/>
        </w:rPr>
        <w:t xml:space="preserve">La CNRHA publica en su página web </w:t>
      </w:r>
      <w:hyperlink r:id="rId14" w:history="1">
        <w:r w:rsidRPr="009545BF">
          <w:rPr>
            <w:rFonts w:ascii="Arial" w:hAnsi="Arial" w:cs="Arial"/>
            <w:color w:val="0563C1"/>
            <w:sz w:val="18"/>
            <w:szCs w:val="18"/>
            <w:u w:val="single"/>
            <w:lang w:eastAsia="es-ES"/>
          </w:rPr>
          <w:t>https://cnrha.sanidad.gob.es/documentacion/comision/home.htm</w:t>
        </w:r>
      </w:hyperlink>
      <w:r w:rsidRPr="009545BF">
        <w:rPr>
          <w:rFonts w:ascii="Arial" w:hAnsi="Arial" w:cs="Arial"/>
          <w:sz w:val="18"/>
          <w:szCs w:val="18"/>
          <w:lang w:eastAsia="es-ES"/>
        </w:rPr>
        <w:t xml:space="preserve"> (pestaña “Documentos de la Comisión”) el modelo de solicitud de informe preceptivo de la CNRHA y los requisitos documentales que han de acompañar las solicitudes de informe.</w:t>
      </w:r>
    </w:p>
    <w:p w:rsidR="009B0299" w:rsidRDefault="009B0299" w:rsidP="009B0299">
      <w:pPr>
        <w:ind w:right="5" w:firstLine="720"/>
        <w:jc w:val="right"/>
        <w:outlineLvl w:val="0"/>
        <w:rPr>
          <w:rFonts w:ascii="Arial" w:hAnsi="Arial" w:cs="Arial"/>
          <w:sz w:val="18"/>
          <w:szCs w:val="18"/>
        </w:rPr>
      </w:pPr>
    </w:p>
    <w:p w:rsidR="009B0299" w:rsidRDefault="009B0299" w:rsidP="009B0299">
      <w:pPr>
        <w:spacing w:line="184" w:lineRule="auto"/>
        <w:ind w:left="5040" w:right="20"/>
        <w:rPr>
          <w:rFonts w:ascii="Arial" w:eastAsia="Arial" w:hAnsi="Arial" w:cs="Arial"/>
          <w:sz w:val="17"/>
          <w:szCs w:val="20"/>
          <w:lang w:val="es-ES" w:eastAsia="es-ES"/>
        </w:rPr>
      </w:pPr>
    </w:p>
    <w:p w:rsidR="009B0299" w:rsidRDefault="009B0299" w:rsidP="009B0299">
      <w:pPr>
        <w:spacing w:line="184" w:lineRule="auto"/>
        <w:ind w:left="5040" w:right="20"/>
        <w:rPr>
          <w:rFonts w:ascii="Arial" w:eastAsia="Arial" w:hAnsi="Arial" w:cs="Arial"/>
          <w:sz w:val="17"/>
          <w:szCs w:val="20"/>
          <w:lang w:val="es-ES" w:eastAsia="es-ES"/>
        </w:rPr>
      </w:pPr>
    </w:p>
    <w:p w:rsidR="009B0299" w:rsidRPr="009545BF" w:rsidRDefault="009B0299" w:rsidP="009B0299">
      <w:pPr>
        <w:spacing w:line="184" w:lineRule="auto"/>
        <w:ind w:left="5040" w:right="20"/>
        <w:rPr>
          <w:rFonts w:ascii="Arial" w:eastAsia="Arial" w:hAnsi="Arial" w:cs="Arial"/>
          <w:sz w:val="17"/>
          <w:szCs w:val="20"/>
          <w:lang w:val="es-ES" w:eastAsia="es-ES"/>
        </w:rPr>
      </w:pPr>
      <w:r w:rsidRPr="009545BF">
        <w:rPr>
          <w:rFonts w:ascii="Arial" w:eastAsia="Arial" w:hAnsi="Arial" w:cs="Arial"/>
          <w:sz w:val="17"/>
          <w:szCs w:val="20"/>
          <w:lang w:val="es-ES" w:eastAsia="es-ES"/>
        </w:rPr>
        <w:t>En…………………….., a…….....de……..…………..… de…………</w:t>
      </w:r>
      <w:r>
        <w:rPr>
          <w:rFonts w:ascii="Arial" w:eastAsia="Arial" w:hAnsi="Arial" w:cs="Arial"/>
          <w:sz w:val="17"/>
          <w:szCs w:val="20"/>
          <w:lang w:val="es-ES" w:eastAsia="es-ES"/>
        </w:rPr>
        <w:t>……..</w:t>
      </w:r>
      <w:r w:rsidRPr="009545BF">
        <w:rPr>
          <w:rFonts w:ascii="Arial" w:eastAsia="Arial" w:hAnsi="Arial" w:cs="Arial"/>
          <w:sz w:val="17"/>
          <w:szCs w:val="20"/>
          <w:lang w:val="es-ES" w:eastAsia="es-ES"/>
        </w:rPr>
        <w:t xml:space="preserve">           </w:t>
      </w:r>
    </w:p>
    <w:p w:rsidR="009B0299" w:rsidRPr="009545BF" w:rsidRDefault="009B0299" w:rsidP="009B0299">
      <w:pPr>
        <w:spacing w:line="143" w:lineRule="exact"/>
        <w:rPr>
          <w:rFonts w:cs="Arial"/>
          <w:sz w:val="20"/>
          <w:szCs w:val="20"/>
          <w:lang w:val="es-ES" w:eastAsia="es-ES"/>
        </w:rPr>
      </w:pPr>
      <w:r w:rsidRPr="009545BF">
        <w:rPr>
          <w:rFonts w:ascii="Arial" w:eastAsia="Arial" w:hAnsi="Arial" w:cs="Arial"/>
          <w:noProof/>
          <w:sz w:val="17"/>
          <w:szCs w:val="20"/>
          <w:lang w:val="es-ES" w:eastAsia="es-ES"/>
        </w:rPr>
        <mc:AlternateContent>
          <mc:Choice Requires="wps">
            <w:drawing>
              <wp:anchor distT="0" distB="0" distL="114300" distR="114300" simplePos="0" relativeHeight="251705344" behindDoc="1" locked="0" layoutInCell="0" allowOverlap="1">
                <wp:simplePos x="0" y="0"/>
                <wp:positionH relativeFrom="column">
                  <wp:posOffset>3286760</wp:posOffset>
                </wp:positionH>
                <wp:positionV relativeFrom="paragraph">
                  <wp:posOffset>97155</wp:posOffset>
                </wp:positionV>
                <wp:extent cx="3411220" cy="0"/>
                <wp:effectExtent l="17145" t="10795" r="10160" b="1778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12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1A4EFE1" id="Conector recto 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8pt,7.65pt" to="527.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" o:allowincell="f" strokeweight="1.5pt"/>
            </w:pict>
          </mc:Fallback>
        </mc:AlternateContent>
      </w:r>
      <w:r w:rsidRPr="009545BF">
        <w:rPr>
          <w:rFonts w:ascii="Arial" w:eastAsia="Arial" w:hAnsi="Arial" w:cs="Arial"/>
          <w:noProof/>
          <w:sz w:val="17"/>
          <w:szCs w:val="20"/>
          <w:lang w:val="es-ES" w:eastAsia="es-ES"/>
        </w:rPr>
        <mc:AlternateContent>
          <mc:Choice Requires="wps">
            <w:drawing>
              <wp:anchor distT="0" distB="0" distL="114300" distR="114300" simplePos="0" relativeHeight="251706368" behindDoc="1" locked="0" layoutInCell="0" allowOverlap="1">
                <wp:simplePos x="0" y="0"/>
                <wp:positionH relativeFrom="column">
                  <wp:posOffset>3296285</wp:posOffset>
                </wp:positionH>
                <wp:positionV relativeFrom="paragraph">
                  <wp:posOffset>87630</wp:posOffset>
                </wp:positionV>
                <wp:extent cx="0" cy="823595"/>
                <wp:effectExtent l="17145" t="10795" r="11430" b="1333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5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8055FA3" id="Conector recto 7"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5pt,6.9pt" to="259.5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SSFwIAADI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" o:allowincell="f" strokeweight="1.5pt"/>
            </w:pict>
          </mc:Fallback>
        </mc:AlternateContent>
      </w:r>
      <w:r w:rsidRPr="009545BF">
        <w:rPr>
          <w:rFonts w:ascii="Arial" w:eastAsia="Arial" w:hAnsi="Arial" w:cs="Arial"/>
          <w:noProof/>
          <w:sz w:val="17"/>
          <w:szCs w:val="20"/>
          <w:lang w:val="es-ES" w:eastAsia="es-ES"/>
        </w:rPr>
        <mc:AlternateContent>
          <mc:Choice Requires="wps">
            <w:drawing>
              <wp:anchor distT="0" distB="0" distL="114300" distR="114300" simplePos="0" relativeHeight="251707392" behindDoc="1" locked="0" layoutInCell="0" allowOverlap="1">
                <wp:simplePos x="0" y="0"/>
                <wp:positionH relativeFrom="column">
                  <wp:posOffset>6688455</wp:posOffset>
                </wp:positionH>
                <wp:positionV relativeFrom="paragraph">
                  <wp:posOffset>87630</wp:posOffset>
                </wp:positionV>
                <wp:extent cx="0" cy="823595"/>
                <wp:effectExtent l="18415" t="10795" r="10160" b="1333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5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BF189CD" id="Conector recto 6"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65pt,6.9pt" to="526.6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" o:allowincell="f" strokeweight="1.5pt"/>
            </w:pict>
          </mc:Fallback>
        </mc:AlternateContent>
      </w:r>
    </w:p>
    <w:p w:rsidR="009B0299" w:rsidRPr="009545BF" w:rsidRDefault="009B0299" w:rsidP="009B0299">
      <w:pPr>
        <w:spacing w:line="0" w:lineRule="atLeast"/>
        <w:ind w:left="5300"/>
        <w:outlineLvl w:val="0"/>
        <w:rPr>
          <w:rFonts w:ascii="Arial" w:eastAsia="Arial" w:hAnsi="Arial" w:cs="Arial"/>
          <w:b/>
          <w:sz w:val="22"/>
          <w:szCs w:val="20"/>
          <w:lang w:val="es-ES" w:eastAsia="es-ES"/>
        </w:rPr>
      </w:pPr>
      <w:r w:rsidRPr="009545BF">
        <w:rPr>
          <w:rFonts w:ascii="Arial" w:eastAsia="Arial" w:hAnsi="Arial" w:cs="Arial"/>
          <w:b/>
          <w:sz w:val="22"/>
          <w:szCs w:val="20"/>
          <w:lang w:val="es-ES" w:eastAsia="es-ES"/>
        </w:rPr>
        <w:t>FIRMA</w:t>
      </w:r>
    </w:p>
    <w:p w:rsidR="009B0299" w:rsidRPr="009545BF" w:rsidRDefault="009B0299" w:rsidP="009B0299">
      <w:pPr>
        <w:spacing w:line="200" w:lineRule="exact"/>
        <w:rPr>
          <w:rFonts w:cs="Arial"/>
          <w:sz w:val="20"/>
          <w:szCs w:val="20"/>
          <w:lang w:val="es-ES" w:eastAsia="es-ES"/>
        </w:rPr>
      </w:pPr>
      <w:r w:rsidRPr="009545BF">
        <w:rPr>
          <w:rFonts w:ascii="Arial" w:eastAsia="Arial" w:hAnsi="Arial" w:cs="Arial"/>
          <w:b/>
          <w:noProof/>
          <w:sz w:val="22"/>
          <w:szCs w:val="20"/>
          <w:lang w:val="es-ES" w:eastAsia="es-ES"/>
        </w:rPr>
        <w:lastRenderedPageBreak/>
        <mc:AlternateContent>
          <mc:Choice Requires="wps">
            <w:drawing>
              <wp:anchor distT="0" distB="0" distL="114300" distR="114300" simplePos="0" relativeHeight="251708416" behindDoc="1" locked="0" layoutInCell="0" allowOverlap="1">
                <wp:simplePos x="0" y="0"/>
                <wp:positionH relativeFrom="column">
                  <wp:posOffset>3286760</wp:posOffset>
                </wp:positionH>
                <wp:positionV relativeFrom="paragraph">
                  <wp:posOffset>20955</wp:posOffset>
                </wp:positionV>
                <wp:extent cx="3411220" cy="0"/>
                <wp:effectExtent l="7620" t="5080" r="10160" b="1397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12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8A8A59D" id="Conector recto 5"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8pt,1.65pt" to="527.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zNGAIAADI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" o:allowincell="f" strokeweight=".72pt"/>
            </w:pict>
          </mc:Fallback>
        </mc:AlternateContent>
      </w:r>
      <w:r w:rsidRPr="009545BF">
        <w:rPr>
          <w:rFonts w:ascii="Arial" w:eastAsia="Arial" w:hAnsi="Arial" w:cs="Arial"/>
          <w:b/>
          <w:noProof/>
          <w:sz w:val="22"/>
          <w:szCs w:val="20"/>
          <w:lang w:val="es-ES" w:eastAsia="es-ES"/>
        </w:rPr>
        <mc:AlternateContent>
          <mc:Choice Requires="wps">
            <w:drawing>
              <wp:anchor distT="0" distB="0" distL="114300" distR="114300" simplePos="0" relativeHeight="251709440" behindDoc="1" locked="0" layoutInCell="0" allowOverlap="1">
                <wp:simplePos x="0" y="0"/>
                <wp:positionH relativeFrom="column">
                  <wp:posOffset>3286760</wp:posOffset>
                </wp:positionH>
                <wp:positionV relativeFrom="paragraph">
                  <wp:posOffset>650875</wp:posOffset>
                </wp:positionV>
                <wp:extent cx="3411220" cy="0"/>
                <wp:effectExtent l="17145" t="15875" r="10160" b="1270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12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13ED080" id="Conector recto 1"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8pt,51.25pt" to="527.4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76YGQIAADMEAAAOAAAAZHJzL2Uyb0RvYy54bWysU02P2yAQvVfqf0C+J7az3jS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" o:allowincell="f" strokeweight="1.5pt"/>
            </w:pict>
          </mc:Fallback>
        </mc:AlternateContent>
      </w:r>
    </w:p>
    <w:p w:rsidR="009B0299" w:rsidRPr="009545BF" w:rsidRDefault="009B0299" w:rsidP="009B0299">
      <w:pPr>
        <w:spacing w:line="200" w:lineRule="exact"/>
        <w:rPr>
          <w:rFonts w:cs="Arial"/>
          <w:sz w:val="20"/>
          <w:szCs w:val="20"/>
          <w:lang w:val="es-ES" w:eastAsia="es-ES"/>
        </w:rPr>
      </w:pPr>
    </w:p>
    <w:p w:rsidR="009B0299" w:rsidRPr="009545BF" w:rsidRDefault="009B0299" w:rsidP="009B0299">
      <w:pPr>
        <w:spacing w:line="200" w:lineRule="exact"/>
        <w:rPr>
          <w:rFonts w:cs="Arial"/>
          <w:sz w:val="20"/>
          <w:szCs w:val="20"/>
          <w:lang w:val="es-ES" w:eastAsia="es-ES"/>
        </w:rPr>
      </w:pPr>
    </w:p>
    <w:p w:rsidR="009B0299" w:rsidRPr="009545BF" w:rsidRDefault="009B0299" w:rsidP="009B0299">
      <w:pPr>
        <w:spacing w:line="328" w:lineRule="exact"/>
        <w:rPr>
          <w:rFonts w:cs="Arial"/>
          <w:sz w:val="20"/>
          <w:szCs w:val="20"/>
          <w:lang w:val="es-ES" w:eastAsia="es-ES"/>
        </w:rPr>
      </w:pPr>
    </w:p>
    <w:p w:rsidR="009B0299" w:rsidRDefault="009B0299" w:rsidP="009B0299">
      <w:pPr>
        <w:ind w:right="5" w:firstLine="720"/>
        <w:jc w:val="right"/>
        <w:outlineLvl w:val="0"/>
        <w:rPr>
          <w:rFonts w:ascii="Arial" w:hAnsi="Arial" w:cs="Arial"/>
          <w:sz w:val="18"/>
          <w:szCs w:val="18"/>
        </w:rPr>
      </w:pPr>
    </w:p>
    <w:p w:rsidR="009B0299" w:rsidRDefault="009B0299" w:rsidP="009B0299">
      <w:pPr>
        <w:jc w:val="both"/>
        <w:rPr>
          <w:rFonts w:ascii="Arial" w:hAnsi="Arial" w:cs="Arial"/>
          <w:sz w:val="16"/>
          <w:szCs w:val="16"/>
        </w:rPr>
      </w:pPr>
    </w:p>
    <w:p w:rsidR="009B0299" w:rsidRDefault="009B0299" w:rsidP="009B0299">
      <w:pPr>
        <w:pStyle w:val="Piedepgina"/>
        <w:rPr>
          <w:rFonts w:ascii="Arial" w:hAnsi="Arial" w:cs="Arial"/>
          <w:sz w:val="16"/>
          <w:lang w:val="es-ES"/>
        </w:rPr>
      </w:pPr>
    </w:p>
    <w:p w:rsidR="009B0299" w:rsidRDefault="009B0299" w:rsidP="009B0299">
      <w:pPr>
        <w:pStyle w:val="Piedepgina"/>
        <w:rPr>
          <w:rFonts w:ascii="Arial" w:hAnsi="Arial" w:cs="Arial"/>
          <w:sz w:val="16"/>
          <w:lang w:val="es-ES"/>
        </w:rPr>
      </w:pPr>
    </w:p>
    <w:p w:rsidR="009B0299" w:rsidRDefault="009B0299" w:rsidP="009B0299">
      <w:pPr>
        <w:pStyle w:val="Piedepgina"/>
        <w:rPr>
          <w:rFonts w:ascii="Arial" w:hAnsi="Arial" w:cs="Arial"/>
          <w:sz w:val="16"/>
          <w:lang w:val="es-ES"/>
        </w:rPr>
      </w:pPr>
    </w:p>
    <w:p w:rsidR="009B0299" w:rsidRDefault="009B0299" w:rsidP="009B0299">
      <w:pPr>
        <w:pStyle w:val="Piedepgina"/>
        <w:rPr>
          <w:rFonts w:ascii="Arial" w:hAnsi="Arial" w:cs="Arial"/>
          <w:sz w:val="22"/>
          <w:szCs w:val="22"/>
          <w:lang w:val="es-ES"/>
        </w:rPr>
      </w:pPr>
    </w:p>
    <w:p w:rsidR="009B0299" w:rsidRDefault="009B0299" w:rsidP="009B0299">
      <w:pPr>
        <w:pStyle w:val="Piedepgina"/>
        <w:rPr>
          <w:rFonts w:ascii="Arial" w:hAnsi="Arial" w:cs="Arial"/>
          <w:sz w:val="22"/>
          <w:szCs w:val="22"/>
          <w:lang w:val="es-ES"/>
        </w:rPr>
      </w:pPr>
    </w:p>
    <w:p w:rsidR="009B0299" w:rsidRDefault="009B0299" w:rsidP="009B0299">
      <w:pPr>
        <w:pStyle w:val="Piedepgina"/>
        <w:rPr>
          <w:rFonts w:ascii="Arial" w:hAnsi="Arial" w:cs="Arial"/>
          <w:sz w:val="22"/>
          <w:szCs w:val="22"/>
          <w:lang w:val="es-ES"/>
        </w:rPr>
      </w:pPr>
    </w:p>
    <w:p w:rsidR="009B0299" w:rsidRDefault="009B0299" w:rsidP="009B0299">
      <w:pPr>
        <w:pStyle w:val="Piedepgina"/>
        <w:rPr>
          <w:rFonts w:ascii="Arial" w:hAnsi="Arial" w:cs="Arial"/>
          <w:sz w:val="18"/>
          <w:szCs w:val="18"/>
          <w:lang w:val="es-ES"/>
        </w:rPr>
      </w:pPr>
      <w:r w:rsidRPr="00CB6540">
        <w:rPr>
          <w:rFonts w:ascii="Arial" w:hAnsi="Arial" w:cs="Arial"/>
          <w:sz w:val="22"/>
          <w:szCs w:val="22"/>
          <w:lang w:val="es-ES"/>
        </w:rPr>
        <w:t>Puede consultar la información referida al deber de información de protección de datos personales en las páginas siguientes</w:t>
      </w:r>
      <w:r w:rsidRPr="004B14BD">
        <w:rPr>
          <w:rFonts w:ascii="Arial" w:hAnsi="Arial" w:cs="Arial"/>
          <w:lang w:val="es-ES"/>
        </w:rPr>
        <w:t>.</w:t>
      </w:r>
    </w:p>
    <w:tbl>
      <w:tblPr>
        <w:tblpPr w:leftFromText="180" w:rightFromText="180" w:vertAnchor="text" w:horzAnchor="margin" w:tblpY="2208"/>
        <w:tblW w:w="105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51"/>
        <w:gridCol w:w="8262"/>
      </w:tblGrid>
      <w:tr w:rsidR="009B0299" w:rsidRPr="0045402C" w:rsidTr="00BF6122">
        <w:trPr>
          <w:trHeight w:val="516"/>
        </w:trPr>
        <w:tc>
          <w:tcPr>
            <w:tcW w:w="2251" w:type="dxa"/>
            <w:vAlign w:val="center"/>
          </w:tcPr>
          <w:p w:rsidR="009B0299" w:rsidRPr="00591E37" w:rsidRDefault="009B0299" w:rsidP="00BF6122">
            <w:pPr>
              <w:ind w:left="-14"/>
              <w:jc w:val="center"/>
              <w:rPr>
                <w:rFonts w:ascii="Arial" w:hAnsi="Arial" w:cs="Arial"/>
                <w:b/>
                <w:sz w:val="18"/>
                <w:szCs w:val="18"/>
                <w:lang w:val="es-ES"/>
              </w:rPr>
            </w:pPr>
            <w:r w:rsidRPr="00591E37">
              <w:rPr>
                <w:rFonts w:ascii="Arial" w:hAnsi="Arial" w:cs="Arial"/>
                <w:b/>
                <w:sz w:val="18"/>
                <w:szCs w:val="18"/>
                <w:lang w:val="es-ES"/>
              </w:rPr>
              <w:t>DESTINATARIO</w:t>
            </w:r>
          </w:p>
        </w:tc>
        <w:tc>
          <w:tcPr>
            <w:tcW w:w="8262" w:type="dxa"/>
            <w:vAlign w:val="center"/>
          </w:tcPr>
          <w:p w:rsidR="009B0299" w:rsidRPr="0045402C" w:rsidRDefault="009B0299" w:rsidP="00BF6122">
            <w:pPr>
              <w:rPr>
                <w:rFonts w:ascii="Arial" w:hAnsi="Arial" w:cs="Arial"/>
                <w:sz w:val="18"/>
                <w:szCs w:val="18"/>
                <w:lang w:val="es-ES"/>
              </w:rPr>
            </w:pPr>
            <w:r w:rsidRPr="00591E37">
              <w:rPr>
                <w:rFonts w:ascii="Arial" w:hAnsi="Arial" w:cs="Arial"/>
                <w:sz w:val="18"/>
                <w:szCs w:val="18"/>
                <w:lang w:val="es-ES"/>
              </w:rPr>
              <w:t>Consejería de</w:t>
            </w:r>
            <w:r>
              <w:rPr>
                <w:rFonts w:ascii="Arial" w:hAnsi="Arial" w:cs="Arial"/>
                <w:sz w:val="18"/>
                <w:szCs w:val="18"/>
                <w:lang w:val="es-ES"/>
              </w:rPr>
              <w:t xml:space="preserve"> Sanidad</w:t>
            </w:r>
          </w:p>
          <w:p w:rsidR="009B0299" w:rsidRPr="0045402C" w:rsidRDefault="009B0299" w:rsidP="00BF6122">
            <w:pPr>
              <w:rPr>
                <w:rFonts w:ascii="Arial" w:hAnsi="Arial" w:cs="Arial"/>
                <w:sz w:val="18"/>
                <w:szCs w:val="18"/>
                <w:lang w:val="es-ES"/>
              </w:rPr>
            </w:pPr>
            <w:r w:rsidRPr="00591E37">
              <w:rPr>
                <w:rFonts w:ascii="Arial" w:hAnsi="Arial" w:cs="Arial"/>
                <w:sz w:val="18"/>
                <w:szCs w:val="18"/>
                <w:lang w:val="es-ES"/>
              </w:rPr>
              <w:t>Dirección General de</w:t>
            </w:r>
            <w:r>
              <w:rPr>
                <w:rFonts w:ascii="Arial" w:hAnsi="Arial" w:cs="Arial"/>
                <w:sz w:val="18"/>
                <w:szCs w:val="18"/>
                <w:lang w:val="es-ES"/>
              </w:rPr>
              <w:t xml:space="preserve"> Inspección, Ordenación y Estrategia Sanitaria</w:t>
            </w:r>
          </w:p>
        </w:tc>
      </w:tr>
    </w:tbl>
    <w:p w:rsidR="009B0299" w:rsidRDefault="009B0299" w:rsidP="009B0299">
      <w:pPr>
        <w:ind w:right="5"/>
        <w:outlineLvl w:val="0"/>
        <w:rPr>
          <w:rFonts w:ascii="Arial" w:hAnsi="Arial" w:cs="Arial"/>
          <w:sz w:val="18"/>
          <w:szCs w:val="18"/>
          <w:lang w:val="es-ES"/>
        </w:rPr>
        <w:sectPr w:rsidR="009B0299" w:rsidSect="00BF6122">
          <w:headerReference w:type="default" r:id="rId15"/>
          <w:footerReference w:type="default" r:id="rId16"/>
          <w:pgSz w:w="11907" w:h="16840" w:code="9"/>
          <w:pgMar w:top="624" w:right="567" w:bottom="510" w:left="851" w:header="709" w:footer="1134" w:gutter="0"/>
          <w:cols w:space="708"/>
          <w:docGrid w:linePitch="360"/>
        </w:sectPr>
      </w:pPr>
    </w:p>
    <w:p w:rsidR="009B0299" w:rsidRPr="003B6D1E" w:rsidRDefault="009B0299" w:rsidP="009B0299">
      <w:pPr>
        <w:keepNext/>
        <w:spacing w:after="160"/>
        <w:outlineLvl w:val="0"/>
        <w:rPr>
          <w:rFonts w:ascii="Arial" w:hAnsi="Arial"/>
          <w:b/>
          <w:noProof/>
          <w:sz w:val="28"/>
          <w:szCs w:val="28"/>
          <w:lang w:val="es-ES" w:eastAsia="en-US"/>
        </w:rPr>
      </w:pPr>
      <w:r w:rsidRPr="003B6D1E">
        <w:rPr>
          <w:rFonts w:ascii="Arial" w:hAnsi="Arial"/>
          <w:b/>
          <w:noProof/>
          <w:sz w:val="28"/>
          <w:szCs w:val="28"/>
          <w:lang w:val="es-ES" w:eastAsia="en-US"/>
        </w:rPr>
        <w:lastRenderedPageBreak/>
        <w:t>Información sobre protección de datos</w:t>
      </w:r>
    </w:p>
    <w:p w:rsidR="009B0299" w:rsidRPr="003B6D1E" w:rsidRDefault="009B0299" w:rsidP="009B0299">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1. Responsable del tratamiento de sus datos</w:t>
      </w:r>
    </w:p>
    <w:p w:rsidR="009B0299" w:rsidRPr="003B6D1E" w:rsidRDefault="009B0299" w:rsidP="009B0299">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b/>
          <w:bCs/>
          <w:sz w:val="17"/>
          <w:szCs w:val="17"/>
          <w:lang w:val="es-ES" w:eastAsia="es-ES"/>
        </w:rPr>
        <w:t xml:space="preserve">- Responsable: </w:t>
      </w:r>
      <w:r w:rsidRPr="003B6D1E">
        <w:rPr>
          <w:rFonts w:ascii="Arial" w:hAnsi="Arial" w:cs="Arial"/>
          <w:sz w:val="17"/>
          <w:szCs w:val="17"/>
          <w:lang w:val="es-ES" w:eastAsia="es-ES"/>
        </w:rPr>
        <w:t>CONSEJERÍA DE SANIDAD, D. G. DE INSPECCIÓN</w:t>
      </w:r>
      <w:r>
        <w:rPr>
          <w:rFonts w:ascii="Arial" w:hAnsi="Arial" w:cs="Arial"/>
          <w:sz w:val="17"/>
          <w:szCs w:val="17"/>
          <w:lang w:val="es-ES" w:eastAsia="es-ES"/>
        </w:rPr>
        <w:t xml:space="preserve">, </w:t>
      </w:r>
      <w:r w:rsidRPr="003B6D1E">
        <w:rPr>
          <w:rFonts w:ascii="Arial" w:hAnsi="Arial" w:cs="Arial"/>
          <w:sz w:val="17"/>
          <w:szCs w:val="17"/>
          <w:lang w:val="es-ES" w:eastAsia="es-ES"/>
        </w:rPr>
        <w:t xml:space="preserve">ORDENACIÓN </w:t>
      </w:r>
      <w:r>
        <w:rPr>
          <w:rFonts w:ascii="Arial" w:hAnsi="Arial" w:cs="Arial"/>
          <w:sz w:val="17"/>
          <w:szCs w:val="17"/>
          <w:lang w:val="es-ES" w:eastAsia="es-ES"/>
        </w:rPr>
        <w:t xml:space="preserve">Y ESTRATEGIA </w:t>
      </w:r>
      <w:r w:rsidRPr="003B6D1E">
        <w:rPr>
          <w:rFonts w:ascii="Arial" w:hAnsi="Arial" w:cs="Arial"/>
          <w:sz w:val="17"/>
          <w:szCs w:val="17"/>
          <w:lang w:val="es-ES" w:eastAsia="es-ES"/>
        </w:rPr>
        <w:t>SANITARIA</w:t>
      </w:r>
      <w:r w:rsidR="00B53C1F">
        <w:rPr>
          <w:rFonts w:ascii="Arial" w:hAnsi="Arial" w:cs="Arial"/>
          <w:sz w:val="17"/>
          <w:szCs w:val="17"/>
          <w:lang w:val="es-ES" w:eastAsia="es-ES"/>
        </w:rPr>
        <w:t>.</w:t>
      </w:r>
    </w:p>
    <w:p w:rsidR="009B0299" w:rsidRPr="003B6D1E" w:rsidRDefault="009B0299" w:rsidP="009B0299">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b/>
          <w:bCs/>
          <w:sz w:val="17"/>
          <w:szCs w:val="17"/>
          <w:lang w:val="es-ES" w:eastAsia="es-ES"/>
        </w:rPr>
        <w:t xml:space="preserve">- Domicilio social: </w:t>
      </w:r>
      <w:r w:rsidRPr="003B6D1E">
        <w:rPr>
          <w:rFonts w:ascii="Arial" w:hAnsi="Arial" w:cs="Arial"/>
          <w:sz w:val="17"/>
          <w:szCs w:val="17"/>
          <w:lang w:val="es-ES" w:eastAsia="es-ES"/>
        </w:rPr>
        <w:t>Consultar www.comunidad.madrid/centros</w:t>
      </w:r>
      <w:r w:rsidR="00B53C1F">
        <w:rPr>
          <w:rFonts w:ascii="Arial" w:hAnsi="Arial" w:cs="Arial"/>
          <w:sz w:val="17"/>
          <w:szCs w:val="17"/>
          <w:lang w:val="es-ES" w:eastAsia="es-ES"/>
        </w:rPr>
        <w:t>.</w:t>
      </w:r>
    </w:p>
    <w:p w:rsidR="009B0299" w:rsidRPr="003B6D1E" w:rsidRDefault="009B0299" w:rsidP="009B0299">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b/>
          <w:bCs/>
          <w:sz w:val="17"/>
          <w:szCs w:val="17"/>
          <w:lang w:val="es-ES" w:eastAsia="es-ES"/>
        </w:rPr>
        <w:t xml:space="preserve">- Contacto Delegado de Protección de Datos: </w:t>
      </w:r>
      <w:r w:rsidRPr="003B6D1E">
        <w:rPr>
          <w:rFonts w:ascii="Arial" w:hAnsi="Arial" w:cs="Arial"/>
          <w:sz w:val="17"/>
          <w:szCs w:val="17"/>
          <w:lang w:val="es-ES" w:eastAsia="es-ES"/>
        </w:rPr>
        <w:t xml:space="preserve">Comité Delegado de Protección de Datos de la Consejería de Sanidad de la Comunidad de Madrid </w:t>
      </w:r>
      <w:hyperlink r:id="rId17" w:history="1">
        <w:r w:rsidRPr="003B6D1E">
          <w:rPr>
            <w:rFonts w:ascii="Arial" w:hAnsi="Arial" w:cs="Arial"/>
            <w:color w:val="0563C1"/>
            <w:sz w:val="17"/>
            <w:szCs w:val="17"/>
            <w:u w:val="single"/>
            <w:lang w:val="es-ES" w:eastAsia="es-ES"/>
          </w:rPr>
          <w:t>protecciondedatos.sanidad@madrid.org</w:t>
        </w:r>
      </w:hyperlink>
      <w:r w:rsidR="00B53C1F">
        <w:rPr>
          <w:rFonts w:ascii="Arial" w:hAnsi="Arial" w:cs="Arial"/>
          <w:color w:val="0563C1"/>
          <w:sz w:val="17"/>
          <w:szCs w:val="17"/>
          <w:u w:val="single"/>
          <w:lang w:val="es-ES" w:eastAsia="es-ES"/>
        </w:rPr>
        <w:t>.</w:t>
      </w:r>
    </w:p>
    <w:p w:rsidR="009B0299" w:rsidRPr="003B6D1E" w:rsidRDefault="009B0299" w:rsidP="009B0299">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2. ¿En qué Actividades de Tratamiento están incluidos mis datos personales y con qué fines se tratarán?</w:t>
      </w:r>
    </w:p>
    <w:p w:rsidR="009B0299" w:rsidRPr="003B6D1E" w:rsidRDefault="009B0299" w:rsidP="009B0299">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b/>
          <w:bCs/>
          <w:sz w:val="17"/>
          <w:szCs w:val="17"/>
          <w:lang w:val="es-ES" w:eastAsia="es-ES"/>
        </w:rPr>
        <w:t xml:space="preserve">- </w:t>
      </w:r>
      <w:r w:rsidRPr="003B6D1E">
        <w:rPr>
          <w:rFonts w:ascii="Arial" w:hAnsi="Arial" w:cs="Arial"/>
          <w:sz w:val="17"/>
          <w:szCs w:val="17"/>
          <w:lang w:val="es-ES" w:eastAsia="es-ES"/>
        </w:rPr>
        <w:t>GESTIÓN DE SOLICITUDES Y COMUNICACIONES ADMINISTRATIVAS</w:t>
      </w:r>
      <w:r w:rsidR="00B53C1F">
        <w:rPr>
          <w:rFonts w:ascii="Arial" w:hAnsi="Arial" w:cs="Arial"/>
          <w:sz w:val="17"/>
          <w:szCs w:val="17"/>
          <w:lang w:val="es-ES" w:eastAsia="es-ES"/>
        </w:rPr>
        <w:t>.</w:t>
      </w:r>
    </w:p>
    <w:p w:rsidR="009B0299" w:rsidRPr="003B6D1E" w:rsidRDefault="009B0299" w:rsidP="009B0299">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En cumplimiento de lo establecido por el Reglamento (UE) 2016/679, de Protección de Datos Personales, sus datos serán tratados para las siguientes finalidades:</w:t>
      </w:r>
    </w:p>
    <w:p w:rsidR="009B0299" w:rsidRPr="003B6D1E" w:rsidRDefault="009B0299" w:rsidP="009B0299">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b/>
          <w:bCs/>
          <w:sz w:val="17"/>
          <w:szCs w:val="17"/>
          <w:lang w:val="es-ES" w:eastAsia="es-ES"/>
        </w:rPr>
        <w:t xml:space="preserve">- </w:t>
      </w:r>
      <w:r w:rsidRPr="003B6D1E">
        <w:rPr>
          <w:rFonts w:ascii="Arial" w:hAnsi="Arial" w:cs="Arial"/>
          <w:sz w:val="17"/>
          <w:szCs w:val="17"/>
          <w:lang w:val="es-ES" w:eastAsia="es-ES"/>
        </w:rPr>
        <w:t>Gestión, tramitación y resolución de solicitudes de autorización, acreditación, certificación, informes y evaluación, así como de</w:t>
      </w:r>
    </w:p>
    <w:p w:rsidR="009B0299" w:rsidRPr="003B6D1E" w:rsidRDefault="009B0299" w:rsidP="009B0299">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comunicaciones, relativas: a centros, servicios y establecimientos sanitarios y farmacéuticos; a control de medicamentos de uso humano y veterinario; y a control de productos sanitarios y cosméticos</w:t>
      </w:r>
      <w:r w:rsidR="00B53C1F">
        <w:rPr>
          <w:rFonts w:ascii="Arial" w:hAnsi="Arial" w:cs="Arial"/>
          <w:sz w:val="17"/>
          <w:szCs w:val="17"/>
          <w:lang w:val="es-ES" w:eastAsia="es-ES"/>
        </w:rPr>
        <w:t>.</w:t>
      </w:r>
    </w:p>
    <w:p w:rsidR="009B0299" w:rsidRPr="003B6D1E" w:rsidRDefault="009B0299" w:rsidP="009B0299">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lastRenderedPageBreak/>
        <w:t>3. ¿Cuál es la legitimación en la cual se basa la licitud del tratamiento?</w:t>
      </w:r>
    </w:p>
    <w:p w:rsidR="009B0299" w:rsidRPr="003B6D1E" w:rsidRDefault="009B0299" w:rsidP="009B0299">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Ley 19/1998, de 25 de noviembre, de Ordenación y Atención Farmacéutica de la Comunidad de Madrid; Ley 14/1986, de 25 de abril, General de Sanidad; Ley 12/2001, de 21 de diciembre, de Ordenación Sanitaria de la Comunidad de Madrid; Real Decreto Legislativo 1/2015, de 24 de julio, por el que se aprueba el texto refundido de la Ley de garantías y uso racional de los medicamentos y productos sanitarios</w:t>
      </w:r>
      <w:r w:rsidR="00B53C1F">
        <w:rPr>
          <w:rFonts w:ascii="Arial" w:hAnsi="Arial" w:cs="Arial"/>
          <w:sz w:val="17"/>
          <w:szCs w:val="17"/>
          <w:lang w:val="es-ES" w:eastAsia="es-ES"/>
        </w:rPr>
        <w:t>.</w:t>
      </w:r>
    </w:p>
    <w:p w:rsidR="009B0299" w:rsidRPr="003B6D1E" w:rsidRDefault="009B0299" w:rsidP="009B0299">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RGPD 6.1 e) el tratamiento es necesario para el cumplimiento de una misión realizada en interés público o en el ejercicio de poderes públicos conferidos al responsable del tratamiento.</w:t>
      </w:r>
    </w:p>
    <w:p w:rsidR="009B0299" w:rsidRPr="003B6D1E" w:rsidRDefault="009B0299" w:rsidP="009B0299">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4. ¿Cómo ejercer sus derechos? ¿Cuáles son sus derechos cuando nos facilita sus datos?</w:t>
      </w:r>
    </w:p>
    <w:p w:rsidR="009B0299" w:rsidRPr="003B6D1E" w:rsidRDefault="009B0299" w:rsidP="009B0299">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Puede ejercitar, si lo desea, los derechos de acceso, rectificación y supresión de datos, así como solicitar que se limite el tratamiento de sus datos personales, oponerse al mismo, solicitar en su caso la portabilidad de sus datos, así como a no ser objeto de una decisión individual basada únicamente en el tratamiento automatizado, incluida la elaboración de perfiles.</w:t>
      </w:r>
    </w:p>
    <w:p w:rsidR="009B0299" w:rsidRPr="003B6D1E" w:rsidRDefault="009B0299" w:rsidP="009B0299">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Según la Ley 39/2015, el RGPD (UE) y la Ley Orgánica 3/2018, puede ejercitar sus derechos por Registro Electrónico o Registro Presencial, en ambos casos haciendo constar la referencia 'Ejercicio de derechos de protección de datos'.</w:t>
      </w:r>
    </w:p>
    <w:p w:rsidR="009B0299" w:rsidRPr="003B6D1E" w:rsidRDefault="009B0299" w:rsidP="009B0299">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5. Tratamientos que incluyen decisiones automatizadas, incluida la elaboración de perfiles, con efectos jurídicos o</w:t>
      </w:r>
      <w:r>
        <w:rPr>
          <w:rFonts w:ascii="Arial" w:hAnsi="Arial" w:cs="Arial"/>
          <w:b/>
          <w:bCs/>
          <w:sz w:val="18"/>
          <w:szCs w:val="18"/>
          <w:lang w:val="es-ES" w:eastAsia="es-ES"/>
        </w:rPr>
        <w:t xml:space="preserve"> </w:t>
      </w:r>
      <w:r w:rsidRPr="003B6D1E">
        <w:rPr>
          <w:rFonts w:ascii="Arial" w:hAnsi="Arial" w:cs="Arial"/>
          <w:b/>
          <w:bCs/>
          <w:sz w:val="18"/>
          <w:szCs w:val="18"/>
          <w:lang w:val="es-ES" w:eastAsia="es-ES"/>
        </w:rPr>
        <w:t>relevantes</w:t>
      </w:r>
    </w:p>
    <w:p w:rsidR="009B0299" w:rsidRPr="003B6D1E" w:rsidRDefault="009B0299" w:rsidP="009B0299">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lastRenderedPageBreak/>
        <w:t>No aplica</w:t>
      </w:r>
      <w:r w:rsidR="00B53C1F">
        <w:rPr>
          <w:rFonts w:ascii="Arial" w:hAnsi="Arial" w:cs="Arial"/>
          <w:sz w:val="17"/>
          <w:szCs w:val="17"/>
          <w:lang w:val="es-ES" w:eastAsia="es-ES"/>
        </w:rPr>
        <w:t>.</w:t>
      </w:r>
    </w:p>
    <w:p w:rsidR="009B0299" w:rsidRPr="003B6D1E" w:rsidRDefault="009B0299" w:rsidP="009B0299">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Tiene derecho a no ser objeto de una decisión basada únicamente en el tratamiento automatizado, incluida la elaboración de perfiles, que produzca efectos jurídicos sobre usted o le afecte significativamente de modo similar.</w:t>
      </w:r>
    </w:p>
    <w:p w:rsidR="009B0299" w:rsidRPr="003B6D1E" w:rsidRDefault="009B0299" w:rsidP="009B0299">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6. ¿Por cuánto tiempo conservaremos sus datos personales?</w:t>
      </w:r>
    </w:p>
    <w:p w:rsidR="009B0299" w:rsidRPr="003B6D1E" w:rsidRDefault="009B0299" w:rsidP="009B0299">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Los datos personales proporcionados se conservarán por el siguiente periodo:</w:t>
      </w:r>
    </w:p>
    <w:p w:rsidR="009B0299" w:rsidRPr="003B6D1E" w:rsidRDefault="009B0299" w:rsidP="009B0299">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Periodo indeterminado</w:t>
      </w:r>
      <w:r w:rsidR="00B53C1F">
        <w:rPr>
          <w:rFonts w:ascii="Arial" w:hAnsi="Arial" w:cs="Arial"/>
          <w:sz w:val="17"/>
          <w:szCs w:val="17"/>
          <w:lang w:val="es-ES" w:eastAsia="es-ES"/>
        </w:rPr>
        <w:t>.</w:t>
      </w:r>
    </w:p>
    <w:p w:rsidR="009B0299" w:rsidRPr="003B6D1E" w:rsidRDefault="009B0299" w:rsidP="009B0299">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Los datos se mantendrán durante el tiempo que es necesario para cumplir con la finalidad para la que se recabaron y para determinar las posibles responsabilidades que se pudieran derivar de dicha finalidad y del tratamiento de los datos.</w:t>
      </w:r>
    </w:p>
    <w:p w:rsidR="009B0299" w:rsidRPr="003B6D1E" w:rsidRDefault="009B0299" w:rsidP="009B0299">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7. ¿A qué destinatarios se comunicarán sus datos?</w:t>
      </w:r>
    </w:p>
    <w:p w:rsidR="009B0299" w:rsidRDefault="009B0299" w:rsidP="009B0299">
      <w:pPr>
        <w:autoSpaceDE w:val="0"/>
        <w:autoSpaceDN w:val="0"/>
        <w:adjustRightInd w:val="0"/>
        <w:spacing w:line="360" w:lineRule="auto"/>
        <w:ind w:firstLine="720"/>
        <w:jc w:val="both"/>
        <w:rPr>
          <w:rFonts w:ascii="Arial" w:hAnsi="Arial" w:cs="Arial"/>
          <w:sz w:val="17"/>
          <w:szCs w:val="17"/>
          <w:lang w:val="es-ES" w:eastAsia="es-ES"/>
        </w:rPr>
      </w:pPr>
      <w:r w:rsidRPr="003B6D1E">
        <w:rPr>
          <w:rFonts w:ascii="Arial" w:hAnsi="Arial" w:cs="Arial"/>
          <w:sz w:val="17"/>
          <w:szCs w:val="17"/>
          <w:lang w:val="es-ES" w:eastAsia="es-ES"/>
        </w:rPr>
        <w:t>Interesados en los procedimientos. Otras Administraciones Públicas (Ministerio de Sanidad). Ciudadanos a través de página web</w:t>
      </w:r>
      <w:r w:rsidR="00B53C1F">
        <w:rPr>
          <w:rFonts w:ascii="Arial" w:hAnsi="Arial" w:cs="Arial"/>
          <w:sz w:val="17"/>
          <w:szCs w:val="17"/>
          <w:lang w:val="es-ES" w:eastAsia="es-ES"/>
        </w:rPr>
        <w:t>.</w:t>
      </w:r>
    </w:p>
    <w:p w:rsidR="009B0299" w:rsidRPr="003B6D1E" w:rsidRDefault="009B0299" w:rsidP="009B0299">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8. Derecho a retirar el consentimiento prestado para el tratamiento en cualquier momento.</w:t>
      </w:r>
    </w:p>
    <w:p w:rsidR="009B0299" w:rsidRPr="003B6D1E" w:rsidRDefault="009B0299" w:rsidP="009B0299">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Tiene derecho a retirar el consentimiento en cualquier momento, sin que ello afecte a la licitud del tratamiento basado en el consentimiento previo a su retirada, cuando el tratamiento esté basado en el consentimiento o consentimiento explícito para datos especiales.</w:t>
      </w:r>
    </w:p>
    <w:p w:rsidR="009B0299" w:rsidRPr="003B6D1E" w:rsidRDefault="009B0299" w:rsidP="009B0299">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lastRenderedPageBreak/>
        <w:t>9. Derecho a presentar una reclamación ante la Autoridad de Control.</w:t>
      </w:r>
    </w:p>
    <w:p w:rsidR="009B0299" w:rsidRPr="003B6D1E" w:rsidRDefault="009B0299" w:rsidP="009B0299">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Tiene derecho a presentar una reclamación ante la Agencia Española de Protección de Datos http://www.aepd.es si no está conforme con el tratamiento que se hace de sus datos personales.</w:t>
      </w:r>
    </w:p>
    <w:p w:rsidR="009B0299" w:rsidRPr="003B6D1E" w:rsidRDefault="009B0299" w:rsidP="009B0299">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10. Categoría de datos objeto de tratamiento.</w:t>
      </w:r>
    </w:p>
    <w:p w:rsidR="009B0299" w:rsidRPr="003B6D1E" w:rsidRDefault="009B0299" w:rsidP="009B0299">
      <w:pPr>
        <w:autoSpaceDE w:val="0"/>
        <w:autoSpaceDN w:val="0"/>
        <w:adjustRightInd w:val="0"/>
        <w:spacing w:line="360" w:lineRule="auto"/>
        <w:ind w:firstLine="720"/>
        <w:jc w:val="both"/>
        <w:rPr>
          <w:rFonts w:ascii="Arial" w:hAnsi="Arial" w:cs="Arial"/>
          <w:sz w:val="17"/>
          <w:szCs w:val="17"/>
          <w:lang w:val="es-ES" w:eastAsia="es-ES"/>
        </w:rPr>
      </w:pPr>
      <w:r w:rsidRPr="003B6D1E">
        <w:rPr>
          <w:rFonts w:ascii="Arial" w:hAnsi="Arial" w:cs="Arial"/>
          <w:sz w:val="17"/>
          <w:szCs w:val="17"/>
          <w:lang w:val="es-ES" w:eastAsia="es-ES"/>
        </w:rPr>
        <w:t>Datos de carácter identificativo; Datos académicos y profesionales; Datos del empleo</w:t>
      </w:r>
      <w:r w:rsidR="00B53C1F">
        <w:rPr>
          <w:rFonts w:ascii="Arial" w:hAnsi="Arial" w:cs="Arial"/>
          <w:sz w:val="17"/>
          <w:szCs w:val="17"/>
          <w:lang w:val="es-ES" w:eastAsia="es-ES"/>
        </w:rPr>
        <w:t>.</w:t>
      </w:r>
    </w:p>
    <w:p w:rsidR="009B0299" w:rsidRPr="003B6D1E" w:rsidRDefault="009B0299" w:rsidP="009B0299">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11. Fuente de la que procedan los datos</w:t>
      </w:r>
    </w:p>
    <w:p w:rsidR="009B0299" w:rsidRPr="003B6D1E" w:rsidRDefault="009B0299" w:rsidP="009B0299">
      <w:pPr>
        <w:autoSpaceDE w:val="0"/>
        <w:autoSpaceDN w:val="0"/>
        <w:adjustRightInd w:val="0"/>
        <w:spacing w:line="360" w:lineRule="auto"/>
        <w:ind w:firstLine="720"/>
        <w:jc w:val="both"/>
        <w:rPr>
          <w:rFonts w:ascii="Arial" w:hAnsi="Arial" w:cs="Arial"/>
          <w:sz w:val="17"/>
          <w:szCs w:val="17"/>
          <w:lang w:val="es-ES" w:eastAsia="es-ES"/>
        </w:rPr>
      </w:pPr>
      <w:r w:rsidRPr="003B6D1E">
        <w:rPr>
          <w:rFonts w:ascii="Arial" w:hAnsi="Arial" w:cs="Arial"/>
          <w:sz w:val="17"/>
          <w:szCs w:val="17"/>
          <w:lang w:val="es-ES" w:eastAsia="es-ES"/>
        </w:rPr>
        <w:t>Personas físicas y jurídicas obligadas a la obtención de la autorización, acreditación, evaluación y a efectuar la comunicación</w:t>
      </w:r>
      <w:r w:rsidR="00B53C1F">
        <w:rPr>
          <w:rFonts w:ascii="Arial" w:hAnsi="Arial" w:cs="Arial"/>
          <w:sz w:val="17"/>
          <w:szCs w:val="17"/>
          <w:lang w:val="es-ES" w:eastAsia="es-ES"/>
        </w:rPr>
        <w:t>.</w:t>
      </w:r>
    </w:p>
    <w:p w:rsidR="009B0299" w:rsidRPr="003B6D1E" w:rsidRDefault="009B0299" w:rsidP="009B0299">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12. Información adicional.</w:t>
      </w:r>
    </w:p>
    <w:p w:rsidR="009B0299" w:rsidRPr="003B6D1E" w:rsidRDefault="009B0299" w:rsidP="009B0299">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 xml:space="preserve">Pueden consultar la información adicional y detallada de la información y de la normativa aplicable en materia de protección de datos en la web de la Agencia Española de Protección de Datos http://www.agpd.es, así como la información sobre el Registro de Actividades de Tratamiento del Responsable antes señalado en el siguiente enlace:  </w:t>
      </w:r>
      <w:hyperlink r:id="rId18" w:history="1">
        <w:r w:rsidRPr="003B6D1E">
          <w:rPr>
            <w:rFonts w:ascii="Arial" w:hAnsi="Arial" w:cs="Arial"/>
            <w:color w:val="0563C1"/>
            <w:sz w:val="17"/>
            <w:szCs w:val="17"/>
            <w:u w:val="single"/>
            <w:lang w:val="es-ES" w:eastAsia="es-ES"/>
          </w:rPr>
          <w:t>www.comunidad.madrid/protecciondedatos</w:t>
        </w:r>
      </w:hyperlink>
      <w:r w:rsidR="00B53C1F">
        <w:rPr>
          <w:rFonts w:ascii="Arial" w:hAnsi="Arial" w:cs="Arial"/>
          <w:color w:val="0563C1"/>
          <w:sz w:val="17"/>
          <w:szCs w:val="17"/>
          <w:u w:val="single"/>
          <w:lang w:val="es-ES" w:eastAsia="es-ES"/>
        </w:rPr>
        <w:t>.</w:t>
      </w:r>
    </w:p>
    <w:p w:rsidR="009B0299" w:rsidRPr="000A19C9" w:rsidRDefault="009B0299" w:rsidP="009B0299">
      <w:pPr>
        <w:tabs>
          <w:tab w:val="left" w:pos="1277"/>
        </w:tabs>
        <w:rPr>
          <w:sz w:val="2"/>
          <w:szCs w:val="2"/>
          <w:lang w:val="es-ES" w:eastAsia="en-US"/>
        </w:rPr>
      </w:pPr>
    </w:p>
    <w:p w:rsidR="005D12EE" w:rsidRDefault="009B0299">
      <w:pPr>
        <w:rPr>
          <w:rFonts w:ascii="Arial" w:eastAsiaTheme="minorHAnsi" w:hAnsi="Arial" w:cs="Arial"/>
          <w:b/>
          <w:lang w:val="es-ES" w:eastAsia="en-US"/>
        </w:rPr>
        <w:sectPr w:rsidR="005D12EE" w:rsidSect="00BF6122">
          <w:headerReference w:type="default" r:id="rId19"/>
          <w:footerReference w:type="default" r:id="rId20"/>
          <w:pgSz w:w="11907" w:h="16840" w:code="9"/>
          <w:pgMar w:top="624" w:right="567" w:bottom="510" w:left="851" w:header="709" w:footer="1134" w:gutter="0"/>
          <w:cols w:space="708"/>
          <w:docGrid w:linePitch="360"/>
        </w:sectPr>
      </w:pPr>
      <w:r>
        <w:rPr>
          <w:rFonts w:ascii="Arial" w:eastAsiaTheme="minorHAnsi" w:hAnsi="Arial" w:cs="Arial"/>
          <w:b/>
          <w:lang w:val="es-ES" w:eastAsia="en-US"/>
        </w:rPr>
        <w:br w:type="page"/>
      </w:r>
    </w:p>
    <w:p w:rsidR="009B0299" w:rsidRDefault="009B0299">
      <w:pPr>
        <w:rPr>
          <w:rFonts w:ascii="Arial" w:eastAsiaTheme="minorHAnsi" w:hAnsi="Arial" w:cs="Arial"/>
          <w:b/>
          <w:lang w:val="es-ES" w:eastAsia="en-US"/>
        </w:rPr>
      </w:pPr>
    </w:p>
    <w:p w:rsidR="009B0299" w:rsidRDefault="009B0299" w:rsidP="00BE4152">
      <w:pPr>
        <w:keepNext/>
        <w:keepLines/>
        <w:spacing w:after="240" w:line="360" w:lineRule="auto"/>
        <w:jc w:val="center"/>
        <w:outlineLvl w:val="1"/>
        <w:rPr>
          <w:rFonts w:ascii="Arial" w:eastAsiaTheme="minorHAnsi" w:hAnsi="Arial" w:cs="Arial"/>
          <w:b/>
          <w:lang w:val="es-ES" w:eastAsia="en-US"/>
        </w:rPr>
      </w:pPr>
      <w:r w:rsidRPr="00C6195D">
        <w:rPr>
          <w:rFonts w:ascii="Arial" w:eastAsiaTheme="minorHAnsi" w:hAnsi="Arial" w:cs="Arial"/>
          <w:b/>
          <w:lang w:val="es-ES" w:eastAsia="en-US"/>
        </w:rPr>
        <w:t>ANEXO V</w:t>
      </w:r>
    </w:p>
    <w:p w:rsidR="00CC6DCC" w:rsidRDefault="00CC6DCC" w:rsidP="00CC6DCC">
      <w:r>
        <w:rPr>
          <w:noProof/>
          <w:lang w:val="es-ES" w:eastAsia="es-ES"/>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103505</wp:posOffset>
                </wp:positionV>
                <wp:extent cx="6706870" cy="673100"/>
                <wp:effectExtent l="6985" t="6985" r="10795" b="5715"/>
                <wp:wrapNone/>
                <wp:docPr id="16" name="Rectángulo redondead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6870" cy="673100"/>
                        </a:xfrm>
                        <a:prstGeom prst="roundRect">
                          <a:avLst>
                            <a:gd name="adj" fmla="val 16667"/>
                          </a:avLst>
                        </a:prstGeom>
                        <a:solidFill>
                          <a:srgbClr val="C0C0C0"/>
                        </a:solidFill>
                        <a:ln w="9525">
                          <a:solidFill>
                            <a:srgbClr val="000000"/>
                          </a:solidFill>
                          <a:round/>
                          <a:headEnd/>
                          <a:tailEnd/>
                        </a:ln>
                      </wps:spPr>
                      <wps:txbx>
                        <w:txbxContent>
                          <w:p w:rsidR="001F51E2" w:rsidRPr="00CC6DCC" w:rsidRDefault="001F51E2" w:rsidP="00CC6DCC">
                            <w:pPr>
                              <w:jc w:val="center"/>
                              <w:rPr>
                                <w:rFonts w:ascii="Arial" w:hAnsi="Arial" w:cs="Arial"/>
                                <w:b/>
                                <w:lang w:val="es-ES"/>
                              </w:rPr>
                            </w:pPr>
                            <w:r>
                              <w:rPr>
                                <w:rFonts w:ascii="Arial" w:hAnsi="Arial" w:cs="Arial"/>
                                <w:b/>
                                <w:szCs w:val="18"/>
                                <w:lang w:val="es-ES"/>
                              </w:rPr>
                              <w:t xml:space="preserve">Solicitud de autorización para la distribución de gametos y embriones entre centros y servicios de reproducción humana asistida (RHA) </w:t>
                            </w: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Rectángulo redondeado 16" o:spid="_x0000_s1027" style="position:absolute;margin-left:0;margin-top:8.15pt;width:528.1pt;height:5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" fillcolor="silver">
                <v:textbox inset=",3.3mm">
                  <w:txbxContent>
                    <w:p w:rsidR="001F51E2" w:rsidRPr="00CC6DCC" w:rsidRDefault="001F51E2" w:rsidP="00CC6DCC">
                      <w:pPr>
                        <w:jc w:val="center"/>
                        <w:rPr>
                          <w:rFonts w:ascii="Arial" w:hAnsi="Arial" w:cs="Arial"/>
                          <w:b/>
                          <w:lang w:val="es-ES"/>
                        </w:rPr>
                      </w:pPr>
                      <w:r>
                        <w:rPr>
                          <w:rFonts w:ascii="Arial" w:hAnsi="Arial" w:cs="Arial"/>
                          <w:b/>
                          <w:szCs w:val="18"/>
                          <w:lang w:val="es-ES"/>
                        </w:rPr>
                        <w:t xml:space="preserve">Solicitud de autorización para la distribución de gametos y embriones entre centros y servicios de reproducción humana asistida (RHA) </w:t>
                      </w:r>
                    </w:p>
                  </w:txbxContent>
                </v:textbox>
              </v:roundrect>
            </w:pict>
          </mc:Fallback>
        </mc:AlternateContent>
      </w:r>
    </w:p>
    <w:p w:rsidR="00CC6DCC" w:rsidRDefault="00CC6DCC" w:rsidP="00CC6DCC">
      <w:pPr>
        <w:tabs>
          <w:tab w:val="left" w:pos="1065"/>
        </w:tabs>
        <w:spacing w:line="180" w:lineRule="atLeast"/>
      </w:pPr>
    </w:p>
    <w:p w:rsidR="00CC6DCC" w:rsidRDefault="00CC6DCC" w:rsidP="00CC6DCC">
      <w:pPr>
        <w:spacing w:after="60"/>
        <w:rPr>
          <w:rFonts w:ascii="Arial" w:hAnsi="Arial" w:cs="Arial"/>
          <w:b/>
          <w:bCs/>
          <w:sz w:val="20"/>
          <w:szCs w:val="20"/>
          <w:lang w:val="es-ES"/>
        </w:rPr>
      </w:pPr>
    </w:p>
    <w:p w:rsidR="00CC6DCC" w:rsidRDefault="00CC6DCC" w:rsidP="00CC6DCC">
      <w:pPr>
        <w:spacing w:before="120" w:after="120"/>
        <w:rPr>
          <w:rFonts w:ascii="Arial" w:hAnsi="Arial" w:cs="Arial"/>
          <w:b/>
          <w:bCs/>
          <w:sz w:val="20"/>
          <w:szCs w:val="20"/>
        </w:rPr>
      </w:pPr>
    </w:p>
    <w:p w:rsidR="00CC6DCC" w:rsidRDefault="00CC6DCC" w:rsidP="00CC6DCC">
      <w:pPr>
        <w:spacing w:line="0" w:lineRule="atLeast"/>
        <w:ind w:left="40"/>
        <w:rPr>
          <w:rFonts w:ascii="Arial" w:eastAsia="Arial" w:hAnsi="Arial" w:cs="Arial"/>
          <w:b/>
          <w:sz w:val="20"/>
          <w:szCs w:val="20"/>
          <w:lang w:val="es-ES" w:eastAsia="es-ES"/>
        </w:rPr>
      </w:pPr>
    </w:p>
    <w:p w:rsidR="00CC6DCC" w:rsidRPr="00E42564" w:rsidRDefault="00CC6DCC" w:rsidP="00CC6DCC">
      <w:pPr>
        <w:spacing w:line="0" w:lineRule="atLeast"/>
        <w:ind w:left="40"/>
        <w:rPr>
          <w:rFonts w:ascii="Arial" w:eastAsia="Arial" w:hAnsi="Arial" w:cs="Arial"/>
          <w:b/>
          <w:sz w:val="20"/>
          <w:szCs w:val="20"/>
          <w:lang w:val="es-ES" w:eastAsia="es-ES"/>
        </w:rPr>
      </w:pPr>
      <w:r w:rsidRPr="00E42564">
        <w:rPr>
          <w:rFonts w:ascii="Arial" w:eastAsia="Arial" w:hAnsi="Arial" w:cs="Arial"/>
          <w:b/>
          <w:sz w:val="20"/>
          <w:szCs w:val="20"/>
          <w:lang w:val="es-ES" w:eastAsia="es-ES"/>
        </w:rPr>
        <w:t xml:space="preserve">1.- </w:t>
      </w:r>
      <w:r>
        <w:rPr>
          <w:rFonts w:ascii="Arial" w:eastAsia="Arial" w:hAnsi="Arial" w:cs="Arial"/>
          <w:b/>
          <w:sz w:val="20"/>
          <w:szCs w:val="20"/>
          <w:lang w:val="es-ES" w:eastAsia="es-ES"/>
        </w:rPr>
        <w:t>Tipo de autorización</w:t>
      </w:r>
      <w:r w:rsidRPr="00E42564">
        <w:rPr>
          <w:rFonts w:ascii="Arial" w:eastAsia="Arial" w:hAnsi="Arial" w:cs="Arial"/>
          <w:b/>
          <w:sz w:val="20"/>
          <w:szCs w:val="20"/>
          <w:lang w:val="es-ES" w:eastAsia="es-ES"/>
        </w:rPr>
        <w:t>:</w:t>
      </w:r>
    </w:p>
    <w:p w:rsidR="00CC6DCC" w:rsidRPr="00E42564" w:rsidRDefault="00CC6DCC" w:rsidP="00CC6DCC">
      <w:pPr>
        <w:spacing w:line="125" w:lineRule="exact"/>
        <w:rPr>
          <w:rFonts w:cs="Arial"/>
          <w:szCs w:val="20"/>
          <w:lang w:val="es-ES" w:eastAsia="es-ES"/>
        </w:rPr>
      </w:pPr>
    </w:p>
    <w:tbl>
      <w:tblPr>
        <w:tblW w:w="10475" w:type="dxa"/>
        <w:tblInd w:w="3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40"/>
        <w:gridCol w:w="679"/>
        <w:gridCol w:w="1134"/>
        <w:gridCol w:w="8222"/>
      </w:tblGrid>
      <w:tr w:rsidR="00CC6DCC" w:rsidRPr="00E42564" w:rsidTr="00BF6122">
        <w:trPr>
          <w:trHeight w:val="263"/>
        </w:trPr>
        <w:tc>
          <w:tcPr>
            <w:tcW w:w="440" w:type="dxa"/>
            <w:shd w:val="clear" w:color="auto" w:fill="auto"/>
            <w:vAlign w:val="bottom"/>
          </w:tcPr>
          <w:p w:rsidR="00CC6DCC" w:rsidRPr="009D7C09" w:rsidRDefault="00CC6DCC" w:rsidP="00BF6122">
            <w:pPr>
              <w:spacing w:line="263" w:lineRule="exact"/>
              <w:ind w:left="120"/>
              <w:rPr>
                <w:rFonts w:ascii="Wingdings" w:eastAsia="Wingdings" w:hAnsi="Wingdings" w:cs="Arial"/>
                <w:b/>
                <w:szCs w:val="20"/>
                <w:lang w:val="es-ES" w:eastAsia="es-ES"/>
              </w:rPr>
            </w:pPr>
            <w:r w:rsidRPr="0005616A">
              <w:rPr>
                <w:rFonts w:ascii="Wingdings" w:eastAsia="Wingdings" w:hAnsi="Wingdings" w:cs="Arial"/>
                <w:b/>
                <w:szCs w:val="20"/>
                <w:lang w:val="es-ES" w:eastAsia="es-ES"/>
              </w:rPr>
              <w:t></w:t>
            </w:r>
          </w:p>
        </w:tc>
        <w:tc>
          <w:tcPr>
            <w:tcW w:w="10035" w:type="dxa"/>
            <w:gridSpan w:val="3"/>
            <w:shd w:val="clear" w:color="auto" w:fill="auto"/>
            <w:vAlign w:val="center"/>
          </w:tcPr>
          <w:p w:rsidR="00CC6DCC" w:rsidRPr="00B40C14" w:rsidRDefault="00CC6DCC" w:rsidP="00BF6122">
            <w:pPr>
              <w:spacing w:line="0" w:lineRule="atLeast"/>
              <w:ind w:left="60"/>
              <w:rPr>
                <w:rFonts w:ascii="Arial" w:eastAsia="Arial" w:hAnsi="Arial" w:cs="Arial"/>
                <w:sz w:val="18"/>
                <w:szCs w:val="20"/>
                <w:lang w:val="es-ES" w:eastAsia="es-ES"/>
              </w:rPr>
            </w:pPr>
            <w:r w:rsidRPr="0005616A">
              <w:rPr>
                <w:rFonts w:ascii="Arial" w:eastAsia="Arial" w:hAnsi="Arial" w:cs="Arial"/>
                <w:sz w:val="18"/>
                <w:szCs w:val="20"/>
                <w:lang w:val="es-ES" w:eastAsia="es-ES"/>
              </w:rPr>
              <w:t xml:space="preserve">Distribución de </w:t>
            </w:r>
            <w:r>
              <w:rPr>
                <w:rFonts w:ascii="Arial" w:eastAsia="Arial" w:hAnsi="Arial" w:cs="Arial"/>
                <w:sz w:val="18"/>
                <w:szCs w:val="20"/>
                <w:lang w:val="es-ES" w:eastAsia="es-ES"/>
              </w:rPr>
              <w:t>oocitos</w:t>
            </w:r>
            <w:r w:rsidRPr="0005616A">
              <w:rPr>
                <w:rFonts w:ascii="Arial" w:eastAsia="Arial" w:hAnsi="Arial" w:cs="Arial"/>
                <w:sz w:val="18"/>
                <w:szCs w:val="20"/>
                <w:lang w:val="es-ES" w:eastAsia="es-ES"/>
              </w:rPr>
              <w:t xml:space="preserve"> entre centros y servicios </w:t>
            </w:r>
            <w:r>
              <w:rPr>
                <w:rFonts w:ascii="Arial" w:eastAsia="Arial" w:hAnsi="Arial" w:cs="Arial"/>
                <w:sz w:val="18"/>
                <w:szCs w:val="20"/>
                <w:lang w:val="es-ES" w:eastAsia="es-ES"/>
              </w:rPr>
              <w:t xml:space="preserve">de RHA </w:t>
            </w:r>
            <w:r w:rsidRPr="0005616A">
              <w:rPr>
                <w:rFonts w:ascii="Arial" w:eastAsia="Arial" w:hAnsi="Arial" w:cs="Arial"/>
                <w:sz w:val="18"/>
                <w:szCs w:val="20"/>
                <w:lang w:val="es-ES" w:eastAsia="es-ES"/>
              </w:rPr>
              <w:t>autorizados</w:t>
            </w:r>
          </w:p>
        </w:tc>
      </w:tr>
      <w:tr w:rsidR="00CC6DCC" w:rsidRPr="00E42564" w:rsidTr="00BF6122">
        <w:trPr>
          <w:trHeight w:val="263"/>
        </w:trPr>
        <w:tc>
          <w:tcPr>
            <w:tcW w:w="440" w:type="dxa"/>
            <w:shd w:val="clear" w:color="auto" w:fill="auto"/>
            <w:vAlign w:val="bottom"/>
          </w:tcPr>
          <w:p w:rsidR="00CC6DCC" w:rsidRPr="00E42564" w:rsidRDefault="00CC6DCC" w:rsidP="00BF6122">
            <w:pPr>
              <w:spacing w:line="263" w:lineRule="exact"/>
              <w:ind w:left="120"/>
              <w:rPr>
                <w:rFonts w:ascii="Wingdings" w:eastAsia="Wingdings" w:hAnsi="Wingdings" w:cs="Arial"/>
                <w:b/>
                <w:szCs w:val="20"/>
                <w:lang w:val="es-ES" w:eastAsia="es-ES"/>
              </w:rPr>
            </w:pPr>
            <w:r w:rsidRPr="009D7C09">
              <w:rPr>
                <w:rFonts w:ascii="Wingdings" w:eastAsia="Wingdings" w:hAnsi="Wingdings" w:cs="Arial"/>
                <w:b/>
                <w:szCs w:val="20"/>
                <w:lang w:val="es-ES" w:eastAsia="es-ES"/>
              </w:rPr>
              <w:t></w:t>
            </w:r>
          </w:p>
        </w:tc>
        <w:tc>
          <w:tcPr>
            <w:tcW w:w="10035" w:type="dxa"/>
            <w:gridSpan w:val="3"/>
            <w:shd w:val="clear" w:color="auto" w:fill="auto"/>
            <w:vAlign w:val="center"/>
          </w:tcPr>
          <w:p w:rsidR="00CC6DCC" w:rsidRPr="00B40C14" w:rsidRDefault="00CC6DCC" w:rsidP="00BF6122">
            <w:pPr>
              <w:spacing w:line="0" w:lineRule="atLeast"/>
              <w:ind w:left="60"/>
              <w:rPr>
                <w:rFonts w:ascii="Arial" w:eastAsia="Arial" w:hAnsi="Arial" w:cs="Arial"/>
                <w:sz w:val="18"/>
                <w:szCs w:val="20"/>
                <w:lang w:val="es-ES" w:eastAsia="es-ES"/>
              </w:rPr>
            </w:pPr>
            <w:r>
              <w:rPr>
                <w:rFonts w:ascii="Arial" w:eastAsia="Arial" w:hAnsi="Arial" w:cs="Arial"/>
                <w:sz w:val="18"/>
                <w:szCs w:val="20"/>
                <w:lang w:val="es-ES" w:eastAsia="es-ES"/>
              </w:rPr>
              <w:t xml:space="preserve">Distribución de </w:t>
            </w:r>
            <w:r w:rsidRPr="003724AD">
              <w:rPr>
                <w:rFonts w:ascii="Arial" w:eastAsia="Arial" w:hAnsi="Arial" w:cs="Arial"/>
                <w:sz w:val="18"/>
                <w:szCs w:val="20"/>
                <w:lang w:val="es-ES" w:eastAsia="es-ES"/>
              </w:rPr>
              <w:t>s</w:t>
            </w:r>
            <w:r>
              <w:rPr>
                <w:rFonts w:ascii="Arial" w:eastAsia="Arial" w:hAnsi="Arial" w:cs="Arial"/>
                <w:sz w:val="18"/>
                <w:szCs w:val="20"/>
                <w:lang w:val="es-ES" w:eastAsia="es-ES"/>
              </w:rPr>
              <w:t>emen</w:t>
            </w:r>
            <w:r w:rsidRPr="003724AD">
              <w:rPr>
                <w:rFonts w:ascii="Arial" w:eastAsia="Arial" w:hAnsi="Arial" w:cs="Arial"/>
                <w:sz w:val="18"/>
                <w:szCs w:val="20"/>
                <w:lang w:val="es-ES" w:eastAsia="es-ES"/>
              </w:rPr>
              <w:t xml:space="preserve"> entre centros y servicios de RHA autorizados</w:t>
            </w:r>
          </w:p>
        </w:tc>
      </w:tr>
      <w:tr w:rsidR="00CC6DCC" w:rsidRPr="00E42564" w:rsidTr="00BF6122">
        <w:trPr>
          <w:trHeight w:val="263"/>
        </w:trPr>
        <w:tc>
          <w:tcPr>
            <w:tcW w:w="440" w:type="dxa"/>
            <w:shd w:val="clear" w:color="auto" w:fill="auto"/>
            <w:vAlign w:val="bottom"/>
          </w:tcPr>
          <w:p w:rsidR="00CC6DCC" w:rsidRPr="009D7C09" w:rsidRDefault="00CC6DCC" w:rsidP="00BF6122">
            <w:pPr>
              <w:spacing w:line="263" w:lineRule="exact"/>
              <w:ind w:left="120"/>
              <w:rPr>
                <w:rFonts w:ascii="Wingdings" w:eastAsia="Wingdings" w:hAnsi="Wingdings" w:cs="Arial"/>
                <w:b/>
                <w:szCs w:val="20"/>
                <w:lang w:val="es-ES" w:eastAsia="es-ES"/>
              </w:rPr>
            </w:pPr>
            <w:r w:rsidRPr="009D7C09">
              <w:rPr>
                <w:rFonts w:ascii="Wingdings" w:eastAsia="Wingdings" w:hAnsi="Wingdings" w:cs="Arial"/>
                <w:b/>
                <w:szCs w:val="20"/>
                <w:lang w:val="es-ES" w:eastAsia="es-ES"/>
              </w:rPr>
              <w:t></w:t>
            </w:r>
          </w:p>
        </w:tc>
        <w:tc>
          <w:tcPr>
            <w:tcW w:w="10035" w:type="dxa"/>
            <w:gridSpan w:val="3"/>
            <w:shd w:val="clear" w:color="auto" w:fill="auto"/>
            <w:vAlign w:val="center"/>
          </w:tcPr>
          <w:p w:rsidR="00CC6DCC" w:rsidRDefault="00CC6DCC" w:rsidP="00BF6122">
            <w:pPr>
              <w:spacing w:line="0" w:lineRule="atLeast"/>
              <w:ind w:left="60"/>
              <w:rPr>
                <w:rFonts w:ascii="Arial" w:eastAsia="Arial" w:hAnsi="Arial" w:cs="Arial"/>
                <w:sz w:val="18"/>
                <w:szCs w:val="20"/>
                <w:lang w:val="es-ES" w:eastAsia="es-ES"/>
              </w:rPr>
            </w:pPr>
            <w:r>
              <w:rPr>
                <w:rFonts w:ascii="Arial" w:eastAsia="Arial" w:hAnsi="Arial" w:cs="Arial"/>
                <w:sz w:val="18"/>
                <w:szCs w:val="20"/>
                <w:lang w:val="es-ES" w:eastAsia="es-ES"/>
              </w:rPr>
              <w:t>Distribución de embriones entre centros y servicios de RHA autorizados</w:t>
            </w:r>
          </w:p>
        </w:tc>
      </w:tr>
      <w:tr w:rsidR="00CC6DCC" w:rsidRPr="00E42564" w:rsidTr="00BF6122">
        <w:trPr>
          <w:trHeight w:val="276"/>
        </w:trPr>
        <w:tc>
          <w:tcPr>
            <w:tcW w:w="440" w:type="dxa"/>
            <w:shd w:val="clear" w:color="auto" w:fill="auto"/>
            <w:vAlign w:val="bottom"/>
          </w:tcPr>
          <w:p w:rsidR="00CC6DCC" w:rsidRPr="00E42564" w:rsidRDefault="00CC6DCC" w:rsidP="00BF6122">
            <w:pPr>
              <w:spacing w:line="264" w:lineRule="exact"/>
              <w:ind w:left="120"/>
              <w:rPr>
                <w:rFonts w:ascii="Wingdings" w:eastAsia="Wingdings" w:hAnsi="Wingdings" w:cs="Arial"/>
                <w:b/>
                <w:szCs w:val="20"/>
                <w:lang w:val="es-ES" w:eastAsia="es-ES"/>
              </w:rPr>
            </w:pPr>
            <w:r w:rsidRPr="00E42564">
              <w:rPr>
                <w:rFonts w:ascii="Wingdings" w:eastAsia="Wingdings" w:hAnsi="Wingdings" w:cs="Arial"/>
                <w:b/>
                <w:szCs w:val="20"/>
                <w:lang w:val="es-ES" w:eastAsia="es-ES"/>
              </w:rPr>
              <w:t></w:t>
            </w:r>
          </w:p>
        </w:tc>
        <w:tc>
          <w:tcPr>
            <w:tcW w:w="679" w:type="dxa"/>
            <w:shd w:val="clear" w:color="auto" w:fill="auto"/>
            <w:vAlign w:val="center"/>
          </w:tcPr>
          <w:p w:rsidR="00CC6DCC" w:rsidRPr="00B40C14" w:rsidRDefault="00CC6DCC" w:rsidP="00BF6122">
            <w:pPr>
              <w:spacing w:line="0" w:lineRule="atLeast"/>
              <w:ind w:left="60"/>
              <w:rPr>
                <w:rFonts w:ascii="Arial" w:eastAsia="Arial" w:hAnsi="Arial" w:cs="Arial"/>
                <w:sz w:val="18"/>
                <w:szCs w:val="20"/>
                <w:lang w:val="es-ES" w:eastAsia="es-ES"/>
              </w:rPr>
            </w:pPr>
            <w:r w:rsidRPr="00B40C14">
              <w:rPr>
                <w:rFonts w:ascii="Arial" w:eastAsia="Arial" w:hAnsi="Arial" w:cs="Arial"/>
                <w:sz w:val="18"/>
                <w:szCs w:val="20"/>
                <w:lang w:val="es-ES" w:eastAsia="es-ES"/>
              </w:rPr>
              <w:t>Otros</w:t>
            </w:r>
          </w:p>
        </w:tc>
        <w:tc>
          <w:tcPr>
            <w:tcW w:w="1134" w:type="dxa"/>
            <w:shd w:val="clear" w:color="auto" w:fill="auto"/>
            <w:vAlign w:val="center"/>
          </w:tcPr>
          <w:p w:rsidR="00CC6DCC" w:rsidRPr="00B40C14" w:rsidRDefault="00CC6DCC" w:rsidP="00BF6122">
            <w:pPr>
              <w:spacing w:line="0" w:lineRule="atLeast"/>
              <w:ind w:left="60"/>
              <w:rPr>
                <w:rFonts w:ascii="Arial" w:eastAsia="Arial" w:hAnsi="Arial" w:cs="Arial"/>
                <w:sz w:val="18"/>
                <w:szCs w:val="20"/>
                <w:lang w:val="es-ES" w:eastAsia="es-ES"/>
              </w:rPr>
            </w:pPr>
            <w:r w:rsidRPr="00B40C14">
              <w:rPr>
                <w:rFonts w:ascii="Arial" w:eastAsia="Arial" w:hAnsi="Arial" w:cs="Arial"/>
                <w:sz w:val="18"/>
                <w:szCs w:val="20"/>
                <w:lang w:val="es-ES" w:eastAsia="es-ES"/>
              </w:rPr>
              <w:t>Especificar:</w:t>
            </w:r>
          </w:p>
        </w:tc>
        <w:tc>
          <w:tcPr>
            <w:tcW w:w="8222" w:type="dxa"/>
            <w:shd w:val="clear" w:color="auto" w:fill="auto"/>
            <w:vAlign w:val="center"/>
          </w:tcPr>
          <w:p w:rsidR="00CC6DCC" w:rsidRPr="00B40C14" w:rsidRDefault="00CC6DCC" w:rsidP="00BF6122">
            <w:pPr>
              <w:spacing w:line="0" w:lineRule="atLeast"/>
              <w:ind w:left="60"/>
              <w:rPr>
                <w:rFonts w:ascii="Arial" w:eastAsia="Arial" w:hAnsi="Arial" w:cs="Arial"/>
                <w:sz w:val="18"/>
                <w:szCs w:val="20"/>
                <w:lang w:val="es-ES" w:eastAsia="es-ES"/>
              </w:rPr>
            </w:pPr>
          </w:p>
        </w:tc>
      </w:tr>
    </w:tbl>
    <w:p w:rsidR="00CC6DCC" w:rsidRDefault="00CC6DCC" w:rsidP="00CC6DCC">
      <w:pPr>
        <w:spacing w:line="0" w:lineRule="atLeast"/>
        <w:ind w:left="40"/>
        <w:rPr>
          <w:rFonts w:ascii="Arial" w:eastAsia="Arial" w:hAnsi="Arial" w:cs="Arial"/>
          <w:b/>
          <w:sz w:val="20"/>
          <w:szCs w:val="20"/>
          <w:lang w:val="es-ES" w:eastAsia="es-ES"/>
        </w:rPr>
      </w:pPr>
    </w:p>
    <w:p w:rsidR="00CC6DCC" w:rsidRPr="005A5302" w:rsidRDefault="00CC6DCC" w:rsidP="00CC6DCC">
      <w:pPr>
        <w:spacing w:line="0" w:lineRule="atLeast"/>
        <w:ind w:left="40"/>
        <w:rPr>
          <w:rFonts w:ascii="Arial" w:eastAsia="Arial" w:hAnsi="Arial" w:cs="Arial"/>
          <w:b/>
          <w:sz w:val="20"/>
          <w:szCs w:val="20"/>
          <w:lang w:val="es-ES" w:eastAsia="es-ES"/>
        </w:rPr>
      </w:pPr>
      <w:r w:rsidRPr="005A5302">
        <w:rPr>
          <w:rFonts w:ascii="Arial" w:eastAsia="Arial" w:hAnsi="Arial" w:cs="Arial"/>
          <w:b/>
          <w:sz w:val="20"/>
          <w:szCs w:val="20"/>
          <w:lang w:val="es-ES" w:eastAsia="es-ES"/>
        </w:rPr>
        <w:t>2.- Datos del Centro:</w:t>
      </w:r>
    </w:p>
    <w:tbl>
      <w:tblPr>
        <w:tblpPr w:leftFromText="180" w:rightFromText="180" w:vertAnchor="text" w:horzAnchor="margin" w:tblpXSpec="center" w:tblpY="58"/>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84"/>
        <w:gridCol w:w="1134"/>
        <w:gridCol w:w="567"/>
        <w:gridCol w:w="425"/>
        <w:gridCol w:w="992"/>
        <w:gridCol w:w="1418"/>
        <w:gridCol w:w="850"/>
        <w:gridCol w:w="142"/>
        <w:gridCol w:w="1276"/>
        <w:gridCol w:w="2835"/>
      </w:tblGrid>
      <w:tr w:rsidR="00CC6DCC" w:rsidRPr="005A5302" w:rsidTr="00BF6122">
        <w:trPr>
          <w:cantSplit/>
          <w:trHeight w:val="278"/>
        </w:trPr>
        <w:tc>
          <w:tcPr>
            <w:tcW w:w="921" w:type="dxa"/>
            <w:gridSpan w:val="2"/>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NIF / NIE</w:t>
            </w:r>
          </w:p>
        </w:tc>
        <w:tc>
          <w:tcPr>
            <w:tcW w:w="3118" w:type="dxa"/>
            <w:gridSpan w:val="4"/>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c>
          <w:tcPr>
            <w:tcW w:w="2268" w:type="dxa"/>
            <w:gridSpan w:val="2"/>
            <w:tcBorders>
              <w:top w:val="single" w:sz="12" w:space="0" w:color="auto"/>
              <w:bottom w:val="single" w:sz="2" w:space="0" w:color="auto"/>
              <w:right w:val="single" w:sz="4"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Pr>
                <w:rFonts w:ascii="Arial" w:eastAsia="Calibri" w:hAnsi="Arial" w:cs="Arial"/>
                <w:bCs/>
                <w:sz w:val="18"/>
                <w:szCs w:val="18"/>
                <w:lang w:val="es-ES" w:eastAsia="es-ES"/>
              </w:rPr>
              <w:t>Razón Social</w:t>
            </w:r>
          </w:p>
        </w:tc>
        <w:tc>
          <w:tcPr>
            <w:tcW w:w="4253" w:type="dxa"/>
            <w:gridSpan w:val="3"/>
            <w:tcBorders>
              <w:top w:val="single" w:sz="12" w:space="0" w:color="auto"/>
              <w:left w:val="single" w:sz="4" w:space="0" w:color="auto"/>
              <w:bottom w:val="single" w:sz="2" w:space="0" w:color="auto"/>
              <w:right w:val="single" w:sz="12"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r>
      <w:tr w:rsidR="00CC6DCC" w:rsidRPr="005A5302" w:rsidTr="00BF6122">
        <w:trPr>
          <w:cantSplit/>
          <w:trHeight w:val="278"/>
        </w:trPr>
        <w:tc>
          <w:tcPr>
            <w:tcW w:w="921" w:type="dxa"/>
            <w:gridSpan w:val="2"/>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Nombre</w:t>
            </w:r>
          </w:p>
        </w:tc>
        <w:tc>
          <w:tcPr>
            <w:tcW w:w="2126" w:type="dxa"/>
            <w:gridSpan w:val="3"/>
            <w:tcBorders>
              <w:right w:val="single" w:sz="6"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c>
          <w:tcPr>
            <w:tcW w:w="992" w:type="dxa"/>
            <w:tcBorders>
              <w:right w:val="single" w:sz="6"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Apellido 1</w:t>
            </w:r>
          </w:p>
        </w:tc>
        <w:tc>
          <w:tcPr>
            <w:tcW w:w="2410" w:type="dxa"/>
            <w:gridSpan w:val="3"/>
            <w:tcBorders>
              <w:right w:val="single" w:sz="4"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c>
          <w:tcPr>
            <w:tcW w:w="1276" w:type="dxa"/>
            <w:tcBorders>
              <w:top w:val="single" w:sz="6" w:space="0" w:color="auto"/>
              <w:left w:val="single" w:sz="4" w:space="0" w:color="auto"/>
              <w:bottom w:val="single" w:sz="6" w:space="0" w:color="auto"/>
              <w:right w:val="single" w:sz="4"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Apellido 2</w:t>
            </w:r>
          </w:p>
        </w:tc>
        <w:tc>
          <w:tcPr>
            <w:tcW w:w="2835" w:type="dxa"/>
            <w:tcBorders>
              <w:top w:val="single" w:sz="6" w:space="0" w:color="auto"/>
              <w:left w:val="single" w:sz="4" w:space="0" w:color="auto"/>
              <w:bottom w:val="single" w:sz="6" w:space="0" w:color="auto"/>
              <w:right w:val="single" w:sz="12"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r>
      <w:tr w:rsidR="00CC6DCC" w:rsidRPr="005A5302" w:rsidTr="00BF6122">
        <w:trPr>
          <w:cantSplit/>
          <w:trHeight w:val="278"/>
        </w:trPr>
        <w:tc>
          <w:tcPr>
            <w:tcW w:w="921" w:type="dxa"/>
            <w:gridSpan w:val="2"/>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Tipo vía</w:t>
            </w:r>
          </w:p>
        </w:tc>
        <w:tc>
          <w:tcPr>
            <w:tcW w:w="3118" w:type="dxa"/>
            <w:gridSpan w:val="4"/>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c>
          <w:tcPr>
            <w:tcW w:w="1418" w:type="dxa"/>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Nombre vía</w:t>
            </w:r>
          </w:p>
        </w:tc>
        <w:tc>
          <w:tcPr>
            <w:tcW w:w="5103" w:type="dxa"/>
            <w:gridSpan w:val="4"/>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r>
      <w:tr w:rsidR="00CC6DCC" w:rsidRPr="005A5302" w:rsidTr="00BF6122">
        <w:trPr>
          <w:cantSplit/>
          <w:trHeight w:val="278"/>
        </w:trPr>
        <w:tc>
          <w:tcPr>
            <w:tcW w:w="921" w:type="dxa"/>
            <w:gridSpan w:val="2"/>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Nº/Km</w:t>
            </w:r>
          </w:p>
        </w:tc>
        <w:tc>
          <w:tcPr>
            <w:tcW w:w="1134" w:type="dxa"/>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c>
          <w:tcPr>
            <w:tcW w:w="567" w:type="dxa"/>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Piso</w:t>
            </w:r>
          </w:p>
        </w:tc>
        <w:tc>
          <w:tcPr>
            <w:tcW w:w="1417" w:type="dxa"/>
            <w:gridSpan w:val="2"/>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c>
          <w:tcPr>
            <w:tcW w:w="1418" w:type="dxa"/>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Puerta</w:t>
            </w:r>
          </w:p>
        </w:tc>
        <w:tc>
          <w:tcPr>
            <w:tcW w:w="992" w:type="dxa"/>
            <w:gridSpan w:val="2"/>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c>
          <w:tcPr>
            <w:tcW w:w="1276" w:type="dxa"/>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Código Postal</w:t>
            </w:r>
          </w:p>
        </w:tc>
        <w:tc>
          <w:tcPr>
            <w:tcW w:w="2835" w:type="dxa"/>
            <w:tcBorders>
              <w:right w:val="single" w:sz="12"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r>
      <w:tr w:rsidR="00CC6DCC" w:rsidRPr="005A5302" w:rsidTr="00BF6122">
        <w:trPr>
          <w:cantSplit/>
          <w:trHeight w:val="278"/>
        </w:trPr>
        <w:tc>
          <w:tcPr>
            <w:tcW w:w="921" w:type="dxa"/>
            <w:gridSpan w:val="2"/>
            <w:tcBorders>
              <w:bottom w:val="single" w:sz="6"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Provincia</w:t>
            </w:r>
          </w:p>
        </w:tc>
        <w:tc>
          <w:tcPr>
            <w:tcW w:w="3118" w:type="dxa"/>
            <w:gridSpan w:val="4"/>
            <w:tcBorders>
              <w:bottom w:val="single" w:sz="6"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c>
          <w:tcPr>
            <w:tcW w:w="1418" w:type="dxa"/>
            <w:tcBorders>
              <w:bottom w:val="single" w:sz="6"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Municipio</w:t>
            </w:r>
          </w:p>
        </w:tc>
        <w:tc>
          <w:tcPr>
            <w:tcW w:w="5103" w:type="dxa"/>
            <w:gridSpan w:val="4"/>
            <w:tcBorders>
              <w:bottom w:val="single" w:sz="6" w:space="0" w:color="auto"/>
              <w:right w:val="single" w:sz="12"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r>
      <w:tr w:rsidR="00CC6DCC" w:rsidRPr="005A5302" w:rsidTr="00BF6122">
        <w:trPr>
          <w:cantSplit/>
          <w:trHeight w:val="278"/>
        </w:trPr>
        <w:tc>
          <w:tcPr>
            <w:tcW w:w="2622" w:type="dxa"/>
            <w:gridSpan w:val="4"/>
            <w:tcBorders>
              <w:top w:val="single" w:sz="6" w:space="0" w:color="auto"/>
              <w:bottom w:val="single" w:sz="6" w:space="0" w:color="auto"/>
              <w:right w:val="single" w:sz="4"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Otros datos de localización</w:t>
            </w:r>
          </w:p>
        </w:tc>
        <w:tc>
          <w:tcPr>
            <w:tcW w:w="7938" w:type="dxa"/>
            <w:gridSpan w:val="7"/>
            <w:tcBorders>
              <w:top w:val="single" w:sz="6" w:space="0" w:color="auto"/>
              <w:left w:val="single" w:sz="4" w:space="0" w:color="auto"/>
              <w:bottom w:val="single" w:sz="6" w:space="0" w:color="auto"/>
              <w:right w:val="single" w:sz="12"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r>
      <w:tr w:rsidR="00CC6DCC" w:rsidRPr="005A5302" w:rsidTr="00BF6122">
        <w:trPr>
          <w:cantSplit/>
          <w:trHeight w:val="278"/>
        </w:trPr>
        <w:tc>
          <w:tcPr>
            <w:tcW w:w="637" w:type="dxa"/>
            <w:tcBorders>
              <w:top w:val="single" w:sz="6"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Email</w:t>
            </w:r>
          </w:p>
        </w:tc>
        <w:tc>
          <w:tcPr>
            <w:tcW w:w="2410" w:type="dxa"/>
            <w:gridSpan w:val="4"/>
            <w:tcBorders>
              <w:top w:val="single" w:sz="6"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c>
          <w:tcPr>
            <w:tcW w:w="992" w:type="dxa"/>
            <w:tcBorders>
              <w:top w:val="single" w:sz="6"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 xml:space="preserve">Teléfono 1       </w:t>
            </w:r>
          </w:p>
        </w:tc>
        <w:tc>
          <w:tcPr>
            <w:tcW w:w="2410" w:type="dxa"/>
            <w:gridSpan w:val="3"/>
            <w:tcBorders>
              <w:top w:val="single" w:sz="6"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c>
          <w:tcPr>
            <w:tcW w:w="1276" w:type="dxa"/>
            <w:tcBorders>
              <w:top w:val="single" w:sz="6"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Teléfono 2</w:t>
            </w:r>
          </w:p>
        </w:tc>
        <w:tc>
          <w:tcPr>
            <w:tcW w:w="2835" w:type="dxa"/>
            <w:tcBorders>
              <w:top w:val="single" w:sz="6" w:space="0" w:color="auto"/>
              <w:right w:val="single" w:sz="12"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r>
    </w:tbl>
    <w:p w:rsidR="00CC6DCC" w:rsidRDefault="00CC6DCC" w:rsidP="00CC6DCC">
      <w:pPr>
        <w:spacing w:before="120" w:after="120"/>
        <w:rPr>
          <w:rFonts w:ascii="Arial" w:hAnsi="Arial" w:cs="Arial"/>
          <w:b/>
          <w:bCs/>
          <w:sz w:val="20"/>
          <w:szCs w:val="20"/>
        </w:rPr>
      </w:pPr>
    </w:p>
    <w:p w:rsidR="00CC6DCC" w:rsidRPr="005A5302" w:rsidRDefault="00CC6DCC" w:rsidP="00CC6DCC">
      <w:pPr>
        <w:spacing w:line="0" w:lineRule="atLeast"/>
        <w:ind w:left="40"/>
        <w:rPr>
          <w:rFonts w:ascii="Arial" w:eastAsia="Arial" w:hAnsi="Arial" w:cs="Arial"/>
          <w:b/>
          <w:sz w:val="20"/>
          <w:szCs w:val="20"/>
          <w:lang w:val="es-ES" w:eastAsia="es-ES"/>
        </w:rPr>
      </w:pPr>
      <w:r w:rsidRPr="005A5302">
        <w:rPr>
          <w:rFonts w:ascii="Arial" w:eastAsia="Arial" w:hAnsi="Arial" w:cs="Arial"/>
          <w:b/>
          <w:sz w:val="20"/>
          <w:szCs w:val="20"/>
          <w:lang w:val="es-ES" w:eastAsia="es-ES"/>
        </w:rPr>
        <w:t>3.- Datos de el/la Representante legal:</w:t>
      </w:r>
    </w:p>
    <w:tbl>
      <w:tblPr>
        <w:tblpPr w:leftFromText="180" w:rightFromText="180" w:vertAnchor="text" w:horzAnchor="margin" w:tblpXSpec="center" w:tblpY="58"/>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26"/>
        <w:gridCol w:w="992"/>
        <w:gridCol w:w="567"/>
        <w:gridCol w:w="567"/>
        <w:gridCol w:w="1134"/>
        <w:gridCol w:w="1134"/>
        <w:gridCol w:w="709"/>
        <w:gridCol w:w="283"/>
        <w:gridCol w:w="1276"/>
        <w:gridCol w:w="2835"/>
      </w:tblGrid>
      <w:tr w:rsidR="00CC6DCC" w:rsidRPr="005A5302" w:rsidTr="00BF6122">
        <w:trPr>
          <w:cantSplit/>
          <w:trHeight w:val="278"/>
        </w:trPr>
        <w:tc>
          <w:tcPr>
            <w:tcW w:w="1063" w:type="dxa"/>
            <w:gridSpan w:val="2"/>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NIF / NIE</w:t>
            </w:r>
          </w:p>
        </w:tc>
        <w:tc>
          <w:tcPr>
            <w:tcW w:w="3260" w:type="dxa"/>
            <w:gridSpan w:val="4"/>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c>
          <w:tcPr>
            <w:tcW w:w="1843" w:type="dxa"/>
            <w:gridSpan w:val="2"/>
            <w:tcBorders>
              <w:top w:val="single" w:sz="12" w:space="0" w:color="auto"/>
              <w:bottom w:val="single" w:sz="2" w:space="0" w:color="auto"/>
              <w:right w:val="single" w:sz="4"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Pr>
                <w:rFonts w:ascii="Arial" w:eastAsia="Calibri" w:hAnsi="Arial" w:cs="Arial"/>
                <w:bCs/>
                <w:sz w:val="18"/>
                <w:szCs w:val="18"/>
                <w:lang w:val="es-ES" w:eastAsia="es-ES"/>
              </w:rPr>
              <w:t>Razón Social (*)</w:t>
            </w:r>
          </w:p>
        </w:tc>
        <w:tc>
          <w:tcPr>
            <w:tcW w:w="4394" w:type="dxa"/>
            <w:gridSpan w:val="3"/>
            <w:tcBorders>
              <w:top w:val="single" w:sz="12" w:space="0" w:color="auto"/>
              <w:left w:val="single" w:sz="4" w:space="0" w:color="auto"/>
              <w:bottom w:val="single" w:sz="2" w:space="0" w:color="auto"/>
              <w:right w:val="single" w:sz="12"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r>
      <w:tr w:rsidR="00CC6DCC" w:rsidRPr="005A5302" w:rsidTr="00BF6122">
        <w:trPr>
          <w:cantSplit/>
          <w:trHeight w:val="278"/>
        </w:trPr>
        <w:tc>
          <w:tcPr>
            <w:tcW w:w="1063" w:type="dxa"/>
            <w:gridSpan w:val="2"/>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Nombre</w:t>
            </w:r>
            <w:r>
              <w:rPr>
                <w:rFonts w:ascii="Arial" w:eastAsia="Calibri" w:hAnsi="Arial" w:cs="Arial"/>
                <w:bCs/>
                <w:sz w:val="18"/>
                <w:szCs w:val="18"/>
                <w:lang w:val="es-ES" w:eastAsia="es-ES"/>
              </w:rPr>
              <w:t xml:space="preserve"> (*)</w:t>
            </w:r>
          </w:p>
        </w:tc>
        <w:tc>
          <w:tcPr>
            <w:tcW w:w="2126" w:type="dxa"/>
            <w:gridSpan w:val="3"/>
            <w:tcBorders>
              <w:right w:val="single" w:sz="6"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c>
          <w:tcPr>
            <w:tcW w:w="1134" w:type="dxa"/>
            <w:tcBorders>
              <w:right w:val="single" w:sz="6"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Apellido 1</w:t>
            </w:r>
          </w:p>
        </w:tc>
        <w:tc>
          <w:tcPr>
            <w:tcW w:w="2126" w:type="dxa"/>
            <w:gridSpan w:val="3"/>
            <w:tcBorders>
              <w:right w:val="single" w:sz="4"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c>
          <w:tcPr>
            <w:tcW w:w="1276" w:type="dxa"/>
            <w:tcBorders>
              <w:top w:val="single" w:sz="6" w:space="0" w:color="auto"/>
              <w:left w:val="single" w:sz="4" w:space="0" w:color="auto"/>
              <w:bottom w:val="single" w:sz="6" w:space="0" w:color="auto"/>
              <w:right w:val="single" w:sz="4"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Apellido 2</w:t>
            </w:r>
          </w:p>
        </w:tc>
        <w:tc>
          <w:tcPr>
            <w:tcW w:w="2835" w:type="dxa"/>
            <w:tcBorders>
              <w:top w:val="single" w:sz="6" w:space="0" w:color="auto"/>
              <w:left w:val="single" w:sz="4" w:space="0" w:color="auto"/>
              <w:bottom w:val="single" w:sz="6" w:space="0" w:color="auto"/>
              <w:right w:val="single" w:sz="12"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r>
      <w:tr w:rsidR="00CC6DCC" w:rsidRPr="005A5302" w:rsidTr="00BF6122">
        <w:trPr>
          <w:cantSplit/>
          <w:trHeight w:val="278"/>
        </w:trPr>
        <w:tc>
          <w:tcPr>
            <w:tcW w:w="1063" w:type="dxa"/>
            <w:gridSpan w:val="2"/>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lastRenderedPageBreak/>
              <w:t>Tipo vía</w:t>
            </w:r>
          </w:p>
        </w:tc>
        <w:tc>
          <w:tcPr>
            <w:tcW w:w="3260" w:type="dxa"/>
            <w:gridSpan w:val="4"/>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c>
          <w:tcPr>
            <w:tcW w:w="1134" w:type="dxa"/>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Nombre vía</w:t>
            </w:r>
          </w:p>
        </w:tc>
        <w:tc>
          <w:tcPr>
            <w:tcW w:w="5103" w:type="dxa"/>
            <w:gridSpan w:val="4"/>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r>
      <w:tr w:rsidR="00CC6DCC" w:rsidRPr="005A5302" w:rsidTr="00BF6122">
        <w:trPr>
          <w:cantSplit/>
          <w:trHeight w:val="278"/>
        </w:trPr>
        <w:tc>
          <w:tcPr>
            <w:tcW w:w="1063" w:type="dxa"/>
            <w:gridSpan w:val="2"/>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Nº/Km:</w:t>
            </w:r>
          </w:p>
        </w:tc>
        <w:tc>
          <w:tcPr>
            <w:tcW w:w="992" w:type="dxa"/>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c>
          <w:tcPr>
            <w:tcW w:w="567" w:type="dxa"/>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Piso</w:t>
            </w:r>
          </w:p>
        </w:tc>
        <w:tc>
          <w:tcPr>
            <w:tcW w:w="1701" w:type="dxa"/>
            <w:gridSpan w:val="2"/>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c>
          <w:tcPr>
            <w:tcW w:w="1134" w:type="dxa"/>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Puerta</w:t>
            </w:r>
          </w:p>
        </w:tc>
        <w:tc>
          <w:tcPr>
            <w:tcW w:w="992" w:type="dxa"/>
            <w:gridSpan w:val="2"/>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c>
          <w:tcPr>
            <w:tcW w:w="1276" w:type="dxa"/>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Código Postal</w:t>
            </w:r>
          </w:p>
        </w:tc>
        <w:tc>
          <w:tcPr>
            <w:tcW w:w="2835" w:type="dxa"/>
            <w:tcBorders>
              <w:right w:val="single" w:sz="12"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r>
      <w:tr w:rsidR="00CC6DCC" w:rsidRPr="005A5302" w:rsidTr="00BF6122">
        <w:trPr>
          <w:cantSplit/>
          <w:trHeight w:val="278"/>
        </w:trPr>
        <w:tc>
          <w:tcPr>
            <w:tcW w:w="1063" w:type="dxa"/>
            <w:gridSpan w:val="2"/>
            <w:tcBorders>
              <w:bottom w:val="single" w:sz="6"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Provincia</w:t>
            </w:r>
          </w:p>
        </w:tc>
        <w:tc>
          <w:tcPr>
            <w:tcW w:w="3260" w:type="dxa"/>
            <w:gridSpan w:val="4"/>
            <w:tcBorders>
              <w:bottom w:val="single" w:sz="6"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c>
          <w:tcPr>
            <w:tcW w:w="1134" w:type="dxa"/>
            <w:tcBorders>
              <w:bottom w:val="single" w:sz="6"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Municipio</w:t>
            </w:r>
          </w:p>
        </w:tc>
        <w:tc>
          <w:tcPr>
            <w:tcW w:w="5103" w:type="dxa"/>
            <w:gridSpan w:val="4"/>
            <w:tcBorders>
              <w:bottom w:val="single" w:sz="6" w:space="0" w:color="auto"/>
              <w:right w:val="single" w:sz="12"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r>
      <w:tr w:rsidR="00CC6DCC" w:rsidRPr="005A5302" w:rsidTr="00BF6122">
        <w:trPr>
          <w:cantSplit/>
          <w:trHeight w:val="278"/>
        </w:trPr>
        <w:tc>
          <w:tcPr>
            <w:tcW w:w="2622" w:type="dxa"/>
            <w:gridSpan w:val="4"/>
            <w:tcBorders>
              <w:top w:val="single" w:sz="6" w:space="0" w:color="auto"/>
              <w:bottom w:val="single" w:sz="6" w:space="0" w:color="auto"/>
              <w:right w:val="single" w:sz="4"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Otros datos de localización</w:t>
            </w:r>
          </w:p>
        </w:tc>
        <w:tc>
          <w:tcPr>
            <w:tcW w:w="7938" w:type="dxa"/>
            <w:gridSpan w:val="7"/>
            <w:tcBorders>
              <w:top w:val="single" w:sz="6" w:space="0" w:color="auto"/>
              <w:left w:val="single" w:sz="4" w:space="0" w:color="auto"/>
              <w:bottom w:val="single" w:sz="6" w:space="0" w:color="auto"/>
              <w:right w:val="single" w:sz="12"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r>
      <w:tr w:rsidR="00CC6DCC" w:rsidRPr="005A5302" w:rsidTr="00BF6122">
        <w:trPr>
          <w:cantSplit/>
          <w:trHeight w:val="278"/>
        </w:trPr>
        <w:tc>
          <w:tcPr>
            <w:tcW w:w="637" w:type="dxa"/>
            <w:tcBorders>
              <w:top w:val="single" w:sz="6"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Email</w:t>
            </w:r>
          </w:p>
        </w:tc>
        <w:tc>
          <w:tcPr>
            <w:tcW w:w="2552" w:type="dxa"/>
            <w:gridSpan w:val="4"/>
            <w:tcBorders>
              <w:top w:val="single" w:sz="6"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c>
          <w:tcPr>
            <w:tcW w:w="1134" w:type="dxa"/>
            <w:tcBorders>
              <w:top w:val="single" w:sz="6"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 xml:space="preserve">Teléfono 1       </w:t>
            </w:r>
          </w:p>
        </w:tc>
        <w:tc>
          <w:tcPr>
            <w:tcW w:w="2126" w:type="dxa"/>
            <w:gridSpan w:val="3"/>
            <w:tcBorders>
              <w:top w:val="single" w:sz="6"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c>
          <w:tcPr>
            <w:tcW w:w="1276" w:type="dxa"/>
            <w:tcBorders>
              <w:top w:val="single" w:sz="6"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Teléfono 2</w:t>
            </w:r>
          </w:p>
        </w:tc>
        <w:tc>
          <w:tcPr>
            <w:tcW w:w="2835" w:type="dxa"/>
            <w:tcBorders>
              <w:top w:val="single" w:sz="6" w:space="0" w:color="auto"/>
              <w:right w:val="single" w:sz="12"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r>
    </w:tbl>
    <w:p w:rsidR="00CC6DCC" w:rsidRDefault="00CC6DCC" w:rsidP="00CC6DCC">
      <w:pPr>
        <w:ind w:right="113"/>
        <w:outlineLvl w:val="0"/>
        <w:rPr>
          <w:rFonts w:ascii="Arial" w:hAnsi="Arial" w:cs="Arial"/>
          <w:sz w:val="18"/>
          <w:szCs w:val="18"/>
        </w:rPr>
      </w:pPr>
    </w:p>
    <w:p w:rsidR="00CC6DCC" w:rsidRDefault="00CC6DCC" w:rsidP="00CC6DCC">
      <w:pPr>
        <w:ind w:right="49"/>
        <w:outlineLvl w:val="0"/>
        <w:rPr>
          <w:rFonts w:ascii="Calibri" w:hAnsi="Calibri" w:cs="Calibri"/>
          <w:sz w:val="18"/>
          <w:szCs w:val="18"/>
        </w:rPr>
      </w:pPr>
      <w:r>
        <w:rPr>
          <w:rFonts w:ascii="Arial" w:eastAsia="Calibri" w:hAnsi="Arial" w:cs="Arial"/>
          <w:bCs/>
          <w:sz w:val="18"/>
          <w:szCs w:val="18"/>
          <w:lang w:val="es-ES" w:eastAsia="es-ES"/>
        </w:rPr>
        <w:t xml:space="preserve">(*) </w:t>
      </w:r>
      <w:r w:rsidRPr="005A5302">
        <w:rPr>
          <w:rFonts w:ascii="Calibri" w:hAnsi="Calibri" w:cs="Calibri"/>
          <w:sz w:val="18"/>
          <w:szCs w:val="18"/>
        </w:rPr>
        <w:t>Consigne nombre y apellidos en caso de persona física, o Razón Social en caso de persona jurídica.</w:t>
      </w:r>
    </w:p>
    <w:p w:rsidR="00CC6DCC" w:rsidRDefault="00CC6DCC" w:rsidP="00CC6DCC">
      <w:pPr>
        <w:ind w:right="49"/>
        <w:outlineLvl w:val="0"/>
        <w:rPr>
          <w:rFonts w:ascii="Calibri" w:hAnsi="Calibri" w:cs="Calibri"/>
          <w:sz w:val="18"/>
          <w:szCs w:val="18"/>
        </w:rPr>
      </w:pPr>
    </w:p>
    <w:p w:rsidR="00CC6DCC" w:rsidRDefault="00CC6DCC" w:rsidP="00CC6DCC">
      <w:pPr>
        <w:spacing w:line="0" w:lineRule="atLeast"/>
        <w:ind w:left="40"/>
        <w:rPr>
          <w:rFonts w:ascii="Arial" w:eastAsia="Calibri" w:hAnsi="Arial" w:cs="Arial"/>
          <w:bCs/>
          <w:sz w:val="20"/>
          <w:szCs w:val="20"/>
          <w:lang w:val="es-ES" w:eastAsia="es-ES"/>
        </w:rPr>
      </w:pPr>
      <w:r>
        <w:rPr>
          <w:rFonts w:ascii="Arial" w:eastAsia="Arial" w:hAnsi="Arial" w:cs="Arial"/>
          <w:b/>
          <w:sz w:val="20"/>
          <w:szCs w:val="20"/>
          <w:lang w:val="es-ES" w:eastAsia="es-ES"/>
        </w:rPr>
        <w:t xml:space="preserve">4.- </w:t>
      </w:r>
      <w:r>
        <w:rPr>
          <w:rFonts w:ascii="Arial" w:eastAsia="Calibri" w:hAnsi="Arial" w:cs="Arial"/>
          <w:b/>
          <w:bCs/>
          <w:sz w:val="20"/>
          <w:szCs w:val="20"/>
          <w:lang w:val="es-ES" w:eastAsia="es-ES"/>
        </w:rPr>
        <w:t xml:space="preserve">Medio de Notificación:  </w:t>
      </w:r>
      <w:r>
        <w:rPr>
          <w:rFonts w:ascii="Arial" w:eastAsia="Calibri" w:hAnsi="Arial" w:cs="Arial"/>
          <w:bCs/>
          <w:sz w:val="20"/>
          <w:szCs w:val="20"/>
          <w:lang w:val="es-ES" w:eastAsia="es-ES"/>
        </w:rPr>
        <w:sym w:font="Wingdings" w:char="F0A1"/>
      </w:r>
      <w:r>
        <w:rPr>
          <w:rFonts w:ascii="Arial" w:eastAsia="Calibri" w:hAnsi="Arial" w:cs="Arial"/>
          <w:bCs/>
          <w:sz w:val="20"/>
          <w:szCs w:val="20"/>
          <w:lang w:val="es-ES" w:eastAsia="es-ES"/>
        </w:rPr>
        <w:t xml:space="preserve"> Interesado/a</w:t>
      </w:r>
      <w:r>
        <w:rPr>
          <w:rFonts w:ascii="Arial" w:eastAsia="Calibri" w:hAnsi="Arial" w:cs="Arial"/>
          <w:bCs/>
          <w:sz w:val="18"/>
          <w:szCs w:val="18"/>
          <w:lang w:val="es-ES" w:eastAsia="es-ES"/>
        </w:rPr>
        <w:t xml:space="preserve"> </w:t>
      </w:r>
      <w:r>
        <w:rPr>
          <w:rFonts w:ascii="Arial" w:eastAsia="Calibri" w:hAnsi="Arial" w:cs="Arial"/>
          <w:bCs/>
          <w:sz w:val="20"/>
          <w:szCs w:val="20"/>
          <w:lang w:val="es-ES" w:eastAsia="es-ES"/>
        </w:rPr>
        <w:sym w:font="Wingdings" w:char="F0A1"/>
      </w:r>
      <w:r>
        <w:rPr>
          <w:rFonts w:ascii="Arial" w:eastAsia="Calibri" w:hAnsi="Arial" w:cs="Arial"/>
          <w:bCs/>
          <w:sz w:val="20"/>
          <w:szCs w:val="20"/>
          <w:lang w:val="es-ES" w:eastAsia="es-ES"/>
        </w:rPr>
        <w:t xml:space="preserve"> Representante (indique a quién desea que se envíe la notificación)</w:t>
      </w:r>
    </w:p>
    <w:p w:rsidR="00CC6DCC" w:rsidRDefault="00CC6DCC" w:rsidP="00CC6DCC">
      <w:pPr>
        <w:spacing w:line="0" w:lineRule="atLeast"/>
        <w:ind w:left="40"/>
        <w:rPr>
          <w:rFonts w:ascii="Arial" w:eastAsia="Arial" w:hAnsi="Arial" w:cs="Arial"/>
          <w:b/>
          <w:sz w:val="20"/>
          <w:szCs w:val="20"/>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1"/>
      </w:tblGrid>
      <w:tr w:rsidR="00CC6DCC" w:rsidTr="00BF6122">
        <w:trPr>
          <w:trHeight w:val="546"/>
        </w:trPr>
        <w:tc>
          <w:tcPr>
            <w:tcW w:w="10490" w:type="dxa"/>
            <w:tcBorders>
              <w:top w:val="single" w:sz="12" w:space="0" w:color="auto"/>
              <w:left w:val="single" w:sz="12" w:space="0" w:color="auto"/>
              <w:bottom w:val="single" w:sz="12" w:space="0" w:color="auto"/>
              <w:right w:val="single" w:sz="12" w:space="0" w:color="auto"/>
            </w:tcBorders>
            <w:hideMark/>
          </w:tcPr>
          <w:p w:rsidR="00CC6DCC" w:rsidRDefault="00CC6DCC" w:rsidP="00BF6122">
            <w:pPr>
              <w:spacing w:before="60" w:after="60"/>
              <w:jc w:val="both"/>
              <w:rPr>
                <w:rFonts w:ascii="Arial" w:eastAsia="Calibri" w:hAnsi="Arial" w:cs="Arial"/>
                <w:sz w:val="20"/>
                <w:szCs w:val="20"/>
                <w:lang w:eastAsia="es-ES"/>
              </w:rPr>
            </w:pPr>
            <w:r>
              <w:rPr>
                <w:rFonts w:ascii="Arial" w:hAnsi="Arial" w:cs="Arial"/>
                <w:sz w:val="18"/>
                <w:szCs w:val="18"/>
              </w:rPr>
              <w:t>La notificación se realizará por medios electrónicos, a través del servicio de Notificaciones Telemáticas de la Comunidad de Madrid, para lo cual previamente deberá estar dado de alta.</w:t>
            </w:r>
          </w:p>
        </w:tc>
      </w:tr>
    </w:tbl>
    <w:p w:rsidR="00CC6DCC" w:rsidRDefault="00CC6DCC" w:rsidP="00CC6DCC">
      <w:pPr>
        <w:ind w:right="49"/>
        <w:outlineLvl w:val="0"/>
        <w:rPr>
          <w:rFonts w:ascii="Arial" w:hAnsi="Arial" w:cs="Arial"/>
          <w:b/>
          <w:sz w:val="18"/>
          <w:szCs w:val="18"/>
        </w:rPr>
      </w:pPr>
    </w:p>
    <w:p w:rsidR="00CC6DCC" w:rsidRDefault="00CC6DCC">
      <w:pPr>
        <w:rPr>
          <w:rFonts w:ascii="Arial" w:hAnsi="Arial" w:cs="Arial"/>
          <w:b/>
          <w:sz w:val="18"/>
          <w:szCs w:val="18"/>
        </w:rPr>
      </w:pPr>
      <w:r>
        <w:rPr>
          <w:rFonts w:ascii="Arial" w:hAnsi="Arial" w:cs="Arial"/>
          <w:b/>
          <w:sz w:val="18"/>
          <w:szCs w:val="18"/>
        </w:rPr>
        <w:br w:type="page"/>
      </w:r>
    </w:p>
    <w:p w:rsidR="00CC6DCC" w:rsidRDefault="00CC6DCC" w:rsidP="00CC6DCC">
      <w:pPr>
        <w:spacing w:before="120" w:after="120"/>
        <w:contextualSpacing/>
        <w:rPr>
          <w:rFonts w:ascii="Arial" w:hAnsi="Arial" w:cs="Arial"/>
          <w:b/>
          <w:sz w:val="20"/>
          <w:szCs w:val="20"/>
        </w:rPr>
      </w:pPr>
      <w:r w:rsidRPr="00243823">
        <w:rPr>
          <w:rFonts w:ascii="Arial" w:hAnsi="Arial" w:cs="Arial"/>
          <w:b/>
          <w:sz w:val="20"/>
          <w:szCs w:val="20"/>
        </w:rPr>
        <w:lastRenderedPageBreak/>
        <w:t>5</w:t>
      </w:r>
      <w:r>
        <w:rPr>
          <w:rFonts w:ascii="Arial" w:hAnsi="Arial" w:cs="Arial"/>
          <w:b/>
          <w:sz w:val="20"/>
          <w:szCs w:val="20"/>
        </w:rPr>
        <w:t>.- Documentación requerida</w:t>
      </w:r>
      <w:r w:rsidRPr="00555F0C">
        <w:rPr>
          <w:rFonts w:ascii="Arial" w:hAnsi="Arial" w:cs="Arial"/>
          <w:b/>
          <w:sz w:val="20"/>
          <w:szCs w:val="20"/>
        </w:rPr>
        <w:t>:</w:t>
      </w:r>
    </w:p>
    <w:p w:rsidR="00CC6DCC" w:rsidRPr="00555F0C" w:rsidRDefault="00CC6DCC" w:rsidP="00CC6DCC">
      <w:pPr>
        <w:spacing w:before="120" w:after="120"/>
        <w:contextualSpacing/>
        <w:rPr>
          <w:rFonts w:ascii="Arial" w:hAnsi="Arial" w:cs="Arial"/>
          <w:b/>
          <w:sz w:val="20"/>
          <w:szCs w:val="20"/>
        </w:rPr>
      </w:pPr>
    </w:p>
    <w:tbl>
      <w:tblPr>
        <w:tblW w:w="10512" w:type="dxa"/>
        <w:tblInd w:w="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23"/>
        <w:gridCol w:w="1276"/>
        <w:gridCol w:w="5812"/>
        <w:gridCol w:w="2701"/>
      </w:tblGrid>
      <w:tr w:rsidR="00CC6DCC" w:rsidRPr="009545BF" w:rsidTr="00BF6122">
        <w:trPr>
          <w:trHeight w:val="471"/>
        </w:trPr>
        <w:tc>
          <w:tcPr>
            <w:tcW w:w="10512" w:type="dxa"/>
            <w:gridSpan w:val="4"/>
            <w:shd w:val="pct15" w:color="auto" w:fill="auto"/>
            <w:vAlign w:val="center"/>
          </w:tcPr>
          <w:p w:rsidR="00CC6DCC" w:rsidRPr="009545BF" w:rsidRDefault="00CC6DCC" w:rsidP="00BF6122">
            <w:pPr>
              <w:jc w:val="center"/>
              <w:rPr>
                <w:rFonts w:ascii="Arial" w:eastAsia="Calibri" w:hAnsi="Arial" w:cs="Arial"/>
                <w:b/>
                <w:sz w:val="20"/>
                <w:szCs w:val="20"/>
                <w:lang w:val="es-ES" w:eastAsia="es-ES"/>
              </w:rPr>
            </w:pPr>
            <w:r w:rsidRPr="009545BF">
              <w:rPr>
                <w:rFonts w:ascii="Arial" w:eastAsia="Calibri" w:hAnsi="Arial" w:cs="Arial"/>
                <w:b/>
                <w:sz w:val="20"/>
                <w:szCs w:val="20"/>
                <w:lang w:val="es-ES" w:eastAsia="es-ES"/>
              </w:rPr>
              <w:t>Documentos que se aportan junto a la solicitud</w:t>
            </w:r>
          </w:p>
        </w:tc>
      </w:tr>
      <w:tr w:rsidR="00CC6DCC" w:rsidRPr="009545BF" w:rsidTr="00BF6122">
        <w:trPr>
          <w:trHeight w:val="284"/>
        </w:trPr>
        <w:tc>
          <w:tcPr>
            <w:tcW w:w="10512" w:type="dxa"/>
            <w:gridSpan w:val="4"/>
            <w:shd w:val="clear" w:color="auto" w:fill="F2F2F2"/>
          </w:tcPr>
          <w:p w:rsidR="00CC6DCC" w:rsidRPr="00CD200E" w:rsidRDefault="00CC6DCC" w:rsidP="00BF6122">
            <w:pPr>
              <w:jc w:val="center"/>
              <w:rPr>
                <w:rFonts w:ascii="Arial" w:hAnsi="Arial" w:cs="Arial"/>
                <w:b/>
                <w:sz w:val="18"/>
                <w:szCs w:val="18"/>
                <w:lang w:val="es-ES"/>
              </w:rPr>
            </w:pPr>
            <w:r>
              <w:rPr>
                <w:rFonts w:ascii="Arial" w:hAnsi="Arial" w:cs="Arial"/>
                <w:b/>
                <w:sz w:val="18"/>
                <w:szCs w:val="18"/>
                <w:lang w:val="es-ES"/>
              </w:rPr>
              <w:t>Distribución de g</w:t>
            </w:r>
            <w:r w:rsidRPr="00CD200E">
              <w:rPr>
                <w:rFonts w:ascii="Arial" w:hAnsi="Arial" w:cs="Arial"/>
                <w:b/>
                <w:sz w:val="18"/>
                <w:szCs w:val="18"/>
                <w:lang w:val="es-ES"/>
              </w:rPr>
              <w:t xml:space="preserve">ametos </w:t>
            </w:r>
            <w:r>
              <w:rPr>
                <w:rFonts w:ascii="Arial" w:hAnsi="Arial" w:cs="Arial"/>
                <w:b/>
                <w:sz w:val="18"/>
                <w:szCs w:val="18"/>
                <w:lang w:val="es-ES"/>
              </w:rPr>
              <w:t xml:space="preserve">y embriones </w:t>
            </w:r>
            <w:r w:rsidRPr="00CD200E">
              <w:rPr>
                <w:rFonts w:ascii="Arial" w:hAnsi="Arial" w:cs="Arial"/>
                <w:b/>
                <w:sz w:val="18"/>
                <w:szCs w:val="18"/>
                <w:lang w:val="es-ES"/>
              </w:rPr>
              <w:t>entre centros y servicios autorizados</w:t>
            </w:r>
          </w:p>
        </w:tc>
      </w:tr>
      <w:tr w:rsidR="00CC6DCC" w:rsidRPr="009545BF" w:rsidTr="00BF6122">
        <w:trPr>
          <w:trHeight w:val="284"/>
        </w:trPr>
        <w:tc>
          <w:tcPr>
            <w:tcW w:w="7811" w:type="dxa"/>
            <w:gridSpan w:val="3"/>
            <w:vAlign w:val="center"/>
          </w:tcPr>
          <w:p w:rsidR="00CC6DCC" w:rsidRPr="00CD200E" w:rsidRDefault="00CC6DCC" w:rsidP="00BF6122">
            <w:pPr>
              <w:rPr>
                <w:rFonts w:ascii="Arial" w:hAnsi="Arial" w:cs="Arial"/>
                <w:sz w:val="18"/>
                <w:szCs w:val="18"/>
                <w:lang w:val="es-ES"/>
              </w:rPr>
            </w:pPr>
            <w:r w:rsidRPr="00CD200E">
              <w:rPr>
                <w:rFonts w:ascii="Arial" w:hAnsi="Arial" w:cs="Arial"/>
                <w:sz w:val="18"/>
                <w:szCs w:val="18"/>
                <w:lang w:val="es-ES"/>
              </w:rPr>
              <w:t>Memoria descriptiva de la actividad para la que se solicita autorización, con indicación de los medios destinados a tal fin</w:t>
            </w:r>
            <w:r w:rsidR="005C09EF">
              <w:rPr>
                <w:rFonts w:ascii="Arial" w:hAnsi="Arial" w:cs="Arial"/>
                <w:sz w:val="18"/>
                <w:szCs w:val="18"/>
                <w:lang w:val="es-ES"/>
              </w:rPr>
              <w:t>.</w:t>
            </w:r>
          </w:p>
        </w:tc>
        <w:tc>
          <w:tcPr>
            <w:tcW w:w="2701" w:type="dxa"/>
            <w:vAlign w:val="center"/>
          </w:tcPr>
          <w:p w:rsidR="00CC6DCC" w:rsidRPr="00770BC9" w:rsidRDefault="00CC6DCC" w:rsidP="00BF6122">
            <w:pPr>
              <w:jc w:val="center"/>
              <w:rPr>
                <w:rFonts w:ascii="Arial" w:eastAsia="Calibri" w:hAnsi="Arial" w:cs="Arial"/>
                <w:bCs/>
                <w:sz w:val="32"/>
                <w:szCs w:val="32"/>
                <w:lang w:val="es-ES" w:eastAsia="es-ES"/>
              </w:rPr>
            </w:pPr>
            <w:r w:rsidRPr="009545BF">
              <w:rPr>
                <w:rFonts w:ascii="Arial" w:eastAsia="Calibri" w:hAnsi="Arial" w:cs="Arial"/>
                <w:bCs/>
                <w:sz w:val="32"/>
                <w:szCs w:val="32"/>
                <w:lang w:val="es-ES" w:eastAsia="es-ES"/>
              </w:rPr>
              <w:t>□</w:t>
            </w:r>
          </w:p>
        </w:tc>
      </w:tr>
      <w:tr w:rsidR="00CC6DCC" w:rsidRPr="009545BF" w:rsidTr="00BF6122">
        <w:trPr>
          <w:trHeight w:val="284"/>
        </w:trPr>
        <w:tc>
          <w:tcPr>
            <w:tcW w:w="7811" w:type="dxa"/>
            <w:gridSpan w:val="3"/>
            <w:vAlign w:val="center"/>
          </w:tcPr>
          <w:p w:rsidR="00CC6DCC" w:rsidRPr="00CD200E" w:rsidRDefault="00CC6DCC" w:rsidP="00BF6122">
            <w:pPr>
              <w:jc w:val="both"/>
              <w:rPr>
                <w:rFonts w:ascii="Arial" w:hAnsi="Arial" w:cs="Arial"/>
                <w:sz w:val="18"/>
                <w:szCs w:val="18"/>
                <w:lang w:val="es-ES"/>
              </w:rPr>
            </w:pPr>
            <w:r w:rsidRPr="00CD200E">
              <w:rPr>
                <w:rFonts w:ascii="Arial" w:hAnsi="Arial" w:cs="Arial"/>
                <w:sz w:val="18"/>
                <w:szCs w:val="18"/>
                <w:lang w:val="es-ES"/>
              </w:rPr>
              <w:t>Contrato o acuerdo con los centros a los que se pretende distribuir o suministrar gametos</w:t>
            </w:r>
            <w:r w:rsidR="005C09EF">
              <w:rPr>
                <w:rFonts w:ascii="Arial" w:hAnsi="Arial" w:cs="Arial"/>
                <w:sz w:val="18"/>
                <w:szCs w:val="18"/>
                <w:lang w:val="es-ES"/>
              </w:rPr>
              <w:t>.</w:t>
            </w:r>
            <w:r w:rsidRPr="00CD200E">
              <w:rPr>
                <w:rFonts w:ascii="Arial" w:hAnsi="Arial" w:cs="Arial"/>
                <w:sz w:val="18"/>
                <w:szCs w:val="18"/>
                <w:lang w:val="es-ES"/>
              </w:rPr>
              <w:t xml:space="preserve"> </w:t>
            </w:r>
          </w:p>
        </w:tc>
        <w:tc>
          <w:tcPr>
            <w:tcW w:w="2701" w:type="dxa"/>
            <w:vAlign w:val="center"/>
          </w:tcPr>
          <w:p w:rsidR="00CC6DCC" w:rsidRPr="00770BC9" w:rsidRDefault="00CC6DCC" w:rsidP="00BF6122">
            <w:pPr>
              <w:jc w:val="center"/>
              <w:rPr>
                <w:rFonts w:ascii="Arial" w:eastAsia="Calibri" w:hAnsi="Arial" w:cs="Arial"/>
                <w:bCs/>
                <w:sz w:val="32"/>
                <w:szCs w:val="32"/>
                <w:lang w:val="es-ES" w:eastAsia="es-ES"/>
              </w:rPr>
            </w:pPr>
            <w:r w:rsidRPr="009545BF">
              <w:rPr>
                <w:rFonts w:ascii="Arial" w:eastAsia="Calibri" w:hAnsi="Arial" w:cs="Arial"/>
                <w:bCs/>
                <w:sz w:val="32"/>
                <w:szCs w:val="32"/>
                <w:lang w:val="es-ES" w:eastAsia="es-ES"/>
              </w:rPr>
              <w:t>□</w:t>
            </w:r>
          </w:p>
        </w:tc>
      </w:tr>
      <w:tr w:rsidR="00CC6DCC" w:rsidRPr="009545BF" w:rsidTr="00BF6122">
        <w:trPr>
          <w:trHeight w:val="284"/>
        </w:trPr>
        <w:tc>
          <w:tcPr>
            <w:tcW w:w="7811" w:type="dxa"/>
            <w:gridSpan w:val="3"/>
            <w:vAlign w:val="center"/>
          </w:tcPr>
          <w:p w:rsidR="00CC6DCC" w:rsidRPr="00CD200E" w:rsidRDefault="00CC6DCC" w:rsidP="00BF6122">
            <w:pPr>
              <w:rPr>
                <w:rFonts w:ascii="Arial" w:hAnsi="Arial" w:cs="Arial"/>
                <w:sz w:val="18"/>
                <w:szCs w:val="18"/>
                <w:lang w:val="es-ES"/>
              </w:rPr>
            </w:pPr>
            <w:r w:rsidRPr="00CD200E">
              <w:rPr>
                <w:rFonts w:ascii="Arial" w:hAnsi="Arial" w:cs="Arial"/>
                <w:sz w:val="18"/>
                <w:szCs w:val="18"/>
                <w:lang w:val="es-ES"/>
              </w:rPr>
              <w:t>Contrato o acuerdo con empresa especializada en tr</w:t>
            </w:r>
            <w:r>
              <w:rPr>
                <w:rFonts w:ascii="Arial" w:hAnsi="Arial" w:cs="Arial"/>
                <w:sz w:val="18"/>
                <w:szCs w:val="18"/>
                <w:lang w:val="es-ES"/>
              </w:rPr>
              <w:t>ansporte de muestras biológicas</w:t>
            </w:r>
            <w:r w:rsidR="005C09EF">
              <w:rPr>
                <w:rFonts w:ascii="Arial" w:hAnsi="Arial" w:cs="Arial"/>
                <w:sz w:val="18"/>
                <w:szCs w:val="18"/>
                <w:lang w:val="es-ES"/>
              </w:rPr>
              <w:t>.</w:t>
            </w:r>
          </w:p>
        </w:tc>
        <w:tc>
          <w:tcPr>
            <w:tcW w:w="2701" w:type="dxa"/>
            <w:vAlign w:val="center"/>
          </w:tcPr>
          <w:p w:rsidR="00CC6DCC" w:rsidRPr="00770BC9" w:rsidRDefault="00CC6DCC" w:rsidP="00BF6122">
            <w:pPr>
              <w:jc w:val="center"/>
              <w:rPr>
                <w:rFonts w:ascii="Arial" w:eastAsia="Calibri" w:hAnsi="Arial" w:cs="Arial"/>
                <w:bCs/>
                <w:sz w:val="32"/>
                <w:szCs w:val="32"/>
                <w:lang w:val="es-ES" w:eastAsia="es-ES"/>
              </w:rPr>
            </w:pPr>
            <w:r w:rsidRPr="009545BF">
              <w:rPr>
                <w:rFonts w:ascii="Arial" w:eastAsia="Calibri" w:hAnsi="Arial" w:cs="Arial"/>
                <w:bCs/>
                <w:sz w:val="32"/>
                <w:szCs w:val="32"/>
                <w:lang w:val="es-ES" w:eastAsia="es-ES"/>
              </w:rPr>
              <w:t>□</w:t>
            </w:r>
          </w:p>
        </w:tc>
      </w:tr>
      <w:tr w:rsidR="00CC6DCC" w:rsidRPr="009545BF" w:rsidTr="00BF6122">
        <w:trPr>
          <w:trHeight w:val="284"/>
        </w:trPr>
        <w:tc>
          <w:tcPr>
            <w:tcW w:w="723" w:type="dxa"/>
            <w:vAlign w:val="center"/>
          </w:tcPr>
          <w:p w:rsidR="00CC6DCC" w:rsidRPr="00B40C14" w:rsidRDefault="00CC6DCC" w:rsidP="00BF6122">
            <w:pPr>
              <w:rPr>
                <w:rFonts w:ascii="Arial" w:hAnsi="Arial" w:cs="Arial"/>
                <w:sz w:val="18"/>
                <w:szCs w:val="18"/>
              </w:rPr>
            </w:pPr>
            <w:r>
              <w:rPr>
                <w:rFonts w:ascii="Arial" w:hAnsi="Arial" w:cs="Arial"/>
                <w:sz w:val="18"/>
                <w:szCs w:val="18"/>
              </w:rPr>
              <w:t xml:space="preserve">Otros   </w:t>
            </w:r>
          </w:p>
        </w:tc>
        <w:tc>
          <w:tcPr>
            <w:tcW w:w="1276" w:type="dxa"/>
            <w:vAlign w:val="center"/>
          </w:tcPr>
          <w:p w:rsidR="00CC6DCC" w:rsidRPr="00B40C14" w:rsidRDefault="00CC6DCC" w:rsidP="00BF6122">
            <w:pPr>
              <w:rPr>
                <w:rFonts w:ascii="Arial" w:hAnsi="Arial" w:cs="Arial"/>
                <w:sz w:val="18"/>
                <w:szCs w:val="18"/>
              </w:rPr>
            </w:pPr>
            <w:r w:rsidRPr="009D7B64">
              <w:rPr>
                <w:rFonts w:ascii="Arial" w:hAnsi="Arial" w:cs="Arial"/>
                <w:sz w:val="18"/>
                <w:szCs w:val="18"/>
              </w:rPr>
              <w:t>Especificar:</w:t>
            </w:r>
          </w:p>
        </w:tc>
        <w:tc>
          <w:tcPr>
            <w:tcW w:w="5812" w:type="dxa"/>
            <w:vAlign w:val="center"/>
          </w:tcPr>
          <w:p w:rsidR="00CC6DCC" w:rsidRPr="00B40C14" w:rsidRDefault="00CC6DCC" w:rsidP="00BF6122">
            <w:pPr>
              <w:rPr>
                <w:rFonts w:ascii="Arial" w:hAnsi="Arial" w:cs="Arial"/>
                <w:sz w:val="18"/>
                <w:szCs w:val="18"/>
              </w:rPr>
            </w:pPr>
          </w:p>
        </w:tc>
        <w:tc>
          <w:tcPr>
            <w:tcW w:w="2701" w:type="dxa"/>
            <w:vAlign w:val="center"/>
          </w:tcPr>
          <w:p w:rsidR="00CC6DCC" w:rsidRPr="00770BC9" w:rsidRDefault="00CC6DCC" w:rsidP="00BF6122">
            <w:pPr>
              <w:jc w:val="center"/>
              <w:rPr>
                <w:rFonts w:ascii="Arial" w:eastAsia="Calibri" w:hAnsi="Arial" w:cs="Arial"/>
                <w:bCs/>
                <w:sz w:val="32"/>
                <w:szCs w:val="32"/>
                <w:lang w:val="es-ES" w:eastAsia="es-ES"/>
              </w:rPr>
            </w:pPr>
            <w:r w:rsidRPr="009545BF">
              <w:rPr>
                <w:rFonts w:ascii="Arial" w:eastAsia="Calibri" w:hAnsi="Arial" w:cs="Arial"/>
                <w:bCs/>
                <w:sz w:val="32"/>
                <w:szCs w:val="32"/>
                <w:lang w:val="es-ES" w:eastAsia="es-ES"/>
              </w:rPr>
              <w:t>□</w:t>
            </w:r>
          </w:p>
        </w:tc>
      </w:tr>
    </w:tbl>
    <w:p w:rsidR="00CC6DCC" w:rsidRDefault="00CC6DCC" w:rsidP="00CC6DCC">
      <w:pPr>
        <w:ind w:right="5" w:firstLine="720"/>
        <w:jc w:val="right"/>
        <w:outlineLvl w:val="0"/>
        <w:rPr>
          <w:rFonts w:ascii="Arial" w:hAnsi="Arial" w:cs="Arial"/>
          <w:sz w:val="18"/>
          <w:szCs w:val="18"/>
        </w:rPr>
      </w:pPr>
    </w:p>
    <w:p w:rsidR="00CC6DCC" w:rsidRDefault="00CC6DCC" w:rsidP="00CC6DCC">
      <w:pPr>
        <w:spacing w:line="184" w:lineRule="auto"/>
        <w:ind w:left="5040" w:right="20"/>
        <w:rPr>
          <w:rFonts w:ascii="Arial" w:eastAsia="Arial" w:hAnsi="Arial" w:cs="Arial"/>
          <w:sz w:val="17"/>
          <w:szCs w:val="20"/>
          <w:lang w:val="es-ES" w:eastAsia="es-ES"/>
        </w:rPr>
      </w:pPr>
    </w:p>
    <w:p w:rsidR="00CC6DCC" w:rsidRDefault="00CC6DCC" w:rsidP="00CC6DCC">
      <w:pPr>
        <w:spacing w:line="184" w:lineRule="auto"/>
        <w:ind w:left="5040" w:right="20"/>
        <w:rPr>
          <w:rFonts w:ascii="Arial" w:eastAsia="Arial" w:hAnsi="Arial" w:cs="Arial"/>
          <w:sz w:val="17"/>
          <w:szCs w:val="20"/>
          <w:lang w:val="es-ES" w:eastAsia="es-ES"/>
        </w:rPr>
      </w:pPr>
    </w:p>
    <w:p w:rsidR="00CC6DCC" w:rsidRPr="009545BF" w:rsidRDefault="00CC6DCC" w:rsidP="00CC6DCC">
      <w:pPr>
        <w:spacing w:line="184" w:lineRule="auto"/>
        <w:ind w:left="5040" w:right="20"/>
        <w:rPr>
          <w:rFonts w:ascii="Arial" w:eastAsia="Arial" w:hAnsi="Arial" w:cs="Arial"/>
          <w:sz w:val="17"/>
          <w:szCs w:val="20"/>
          <w:lang w:val="es-ES" w:eastAsia="es-ES"/>
        </w:rPr>
      </w:pPr>
      <w:r w:rsidRPr="009545BF">
        <w:rPr>
          <w:rFonts w:ascii="Arial" w:eastAsia="Arial" w:hAnsi="Arial" w:cs="Arial"/>
          <w:sz w:val="17"/>
          <w:szCs w:val="20"/>
          <w:lang w:val="es-ES" w:eastAsia="es-ES"/>
        </w:rPr>
        <w:t xml:space="preserve">En…………………….., a…….....de……..…………..… de…………           </w:t>
      </w:r>
    </w:p>
    <w:p w:rsidR="00CC6DCC" w:rsidRPr="009545BF" w:rsidRDefault="00CC6DCC" w:rsidP="00CC6DCC">
      <w:pPr>
        <w:spacing w:line="143" w:lineRule="exact"/>
        <w:rPr>
          <w:rFonts w:cs="Arial"/>
          <w:sz w:val="20"/>
          <w:szCs w:val="20"/>
          <w:lang w:val="es-ES" w:eastAsia="es-ES"/>
        </w:rPr>
      </w:pPr>
      <w:r w:rsidRPr="009545BF">
        <w:rPr>
          <w:rFonts w:ascii="Arial" w:eastAsia="Arial" w:hAnsi="Arial" w:cs="Arial"/>
          <w:noProof/>
          <w:sz w:val="17"/>
          <w:szCs w:val="20"/>
          <w:lang w:val="es-ES" w:eastAsia="es-ES"/>
        </w:rPr>
        <mc:AlternateContent>
          <mc:Choice Requires="wps">
            <w:drawing>
              <wp:anchor distT="0" distB="0" distL="114300" distR="114300" simplePos="0" relativeHeight="251712512" behindDoc="1" locked="0" layoutInCell="0" allowOverlap="1">
                <wp:simplePos x="0" y="0"/>
                <wp:positionH relativeFrom="column">
                  <wp:posOffset>3286760</wp:posOffset>
                </wp:positionH>
                <wp:positionV relativeFrom="paragraph">
                  <wp:posOffset>97155</wp:posOffset>
                </wp:positionV>
                <wp:extent cx="3411220" cy="0"/>
                <wp:effectExtent l="17145" t="11430" r="10160" b="17145"/>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12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96B72EE" id="Conector recto 15"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8pt,7.65pt" to="527.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" o:allowincell="f" strokeweight="1.5pt"/>
            </w:pict>
          </mc:Fallback>
        </mc:AlternateContent>
      </w:r>
      <w:r w:rsidRPr="009545BF">
        <w:rPr>
          <w:rFonts w:ascii="Arial" w:eastAsia="Arial" w:hAnsi="Arial" w:cs="Arial"/>
          <w:noProof/>
          <w:sz w:val="17"/>
          <w:szCs w:val="20"/>
          <w:lang w:val="es-ES" w:eastAsia="es-ES"/>
        </w:rPr>
        <mc:AlternateContent>
          <mc:Choice Requires="wps">
            <w:drawing>
              <wp:anchor distT="0" distB="0" distL="114300" distR="114300" simplePos="0" relativeHeight="251713536" behindDoc="1" locked="0" layoutInCell="0" allowOverlap="1">
                <wp:simplePos x="0" y="0"/>
                <wp:positionH relativeFrom="column">
                  <wp:posOffset>3296285</wp:posOffset>
                </wp:positionH>
                <wp:positionV relativeFrom="paragraph">
                  <wp:posOffset>87630</wp:posOffset>
                </wp:positionV>
                <wp:extent cx="0" cy="823595"/>
                <wp:effectExtent l="17145" t="11430" r="11430" b="12700"/>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5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CDE025D" id="Conector recto 14"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5pt,6.9pt" to="259.5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" o:allowincell="f" strokeweight="1.5pt"/>
            </w:pict>
          </mc:Fallback>
        </mc:AlternateContent>
      </w:r>
      <w:r w:rsidRPr="009545BF">
        <w:rPr>
          <w:rFonts w:ascii="Arial" w:eastAsia="Arial" w:hAnsi="Arial" w:cs="Arial"/>
          <w:noProof/>
          <w:sz w:val="17"/>
          <w:szCs w:val="20"/>
          <w:lang w:val="es-ES" w:eastAsia="es-ES"/>
        </w:rPr>
        <mc:AlternateContent>
          <mc:Choice Requires="wps">
            <w:drawing>
              <wp:anchor distT="0" distB="0" distL="114300" distR="114300" simplePos="0" relativeHeight="251714560" behindDoc="1" locked="0" layoutInCell="0" allowOverlap="1">
                <wp:simplePos x="0" y="0"/>
                <wp:positionH relativeFrom="column">
                  <wp:posOffset>6688455</wp:posOffset>
                </wp:positionH>
                <wp:positionV relativeFrom="paragraph">
                  <wp:posOffset>87630</wp:posOffset>
                </wp:positionV>
                <wp:extent cx="0" cy="823595"/>
                <wp:effectExtent l="18415" t="11430" r="10160" b="12700"/>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5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6DDD086" id="Conector recto 13"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65pt,6.9pt" to="526.6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" o:allowincell="f" strokeweight="1.5pt"/>
            </w:pict>
          </mc:Fallback>
        </mc:AlternateContent>
      </w:r>
    </w:p>
    <w:p w:rsidR="00CC6DCC" w:rsidRPr="009545BF" w:rsidRDefault="00CC6DCC" w:rsidP="00CC6DCC">
      <w:pPr>
        <w:spacing w:line="0" w:lineRule="atLeast"/>
        <w:ind w:left="5300"/>
        <w:outlineLvl w:val="0"/>
        <w:rPr>
          <w:rFonts w:ascii="Arial" w:eastAsia="Arial" w:hAnsi="Arial" w:cs="Arial"/>
          <w:b/>
          <w:sz w:val="22"/>
          <w:szCs w:val="20"/>
          <w:lang w:val="es-ES" w:eastAsia="es-ES"/>
        </w:rPr>
      </w:pPr>
      <w:r w:rsidRPr="009545BF">
        <w:rPr>
          <w:rFonts w:ascii="Arial" w:eastAsia="Arial" w:hAnsi="Arial" w:cs="Arial"/>
          <w:b/>
          <w:sz w:val="22"/>
          <w:szCs w:val="20"/>
          <w:lang w:val="es-ES" w:eastAsia="es-ES"/>
        </w:rPr>
        <w:t>FIRMA</w:t>
      </w:r>
    </w:p>
    <w:p w:rsidR="00CC6DCC" w:rsidRPr="009545BF" w:rsidRDefault="00CC6DCC" w:rsidP="00CC6DCC">
      <w:pPr>
        <w:spacing w:line="200" w:lineRule="exact"/>
        <w:rPr>
          <w:rFonts w:cs="Arial"/>
          <w:sz w:val="20"/>
          <w:szCs w:val="20"/>
          <w:lang w:val="es-ES" w:eastAsia="es-ES"/>
        </w:rPr>
      </w:pPr>
      <w:r w:rsidRPr="009545BF">
        <w:rPr>
          <w:rFonts w:ascii="Arial" w:eastAsia="Arial" w:hAnsi="Arial" w:cs="Arial"/>
          <w:b/>
          <w:noProof/>
          <w:sz w:val="22"/>
          <w:szCs w:val="20"/>
          <w:lang w:val="es-ES" w:eastAsia="es-ES"/>
        </w:rPr>
        <mc:AlternateContent>
          <mc:Choice Requires="wps">
            <w:drawing>
              <wp:anchor distT="0" distB="0" distL="114300" distR="114300" simplePos="0" relativeHeight="251715584" behindDoc="1" locked="0" layoutInCell="0" allowOverlap="1">
                <wp:simplePos x="0" y="0"/>
                <wp:positionH relativeFrom="column">
                  <wp:posOffset>3286760</wp:posOffset>
                </wp:positionH>
                <wp:positionV relativeFrom="paragraph">
                  <wp:posOffset>20955</wp:posOffset>
                </wp:positionV>
                <wp:extent cx="3411220" cy="0"/>
                <wp:effectExtent l="7620" t="5715" r="10160" b="13335"/>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12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664AD7D" id="Conector recto 12"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8pt,1.65pt" to="527.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7NyGQIAADQ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" o:allowincell="f" strokeweight=".72pt"/>
            </w:pict>
          </mc:Fallback>
        </mc:AlternateContent>
      </w:r>
      <w:r w:rsidRPr="009545BF">
        <w:rPr>
          <w:rFonts w:ascii="Arial" w:eastAsia="Arial" w:hAnsi="Arial" w:cs="Arial"/>
          <w:b/>
          <w:noProof/>
          <w:sz w:val="22"/>
          <w:szCs w:val="20"/>
          <w:lang w:val="es-ES" w:eastAsia="es-ES"/>
        </w:rPr>
        <mc:AlternateContent>
          <mc:Choice Requires="wps">
            <w:drawing>
              <wp:anchor distT="0" distB="0" distL="114300" distR="114300" simplePos="0" relativeHeight="251716608" behindDoc="1" locked="0" layoutInCell="0" allowOverlap="1">
                <wp:simplePos x="0" y="0"/>
                <wp:positionH relativeFrom="column">
                  <wp:posOffset>3286760</wp:posOffset>
                </wp:positionH>
                <wp:positionV relativeFrom="paragraph">
                  <wp:posOffset>650875</wp:posOffset>
                </wp:positionV>
                <wp:extent cx="3411220" cy="0"/>
                <wp:effectExtent l="17145" t="16510" r="10160" b="12065"/>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12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E430FA9" id="Conector recto 11"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8pt,51.25pt" to="527.4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" o:allowincell="f" strokeweight="1.5pt"/>
            </w:pict>
          </mc:Fallback>
        </mc:AlternateContent>
      </w:r>
    </w:p>
    <w:p w:rsidR="00CC6DCC" w:rsidRPr="009545BF" w:rsidRDefault="00CC6DCC" w:rsidP="00CC6DCC">
      <w:pPr>
        <w:spacing w:line="200" w:lineRule="exact"/>
        <w:rPr>
          <w:rFonts w:cs="Arial"/>
          <w:sz w:val="20"/>
          <w:szCs w:val="20"/>
          <w:lang w:val="es-ES" w:eastAsia="es-ES"/>
        </w:rPr>
      </w:pPr>
    </w:p>
    <w:p w:rsidR="00CC6DCC" w:rsidRPr="009545BF" w:rsidRDefault="00CC6DCC" w:rsidP="00CC6DCC">
      <w:pPr>
        <w:spacing w:line="200" w:lineRule="exact"/>
        <w:rPr>
          <w:rFonts w:cs="Arial"/>
          <w:sz w:val="20"/>
          <w:szCs w:val="20"/>
          <w:lang w:val="es-ES" w:eastAsia="es-ES"/>
        </w:rPr>
      </w:pPr>
    </w:p>
    <w:p w:rsidR="00CC6DCC" w:rsidRPr="009545BF" w:rsidRDefault="00CC6DCC" w:rsidP="00CC6DCC">
      <w:pPr>
        <w:spacing w:line="328" w:lineRule="exact"/>
        <w:rPr>
          <w:rFonts w:cs="Arial"/>
          <w:sz w:val="20"/>
          <w:szCs w:val="20"/>
          <w:lang w:val="es-ES" w:eastAsia="es-ES"/>
        </w:rPr>
      </w:pPr>
    </w:p>
    <w:p w:rsidR="00CC6DCC" w:rsidRDefault="00CC6DCC" w:rsidP="00CC6DCC">
      <w:pPr>
        <w:ind w:right="5" w:firstLine="720"/>
        <w:jc w:val="right"/>
        <w:outlineLvl w:val="0"/>
        <w:rPr>
          <w:rFonts w:ascii="Arial" w:hAnsi="Arial" w:cs="Arial"/>
          <w:sz w:val="18"/>
          <w:szCs w:val="18"/>
        </w:rPr>
      </w:pPr>
    </w:p>
    <w:p w:rsidR="00CC6DCC" w:rsidRDefault="00CC6DCC" w:rsidP="00CC6DCC">
      <w:pPr>
        <w:jc w:val="both"/>
        <w:rPr>
          <w:rFonts w:ascii="Arial" w:hAnsi="Arial" w:cs="Arial"/>
          <w:sz w:val="16"/>
          <w:szCs w:val="16"/>
        </w:rPr>
      </w:pPr>
    </w:p>
    <w:p w:rsidR="00CC6DCC" w:rsidRDefault="00CC6DCC" w:rsidP="00CC6DCC">
      <w:pPr>
        <w:pStyle w:val="Piedepgina"/>
        <w:rPr>
          <w:rFonts w:ascii="Arial" w:hAnsi="Arial" w:cs="Arial"/>
          <w:sz w:val="16"/>
          <w:lang w:val="es-ES"/>
        </w:rPr>
      </w:pPr>
    </w:p>
    <w:p w:rsidR="00CC6DCC" w:rsidRDefault="00CC6DCC" w:rsidP="00CC6DCC">
      <w:pPr>
        <w:pStyle w:val="Piedepgina"/>
        <w:rPr>
          <w:rFonts w:ascii="Arial" w:hAnsi="Arial" w:cs="Arial"/>
          <w:sz w:val="16"/>
          <w:lang w:val="es-ES"/>
        </w:rPr>
      </w:pPr>
    </w:p>
    <w:p w:rsidR="00CC6DCC" w:rsidRDefault="00CC6DCC" w:rsidP="00CC6DCC">
      <w:pPr>
        <w:pStyle w:val="Piedepgina"/>
        <w:rPr>
          <w:rFonts w:ascii="Arial" w:hAnsi="Arial" w:cs="Arial"/>
          <w:sz w:val="16"/>
          <w:lang w:val="es-ES"/>
        </w:rPr>
      </w:pPr>
    </w:p>
    <w:p w:rsidR="00CC6DCC" w:rsidRDefault="00CC6DCC" w:rsidP="00CC6DCC">
      <w:pPr>
        <w:pStyle w:val="Piedepgina"/>
        <w:rPr>
          <w:rFonts w:ascii="Arial" w:hAnsi="Arial" w:cs="Arial"/>
          <w:sz w:val="22"/>
          <w:szCs w:val="22"/>
          <w:lang w:val="es-ES"/>
        </w:rPr>
      </w:pPr>
    </w:p>
    <w:p w:rsidR="00CC6DCC" w:rsidRDefault="00CC6DCC" w:rsidP="00CC6DCC">
      <w:pPr>
        <w:pStyle w:val="Piedepgina"/>
        <w:rPr>
          <w:rFonts w:ascii="Arial" w:hAnsi="Arial" w:cs="Arial"/>
          <w:sz w:val="22"/>
          <w:szCs w:val="22"/>
          <w:lang w:val="es-ES"/>
        </w:rPr>
      </w:pPr>
    </w:p>
    <w:p w:rsidR="00CC6DCC" w:rsidRDefault="00CC6DCC" w:rsidP="00CC6DCC">
      <w:pPr>
        <w:pStyle w:val="Piedepgina"/>
        <w:rPr>
          <w:rFonts w:ascii="Arial" w:hAnsi="Arial" w:cs="Arial"/>
          <w:sz w:val="22"/>
          <w:szCs w:val="22"/>
          <w:lang w:val="es-ES"/>
        </w:rPr>
      </w:pPr>
    </w:p>
    <w:p w:rsidR="00CC6DCC" w:rsidRDefault="00CC6DCC" w:rsidP="00CC6DCC">
      <w:pPr>
        <w:pStyle w:val="Piedepgina"/>
        <w:rPr>
          <w:rFonts w:ascii="Arial" w:hAnsi="Arial" w:cs="Arial"/>
          <w:sz w:val="22"/>
          <w:szCs w:val="22"/>
          <w:lang w:val="es-ES"/>
        </w:rPr>
      </w:pPr>
    </w:p>
    <w:p w:rsidR="00CC6DCC" w:rsidRDefault="00CC6DCC" w:rsidP="00CC6DCC">
      <w:pPr>
        <w:pStyle w:val="Piedepgina"/>
        <w:rPr>
          <w:rFonts w:ascii="Arial" w:hAnsi="Arial" w:cs="Arial"/>
          <w:sz w:val="22"/>
          <w:szCs w:val="22"/>
          <w:lang w:val="es-ES"/>
        </w:rPr>
      </w:pPr>
    </w:p>
    <w:p w:rsidR="00CC6DCC" w:rsidRDefault="00CC6DCC" w:rsidP="00CC6DCC">
      <w:pPr>
        <w:pStyle w:val="Piedepgina"/>
        <w:rPr>
          <w:rFonts w:ascii="Arial" w:hAnsi="Arial" w:cs="Arial"/>
          <w:sz w:val="22"/>
          <w:szCs w:val="22"/>
          <w:lang w:val="es-ES"/>
        </w:rPr>
      </w:pPr>
    </w:p>
    <w:p w:rsidR="00CC6DCC" w:rsidRDefault="00CC6DCC" w:rsidP="00CC6DCC">
      <w:pPr>
        <w:pStyle w:val="Piedepgina"/>
        <w:rPr>
          <w:rFonts w:ascii="Arial" w:hAnsi="Arial" w:cs="Arial"/>
          <w:sz w:val="22"/>
          <w:szCs w:val="22"/>
          <w:lang w:val="es-ES"/>
        </w:rPr>
      </w:pPr>
    </w:p>
    <w:p w:rsidR="00CC6DCC" w:rsidRDefault="00CC6DCC" w:rsidP="00CC6DCC">
      <w:pPr>
        <w:pStyle w:val="Piedepgina"/>
        <w:rPr>
          <w:rFonts w:ascii="Arial" w:hAnsi="Arial" w:cs="Arial"/>
          <w:sz w:val="22"/>
          <w:szCs w:val="22"/>
          <w:lang w:val="es-ES"/>
        </w:rPr>
      </w:pPr>
    </w:p>
    <w:p w:rsidR="00CC6DCC" w:rsidRDefault="00CC6DCC" w:rsidP="00CC6DCC">
      <w:pPr>
        <w:pStyle w:val="Piedepgina"/>
        <w:rPr>
          <w:rFonts w:ascii="Arial" w:hAnsi="Arial" w:cs="Arial"/>
          <w:sz w:val="22"/>
          <w:szCs w:val="22"/>
          <w:lang w:val="es-ES"/>
        </w:rPr>
      </w:pPr>
    </w:p>
    <w:p w:rsidR="00CC6DCC" w:rsidRDefault="00CC6DCC" w:rsidP="00CC6DCC">
      <w:pPr>
        <w:pStyle w:val="Piedepgina"/>
        <w:rPr>
          <w:rFonts w:ascii="Arial" w:hAnsi="Arial" w:cs="Arial"/>
          <w:sz w:val="22"/>
          <w:szCs w:val="22"/>
          <w:lang w:val="es-ES"/>
        </w:rPr>
      </w:pPr>
    </w:p>
    <w:p w:rsidR="00CC6DCC" w:rsidRDefault="00CC6DCC" w:rsidP="00CC6DCC">
      <w:pPr>
        <w:pStyle w:val="Piedepgina"/>
        <w:rPr>
          <w:rFonts w:ascii="Arial" w:hAnsi="Arial" w:cs="Arial"/>
          <w:sz w:val="22"/>
          <w:szCs w:val="22"/>
          <w:lang w:val="es-ES"/>
        </w:rPr>
      </w:pPr>
    </w:p>
    <w:p w:rsidR="00CC6DCC" w:rsidRDefault="00CC6DCC" w:rsidP="00CC6DCC">
      <w:pPr>
        <w:pStyle w:val="Piedepgina"/>
        <w:rPr>
          <w:rFonts w:ascii="Arial" w:hAnsi="Arial" w:cs="Arial"/>
          <w:sz w:val="22"/>
          <w:szCs w:val="22"/>
          <w:lang w:val="es-ES"/>
        </w:rPr>
      </w:pPr>
    </w:p>
    <w:p w:rsidR="00CC6DCC" w:rsidRDefault="00CC6DCC" w:rsidP="00CC6DCC">
      <w:pPr>
        <w:pStyle w:val="Piedepgina"/>
        <w:rPr>
          <w:rFonts w:ascii="Arial" w:hAnsi="Arial" w:cs="Arial"/>
          <w:sz w:val="18"/>
          <w:szCs w:val="18"/>
          <w:lang w:val="es-ES"/>
        </w:rPr>
      </w:pPr>
      <w:r w:rsidRPr="00CB6540">
        <w:rPr>
          <w:rFonts w:ascii="Arial" w:hAnsi="Arial" w:cs="Arial"/>
          <w:sz w:val="22"/>
          <w:szCs w:val="22"/>
          <w:lang w:val="es-ES"/>
        </w:rPr>
        <w:t>Puede consultar la información referida al deber de información de protección de datos personales en las páginas siguientes</w:t>
      </w:r>
      <w:r w:rsidRPr="004B14BD">
        <w:rPr>
          <w:rFonts w:ascii="Arial" w:hAnsi="Arial" w:cs="Arial"/>
          <w:lang w:val="es-ES"/>
        </w:rPr>
        <w:t>.</w:t>
      </w:r>
    </w:p>
    <w:tbl>
      <w:tblPr>
        <w:tblpPr w:leftFromText="180" w:rightFromText="180" w:vertAnchor="text" w:horzAnchor="margin" w:tblpY="2208"/>
        <w:tblW w:w="105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51"/>
        <w:gridCol w:w="8262"/>
      </w:tblGrid>
      <w:tr w:rsidR="00CC6DCC" w:rsidRPr="0045402C" w:rsidTr="00BF6122">
        <w:trPr>
          <w:trHeight w:val="516"/>
        </w:trPr>
        <w:tc>
          <w:tcPr>
            <w:tcW w:w="2251" w:type="dxa"/>
            <w:vAlign w:val="center"/>
          </w:tcPr>
          <w:p w:rsidR="00CC6DCC" w:rsidRPr="00591E37" w:rsidRDefault="00CC6DCC" w:rsidP="00BF6122">
            <w:pPr>
              <w:ind w:left="-14"/>
              <w:jc w:val="center"/>
              <w:rPr>
                <w:rFonts w:ascii="Arial" w:hAnsi="Arial" w:cs="Arial"/>
                <w:b/>
                <w:sz w:val="18"/>
                <w:szCs w:val="18"/>
                <w:lang w:val="es-ES"/>
              </w:rPr>
            </w:pPr>
            <w:r w:rsidRPr="00591E37">
              <w:rPr>
                <w:rFonts w:ascii="Arial" w:hAnsi="Arial" w:cs="Arial"/>
                <w:b/>
                <w:sz w:val="18"/>
                <w:szCs w:val="18"/>
                <w:lang w:val="es-ES"/>
              </w:rPr>
              <w:t>DESTINATARIO</w:t>
            </w:r>
          </w:p>
        </w:tc>
        <w:tc>
          <w:tcPr>
            <w:tcW w:w="8262" w:type="dxa"/>
            <w:vAlign w:val="center"/>
          </w:tcPr>
          <w:p w:rsidR="00CC6DCC" w:rsidRPr="0045402C" w:rsidRDefault="00CC6DCC" w:rsidP="00BF6122">
            <w:pPr>
              <w:rPr>
                <w:rFonts w:ascii="Arial" w:hAnsi="Arial" w:cs="Arial"/>
                <w:sz w:val="18"/>
                <w:szCs w:val="18"/>
                <w:lang w:val="es-ES"/>
              </w:rPr>
            </w:pPr>
            <w:r w:rsidRPr="00591E37">
              <w:rPr>
                <w:rFonts w:ascii="Arial" w:hAnsi="Arial" w:cs="Arial"/>
                <w:sz w:val="18"/>
                <w:szCs w:val="18"/>
                <w:lang w:val="es-ES"/>
              </w:rPr>
              <w:t>Consejería de</w:t>
            </w:r>
            <w:r>
              <w:rPr>
                <w:rFonts w:ascii="Arial" w:hAnsi="Arial" w:cs="Arial"/>
                <w:sz w:val="18"/>
                <w:szCs w:val="18"/>
                <w:lang w:val="es-ES"/>
              </w:rPr>
              <w:t xml:space="preserve"> Sanidad</w:t>
            </w:r>
          </w:p>
          <w:p w:rsidR="00CC6DCC" w:rsidRPr="0045402C" w:rsidRDefault="00CC6DCC" w:rsidP="00BF6122">
            <w:pPr>
              <w:rPr>
                <w:rFonts w:ascii="Arial" w:hAnsi="Arial" w:cs="Arial"/>
                <w:sz w:val="18"/>
                <w:szCs w:val="18"/>
                <w:lang w:val="es-ES"/>
              </w:rPr>
            </w:pPr>
            <w:r w:rsidRPr="00591E37">
              <w:rPr>
                <w:rFonts w:ascii="Arial" w:hAnsi="Arial" w:cs="Arial"/>
                <w:sz w:val="18"/>
                <w:szCs w:val="18"/>
                <w:lang w:val="es-ES"/>
              </w:rPr>
              <w:t>Dirección General de</w:t>
            </w:r>
            <w:r>
              <w:rPr>
                <w:rFonts w:ascii="Arial" w:hAnsi="Arial" w:cs="Arial"/>
                <w:sz w:val="18"/>
                <w:szCs w:val="18"/>
                <w:lang w:val="es-ES"/>
              </w:rPr>
              <w:t xml:space="preserve"> Inspección, Ordenación y Estrategia Sanitaria</w:t>
            </w:r>
          </w:p>
        </w:tc>
      </w:tr>
    </w:tbl>
    <w:p w:rsidR="00CC6DCC" w:rsidRDefault="00CC6DCC" w:rsidP="00CC6DCC">
      <w:pPr>
        <w:ind w:right="5"/>
        <w:outlineLvl w:val="0"/>
        <w:rPr>
          <w:rFonts w:ascii="Arial" w:hAnsi="Arial" w:cs="Arial"/>
          <w:sz w:val="18"/>
          <w:szCs w:val="18"/>
          <w:lang w:val="es-ES"/>
        </w:rPr>
      </w:pPr>
    </w:p>
    <w:p w:rsidR="00CC6DCC" w:rsidRDefault="00CC6DCC" w:rsidP="00CC6DCC">
      <w:pPr>
        <w:ind w:right="5"/>
        <w:outlineLvl w:val="0"/>
        <w:rPr>
          <w:rFonts w:ascii="Arial" w:hAnsi="Arial" w:cs="Arial"/>
          <w:sz w:val="18"/>
          <w:szCs w:val="18"/>
          <w:lang w:val="es-ES"/>
        </w:rPr>
        <w:sectPr w:rsidR="00CC6DCC" w:rsidSect="00BF6122">
          <w:footerReference w:type="default" r:id="rId21"/>
          <w:pgSz w:w="11907" w:h="16840" w:code="9"/>
          <w:pgMar w:top="624" w:right="567" w:bottom="510" w:left="851" w:header="709" w:footer="1134" w:gutter="0"/>
          <w:cols w:space="708"/>
          <w:docGrid w:linePitch="360"/>
        </w:sectPr>
      </w:pPr>
    </w:p>
    <w:p w:rsidR="00CC6DCC" w:rsidRPr="003B6D1E" w:rsidRDefault="00CC6DCC" w:rsidP="00CC6DCC">
      <w:pPr>
        <w:keepNext/>
        <w:spacing w:after="160"/>
        <w:outlineLvl w:val="0"/>
        <w:rPr>
          <w:rFonts w:ascii="Arial" w:hAnsi="Arial"/>
          <w:b/>
          <w:noProof/>
          <w:sz w:val="28"/>
          <w:szCs w:val="28"/>
          <w:lang w:val="es-ES" w:eastAsia="en-US"/>
        </w:rPr>
      </w:pPr>
      <w:r w:rsidRPr="003B6D1E">
        <w:rPr>
          <w:rFonts w:ascii="Arial" w:hAnsi="Arial"/>
          <w:b/>
          <w:noProof/>
          <w:sz w:val="28"/>
          <w:szCs w:val="28"/>
          <w:lang w:val="es-ES" w:eastAsia="en-US"/>
        </w:rPr>
        <w:lastRenderedPageBreak/>
        <w:t>Información sobre protección de datos</w:t>
      </w:r>
    </w:p>
    <w:p w:rsidR="00CC6DCC" w:rsidRPr="003B6D1E" w:rsidRDefault="00CC6DCC" w:rsidP="00CC6DCC">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1. Responsable del tratamiento de sus datos</w:t>
      </w:r>
    </w:p>
    <w:p w:rsidR="00CC6DCC" w:rsidRPr="003B6D1E" w:rsidRDefault="00CC6DCC" w:rsidP="00CC6DCC">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b/>
          <w:bCs/>
          <w:sz w:val="17"/>
          <w:szCs w:val="17"/>
          <w:lang w:val="es-ES" w:eastAsia="es-ES"/>
        </w:rPr>
        <w:t xml:space="preserve">- Responsable: </w:t>
      </w:r>
      <w:r w:rsidRPr="003B6D1E">
        <w:rPr>
          <w:rFonts w:ascii="Arial" w:hAnsi="Arial" w:cs="Arial"/>
          <w:sz w:val="17"/>
          <w:szCs w:val="17"/>
          <w:lang w:val="es-ES" w:eastAsia="es-ES"/>
        </w:rPr>
        <w:t>CONSEJERÍA DE SANIDAD, D. G. DE INSPECCIÓN</w:t>
      </w:r>
      <w:r>
        <w:rPr>
          <w:rFonts w:ascii="Arial" w:hAnsi="Arial" w:cs="Arial"/>
          <w:sz w:val="17"/>
          <w:szCs w:val="17"/>
          <w:lang w:val="es-ES" w:eastAsia="es-ES"/>
        </w:rPr>
        <w:t xml:space="preserve">, </w:t>
      </w:r>
      <w:r w:rsidRPr="003B6D1E">
        <w:rPr>
          <w:rFonts w:ascii="Arial" w:hAnsi="Arial" w:cs="Arial"/>
          <w:sz w:val="17"/>
          <w:szCs w:val="17"/>
          <w:lang w:val="es-ES" w:eastAsia="es-ES"/>
        </w:rPr>
        <w:t xml:space="preserve">ORDENACIÓN </w:t>
      </w:r>
      <w:r>
        <w:rPr>
          <w:rFonts w:ascii="Arial" w:hAnsi="Arial" w:cs="Arial"/>
          <w:sz w:val="17"/>
          <w:szCs w:val="17"/>
          <w:lang w:val="es-ES" w:eastAsia="es-ES"/>
        </w:rPr>
        <w:t xml:space="preserve">Y ESTRATEGIA </w:t>
      </w:r>
      <w:r w:rsidRPr="003B6D1E">
        <w:rPr>
          <w:rFonts w:ascii="Arial" w:hAnsi="Arial" w:cs="Arial"/>
          <w:sz w:val="17"/>
          <w:szCs w:val="17"/>
          <w:lang w:val="es-ES" w:eastAsia="es-ES"/>
        </w:rPr>
        <w:t>SANITARIA</w:t>
      </w:r>
      <w:r w:rsidR="00B53C1F">
        <w:rPr>
          <w:rFonts w:ascii="Arial" w:hAnsi="Arial" w:cs="Arial"/>
          <w:sz w:val="17"/>
          <w:szCs w:val="17"/>
          <w:lang w:val="es-ES" w:eastAsia="es-ES"/>
        </w:rPr>
        <w:t>.</w:t>
      </w:r>
    </w:p>
    <w:p w:rsidR="00CC6DCC" w:rsidRPr="003B6D1E" w:rsidRDefault="00CC6DCC" w:rsidP="00CC6DCC">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b/>
          <w:bCs/>
          <w:sz w:val="17"/>
          <w:szCs w:val="17"/>
          <w:lang w:val="es-ES" w:eastAsia="es-ES"/>
        </w:rPr>
        <w:t xml:space="preserve">- Domicilio social: </w:t>
      </w:r>
      <w:r w:rsidRPr="003B6D1E">
        <w:rPr>
          <w:rFonts w:ascii="Arial" w:hAnsi="Arial" w:cs="Arial"/>
          <w:sz w:val="17"/>
          <w:szCs w:val="17"/>
          <w:lang w:val="es-ES" w:eastAsia="es-ES"/>
        </w:rPr>
        <w:t>Consultar www.comunidad.madrid/centros</w:t>
      </w:r>
      <w:r w:rsidR="00B53C1F">
        <w:rPr>
          <w:rFonts w:ascii="Arial" w:hAnsi="Arial" w:cs="Arial"/>
          <w:sz w:val="17"/>
          <w:szCs w:val="17"/>
          <w:lang w:val="es-ES" w:eastAsia="es-ES"/>
        </w:rPr>
        <w:t>.</w:t>
      </w:r>
    </w:p>
    <w:p w:rsidR="00CC6DCC" w:rsidRPr="003B6D1E" w:rsidRDefault="00CC6DCC" w:rsidP="00CC6DCC">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b/>
          <w:bCs/>
          <w:sz w:val="17"/>
          <w:szCs w:val="17"/>
          <w:lang w:val="es-ES" w:eastAsia="es-ES"/>
        </w:rPr>
        <w:t xml:space="preserve">- Contacto Delegado de Protección de Datos: </w:t>
      </w:r>
      <w:r w:rsidRPr="003B6D1E">
        <w:rPr>
          <w:rFonts w:ascii="Arial" w:hAnsi="Arial" w:cs="Arial"/>
          <w:sz w:val="17"/>
          <w:szCs w:val="17"/>
          <w:lang w:val="es-ES" w:eastAsia="es-ES"/>
        </w:rPr>
        <w:t xml:space="preserve">Comité Delegado de Protección de Datos de la Consejería de Sanidad de la Comunidad de Madrid </w:t>
      </w:r>
      <w:hyperlink r:id="rId22" w:history="1">
        <w:r w:rsidRPr="003B6D1E">
          <w:rPr>
            <w:rFonts w:ascii="Arial" w:hAnsi="Arial" w:cs="Arial"/>
            <w:color w:val="0563C1"/>
            <w:sz w:val="17"/>
            <w:szCs w:val="17"/>
            <w:u w:val="single"/>
            <w:lang w:val="es-ES" w:eastAsia="es-ES"/>
          </w:rPr>
          <w:t>protecciondedatos.sanidad@madrid.org</w:t>
        </w:r>
      </w:hyperlink>
      <w:r w:rsidR="00B53C1F">
        <w:rPr>
          <w:rFonts w:ascii="Arial" w:hAnsi="Arial" w:cs="Arial"/>
          <w:color w:val="0563C1"/>
          <w:sz w:val="17"/>
          <w:szCs w:val="17"/>
          <w:u w:val="single"/>
          <w:lang w:val="es-ES" w:eastAsia="es-ES"/>
        </w:rPr>
        <w:t>.</w:t>
      </w:r>
    </w:p>
    <w:p w:rsidR="00CC6DCC" w:rsidRPr="003B6D1E" w:rsidRDefault="00CC6DCC" w:rsidP="00CC6DCC">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2. ¿En qué Actividades de Tratamiento están incluidos mis datos personales y con qué fines se tratarán?</w:t>
      </w:r>
    </w:p>
    <w:p w:rsidR="00CC6DCC" w:rsidRPr="003B6D1E" w:rsidRDefault="00CC6DCC" w:rsidP="00CC6DCC">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b/>
          <w:bCs/>
          <w:sz w:val="17"/>
          <w:szCs w:val="17"/>
          <w:lang w:val="es-ES" w:eastAsia="es-ES"/>
        </w:rPr>
        <w:t xml:space="preserve">- </w:t>
      </w:r>
      <w:r w:rsidRPr="003B6D1E">
        <w:rPr>
          <w:rFonts w:ascii="Arial" w:hAnsi="Arial" w:cs="Arial"/>
          <w:sz w:val="17"/>
          <w:szCs w:val="17"/>
          <w:lang w:val="es-ES" w:eastAsia="es-ES"/>
        </w:rPr>
        <w:t>GESTIÓN DE SOLICITUDES Y COMUNICACIONES ADMINISTRATIVAS</w:t>
      </w:r>
      <w:r w:rsidR="00B53C1F">
        <w:rPr>
          <w:rFonts w:ascii="Arial" w:hAnsi="Arial" w:cs="Arial"/>
          <w:sz w:val="17"/>
          <w:szCs w:val="17"/>
          <w:lang w:val="es-ES" w:eastAsia="es-ES"/>
        </w:rPr>
        <w:t>.</w:t>
      </w:r>
    </w:p>
    <w:p w:rsidR="00CC6DCC" w:rsidRPr="003B6D1E" w:rsidRDefault="00CC6DCC" w:rsidP="00CC6DCC">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En cumplimiento de lo establecido por el Reglamento (UE) 2016/679, de Protección de Datos Personales, sus datos serán tratados para las siguientes finalidades:</w:t>
      </w:r>
    </w:p>
    <w:p w:rsidR="00CC6DCC" w:rsidRPr="003B6D1E" w:rsidRDefault="00CC6DCC" w:rsidP="00CC6DCC">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b/>
          <w:bCs/>
          <w:sz w:val="17"/>
          <w:szCs w:val="17"/>
          <w:lang w:val="es-ES" w:eastAsia="es-ES"/>
        </w:rPr>
        <w:t xml:space="preserve">- </w:t>
      </w:r>
      <w:r w:rsidRPr="003B6D1E">
        <w:rPr>
          <w:rFonts w:ascii="Arial" w:hAnsi="Arial" w:cs="Arial"/>
          <w:sz w:val="17"/>
          <w:szCs w:val="17"/>
          <w:lang w:val="es-ES" w:eastAsia="es-ES"/>
        </w:rPr>
        <w:t>Gestión, tramitación y resolución de solicitudes de autorización, acreditación, certificación, informes y evaluación, así como de</w:t>
      </w:r>
      <w:r>
        <w:rPr>
          <w:rFonts w:ascii="Arial" w:hAnsi="Arial" w:cs="Arial"/>
          <w:sz w:val="17"/>
          <w:szCs w:val="17"/>
          <w:lang w:val="es-ES" w:eastAsia="es-ES"/>
        </w:rPr>
        <w:t xml:space="preserve"> </w:t>
      </w:r>
      <w:r w:rsidRPr="003B6D1E">
        <w:rPr>
          <w:rFonts w:ascii="Arial" w:hAnsi="Arial" w:cs="Arial"/>
          <w:sz w:val="17"/>
          <w:szCs w:val="17"/>
          <w:lang w:val="es-ES" w:eastAsia="es-ES"/>
        </w:rPr>
        <w:t>comunicaciones, relativas: a centros, servicios y establecimientos sanitarios y farmacéuticos; a control de medicamentos de uso humano y veterinario; y a control de productos sanitarios y cosméticos</w:t>
      </w:r>
      <w:r w:rsidR="00B53C1F">
        <w:rPr>
          <w:rFonts w:ascii="Arial" w:hAnsi="Arial" w:cs="Arial"/>
          <w:sz w:val="17"/>
          <w:szCs w:val="17"/>
          <w:lang w:val="es-ES" w:eastAsia="es-ES"/>
        </w:rPr>
        <w:t>.</w:t>
      </w:r>
    </w:p>
    <w:p w:rsidR="00CC6DCC" w:rsidRPr="003B6D1E" w:rsidRDefault="00CC6DCC" w:rsidP="00CC6DCC">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3. ¿Cuál es la legitimación en la cual se basa la licitud del tratamiento?</w:t>
      </w:r>
    </w:p>
    <w:p w:rsidR="00CC6DCC" w:rsidRPr="003B6D1E" w:rsidRDefault="00CC6DCC" w:rsidP="00CC6DCC">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lastRenderedPageBreak/>
        <w:t>Ley 19/1998, de 25 de noviembre, de Ordenación y Atención Farmacéutica de la Comunidad de Madrid; Ley 14/1986, de 25 de abril, General de Sanidad; Ley 12/2001, de 21 de diciembre, de Ordenación Sanitaria de la Comunidad de Madrid; Real Decreto Legislativo 1/2015, de 24 de julio, por el que se aprueba el texto refundido de la Ley de garantías y uso racional de los medicamentos y productos sanitarios</w:t>
      </w:r>
      <w:r w:rsidR="00B53C1F">
        <w:rPr>
          <w:rFonts w:ascii="Arial" w:hAnsi="Arial" w:cs="Arial"/>
          <w:sz w:val="17"/>
          <w:szCs w:val="17"/>
          <w:lang w:val="es-ES" w:eastAsia="es-ES"/>
        </w:rPr>
        <w:t>.</w:t>
      </w:r>
    </w:p>
    <w:p w:rsidR="00CC6DCC" w:rsidRPr="003B6D1E" w:rsidRDefault="00CC6DCC" w:rsidP="00CC6DCC">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RGPD 6.1 e) el tratamiento es necesario para el cumplimiento de una misión realizada en interés público o en el ejercicio de poderes públicos conferidos al responsable del tratamiento.</w:t>
      </w:r>
    </w:p>
    <w:p w:rsidR="00CC6DCC" w:rsidRPr="003B6D1E" w:rsidRDefault="00CC6DCC" w:rsidP="00CC6DCC">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4. ¿Cómo ejercer sus derechos? ¿Cuáles son sus derechos cuando nos facilita sus datos?</w:t>
      </w:r>
    </w:p>
    <w:p w:rsidR="00CC6DCC" w:rsidRPr="003B6D1E" w:rsidRDefault="00CC6DCC" w:rsidP="00CC6DCC">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Puede ejercitar, si lo desea, los derechos de acceso, rectificación y supresión de datos, así como solicitar que se limite el tratamiento de sus datos personales, oponerse al mismo, solicitar en su caso la portabilidad de sus datos, así como a no ser objeto de una decisión individual basada únicamente en el tratamiento automatizado, incluida la elaboración de perfiles.</w:t>
      </w:r>
    </w:p>
    <w:p w:rsidR="00CC6DCC" w:rsidRPr="003B6D1E" w:rsidRDefault="00CC6DCC" w:rsidP="00CC6DCC">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Según la Ley 39/2015, el RGPD (UE) y la Ley Orgánica 3/2018, puede ejercitar sus derechos por Registro Electrónico o Registro Presencial, en ambos casos haciendo constar la referencia 'Ejercicio de derechos de protección de datos'.</w:t>
      </w:r>
    </w:p>
    <w:p w:rsidR="00CC6DCC" w:rsidRPr="003B6D1E" w:rsidRDefault="00CC6DCC" w:rsidP="00CC6DCC">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5. Tratamientos que incluyen decisiones automatizadas, incluida la elaboración de perfiles, con efectos jurídicos o</w:t>
      </w:r>
      <w:r>
        <w:rPr>
          <w:rFonts w:ascii="Arial" w:hAnsi="Arial" w:cs="Arial"/>
          <w:b/>
          <w:bCs/>
          <w:sz w:val="18"/>
          <w:szCs w:val="18"/>
          <w:lang w:val="es-ES" w:eastAsia="es-ES"/>
        </w:rPr>
        <w:t xml:space="preserve"> </w:t>
      </w:r>
      <w:r w:rsidRPr="003B6D1E">
        <w:rPr>
          <w:rFonts w:ascii="Arial" w:hAnsi="Arial" w:cs="Arial"/>
          <w:b/>
          <w:bCs/>
          <w:sz w:val="18"/>
          <w:szCs w:val="18"/>
          <w:lang w:val="es-ES" w:eastAsia="es-ES"/>
        </w:rPr>
        <w:t>relevantes</w:t>
      </w:r>
    </w:p>
    <w:p w:rsidR="00CC6DCC" w:rsidRPr="003B6D1E" w:rsidRDefault="00CC6DCC" w:rsidP="00CC6DCC">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No aplica</w:t>
      </w:r>
      <w:r w:rsidR="00B53C1F">
        <w:rPr>
          <w:rFonts w:ascii="Arial" w:hAnsi="Arial" w:cs="Arial"/>
          <w:sz w:val="17"/>
          <w:szCs w:val="17"/>
          <w:lang w:val="es-ES" w:eastAsia="es-ES"/>
        </w:rPr>
        <w:t>.</w:t>
      </w:r>
    </w:p>
    <w:p w:rsidR="00CC6DCC" w:rsidRPr="003B6D1E" w:rsidRDefault="00CC6DCC" w:rsidP="00CC6DCC">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lastRenderedPageBreak/>
        <w:t>Tiene derecho a no ser objeto de una decisión basada únicamente en el tratamiento automatizado, incluida la elaboración de perfiles, que produzca efectos jurídicos sobre usted o le afecte significativamente de modo similar.</w:t>
      </w:r>
    </w:p>
    <w:p w:rsidR="00CC6DCC" w:rsidRPr="003B6D1E" w:rsidRDefault="00CC6DCC" w:rsidP="00CC6DCC">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6. ¿Por cuánto tiempo conservaremos sus datos personales?</w:t>
      </w:r>
    </w:p>
    <w:p w:rsidR="00CC6DCC" w:rsidRPr="003B6D1E" w:rsidRDefault="00CC6DCC" w:rsidP="00CC6DCC">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Los datos personales proporcionados se conservarán por el siguiente periodo:</w:t>
      </w:r>
    </w:p>
    <w:p w:rsidR="00CC6DCC" w:rsidRPr="003B6D1E" w:rsidRDefault="00CC6DCC" w:rsidP="00CC6DCC">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Periodo indeterminado</w:t>
      </w:r>
      <w:r w:rsidR="00B53C1F">
        <w:rPr>
          <w:rFonts w:ascii="Arial" w:hAnsi="Arial" w:cs="Arial"/>
          <w:sz w:val="17"/>
          <w:szCs w:val="17"/>
          <w:lang w:val="es-ES" w:eastAsia="es-ES"/>
        </w:rPr>
        <w:t>.</w:t>
      </w:r>
    </w:p>
    <w:p w:rsidR="00CC6DCC" w:rsidRPr="003B6D1E" w:rsidRDefault="00CC6DCC" w:rsidP="00CC6DCC">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Los datos se mantendrán durante el tiempo que es necesario para cumplir con la finalidad para la que se recabaron y para determinar las posibles responsabilidades que se pudieran derivar de dicha finalidad y del tratamiento de los datos.</w:t>
      </w:r>
    </w:p>
    <w:p w:rsidR="00CC6DCC" w:rsidRPr="003B6D1E" w:rsidRDefault="00CC6DCC" w:rsidP="00CC6DCC">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7. ¿A qué destinatarios se comunicarán sus datos?</w:t>
      </w:r>
    </w:p>
    <w:p w:rsidR="00CC6DCC" w:rsidRDefault="00CC6DCC" w:rsidP="00CC6DCC">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Interesados en los procedimientos. Otras Administraciones Públicas (Ministerio de Sanidad). Ciudadanos a través de página web</w:t>
      </w:r>
    </w:p>
    <w:p w:rsidR="00CC6DCC" w:rsidRPr="003B6D1E" w:rsidRDefault="00CC6DCC" w:rsidP="00CC6DCC">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8. Derecho a retirar el consentimiento prestado para el tratamiento en cualquier momento.</w:t>
      </w:r>
    </w:p>
    <w:p w:rsidR="00CC6DCC" w:rsidRPr="003B6D1E" w:rsidRDefault="00CC6DCC" w:rsidP="00CC6DCC">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Tiene derecho a retirar el consentimiento en cualquier momento, sin que ello afecte a la licitud del tratamiento basado en el consentimiento previo a su retirada, cuando el tratamiento esté basado en el consentimiento o consentimiento explícito para datos especiales.</w:t>
      </w:r>
    </w:p>
    <w:p w:rsidR="00CC6DCC" w:rsidRPr="003B6D1E" w:rsidRDefault="00CC6DCC" w:rsidP="00CC6DCC">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9. Derecho a presentar una reclamación ante la Autoridad de Control.</w:t>
      </w:r>
    </w:p>
    <w:p w:rsidR="00CC6DCC" w:rsidRPr="003B6D1E" w:rsidRDefault="00CC6DCC" w:rsidP="00CC6DCC">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lastRenderedPageBreak/>
        <w:t>Tiene derecho a presentar una reclamación ante la Agencia Española de Protección de Datos http://www.aepd.es si no está conforme con el tratamiento que se hace de sus datos personales.</w:t>
      </w:r>
    </w:p>
    <w:p w:rsidR="00CC6DCC" w:rsidRPr="003B6D1E" w:rsidRDefault="00CC6DCC" w:rsidP="00CC6DCC">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10. Categoría de datos objeto de tratamiento.</w:t>
      </w:r>
    </w:p>
    <w:p w:rsidR="00CC6DCC" w:rsidRPr="003B6D1E" w:rsidRDefault="00CC6DCC" w:rsidP="00CC6DCC">
      <w:pPr>
        <w:autoSpaceDE w:val="0"/>
        <w:autoSpaceDN w:val="0"/>
        <w:adjustRightInd w:val="0"/>
        <w:spacing w:line="360" w:lineRule="auto"/>
        <w:ind w:firstLine="720"/>
        <w:jc w:val="both"/>
        <w:rPr>
          <w:rFonts w:ascii="Arial" w:hAnsi="Arial" w:cs="Arial"/>
          <w:sz w:val="17"/>
          <w:szCs w:val="17"/>
          <w:lang w:val="es-ES" w:eastAsia="es-ES"/>
        </w:rPr>
      </w:pPr>
      <w:r w:rsidRPr="003B6D1E">
        <w:rPr>
          <w:rFonts w:ascii="Arial" w:hAnsi="Arial" w:cs="Arial"/>
          <w:sz w:val="17"/>
          <w:szCs w:val="17"/>
          <w:lang w:val="es-ES" w:eastAsia="es-ES"/>
        </w:rPr>
        <w:t>Datos de carácter identificativo; Datos académicos y profesionales; Datos del empleo</w:t>
      </w:r>
      <w:r w:rsidR="00B53C1F">
        <w:rPr>
          <w:rFonts w:ascii="Arial" w:hAnsi="Arial" w:cs="Arial"/>
          <w:sz w:val="17"/>
          <w:szCs w:val="17"/>
          <w:lang w:val="es-ES" w:eastAsia="es-ES"/>
        </w:rPr>
        <w:t>.</w:t>
      </w:r>
    </w:p>
    <w:p w:rsidR="00CC6DCC" w:rsidRPr="003B6D1E" w:rsidRDefault="00CC6DCC" w:rsidP="00CC6DCC">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11. Fuente de la que procedan los datos</w:t>
      </w:r>
    </w:p>
    <w:p w:rsidR="00CC6DCC" w:rsidRPr="003B6D1E" w:rsidRDefault="00CC6DCC" w:rsidP="00CC6DCC">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Personas físicas y jurídicas obligadas a la obtención de la autorización, acreditación, evaluación y a efectuar la comunicación</w:t>
      </w:r>
      <w:r w:rsidR="00B53C1F">
        <w:rPr>
          <w:rFonts w:ascii="Arial" w:hAnsi="Arial" w:cs="Arial"/>
          <w:sz w:val="17"/>
          <w:szCs w:val="17"/>
          <w:lang w:val="es-ES" w:eastAsia="es-ES"/>
        </w:rPr>
        <w:t>.</w:t>
      </w:r>
    </w:p>
    <w:p w:rsidR="00CC6DCC" w:rsidRPr="003B6D1E" w:rsidRDefault="00CC6DCC" w:rsidP="00CC6DCC">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12. Información adicional.</w:t>
      </w:r>
    </w:p>
    <w:p w:rsidR="00CC6DCC" w:rsidRPr="003B6D1E" w:rsidRDefault="00CC6DCC" w:rsidP="00CC6DCC">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 xml:space="preserve">Pueden consultar la información adicional y detallada de la información y de la normativa aplicable en materia de protección de datos en la web de la Agencia Española de Protección de Datos http://www.agpd.es, así como la información sobre el Registro de Actividades de Tratamiento del Responsable antes señalado en el siguiente enlace:  </w:t>
      </w:r>
      <w:hyperlink r:id="rId23" w:history="1">
        <w:r w:rsidRPr="003B6D1E">
          <w:rPr>
            <w:rFonts w:ascii="Arial" w:hAnsi="Arial" w:cs="Arial"/>
            <w:color w:val="0563C1"/>
            <w:sz w:val="17"/>
            <w:szCs w:val="17"/>
            <w:u w:val="single"/>
            <w:lang w:val="es-ES" w:eastAsia="es-ES"/>
          </w:rPr>
          <w:t>www.comunidad.madrid/protecciondedatos</w:t>
        </w:r>
      </w:hyperlink>
      <w:r w:rsidR="00B53C1F">
        <w:rPr>
          <w:rFonts w:ascii="Arial" w:hAnsi="Arial" w:cs="Arial"/>
          <w:color w:val="0563C1"/>
          <w:sz w:val="17"/>
          <w:szCs w:val="17"/>
          <w:u w:val="single"/>
          <w:lang w:val="es-ES" w:eastAsia="es-ES"/>
        </w:rPr>
        <w:t>.</w:t>
      </w:r>
    </w:p>
    <w:p w:rsidR="007C5650" w:rsidRDefault="00CC6DCC">
      <w:pPr>
        <w:rPr>
          <w:rFonts w:ascii="Arial" w:hAnsi="Arial" w:cs="Arial"/>
          <w:sz w:val="17"/>
          <w:szCs w:val="17"/>
          <w:lang w:val="es-ES" w:eastAsia="es-ES"/>
        </w:rPr>
        <w:sectPr w:rsidR="007C5650" w:rsidSect="00BF6122">
          <w:headerReference w:type="default" r:id="rId24"/>
          <w:footerReference w:type="default" r:id="rId25"/>
          <w:pgSz w:w="11907" w:h="16840" w:code="9"/>
          <w:pgMar w:top="624" w:right="567" w:bottom="510" w:left="851" w:header="709" w:footer="1134" w:gutter="0"/>
          <w:cols w:space="708"/>
          <w:docGrid w:linePitch="360"/>
        </w:sectPr>
      </w:pPr>
      <w:r>
        <w:rPr>
          <w:rFonts w:ascii="Arial" w:hAnsi="Arial" w:cs="Arial"/>
          <w:sz w:val="17"/>
          <w:szCs w:val="17"/>
          <w:lang w:val="es-ES" w:eastAsia="es-ES"/>
        </w:rPr>
        <w:br w:type="page"/>
      </w:r>
    </w:p>
    <w:p w:rsidR="00CC6DCC" w:rsidRDefault="00CC6DCC">
      <w:pPr>
        <w:rPr>
          <w:rFonts w:ascii="Arial" w:hAnsi="Arial" w:cs="Arial"/>
          <w:sz w:val="17"/>
          <w:szCs w:val="17"/>
          <w:lang w:val="es-ES" w:eastAsia="es-ES"/>
        </w:rPr>
      </w:pPr>
    </w:p>
    <w:p w:rsidR="00CC6DCC" w:rsidRPr="003B6D1E" w:rsidRDefault="00CC6DCC" w:rsidP="00CC6DCC">
      <w:pPr>
        <w:autoSpaceDE w:val="0"/>
        <w:autoSpaceDN w:val="0"/>
        <w:adjustRightInd w:val="0"/>
        <w:spacing w:line="360" w:lineRule="auto"/>
        <w:ind w:left="720"/>
        <w:jc w:val="both"/>
        <w:rPr>
          <w:rFonts w:ascii="Arial" w:hAnsi="Arial" w:cs="Arial"/>
          <w:sz w:val="17"/>
          <w:szCs w:val="17"/>
          <w:lang w:val="es-ES" w:eastAsia="es-ES"/>
        </w:rPr>
      </w:pPr>
    </w:p>
    <w:p w:rsidR="00CC6DCC" w:rsidRPr="000A19C9" w:rsidRDefault="00CC6DCC" w:rsidP="00CC6DCC">
      <w:pPr>
        <w:tabs>
          <w:tab w:val="left" w:pos="1277"/>
        </w:tabs>
        <w:rPr>
          <w:sz w:val="2"/>
          <w:szCs w:val="2"/>
          <w:lang w:val="es-ES" w:eastAsia="en-US"/>
        </w:rPr>
      </w:pPr>
    </w:p>
    <w:p w:rsidR="00CC6DCC" w:rsidRDefault="00CC6DCC" w:rsidP="00CC6DCC">
      <w:pPr>
        <w:jc w:val="center"/>
      </w:pPr>
      <w:r w:rsidRPr="00C6195D">
        <w:rPr>
          <w:rFonts w:ascii="Arial" w:eastAsiaTheme="minorHAnsi" w:hAnsi="Arial" w:cs="Arial"/>
          <w:b/>
          <w:lang w:val="es-ES" w:eastAsia="en-US"/>
        </w:rPr>
        <w:t>ANEXO V</w:t>
      </w:r>
      <w:r>
        <w:rPr>
          <w:rFonts w:ascii="Arial" w:eastAsiaTheme="minorHAnsi" w:hAnsi="Arial" w:cs="Arial"/>
          <w:b/>
          <w:lang w:val="es-ES" w:eastAsia="en-US"/>
        </w:rPr>
        <w:t>I</w:t>
      </w:r>
    </w:p>
    <w:p w:rsidR="00CC6DCC" w:rsidRDefault="00CC6DCC" w:rsidP="00CC6DCC"/>
    <w:p w:rsidR="00CC6DCC" w:rsidRDefault="00CC6DCC" w:rsidP="00CC6DCC">
      <w:r>
        <w:rPr>
          <w:noProof/>
          <w:lang w:val="es-ES" w:eastAsia="es-ES"/>
        </w:rPr>
        <mc:AlternateContent>
          <mc:Choice Requires="wps">
            <w:drawing>
              <wp:anchor distT="0" distB="0" distL="114300" distR="114300" simplePos="0" relativeHeight="251718656" behindDoc="0" locked="0" layoutInCell="1" allowOverlap="1">
                <wp:simplePos x="0" y="0"/>
                <wp:positionH relativeFrom="column">
                  <wp:posOffset>0</wp:posOffset>
                </wp:positionH>
                <wp:positionV relativeFrom="paragraph">
                  <wp:posOffset>103505</wp:posOffset>
                </wp:positionV>
                <wp:extent cx="6706870" cy="701675"/>
                <wp:effectExtent l="6985" t="6985" r="10795" b="5715"/>
                <wp:wrapNone/>
                <wp:docPr id="23" name="Rectángulo redondead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6870" cy="701675"/>
                        </a:xfrm>
                        <a:prstGeom prst="roundRect">
                          <a:avLst>
                            <a:gd name="adj" fmla="val 16667"/>
                          </a:avLst>
                        </a:prstGeom>
                        <a:solidFill>
                          <a:srgbClr val="C0C0C0"/>
                        </a:solidFill>
                        <a:ln w="9525">
                          <a:solidFill>
                            <a:srgbClr val="000000"/>
                          </a:solidFill>
                          <a:round/>
                          <a:headEnd/>
                          <a:tailEnd/>
                        </a:ln>
                      </wps:spPr>
                      <wps:txbx>
                        <w:txbxContent>
                          <w:p w:rsidR="001F51E2" w:rsidRDefault="001F51E2" w:rsidP="00CC6DCC">
                            <w:pPr>
                              <w:jc w:val="center"/>
                              <w:rPr>
                                <w:rFonts w:ascii="Arial" w:hAnsi="Arial" w:cs="Arial"/>
                                <w:b/>
                                <w:szCs w:val="18"/>
                                <w:lang w:val="es-ES"/>
                              </w:rPr>
                            </w:pPr>
                            <w:r>
                              <w:rPr>
                                <w:rFonts w:ascii="Arial" w:hAnsi="Arial" w:cs="Arial"/>
                                <w:b/>
                                <w:szCs w:val="18"/>
                                <w:lang w:val="es-ES"/>
                              </w:rPr>
                              <w:t>Solicitud de autorización de p</w:t>
                            </w:r>
                            <w:r w:rsidRPr="007C3E45">
                              <w:rPr>
                                <w:rFonts w:ascii="Arial" w:hAnsi="Arial" w:cs="Arial"/>
                                <w:b/>
                                <w:szCs w:val="18"/>
                                <w:lang w:val="es-ES"/>
                              </w:rPr>
                              <w:t xml:space="preserve">romoción y publicidad de la donación </w:t>
                            </w:r>
                          </w:p>
                          <w:p w:rsidR="001F51E2" w:rsidRPr="00761227" w:rsidRDefault="001F51E2" w:rsidP="00CC6DCC">
                            <w:pPr>
                              <w:jc w:val="center"/>
                              <w:rPr>
                                <w:rFonts w:ascii="Arial" w:hAnsi="Arial" w:cs="Arial"/>
                                <w:b/>
                                <w:lang w:val="es-ES"/>
                              </w:rPr>
                            </w:pPr>
                            <w:r>
                              <w:rPr>
                                <w:rFonts w:ascii="Arial" w:hAnsi="Arial" w:cs="Arial"/>
                                <w:b/>
                                <w:szCs w:val="18"/>
                                <w:lang w:val="es-ES"/>
                              </w:rPr>
                              <w:t>de gametos y embriones</w:t>
                            </w: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Rectángulo redondeado 23" o:spid="_x0000_s1028" style="position:absolute;margin-left:0;margin-top:8.15pt;width:528.1pt;height:5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" fillcolor="silver">
                <v:textbox inset=",3.3mm">
                  <w:txbxContent>
                    <w:p w:rsidR="001F51E2" w:rsidRDefault="001F51E2" w:rsidP="00CC6DCC">
                      <w:pPr>
                        <w:jc w:val="center"/>
                        <w:rPr>
                          <w:rFonts w:ascii="Arial" w:hAnsi="Arial" w:cs="Arial"/>
                          <w:b/>
                          <w:szCs w:val="18"/>
                          <w:lang w:val="es-ES"/>
                        </w:rPr>
                      </w:pPr>
                      <w:r>
                        <w:rPr>
                          <w:rFonts w:ascii="Arial" w:hAnsi="Arial" w:cs="Arial"/>
                          <w:b/>
                          <w:szCs w:val="18"/>
                          <w:lang w:val="es-ES"/>
                        </w:rPr>
                        <w:t>Solicitud de autorización de p</w:t>
                      </w:r>
                      <w:r w:rsidRPr="007C3E45">
                        <w:rPr>
                          <w:rFonts w:ascii="Arial" w:hAnsi="Arial" w:cs="Arial"/>
                          <w:b/>
                          <w:szCs w:val="18"/>
                          <w:lang w:val="es-ES"/>
                        </w:rPr>
                        <w:t xml:space="preserve">romoción y publicidad de la donación </w:t>
                      </w:r>
                    </w:p>
                    <w:p w:rsidR="001F51E2" w:rsidRPr="00761227" w:rsidRDefault="001F51E2" w:rsidP="00CC6DCC">
                      <w:pPr>
                        <w:jc w:val="center"/>
                        <w:rPr>
                          <w:rFonts w:ascii="Arial" w:hAnsi="Arial" w:cs="Arial"/>
                          <w:b/>
                          <w:lang w:val="es-ES"/>
                        </w:rPr>
                      </w:pPr>
                      <w:r>
                        <w:rPr>
                          <w:rFonts w:ascii="Arial" w:hAnsi="Arial" w:cs="Arial"/>
                          <w:b/>
                          <w:szCs w:val="18"/>
                          <w:lang w:val="es-ES"/>
                        </w:rPr>
                        <w:t>de gametos y embriones</w:t>
                      </w:r>
                    </w:p>
                  </w:txbxContent>
                </v:textbox>
              </v:roundrect>
            </w:pict>
          </mc:Fallback>
        </mc:AlternateContent>
      </w:r>
    </w:p>
    <w:p w:rsidR="00CC6DCC" w:rsidRDefault="00CC6DCC" w:rsidP="00CC6DCC"/>
    <w:p w:rsidR="00CC6DCC" w:rsidRDefault="00CC6DCC" w:rsidP="00CC6DCC">
      <w:pPr>
        <w:tabs>
          <w:tab w:val="left" w:pos="1065"/>
        </w:tabs>
        <w:spacing w:line="180" w:lineRule="atLeast"/>
      </w:pPr>
    </w:p>
    <w:p w:rsidR="00CC6DCC" w:rsidRDefault="00CC6DCC" w:rsidP="00CC6DCC">
      <w:pPr>
        <w:spacing w:after="60"/>
        <w:rPr>
          <w:rFonts w:ascii="Arial" w:hAnsi="Arial" w:cs="Arial"/>
          <w:b/>
          <w:bCs/>
          <w:sz w:val="20"/>
          <w:szCs w:val="20"/>
          <w:lang w:val="es-ES"/>
        </w:rPr>
      </w:pPr>
    </w:p>
    <w:p w:rsidR="00CC6DCC" w:rsidRDefault="00CC6DCC" w:rsidP="00CC6DCC">
      <w:pPr>
        <w:tabs>
          <w:tab w:val="left" w:pos="7014"/>
        </w:tabs>
        <w:spacing w:line="0" w:lineRule="atLeast"/>
        <w:ind w:left="40"/>
        <w:rPr>
          <w:rFonts w:ascii="Arial" w:eastAsia="Arial" w:hAnsi="Arial" w:cs="Arial"/>
          <w:b/>
          <w:sz w:val="20"/>
          <w:szCs w:val="20"/>
          <w:lang w:val="es-ES" w:eastAsia="es-ES"/>
        </w:rPr>
      </w:pPr>
    </w:p>
    <w:p w:rsidR="00CC6DCC" w:rsidRPr="00E42564" w:rsidRDefault="00CC6DCC" w:rsidP="00CC6DCC">
      <w:pPr>
        <w:tabs>
          <w:tab w:val="left" w:pos="7014"/>
        </w:tabs>
        <w:spacing w:line="0" w:lineRule="atLeast"/>
        <w:ind w:left="40"/>
        <w:rPr>
          <w:rFonts w:ascii="Arial" w:eastAsia="Arial" w:hAnsi="Arial" w:cs="Arial"/>
          <w:b/>
          <w:sz w:val="20"/>
          <w:szCs w:val="20"/>
          <w:lang w:val="es-ES" w:eastAsia="es-ES"/>
        </w:rPr>
      </w:pPr>
      <w:r w:rsidRPr="00E42564">
        <w:rPr>
          <w:rFonts w:ascii="Arial" w:eastAsia="Arial" w:hAnsi="Arial" w:cs="Arial"/>
          <w:b/>
          <w:sz w:val="20"/>
          <w:szCs w:val="20"/>
          <w:lang w:val="es-ES" w:eastAsia="es-ES"/>
        </w:rPr>
        <w:t xml:space="preserve">1.- </w:t>
      </w:r>
      <w:r>
        <w:rPr>
          <w:rFonts w:ascii="Arial" w:eastAsia="Arial" w:hAnsi="Arial" w:cs="Arial"/>
          <w:b/>
          <w:sz w:val="20"/>
          <w:szCs w:val="20"/>
          <w:lang w:val="es-ES" w:eastAsia="es-ES"/>
        </w:rPr>
        <w:t>Tipo de autorización</w:t>
      </w:r>
      <w:r w:rsidRPr="00E42564">
        <w:rPr>
          <w:rFonts w:ascii="Arial" w:eastAsia="Arial" w:hAnsi="Arial" w:cs="Arial"/>
          <w:b/>
          <w:sz w:val="20"/>
          <w:szCs w:val="20"/>
          <w:lang w:val="es-ES" w:eastAsia="es-ES"/>
        </w:rPr>
        <w:t>:</w:t>
      </w:r>
      <w:r>
        <w:rPr>
          <w:rFonts w:ascii="Arial" w:eastAsia="Arial" w:hAnsi="Arial" w:cs="Arial"/>
          <w:b/>
          <w:sz w:val="20"/>
          <w:szCs w:val="20"/>
          <w:lang w:val="es-ES" w:eastAsia="es-ES"/>
        </w:rPr>
        <w:tab/>
      </w:r>
    </w:p>
    <w:p w:rsidR="00CC6DCC" w:rsidRPr="00E42564" w:rsidRDefault="00CC6DCC" w:rsidP="00CC6DCC">
      <w:pPr>
        <w:spacing w:line="125" w:lineRule="exact"/>
        <w:rPr>
          <w:rFonts w:cs="Arial"/>
          <w:szCs w:val="20"/>
          <w:lang w:val="es-ES" w:eastAsia="es-ES"/>
        </w:rPr>
      </w:pPr>
    </w:p>
    <w:tbl>
      <w:tblPr>
        <w:tblW w:w="10475" w:type="dxa"/>
        <w:tblInd w:w="3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40"/>
        <w:gridCol w:w="10035"/>
      </w:tblGrid>
      <w:tr w:rsidR="00CC6DCC" w:rsidRPr="00E42564" w:rsidTr="00BF6122">
        <w:trPr>
          <w:trHeight w:val="263"/>
        </w:trPr>
        <w:tc>
          <w:tcPr>
            <w:tcW w:w="440" w:type="dxa"/>
            <w:shd w:val="clear" w:color="auto" w:fill="auto"/>
            <w:vAlign w:val="bottom"/>
          </w:tcPr>
          <w:p w:rsidR="00CC6DCC" w:rsidRPr="00E42564" w:rsidRDefault="00CC6DCC" w:rsidP="00BF6122">
            <w:pPr>
              <w:spacing w:line="262" w:lineRule="exact"/>
              <w:ind w:left="120"/>
              <w:rPr>
                <w:rFonts w:ascii="Wingdings" w:eastAsia="Wingdings" w:hAnsi="Wingdings" w:cs="Arial"/>
                <w:b/>
                <w:szCs w:val="20"/>
                <w:lang w:val="es-ES" w:eastAsia="es-ES"/>
              </w:rPr>
            </w:pPr>
            <w:r w:rsidRPr="0019054F">
              <w:rPr>
                <w:rFonts w:ascii="Wingdings" w:eastAsia="Wingdings" w:hAnsi="Wingdings" w:cs="Arial"/>
                <w:b/>
                <w:szCs w:val="20"/>
                <w:lang w:val="es-ES" w:eastAsia="es-ES"/>
              </w:rPr>
              <w:t></w:t>
            </w:r>
          </w:p>
        </w:tc>
        <w:tc>
          <w:tcPr>
            <w:tcW w:w="10035" w:type="dxa"/>
            <w:shd w:val="clear" w:color="auto" w:fill="auto"/>
            <w:vAlign w:val="center"/>
          </w:tcPr>
          <w:p w:rsidR="00CC6DCC" w:rsidRPr="00B40C14" w:rsidRDefault="00CC6DCC" w:rsidP="00BF6122">
            <w:pPr>
              <w:spacing w:line="0" w:lineRule="atLeast"/>
              <w:ind w:left="60"/>
              <w:rPr>
                <w:rFonts w:ascii="Arial" w:eastAsia="Arial" w:hAnsi="Arial" w:cs="Arial"/>
                <w:sz w:val="18"/>
                <w:szCs w:val="20"/>
                <w:lang w:val="es-ES" w:eastAsia="es-ES"/>
              </w:rPr>
            </w:pPr>
            <w:r>
              <w:rPr>
                <w:rFonts w:ascii="Arial" w:eastAsia="Arial" w:hAnsi="Arial" w:cs="Arial"/>
                <w:sz w:val="18"/>
                <w:szCs w:val="20"/>
                <w:lang w:val="es-ES" w:eastAsia="es-ES"/>
              </w:rPr>
              <w:t>P</w:t>
            </w:r>
            <w:r w:rsidRPr="007C3E45">
              <w:rPr>
                <w:rFonts w:ascii="Arial" w:eastAsia="Arial" w:hAnsi="Arial" w:cs="Arial"/>
                <w:sz w:val="18"/>
                <w:szCs w:val="20"/>
                <w:lang w:val="es-ES" w:eastAsia="es-ES"/>
              </w:rPr>
              <w:t xml:space="preserve">romoción y publicidad de la </w:t>
            </w:r>
            <w:r>
              <w:rPr>
                <w:rFonts w:ascii="Arial" w:eastAsia="Arial" w:hAnsi="Arial" w:cs="Arial"/>
                <w:sz w:val="18"/>
                <w:szCs w:val="20"/>
                <w:lang w:val="es-ES" w:eastAsia="es-ES"/>
              </w:rPr>
              <w:t>d</w:t>
            </w:r>
            <w:r w:rsidRPr="00B40C14">
              <w:rPr>
                <w:rFonts w:ascii="Arial" w:eastAsia="Arial" w:hAnsi="Arial" w:cs="Arial"/>
                <w:sz w:val="18"/>
                <w:szCs w:val="20"/>
                <w:lang w:val="es-ES" w:eastAsia="es-ES"/>
              </w:rPr>
              <w:t xml:space="preserve">onación de </w:t>
            </w:r>
            <w:r>
              <w:rPr>
                <w:rFonts w:ascii="Arial" w:eastAsia="Arial" w:hAnsi="Arial" w:cs="Arial"/>
                <w:sz w:val="18"/>
                <w:szCs w:val="20"/>
                <w:lang w:val="es-ES" w:eastAsia="es-ES"/>
              </w:rPr>
              <w:t xml:space="preserve">ovocitos </w:t>
            </w:r>
            <w:r w:rsidRPr="00B40C14">
              <w:rPr>
                <w:rFonts w:ascii="Arial" w:eastAsia="Arial" w:hAnsi="Arial" w:cs="Arial"/>
                <w:sz w:val="18"/>
                <w:szCs w:val="20"/>
                <w:lang w:val="es-ES" w:eastAsia="es-ES"/>
              </w:rPr>
              <w:t>para usos alogénicos</w:t>
            </w:r>
          </w:p>
        </w:tc>
      </w:tr>
      <w:tr w:rsidR="00CC6DCC" w:rsidRPr="00E42564" w:rsidTr="00BF6122">
        <w:trPr>
          <w:trHeight w:val="263"/>
        </w:trPr>
        <w:tc>
          <w:tcPr>
            <w:tcW w:w="440" w:type="dxa"/>
            <w:shd w:val="clear" w:color="auto" w:fill="auto"/>
            <w:vAlign w:val="bottom"/>
          </w:tcPr>
          <w:p w:rsidR="00CC6DCC" w:rsidRPr="00E42564" w:rsidRDefault="00CC6DCC" w:rsidP="00BF6122">
            <w:pPr>
              <w:spacing w:line="262" w:lineRule="exact"/>
              <w:ind w:left="120"/>
              <w:rPr>
                <w:rFonts w:ascii="Wingdings" w:eastAsia="Wingdings" w:hAnsi="Wingdings" w:cs="Arial"/>
                <w:b/>
                <w:szCs w:val="20"/>
                <w:lang w:val="es-ES" w:eastAsia="es-ES"/>
              </w:rPr>
            </w:pPr>
            <w:r w:rsidRPr="00E42564">
              <w:rPr>
                <w:rFonts w:ascii="Wingdings" w:eastAsia="Wingdings" w:hAnsi="Wingdings" w:cs="Arial"/>
                <w:b/>
                <w:szCs w:val="20"/>
                <w:lang w:val="es-ES" w:eastAsia="es-ES"/>
              </w:rPr>
              <w:t></w:t>
            </w:r>
          </w:p>
        </w:tc>
        <w:tc>
          <w:tcPr>
            <w:tcW w:w="10035" w:type="dxa"/>
            <w:shd w:val="clear" w:color="auto" w:fill="auto"/>
            <w:vAlign w:val="center"/>
          </w:tcPr>
          <w:p w:rsidR="00CC6DCC" w:rsidRPr="00B40C14" w:rsidRDefault="00CC6DCC" w:rsidP="00BF6122">
            <w:pPr>
              <w:spacing w:line="0" w:lineRule="atLeast"/>
              <w:ind w:left="60"/>
              <w:rPr>
                <w:rFonts w:ascii="Arial" w:eastAsia="Arial" w:hAnsi="Arial" w:cs="Arial"/>
                <w:sz w:val="18"/>
                <w:szCs w:val="20"/>
                <w:lang w:val="es-ES" w:eastAsia="es-ES"/>
              </w:rPr>
            </w:pPr>
            <w:r w:rsidRPr="007C3E45">
              <w:rPr>
                <w:rFonts w:ascii="Arial" w:eastAsia="Arial" w:hAnsi="Arial" w:cs="Arial"/>
                <w:sz w:val="18"/>
                <w:szCs w:val="20"/>
                <w:lang w:val="es-ES" w:eastAsia="es-ES"/>
              </w:rPr>
              <w:t xml:space="preserve">Promoción y publicidad de la donación de </w:t>
            </w:r>
            <w:r>
              <w:rPr>
                <w:rFonts w:ascii="Arial" w:eastAsia="Arial" w:hAnsi="Arial" w:cs="Arial"/>
                <w:sz w:val="18"/>
                <w:szCs w:val="20"/>
                <w:lang w:val="es-ES" w:eastAsia="es-ES"/>
              </w:rPr>
              <w:t>semen para usos alogénicos</w:t>
            </w:r>
          </w:p>
        </w:tc>
      </w:tr>
      <w:tr w:rsidR="00CC6DCC" w:rsidRPr="00E42564" w:rsidTr="00BF6122">
        <w:trPr>
          <w:trHeight w:val="263"/>
        </w:trPr>
        <w:tc>
          <w:tcPr>
            <w:tcW w:w="440" w:type="dxa"/>
            <w:shd w:val="clear" w:color="auto" w:fill="auto"/>
            <w:vAlign w:val="bottom"/>
          </w:tcPr>
          <w:p w:rsidR="00CC6DCC" w:rsidRPr="009D7C09" w:rsidRDefault="00CC6DCC" w:rsidP="00BF6122">
            <w:pPr>
              <w:spacing w:line="263" w:lineRule="exact"/>
              <w:ind w:left="120"/>
              <w:rPr>
                <w:rFonts w:ascii="Wingdings" w:eastAsia="Wingdings" w:hAnsi="Wingdings" w:cs="Arial"/>
                <w:b/>
                <w:szCs w:val="20"/>
                <w:lang w:val="es-ES" w:eastAsia="es-ES"/>
              </w:rPr>
            </w:pPr>
            <w:r w:rsidRPr="0005616A">
              <w:rPr>
                <w:rFonts w:ascii="Wingdings" w:eastAsia="Wingdings" w:hAnsi="Wingdings" w:cs="Arial"/>
                <w:b/>
                <w:szCs w:val="20"/>
                <w:lang w:val="es-ES" w:eastAsia="es-ES"/>
              </w:rPr>
              <w:t></w:t>
            </w:r>
          </w:p>
        </w:tc>
        <w:tc>
          <w:tcPr>
            <w:tcW w:w="10035" w:type="dxa"/>
            <w:shd w:val="clear" w:color="auto" w:fill="auto"/>
            <w:vAlign w:val="center"/>
          </w:tcPr>
          <w:p w:rsidR="00CC6DCC" w:rsidRPr="00B40C14" w:rsidRDefault="00CC6DCC" w:rsidP="00BF6122">
            <w:pPr>
              <w:spacing w:line="0" w:lineRule="atLeast"/>
              <w:ind w:left="60"/>
              <w:rPr>
                <w:rFonts w:ascii="Arial" w:eastAsia="Arial" w:hAnsi="Arial" w:cs="Arial"/>
                <w:sz w:val="18"/>
                <w:szCs w:val="20"/>
                <w:lang w:val="es-ES" w:eastAsia="es-ES"/>
              </w:rPr>
            </w:pPr>
            <w:r w:rsidRPr="007C3E45">
              <w:rPr>
                <w:rFonts w:ascii="Arial" w:eastAsia="Arial" w:hAnsi="Arial" w:cs="Arial"/>
                <w:sz w:val="18"/>
                <w:szCs w:val="20"/>
                <w:lang w:val="es-ES" w:eastAsia="es-ES"/>
              </w:rPr>
              <w:t>Promoción y publicidad de la donación de embriones para usos alogénicos</w:t>
            </w:r>
          </w:p>
        </w:tc>
      </w:tr>
    </w:tbl>
    <w:p w:rsidR="00CC6DCC" w:rsidRDefault="00CC6DCC" w:rsidP="00CC6DCC">
      <w:pPr>
        <w:spacing w:before="120" w:after="120"/>
        <w:rPr>
          <w:rFonts w:ascii="Arial" w:hAnsi="Arial" w:cs="Arial"/>
          <w:b/>
          <w:bCs/>
          <w:sz w:val="20"/>
          <w:szCs w:val="20"/>
        </w:rPr>
      </w:pPr>
    </w:p>
    <w:p w:rsidR="00CC6DCC" w:rsidRPr="005A5302" w:rsidRDefault="00CC6DCC" w:rsidP="00CC6DCC">
      <w:pPr>
        <w:spacing w:line="0" w:lineRule="atLeast"/>
        <w:ind w:left="40"/>
        <w:rPr>
          <w:rFonts w:ascii="Arial" w:eastAsia="Arial" w:hAnsi="Arial" w:cs="Arial"/>
          <w:b/>
          <w:sz w:val="20"/>
          <w:szCs w:val="20"/>
          <w:lang w:val="es-ES" w:eastAsia="es-ES"/>
        </w:rPr>
      </w:pPr>
      <w:r w:rsidRPr="005A5302">
        <w:rPr>
          <w:rFonts w:ascii="Arial" w:eastAsia="Arial" w:hAnsi="Arial" w:cs="Arial"/>
          <w:b/>
          <w:sz w:val="20"/>
          <w:szCs w:val="20"/>
          <w:lang w:val="es-ES" w:eastAsia="es-ES"/>
        </w:rPr>
        <w:t>2.- Datos del Centro:</w:t>
      </w:r>
    </w:p>
    <w:tbl>
      <w:tblPr>
        <w:tblpPr w:leftFromText="180" w:rightFromText="180" w:vertAnchor="text" w:horzAnchor="margin" w:tblpXSpec="center" w:tblpY="58"/>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84"/>
        <w:gridCol w:w="1134"/>
        <w:gridCol w:w="567"/>
        <w:gridCol w:w="425"/>
        <w:gridCol w:w="992"/>
        <w:gridCol w:w="1418"/>
        <w:gridCol w:w="850"/>
        <w:gridCol w:w="142"/>
        <w:gridCol w:w="1276"/>
        <w:gridCol w:w="2835"/>
      </w:tblGrid>
      <w:tr w:rsidR="00CC6DCC" w:rsidRPr="005A5302" w:rsidTr="00BF6122">
        <w:trPr>
          <w:cantSplit/>
          <w:trHeight w:val="278"/>
        </w:trPr>
        <w:tc>
          <w:tcPr>
            <w:tcW w:w="921" w:type="dxa"/>
            <w:gridSpan w:val="2"/>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NIF / NIE</w:t>
            </w:r>
          </w:p>
        </w:tc>
        <w:tc>
          <w:tcPr>
            <w:tcW w:w="3118" w:type="dxa"/>
            <w:gridSpan w:val="4"/>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c>
          <w:tcPr>
            <w:tcW w:w="2268" w:type="dxa"/>
            <w:gridSpan w:val="2"/>
            <w:tcBorders>
              <w:top w:val="single" w:sz="12" w:space="0" w:color="auto"/>
              <w:bottom w:val="single" w:sz="2" w:space="0" w:color="auto"/>
              <w:right w:val="single" w:sz="4"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Pr>
                <w:rFonts w:ascii="Arial" w:eastAsia="Calibri" w:hAnsi="Arial" w:cs="Arial"/>
                <w:bCs/>
                <w:sz w:val="18"/>
                <w:szCs w:val="18"/>
                <w:lang w:val="es-ES" w:eastAsia="es-ES"/>
              </w:rPr>
              <w:t>Razón Social</w:t>
            </w:r>
          </w:p>
        </w:tc>
        <w:tc>
          <w:tcPr>
            <w:tcW w:w="4253" w:type="dxa"/>
            <w:gridSpan w:val="3"/>
            <w:tcBorders>
              <w:top w:val="single" w:sz="12" w:space="0" w:color="auto"/>
              <w:left w:val="single" w:sz="4" w:space="0" w:color="auto"/>
              <w:bottom w:val="single" w:sz="2" w:space="0" w:color="auto"/>
              <w:right w:val="single" w:sz="12"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r>
      <w:tr w:rsidR="00CC6DCC" w:rsidRPr="005A5302" w:rsidTr="00BF6122">
        <w:trPr>
          <w:cantSplit/>
          <w:trHeight w:val="278"/>
        </w:trPr>
        <w:tc>
          <w:tcPr>
            <w:tcW w:w="921" w:type="dxa"/>
            <w:gridSpan w:val="2"/>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Nombre</w:t>
            </w:r>
          </w:p>
        </w:tc>
        <w:tc>
          <w:tcPr>
            <w:tcW w:w="2126" w:type="dxa"/>
            <w:gridSpan w:val="3"/>
            <w:tcBorders>
              <w:right w:val="single" w:sz="6"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c>
          <w:tcPr>
            <w:tcW w:w="992" w:type="dxa"/>
            <w:tcBorders>
              <w:right w:val="single" w:sz="6"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Apellido 1</w:t>
            </w:r>
          </w:p>
        </w:tc>
        <w:tc>
          <w:tcPr>
            <w:tcW w:w="2410" w:type="dxa"/>
            <w:gridSpan w:val="3"/>
            <w:tcBorders>
              <w:right w:val="single" w:sz="4"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c>
          <w:tcPr>
            <w:tcW w:w="1276" w:type="dxa"/>
            <w:tcBorders>
              <w:top w:val="single" w:sz="6" w:space="0" w:color="auto"/>
              <w:left w:val="single" w:sz="4" w:space="0" w:color="auto"/>
              <w:bottom w:val="single" w:sz="6" w:space="0" w:color="auto"/>
              <w:right w:val="single" w:sz="4"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Apellido 2</w:t>
            </w:r>
          </w:p>
        </w:tc>
        <w:tc>
          <w:tcPr>
            <w:tcW w:w="2835" w:type="dxa"/>
            <w:tcBorders>
              <w:top w:val="single" w:sz="6" w:space="0" w:color="auto"/>
              <w:left w:val="single" w:sz="4" w:space="0" w:color="auto"/>
              <w:bottom w:val="single" w:sz="6" w:space="0" w:color="auto"/>
              <w:right w:val="single" w:sz="12"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r>
      <w:tr w:rsidR="00CC6DCC" w:rsidRPr="005A5302" w:rsidTr="00BF6122">
        <w:trPr>
          <w:cantSplit/>
          <w:trHeight w:val="278"/>
        </w:trPr>
        <w:tc>
          <w:tcPr>
            <w:tcW w:w="921" w:type="dxa"/>
            <w:gridSpan w:val="2"/>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Tipo vía</w:t>
            </w:r>
          </w:p>
        </w:tc>
        <w:tc>
          <w:tcPr>
            <w:tcW w:w="3118" w:type="dxa"/>
            <w:gridSpan w:val="4"/>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c>
          <w:tcPr>
            <w:tcW w:w="1418" w:type="dxa"/>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Nombre vía</w:t>
            </w:r>
          </w:p>
        </w:tc>
        <w:tc>
          <w:tcPr>
            <w:tcW w:w="5103" w:type="dxa"/>
            <w:gridSpan w:val="4"/>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r>
      <w:tr w:rsidR="00CC6DCC" w:rsidRPr="005A5302" w:rsidTr="00BF6122">
        <w:trPr>
          <w:cantSplit/>
          <w:trHeight w:val="278"/>
        </w:trPr>
        <w:tc>
          <w:tcPr>
            <w:tcW w:w="921" w:type="dxa"/>
            <w:gridSpan w:val="2"/>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Nº/Km</w:t>
            </w:r>
          </w:p>
        </w:tc>
        <w:tc>
          <w:tcPr>
            <w:tcW w:w="1134" w:type="dxa"/>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c>
          <w:tcPr>
            <w:tcW w:w="567" w:type="dxa"/>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Piso</w:t>
            </w:r>
          </w:p>
        </w:tc>
        <w:tc>
          <w:tcPr>
            <w:tcW w:w="1417" w:type="dxa"/>
            <w:gridSpan w:val="2"/>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c>
          <w:tcPr>
            <w:tcW w:w="1418" w:type="dxa"/>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Puerta</w:t>
            </w:r>
          </w:p>
        </w:tc>
        <w:tc>
          <w:tcPr>
            <w:tcW w:w="992" w:type="dxa"/>
            <w:gridSpan w:val="2"/>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c>
          <w:tcPr>
            <w:tcW w:w="1276" w:type="dxa"/>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Código Postal</w:t>
            </w:r>
          </w:p>
        </w:tc>
        <w:tc>
          <w:tcPr>
            <w:tcW w:w="2835" w:type="dxa"/>
            <w:tcBorders>
              <w:right w:val="single" w:sz="12"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r>
      <w:tr w:rsidR="00CC6DCC" w:rsidRPr="005A5302" w:rsidTr="00BF6122">
        <w:trPr>
          <w:cantSplit/>
          <w:trHeight w:val="278"/>
        </w:trPr>
        <w:tc>
          <w:tcPr>
            <w:tcW w:w="921" w:type="dxa"/>
            <w:gridSpan w:val="2"/>
            <w:tcBorders>
              <w:bottom w:val="single" w:sz="6"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Provincia</w:t>
            </w:r>
          </w:p>
        </w:tc>
        <w:tc>
          <w:tcPr>
            <w:tcW w:w="3118" w:type="dxa"/>
            <w:gridSpan w:val="4"/>
            <w:tcBorders>
              <w:bottom w:val="single" w:sz="6"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c>
          <w:tcPr>
            <w:tcW w:w="1418" w:type="dxa"/>
            <w:tcBorders>
              <w:bottom w:val="single" w:sz="6"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Municipio</w:t>
            </w:r>
          </w:p>
        </w:tc>
        <w:tc>
          <w:tcPr>
            <w:tcW w:w="5103" w:type="dxa"/>
            <w:gridSpan w:val="4"/>
            <w:tcBorders>
              <w:bottom w:val="single" w:sz="6" w:space="0" w:color="auto"/>
              <w:right w:val="single" w:sz="12"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r>
      <w:tr w:rsidR="00CC6DCC" w:rsidRPr="005A5302" w:rsidTr="00BF6122">
        <w:trPr>
          <w:cantSplit/>
          <w:trHeight w:val="278"/>
        </w:trPr>
        <w:tc>
          <w:tcPr>
            <w:tcW w:w="2622" w:type="dxa"/>
            <w:gridSpan w:val="4"/>
            <w:tcBorders>
              <w:top w:val="single" w:sz="6" w:space="0" w:color="auto"/>
              <w:bottom w:val="single" w:sz="6" w:space="0" w:color="auto"/>
              <w:right w:val="single" w:sz="4"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Otros datos de localización</w:t>
            </w:r>
          </w:p>
        </w:tc>
        <w:tc>
          <w:tcPr>
            <w:tcW w:w="7938" w:type="dxa"/>
            <w:gridSpan w:val="7"/>
            <w:tcBorders>
              <w:top w:val="single" w:sz="6" w:space="0" w:color="auto"/>
              <w:left w:val="single" w:sz="4" w:space="0" w:color="auto"/>
              <w:bottom w:val="single" w:sz="6" w:space="0" w:color="auto"/>
              <w:right w:val="single" w:sz="12"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r>
      <w:tr w:rsidR="00CC6DCC" w:rsidRPr="005A5302" w:rsidTr="00BF6122">
        <w:trPr>
          <w:cantSplit/>
          <w:trHeight w:val="278"/>
        </w:trPr>
        <w:tc>
          <w:tcPr>
            <w:tcW w:w="637" w:type="dxa"/>
            <w:tcBorders>
              <w:top w:val="single" w:sz="6"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lastRenderedPageBreak/>
              <w:t>Email</w:t>
            </w:r>
          </w:p>
        </w:tc>
        <w:tc>
          <w:tcPr>
            <w:tcW w:w="2410" w:type="dxa"/>
            <w:gridSpan w:val="4"/>
            <w:tcBorders>
              <w:top w:val="single" w:sz="6"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c>
          <w:tcPr>
            <w:tcW w:w="992" w:type="dxa"/>
            <w:tcBorders>
              <w:top w:val="single" w:sz="6"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 xml:space="preserve">Teléfono 1       </w:t>
            </w:r>
          </w:p>
        </w:tc>
        <w:tc>
          <w:tcPr>
            <w:tcW w:w="2410" w:type="dxa"/>
            <w:gridSpan w:val="3"/>
            <w:tcBorders>
              <w:top w:val="single" w:sz="6"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c>
          <w:tcPr>
            <w:tcW w:w="1276" w:type="dxa"/>
            <w:tcBorders>
              <w:top w:val="single" w:sz="6"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Teléfono 2</w:t>
            </w:r>
          </w:p>
        </w:tc>
        <w:tc>
          <w:tcPr>
            <w:tcW w:w="2835" w:type="dxa"/>
            <w:tcBorders>
              <w:top w:val="single" w:sz="6" w:space="0" w:color="auto"/>
              <w:right w:val="single" w:sz="12"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r>
    </w:tbl>
    <w:p w:rsidR="00CC6DCC" w:rsidRDefault="00CC6DCC" w:rsidP="00CC6DCC">
      <w:pPr>
        <w:spacing w:before="120" w:after="120"/>
        <w:rPr>
          <w:rFonts w:ascii="Arial" w:hAnsi="Arial" w:cs="Arial"/>
          <w:b/>
          <w:bCs/>
          <w:sz w:val="20"/>
          <w:szCs w:val="20"/>
        </w:rPr>
      </w:pPr>
    </w:p>
    <w:p w:rsidR="00CC6DCC" w:rsidRPr="005A5302" w:rsidRDefault="00CC6DCC" w:rsidP="00CC6DCC">
      <w:pPr>
        <w:spacing w:line="0" w:lineRule="atLeast"/>
        <w:ind w:left="40"/>
        <w:rPr>
          <w:rFonts w:ascii="Arial" w:eastAsia="Arial" w:hAnsi="Arial" w:cs="Arial"/>
          <w:b/>
          <w:sz w:val="20"/>
          <w:szCs w:val="20"/>
          <w:lang w:val="es-ES" w:eastAsia="es-ES"/>
        </w:rPr>
      </w:pPr>
      <w:r w:rsidRPr="005A5302">
        <w:rPr>
          <w:rFonts w:ascii="Arial" w:eastAsia="Arial" w:hAnsi="Arial" w:cs="Arial"/>
          <w:b/>
          <w:sz w:val="20"/>
          <w:szCs w:val="20"/>
          <w:lang w:val="es-ES" w:eastAsia="es-ES"/>
        </w:rPr>
        <w:t>3.- Datos de el/la Representante legal:</w:t>
      </w:r>
    </w:p>
    <w:tbl>
      <w:tblPr>
        <w:tblpPr w:leftFromText="180" w:rightFromText="180" w:vertAnchor="text" w:horzAnchor="margin" w:tblpXSpec="center" w:tblpY="58"/>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26"/>
        <w:gridCol w:w="992"/>
        <w:gridCol w:w="567"/>
        <w:gridCol w:w="567"/>
        <w:gridCol w:w="1134"/>
        <w:gridCol w:w="1134"/>
        <w:gridCol w:w="709"/>
        <w:gridCol w:w="283"/>
        <w:gridCol w:w="1276"/>
        <w:gridCol w:w="2835"/>
      </w:tblGrid>
      <w:tr w:rsidR="00CC6DCC" w:rsidRPr="005A5302" w:rsidTr="00BF6122">
        <w:trPr>
          <w:cantSplit/>
          <w:trHeight w:val="278"/>
        </w:trPr>
        <w:tc>
          <w:tcPr>
            <w:tcW w:w="1063" w:type="dxa"/>
            <w:gridSpan w:val="2"/>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NIF / NIE</w:t>
            </w:r>
          </w:p>
        </w:tc>
        <w:tc>
          <w:tcPr>
            <w:tcW w:w="3260" w:type="dxa"/>
            <w:gridSpan w:val="4"/>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c>
          <w:tcPr>
            <w:tcW w:w="1843" w:type="dxa"/>
            <w:gridSpan w:val="2"/>
            <w:tcBorders>
              <w:top w:val="single" w:sz="12" w:space="0" w:color="auto"/>
              <w:bottom w:val="single" w:sz="2" w:space="0" w:color="auto"/>
              <w:right w:val="single" w:sz="4"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Pr>
                <w:rFonts w:ascii="Arial" w:eastAsia="Calibri" w:hAnsi="Arial" w:cs="Arial"/>
                <w:bCs/>
                <w:sz w:val="18"/>
                <w:szCs w:val="18"/>
                <w:lang w:val="es-ES" w:eastAsia="es-ES"/>
              </w:rPr>
              <w:t>Razón Social (*)</w:t>
            </w:r>
          </w:p>
        </w:tc>
        <w:tc>
          <w:tcPr>
            <w:tcW w:w="4394" w:type="dxa"/>
            <w:gridSpan w:val="3"/>
            <w:tcBorders>
              <w:top w:val="single" w:sz="12" w:space="0" w:color="auto"/>
              <w:left w:val="single" w:sz="4" w:space="0" w:color="auto"/>
              <w:bottom w:val="single" w:sz="2" w:space="0" w:color="auto"/>
              <w:right w:val="single" w:sz="12"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r>
      <w:tr w:rsidR="00CC6DCC" w:rsidRPr="005A5302" w:rsidTr="00BF6122">
        <w:trPr>
          <w:cantSplit/>
          <w:trHeight w:val="278"/>
        </w:trPr>
        <w:tc>
          <w:tcPr>
            <w:tcW w:w="1063" w:type="dxa"/>
            <w:gridSpan w:val="2"/>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Nombre</w:t>
            </w:r>
            <w:r>
              <w:rPr>
                <w:rFonts w:ascii="Arial" w:eastAsia="Calibri" w:hAnsi="Arial" w:cs="Arial"/>
                <w:bCs/>
                <w:sz w:val="18"/>
                <w:szCs w:val="18"/>
                <w:lang w:val="es-ES" w:eastAsia="es-ES"/>
              </w:rPr>
              <w:t xml:space="preserve"> (*)</w:t>
            </w:r>
          </w:p>
        </w:tc>
        <w:tc>
          <w:tcPr>
            <w:tcW w:w="2126" w:type="dxa"/>
            <w:gridSpan w:val="3"/>
            <w:tcBorders>
              <w:right w:val="single" w:sz="6"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c>
          <w:tcPr>
            <w:tcW w:w="1134" w:type="dxa"/>
            <w:tcBorders>
              <w:right w:val="single" w:sz="6"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Apellido 1</w:t>
            </w:r>
          </w:p>
        </w:tc>
        <w:tc>
          <w:tcPr>
            <w:tcW w:w="2126" w:type="dxa"/>
            <w:gridSpan w:val="3"/>
            <w:tcBorders>
              <w:right w:val="single" w:sz="4"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c>
          <w:tcPr>
            <w:tcW w:w="1276" w:type="dxa"/>
            <w:tcBorders>
              <w:top w:val="single" w:sz="6" w:space="0" w:color="auto"/>
              <w:left w:val="single" w:sz="4" w:space="0" w:color="auto"/>
              <w:bottom w:val="single" w:sz="6" w:space="0" w:color="auto"/>
              <w:right w:val="single" w:sz="4"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Apellido 2</w:t>
            </w:r>
          </w:p>
        </w:tc>
        <w:tc>
          <w:tcPr>
            <w:tcW w:w="2835" w:type="dxa"/>
            <w:tcBorders>
              <w:top w:val="single" w:sz="6" w:space="0" w:color="auto"/>
              <w:left w:val="single" w:sz="4" w:space="0" w:color="auto"/>
              <w:bottom w:val="single" w:sz="6" w:space="0" w:color="auto"/>
              <w:right w:val="single" w:sz="12"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r>
      <w:tr w:rsidR="00CC6DCC" w:rsidRPr="005A5302" w:rsidTr="00BF6122">
        <w:trPr>
          <w:cantSplit/>
          <w:trHeight w:val="278"/>
        </w:trPr>
        <w:tc>
          <w:tcPr>
            <w:tcW w:w="1063" w:type="dxa"/>
            <w:gridSpan w:val="2"/>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Tipo vía</w:t>
            </w:r>
          </w:p>
        </w:tc>
        <w:tc>
          <w:tcPr>
            <w:tcW w:w="3260" w:type="dxa"/>
            <w:gridSpan w:val="4"/>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c>
          <w:tcPr>
            <w:tcW w:w="1134" w:type="dxa"/>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Nombre vía</w:t>
            </w:r>
          </w:p>
        </w:tc>
        <w:tc>
          <w:tcPr>
            <w:tcW w:w="5103" w:type="dxa"/>
            <w:gridSpan w:val="4"/>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r>
      <w:tr w:rsidR="00CC6DCC" w:rsidRPr="005A5302" w:rsidTr="00BF6122">
        <w:trPr>
          <w:cantSplit/>
          <w:trHeight w:val="278"/>
        </w:trPr>
        <w:tc>
          <w:tcPr>
            <w:tcW w:w="1063" w:type="dxa"/>
            <w:gridSpan w:val="2"/>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Nº/Km:</w:t>
            </w:r>
          </w:p>
        </w:tc>
        <w:tc>
          <w:tcPr>
            <w:tcW w:w="992" w:type="dxa"/>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c>
          <w:tcPr>
            <w:tcW w:w="567" w:type="dxa"/>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Piso</w:t>
            </w:r>
          </w:p>
        </w:tc>
        <w:tc>
          <w:tcPr>
            <w:tcW w:w="1701" w:type="dxa"/>
            <w:gridSpan w:val="2"/>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c>
          <w:tcPr>
            <w:tcW w:w="1134" w:type="dxa"/>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Puerta</w:t>
            </w:r>
          </w:p>
        </w:tc>
        <w:tc>
          <w:tcPr>
            <w:tcW w:w="992" w:type="dxa"/>
            <w:gridSpan w:val="2"/>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c>
          <w:tcPr>
            <w:tcW w:w="1276" w:type="dxa"/>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Código Postal</w:t>
            </w:r>
          </w:p>
        </w:tc>
        <w:tc>
          <w:tcPr>
            <w:tcW w:w="2835" w:type="dxa"/>
            <w:tcBorders>
              <w:right w:val="single" w:sz="12"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r>
      <w:tr w:rsidR="00CC6DCC" w:rsidRPr="005A5302" w:rsidTr="00BF6122">
        <w:trPr>
          <w:cantSplit/>
          <w:trHeight w:val="278"/>
        </w:trPr>
        <w:tc>
          <w:tcPr>
            <w:tcW w:w="1063" w:type="dxa"/>
            <w:gridSpan w:val="2"/>
            <w:tcBorders>
              <w:bottom w:val="single" w:sz="6"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Provincia</w:t>
            </w:r>
          </w:p>
        </w:tc>
        <w:tc>
          <w:tcPr>
            <w:tcW w:w="3260" w:type="dxa"/>
            <w:gridSpan w:val="4"/>
            <w:tcBorders>
              <w:bottom w:val="single" w:sz="6"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c>
          <w:tcPr>
            <w:tcW w:w="1134" w:type="dxa"/>
            <w:tcBorders>
              <w:bottom w:val="single" w:sz="6"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Municipio</w:t>
            </w:r>
          </w:p>
        </w:tc>
        <w:tc>
          <w:tcPr>
            <w:tcW w:w="5103" w:type="dxa"/>
            <w:gridSpan w:val="4"/>
            <w:tcBorders>
              <w:bottom w:val="single" w:sz="6" w:space="0" w:color="auto"/>
              <w:right w:val="single" w:sz="12"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r>
      <w:tr w:rsidR="00CC6DCC" w:rsidRPr="005A5302" w:rsidTr="00BF6122">
        <w:trPr>
          <w:cantSplit/>
          <w:trHeight w:val="278"/>
        </w:trPr>
        <w:tc>
          <w:tcPr>
            <w:tcW w:w="2622" w:type="dxa"/>
            <w:gridSpan w:val="4"/>
            <w:tcBorders>
              <w:top w:val="single" w:sz="6" w:space="0" w:color="auto"/>
              <w:bottom w:val="single" w:sz="6" w:space="0" w:color="auto"/>
              <w:right w:val="single" w:sz="4"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Otros datos de localización</w:t>
            </w:r>
          </w:p>
        </w:tc>
        <w:tc>
          <w:tcPr>
            <w:tcW w:w="7938" w:type="dxa"/>
            <w:gridSpan w:val="7"/>
            <w:tcBorders>
              <w:top w:val="single" w:sz="6" w:space="0" w:color="auto"/>
              <w:left w:val="single" w:sz="4" w:space="0" w:color="auto"/>
              <w:bottom w:val="single" w:sz="6" w:space="0" w:color="auto"/>
              <w:right w:val="single" w:sz="12"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r>
      <w:tr w:rsidR="00CC6DCC" w:rsidRPr="005A5302" w:rsidTr="00BF6122">
        <w:trPr>
          <w:cantSplit/>
          <w:trHeight w:val="278"/>
        </w:trPr>
        <w:tc>
          <w:tcPr>
            <w:tcW w:w="637" w:type="dxa"/>
            <w:tcBorders>
              <w:top w:val="single" w:sz="6"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Email</w:t>
            </w:r>
          </w:p>
        </w:tc>
        <w:tc>
          <w:tcPr>
            <w:tcW w:w="2552" w:type="dxa"/>
            <w:gridSpan w:val="4"/>
            <w:tcBorders>
              <w:top w:val="single" w:sz="6"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c>
          <w:tcPr>
            <w:tcW w:w="1134" w:type="dxa"/>
            <w:tcBorders>
              <w:top w:val="single" w:sz="6"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 xml:space="preserve">Teléfono 1       </w:t>
            </w:r>
          </w:p>
        </w:tc>
        <w:tc>
          <w:tcPr>
            <w:tcW w:w="2126" w:type="dxa"/>
            <w:gridSpan w:val="3"/>
            <w:tcBorders>
              <w:top w:val="single" w:sz="6"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c>
          <w:tcPr>
            <w:tcW w:w="1276" w:type="dxa"/>
            <w:tcBorders>
              <w:top w:val="single" w:sz="6"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Teléfono 2</w:t>
            </w:r>
          </w:p>
        </w:tc>
        <w:tc>
          <w:tcPr>
            <w:tcW w:w="2835" w:type="dxa"/>
            <w:tcBorders>
              <w:top w:val="single" w:sz="6" w:space="0" w:color="auto"/>
              <w:right w:val="single" w:sz="12" w:space="0" w:color="auto"/>
            </w:tcBorders>
            <w:vAlign w:val="center"/>
          </w:tcPr>
          <w:p w:rsidR="00CC6DCC" w:rsidRPr="005A5302" w:rsidRDefault="00CC6DCC" w:rsidP="00BF6122">
            <w:pPr>
              <w:tabs>
                <w:tab w:val="left" w:pos="1065"/>
              </w:tabs>
              <w:spacing w:line="180" w:lineRule="atLeast"/>
              <w:rPr>
                <w:rFonts w:ascii="Arial" w:eastAsia="Calibri" w:hAnsi="Arial" w:cs="Arial"/>
                <w:bCs/>
                <w:sz w:val="18"/>
                <w:szCs w:val="18"/>
                <w:lang w:val="es-ES" w:eastAsia="es-ES"/>
              </w:rPr>
            </w:pPr>
          </w:p>
        </w:tc>
      </w:tr>
    </w:tbl>
    <w:p w:rsidR="00CC6DCC" w:rsidRDefault="00CC6DCC" w:rsidP="00CC6DCC">
      <w:pPr>
        <w:ind w:right="113"/>
        <w:outlineLvl w:val="0"/>
        <w:rPr>
          <w:rFonts w:ascii="Arial" w:hAnsi="Arial" w:cs="Arial"/>
          <w:sz w:val="18"/>
          <w:szCs w:val="18"/>
        </w:rPr>
      </w:pPr>
    </w:p>
    <w:p w:rsidR="00CC6DCC" w:rsidRDefault="00CC6DCC" w:rsidP="00CC6DCC">
      <w:pPr>
        <w:ind w:right="49"/>
        <w:outlineLvl w:val="0"/>
        <w:rPr>
          <w:rFonts w:ascii="Calibri" w:hAnsi="Calibri" w:cs="Calibri"/>
          <w:sz w:val="18"/>
          <w:szCs w:val="18"/>
        </w:rPr>
      </w:pPr>
      <w:r>
        <w:rPr>
          <w:rFonts w:ascii="Arial" w:eastAsia="Calibri" w:hAnsi="Arial" w:cs="Arial"/>
          <w:bCs/>
          <w:sz w:val="18"/>
          <w:szCs w:val="18"/>
          <w:lang w:val="es-ES" w:eastAsia="es-ES"/>
        </w:rPr>
        <w:t xml:space="preserve">(*) </w:t>
      </w:r>
      <w:r w:rsidRPr="005A5302">
        <w:rPr>
          <w:rFonts w:ascii="Calibri" w:hAnsi="Calibri" w:cs="Calibri"/>
          <w:sz w:val="18"/>
          <w:szCs w:val="18"/>
        </w:rPr>
        <w:t>Consigne nombre y apellidos en caso de persona física, o Razón Social en caso de persona jurídica.</w:t>
      </w:r>
    </w:p>
    <w:p w:rsidR="00CC6DCC" w:rsidRDefault="00CC6DCC" w:rsidP="00CC6DCC">
      <w:pPr>
        <w:ind w:right="49"/>
        <w:outlineLvl w:val="0"/>
        <w:rPr>
          <w:rFonts w:ascii="Calibri" w:hAnsi="Calibri" w:cs="Calibri"/>
          <w:sz w:val="18"/>
          <w:szCs w:val="18"/>
        </w:rPr>
      </w:pPr>
    </w:p>
    <w:p w:rsidR="00CC6DCC" w:rsidRDefault="00CC6DCC" w:rsidP="00CC6DCC">
      <w:pPr>
        <w:ind w:right="49"/>
        <w:outlineLvl w:val="0"/>
        <w:rPr>
          <w:rFonts w:ascii="Arial" w:hAnsi="Arial" w:cs="Arial"/>
          <w:b/>
          <w:sz w:val="18"/>
          <w:szCs w:val="18"/>
        </w:rPr>
      </w:pPr>
    </w:p>
    <w:p w:rsidR="00CC6DCC" w:rsidRDefault="00CC6DCC" w:rsidP="00CC6DCC">
      <w:pPr>
        <w:spacing w:line="0" w:lineRule="atLeast"/>
        <w:ind w:left="40"/>
        <w:rPr>
          <w:rFonts w:ascii="Arial" w:eastAsia="Calibri" w:hAnsi="Arial" w:cs="Arial"/>
          <w:bCs/>
          <w:sz w:val="20"/>
          <w:szCs w:val="20"/>
          <w:lang w:val="es-ES" w:eastAsia="es-ES"/>
        </w:rPr>
      </w:pPr>
      <w:r>
        <w:rPr>
          <w:rFonts w:ascii="Arial" w:eastAsia="Arial" w:hAnsi="Arial" w:cs="Arial"/>
          <w:b/>
          <w:sz w:val="20"/>
          <w:szCs w:val="20"/>
          <w:lang w:val="es-ES" w:eastAsia="es-ES"/>
        </w:rPr>
        <w:t xml:space="preserve">4.- </w:t>
      </w:r>
      <w:r>
        <w:rPr>
          <w:rFonts w:ascii="Arial" w:eastAsia="Calibri" w:hAnsi="Arial" w:cs="Arial"/>
          <w:b/>
          <w:bCs/>
          <w:sz w:val="20"/>
          <w:szCs w:val="20"/>
          <w:lang w:val="es-ES" w:eastAsia="es-ES"/>
        </w:rPr>
        <w:t xml:space="preserve">Medio de Notificación:  </w:t>
      </w:r>
      <w:r>
        <w:rPr>
          <w:rFonts w:ascii="Arial" w:eastAsia="Calibri" w:hAnsi="Arial" w:cs="Arial"/>
          <w:bCs/>
          <w:sz w:val="20"/>
          <w:szCs w:val="20"/>
          <w:lang w:val="es-ES" w:eastAsia="es-ES"/>
        </w:rPr>
        <w:sym w:font="Wingdings" w:char="F0A1"/>
      </w:r>
      <w:r>
        <w:rPr>
          <w:rFonts w:ascii="Arial" w:eastAsia="Calibri" w:hAnsi="Arial" w:cs="Arial"/>
          <w:bCs/>
          <w:sz w:val="20"/>
          <w:szCs w:val="20"/>
          <w:lang w:val="es-ES" w:eastAsia="es-ES"/>
        </w:rPr>
        <w:t xml:space="preserve"> Interesado/a</w:t>
      </w:r>
      <w:r>
        <w:rPr>
          <w:rFonts w:ascii="Arial" w:eastAsia="Calibri" w:hAnsi="Arial" w:cs="Arial"/>
          <w:bCs/>
          <w:sz w:val="18"/>
          <w:szCs w:val="18"/>
          <w:lang w:val="es-ES" w:eastAsia="es-ES"/>
        </w:rPr>
        <w:t xml:space="preserve"> </w:t>
      </w:r>
      <w:r>
        <w:rPr>
          <w:rFonts w:ascii="Arial" w:eastAsia="Calibri" w:hAnsi="Arial" w:cs="Arial"/>
          <w:bCs/>
          <w:sz w:val="20"/>
          <w:szCs w:val="20"/>
          <w:lang w:val="es-ES" w:eastAsia="es-ES"/>
        </w:rPr>
        <w:sym w:font="Wingdings" w:char="F0A1"/>
      </w:r>
      <w:r>
        <w:rPr>
          <w:rFonts w:ascii="Arial" w:eastAsia="Calibri" w:hAnsi="Arial" w:cs="Arial"/>
          <w:bCs/>
          <w:sz w:val="20"/>
          <w:szCs w:val="20"/>
          <w:lang w:val="es-ES" w:eastAsia="es-ES"/>
        </w:rPr>
        <w:t xml:space="preserve"> Representante (indique a quién desea que se envíe la notificación)</w:t>
      </w:r>
    </w:p>
    <w:p w:rsidR="00CC6DCC" w:rsidRDefault="00CC6DCC" w:rsidP="00CC6DCC">
      <w:pPr>
        <w:spacing w:line="0" w:lineRule="atLeast"/>
        <w:ind w:left="40"/>
        <w:rPr>
          <w:rFonts w:ascii="Arial" w:eastAsia="Arial" w:hAnsi="Arial" w:cs="Arial"/>
          <w:b/>
          <w:sz w:val="20"/>
          <w:szCs w:val="20"/>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1"/>
      </w:tblGrid>
      <w:tr w:rsidR="00CC6DCC" w:rsidTr="00BF6122">
        <w:trPr>
          <w:trHeight w:val="546"/>
        </w:trPr>
        <w:tc>
          <w:tcPr>
            <w:tcW w:w="10490" w:type="dxa"/>
            <w:tcBorders>
              <w:top w:val="single" w:sz="12" w:space="0" w:color="auto"/>
              <w:left w:val="single" w:sz="12" w:space="0" w:color="auto"/>
              <w:bottom w:val="single" w:sz="12" w:space="0" w:color="auto"/>
              <w:right w:val="single" w:sz="12" w:space="0" w:color="auto"/>
            </w:tcBorders>
            <w:hideMark/>
          </w:tcPr>
          <w:p w:rsidR="00CC6DCC" w:rsidRDefault="00CC6DCC" w:rsidP="00BF6122">
            <w:pPr>
              <w:spacing w:before="60" w:after="60"/>
              <w:jc w:val="both"/>
              <w:rPr>
                <w:rFonts w:ascii="Arial" w:eastAsia="Calibri" w:hAnsi="Arial" w:cs="Arial"/>
                <w:sz w:val="20"/>
                <w:szCs w:val="20"/>
                <w:lang w:eastAsia="es-ES"/>
              </w:rPr>
            </w:pPr>
            <w:r>
              <w:rPr>
                <w:rFonts w:ascii="Arial" w:hAnsi="Arial" w:cs="Arial"/>
                <w:sz w:val="18"/>
                <w:szCs w:val="18"/>
              </w:rPr>
              <w:t>La notificación se realizará por medios electrónicos, a través del servicio de Notificaciones Telemáticas de la Comunidad de Madrid, para lo cual previamente deberá estar dado de alta.</w:t>
            </w:r>
          </w:p>
        </w:tc>
      </w:tr>
    </w:tbl>
    <w:p w:rsidR="00CC6DCC" w:rsidRDefault="00CC6DCC" w:rsidP="00CC6DCC">
      <w:pPr>
        <w:ind w:right="49"/>
        <w:outlineLvl w:val="0"/>
        <w:rPr>
          <w:rFonts w:ascii="Arial" w:hAnsi="Arial" w:cs="Arial"/>
          <w:b/>
          <w:sz w:val="18"/>
          <w:szCs w:val="18"/>
        </w:rPr>
      </w:pPr>
    </w:p>
    <w:p w:rsidR="00CC6DCC" w:rsidRDefault="00CC6DCC" w:rsidP="00CC6DCC">
      <w:pPr>
        <w:spacing w:before="120" w:after="120"/>
        <w:contextualSpacing/>
        <w:rPr>
          <w:rFonts w:ascii="Arial" w:hAnsi="Arial" w:cs="Arial"/>
          <w:b/>
          <w:sz w:val="20"/>
          <w:szCs w:val="20"/>
        </w:rPr>
      </w:pPr>
    </w:p>
    <w:p w:rsidR="00CC6DCC" w:rsidRDefault="00CC6DCC" w:rsidP="00CC6DCC">
      <w:pPr>
        <w:spacing w:before="120" w:after="120"/>
        <w:contextualSpacing/>
        <w:rPr>
          <w:rFonts w:ascii="Arial" w:hAnsi="Arial" w:cs="Arial"/>
          <w:b/>
          <w:sz w:val="20"/>
          <w:szCs w:val="20"/>
        </w:rPr>
      </w:pPr>
    </w:p>
    <w:p w:rsidR="00CC6DCC" w:rsidRDefault="00CC6DCC" w:rsidP="00CC6DCC">
      <w:pPr>
        <w:spacing w:before="120" w:after="120"/>
        <w:contextualSpacing/>
        <w:rPr>
          <w:rFonts w:ascii="Arial" w:hAnsi="Arial" w:cs="Arial"/>
          <w:b/>
          <w:sz w:val="20"/>
          <w:szCs w:val="20"/>
        </w:rPr>
      </w:pPr>
    </w:p>
    <w:p w:rsidR="00CC6DCC" w:rsidRDefault="00CC6DCC" w:rsidP="00CC6DCC">
      <w:pPr>
        <w:spacing w:before="120" w:after="120"/>
        <w:contextualSpacing/>
        <w:rPr>
          <w:rFonts w:ascii="Arial" w:hAnsi="Arial" w:cs="Arial"/>
          <w:b/>
          <w:sz w:val="20"/>
          <w:szCs w:val="20"/>
        </w:rPr>
      </w:pPr>
    </w:p>
    <w:p w:rsidR="00CC6DCC" w:rsidRDefault="00CC6DCC" w:rsidP="00CC6DCC">
      <w:pPr>
        <w:spacing w:before="120" w:after="120"/>
        <w:contextualSpacing/>
        <w:rPr>
          <w:rFonts w:ascii="Arial" w:hAnsi="Arial" w:cs="Arial"/>
          <w:b/>
          <w:sz w:val="20"/>
          <w:szCs w:val="20"/>
        </w:rPr>
      </w:pPr>
    </w:p>
    <w:p w:rsidR="00CC6DCC" w:rsidRDefault="00CC6DCC" w:rsidP="00CC6DCC">
      <w:pPr>
        <w:spacing w:before="120" w:after="120"/>
        <w:contextualSpacing/>
        <w:rPr>
          <w:rFonts w:ascii="Arial" w:hAnsi="Arial" w:cs="Arial"/>
          <w:b/>
          <w:sz w:val="20"/>
          <w:szCs w:val="20"/>
        </w:rPr>
      </w:pPr>
    </w:p>
    <w:p w:rsidR="00CC6DCC" w:rsidRDefault="00CC6DCC" w:rsidP="00CC6DCC">
      <w:pPr>
        <w:spacing w:before="120" w:after="120"/>
        <w:contextualSpacing/>
        <w:rPr>
          <w:rFonts w:ascii="Arial" w:hAnsi="Arial" w:cs="Arial"/>
          <w:b/>
          <w:sz w:val="20"/>
          <w:szCs w:val="20"/>
        </w:rPr>
      </w:pPr>
    </w:p>
    <w:p w:rsidR="00CC6DCC" w:rsidRDefault="00CC6DCC" w:rsidP="00CC6DCC">
      <w:pPr>
        <w:spacing w:before="120" w:after="120"/>
        <w:contextualSpacing/>
        <w:rPr>
          <w:rFonts w:ascii="Arial" w:hAnsi="Arial" w:cs="Arial"/>
          <w:b/>
          <w:sz w:val="20"/>
          <w:szCs w:val="20"/>
        </w:rPr>
      </w:pPr>
    </w:p>
    <w:p w:rsidR="00CC6DCC" w:rsidRDefault="00CC6DCC" w:rsidP="00CC6DCC">
      <w:pPr>
        <w:spacing w:before="120" w:after="120"/>
        <w:contextualSpacing/>
        <w:rPr>
          <w:rFonts w:ascii="Arial" w:hAnsi="Arial" w:cs="Arial"/>
          <w:b/>
          <w:sz w:val="20"/>
          <w:szCs w:val="20"/>
        </w:rPr>
      </w:pPr>
    </w:p>
    <w:p w:rsidR="00CC6DCC" w:rsidRDefault="00CC6DCC" w:rsidP="00CC6DCC">
      <w:pPr>
        <w:spacing w:before="120" w:after="120"/>
        <w:contextualSpacing/>
        <w:rPr>
          <w:rFonts w:ascii="Arial" w:hAnsi="Arial" w:cs="Arial"/>
          <w:b/>
          <w:sz w:val="20"/>
          <w:szCs w:val="20"/>
        </w:rPr>
      </w:pPr>
      <w:r w:rsidRPr="00DE7915">
        <w:rPr>
          <w:rFonts w:ascii="Arial" w:hAnsi="Arial" w:cs="Arial"/>
          <w:b/>
          <w:sz w:val="20"/>
          <w:szCs w:val="20"/>
        </w:rPr>
        <w:t>5</w:t>
      </w:r>
      <w:r>
        <w:rPr>
          <w:rFonts w:ascii="Arial" w:hAnsi="Arial" w:cs="Arial"/>
          <w:b/>
          <w:sz w:val="20"/>
          <w:szCs w:val="20"/>
        </w:rPr>
        <w:t>.- Documentación requerida:</w:t>
      </w:r>
    </w:p>
    <w:p w:rsidR="00CC6DCC" w:rsidRDefault="00CC6DCC" w:rsidP="00CC6DCC">
      <w:pPr>
        <w:spacing w:before="120" w:after="120"/>
        <w:contextualSpacing/>
        <w:rPr>
          <w:rFonts w:ascii="Arial" w:hAnsi="Arial" w:cs="Arial"/>
          <w:b/>
          <w:sz w:val="20"/>
          <w:szCs w:val="20"/>
        </w:rPr>
      </w:pPr>
    </w:p>
    <w:tbl>
      <w:tblPr>
        <w:tblW w:w="10512" w:type="dxa"/>
        <w:tblInd w:w="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23"/>
        <w:gridCol w:w="1147"/>
        <w:gridCol w:w="5945"/>
        <w:gridCol w:w="2697"/>
      </w:tblGrid>
      <w:tr w:rsidR="00CC6DCC" w:rsidRPr="009545BF" w:rsidTr="00BF6122">
        <w:trPr>
          <w:trHeight w:val="471"/>
        </w:trPr>
        <w:tc>
          <w:tcPr>
            <w:tcW w:w="10512" w:type="dxa"/>
            <w:gridSpan w:val="4"/>
            <w:shd w:val="pct15" w:color="auto" w:fill="auto"/>
            <w:vAlign w:val="center"/>
          </w:tcPr>
          <w:p w:rsidR="00CC6DCC" w:rsidRPr="009545BF" w:rsidRDefault="00CC6DCC" w:rsidP="00BF6122">
            <w:pPr>
              <w:jc w:val="center"/>
              <w:rPr>
                <w:rFonts w:ascii="Arial" w:eastAsia="Calibri" w:hAnsi="Arial" w:cs="Arial"/>
                <w:b/>
                <w:sz w:val="20"/>
                <w:szCs w:val="20"/>
                <w:lang w:val="es-ES" w:eastAsia="es-ES"/>
              </w:rPr>
            </w:pPr>
            <w:r w:rsidRPr="009545BF">
              <w:rPr>
                <w:rFonts w:ascii="Arial" w:eastAsia="Calibri" w:hAnsi="Arial" w:cs="Arial"/>
                <w:b/>
                <w:sz w:val="20"/>
                <w:szCs w:val="20"/>
                <w:lang w:val="es-ES" w:eastAsia="es-ES"/>
              </w:rPr>
              <w:t>Documentos que se aportan junto a la solicitud</w:t>
            </w:r>
          </w:p>
        </w:tc>
      </w:tr>
      <w:tr w:rsidR="00CC6DCC" w:rsidRPr="009545BF" w:rsidTr="005C09EF">
        <w:trPr>
          <w:trHeight w:val="284"/>
        </w:trPr>
        <w:tc>
          <w:tcPr>
            <w:tcW w:w="7815" w:type="dxa"/>
            <w:gridSpan w:val="3"/>
            <w:vAlign w:val="center"/>
          </w:tcPr>
          <w:p w:rsidR="00CC6DCC" w:rsidRPr="003E7115" w:rsidRDefault="00E32068" w:rsidP="00E32068">
            <w:pPr>
              <w:jc w:val="both"/>
              <w:rPr>
                <w:rFonts w:ascii="Arial" w:hAnsi="Arial" w:cs="Arial"/>
                <w:sz w:val="18"/>
                <w:szCs w:val="18"/>
                <w:lang w:val="es-ES"/>
              </w:rPr>
            </w:pPr>
            <w:r w:rsidRPr="00204275">
              <w:rPr>
                <w:rFonts w:ascii="Arial" w:hAnsi="Arial" w:cs="Arial"/>
                <w:color w:val="000000" w:themeColor="text1"/>
                <w:sz w:val="18"/>
                <w:szCs w:val="18"/>
                <w:lang w:val="es-ES"/>
              </w:rPr>
              <w:t>Autorización de funcionamiento del centro o servicio sanitario que realiza la promoción</w:t>
            </w:r>
            <w:r w:rsidR="000C5B01" w:rsidRPr="00204275">
              <w:rPr>
                <w:rFonts w:ascii="Arial" w:hAnsi="Arial" w:cs="Arial"/>
                <w:color w:val="000000" w:themeColor="text1"/>
                <w:sz w:val="18"/>
                <w:szCs w:val="18"/>
                <w:lang w:val="es-ES"/>
              </w:rPr>
              <w:t>,</w:t>
            </w:r>
            <w:r w:rsidRPr="00204275">
              <w:rPr>
                <w:rFonts w:ascii="Arial" w:hAnsi="Arial" w:cs="Arial"/>
                <w:color w:val="000000" w:themeColor="text1"/>
                <w:sz w:val="18"/>
                <w:szCs w:val="18"/>
                <w:lang w:val="es-ES"/>
              </w:rPr>
              <w:t xml:space="preserve"> si está ubicado en otra Comunidad Autónoma.</w:t>
            </w:r>
          </w:p>
        </w:tc>
        <w:tc>
          <w:tcPr>
            <w:tcW w:w="2697" w:type="dxa"/>
            <w:vAlign w:val="center"/>
          </w:tcPr>
          <w:p w:rsidR="00CC6DCC" w:rsidRPr="00770BC9" w:rsidRDefault="00CC6DCC" w:rsidP="00BF6122">
            <w:pPr>
              <w:jc w:val="center"/>
              <w:rPr>
                <w:rFonts w:ascii="Arial" w:eastAsia="Calibri" w:hAnsi="Arial" w:cs="Arial"/>
                <w:bCs/>
                <w:sz w:val="32"/>
                <w:szCs w:val="32"/>
                <w:lang w:val="es-ES" w:eastAsia="es-ES"/>
              </w:rPr>
            </w:pPr>
            <w:r w:rsidRPr="009545BF">
              <w:rPr>
                <w:rFonts w:ascii="Arial" w:eastAsia="Calibri" w:hAnsi="Arial" w:cs="Arial"/>
                <w:bCs/>
                <w:sz w:val="32"/>
                <w:szCs w:val="32"/>
                <w:lang w:val="es-ES" w:eastAsia="es-ES"/>
              </w:rPr>
              <w:t>□</w:t>
            </w:r>
          </w:p>
        </w:tc>
      </w:tr>
      <w:tr w:rsidR="00CC6DCC" w:rsidRPr="009545BF" w:rsidTr="005C09EF">
        <w:trPr>
          <w:trHeight w:val="284"/>
        </w:trPr>
        <w:tc>
          <w:tcPr>
            <w:tcW w:w="7815" w:type="dxa"/>
            <w:gridSpan w:val="3"/>
            <w:vAlign w:val="center"/>
          </w:tcPr>
          <w:p w:rsidR="00CC6DCC" w:rsidRPr="00204275" w:rsidRDefault="00CC6DCC" w:rsidP="005C09EF">
            <w:pPr>
              <w:jc w:val="both"/>
              <w:rPr>
                <w:lang w:val="es-ES"/>
              </w:rPr>
            </w:pPr>
            <w:r w:rsidRPr="00204275">
              <w:rPr>
                <w:rFonts w:ascii="Arial" w:hAnsi="Arial" w:cs="Arial"/>
                <w:sz w:val="18"/>
                <w:szCs w:val="18"/>
                <w:lang w:val="es-ES"/>
              </w:rPr>
              <w:t>Memoria descriptiva de la actividad para la que se solicita la autorización, identificando los objetivos, fechas de realización, así como los recursos financieros afectados al desarrollo de la actividad</w:t>
            </w:r>
            <w:r w:rsidR="005C09EF" w:rsidRPr="00204275">
              <w:rPr>
                <w:rFonts w:ascii="Arial" w:hAnsi="Arial" w:cs="Arial"/>
                <w:sz w:val="18"/>
                <w:szCs w:val="18"/>
                <w:lang w:val="es-ES"/>
              </w:rPr>
              <w:t>.</w:t>
            </w:r>
          </w:p>
        </w:tc>
        <w:tc>
          <w:tcPr>
            <w:tcW w:w="2697" w:type="dxa"/>
            <w:vAlign w:val="center"/>
          </w:tcPr>
          <w:p w:rsidR="00CC6DCC" w:rsidRPr="00770BC9" w:rsidRDefault="00CC6DCC" w:rsidP="00BF6122">
            <w:pPr>
              <w:jc w:val="center"/>
              <w:rPr>
                <w:rFonts w:ascii="Arial" w:eastAsia="Calibri" w:hAnsi="Arial" w:cs="Arial"/>
                <w:bCs/>
                <w:sz w:val="32"/>
                <w:szCs w:val="32"/>
                <w:lang w:val="es-ES" w:eastAsia="es-ES"/>
              </w:rPr>
            </w:pPr>
            <w:r w:rsidRPr="009545BF">
              <w:rPr>
                <w:rFonts w:ascii="Arial" w:eastAsia="Calibri" w:hAnsi="Arial" w:cs="Arial"/>
                <w:bCs/>
                <w:sz w:val="32"/>
                <w:szCs w:val="32"/>
                <w:lang w:val="es-ES" w:eastAsia="es-ES"/>
              </w:rPr>
              <w:t>□</w:t>
            </w:r>
          </w:p>
        </w:tc>
      </w:tr>
      <w:tr w:rsidR="00CC6DCC" w:rsidRPr="009545BF" w:rsidTr="005C09EF">
        <w:trPr>
          <w:trHeight w:val="284"/>
        </w:trPr>
        <w:tc>
          <w:tcPr>
            <w:tcW w:w="7815" w:type="dxa"/>
            <w:gridSpan w:val="3"/>
            <w:vAlign w:val="center"/>
          </w:tcPr>
          <w:p w:rsidR="00CC6DCC" w:rsidRPr="001C0E21" w:rsidRDefault="00CC6DCC" w:rsidP="00E20AFB">
            <w:pPr>
              <w:jc w:val="both"/>
              <w:rPr>
                <w:rFonts w:ascii="Arial" w:hAnsi="Arial" w:cs="Arial"/>
                <w:sz w:val="18"/>
                <w:szCs w:val="18"/>
                <w:lang w:val="es-ES"/>
              </w:rPr>
            </w:pPr>
            <w:r>
              <w:rPr>
                <w:rFonts w:ascii="Arial" w:hAnsi="Arial" w:cs="Arial"/>
                <w:sz w:val="18"/>
                <w:szCs w:val="18"/>
                <w:lang w:val="es-ES"/>
              </w:rPr>
              <w:t>T</w:t>
            </w:r>
            <w:r w:rsidRPr="001C0E21">
              <w:rPr>
                <w:rFonts w:ascii="Arial" w:hAnsi="Arial" w:cs="Arial"/>
                <w:sz w:val="18"/>
                <w:szCs w:val="18"/>
                <w:lang w:val="es-ES"/>
              </w:rPr>
              <w:t>odos los documentos y soportes que el centro o servicio utilizará para promocionar la donación, incluyendo una todas las pantallas de su página web, trípticos, carteles, documentos informativos, consentimientos informados, contratos</w:t>
            </w:r>
            <w:r w:rsidR="00E32068" w:rsidRPr="00204275">
              <w:rPr>
                <w:rFonts w:ascii="Arial" w:hAnsi="Arial" w:cs="Arial"/>
                <w:color w:val="000000" w:themeColor="text1"/>
                <w:sz w:val="18"/>
                <w:szCs w:val="18"/>
                <w:lang w:val="es-ES"/>
              </w:rPr>
              <w:t xml:space="preserve"> </w:t>
            </w:r>
            <w:r w:rsidR="00E20AFB">
              <w:rPr>
                <w:rFonts w:ascii="Arial" w:hAnsi="Arial" w:cs="Arial"/>
                <w:color w:val="000000" w:themeColor="text1"/>
                <w:sz w:val="18"/>
                <w:szCs w:val="18"/>
                <w:lang w:val="es-ES"/>
              </w:rPr>
              <w:t>y cualquiera información relacionada con a la promoción</w:t>
            </w:r>
            <w:r w:rsidR="005C09EF" w:rsidRPr="00204275">
              <w:rPr>
                <w:rFonts w:ascii="Arial" w:hAnsi="Arial" w:cs="Arial"/>
                <w:sz w:val="18"/>
                <w:szCs w:val="18"/>
                <w:lang w:val="es-ES"/>
              </w:rPr>
              <w:t>.</w:t>
            </w:r>
          </w:p>
        </w:tc>
        <w:tc>
          <w:tcPr>
            <w:tcW w:w="2697" w:type="dxa"/>
            <w:vAlign w:val="center"/>
          </w:tcPr>
          <w:p w:rsidR="00CC6DCC" w:rsidRPr="00770BC9" w:rsidRDefault="00CC6DCC" w:rsidP="00BF6122">
            <w:pPr>
              <w:jc w:val="center"/>
              <w:rPr>
                <w:rFonts w:ascii="Arial" w:eastAsia="Calibri" w:hAnsi="Arial" w:cs="Arial"/>
                <w:bCs/>
                <w:sz w:val="32"/>
                <w:szCs w:val="32"/>
                <w:lang w:val="es-ES" w:eastAsia="es-ES"/>
              </w:rPr>
            </w:pPr>
            <w:r w:rsidRPr="009545BF">
              <w:rPr>
                <w:rFonts w:ascii="Arial" w:eastAsia="Calibri" w:hAnsi="Arial" w:cs="Arial"/>
                <w:bCs/>
                <w:sz w:val="32"/>
                <w:szCs w:val="32"/>
                <w:lang w:val="es-ES" w:eastAsia="es-ES"/>
              </w:rPr>
              <w:t>□</w:t>
            </w:r>
          </w:p>
        </w:tc>
      </w:tr>
      <w:tr w:rsidR="00CC6DCC" w:rsidRPr="009545BF" w:rsidTr="005C09EF">
        <w:trPr>
          <w:trHeight w:val="284"/>
        </w:trPr>
        <w:tc>
          <w:tcPr>
            <w:tcW w:w="723" w:type="dxa"/>
            <w:vAlign w:val="center"/>
          </w:tcPr>
          <w:p w:rsidR="00CC6DCC" w:rsidRPr="00B40C14" w:rsidRDefault="00CC6DCC" w:rsidP="00BF6122">
            <w:pPr>
              <w:rPr>
                <w:rFonts w:ascii="Arial" w:hAnsi="Arial" w:cs="Arial"/>
                <w:sz w:val="18"/>
                <w:szCs w:val="18"/>
              </w:rPr>
            </w:pPr>
            <w:r>
              <w:rPr>
                <w:rFonts w:ascii="Arial" w:hAnsi="Arial" w:cs="Arial"/>
                <w:sz w:val="18"/>
                <w:szCs w:val="18"/>
              </w:rPr>
              <w:t xml:space="preserve">Otros   </w:t>
            </w:r>
          </w:p>
        </w:tc>
        <w:tc>
          <w:tcPr>
            <w:tcW w:w="1147" w:type="dxa"/>
            <w:vAlign w:val="center"/>
          </w:tcPr>
          <w:p w:rsidR="00CC6DCC" w:rsidRPr="00B40C14" w:rsidRDefault="00CC6DCC" w:rsidP="00BF6122">
            <w:pPr>
              <w:rPr>
                <w:rFonts w:ascii="Arial" w:hAnsi="Arial" w:cs="Arial"/>
                <w:sz w:val="18"/>
                <w:szCs w:val="18"/>
              </w:rPr>
            </w:pPr>
            <w:r w:rsidRPr="00894055">
              <w:rPr>
                <w:rFonts w:ascii="Arial" w:hAnsi="Arial" w:cs="Arial"/>
                <w:sz w:val="18"/>
                <w:szCs w:val="18"/>
              </w:rPr>
              <w:t>Especificar:</w:t>
            </w:r>
          </w:p>
        </w:tc>
        <w:tc>
          <w:tcPr>
            <w:tcW w:w="5945" w:type="dxa"/>
            <w:vAlign w:val="center"/>
          </w:tcPr>
          <w:p w:rsidR="00CC6DCC" w:rsidRPr="00B40C14" w:rsidRDefault="00CC6DCC" w:rsidP="00BF6122">
            <w:pPr>
              <w:rPr>
                <w:rFonts w:ascii="Arial" w:hAnsi="Arial" w:cs="Arial"/>
                <w:sz w:val="18"/>
                <w:szCs w:val="18"/>
              </w:rPr>
            </w:pPr>
          </w:p>
        </w:tc>
        <w:tc>
          <w:tcPr>
            <w:tcW w:w="2697" w:type="dxa"/>
            <w:vAlign w:val="center"/>
          </w:tcPr>
          <w:p w:rsidR="00CC6DCC" w:rsidRPr="009545BF" w:rsidRDefault="00CC6DCC" w:rsidP="00BF6122">
            <w:pPr>
              <w:jc w:val="center"/>
              <w:rPr>
                <w:rFonts w:ascii="Arial" w:eastAsia="Calibri" w:hAnsi="Arial" w:cs="Arial"/>
                <w:bCs/>
                <w:sz w:val="32"/>
                <w:szCs w:val="32"/>
                <w:lang w:val="es-ES" w:eastAsia="es-ES"/>
              </w:rPr>
            </w:pPr>
            <w:r w:rsidRPr="009545BF">
              <w:rPr>
                <w:rFonts w:ascii="Arial" w:eastAsia="Calibri" w:hAnsi="Arial" w:cs="Arial"/>
                <w:bCs/>
                <w:sz w:val="32"/>
                <w:szCs w:val="32"/>
                <w:lang w:val="es-ES" w:eastAsia="es-ES"/>
              </w:rPr>
              <w:t>□</w:t>
            </w:r>
          </w:p>
        </w:tc>
      </w:tr>
    </w:tbl>
    <w:p w:rsidR="00CC6DCC" w:rsidRDefault="00CC6DCC" w:rsidP="00CC6DCC">
      <w:pPr>
        <w:ind w:right="5" w:firstLine="720"/>
        <w:jc w:val="right"/>
        <w:outlineLvl w:val="0"/>
        <w:rPr>
          <w:rFonts w:ascii="Arial" w:hAnsi="Arial" w:cs="Arial"/>
          <w:sz w:val="18"/>
          <w:szCs w:val="18"/>
        </w:rPr>
      </w:pPr>
    </w:p>
    <w:p w:rsidR="00CC6DCC" w:rsidRPr="009545BF" w:rsidRDefault="00CC6DCC" w:rsidP="00CC6DCC">
      <w:pPr>
        <w:spacing w:line="328" w:lineRule="exact"/>
        <w:rPr>
          <w:rFonts w:cs="Arial"/>
          <w:sz w:val="20"/>
          <w:szCs w:val="20"/>
          <w:lang w:val="es-ES" w:eastAsia="es-ES"/>
        </w:rPr>
      </w:pPr>
    </w:p>
    <w:p w:rsidR="00CC6DCC" w:rsidRDefault="00CC6DCC" w:rsidP="00CC6DCC">
      <w:pPr>
        <w:spacing w:after="160"/>
        <w:contextualSpacing/>
        <w:jc w:val="both"/>
        <w:rPr>
          <w:rFonts w:ascii="Calibri" w:hAnsi="Calibri" w:cs="Calibri"/>
          <w:b/>
          <w:lang w:eastAsia="es-ES"/>
        </w:rPr>
      </w:pPr>
    </w:p>
    <w:p w:rsidR="00CC6DCC" w:rsidRDefault="00CC6DCC" w:rsidP="00CC6DCC">
      <w:pPr>
        <w:ind w:right="5" w:firstLine="720"/>
        <w:jc w:val="right"/>
        <w:outlineLvl w:val="0"/>
        <w:rPr>
          <w:rFonts w:ascii="Arial" w:hAnsi="Arial" w:cs="Arial"/>
          <w:sz w:val="18"/>
          <w:szCs w:val="18"/>
        </w:rPr>
      </w:pPr>
    </w:p>
    <w:p w:rsidR="00CC6DCC" w:rsidRDefault="00CC6DCC" w:rsidP="00CC6DCC">
      <w:pPr>
        <w:spacing w:line="184" w:lineRule="auto"/>
        <w:ind w:left="5040" w:right="20"/>
        <w:rPr>
          <w:rFonts w:ascii="Arial" w:eastAsia="Arial" w:hAnsi="Arial" w:cs="Arial"/>
          <w:sz w:val="17"/>
          <w:szCs w:val="20"/>
          <w:lang w:val="es-ES" w:eastAsia="es-ES"/>
        </w:rPr>
      </w:pPr>
    </w:p>
    <w:p w:rsidR="00CC6DCC" w:rsidRDefault="00CC6DCC" w:rsidP="00CC6DCC">
      <w:pPr>
        <w:spacing w:line="184" w:lineRule="auto"/>
        <w:ind w:left="5040" w:right="20"/>
        <w:rPr>
          <w:rFonts w:ascii="Arial" w:eastAsia="Arial" w:hAnsi="Arial" w:cs="Arial"/>
          <w:sz w:val="17"/>
          <w:szCs w:val="20"/>
          <w:lang w:val="es-ES" w:eastAsia="es-ES"/>
        </w:rPr>
      </w:pPr>
    </w:p>
    <w:p w:rsidR="00CC6DCC" w:rsidRPr="009545BF" w:rsidRDefault="00CC6DCC" w:rsidP="00CC6DCC">
      <w:pPr>
        <w:spacing w:line="184" w:lineRule="auto"/>
        <w:ind w:left="5040" w:right="20"/>
        <w:rPr>
          <w:rFonts w:ascii="Arial" w:eastAsia="Arial" w:hAnsi="Arial" w:cs="Arial"/>
          <w:sz w:val="17"/>
          <w:szCs w:val="20"/>
          <w:lang w:val="es-ES" w:eastAsia="es-ES"/>
        </w:rPr>
      </w:pPr>
      <w:r w:rsidRPr="009545BF">
        <w:rPr>
          <w:rFonts w:ascii="Arial" w:eastAsia="Arial" w:hAnsi="Arial" w:cs="Arial"/>
          <w:sz w:val="17"/>
          <w:szCs w:val="20"/>
          <w:lang w:val="es-ES" w:eastAsia="es-ES"/>
        </w:rPr>
        <w:t xml:space="preserve">En…………………….., a…….....de……..…………..… de…………           </w:t>
      </w:r>
    </w:p>
    <w:p w:rsidR="00CC6DCC" w:rsidRPr="009545BF" w:rsidRDefault="00CC6DCC" w:rsidP="00CC6DCC">
      <w:pPr>
        <w:spacing w:line="143" w:lineRule="exact"/>
        <w:rPr>
          <w:rFonts w:cs="Arial"/>
          <w:sz w:val="20"/>
          <w:szCs w:val="20"/>
          <w:lang w:val="es-ES" w:eastAsia="es-ES"/>
        </w:rPr>
      </w:pPr>
      <w:r w:rsidRPr="009545BF">
        <w:rPr>
          <w:rFonts w:ascii="Arial" w:eastAsia="Arial" w:hAnsi="Arial" w:cs="Arial"/>
          <w:noProof/>
          <w:sz w:val="17"/>
          <w:szCs w:val="20"/>
          <w:lang w:val="es-ES" w:eastAsia="es-ES"/>
        </w:rPr>
        <mc:AlternateContent>
          <mc:Choice Requires="wps">
            <w:drawing>
              <wp:anchor distT="0" distB="0" distL="114300" distR="114300" simplePos="0" relativeHeight="251719680" behindDoc="1" locked="0" layoutInCell="0" allowOverlap="1">
                <wp:simplePos x="0" y="0"/>
                <wp:positionH relativeFrom="column">
                  <wp:posOffset>3286760</wp:posOffset>
                </wp:positionH>
                <wp:positionV relativeFrom="paragraph">
                  <wp:posOffset>97155</wp:posOffset>
                </wp:positionV>
                <wp:extent cx="3411220" cy="0"/>
                <wp:effectExtent l="17145" t="16510" r="10160" b="12065"/>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12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59DAE08" id="Conector recto 22"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8pt,7.65pt" to="527.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uKBGgIAADU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" o:allowincell="f" strokeweight="1.5pt"/>
            </w:pict>
          </mc:Fallback>
        </mc:AlternateContent>
      </w:r>
      <w:r w:rsidRPr="009545BF">
        <w:rPr>
          <w:rFonts w:ascii="Arial" w:eastAsia="Arial" w:hAnsi="Arial" w:cs="Arial"/>
          <w:noProof/>
          <w:sz w:val="17"/>
          <w:szCs w:val="20"/>
          <w:lang w:val="es-ES" w:eastAsia="es-ES"/>
        </w:rPr>
        <mc:AlternateContent>
          <mc:Choice Requires="wps">
            <w:drawing>
              <wp:anchor distT="0" distB="0" distL="114300" distR="114300" simplePos="0" relativeHeight="251720704" behindDoc="1" locked="0" layoutInCell="0" allowOverlap="1">
                <wp:simplePos x="0" y="0"/>
                <wp:positionH relativeFrom="column">
                  <wp:posOffset>3296285</wp:posOffset>
                </wp:positionH>
                <wp:positionV relativeFrom="paragraph">
                  <wp:posOffset>87630</wp:posOffset>
                </wp:positionV>
                <wp:extent cx="0" cy="823595"/>
                <wp:effectExtent l="17145" t="16510" r="11430" b="17145"/>
                <wp:wrapNone/>
                <wp:docPr id="2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5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9FB3F9E" id="Conector recto 21"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5pt,6.9pt" to="259.5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" o:allowincell="f" strokeweight="1.5pt"/>
            </w:pict>
          </mc:Fallback>
        </mc:AlternateContent>
      </w:r>
      <w:r w:rsidRPr="009545BF">
        <w:rPr>
          <w:rFonts w:ascii="Arial" w:eastAsia="Arial" w:hAnsi="Arial" w:cs="Arial"/>
          <w:noProof/>
          <w:sz w:val="17"/>
          <w:szCs w:val="20"/>
          <w:lang w:val="es-ES" w:eastAsia="es-ES"/>
        </w:rPr>
        <mc:AlternateContent>
          <mc:Choice Requires="wps">
            <w:drawing>
              <wp:anchor distT="0" distB="0" distL="114300" distR="114300" simplePos="0" relativeHeight="251721728" behindDoc="1" locked="0" layoutInCell="0" allowOverlap="1">
                <wp:simplePos x="0" y="0"/>
                <wp:positionH relativeFrom="column">
                  <wp:posOffset>6688455</wp:posOffset>
                </wp:positionH>
                <wp:positionV relativeFrom="paragraph">
                  <wp:posOffset>87630</wp:posOffset>
                </wp:positionV>
                <wp:extent cx="0" cy="823595"/>
                <wp:effectExtent l="18415" t="16510" r="10160" b="17145"/>
                <wp:wrapNone/>
                <wp:docPr id="20"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5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C9DB73B" id="Conector recto 20"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65pt,6.9pt" to="526.6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" o:allowincell="f" strokeweight="1.5pt"/>
            </w:pict>
          </mc:Fallback>
        </mc:AlternateContent>
      </w:r>
    </w:p>
    <w:p w:rsidR="00CC6DCC" w:rsidRPr="009545BF" w:rsidRDefault="00CC6DCC" w:rsidP="00CC6DCC">
      <w:pPr>
        <w:spacing w:line="0" w:lineRule="atLeast"/>
        <w:ind w:left="5300"/>
        <w:outlineLvl w:val="0"/>
        <w:rPr>
          <w:rFonts w:ascii="Arial" w:eastAsia="Arial" w:hAnsi="Arial" w:cs="Arial"/>
          <w:b/>
          <w:sz w:val="22"/>
          <w:szCs w:val="20"/>
          <w:lang w:val="es-ES" w:eastAsia="es-ES"/>
        </w:rPr>
      </w:pPr>
      <w:r w:rsidRPr="009545BF">
        <w:rPr>
          <w:rFonts w:ascii="Arial" w:eastAsia="Arial" w:hAnsi="Arial" w:cs="Arial"/>
          <w:b/>
          <w:sz w:val="22"/>
          <w:szCs w:val="20"/>
          <w:lang w:val="es-ES" w:eastAsia="es-ES"/>
        </w:rPr>
        <w:t>FIRMA</w:t>
      </w:r>
    </w:p>
    <w:p w:rsidR="00CC6DCC" w:rsidRPr="009545BF" w:rsidRDefault="00CC6DCC" w:rsidP="00CC6DCC">
      <w:pPr>
        <w:spacing w:line="200" w:lineRule="exact"/>
        <w:rPr>
          <w:rFonts w:cs="Arial"/>
          <w:sz w:val="20"/>
          <w:szCs w:val="20"/>
          <w:lang w:val="es-ES" w:eastAsia="es-ES"/>
        </w:rPr>
      </w:pPr>
      <w:r w:rsidRPr="009545BF">
        <w:rPr>
          <w:rFonts w:ascii="Arial" w:eastAsia="Arial" w:hAnsi="Arial" w:cs="Arial"/>
          <w:b/>
          <w:noProof/>
          <w:sz w:val="22"/>
          <w:szCs w:val="20"/>
          <w:lang w:val="es-ES" w:eastAsia="es-ES"/>
        </w:rPr>
        <mc:AlternateContent>
          <mc:Choice Requires="wps">
            <w:drawing>
              <wp:anchor distT="0" distB="0" distL="114300" distR="114300" simplePos="0" relativeHeight="251722752" behindDoc="1" locked="0" layoutInCell="0" allowOverlap="1">
                <wp:simplePos x="0" y="0"/>
                <wp:positionH relativeFrom="column">
                  <wp:posOffset>3286760</wp:posOffset>
                </wp:positionH>
                <wp:positionV relativeFrom="paragraph">
                  <wp:posOffset>20955</wp:posOffset>
                </wp:positionV>
                <wp:extent cx="3411220" cy="0"/>
                <wp:effectExtent l="7620" t="10795" r="10160" b="8255"/>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12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168DA68" id="Conector recto 19"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8pt,1.65pt" to="527.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" o:allowincell="f" strokeweight=".72pt"/>
            </w:pict>
          </mc:Fallback>
        </mc:AlternateContent>
      </w:r>
      <w:r w:rsidRPr="009545BF">
        <w:rPr>
          <w:rFonts w:ascii="Arial" w:eastAsia="Arial" w:hAnsi="Arial" w:cs="Arial"/>
          <w:b/>
          <w:noProof/>
          <w:sz w:val="22"/>
          <w:szCs w:val="20"/>
          <w:lang w:val="es-ES" w:eastAsia="es-ES"/>
        </w:rPr>
        <mc:AlternateContent>
          <mc:Choice Requires="wps">
            <w:drawing>
              <wp:anchor distT="0" distB="0" distL="114300" distR="114300" simplePos="0" relativeHeight="251723776" behindDoc="1" locked="0" layoutInCell="0" allowOverlap="1">
                <wp:simplePos x="0" y="0"/>
                <wp:positionH relativeFrom="column">
                  <wp:posOffset>3286760</wp:posOffset>
                </wp:positionH>
                <wp:positionV relativeFrom="paragraph">
                  <wp:posOffset>650875</wp:posOffset>
                </wp:positionV>
                <wp:extent cx="3411220" cy="0"/>
                <wp:effectExtent l="17145" t="12065" r="10160" b="16510"/>
                <wp:wrapNone/>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12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A9544BE" id="Conector recto 18"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8pt,51.25pt" to="527.4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" o:allowincell="f" strokeweight="1.5pt"/>
            </w:pict>
          </mc:Fallback>
        </mc:AlternateContent>
      </w:r>
    </w:p>
    <w:p w:rsidR="00CC6DCC" w:rsidRPr="009545BF" w:rsidRDefault="00CC6DCC" w:rsidP="00CC6DCC">
      <w:pPr>
        <w:spacing w:line="200" w:lineRule="exact"/>
        <w:rPr>
          <w:rFonts w:cs="Arial"/>
          <w:sz w:val="20"/>
          <w:szCs w:val="20"/>
          <w:lang w:val="es-ES" w:eastAsia="es-ES"/>
        </w:rPr>
      </w:pPr>
    </w:p>
    <w:p w:rsidR="00CC6DCC" w:rsidRPr="009545BF" w:rsidRDefault="00CC6DCC" w:rsidP="00CC6DCC">
      <w:pPr>
        <w:spacing w:line="200" w:lineRule="exact"/>
        <w:rPr>
          <w:rFonts w:cs="Arial"/>
          <w:sz w:val="20"/>
          <w:szCs w:val="20"/>
          <w:lang w:val="es-ES" w:eastAsia="es-ES"/>
        </w:rPr>
      </w:pPr>
    </w:p>
    <w:p w:rsidR="00CC6DCC" w:rsidRPr="009545BF" w:rsidRDefault="00CC6DCC" w:rsidP="00CC6DCC">
      <w:pPr>
        <w:spacing w:line="328" w:lineRule="exact"/>
        <w:rPr>
          <w:rFonts w:cs="Arial"/>
          <w:sz w:val="20"/>
          <w:szCs w:val="20"/>
          <w:lang w:val="es-ES" w:eastAsia="es-ES"/>
        </w:rPr>
      </w:pPr>
    </w:p>
    <w:p w:rsidR="00CC6DCC" w:rsidRDefault="00CC6DCC" w:rsidP="00CC6DCC">
      <w:pPr>
        <w:ind w:right="5" w:firstLine="720"/>
        <w:jc w:val="right"/>
        <w:outlineLvl w:val="0"/>
        <w:rPr>
          <w:rFonts w:ascii="Arial" w:hAnsi="Arial" w:cs="Arial"/>
          <w:sz w:val="18"/>
          <w:szCs w:val="18"/>
        </w:rPr>
      </w:pPr>
    </w:p>
    <w:p w:rsidR="00CC6DCC" w:rsidRDefault="00CC6DCC" w:rsidP="00CC6DCC">
      <w:pPr>
        <w:jc w:val="both"/>
        <w:rPr>
          <w:rFonts w:ascii="Arial" w:hAnsi="Arial" w:cs="Arial"/>
          <w:sz w:val="16"/>
          <w:szCs w:val="16"/>
        </w:rPr>
      </w:pPr>
    </w:p>
    <w:p w:rsidR="00CC6DCC" w:rsidRDefault="00CC6DCC" w:rsidP="00CC6DCC">
      <w:pPr>
        <w:pStyle w:val="Piedepgina"/>
        <w:rPr>
          <w:rFonts w:ascii="Arial" w:hAnsi="Arial" w:cs="Arial"/>
          <w:sz w:val="16"/>
          <w:lang w:val="es-ES"/>
        </w:rPr>
      </w:pPr>
    </w:p>
    <w:p w:rsidR="00CC6DCC" w:rsidRDefault="00CC6DCC" w:rsidP="00CC6DCC">
      <w:pPr>
        <w:pStyle w:val="Piedepgina"/>
        <w:rPr>
          <w:rFonts w:ascii="Arial" w:hAnsi="Arial" w:cs="Arial"/>
          <w:sz w:val="16"/>
          <w:lang w:val="es-ES"/>
        </w:rPr>
      </w:pPr>
    </w:p>
    <w:p w:rsidR="00CC6DCC" w:rsidRDefault="00CC6DCC" w:rsidP="00CC6DCC">
      <w:pPr>
        <w:pStyle w:val="Piedepgina"/>
        <w:rPr>
          <w:rFonts w:ascii="Arial" w:hAnsi="Arial" w:cs="Arial"/>
          <w:sz w:val="16"/>
          <w:lang w:val="es-ES"/>
        </w:rPr>
      </w:pPr>
    </w:p>
    <w:p w:rsidR="00CC6DCC" w:rsidRDefault="00CC6DCC" w:rsidP="00CC6DCC">
      <w:pPr>
        <w:pStyle w:val="Piedepgina"/>
        <w:rPr>
          <w:rFonts w:ascii="Arial" w:hAnsi="Arial" w:cs="Arial"/>
          <w:sz w:val="22"/>
          <w:szCs w:val="22"/>
          <w:lang w:val="es-ES"/>
        </w:rPr>
      </w:pPr>
    </w:p>
    <w:p w:rsidR="00CC6DCC" w:rsidRDefault="00CC6DCC" w:rsidP="00CC6DCC">
      <w:pPr>
        <w:pStyle w:val="Piedepgina"/>
        <w:rPr>
          <w:rFonts w:ascii="Arial" w:hAnsi="Arial" w:cs="Arial"/>
          <w:sz w:val="22"/>
          <w:szCs w:val="22"/>
          <w:lang w:val="es-ES"/>
        </w:rPr>
      </w:pPr>
    </w:p>
    <w:p w:rsidR="00CC6DCC" w:rsidRDefault="00CC6DCC" w:rsidP="00CC6DCC">
      <w:pPr>
        <w:pStyle w:val="Piedepgina"/>
        <w:rPr>
          <w:rFonts w:ascii="Arial" w:hAnsi="Arial" w:cs="Arial"/>
          <w:sz w:val="22"/>
          <w:szCs w:val="22"/>
          <w:lang w:val="es-ES"/>
        </w:rPr>
      </w:pPr>
    </w:p>
    <w:p w:rsidR="00CC6DCC" w:rsidRDefault="00CC6DCC" w:rsidP="00CC6DCC">
      <w:pPr>
        <w:pStyle w:val="Piedepgina"/>
        <w:rPr>
          <w:rFonts w:ascii="Arial" w:hAnsi="Arial" w:cs="Arial"/>
          <w:sz w:val="22"/>
          <w:szCs w:val="22"/>
          <w:lang w:val="es-ES"/>
        </w:rPr>
      </w:pPr>
    </w:p>
    <w:p w:rsidR="00CC6DCC" w:rsidRDefault="00CC6DCC" w:rsidP="00CC6DCC">
      <w:pPr>
        <w:pStyle w:val="Piedepgina"/>
        <w:rPr>
          <w:rFonts w:ascii="Arial" w:hAnsi="Arial" w:cs="Arial"/>
          <w:sz w:val="22"/>
          <w:szCs w:val="22"/>
          <w:lang w:val="es-ES"/>
        </w:rPr>
      </w:pPr>
    </w:p>
    <w:p w:rsidR="00CC6DCC" w:rsidRDefault="00CC6DCC" w:rsidP="00CC6DCC">
      <w:pPr>
        <w:pStyle w:val="Piedepgina"/>
        <w:rPr>
          <w:rFonts w:ascii="Arial" w:hAnsi="Arial" w:cs="Arial"/>
          <w:sz w:val="18"/>
          <w:szCs w:val="18"/>
          <w:lang w:val="es-ES"/>
        </w:rPr>
      </w:pPr>
      <w:r w:rsidRPr="00CB6540">
        <w:rPr>
          <w:rFonts w:ascii="Arial" w:hAnsi="Arial" w:cs="Arial"/>
          <w:sz w:val="22"/>
          <w:szCs w:val="22"/>
          <w:lang w:val="es-ES"/>
        </w:rPr>
        <w:t>Puede consultar la información referida al deber de información de protección de datos personales en las páginas siguientes</w:t>
      </w:r>
      <w:r w:rsidRPr="004B14BD">
        <w:rPr>
          <w:rFonts w:ascii="Arial" w:hAnsi="Arial" w:cs="Arial"/>
          <w:lang w:val="es-ES"/>
        </w:rPr>
        <w:t>.</w:t>
      </w:r>
    </w:p>
    <w:tbl>
      <w:tblPr>
        <w:tblpPr w:leftFromText="180" w:rightFromText="180" w:vertAnchor="text" w:horzAnchor="margin" w:tblpY="2208"/>
        <w:tblW w:w="105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51"/>
        <w:gridCol w:w="8262"/>
      </w:tblGrid>
      <w:tr w:rsidR="00CC6DCC" w:rsidRPr="0045402C" w:rsidTr="00BF6122">
        <w:trPr>
          <w:trHeight w:val="516"/>
        </w:trPr>
        <w:tc>
          <w:tcPr>
            <w:tcW w:w="2251" w:type="dxa"/>
            <w:vAlign w:val="center"/>
          </w:tcPr>
          <w:p w:rsidR="00CC6DCC" w:rsidRPr="00591E37" w:rsidRDefault="00CC6DCC" w:rsidP="00BF6122">
            <w:pPr>
              <w:ind w:left="-14"/>
              <w:jc w:val="center"/>
              <w:rPr>
                <w:rFonts w:ascii="Arial" w:hAnsi="Arial" w:cs="Arial"/>
                <w:b/>
                <w:sz w:val="18"/>
                <w:szCs w:val="18"/>
                <w:lang w:val="es-ES"/>
              </w:rPr>
            </w:pPr>
            <w:r w:rsidRPr="00591E37">
              <w:rPr>
                <w:rFonts w:ascii="Arial" w:hAnsi="Arial" w:cs="Arial"/>
                <w:b/>
                <w:sz w:val="18"/>
                <w:szCs w:val="18"/>
                <w:lang w:val="es-ES"/>
              </w:rPr>
              <w:t>DESTINATARIO</w:t>
            </w:r>
          </w:p>
        </w:tc>
        <w:tc>
          <w:tcPr>
            <w:tcW w:w="8262" w:type="dxa"/>
            <w:vAlign w:val="center"/>
          </w:tcPr>
          <w:p w:rsidR="00CC6DCC" w:rsidRPr="0045402C" w:rsidRDefault="00CC6DCC" w:rsidP="00BF6122">
            <w:pPr>
              <w:rPr>
                <w:rFonts w:ascii="Arial" w:hAnsi="Arial" w:cs="Arial"/>
                <w:sz w:val="18"/>
                <w:szCs w:val="18"/>
                <w:lang w:val="es-ES"/>
              </w:rPr>
            </w:pPr>
            <w:r w:rsidRPr="00591E37">
              <w:rPr>
                <w:rFonts w:ascii="Arial" w:hAnsi="Arial" w:cs="Arial"/>
                <w:sz w:val="18"/>
                <w:szCs w:val="18"/>
                <w:lang w:val="es-ES"/>
              </w:rPr>
              <w:t>Consejería de</w:t>
            </w:r>
            <w:r>
              <w:rPr>
                <w:rFonts w:ascii="Arial" w:hAnsi="Arial" w:cs="Arial"/>
                <w:sz w:val="18"/>
                <w:szCs w:val="18"/>
                <w:lang w:val="es-ES"/>
              </w:rPr>
              <w:t xml:space="preserve"> Sanidad</w:t>
            </w:r>
          </w:p>
          <w:p w:rsidR="00CC6DCC" w:rsidRPr="0045402C" w:rsidRDefault="00CC6DCC" w:rsidP="00BF6122">
            <w:pPr>
              <w:rPr>
                <w:rFonts w:ascii="Arial" w:hAnsi="Arial" w:cs="Arial"/>
                <w:sz w:val="18"/>
                <w:szCs w:val="18"/>
                <w:lang w:val="es-ES"/>
              </w:rPr>
            </w:pPr>
            <w:r w:rsidRPr="00591E37">
              <w:rPr>
                <w:rFonts w:ascii="Arial" w:hAnsi="Arial" w:cs="Arial"/>
                <w:sz w:val="18"/>
                <w:szCs w:val="18"/>
                <w:lang w:val="es-ES"/>
              </w:rPr>
              <w:t>Dirección General de</w:t>
            </w:r>
            <w:r>
              <w:rPr>
                <w:rFonts w:ascii="Arial" w:hAnsi="Arial" w:cs="Arial"/>
                <w:sz w:val="18"/>
                <w:szCs w:val="18"/>
                <w:lang w:val="es-ES"/>
              </w:rPr>
              <w:t xml:space="preserve"> Inspección, Ordenación y Estrategia Sanitaria</w:t>
            </w:r>
          </w:p>
        </w:tc>
      </w:tr>
    </w:tbl>
    <w:p w:rsidR="00CC6DCC" w:rsidRDefault="00CC6DCC" w:rsidP="00CC6DCC">
      <w:pPr>
        <w:ind w:right="5"/>
        <w:outlineLvl w:val="0"/>
        <w:rPr>
          <w:rFonts w:ascii="Arial" w:hAnsi="Arial" w:cs="Arial"/>
          <w:sz w:val="18"/>
          <w:szCs w:val="18"/>
          <w:lang w:val="es-ES"/>
        </w:rPr>
        <w:sectPr w:rsidR="00CC6DCC" w:rsidSect="00BF6122">
          <w:footerReference w:type="default" r:id="rId26"/>
          <w:pgSz w:w="11907" w:h="16840" w:code="9"/>
          <w:pgMar w:top="624" w:right="567" w:bottom="510" w:left="851" w:header="709" w:footer="1134" w:gutter="0"/>
          <w:cols w:space="708"/>
          <w:docGrid w:linePitch="360"/>
        </w:sectPr>
      </w:pPr>
    </w:p>
    <w:p w:rsidR="00CC6DCC" w:rsidRPr="003B6D1E" w:rsidRDefault="00CC6DCC" w:rsidP="00CC6DCC">
      <w:pPr>
        <w:keepNext/>
        <w:spacing w:after="160"/>
        <w:outlineLvl w:val="0"/>
        <w:rPr>
          <w:rFonts w:ascii="Arial" w:hAnsi="Arial"/>
          <w:b/>
          <w:noProof/>
          <w:sz w:val="28"/>
          <w:szCs w:val="28"/>
          <w:lang w:val="es-ES" w:eastAsia="en-US"/>
        </w:rPr>
      </w:pPr>
      <w:r w:rsidRPr="003B6D1E">
        <w:rPr>
          <w:rFonts w:ascii="Arial" w:hAnsi="Arial"/>
          <w:b/>
          <w:noProof/>
          <w:sz w:val="28"/>
          <w:szCs w:val="28"/>
          <w:lang w:val="es-ES" w:eastAsia="en-US"/>
        </w:rPr>
        <w:lastRenderedPageBreak/>
        <w:t>Información sobre protección de datos</w:t>
      </w:r>
    </w:p>
    <w:p w:rsidR="00CC6DCC" w:rsidRPr="003B6D1E" w:rsidRDefault="00CC6DCC" w:rsidP="00CC6DCC">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1. Responsable del tratamiento de sus datos</w:t>
      </w:r>
    </w:p>
    <w:p w:rsidR="00CC6DCC" w:rsidRPr="003B6D1E" w:rsidRDefault="00CC6DCC" w:rsidP="00CC6DCC">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b/>
          <w:bCs/>
          <w:sz w:val="17"/>
          <w:szCs w:val="17"/>
          <w:lang w:val="es-ES" w:eastAsia="es-ES"/>
        </w:rPr>
        <w:t xml:space="preserve">- Responsable: </w:t>
      </w:r>
      <w:r w:rsidRPr="003B6D1E">
        <w:rPr>
          <w:rFonts w:ascii="Arial" w:hAnsi="Arial" w:cs="Arial"/>
          <w:sz w:val="17"/>
          <w:szCs w:val="17"/>
          <w:lang w:val="es-ES" w:eastAsia="es-ES"/>
        </w:rPr>
        <w:t>CONSEJERÍA DE SANIDAD, D. G. DE INSPECCIÓN</w:t>
      </w:r>
      <w:r>
        <w:rPr>
          <w:rFonts w:ascii="Arial" w:hAnsi="Arial" w:cs="Arial"/>
          <w:sz w:val="17"/>
          <w:szCs w:val="17"/>
          <w:lang w:val="es-ES" w:eastAsia="es-ES"/>
        </w:rPr>
        <w:t xml:space="preserve">, </w:t>
      </w:r>
      <w:r w:rsidRPr="003B6D1E">
        <w:rPr>
          <w:rFonts w:ascii="Arial" w:hAnsi="Arial" w:cs="Arial"/>
          <w:sz w:val="17"/>
          <w:szCs w:val="17"/>
          <w:lang w:val="es-ES" w:eastAsia="es-ES"/>
        </w:rPr>
        <w:t xml:space="preserve">ORDENACIÓN </w:t>
      </w:r>
      <w:r>
        <w:rPr>
          <w:rFonts w:ascii="Arial" w:hAnsi="Arial" w:cs="Arial"/>
          <w:sz w:val="17"/>
          <w:szCs w:val="17"/>
          <w:lang w:val="es-ES" w:eastAsia="es-ES"/>
        </w:rPr>
        <w:t xml:space="preserve">Y ESTRATEGIA </w:t>
      </w:r>
      <w:r w:rsidRPr="003B6D1E">
        <w:rPr>
          <w:rFonts w:ascii="Arial" w:hAnsi="Arial" w:cs="Arial"/>
          <w:sz w:val="17"/>
          <w:szCs w:val="17"/>
          <w:lang w:val="es-ES" w:eastAsia="es-ES"/>
        </w:rPr>
        <w:t>SANITARIA</w:t>
      </w:r>
      <w:r w:rsidR="00B53C1F">
        <w:rPr>
          <w:rFonts w:ascii="Arial" w:hAnsi="Arial" w:cs="Arial"/>
          <w:sz w:val="17"/>
          <w:szCs w:val="17"/>
          <w:lang w:val="es-ES" w:eastAsia="es-ES"/>
        </w:rPr>
        <w:t>.</w:t>
      </w:r>
    </w:p>
    <w:p w:rsidR="00CC6DCC" w:rsidRPr="003B6D1E" w:rsidRDefault="00CC6DCC" w:rsidP="00CC6DCC">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b/>
          <w:bCs/>
          <w:sz w:val="17"/>
          <w:szCs w:val="17"/>
          <w:lang w:val="es-ES" w:eastAsia="es-ES"/>
        </w:rPr>
        <w:t xml:space="preserve">- Domicilio social: </w:t>
      </w:r>
      <w:r w:rsidRPr="003B6D1E">
        <w:rPr>
          <w:rFonts w:ascii="Arial" w:hAnsi="Arial" w:cs="Arial"/>
          <w:sz w:val="17"/>
          <w:szCs w:val="17"/>
          <w:lang w:val="es-ES" w:eastAsia="es-ES"/>
        </w:rPr>
        <w:t>Consultar www.comunidad.madrid/centros</w:t>
      </w:r>
      <w:r w:rsidR="00B53C1F">
        <w:rPr>
          <w:rFonts w:ascii="Arial" w:hAnsi="Arial" w:cs="Arial"/>
          <w:sz w:val="17"/>
          <w:szCs w:val="17"/>
          <w:lang w:val="es-ES" w:eastAsia="es-ES"/>
        </w:rPr>
        <w:t>.</w:t>
      </w:r>
    </w:p>
    <w:p w:rsidR="00CC6DCC" w:rsidRPr="003B6D1E" w:rsidRDefault="00CC6DCC" w:rsidP="00CC6DCC">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b/>
          <w:bCs/>
          <w:sz w:val="17"/>
          <w:szCs w:val="17"/>
          <w:lang w:val="es-ES" w:eastAsia="es-ES"/>
        </w:rPr>
        <w:t xml:space="preserve">- Contacto Delegado de Protección de Datos: </w:t>
      </w:r>
      <w:r w:rsidRPr="003B6D1E">
        <w:rPr>
          <w:rFonts w:ascii="Arial" w:hAnsi="Arial" w:cs="Arial"/>
          <w:sz w:val="17"/>
          <w:szCs w:val="17"/>
          <w:lang w:val="es-ES" w:eastAsia="es-ES"/>
        </w:rPr>
        <w:t xml:space="preserve">Comité Delegado de Protección de Datos de la Consejería de Sanidad de la Comunidad de Madrid </w:t>
      </w:r>
      <w:hyperlink r:id="rId27" w:history="1">
        <w:r w:rsidRPr="003B6D1E">
          <w:rPr>
            <w:rFonts w:ascii="Arial" w:hAnsi="Arial" w:cs="Arial"/>
            <w:color w:val="0563C1"/>
            <w:sz w:val="17"/>
            <w:szCs w:val="17"/>
            <w:u w:val="single"/>
            <w:lang w:val="es-ES" w:eastAsia="es-ES"/>
          </w:rPr>
          <w:t>protecciondedatos.sanidad@madrid.org</w:t>
        </w:r>
      </w:hyperlink>
      <w:r w:rsidR="00B53C1F">
        <w:rPr>
          <w:rFonts w:ascii="Arial" w:hAnsi="Arial" w:cs="Arial"/>
          <w:color w:val="0563C1"/>
          <w:sz w:val="17"/>
          <w:szCs w:val="17"/>
          <w:u w:val="single"/>
          <w:lang w:val="es-ES" w:eastAsia="es-ES"/>
        </w:rPr>
        <w:t>.</w:t>
      </w:r>
    </w:p>
    <w:p w:rsidR="00CC6DCC" w:rsidRPr="003B6D1E" w:rsidRDefault="00CC6DCC" w:rsidP="00CC6DCC">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2. ¿En qué Actividades de Tratamiento están incluidos mis datos personales y con qué fines se tratarán?</w:t>
      </w:r>
    </w:p>
    <w:p w:rsidR="00CC6DCC" w:rsidRPr="003B6D1E" w:rsidRDefault="00CC6DCC" w:rsidP="00CC6DCC">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b/>
          <w:bCs/>
          <w:sz w:val="17"/>
          <w:szCs w:val="17"/>
          <w:lang w:val="es-ES" w:eastAsia="es-ES"/>
        </w:rPr>
        <w:t xml:space="preserve">- </w:t>
      </w:r>
      <w:r w:rsidRPr="003B6D1E">
        <w:rPr>
          <w:rFonts w:ascii="Arial" w:hAnsi="Arial" w:cs="Arial"/>
          <w:sz w:val="17"/>
          <w:szCs w:val="17"/>
          <w:lang w:val="es-ES" w:eastAsia="es-ES"/>
        </w:rPr>
        <w:t>GESTIÓN DE SOLICITUDES Y COMUNICACIONES ADMINISTRATIVAS</w:t>
      </w:r>
      <w:r w:rsidR="00B53C1F">
        <w:rPr>
          <w:rFonts w:ascii="Arial" w:hAnsi="Arial" w:cs="Arial"/>
          <w:sz w:val="17"/>
          <w:szCs w:val="17"/>
          <w:lang w:val="es-ES" w:eastAsia="es-ES"/>
        </w:rPr>
        <w:t>.</w:t>
      </w:r>
    </w:p>
    <w:p w:rsidR="00CC6DCC" w:rsidRPr="003B6D1E" w:rsidRDefault="00CC6DCC" w:rsidP="00CC6DCC">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En cumplimiento de lo establecido por el Reglamento (UE) 2016/679, de Protección de Datos Personales, sus datos serán tratados para las siguientes finalidades:</w:t>
      </w:r>
    </w:p>
    <w:p w:rsidR="00CC6DCC" w:rsidRPr="003B6D1E" w:rsidRDefault="00CC6DCC" w:rsidP="00CC6DCC">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b/>
          <w:bCs/>
          <w:sz w:val="17"/>
          <w:szCs w:val="17"/>
          <w:lang w:val="es-ES" w:eastAsia="es-ES"/>
        </w:rPr>
        <w:t xml:space="preserve">- </w:t>
      </w:r>
      <w:r w:rsidRPr="003B6D1E">
        <w:rPr>
          <w:rFonts w:ascii="Arial" w:hAnsi="Arial" w:cs="Arial"/>
          <w:sz w:val="17"/>
          <w:szCs w:val="17"/>
          <w:lang w:val="es-ES" w:eastAsia="es-ES"/>
        </w:rPr>
        <w:t>Gestión, tramitación y resolución de solicitudes de autorización, acreditación, certificación, informes y evaluación, así como de</w:t>
      </w:r>
    </w:p>
    <w:p w:rsidR="00CC6DCC" w:rsidRPr="003B6D1E" w:rsidRDefault="00CC6DCC" w:rsidP="00CC6DCC">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comunicaciones, relativas: a centros, servicios y establecimientos sanitarios y farmacéuticos; a control de medicamentos de uso humano y veterinario; y a control de productos sanitarios y cosméticos</w:t>
      </w:r>
      <w:r w:rsidR="00B53C1F">
        <w:rPr>
          <w:rFonts w:ascii="Arial" w:hAnsi="Arial" w:cs="Arial"/>
          <w:sz w:val="17"/>
          <w:szCs w:val="17"/>
          <w:lang w:val="es-ES" w:eastAsia="es-ES"/>
        </w:rPr>
        <w:t>.</w:t>
      </w:r>
    </w:p>
    <w:p w:rsidR="00CC6DCC" w:rsidRPr="003B6D1E" w:rsidRDefault="00CC6DCC" w:rsidP="00CC6DCC">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lastRenderedPageBreak/>
        <w:t>3. ¿Cuál es la legitimación en la cual se basa la licitud del tratamiento?</w:t>
      </w:r>
    </w:p>
    <w:p w:rsidR="00CC6DCC" w:rsidRPr="003B6D1E" w:rsidRDefault="00CC6DCC" w:rsidP="00CC6DCC">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Ley 19/1998, de 25 de noviembre, de Ordenación y Atención Farmacéutica de la Comunidad de Madrid; Ley 14/1986, de 25 de abril, General de Sanidad; Ley 12/2001, de 21 de diciembre, de Ordenación Sanitaria de la Comunidad de Madrid; Real Decreto Legislativo 1/2015, de 24 de julio, por el que se aprueba el texto refundido de la Ley de garantías y uso racional de los medicamentos y productos sanitarios</w:t>
      </w:r>
      <w:r w:rsidR="00B53C1F">
        <w:rPr>
          <w:rFonts w:ascii="Arial" w:hAnsi="Arial" w:cs="Arial"/>
          <w:sz w:val="17"/>
          <w:szCs w:val="17"/>
          <w:lang w:val="es-ES" w:eastAsia="es-ES"/>
        </w:rPr>
        <w:t>.</w:t>
      </w:r>
    </w:p>
    <w:p w:rsidR="00CC6DCC" w:rsidRPr="003B6D1E" w:rsidRDefault="00CC6DCC" w:rsidP="00CC6DCC">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RGPD 6.1 e) el tratamiento es necesario para el cumplimiento de una misión realizada en interés público o en el ejercicio de poderes públicos conferidos al responsable del tratamiento.</w:t>
      </w:r>
    </w:p>
    <w:p w:rsidR="00CC6DCC" w:rsidRPr="003B6D1E" w:rsidRDefault="00CC6DCC" w:rsidP="00CC6DCC">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4. ¿Cómo ejercer sus derechos? ¿Cuáles son sus derechos cuando nos facilita sus datos?</w:t>
      </w:r>
    </w:p>
    <w:p w:rsidR="00CC6DCC" w:rsidRPr="003B6D1E" w:rsidRDefault="00CC6DCC" w:rsidP="00CC6DCC">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Puede ejercitar, si lo desea, los derechos de acceso, rectificación y supresión de datos, así como solicitar que se limite el tratamiento de sus datos personales, oponerse al mismo, solicitar en su caso la portabilidad de sus datos, así como a no ser objeto de una decisión individual basada únicamente en el tratamiento automatizado, incluida la elaboración de perfiles.</w:t>
      </w:r>
    </w:p>
    <w:p w:rsidR="00CC6DCC" w:rsidRPr="003B6D1E" w:rsidRDefault="00CC6DCC" w:rsidP="00CC6DCC">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Según la Ley 39/2015, el RGPD (UE) y la Ley Orgánica 3/2018, puede ejercitar sus derechos por Registro Electrónico o Registro Presencial, en ambos casos haciendo constar la referencia 'Ejercicio de derechos de protección de datos'.</w:t>
      </w:r>
    </w:p>
    <w:p w:rsidR="00CC6DCC" w:rsidRPr="003B6D1E" w:rsidRDefault="00CC6DCC" w:rsidP="00CC6DCC">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5. Tratamientos que incluyen decisiones automatizadas, incluida la elaboración de perfiles, con efectos jurídicos o</w:t>
      </w:r>
      <w:r w:rsidR="00BC3350">
        <w:rPr>
          <w:rFonts w:ascii="Arial" w:hAnsi="Arial" w:cs="Arial"/>
          <w:b/>
          <w:bCs/>
          <w:sz w:val="18"/>
          <w:szCs w:val="18"/>
          <w:lang w:val="es-ES" w:eastAsia="es-ES"/>
        </w:rPr>
        <w:t xml:space="preserve"> </w:t>
      </w:r>
      <w:r w:rsidRPr="003B6D1E">
        <w:rPr>
          <w:rFonts w:ascii="Arial" w:hAnsi="Arial" w:cs="Arial"/>
          <w:b/>
          <w:bCs/>
          <w:sz w:val="18"/>
          <w:szCs w:val="18"/>
          <w:lang w:val="es-ES" w:eastAsia="es-ES"/>
        </w:rPr>
        <w:t>relevantes</w:t>
      </w:r>
    </w:p>
    <w:p w:rsidR="00CC6DCC" w:rsidRPr="003B6D1E" w:rsidRDefault="00CC6DCC" w:rsidP="00CC6DCC">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lastRenderedPageBreak/>
        <w:t>No aplica</w:t>
      </w:r>
      <w:r w:rsidR="00B53C1F">
        <w:rPr>
          <w:rFonts w:ascii="Arial" w:hAnsi="Arial" w:cs="Arial"/>
          <w:sz w:val="17"/>
          <w:szCs w:val="17"/>
          <w:lang w:val="es-ES" w:eastAsia="es-ES"/>
        </w:rPr>
        <w:t>.</w:t>
      </w:r>
    </w:p>
    <w:p w:rsidR="00CC6DCC" w:rsidRPr="003B6D1E" w:rsidRDefault="00CC6DCC" w:rsidP="00CC6DCC">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Tiene derecho a no ser objeto de una decisión basada únicamente en el tratamiento automatizado, incluida la elaboración de perfiles, que produzca efectos jurídicos sobre usted o le afecte significativamente de modo similar.</w:t>
      </w:r>
    </w:p>
    <w:p w:rsidR="00CC6DCC" w:rsidRPr="003B6D1E" w:rsidRDefault="00CC6DCC" w:rsidP="00CC6DCC">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6. ¿Por cuánto tiempo conservaremos sus datos personales?</w:t>
      </w:r>
    </w:p>
    <w:p w:rsidR="00CC6DCC" w:rsidRPr="003B6D1E" w:rsidRDefault="00CC6DCC" w:rsidP="00CC6DCC">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Los datos personales proporcionados se conservarán por el siguiente periodo:</w:t>
      </w:r>
    </w:p>
    <w:p w:rsidR="00CC6DCC" w:rsidRPr="003B6D1E" w:rsidRDefault="00CC6DCC" w:rsidP="00CC6DCC">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Periodo indeterminado</w:t>
      </w:r>
      <w:r w:rsidR="00B53C1F">
        <w:rPr>
          <w:rFonts w:ascii="Arial" w:hAnsi="Arial" w:cs="Arial"/>
          <w:sz w:val="17"/>
          <w:szCs w:val="17"/>
          <w:lang w:val="es-ES" w:eastAsia="es-ES"/>
        </w:rPr>
        <w:t>.</w:t>
      </w:r>
    </w:p>
    <w:p w:rsidR="00CC6DCC" w:rsidRPr="003B6D1E" w:rsidRDefault="00CC6DCC" w:rsidP="00CC6DCC">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Los datos se mantendrán durante el tiempo que es necesario para cumplir con la finalidad para la que se recabaron y para determinar las posibles responsabilidades que se pudieran derivar de dicha finalidad y del tratamiento de los datos.</w:t>
      </w:r>
    </w:p>
    <w:p w:rsidR="00CC6DCC" w:rsidRPr="003B6D1E" w:rsidRDefault="00CC6DCC" w:rsidP="00CC6DCC">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7. ¿A qué destinatarios se comunicarán sus datos?</w:t>
      </w:r>
    </w:p>
    <w:p w:rsidR="00CC6DCC" w:rsidRDefault="00CC6DCC" w:rsidP="00BC3350">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Interesados en los procedimientos. Otras Administraciones Públicas (Ministerio de Sanidad). Ciudadanos a través de página web</w:t>
      </w:r>
      <w:r w:rsidR="00B53C1F">
        <w:rPr>
          <w:rFonts w:ascii="Arial" w:hAnsi="Arial" w:cs="Arial"/>
          <w:sz w:val="17"/>
          <w:szCs w:val="17"/>
          <w:lang w:val="es-ES" w:eastAsia="es-ES"/>
        </w:rPr>
        <w:t>.</w:t>
      </w:r>
    </w:p>
    <w:p w:rsidR="00CC6DCC" w:rsidRPr="003B6D1E" w:rsidRDefault="00CC6DCC" w:rsidP="00CC6DCC">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8. Derecho a retirar el consentimiento prestado para el tratamiento en cualquier momento.</w:t>
      </w:r>
    </w:p>
    <w:p w:rsidR="00CC6DCC" w:rsidRPr="003B6D1E" w:rsidRDefault="00CC6DCC" w:rsidP="00CC6DCC">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Tiene derecho a retirar el consentimiento en cualquier momento, sin que ello afecte a la licitud del tratamiento basado en el consentimiento previo a su retirada, cuando el tratamiento esté basado en el consentimiento o consentimiento explícito para datos especiales.</w:t>
      </w:r>
    </w:p>
    <w:p w:rsidR="00CC6DCC" w:rsidRPr="003B6D1E" w:rsidRDefault="00CC6DCC" w:rsidP="00CC6DCC">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lastRenderedPageBreak/>
        <w:t>9. Derecho a presentar una reclamación ante la Autoridad de Control.</w:t>
      </w:r>
    </w:p>
    <w:p w:rsidR="00CC6DCC" w:rsidRPr="003B6D1E" w:rsidRDefault="00CC6DCC" w:rsidP="00CC6DCC">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Tiene derecho a presentar una reclamación ante la Agencia Española de Protección de Datos http://www.aepd.es si no está conforme con el tratamiento que se hace de sus datos personales.</w:t>
      </w:r>
    </w:p>
    <w:p w:rsidR="00CC6DCC" w:rsidRPr="003B6D1E" w:rsidRDefault="00CC6DCC" w:rsidP="00CC6DCC">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10. Categoría de datos objeto de tratamiento.</w:t>
      </w:r>
    </w:p>
    <w:p w:rsidR="00CC6DCC" w:rsidRPr="003B6D1E" w:rsidRDefault="00CC6DCC" w:rsidP="00CC6DCC">
      <w:pPr>
        <w:autoSpaceDE w:val="0"/>
        <w:autoSpaceDN w:val="0"/>
        <w:adjustRightInd w:val="0"/>
        <w:spacing w:line="360" w:lineRule="auto"/>
        <w:ind w:firstLine="720"/>
        <w:jc w:val="both"/>
        <w:rPr>
          <w:rFonts w:ascii="Arial" w:hAnsi="Arial" w:cs="Arial"/>
          <w:sz w:val="17"/>
          <w:szCs w:val="17"/>
          <w:lang w:val="es-ES" w:eastAsia="es-ES"/>
        </w:rPr>
      </w:pPr>
      <w:r w:rsidRPr="003B6D1E">
        <w:rPr>
          <w:rFonts w:ascii="Arial" w:hAnsi="Arial" w:cs="Arial"/>
          <w:sz w:val="17"/>
          <w:szCs w:val="17"/>
          <w:lang w:val="es-ES" w:eastAsia="es-ES"/>
        </w:rPr>
        <w:t>Datos de carácter identificativo; Datos académicos y profesionales; Datos del empleo</w:t>
      </w:r>
      <w:r w:rsidR="00B53C1F">
        <w:rPr>
          <w:rFonts w:ascii="Arial" w:hAnsi="Arial" w:cs="Arial"/>
          <w:sz w:val="17"/>
          <w:szCs w:val="17"/>
          <w:lang w:val="es-ES" w:eastAsia="es-ES"/>
        </w:rPr>
        <w:t>.</w:t>
      </w:r>
    </w:p>
    <w:p w:rsidR="00CC6DCC" w:rsidRPr="003B6D1E" w:rsidRDefault="00CC6DCC" w:rsidP="00CC6DCC">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11. Fuente de la que procedan los datos</w:t>
      </w:r>
    </w:p>
    <w:p w:rsidR="00CC6DCC" w:rsidRPr="003B6D1E" w:rsidRDefault="00CC6DCC" w:rsidP="00BC3350">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Personas físicas y jurídicas obligadas a la obtención de la autorización, acreditación, evaluación y a efectuar la comunicación</w:t>
      </w:r>
      <w:r w:rsidR="00B53C1F">
        <w:rPr>
          <w:rFonts w:ascii="Arial" w:hAnsi="Arial" w:cs="Arial"/>
          <w:sz w:val="17"/>
          <w:szCs w:val="17"/>
          <w:lang w:val="es-ES" w:eastAsia="es-ES"/>
        </w:rPr>
        <w:t>.</w:t>
      </w:r>
    </w:p>
    <w:p w:rsidR="00CC6DCC" w:rsidRPr="003B6D1E" w:rsidRDefault="00CC6DCC" w:rsidP="00CC6DCC">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12. Información adicional.</w:t>
      </w:r>
    </w:p>
    <w:p w:rsidR="00CC6DCC" w:rsidRPr="003B6D1E" w:rsidRDefault="00CC6DCC" w:rsidP="00CC6DCC">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 xml:space="preserve">Pueden consultar la información adicional y detallada de la información y de la normativa aplicable en materia de protección de datos en la web de la Agencia Española de Protección de Datos http://www.agpd.es, así como la información sobre el Registro de Actividades de Tratamiento del Responsable antes señalado en el siguiente enlace:  </w:t>
      </w:r>
      <w:hyperlink r:id="rId28" w:history="1">
        <w:r w:rsidRPr="003B6D1E">
          <w:rPr>
            <w:rFonts w:ascii="Arial" w:hAnsi="Arial" w:cs="Arial"/>
            <w:color w:val="0563C1"/>
            <w:sz w:val="17"/>
            <w:szCs w:val="17"/>
            <w:u w:val="single"/>
            <w:lang w:val="es-ES" w:eastAsia="es-ES"/>
          </w:rPr>
          <w:t>www.comunidad.madrid/protecciondedatos</w:t>
        </w:r>
      </w:hyperlink>
      <w:r w:rsidR="00B53C1F">
        <w:rPr>
          <w:rFonts w:ascii="Arial" w:hAnsi="Arial" w:cs="Arial"/>
          <w:color w:val="0563C1"/>
          <w:sz w:val="17"/>
          <w:szCs w:val="17"/>
          <w:u w:val="single"/>
          <w:lang w:val="es-ES" w:eastAsia="es-ES"/>
        </w:rPr>
        <w:t>.</w:t>
      </w:r>
    </w:p>
    <w:p w:rsidR="00CC6DCC" w:rsidRPr="000A19C9" w:rsidRDefault="00CC6DCC" w:rsidP="00CC6DCC">
      <w:pPr>
        <w:tabs>
          <w:tab w:val="left" w:pos="1277"/>
        </w:tabs>
        <w:rPr>
          <w:sz w:val="2"/>
          <w:szCs w:val="2"/>
          <w:lang w:val="es-ES" w:eastAsia="en-US"/>
        </w:rPr>
      </w:pPr>
    </w:p>
    <w:p w:rsidR="006612DD" w:rsidRDefault="00BC3350">
      <w:pPr>
        <w:rPr>
          <w:rFonts w:ascii="Arial" w:eastAsiaTheme="minorHAnsi" w:hAnsi="Arial" w:cs="Arial"/>
          <w:b/>
          <w:lang w:val="es-ES" w:eastAsia="en-US"/>
        </w:rPr>
        <w:sectPr w:rsidR="006612DD" w:rsidSect="00BF6122">
          <w:headerReference w:type="default" r:id="rId29"/>
          <w:footerReference w:type="default" r:id="rId30"/>
          <w:pgSz w:w="11907" w:h="16840" w:code="9"/>
          <w:pgMar w:top="624" w:right="567" w:bottom="510" w:left="851" w:header="709" w:footer="1134" w:gutter="0"/>
          <w:cols w:space="708"/>
          <w:docGrid w:linePitch="360"/>
        </w:sectPr>
      </w:pPr>
      <w:r>
        <w:rPr>
          <w:rFonts w:ascii="Arial" w:eastAsiaTheme="minorHAnsi" w:hAnsi="Arial" w:cs="Arial"/>
          <w:b/>
          <w:lang w:val="es-ES" w:eastAsia="en-US"/>
        </w:rPr>
        <w:br w:type="page"/>
      </w:r>
    </w:p>
    <w:p w:rsidR="00BC3350" w:rsidRDefault="00BC3350">
      <w:pPr>
        <w:rPr>
          <w:rFonts w:ascii="Arial" w:eastAsiaTheme="minorHAnsi" w:hAnsi="Arial" w:cs="Arial"/>
          <w:b/>
          <w:lang w:val="es-ES" w:eastAsia="en-US"/>
        </w:rPr>
      </w:pPr>
    </w:p>
    <w:p w:rsidR="00CC6DCC" w:rsidRDefault="00BC3350" w:rsidP="00BC3350">
      <w:pPr>
        <w:keepNext/>
        <w:keepLines/>
        <w:spacing w:after="240" w:line="360" w:lineRule="auto"/>
        <w:jc w:val="center"/>
        <w:outlineLvl w:val="1"/>
        <w:rPr>
          <w:rFonts w:ascii="Arial" w:eastAsiaTheme="minorHAnsi" w:hAnsi="Arial" w:cs="Arial"/>
          <w:b/>
          <w:lang w:val="es-ES" w:eastAsia="en-US"/>
        </w:rPr>
      </w:pPr>
      <w:r w:rsidRPr="00C6195D">
        <w:rPr>
          <w:rFonts w:ascii="Arial" w:eastAsiaTheme="minorHAnsi" w:hAnsi="Arial" w:cs="Arial"/>
          <w:b/>
          <w:lang w:val="es-ES" w:eastAsia="en-US"/>
        </w:rPr>
        <w:t>ANEXO V</w:t>
      </w:r>
      <w:r w:rsidR="00825BEA">
        <w:rPr>
          <w:rFonts w:ascii="Arial" w:eastAsiaTheme="minorHAnsi" w:hAnsi="Arial" w:cs="Arial"/>
          <w:b/>
          <w:lang w:val="es-ES" w:eastAsia="en-US"/>
        </w:rPr>
        <w:t>II</w:t>
      </w:r>
    </w:p>
    <w:p w:rsidR="00BC3350" w:rsidRDefault="00BC3350" w:rsidP="00BC3350">
      <w:r>
        <w:rPr>
          <w:noProof/>
          <w:lang w:val="es-ES" w:eastAsia="es-ES"/>
        </w:rPr>
        <mc:AlternateContent>
          <mc:Choice Requires="wps">
            <w:drawing>
              <wp:anchor distT="0" distB="0" distL="114300" distR="114300" simplePos="0" relativeHeight="251725824" behindDoc="0" locked="0" layoutInCell="1" allowOverlap="1">
                <wp:simplePos x="0" y="0"/>
                <wp:positionH relativeFrom="column">
                  <wp:posOffset>0</wp:posOffset>
                </wp:positionH>
                <wp:positionV relativeFrom="paragraph">
                  <wp:posOffset>103505</wp:posOffset>
                </wp:positionV>
                <wp:extent cx="6706870" cy="749300"/>
                <wp:effectExtent l="6985" t="9525" r="10795" b="12700"/>
                <wp:wrapNone/>
                <wp:docPr id="211" name="Rectángulo redondeado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6870" cy="749300"/>
                        </a:xfrm>
                        <a:prstGeom prst="roundRect">
                          <a:avLst>
                            <a:gd name="adj" fmla="val 16667"/>
                          </a:avLst>
                        </a:prstGeom>
                        <a:solidFill>
                          <a:srgbClr val="C0C0C0"/>
                        </a:solidFill>
                        <a:ln w="9525">
                          <a:solidFill>
                            <a:srgbClr val="000000"/>
                          </a:solidFill>
                          <a:round/>
                          <a:headEnd/>
                          <a:tailEnd/>
                        </a:ln>
                      </wps:spPr>
                      <wps:txbx>
                        <w:txbxContent>
                          <w:p w:rsidR="001F51E2" w:rsidRPr="001D0796" w:rsidRDefault="001F51E2" w:rsidP="00BC3350">
                            <w:pPr>
                              <w:jc w:val="center"/>
                              <w:rPr>
                                <w:rFonts w:ascii="Arial" w:hAnsi="Arial" w:cs="Arial"/>
                                <w:b/>
                                <w:lang w:val="es-ES"/>
                              </w:rPr>
                            </w:pPr>
                            <w:r w:rsidRPr="00901E5D">
                              <w:rPr>
                                <w:rFonts w:ascii="Arial" w:hAnsi="Arial" w:cs="Arial"/>
                                <w:b/>
                                <w:szCs w:val="18"/>
                                <w:lang w:val="es-ES"/>
                              </w:rPr>
                              <w:t>Comunicación</w:t>
                            </w:r>
                            <w:r w:rsidRPr="003039E0">
                              <w:rPr>
                                <w:rFonts w:ascii="Arial" w:hAnsi="Arial" w:cs="Arial"/>
                                <w:b/>
                                <w:szCs w:val="18"/>
                                <w:lang w:val="es-ES"/>
                              </w:rPr>
                              <w:t xml:space="preserve"> de la incorporación de determinadas actividades en la cartera de servicios de los centros y servicios de reproducción humana asistida</w:t>
                            </w:r>
                            <w:r>
                              <w:rPr>
                                <w:rFonts w:ascii="Arial" w:hAnsi="Arial" w:cs="Arial"/>
                                <w:b/>
                                <w:szCs w:val="18"/>
                                <w:lang w:val="es-ES"/>
                              </w:rPr>
                              <w:t xml:space="preserve"> </w:t>
                            </w: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Rectángulo redondeado 211" o:spid="_x0000_s1029" style="position:absolute;margin-left:0;margin-top:8.15pt;width:528.1pt;height:5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" fillcolor="silver">
                <v:textbox inset=",3.3mm">
                  <w:txbxContent>
                    <w:p w:rsidR="001F51E2" w:rsidRPr="001D0796" w:rsidRDefault="001F51E2" w:rsidP="00BC3350">
                      <w:pPr>
                        <w:jc w:val="center"/>
                        <w:rPr>
                          <w:rFonts w:ascii="Arial" w:hAnsi="Arial" w:cs="Arial"/>
                          <w:b/>
                          <w:lang w:val="es-ES"/>
                        </w:rPr>
                      </w:pPr>
                      <w:r w:rsidRPr="00901E5D">
                        <w:rPr>
                          <w:rFonts w:ascii="Arial" w:hAnsi="Arial" w:cs="Arial"/>
                          <w:b/>
                          <w:szCs w:val="18"/>
                          <w:lang w:val="es-ES"/>
                        </w:rPr>
                        <w:t>Comunicación</w:t>
                      </w:r>
                      <w:r w:rsidRPr="003039E0">
                        <w:rPr>
                          <w:rFonts w:ascii="Arial" w:hAnsi="Arial" w:cs="Arial"/>
                          <w:b/>
                          <w:szCs w:val="18"/>
                          <w:lang w:val="es-ES"/>
                        </w:rPr>
                        <w:t xml:space="preserve"> de la incorporación de determinadas actividades en la cartera de servicios de los centros y servicios de reproducción humana asistida</w:t>
                      </w:r>
                      <w:r>
                        <w:rPr>
                          <w:rFonts w:ascii="Arial" w:hAnsi="Arial" w:cs="Arial"/>
                          <w:b/>
                          <w:szCs w:val="18"/>
                          <w:lang w:val="es-ES"/>
                        </w:rPr>
                        <w:t xml:space="preserve"> </w:t>
                      </w:r>
                    </w:p>
                  </w:txbxContent>
                </v:textbox>
              </v:roundrect>
            </w:pict>
          </mc:Fallback>
        </mc:AlternateContent>
      </w:r>
    </w:p>
    <w:p w:rsidR="00BC3350" w:rsidRDefault="00BC3350" w:rsidP="00BC3350"/>
    <w:p w:rsidR="00BC3350" w:rsidRDefault="00BC3350" w:rsidP="00BC3350">
      <w:pPr>
        <w:tabs>
          <w:tab w:val="left" w:pos="1065"/>
        </w:tabs>
        <w:spacing w:line="180" w:lineRule="atLeast"/>
      </w:pPr>
    </w:p>
    <w:p w:rsidR="00BC3350" w:rsidRDefault="00BC3350" w:rsidP="00BC3350">
      <w:pPr>
        <w:spacing w:after="60"/>
        <w:rPr>
          <w:rFonts w:ascii="Arial" w:hAnsi="Arial" w:cs="Arial"/>
          <w:b/>
          <w:bCs/>
          <w:sz w:val="20"/>
          <w:szCs w:val="20"/>
          <w:lang w:val="es-ES"/>
        </w:rPr>
      </w:pPr>
    </w:p>
    <w:p w:rsidR="00BC3350" w:rsidRDefault="00BC3350" w:rsidP="00BC3350">
      <w:pPr>
        <w:spacing w:before="120" w:after="120"/>
        <w:rPr>
          <w:rFonts w:ascii="Arial" w:hAnsi="Arial" w:cs="Arial"/>
          <w:b/>
          <w:bCs/>
          <w:sz w:val="20"/>
          <w:szCs w:val="20"/>
        </w:rPr>
      </w:pPr>
    </w:p>
    <w:p w:rsidR="00BC3350" w:rsidRDefault="00BC3350" w:rsidP="00BC3350">
      <w:pPr>
        <w:spacing w:line="0" w:lineRule="atLeast"/>
        <w:ind w:left="40"/>
        <w:rPr>
          <w:rFonts w:ascii="Arial" w:eastAsia="Arial" w:hAnsi="Arial" w:cs="Arial"/>
          <w:b/>
          <w:sz w:val="20"/>
          <w:szCs w:val="20"/>
          <w:lang w:val="es-ES" w:eastAsia="es-ES"/>
        </w:rPr>
      </w:pPr>
    </w:p>
    <w:p w:rsidR="00BC3350" w:rsidRPr="00E42564" w:rsidRDefault="00BC3350" w:rsidP="00BC3350">
      <w:pPr>
        <w:spacing w:line="0" w:lineRule="atLeast"/>
        <w:ind w:left="40"/>
        <w:rPr>
          <w:rFonts w:ascii="Arial" w:eastAsia="Arial" w:hAnsi="Arial" w:cs="Arial"/>
          <w:b/>
          <w:sz w:val="20"/>
          <w:szCs w:val="20"/>
          <w:lang w:val="es-ES" w:eastAsia="es-ES"/>
        </w:rPr>
      </w:pPr>
      <w:r w:rsidRPr="00E42564">
        <w:rPr>
          <w:rFonts w:ascii="Arial" w:eastAsia="Arial" w:hAnsi="Arial" w:cs="Arial"/>
          <w:b/>
          <w:sz w:val="20"/>
          <w:szCs w:val="20"/>
          <w:lang w:val="es-ES" w:eastAsia="es-ES"/>
        </w:rPr>
        <w:t xml:space="preserve">1.- </w:t>
      </w:r>
      <w:r>
        <w:rPr>
          <w:rFonts w:ascii="Arial" w:eastAsia="Arial" w:hAnsi="Arial" w:cs="Arial"/>
          <w:b/>
          <w:sz w:val="20"/>
          <w:szCs w:val="20"/>
          <w:lang w:val="es-ES" w:eastAsia="es-ES"/>
        </w:rPr>
        <w:t xml:space="preserve">Tipo de </w:t>
      </w:r>
      <w:r w:rsidR="001929E8">
        <w:rPr>
          <w:rFonts w:ascii="Arial" w:eastAsia="Arial" w:hAnsi="Arial" w:cs="Arial"/>
          <w:b/>
          <w:sz w:val="20"/>
          <w:szCs w:val="20"/>
          <w:lang w:val="es-ES" w:eastAsia="es-ES"/>
        </w:rPr>
        <w:t>comunicación</w:t>
      </w:r>
      <w:r w:rsidRPr="00E42564">
        <w:rPr>
          <w:rFonts w:ascii="Arial" w:eastAsia="Arial" w:hAnsi="Arial" w:cs="Arial"/>
          <w:b/>
          <w:sz w:val="20"/>
          <w:szCs w:val="20"/>
          <w:lang w:val="es-ES" w:eastAsia="es-ES"/>
        </w:rPr>
        <w:t>:</w:t>
      </w:r>
    </w:p>
    <w:p w:rsidR="00BC3350" w:rsidRPr="00E42564" w:rsidRDefault="00BC3350" w:rsidP="00BC3350">
      <w:pPr>
        <w:spacing w:line="125" w:lineRule="exact"/>
        <w:rPr>
          <w:rFonts w:cs="Arial"/>
          <w:szCs w:val="20"/>
          <w:lang w:val="es-ES" w:eastAsia="es-ES"/>
        </w:rPr>
      </w:pPr>
    </w:p>
    <w:tbl>
      <w:tblPr>
        <w:tblW w:w="10470" w:type="dxa"/>
        <w:tblInd w:w="3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39"/>
        <w:gridCol w:w="679"/>
        <w:gridCol w:w="1134"/>
        <w:gridCol w:w="8218"/>
      </w:tblGrid>
      <w:tr w:rsidR="00BC3350" w:rsidRPr="00E42564" w:rsidTr="00BF6122">
        <w:trPr>
          <w:trHeight w:val="263"/>
        </w:trPr>
        <w:tc>
          <w:tcPr>
            <w:tcW w:w="439" w:type="dxa"/>
            <w:shd w:val="clear" w:color="auto" w:fill="auto"/>
            <w:vAlign w:val="bottom"/>
          </w:tcPr>
          <w:p w:rsidR="00BC3350" w:rsidRPr="00E42564" w:rsidRDefault="00BC3350" w:rsidP="00BF6122">
            <w:pPr>
              <w:spacing w:line="262" w:lineRule="exact"/>
              <w:ind w:left="120"/>
              <w:rPr>
                <w:rFonts w:ascii="Wingdings" w:eastAsia="Wingdings" w:hAnsi="Wingdings" w:cs="Arial"/>
                <w:b/>
                <w:szCs w:val="20"/>
                <w:lang w:val="es-ES" w:eastAsia="es-ES"/>
              </w:rPr>
            </w:pPr>
            <w:r w:rsidRPr="0019054F">
              <w:rPr>
                <w:rFonts w:ascii="Wingdings" w:eastAsia="Wingdings" w:hAnsi="Wingdings" w:cs="Arial"/>
                <w:b/>
                <w:szCs w:val="20"/>
                <w:lang w:val="es-ES" w:eastAsia="es-ES"/>
              </w:rPr>
              <w:t></w:t>
            </w:r>
          </w:p>
        </w:tc>
        <w:tc>
          <w:tcPr>
            <w:tcW w:w="10031" w:type="dxa"/>
            <w:gridSpan w:val="3"/>
            <w:shd w:val="clear" w:color="auto" w:fill="auto"/>
            <w:vAlign w:val="center"/>
          </w:tcPr>
          <w:p w:rsidR="00BC3350" w:rsidRPr="00B40C14" w:rsidRDefault="00BC3350" w:rsidP="00BF6122">
            <w:pPr>
              <w:spacing w:line="0" w:lineRule="atLeast"/>
              <w:ind w:left="60"/>
              <w:rPr>
                <w:rFonts w:ascii="Arial" w:eastAsia="Arial" w:hAnsi="Arial" w:cs="Arial"/>
                <w:sz w:val="18"/>
                <w:szCs w:val="20"/>
                <w:lang w:val="es-ES" w:eastAsia="es-ES"/>
              </w:rPr>
            </w:pPr>
            <w:r>
              <w:rPr>
                <w:rFonts w:ascii="Arial" w:eastAsia="Arial" w:hAnsi="Arial" w:cs="Arial"/>
                <w:sz w:val="18"/>
                <w:szCs w:val="20"/>
                <w:lang w:val="es-ES" w:eastAsia="es-ES"/>
              </w:rPr>
              <w:t>D</w:t>
            </w:r>
            <w:r w:rsidRPr="00B40C14">
              <w:rPr>
                <w:rFonts w:ascii="Arial" w:eastAsia="Arial" w:hAnsi="Arial" w:cs="Arial"/>
                <w:sz w:val="18"/>
                <w:szCs w:val="20"/>
                <w:lang w:val="es-ES" w:eastAsia="es-ES"/>
              </w:rPr>
              <w:t xml:space="preserve">onación de </w:t>
            </w:r>
            <w:r>
              <w:rPr>
                <w:rFonts w:ascii="Arial" w:eastAsia="Arial" w:hAnsi="Arial" w:cs="Arial"/>
                <w:sz w:val="18"/>
                <w:szCs w:val="20"/>
                <w:lang w:val="es-ES" w:eastAsia="es-ES"/>
              </w:rPr>
              <w:t>oocitos</w:t>
            </w:r>
            <w:r w:rsidRPr="00B40C14">
              <w:rPr>
                <w:rFonts w:ascii="Arial" w:eastAsia="Arial" w:hAnsi="Arial" w:cs="Arial"/>
                <w:sz w:val="18"/>
                <w:szCs w:val="20"/>
                <w:lang w:val="es-ES" w:eastAsia="es-ES"/>
              </w:rPr>
              <w:t xml:space="preserve"> para usos alogénicos</w:t>
            </w:r>
          </w:p>
        </w:tc>
      </w:tr>
      <w:tr w:rsidR="00BC3350" w:rsidRPr="00E42564" w:rsidTr="00BF6122">
        <w:trPr>
          <w:trHeight w:val="263"/>
        </w:trPr>
        <w:tc>
          <w:tcPr>
            <w:tcW w:w="439" w:type="dxa"/>
            <w:shd w:val="clear" w:color="auto" w:fill="auto"/>
            <w:vAlign w:val="bottom"/>
          </w:tcPr>
          <w:p w:rsidR="00BC3350" w:rsidRPr="00E42564" w:rsidRDefault="00BC3350" w:rsidP="00BF6122">
            <w:pPr>
              <w:spacing w:line="262" w:lineRule="exact"/>
              <w:ind w:left="120"/>
              <w:rPr>
                <w:rFonts w:ascii="Wingdings" w:eastAsia="Wingdings" w:hAnsi="Wingdings" w:cs="Arial"/>
                <w:b/>
                <w:szCs w:val="20"/>
                <w:lang w:val="es-ES" w:eastAsia="es-ES"/>
              </w:rPr>
            </w:pPr>
            <w:r w:rsidRPr="0019054F">
              <w:rPr>
                <w:rFonts w:ascii="Wingdings" w:eastAsia="Wingdings" w:hAnsi="Wingdings" w:cs="Arial"/>
                <w:b/>
                <w:szCs w:val="20"/>
                <w:lang w:val="es-ES" w:eastAsia="es-ES"/>
              </w:rPr>
              <w:t></w:t>
            </w:r>
          </w:p>
        </w:tc>
        <w:tc>
          <w:tcPr>
            <w:tcW w:w="10031" w:type="dxa"/>
            <w:gridSpan w:val="3"/>
            <w:shd w:val="clear" w:color="auto" w:fill="auto"/>
            <w:vAlign w:val="center"/>
          </w:tcPr>
          <w:p w:rsidR="00BC3350" w:rsidRPr="00B40C14" w:rsidRDefault="00BC3350" w:rsidP="00BF6122">
            <w:pPr>
              <w:spacing w:line="0" w:lineRule="atLeast"/>
              <w:ind w:left="60"/>
              <w:rPr>
                <w:rFonts w:ascii="Arial" w:eastAsia="Arial" w:hAnsi="Arial" w:cs="Arial"/>
                <w:sz w:val="18"/>
                <w:szCs w:val="20"/>
                <w:lang w:val="es-ES" w:eastAsia="es-ES"/>
              </w:rPr>
            </w:pPr>
            <w:r>
              <w:rPr>
                <w:rFonts w:ascii="Arial" w:eastAsia="Arial" w:hAnsi="Arial" w:cs="Arial"/>
                <w:sz w:val="18"/>
                <w:szCs w:val="20"/>
                <w:lang w:val="es-ES" w:eastAsia="es-ES"/>
              </w:rPr>
              <w:t>D</w:t>
            </w:r>
            <w:r w:rsidRPr="00B40C14">
              <w:rPr>
                <w:rFonts w:ascii="Arial" w:eastAsia="Arial" w:hAnsi="Arial" w:cs="Arial"/>
                <w:sz w:val="18"/>
                <w:szCs w:val="20"/>
                <w:lang w:val="es-ES" w:eastAsia="es-ES"/>
              </w:rPr>
              <w:t xml:space="preserve">onación de </w:t>
            </w:r>
            <w:r>
              <w:rPr>
                <w:rFonts w:ascii="Arial" w:eastAsia="Arial" w:hAnsi="Arial" w:cs="Arial"/>
                <w:sz w:val="18"/>
                <w:szCs w:val="20"/>
                <w:lang w:val="es-ES" w:eastAsia="es-ES"/>
              </w:rPr>
              <w:t>semen</w:t>
            </w:r>
            <w:r w:rsidRPr="00B40C14">
              <w:rPr>
                <w:rFonts w:ascii="Arial" w:eastAsia="Arial" w:hAnsi="Arial" w:cs="Arial"/>
                <w:sz w:val="18"/>
                <w:szCs w:val="20"/>
                <w:lang w:val="es-ES" w:eastAsia="es-ES"/>
              </w:rPr>
              <w:t xml:space="preserve"> para usos alogénicos</w:t>
            </w:r>
          </w:p>
        </w:tc>
      </w:tr>
      <w:tr w:rsidR="00BC3350" w:rsidRPr="00E42564" w:rsidTr="00BF6122">
        <w:trPr>
          <w:trHeight w:val="263"/>
        </w:trPr>
        <w:tc>
          <w:tcPr>
            <w:tcW w:w="439" w:type="dxa"/>
            <w:shd w:val="clear" w:color="auto" w:fill="auto"/>
            <w:vAlign w:val="bottom"/>
          </w:tcPr>
          <w:p w:rsidR="00BC3350" w:rsidRPr="00E42564" w:rsidRDefault="00BC3350" w:rsidP="00BF6122">
            <w:pPr>
              <w:spacing w:line="262" w:lineRule="exact"/>
              <w:ind w:left="120"/>
              <w:rPr>
                <w:rFonts w:ascii="Wingdings" w:eastAsia="Wingdings" w:hAnsi="Wingdings" w:cs="Arial"/>
                <w:b/>
                <w:szCs w:val="20"/>
                <w:lang w:val="es-ES" w:eastAsia="es-ES"/>
              </w:rPr>
            </w:pPr>
            <w:r w:rsidRPr="0019054F">
              <w:rPr>
                <w:rFonts w:ascii="Wingdings" w:eastAsia="Wingdings" w:hAnsi="Wingdings" w:cs="Arial"/>
                <w:b/>
                <w:szCs w:val="20"/>
                <w:lang w:val="es-ES" w:eastAsia="es-ES"/>
              </w:rPr>
              <w:t></w:t>
            </w:r>
          </w:p>
        </w:tc>
        <w:tc>
          <w:tcPr>
            <w:tcW w:w="10031" w:type="dxa"/>
            <w:gridSpan w:val="3"/>
            <w:shd w:val="clear" w:color="auto" w:fill="auto"/>
            <w:vAlign w:val="center"/>
          </w:tcPr>
          <w:p w:rsidR="00BC3350" w:rsidRPr="00B40C14" w:rsidRDefault="00BC3350" w:rsidP="00BF6122">
            <w:pPr>
              <w:spacing w:line="0" w:lineRule="atLeast"/>
              <w:ind w:left="60"/>
              <w:rPr>
                <w:rFonts w:ascii="Arial" w:eastAsia="Arial" w:hAnsi="Arial" w:cs="Arial"/>
                <w:sz w:val="18"/>
                <w:szCs w:val="20"/>
                <w:lang w:val="es-ES" w:eastAsia="es-ES"/>
              </w:rPr>
            </w:pPr>
            <w:r>
              <w:rPr>
                <w:rFonts w:ascii="Arial" w:eastAsia="Arial" w:hAnsi="Arial" w:cs="Arial"/>
                <w:sz w:val="18"/>
                <w:szCs w:val="20"/>
                <w:lang w:val="es-ES" w:eastAsia="es-ES"/>
              </w:rPr>
              <w:t>D</w:t>
            </w:r>
            <w:r w:rsidRPr="00B40C14">
              <w:rPr>
                <w:rFonts w:ascii="Arial" w:eastAsia="Arial" w:hAnsi="Arial" w:cs="Arial"/>
                <w:sz w:val="18"/>
                <w:szCs w:val="20"/>
                <w:lang w:val="es-ES" w:eastAsia="es-ES"/>
              </w:rPr>
              <w:t xml:space="preserve">onación de </w:t>
            </w:r>
            <w:r>
              <w:rPr>
                <w:rFonts w:ascii="Arial" w:eastAsia="Arial" w:hAnsi="Arial" w:cs="Arial"/>
                <w:sz w:val="18"/>
                <w:szCs w:val="20"/>
                <w:lang w:val="es-ES" w:eastAsia="es-ES"/>
              </w:rPr>
              <w:t>embriones</w:t>
            </w:r>
            <w:r w:rsidRPr="00B40C14">
              <w:rPr>
                <w:rFonts w:ascii="Arial" w:eastAsia="Arial" w:hAnsi="Arial" w:cs="Arial"/>
                <w:sz w:val="18"/>
                <w:szCs w:val="20"/>
                <w:lang w:val="es-ES" w:eastAsia="es-ES"/>
              </w:rPr>
              <w:t xml:space="preserve"> para usos alogénicos</w:t>
            </w:r>
          </w:p>
        </w:tc>
      </w:tr>
      <w:tr w:rsidR="00BC3350" w:rsidRPr="00E42564" w:rsidTr="00BF6122">
        <w:trPr>
          <w:trHeight w:val="263"/>
        </w:trPr>
        <w:tc>
          <w:tcPr>
            <w:tcW w:w="439" w:type="dxa"/>
            <w:shd w:val="clear" w:color="auto" w:fill="auto"/>
            <w:vAlign w:val="bottom"/>
          </w:tcPr>
          <w:p w:rsidR="00BC3350" w:rsidRPr="00E42564" w:rsidRDefault="00BC3350" w:rsidP="00BF6122">
            <w:pPr>
              <w:spacing w:line="263" w:lineRule="exact"/>
              <w:ind w:left="120"/>
              <w:rPr>
                <w:rFonts w:ascii="Wingdings" w:eastAsia="Wingdings" w:hAnsi="Wingdings" w:cs="Arial"/>
                <w:b/>
                <w:szCs w:val="20"/>
                <w:lang w:val="es-ES" w:eastAsia="es-ES"/>
              </w:rPr>
            </w:pPr>
            <w:r w:rsidRPr="009D7C09">
              <w:rPr>
                <w:rFonts w:ascii="Wingdings" w:eastAsia="Wingdings" w:hAnsi="Wingdings" w:cs="Arial"/>
                <w:b/>
                <w:szCs w:val="20"/>
                <w:lang w:val="es-ES" w:eastAsia="es-ES"/>
              </w:rPr>
              <w:t></w:t>
            </w:r>
          </w:p>
        </w:tc>
        <w:tc>
          <w:tcPr>
            <w:tcW w:w="10031" w:type="dxa"/>
            <w:gridSpan w:val="3"/>
            <w:shd w:val="clear" w:color="auto" w:fill="auto"/>
            <w:vAlign w:val="center"/>
          </w:tcPr>
          <w:p w:rsidR="00BC3350" w:rsidRPr="00B40C14" w:rsidRDefault="00BC3350" w:rsidP="00BF6122">
            <w:pPr>
              <w:spacing w:line="0" w:lineRule="atLeast"/>
              <w:ind w:left="60"/>
              <w:rPr>
                <w:rFonts w:ascii="Arial" w:eastAsia="Arial" w:hAnsi="Arial" w:cs="Arial"/>
                <w:sz w:val="18"/>
                <w:szCs w:val="20"/>
                <w:lang w:val="es-ES" w:eastAsia="es-ES"/>
              </w:rPr>
            </w:pPr>
            <w:r w:rsidRPr="00B40C14">
              <w:rPr>
                <w:rFonts w:ascii="Arial" w:eastAsia="Arial" w:hAnsi="Arial" w:cs="Arial"/>
                <w:sz w:val="18"/>
                <w:szCs w:val="20"/>
                <w:lang w:val="es-ES" w:eastAsia="es-ES"/>
              </w:rPr>
              <w:t>Diagnós</w:t>
            </w:r>
            <w:r>
              <w:rPr>
                <w:rFonts w:ascii="Arial" w:eastAsia="Arial" w:hAnsi="Arial" w:cs="Arial"/>
                <w:sz w:val="18"/>
                <w:szCs w:val="20"/>
                <w:lang w:val="es-ES" w:eastAsia="es-ES"/>
              </w:rPr>
              <w:t>tico genético preimplantacional</w:t>
            </w:r>
          </w:p>
        </w:tc>
      </w:tr>
      <w:tr w:rsidR="00BC3350" w:rsidRPr="00E42564" w:rsidTr="00BF6122">
        <w:trPr>
          <w:trHeight w:val="263"/>
        </w:trPr>
        <w:tc>
          <w:tcPr>
            <w:tcW w:w="439" w:type="dxa"/>
            <w:shd w:val="clear" w:color="auto" w:fill="auto"/>
            <w:vAlign w:val="bottom"/>
          </w:tcPr>
          <w:p w:rsidR="00BC3350" w:rsidRPr="00E42564" w:rsidRDefault="00BC3350" w:rsidP="00BF6122">
            <w:pPr>
              <w:spacing w:line="263" w:lineRule="exact"/>
              <w:ind w:left="120"/>
              <w:rPr>
                <w:rFonts w:ascii="Wingdings" w:eastAsia="Wingdings" w:hAnsi="Wingdings" w:cs="Arial"/>
                <w:b/>
                <w:szCs w:val="20"/>
                <w:lang w:val="es-ES" w:eastAsia="es-ES"/>
              </w:rPr>
            </w:pPr>
            <w:r w:rsidRPr="00E42564">
              <w:rPr>
                <w:rFonts w:ascii="Wingdings" w:eastAsia="Wingdings" w:hAnsi="Wingdings" w:cs="Arial"/>
                <w:b/>
                <w:szCs w:val="20"/>
                <w:lang w:val="es-ES" w:eastAsia="es-ES"/>
              </w:rPr>
              <w:t></w:t>
            </w:r>
          </w:p>
        </w:tc>
        <w:tc>
          <w:tcPr>
            <w:tcW w:w="10031" w:type="dxa"/>
            <w:gridSpan w:val="3"/>
            <w:shd w:val="clear" w:color="auto" w:fill="auto"/>
            <w:vAlign w:val="center"/>
          </w:tcPr>
          <w:p w:rsidR="00BC3350" w:rsidRPr="00B40C14" w:rsidRDefault="00BC3350" w:rsidP="00BF6122">
            <w:pPr>
              <w:spacing w:line="0" w:lineRule="atLeast"/>
              <w:ind w:left="60"/>
              <w:rPr>
                <w:rFonts w:ascii="Arial" w:eastAsia="Arial" w:hAnsi="Arial" w:cs="Arial"/>
                <w:sz w:val="18"/>
                <w:szCs w:val="20"/>
                <w:lang w:val="es-ES" w:eastAsia="es-ES"/>
              </w:rPr>
            </w:pPr>
            <w:r w:rsidRPr="00B40C14">
              <w:rPr>
                <w:rFonts w:ascii="Arial" w:eastAsia="Arial" w:hAnsi="Arial" w:cs="Arial"/>
                <w:sz w:val="18"/>
                <w:szCs w:val="20"/>
                <w:lang w:val="es-ES" w:eastAsia="es-ES"/>
              </w:rPr>
              <w:t>Tratamientos en pacientes de riesgo viral</w:t>
            </w:r>
          </w:p>
        </w:tc>
      </w:tr>
      <w:tr w:rsidR="00BC3350" w:rsidRPr="00E42564" w:rsidTr="00BF6122">
        <w:trPr>
          <w:trHeight w:val="276"/>
        </w:trPr>
        <w:tc>
          <w:tcPr>
            <w:tcW w:w="439" w:type="dxa"/>
            <w:shd w:val="clear" w:color="auto" w:fill="auto"/>
            <w:vAlign w:val="bottom"/>
          </w:tcPr>
          <w:p w:rsidR="00BC3350" w:rsidRPr="00E42564" w:rsidRDefault="00BC3350" w:rsidP="00BF6122">
            <w:pPr>
              <w:spacing w:line="264" w:lineRule="exact"/>
              <w:ind w:left="120"/>
              <w:rPr>
                <w:rFonts w:ascii="Wingdings" w:eastAsia="Wingdings" w:hAnsi="Wingdings" w:cs="Arial"/>
                <w:b/>
                <w:szCs w:val="20"/>
                <w:lang w:val="es-ES" w:eastAsia="es-ES"/>
              </w:rPr>
            </w:pPr>
            <w:r w:rsidRPr="00E42564">
              <w:rPr>
                <w:rFonts w:ascii="Wingdings" w:eastAsia="Wingdings" w:hAnsi="Wingdings" w:cs="Arial"/>
                <w:b/>
                <w:szCs w:val="20"/>
                <w:lang w:val="es-ES" w:eastAsia="es-ES"/>
              </w:rPr>
              <w:t></w:t>
            </w:r>
          </w:p>
        </w:tc>
        <w:tc>
          <w:tcPr>
            <w:tcW w:w="10031" w:type="dxa"/>
            <w:gridSpan w:val="3"/>
            <w:shd w:val="clear" w:color="auto" w:fill="auto"/>
            <w:vAlign w:val="center"/>
          </w:tcPr>
          <w:p w:rsidR="00BC3350" w:rsidRPr="00B40C14" w:rsidRDefault="00BC3350" w:rsidP="00BF6122">
            <w:pPr>
              <w:spacing w:line="0" w:lineRule="atLeast"/>
              <w:ind w:left="60"/>
              <w:rPr>
                <w:rFonts w:ascii="Arial" w:eastAsia="Arial" w:hAnsi="Arial" w:cs="Arial"/>
                <w:sz w:val="18"/>
                <w:szCs w:val="20"/>
                <w:lang w:val="es-ES" w:eastAsia="es-ES"/>
              </w:rPr>
            </w:pPr>
            <w:r w:rsidRPr="001A6737">
              <w:rPr>
                <w:rFonts w:ascii="Arial" w:eastAsia="Arial" w:hAnsi="Arial" w:cs="Arial"/>
                <w:sz w:val="18"/>
                <w:szCs w:val="20"/>
                <w:lang w:val="es-ES" w:eastAsia="es-ES"/>
              </w:rPr>
              <w:t>Preservación de la fertilidad</w:t>
            </w:r>
          </w:p>
        </w:tc>
      </w:tr>
      <w:tr w:rsidR="00BC3350" w:rsidRPr="00E42564" w:rsidTr="00BF6122">
        <w:trPr>
          <w:trHeight w:val="276"/>
        </w:trPr>
        <w:tc>
          <w:tcPr>
            <w:tcW w:w="439" w:type="dxa"/>
            <w:shd w:val="clear" w:color="auto" w:fill="auto"/>
            <w:vAlign w:val="bottom"/>
          </w:tcPr>
          <w:p w:rsidR="00BC3350" w:rsidRPr="00E42564" w:rsidRDefault="00BC3350" w:rsidP="00BF6122">
            <w:pPr>
              <w:spacing w:line="264" w:lineRule="exact"/>
              <w:ind w:left="120"/>
              <w:rPr>
                <w:rFonts w:ascii="Wingdings" w:eastAsia="Wingdings" w:hAnsi="Wingdings" w:cs="Arial"/>
                <w:b/>
                <w:szCs w:val="20"/>
                <w:lang w:val="es-ES" w:eastAsia="es-ES"/>
              </w:rPr>
            </w:pPr>
            <w:r w:rsidRPr="00E42564">
              <w:rPr>
                <w:rFonts w:ascii="Wingdings" w:eastAsia="Wingdings" w:hAnsi="Wingdings" w:cs="Arial"/>
                <w:b/>
                <w:szCs w:val="20"/>
                <w:lang w:val="es-ES" w:eastAsia="es-ES"/>
              </w:rPr>
              <w:t></w:t>
            </w:r>
          </w:p>
        </w:tc>
        <w:tc>
          <w:tcPr>
            <w:tcW w:w="679" w:type="dxa"/>
            <w:shd w:val="clear" w:color="auto" w:fill="auto"/>
            <w:vAlign w:val="center"/>
          </w:tcPr>
          <w:p w:rsidR="00BC3350" w:rsidRPr="00B40C14" w:rsidRDefault="00BC3350" w:rsidP="00BF6122">
            <w:pPr>
              <w:spacing w:line="0" w:lineRule="atLeast"/>
              <w:ind w:left="60"/>
              <w:rPr>
                <w:rFonts w:ascii="Arial" w:eastAsia="Arial" w:hAnsi="Arial" w:cs="Arial"/>
                <w:sz w:val="18"/>
                <w:szCs w:val="20"/>
                <w:lang w:val="es-ES" w:eastAsia="es-ES"/>
              </w:rPr>
            </w:pPr>
            <w:r w:rsidRPr="00B40C14">
              <w:rPr>
                <w:rFonts w:ascii="Arial" w:eastAsia="Arial" w:hAnsi="Arial" w:cs="Arial"/>
                <w:sz w:val="18"/>
                <w:szCs w:val="20"/>
                <w:lang w:val="es-ES" w:eastAsia="es-ES"/>
              </w:rPr>
              <w:t>Otros</w:t>
            </w:r>
          </w:p>
        </w:tc>
        <w:tc>
          <w:tcPr>
            <w:tcW w:w="1134" w:type="dxa"/>
            <w:shd w:val="clear" w:color="auto" w:fill="auto"/>
            <w:vAlign w:val="center"/>
          </w:tcPr>
          <w:p w:rsidR="00BC3350" w:rsidRPr="00B40C14" w:rsidRDefault="00BC3350" w:rsidP="00BF6122">
            <w:pPr>
              <w:spacing w:line="0" w:lineRule="atLeast"/>
              <w:ind w:left="60"/>
              <w:rPr>
                <w:rFonts w:ascii="Arial" w:eastAsia="Arial" w:hAnsi="Arial" w:cs="Arial"/>
                <w:sz w:val="18"/>
                <w:szCs w:val="20"/>
                <w:lang w:val="es-ES" w:eastAsia="es-ES"/>
              </w:rPr>
            </w:pPr>
            <w:r w:rsidRPr="00B40C14">
              <w:rPr>
                <w:rFonts w:ascii="Arial" w:eastAsia="Arial" w:hAnsi="Arial" w:cs="Arial"/>
                <w:sz w:val="18"/>
                <w:szCs w:val="20"/>
                <w:lang w:val="es-ES" w:eastAsia="es-ES"/>
              </w:rPr>
              <w:t>Especificar:</w:t>
            </w:r>
          </w:p>
        </w:tc>
        <w:tc>
          <w:tcPr>
            <w:tcW w:w="8218" w:type="dxa"/>
            <w:shd w:val="clear" w:color="auto" w:fill="auto"/>
            <w:vAlign w:val="center"/>
          </w:tcPr>
          <w:p w:rsidR="00BC3350" w:rsidRPr="00B40C14" w:rsidRDefault="00BC3350" w:rsidP="00BF6122">
            <w:pPr>
              <w:spacing w:line="0" w:lineRule="atLeast"/>
              <w:ind w:left="60"/>
              <w:rPr>
                <w:rFonts w:ascii="Arial" w:eastAsia="Arial" w:hAnsi="Arial" w:cs="Arial"/>
                <w:sz w:val="18"/>
                <w:szCs w:val="20"/>
                <w:lang w:val="es-ES" w:eastAsia="es-ES"/>
              </w:rPr>
            </w:pPr>
          </w:p>
        </w:tc>
      </w:tr>
      <w:tr w:rsidR="00BC3350" w:rsidRPr="00E42564" w:rsidTr="00BF6122">
        <w:trPr>
          <w:trHeight w:val="276"/>
        </w:trPr>
        <w:tc>
          <w:tcPr>
            <w:tcW w:w="439" w:type="dxa"/>
            <w:shd w:val="clear" w:color="auto" w:fill="auto"/>
            <w:vAlign w:val="bottom"/>
          </w:tcPr>
          <w:p w:rsidR="00BC3350" w:rsidRPr="00E42564" w:rsidRDefault="00BC3350" w:rsidP="00BF6122">
            <w:pPr>
              <w:spacing w:line="264" w:lineRule="exact"/>
              <w:ind w:left="120"/>
              <w:rPr>
                <w:rFonts w:ascii="Wingdings" w:eastAsia="Wingdings" w:hAnsi="Wingdings" w:cs="Arial"/>
                <w:b/>
                <w:szCs w:val="20"/>
                <w:lang w:val="es-ES" w:eastAsia="es-ES"/>
              </w:rPr>
            </w:pPr>
            <w:r w:rsidRPr="00E42564">
              <w:rPr>
                <w:rFonts w:ascii="Wingdings" w:eastAsia="Wingdings" w:hAnsi="Wingdings" w:cs="Arial"/>
                <w:b/>
                <w:szCs w:val="20"/>
                <w:lang w:val="es-ES" w:eastAsia="es-ES"/>
              </w:rPr>
              <w:t></w:t>
            </w:r>
          </w:p>
        </w:tc>
        <w:tc>
          <w:tcPr>
            <w:tcW w:w="679" w:type="dxa"/>
            <w:shd w:val="clear" w:color="auto" w:fill="auto"/>
            <w:vAlign w:val="center"/>
          </w:tcPr>
          <w:p w:rsidR="00BC3350" w:rsidRPr="00B40C14" w:rsidRDefault="00BC3350" w:rsidP="00BF6122">
            <w:pPr>
              <w:spacing w:line="0" w:lineRule="atLeast"/>
              <w:ind w:left="60"/>
              <w:rPr>
                <w:rFonts w:ascii="Arial" w:eastAsia="Arial" w:hAnsi="Arial" w:cs="Arial"/>
                <w:sz w:val="18"/>
                <w:szCs w:val="20"/>
                <w:lang w:val="es-ES" w:eastAsia="es-ES"/>
              </w:rPr>
            </w:pPr>
            <w:r w:rsidRPr="00B40C14">
              <w:rPr>
                <w:rFonts w:ascii="Arial" w:eastAsia="Arial" w:hAnsi="Arial" w:cs="Arial"/>
                <w:sz w:val="18"/>
                <w:szCs w:val="20"/>
                <w:lang w:val="es-ES" w:eastAsia="es-ES"/>
              </w:rPr>
              <w:t>Otros</w:t>
            </w:r>
          </w:p>
        </w:tc>
        <w:tc>
          <w:tcPr>
            <w:tcW w:w="1134" w:type="dxa"/>
            <w:shd w:val="clear" w:color="auto" w:fill="auto"/>
            <w:vAlign w:val="center"/>
          </w:tcPr>
          <w:p w:rsidR="00BC3350" w:rsidRPr="00B40C14" w:rsidRDefault="00BC3350" w:rsidP="00BF6122">
            <w:pPr>
              <w:spacing w:line="0" w:lineRule="atLeast"/>
              <w:ind w:left="60"/>
              <w:rPr>
                <w:rFonts w:ascii="Arial" w:eastAsia="Arial" w:hAnsi="Arial" w:cs="Arial"/>
                <w:sz w:val="18"/>
                <w:szCs w:val="20"/>
                <w:lang w:val="es-ES" w:eastAsia="es-ES"/>
              </w:rPr>
            </w:pPr>
            <w:r w:rsidRPr="00B40C14">
              <w:rPr>
                <w:rFonts w:ascii="Arial" w:eastAsia="Arial" w:hAnsi="Arial" w:cs="Arial"/>
                <w:sz w:val="18"/>
                <w:szCs w:val="20"/>
                <w:lang w:val="es-ES" w:eastAsia="es-ES"/>
              </w:rPr>
              <w:t>Especificar:</w:t>
            </w:r>
          </w:p>
        </w:tc>
        <w:tc>
          <w:tcPr>
            <w:tcW w:w="8218" w:type="dxa"/>
            <w:shd w:val="clear" w:color="auto" w:fill="auto"/>
            <w:vAlign w:val="center"/>
          </w:tcPr>
          <w:p w:rsidR="00BC3350" w:rsidRPr="00B40C14" w:rsidRDefault="00BC3350" w:rsidP="00BF6122">
            <w:pPr>
              <w:spacing w:line="0" w:lineRule="atLeast"/>
              <w:ind w:left="60"/>
              <w:rPr>
                <w:rFonts w:ascii="Arial" w:eastAsia="Arial" w:hAnsi="Arial" w:cs="Arial"/>
                <w:sz w:val="18"/>
                <w:szCs w:val="20"/>
                <w:lang w:val="es-ES" w:eastAsia="es-ES"/>
              </w:rPr>
            </w:pPr>
          </w:p>
        </w:tc>
      </w:tr>
    </w:tbl>
    <w:p w:rsidR="00BC3350" w:rsidRDefault="00BC3350" w:rsidP="00BC3350">
      <w:pPr>
        <w:spacing w:before="120" w:after="120"/>
        <w:rPr>
          <w:rFonts w:ascii="Arial" w:hAnsi="Arial" w:cs="Arial"/>
          <w:b/>
          <w:bCs/>
          <w:sz w:val="20"/>
          <w:szCs w:val="20"/>
        </w:rPr>
      </w:pPr>
    </w:p>
    <w:p w:rsidR="00BC3350" w:rsidRPr="005A5302" w:rsidRDefault="00BC3350" w:rsidP="00BC3350">
      <w:pPr>
        <w:spacing w:line="0" w:lineRule="atLeast"/>
        <w:ind w:left="40"/>
        <w:rPr>
          <w:rFonts w:ascii="Arial" w:eastAsia="Arial" w:hAnsi="Arial" w:cs="Arial"/>
          <w:b/>
          <w:sz w:val="20"/>
          <w:szCs w:val="20"/>
          <w:lang w:val="es-ES" w:eastAsia="es-ES"/>
        </w:rPr>
      </w:pPr>
      <w:r w:rsidRPr="005A5302">
        <w:rPr>
          <w:rFonts w:ascii="Arial" w:eastAsia="Arial" w:hAnsi="Arial" w:cs="Arial"/>
          <w:b/>
          <w:sz w:val="20"/>
          <w:szCs w:val="20"/>
          <w:lang w:val="es-ES" w:eastAsia="es-ES"/>
        </w:rPr>
        <w:t>2.- Datos del Centro:</w:t>
      </w:r>
    </w:p>
    <w:tbl>
      <w:tblPr>
        <w:tblpPr w:leftFromText="180" w:rightFromText="180" w:vertAnchor="text" w:horzAnchor="margin" w:tblpXSpec="center" w:tblpY="58"/>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84"/>
        <w:gridCol w:w="1134"/>
        <w:gridCol w:w="567"/>
        <w:gridCol w:w="425"/>
        <w:gridCol w:w="992"/>
        <w:gridCol w:w="1418"/>
        <w:gridCol w:w="850"/>
        <w:gridCol w:w="142"/>
        <w:gridCol w:w="1276"/>
        <w:gridCol w:w="2835"/>
      </w:tblGrid>
      <w:tr w:rsidR="00BC3350" w:rsidRPr="005A5302" w:rsidTr="00BF6122">
        <w:trPr>
          <w:cantSplit/>
          <w:trHeight w:val="278"/>
        </w:trPr>
        <w:tc>
          <w:tcPr>
            <w:tcW w:w="921" w:type="dxa"/>
            <w:gridSpan w:val="2"/>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NIF / NIE</w:t>
            </w:r>
          </w:p>
        </w:tc>
        <w:tc>
          <w:tcPr>
            <w:tcW w:w="3118" w:type="dxa"/>
            <w:gridSpan w:val="4"/>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p>
        </w:tc>
        <w:tc>
          <w:tcPr>
            <w:tcW w:w="2268" w:type="dxa"/>
            <w:gridSpan w:val="2"/>
            <w:tcBorders>
              <w:top w:val="single" w:sz="12" w:space="0" w:color="auto"/>
              <w:bottom w:val="single" w:sz="2" w:space="0" w:color="auto"/>
              <w:right w:val="single" w:sz="4" w:space="0" w:color="auto"/>
            </w:tcBorders>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r>
              <w:rPr>
                <w:rFonts w:ascii="Arial" w:eastAsia="Calibri" w:hAnsi="Arial" w:cs="Arial"/>
                <w:bCs/>
                <w:sz w:val="18"/>
                <w:szCs w:val="18"/>
                <w:lang w:val="es-ES" w:eastAsia="es-ES"/>
              </w:rPr>
              <w:t>Razón Social</w:t>
            </w:r>
          </w:p>
        </w:tc>
        <w:tc>
          <w:tcPr>
            <w:tcW w:w="4253" w:type="dxa"/>
            <w:gridSpan w:val="3"/>
            <w:tcBorders>
              <w:top w:val="single" w:sz="12" w:space="0" w:color="auto"/>
              <w:left w:val="single" w:sz="4" w:space="0" w:color="auto"/>
              <w:bottom w:val="single" w:sz="2" w:space="0" w:color="auto"/>
              <w:right w:val="single" w:sz="12" w:space="0" w:color="auto"/>
            </w:tcBorders>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p>
        </w:tc>
      </w:tr>
      <w:tr w:rsidR="00BC3350" w:rsidRPr="005A5302" w:rsidTr="00BF6122">
        <w:trPr>
          <w:cantSplit/>
          <w:trHeight w:val="278"/>
        </w:trPr>
        <w:tc>
          <w:tcPr>
            <w:tcW w:w="921" w:type="dxa"/>
            <w:gridSpan w:val="2"/>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lastRenderedPageBreak/>
              <w:t>Nombre</w:t>
            </w:r>
          </w:p>
        </w:tc>
        <w:tc>
          <w:tcPr>
            <w:tcW w:w="2126" w:type="dxa"/>
            <w:gridSpan w:val="3"/>
            <w:tcBorders>
              <w:right w:val="single" w:sz="6" w:space="0" w:color="auto"/>
            </w:tcBorders>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p>
        </w:tc>
        <w:tc>
          <w:tcPr>
            <w:tcW w:w="992" w:type="dxa"/>
            <w:tcBorders>
              <w:right w:val="single" w:sz="6" w:space="0" w:color="auto"/>
            </w:tcBorders>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Apellido 1</w:t>
            </w:r>
          </w:p>
        </w:tc>
        <w:tc>
          <w:tcPr>
            <w:tcW w:w="2410" w:type="dxa"/>
            <w:gridSpan w:val="3"/>
            <w:tcBorders>
              <w:right w:val="single" w:sz="4" w:space="0" w:color="auto"/>
            </w:tcBorders>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p>
        </w:tc>
        <w:tc>
          <w:tcPr>
            <w:tcW w:w="1276" w:type="dxa"/>
            <w:tcBorders>
              <w:top w:val="single" w:sz="6" w:space="0" w:color="auto"/>
              <w:left w:val="single" w:sz="4" w:space="0" w:color="auto"/>
              <w:bottom w:val="single" w:sz="6" w:space="0" w:color="auto"/>
              <w:right w:val="single" w:sz="4" w:space="0" w:color="auto"/>
            </w:tcBorders>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Apellido 2</w:t>
            </w:r>
          </w:p>
        </w:tc>
        <w:tc>
          <w:tcPr>
            <w:tcW w:w="2835" w:type="dxa"/>
            <w:tcBorders>
              <w:top w:val="single" w:sz="6" w:space="0" w:color="auto"/>
              <w:left w:val="single" w:sz="4" w:space="0" w:color="auto"/>
              <w:bottom w:val="single" w:sz="6" w:space="0" w:color="auto"/>
              <w:right w:val="single" w:sz="12" w:space="0" w:color="auto"/>
            </w:tcBorders>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p>
        </w:tc>
      </w:tr>
      <w:tr w:rsidR="00BC3350" w:rsidRPr="005A5302" w:rsidTr="00BF6122">
        <w:trPr>
          <w:cantSplit/>
          <w:trHeight w:val="278"/>
        </w:trPr>
        <w:tc>
          <w:tcPr>
            <w:tcW w:w="921" w:type="dxa"/>
            <w:gridSpan w:val="2"/>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Tipo vía</w:t>
            </w:r>
          </w:p>
        </w:tc>
        <w:tc>
          <w:tcPr>
            <w:tcW w:w="3118" w:type="dxa"/>
            <w:gridSpan w:val="4"/>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p>
        </w:tc>
        <w:tc>
          <w:tcPr>
            <w:tcW w:w="1418" w:type="dxa"/>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Nombre vía</w:t>
            </w:r>
          </w:p>
        </w:tc>
        <w:tc>
          <w:tcPr>
            <w:tcW w:w="5103" w:type="dxa"/>
            <w:gridSpan w:val="4"/>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p>
        </w:tc>
      </w:tr>
      <w:tr w:rsidR="00BC3350" w:rsidRPr="005A5302" w:rsidTr="00BF6122">
        <w:trPr>
          <w:cantSplit/>
          <w:trHeight w:val="278"/>
        </w:trPr>
        <w:tc>
          <w:tcPr>
            <w:tcW w:w="921" w:type="dxa"/>
            <w:gridSpan w:val="2"/>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Nº/Km</w:t>
            </w:r>
          </w:p>
        </w:tc>
        <w:tc>
          <w:tcPr>
            <w:tcW w:w="1134" w:type="dxa"/>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p>
        </w:tc>
        <w:tc>
          <w:tcPr>
            <w:tcW w:w="567" w:type="dxa"/>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Piso</w:t>
            </w:r>
          </w:p>
        </w:tc>
        <w:tc>
          <w:tcPr>
            <w:tcW w:w="1417" w:type="dxa"/>
            <w:gridSpan w:val="2"/>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p>
        </w:tc>
        <w:tc>
          <w:tcPr>
            <w:tcW w:w="1418" w:type="dxa"/>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Puerta</w:t>
            </w:r>
          </w:p>
        </w:tc>
        <w:tc>
          <w:tcPr>
            <w:tcW w:w="992" w:type="dxa"/>
            <w:gridSpan w:val="2"/>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p>
        </w:tc>
        <w:tc>
          <w:tcPr>
            <w:tcW w:w="1276" w:type="dxa"/>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Código Postal</w:t>
            </w:r>
          </w:p>
        </w:tc>
        <w:tc>
          <w:tcPr>
            <w:tcW w:w="2835" w:type="dxa"/>
            <w:tcBorders>
              <w:right w:val="single" w:sz="12" w:space="0" w:color="auto"/>
            </w:tcBorders>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p>
        </w:tc>
      </w:tr>
      <w:tr w:rsidR="00BC3350" w:rsidRPr="005A5302" w:rsidTr="00BF6122">
        <w:trPr>
          <w:cantSplit/>
          <w:trHeight w:val="278"/>
        </w:trPr>
        <w:tc>
          <w:tcPr>
            <w:tcW w:w="921" w:type="dxa"/>
            <w:gridSpan w:val="2"/>
            <w:tcBorders>
              <w:bottom w:val="single" w:sz="6" w:space="0" w:color="auto"/>
            </w:tcBorders>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Provincia</w:t>
            </w:r>
          </w:p>
        </w:tc>
        <w:tc>
          <w:tcPr>
            <w:tcW w:w="3118" w:type="dxa"/>
            <w:gridSpan w:val="4"/>
            <w:tcBorders>
              <w:bottom w:val="single" w:sz="6" w:space="0" w:color="auto"/>
            </w:tcBorders>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p>
        </w:tc>
        <w:tc>
          <w:tcPr>
            <w:tcW w:w="1418" w:type="dxa"/>
            <w:tcBorders>
              <w:bottom w:val="single" w:sz="6" w:space="0" w:color="auto"/>
            </w:tcBorders>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Municipio</w:t>
            </w:r>
          </w:p>
        </w:tc>
        <w:tc>
          <w:tcPr>
            <w:tcW w:w="5103" w:type="dxa"/>
            <w:gridSpan w:val="4"/>
            <w:tcBorders>
              <w:bottom w:val="single" w:sz="6" w:space="0" w:color="auto"/>
              <w:right w:val="single" w:sz="12" w:space="0" w:color="auto"/>
            </w:tcBorders>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p>
        </w:tc>
      </w:tr>
      <w:tr w:rsidR="00BC3350" w:rsidRPr="005A5302" w:rsidTr="00BF6122">
        <w:trPr>
          <w:cantSplit/>
          <w:trHeight w:val="278"/>
        </w:trPr>
        <w:tc>
          <w:tcPr>
            <w:tcW w:w="2622" w:type="dxa"/>
            <w:gridSpan w:val="4"/>
            <w:tcBorders>
              <w:top w:val="single" w:sz="6" w:space="0" w:color="auto"/>
              <w:bottom w:val="single" w:sz="6" w:space="0" w:color="auto"/>
              <w:right w:val="single" w:sz="4" w:space="0" w:color="auto"/>
            </w:tcBorders>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Otros datos de localización</w:t>
            </w:r>
          </w:p>
        </w:tc>
        <w:tc>
          <w:tcPr>
            <w:tcW w:w="7938" w:type="dxa"/>
            <w:gridSpan w:val="7"/>
            <w:tcBorders>
              <w:top w:val="single" w:sz="6" w:space="0" w:color="auto"/>
              <w:left w:val="single" w:sz="4" w:space="0" w:color="auto"/>
              <w:bottom w:val="single" w:sz="6" w:space="0" w:color="auto"/>
              <w:right w:val="single" w:sz="12" w:space="0" w:color="auto"/>
            </w:tcBorders>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p>
        </w:tc>
      </w:tr>
      <w:tr w:rsidR="00BC3350" w:rsidRPr="005A5302" w:rsidTr="00BF6122">
        <w:trPr>
          <w:cantSplit/>
          <w:trHeight w:val="278"/>
        </w:trPr>
        <w:tc>
          <w:tcPr>
            <w:tcW w:w="637" w:type="dxa"/>
            <w:tcBorders>
              <w:top w:val="single" w:sz="6" w:space="0" w:color="auto"/>
            </w:tcBorders>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Email</w:t>
            </w:r>
          </w:p>
        </w:tc>
        <w:tc>
          <w:tcPr>
            <w:tcW w:w="2410" w:type="dxa"/>
            <w:gridSpan w:val="4"/>
            <w:tcBorders>
              <w:top w:val="single" w:sz="6" w:space="0" w:color="auto"/>
            </w:tcBorders>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p>
        </w:tc>
        <w:tc>
          <w:tcPr>
            <w:tcW w:w="992" w:type="dxa"/>
            <w:tcBorders>
              <w:top w:val="single" w:sz="6" w:space="0" w:color="auto"/>
            </w:tcBorders>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 xml:space="preserve">Teléfono 1       </w:t>
            </w:r>
          </w:p>
        </w:tc>
        <w:tc>
          <w:tcPr>
            <w:tcW w:w="2410" w:type="dxa"/>
            <w:gridSpan w:val="3"/>
            <w:tcBorders>
              <w:top w:val="single" w:sz="6" w:space="0" w:color="auto"/>
            </w:tcBorders>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p>
        </w:tc>
        <w:tc>
          <w:tcPr>
            <w:tcW w:w="1276" w:type="dxa"/>
            <w:tcBorders>
              <w:top w:val="single" w:sz="6" w:space="0" w:color="auto"/>
            </w:tcBorders>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Teléfono 2</w:t>
            </w:r>
          </w:p>
        </w:tc>
        <w:tc>
          <w:tcPr>
            <w:tcW w:w="2835" w:type="dxa"/>
            <w:tcBorders>
              <w:top w:val="single" w:sz="6" w:space="0" w:color="auto"/>
              <w:right w:val="single" w:sz="12" w:space="0" w:color="auto"/>
            </w:tcBorders>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p>
        </w:tc>
      </w:tr>
    </w:tbl>
    <w:p w:rsidR="00BC3350" w:rsidRDefault="00BC3350" w:rsidP="00BC3350">
      <w:pPr>
        <w:spacing w:before="120" w:after="120"/>
        <w:rPr>
          <w:rFonts w:ascii="Arial" w:hAnsi="Arial" w:cs="Arial"/>
          <w:b/>
          <w:bCs/>
          <w:sz w:val="20"/>
          <w:szCs w:val="20"/>
        </w:rPr>
      </w:pPr>
    </w:p>
    <w:p w:rsidR="00BC3350" w:rsidRPr="005A5302" w:rsidRDefault="00BC3350" w:rsidP="00BC3350">
      <w:pPr>
        <w:spacing w:line="0" w:lineRule="atLeast"/>
        <w:ind w:left="40"/>
        <w:rPr>
          <w:rFonts w:ascii="Arial" w:eastAsia="Arial" w:hAnsi="Arial" w:cs="Arial"/>
          <w:b/>
          <w:sz w:val="20"/>
          <w:szCs w:val="20"/>
          <w:lang w:val="es-ES" w:eastAsia="es-ES"/>
        </w:rPr>
      </w:pPr>
      <w:r w:rsidRPr="005A5302">
        <w:rPr>
          <w:rFonts w:ascii="Arial" w:eastAsia="Arial" w:hAnsi="Arial" w:cs="Arial"/>
          <w:b/>
          <w:sz w:val="20"/>
          <w:szCs w:val="20"/>
          <w:lang w:val="es-ES" w:eastAsia="es-ES"/>
        </w:rPr>
        <w:t>3.- Datos de el/la Representante legal:</w:t>
      </w:r>
    </w:p>
    <w:tbl>
      <w:tblPr>
        <w:tblpPr w:leftFromText="180" w:rightFromText="180" w:vertAnchor="text" w:horzAnchor="margin" w:tblpXSpec="center" w:tblpY="58"/>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26"/>
        <w:gridCol w:w="992"/>
        <w:gridCol w:w="567"/>
        <w:gridCol w:w="567"/>
        <w:gridCol w:w="1134"/>
        <w:gridCol w:w="1134"/>
        <w:gridCol w:w="709"/>
        <w:gridCol w:w="283"/>
        <w:gridCol w:w="1276"/>
        <w:gridCol w:w="2835"/>
      </w:tblGrid>
      <w:tr w:rsidR="00BC3350" w:rsidRPr="005A5302" w:rsidTr="00BF6122">
        <w:trPr>
          <w:cantSplit/>
          <w:trHeight w:val="278"/>
        </w:trPr>
        <w:tc>
          <w:tcPr>
            <w:tcW w:w="1063" w:type="dxa"/>
            <w:gridSpan w:val="2"/>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NIF / NIE</w:t>
            </w:r>
          </w:p>
        </w:tc>
        <w:tc>
          <w:tcPr>
            <w:tcW w:w="3260" w:type="dxa"/>
            <w:gridSpan w:val="4"/>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p>
        </w:tc>
        <w:tc>
          <w:tcPr>
            <w:tcW w:w="1843" w:type="dxa"/>
            <w:gridSpan w:val="2"/>
            <w:tcBorders>
              <w:top w:val="single" w:sz="12" w:space="0" w:color="auto"/>
              <w:bottom w:val="single" w:sz="2" w:space="0" w:color="auto"/>
              <w:right w:val="single" w:sz="4" w:space="0" w:color="auto"/>
            </w:tcBorders>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r>
              <w:rPr>
                <w:rFonts w:ascii="Arial" w:eastAsia="Calibri" w:hAnsi="Arial" w:cs="Arial"/>
                <w:bCs/>
                <w:sz w:val="18"/>
                <w:szCs w:val="18"/>
                <w:lang w:val="es-ES" w:eastAsia="es-ES"/>
              </w:rPr>
              <w:t>Razón Social (*)</w:t>
            </w:r>
          </w:p>
        </w:tc>
        <w:tc>
          <w:tcPr>
            <w:tcW w:w="4394" w:type="dxa"/>
            <w:gridSpan w:val="3"/>
            <w:tcBorders>
              <w:top w:val="single" w:sz="12" w:space="0" w:color="auto"/>
              <w:left w:val="single" w:sz="4" w:space="0" w:color="auto"/>
              <w:bottom w:val="single" w:sz="2" w:space="0" w:color="auto"/>
              <w:right w:val="single" w:sz="12" w:space="0" w:color="auto"/>
            </w:tcBorders>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p>
        </w:tc>
      </w:tr>
      <w:tr w:rsidR="00BC3350" w:rsidRPr="005A5302" w:rsidTr="00BF6122">
        <w:trPr>
          <w:cantSplit/>
          <w:trHeight w:val="278"/>
        </w:trPr>
        <w:tc>
          <w:tcPr>
            <w:tcW w:w="1063" w:type="dxa"/>
            <w:gridSpan w:val="2"/>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Nombre</w:t>
            </w:r>
            <w:r>
              <w:rPr>
                <w:rFonts w:ascii="Arial" w:eastAsia="Calibri" w:hAnsi="Arial" w:cs="Arial"/>
                <w:bCs/>
                <w:sz w:val="18"/>
                <w:szCs w:val="18"/>
                <w:lang w:val="es-ES" w:eastAsia="es-ES"/>
              </w:rPr>
              <w:t xml:space="preserve"> (*)</w:t>
            </w:r>
          </w:p>
        </w:tc>
        <w:tc>
          <w:tcPr>
            <w:tcW w:w="2126" w:type="dxa"/>
            <w:gridSpan w:val="3"/>
            <w:tcBorders>
              <w:right w:val="single" w:sz="6" w:space="0" w:color="auto"/>
            </w:tcBorders>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p>
        </w:tc>
        <w:tc>
          <w:tcPr>
            <w:tcW w:w="1134" w:type="dxa"/>
            <w:tcBorders>
              <w:right w:val="single" w:sz="6" w:space="0" w:color="auto"/>
            </w:tcBorders>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Apellido 1</w:t>
            </w:r>
          </w:p>
        </w:tc>
        <w:tc>
          <w:tcPr>
            <w:tcW w:w="2126" w:type="dxa"/>
            <w:gridSpan w:val="3"/>
            <w:tcBorders>
              <w:right w:val="single" w:sz="4" w:space="0" w:color="auto"/>
            </w:tcBorders>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p>
        </w:tc>
        <w:tc>
          <w:tcPr>
            <w:tcW w:w="1276" w:type="dxa"/>
            <w:tcBorders>
              <w:top w:val="single" w:sz="6" w:space="0" w:color="auto"/>
              <w:left w:val="single" w:sz="4" w:space="0" w:color="auto"/>
              <w:bottom w:val="single" w:sz="6" w:space="0" w:color="auto"/>
              <w:right w:val="single" w:sz="4" w:space="0" w:color="auto"/>
            </w:tcBorders>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Apellido 2</w:t>
            </w:r>
          </w:p>
        </w:tc>
        <w:tc>
          <w:tcPr>
            <w:tcW w:w="2835" w:type="dxa"/>
            <w:tcBorders>
              <w:top w:val="single" w:sz="6" w:space="0" w:color="auto"/>
              <w:left w:val="single" w:sz="4" w:space="0" w:color="auto"/>
              <w:bottom w:val="single" w:sz="6" w:space="0" w:color="auto"/>
              <w:right w:val="single" w:sz="12" w:space="0" w:color="auto"/>
            </w:tcBorders>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p>
        </w:tc>
      </w:tr>
      <w:tr w:rsidR="00BC3350" w:rsidRPr="005A5302" w:rsidTr="00BF6122">
        <w:trPr>
          <w:cantSplit/>
          <w:trHeight w:val="278"/>
        </w:trPr>
        <w:tc>
          <w:tcPr>
            <w:tcW w:w="1063" w:type="dxa"/>
            <w:gridSpan w:val="2"/>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Tipo vía</w:t>
            </w:r>
          </w:p>
        </w:tc>
        <w:tc>
          <w:tcPr>
            <w:tcW w:w="3260" w:type="dxa"/>
            <w:gridSpan w:val="4"/>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p>
        </w:tc>
        <w:tc>
          <w:tcPr>
            <w:tcW w:w="1134" w:type="dxa"/>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Nombre vía</w:t>
            </w:r>
          </w:p>
        </w:tc>
        <w:tc>
          <w:tcPr>
            <w:tcW w:w="5103" w:type="dxa"/>
            <w:gridSpan w:val="4"/>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p>
        </w:tc>
      </w:tr>
      <w:tr w:rsidR="00BC3350" w:rsidRPr="005A5302" w:rsidTr="00BF6122">
        <w:trPr>
          <w:cantSplit/>
          <w:trHeight w:val="278"/>
        </w:trPr>
        <w:tc>
          <w:tcPr>
            <w:tcW w:w="1063" w:type="dxa"/>
            <w:gridSpan w:val="2"/>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Nº/Km:</w:t>
            </w:r>
          </w:p>
        </w:tc>
        <w:tc>
          <w:tcPr>
            <w:tcW w:w="992" w:type="dxa"/>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p>
        </w:tc>
        <w:tc>
          <w:tcPr>
            <w:tcW w:w="567" w:type="dxa"/>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Piso</w:t>
            </w:r>
          </w:p>
        </w:tc>
        <w:tc>
          <w:tcPr>
            <w:tcW w:w="1701" w:type="dxa"/>
            <w:gridSpan w:val="2"/>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p>
        </w:tc>
        <w:tc>
          <w:tcPr>
            <w:tcW w:w="1134" w:type="dxa"/>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Puerta</w:t>
            </w:r>
          </w:p>
        </w:tc>
        <w:tc>
          <w:tcPr>
            <w:tcW w:w="992" w:type="dxa"/>
            <w:gridSpan w:val="2"/>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p>
        </w:tc>
        <w:tc>
          <w:tcPr>
            <w:tcW w:w="1276" w:type="dxa"/>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Código Postal</w:t>
            </w:r>
          </w:p>
        </w:tc>
        <w:tc>
          <w:tcPr>
            <w:tcW w:w="2835" w:type="dxa"/>
            <w:tcBorders>
              <w:right w:val="single" w:sz="12" w:space="0" w:color="auto"/>
            </w:tcBorders>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p>
        </w:tc>
      </w:tr>
      <w:tr w:rsidR="00BC3350" w:rsidRPr="005A5302" w:rsidTr="00BF6122">
        <w:trPr>
          <w:cantSplit/>
          <w:trHeight w:val="278"/>
        </w:trPr>
        <w:tc>
          <w:tcPr>
            <w:tcW w:w="1063" w:type="dxa"/>
            <w:gridSpan w:val="2"/>
            <w:tcBorders>
              <w:bottom w:val="single" w:sz="6" w:space="0" w:color="auto"/>
            </w:tcBorders>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Provincia</w:t>
            </w:r>
          </w:p>
        </w:tc>
        <w:tc>
          <w:tcPr>
            <w:tcW w:w="3260" w:type="dxa"/>
            <w:gridSpan w:val="4"/>
            <w:tcBorders>
              <w:bottom w:val="single" w:sz="6" w:space="0" w:color="auto"/>
            </w:tcBorders>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p>
        </w:tc>
        <w:tc>
          <w:tcPr>
            <w:tcW w:w="1134" w:type="dxa"/>
            <w:tcBorders>
              <w:bottom w:val="single" w:sz="6" w:space="0" w:color="auto"/>
            </w:tcBorders>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Municipio</w:t>
            </w:r>
          </w:p>
        </w:tc>
        <w:tc>
          <w:tcPr>
            <w:tcW w:w="5103" w:type="dxa"/>
            <w:gridSpan w:val="4"/>
            <w:tcBorders>
              <w:bottom w:val="single" w:sz="6" w:space="0" w:color="auto"/>
              <w:right w:val="single" w:sz="12" w:space="0" w:color="auto"/>
            </w:tcBorders>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p>
        </w:tc>
      </w:tr>
      <w:tr w:rsidR="00BC3350" w:rsidRPr="005A5302" w:rsidTr="00BF6122">
        <w:trPr>
          <w:cantSplit/>
          <w:trHeight w:val="278"/>
        </w:trPr>
        <w:tc>
          <w:tcPr>
            <w:tcW w:w="2622" w:type="dxa"/>
            <w:gridSpan w:val="4"/>
            <w:tcBorders>
              <w:top w:val="single" w:sz="6" w:space="0" w:color="auto"/>
              <w:bottom w:val="single" w:sz="6" w:space="0" w:color="auto"/>
              <w:right w:val="single" w:sz="4" w:space="0" w:color="auto"/>
            </w:tcBorders>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Otros datos de localización</w:t>
            </w:r>
          </w:p>
        </w:tc>
        <w:tc>
          <w:tcPr>
            <w:tcW w:w="7938" w:type="dxa"/>
            <w:gridSpan w:val="7"/>
            <w:tcBorders>
              <w:top w:val="single" w:sz="6" w:space="0" w:color="auto"/>
              <w:left w:val="single" w:sz="4" w:space="0" w:color="auto"/>
              <w:bottom w:val="single" w:sz="6" w:space="0" w:color="auto"/>
              <w:right w:val="single" w:sz="12" w:space="0" w:color="auto"/>
            </w:tcBorders>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p>
        </w:tc>
      </w:tr>
      <w:tr w:rsidR="00BC3350" w:rsidRPr="005A5302" w:rsidTr="00BF6122">
        <w:trPr>
          <w:cantSplit/>
          <w:trHeight w:val="278"/>
        </w:trPr>
        <w:tc>
          <w:tcPr>
            <w:tcW w:w="637" w:type="dxa"/>
            <w:tcBorders>
              <w:top w:val="single" w:sz="6" w:space="0" w:color="auto"/>
            </w:tcBorders>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Email</w:t>
            </w:r>
          </w:p>
        </w:tc>
        <w:tc>
          <w:tcPr>
            <w:tcW w:w="2552" w:type="dxa"/>
            <w:gridSpan w:val="4"/>
            <w:tcBorders>
              <w:top w:val="single" w:sz="6" w:space="0" w:color="auto"/>
            </w:tcBorders>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p>
        </w:tc>
        <w:tc>
          <w:tcPr>
            <w:tcW w:w="1134" w:type="dxa"/>
            <w:tcBorders>
              <w:top w:val="single" w:sz="6" w:space="0" w:color="auto"/>
            </w:tcBorders>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 xml:space="preserve">Teléfono 1       </w:t>
            </w:r>
          </w:p>
        </w:tc>
        <w:tc>
          <w:tcPr>
            <w:tcW w:w="2126" w:type="dxa"/>
            <w:gridSpan w:val="3"/>
            <w:tcBorders>
              <w:top w:val="single" w:sz="6" w:space="0" w:color="auto"/>
            </w:tcBorders>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p>
        </w:tc>
        <w:tc>
          <w:tcPr>
            <w:tcW w:w="1276" w:type="dxa"/>
            <w:tcBorders>
              <w:top w:val="single" w:sz="6" w:space="0" w:color="auto"/>
            </w:tcBorders>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Teléfono 2</w:t>
            </w:r>
          </w:p>
        </w:tc>
        <w:tc>
          <w:tcPr>
            <w:tcW w:w="2835" w:type="dxa"/>
            <w:tcBorders>
              <w:top w:val="single" w:sz="6" w:space="0" w:color="auto"/>
              <w:right w:val="single" w:sz="12" w:space="0" w:color="auto"/>
            </w:tcBorders>
            <w:vAlign w:val="center"/>
          </w:tcPr>
          <w:p w:rsidR="00BC3350" w:rsidRPr="005A5302" w:rsidRDefault="00BC3350" w:rsidP="00BF6122">
            <w:pPr>
              <w:tabs>
                <w:tab w:val="left" w:pos="1065"/>
              </w:tabs>
              <w:spacing w:line="180" w:lineRule="atLeast"/>
              <w:rPr>
                <w:rFonts w:ascii="Arial" w:eastAsia="Calibri" w:hAnsi="Arial" w:cs="Arial"/>
                <w:bCs/>
                <w:sz w:val="18"/>
                <w:szCs w:val="18"/>
                <w:lang w:val="es-ES" w:eastAsia="es-ES"/>
              </w:rPr>
            </w:pPr>
          </w:p>
        </w:tc>
      </w:tr>
    </w:tbl>
    <w:p w:rsidR="00BC3350" w:rsidRDefault="00BC3350" w:rsidP="00BC3350">
      <w:pPr>
        <w:ind w:right="113"/>
        <w:outlineLvl w:val="0"/>
        <w:rPr>
          <w:rFonts w:ascii="Arial" w:hAnsi="Arial" w:cs="Arial"/>
          <w:sz w:val="18"/>
          <w:szCs w:val="18"/>
        </w:rPr>
      </w:pPr>
    </w:p>
    <w:p w:rsidR="00BC3350" w:rsidRDefault="00BC3350" w:rsidP="00BC3350">
      <w:pPr>
        <w:ind w:right="49"/>
        <w:outlineLvl w:val="0"/>
        <w:rPr>
          <w:rFonts w:ascii="Calibri" w:hAnsi="Calibri" w:cs="Calibri"/>
          <w:sz w:val="18"/>
          <w:szCs w:val="18"/>
        </w:rPr>
      </w:pPr>
      <w:r>
        <w:rPr>
          <w:rFonts w:ascii="Arial" w:eastAsia="Calibri" w:hAnsi="Arial" w:cs="Arial"/>
          <w:bCs/>
          <w:sz w:val="18"/>
          <w:szCs w:val="18"/>
          <w:lang w:val="es-ES" w:eastAsia="es-ES"/>
        </w:rPr>
        <w:t xml:space="preserve">(*) </w:t>
      </w:r>
      <w:r w:rsidRPr="005A5302">
        <w:rPr>
          <w:rFonts w:ascii="Calibri" w:hAnsi="Calibri" w:cs="Calibri"/>
          <w:sz w:val="18"/>
          <w:szCs w:val="18"/>
        </w:rPr>
        <w:t>Consigne nombre y apellidos en caso de persona física, o Razón Social en caso de persona jurídica.</w:t>
      </w:r>
    </w:p>
    <w:p w:rsidR="00BC3350" w:rsidRDefault="00BC3350" w:rsidP="00BC3350">
      <w:pPr>
        <w:ind w:right="49"/>
        <w:outlineLvl w:val="0"/>
        <w:rPr>
          <w:rFonts w:ascii="Calibri" w:hAnsi="Calibri" w:cs="Calibri"/>
          <w:sz w:val="18"/>
          <w:szCs w:val="18"/>
        </w:rPr>
      </w:pPr>
    </w:p>
    <w:p w:rsidR="00BC3350" w:rsidRDefault="00BC3350" w:rsidP="00BC3350">
      <w:pPr>
        <w:spacing w:line="0" w:lineRule="atLeast"/>
        <w:ind w:left="40"/>
        <w:rPr>
          <w:rFonts w:ascii="Arial" w:eastAsia="Calibri" w:hAnsi="Arial" w:cs="Arial"/>
          <w:bCs/>
          <w:sz w:val="20"/>
          <w:szCs w:val="20"/>
          <w:lang w:val="es-ES" w:eastAsia="es-ES"/>
        </w:rPr>
      </w:pPr>
      <w:r>
        <w:rPr>
          <w:rFonts w:ascii="Arial" w:eastAsia="Arial" w:hAnsi="Arial" w:cs="Arial"/>
          <w:b/>
          <w:sz w:val="20"/>
          <w:szCs w:val="20"/>
          <w:lang w:val="es-ES" w:eastAsia="es-ES"/>
        </w:rPr>
        <w:t xml:space="preserve">4.- </w:t>
      </w:r>
      <w:r>
        <w:rPr>
          <w:rFonts w:ascii="Arial" w:eastAsia="Calibri" w:hAnsi="Arial" w:cs="Arial"/>
          <w:b/>
          <w:bCs/>
          <w:sz w:val="20"/>
          <w:szCs w:val="20"/>
          <w:lang w:val="es-ES" w:eastAsia="es-ES"/>
        </w:rPr>
        <w:t xml:space="preserve">Medio de Notificación:  </w:t>
      </w:r>
      <w:r>
        <w:rPr>
          <w:rFonts w:ascii="Arial" w:eastAsia="Calibri" w:hAnsi="Arial" w:cs="Arial"/>
          <w:bCs/>
          <w:sz w:val="20"/>
          <w:szCs w:val="20"/>
          <w:lang w:val="es-ES" w:eastAsia="es-ES"/>
        </w:rPr>
        <w:sym w:font="Wingdings" w:char="F0A1"/>
      </w:r>
      <w:r>
        <w:rPr>
          <w:rFonts w:ascii="Arial" w:eastAsia="Calibri" w:hAnsi="Arial" w:cs="Arial"/>
          <w:bCs/>
          <w:sz w:val="20"/>
          <w:szCs w:val="20"/>
          <w:lang w:val="es-ES" w:eastAsia="es-ES"/>
        </w:rPr>
        <w:t xml:space="preserve"> Interesado/a</w:t>
      </w:r>
      <w:r>
        <w:rPr>
          <w:rFonts w:ascii="Arial" w:eastAsia="Calibri" w:hAnsi="Arial" w:cs="Arial"/>
          <w:bCs/>
          <w:sz w:val="18"/>
          <w:szCs w:val="18"/>
          <w:lang w:val="es-ES" w:eastAsia="es-ES"/>
        </w:rPr>
        <w:t xml:space="preserve"> </w:t>
      </w:r>
      <w:r>
        <w:rPr>
          <w:rFonts w:ascii="Arial" w:eastAsia="Calibri" w:hAnsi="Arial" w:cs="Arial"/>
          <w:bCs/>
          <w:sz w:val="20"/>
          <w:szCs w:val="20"/>
          <w:lang w:val="es-ES" w:eastAsia="es-ES"/>
        </w:rPr>
        <w:sym w:font="Wingdings" w:char="F0A1"/>
      </w:r>
      <w:r>
        <w:rPr>
          <w:rFonts w:ascii="Arial" w:eastAsia="Calibri" w:hAnsi="Arial" w:cs="Arial"/>
          <w:bCs/>
          <w:sz w:val="20"/>
          <w:szCs w:val="20"/>
          <w:lang w:val="es-ES" w:eastAsia="es-ES"/>
        </w:rPr>
        <w:t xml:space="preserve"> Representante (indique a quién desea que se envíe la notificación)</w:t>
      </w:r>
    </w:p>
    <w:p w:rsidR="00BC3350" w:rsidRDefault="00BC3350" w:rsidP="00BC3350">
      <w:pPr>
        <w:spacing w:line="0" w:lineRule="atLeast"/>
        <w:ind w:left="40"/>
        <w:rPr>
          <w:rFonts w:ascii="Arial" w:eastAsia="Arial" w:hAnsi="Arial" w:cs="Arial"/>
          <w:b/>
          <w:sz w:val="20"/>
          <w:szCs w:val="20"/>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1"/>
      </w:tblGrid>
      <w:tr w:rsidR="00BC3350" w:rsidTr="00BF6122">
        <w:trPr>
          <w:trHeight w:val="546"/>
        </w:trPr>
        <w:tc>
          <w:tcPr>
            <w:tcW w:w="10490" w:type="dxa"/>
            <w:tcBorders>
              <w:top w:val="single" w:sz="12" w:space="0" w:color="auto"/>
              <w:left w:val="single" w:sz="12" w:space="0" w:color="auto"/>
              <w:bottom w:val="single" w:sz="12" w:space="0" w:color="auto"/>
              <w:right w:val="single" w:sz="12" w:space="0" w:color="auto"/>
            </w:tcBorders>
            <w:hideMark/>
          </w:tcPr>
          <w:p w:rsidR="00BC3350" w:rsidRDefault="00BC3350" w:rsidP="00BF6122">
            <w:pPr>
              <w:spacing w:before="60" w:after="60"/>
              <w:jc w:val="both"/>
              <w:rPr>
                <w:rFonts w:ascii="Arial" w:eastAsia="Calibri" w:hAnsi="Arial" w:cs="Arial"/>
                <w:sz w:val="20"/>
                <w:szCs w:val="20"/>
                <w:lang w:eastAsia="es-ES"/>
              </w:rPr>
            </w:pPr>
            <w:r>
              <w:rPr>
                <w:rFonts w:ascii="Arial" w:hAnsi="Arial" w:cs="Arial"/>
                <w:sz w:val="18"/>
                <w:szCs w:val="18"/>
              </w:rPr>
              <w:t>La notificación se realizará por medios electrónicos, a través del servicio de Notificaciones Telemáticas de la Comunidad de Madrid, para lo cual previamente deberá estar dado de alta.</w:t>
            </w:r>
          </w:p>
        </w:tc>
      </w:tr>
    </w:tbl>
    <w:p w:rsidR="00BC3350" w:rsidRDefault="00BC3350" w:rsidP="00BC3350">
      <w:pPr>
        <w:ind w:right="49"/>
        <w:outlineLvl w:val="0"/>
        <w:rPr>
          <w:rFonts w:ascii="Arial" w:hAnsi="Arial" w:cs="Arial"/>
          <w:b/>
          <w:sz w:val="18"/>
          <w:szCs w:val="18"/>
        </w:rPr>
      </w:pPr>
    </w:p>
    <w:p w:rsidR="00BC3350" w:rsidRDefault="00BC3350" w:rsidP="00BC3350">
      <w:pPr>
        <w:spacing w:after="160"/>
        <w:contextualSpacing/>
        <w:jc w:val="both"/>
        <w:rPr>
          <w:rFonts w:ascii="Calibri" w:hAnsi="Calibri" w:cs="Calibri"/>
          <w:b/>
          <w:lang w:eastAsia="es-ES"/>
        </w:rPr>
      </w:pPr>
    </w:p>
    <w:p w:rsidR="00BC3350" w:rsidRDefault="00BC3350" w:rsidP="00BC3350">
      <w:pPr>
        <w:spacing w:before="120" w:after="120"/>
        <w:contextualSpacing/>
        <w:rPr>
          <w:rFonts w:ascii="Arial" w:hAnsi="Arial" w:cs="Arial"/>
          <w:b/>
          <w:sz w:val="20"/>
          <w:szCs w:val="20"/>
        </w:rPr>
      </w:pPr>
    </w:p>
    <w:p w:rsidR="00BC3350" w:rsidRDefault="00BC3350" w:rsidP="00BC3350">
      <w:pPr>
        <w:spacing w:before="120" w:after="120"/>
        <w:contextualSpacing/>
        <w:rPr>
          <w:rFonts w:ascii="Arial" w:hAnsi="Arial" w:cs="Arial"/>
          <w:b/>
          <w:sz w:val="20"/>
          <w:szCs w:val="20"/>
        </w:rPr>
      </w:pPr>
    </w:p>
    <w:p w:rsidR="00BC3350" w:rsidRDefault="00BC3350" w:rsidP="00BC3350">
      <w:pPr>
        <w:spacing w:before="120" w:after="120"/>
        <w:contextualSpacing/>
        <w:rPr>
          <w:rFonts w:ascii="Arial" w:hAnsi="Arial" w:cs="Arial"/>
          <w:b/>
          <w:sz w:val="20"/>
          <w:szCs w:val="20"/>
        </w:rPr>
      </w:pPr>
      <w:r w:rsidRPr="00F85F3A">
        <w:rPr>
          <w:rFonts w:ascii="Arial" w:hAnsi="Arial" w:cs="Arial"/>
          <w:b/>
          <w:sz w:val="20"/>
          <w:szCs w:val="20"/>
        </w:rPr>
        <w:t>5.</w:t>
      </w:r>
      <w:r>
        <w:rPr>
          <w:rFonts w:ascii="Arial" w:hAnsi="Arial" w:cs="Arial"/>
          <w:b/>
          <w:sz w:val="20"/>
          <w:szCs w:val="20"/>
        </w:rPr>
        <w:t>- Documentación requerida</w:t>
      </w:r>
      <w:r w:rsidRPr="00555F0C">
        <w:rPr>
          <w:rFonts w:ascii="Arial" w:hAnsi="Arial" w:cs="Arial"/>
          <w:b/>
          <w:sz w:val="20"/>
          <w:szCs w:val="20"/>
        </w:rPr>
        <w:t>:</w:t>
      </w:r>
    </w:p>
    <w:p w:rsidR="00BC3350" w:rsidRPr="001A6737" w:rsidRDefault="00BC3350" w:rsidP="00BC3350">
      <w:pPr>
        <w:spacing w:before="120" w:after="120"/>
        <w:contextualSpacing/>
        <w:rPr>
          <w:rFonts w:ascii="Arial" w:hAnsi="Arial" w:cs="Arial"/>
          <w:b/>
          <w:sz w:val="20"/>
          <w:szCs w:val="20"/>
        </w:rPr>
      </w:pPr>
    </w:p>
    <w:tbl>
      <w:tblPr>
        <w:tblW w:w="105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58"/>
        <w:gridCol w:w="63"/>
        <w:gridCol w:w="10"/>
        <w:gridCol w:w="1147"/>
        <w:gridCol w:w="72"/>
        <w:gridCol w:w="23"/>
        <w:gridCol w:w="6055"/>
        <w:gridCol w:w="88"/>
        <w:gridCol w:w="2381"/>
        <w:gridCol w:w="15"/>
      </w:tblGrid>
      <w:tr w:rsidR="00BC3350" w:rsidRPr="009545BF" w:rsidTr="00BF6122">
        <w:trPr>
          <w:trHeight w:val="471"/>
          <w:jc w:val="center"/>
        </w:trPr>
        <w:tc>
          <w:tcPr>
            <w:tcW w:w="10512" w:type="dxa"/>
            <w:gridSpan w:val="10"/>
            <w:shd w:val="pct15" w:color="auto" w:fill="auto"/>
            <w:vAlign w:val="center"/>
          </w:tcPr>
          <w:p w:rsidR="00BC3350" w:rsidRPr="009545BF" w:rsidRDefault="00BC3350" w:rsidP="00BF6122">
            <w:pPr>
              <w:jc w:val="center"/>
              <w:rPr>
                <w:rFonts w:ascii="Arial" w:eastAsia="Calibri" w:hAnsi="Arial" w:cs="Arial"/>
                <w:b/>
                <w:sz w:val="20"/>
                <w:szCs w:val="20"/>
                <w:lang w:val="es-ES" w:eastAsia="es-ES"/>
              </w:rPr>
            </w:pPr>
            <w:r w:rsidRPr="009545BF">
              <w:rPr>
                <w:rFonts w:ascii="Arial" w:eastAsia="Calibri" w:hAnsi="Arial" w:cs="Arial"/>
                <w:b/>
                <w:sz w:val="20"/>
                <w:szCs w:val="20"/>
                <w:lang w:val="es-ES" w:eastAsia="es-ES"/>
              </w:rPr>
              <w:t>Documentos que se aportan junto a la</w:t>
            </w:r>
            <w:r w:rsidRPr="00863549">
              <w:rPr>
                <w:rFonts w:ascii="Arial" w:eastAsia="Calibri" w:hAnsi="Arial" w:cs="Arial"/>
                <w:b/>
                <w:sz w:val="20"/>
                <w:szCs w:val="20"/>
                <w:lang w:val="es-ES" w:eastAsia="es-ES"/>
              </w:rPr>
              <w:t xml:space="preserve"> </w:t>
            </w:r>
            <w:r w:rsidRPr="00901E5D">
              <w:rPr>
                <w:rFonts w:ascii="Arial" w:eastAsia="Calibri" w:hAnsi="Arial" w:cs="Arial"/>
                <w:b/>
                <w:sz w:val="20"/>
                <w:szCs w:val="20"/>
                <w:lang w:val="es-ES" w:eastAsia="es-ES"/>
              </w:rPr>
              <w:t>comunicación</w:t>
            </w:r>
          </w:p>
        </w:tc>
      </w:tr>
      <w:tr w:rsidR="00BC3350" w:rsidRPr="009545BF" w:rsidTr="00BF6122">
        <w:trPr>
          <w:trHeight w:val="284"/>
          <w:jc w:val="center"/>
        </w:trPr>
        <w:tc>
          <w:tcPr>
            <w:tcW w:w="10512" w:type="dxa"/>
            <w:gridSpan w:val="10"/>
            <w:shd w:val="clear" w:color="auto" w:fill="F2F2F2"/>
            <w:vAlign w:val="center"/>
          </w:tcPr>
          <w:p w:rsidR="00BC3350" w:rsidRPr="009545BF" w:rsidRDefault="00BC3350" w:rsidP="00BF6122">
            <w:pPr>
              <w:jc w:val="center"/>
              <w:rPr>
                <w:rFonts w:ascii="Arial" w:eastAsia="Calibri" w:hAnsi="Arial" w:cs="Arial"/>
                <w:bCs/>
                <w:sz w:val="32"/>
                <w:szCs w:val="32"/>
                <w:lang w:val="es-ES" w:eastAsia="es-ES"/>
              </w:rPr>
            </w:pPr>
            <w:r>
              <w:rPr>
                <w:rFonts w:ascii="Arial" w:eastAsia="Arial" w:hAnsi="Arial" w:cs="Arial"/>
                <w:b/>
                <w:sz w:val="18"/>
                <w:szCs w:val="20"/>
                <w:lang w:val="es-ES" w:eastAsia="es-ES"/>
              </w:rPr>
              <w:t>D</w:t>
            </w:r>
            <w:r w:rsidRPr="00B40C14">
              <w:rPr>
                <w:rFonts w:ascii="Arial" w:eastAsia="Arial" w:hAnsi="Arial" w:cs="Arial"/>
                <w:b/>
                <w:sz w:val="18"/>
                <w:szCs w:val="20"/>
                <w:lang w:val="es-ES" w:eastAsia="es-ES"/>
              </w:rPr>
              <w:t xml:space="preserve">onación de gametos </w:t>
            </w:r>
            <w:r>
              <w:rPr>
                <w:rFonts w:ascii="Arial" w:eastAsia="Arial" w:hAnsi="Arial" w:cs="Arial"/>
                <w:b/>
                <w:sz w:val="18"/>
                <w:szCs w:val="20"/>
                <w:lang w:val="es-ES" w:eastAsia="es-ES"/>
              </w:rPr>
              <w:t xml:space="preserve">(oocitos y semen) </w:t>
            </w:r>
            <w:r w:rsidRPr="00B40C14">
              <w:rPr>
                <w:rFonts w:ascii="Arial" w:eastAsia="Arial" w:hAnsi="Arial" w:cs="Arial"/>
                <w:b/>
                <w:sz w:val="18"/>
                <w:szCs w:val="20"/>
                <w:lang w:val="es-ES" w:eastAsia="es-ES"/>
              </w:rPr>
              <w:t>y embriones para usos alogénicos</w:t>
            </w:r>
          </w:p>
        </w:tc>
      </w:tr>
      <w:tr w:rsidR="00BC3350" w:rsidRPr="009545BF" w:rsidTr="00BF6122">
        <w:trPr>
          <w:trHeight w:val="284"/>
          <w:jc w:val="center"/>
        </w:trPr>
        <w:tc>
          <w:tcPr>
            <w:tcW w:w="8007" w:type="dxa"/>
            <w:gridSpan w:val="7"/>
            <w:vAlign w:val="center"/>
          </w:tcPr>
          <w:p w:rsidR="00BC3350" w:rsidRPr="00B40C14" w:rsidRDefault="00BC3350" w:rsidP="00BF6122">
            <w:pPr>
              <w:jc w:val="both"/>
              <w:rPr>
                <w:rFonts w:ascii="Arial" w:eastAsia="Calibri" w:hAnsi="Arial" w:cs="Arial"/>
                <w:sz w:val="18"/>
                <w:szCs w:val="18"/>
                <w:lang w:val="es-ES" w:eastAsia="es-ES"/>
              </w:rPr>
            </w:pPr>
            <w:r w:rsidRPr="00B40C14">
              <w:rPr>
                <w:rFonts w:ascii="Arial" w:eastAsia="Calibri" w:hAnsi="Arial" w:cs="Arial"/>
                <w:sz w:val="18"/>
                <w:szCs w:val="18"/>
                <w:lang w:val="es-ES" w:eastAsia="es-ES"/>
              </w:rPr>
              <w:lastRenderedPageBreak/>
              <w:t>Memoria del programa de donación con descripción de la actividad a realizar y de los recursos humanos y materiales destinados a la misma. En la Memoria</w:t>
            </w:r>
            <w:r>
              <w:rPr>
                <w:rFonts w:ascii="Arial" w:eastAsia="Calibri" w:hAnsi="Arial" w:cs="Arial"/>
                <w:sz w:val="18"/>
                <w:szCs w:val="18"/>
                <w:lang w:val="es-ES" w:eastAsia="es-ES"/>
              </w:rPr>
              <w:t xml:space="preserve"> figurará</w:t>
            </w:r>
            <w:r w:rsidRPr="00B40C14">
              <w:rPr>
                <w:rFonts w:ascii="Arial" w:eastAsia="Calibri" w:hAnsi="Arial" w:cs="Arial"/>
                <w:sz w:val="18"/>
                <w:szCs w:val="18"/>
                <w:lang w:val="es-ES" w:eastAsia="es-ES"/>
              </w:rPr>
              <w:t xml:space="preserve">n nombre y apellidos del facultativo responsable de la evaluación </w:t>
            </w:r>
            <w:r>
              <w:rPr>
                <w:rFonts w:ascii="Arial" w:eastAsia="Calibri" w:hAnsi="Arial" w:cs="Arial"/>
                <w:sz w:val="18"/>
                <w:szCs w:val="18"/>
                <w:lang w:val="es-ES" w:eastAsia="es-ES"/>
              </w:rPr>
              <w:t xml:space="preserve">de idoneidad de </w:t>
            </w:r>
            <w:r w:rsidRPr="00B40C14">
              <w:rPr>
                <w:rFonts w:ascii="Arial" w:eastAsia="Calibri" w:hAnsi="Arial" w:cs="Arial"/>
                <w:sz w:val="18"/>
                <w:szCs w:val="18"/>
                <w:lang w:val="es-ES" w:eastAsia="es-ES"/>
              </w:rPr>
              <w:t>los donantes</w:t>
            </w:r>
            <w:r w:rsidR="005C09EF">
              <w:rPr>
                <w:rFonts w:ascii="Arial" w:eastAsia="Calibri" w:hAnsi="Arial" w:cs="Arial"/>
                <w:sz w:val="18"/>
                <w:szCs w:val="18"/>
                <w:lang w:val="es-ES" w:eastAsia="es-ES"/>
              </w:rPr>
              <w:t>.</w:t>
            </w:r>
          </w:p>
        </w:tc>
        <w:tc>
          <w:tcPr>
            <w:tcW w:w="2505" w:type="dxa"/>
            <w:gridSpan w:val="3"/>
            <w:vAlign w:val="center"/>
          </w:tcPr>
          <w:p w:rsidR="00BC3350" w:rsidRPr="009545BF" w:rsidRDefault="00BC3350" w:rsidP="00BF6122">
            <w:pPr>
              <w:jc w:val="center"/>
              <w:rPr>
                <w:rFonts w:ascii="Calibri" w:eastAsia="Calibri" w:hAnsi="Calibri" w:cs="Arial"/>
                <w:sz w:val="20"/>
                <w:szCs w:val="20"/>
                <w:lang w:val="es-ES" w:eastAsia="es-ES"/>
              </w:rPr>
            </w:pPr>
            <w:r w:rsidRPr="009545BF">
              <w:rPr>
                <w:rFonts w:ascii="Arial" w:eastAsia="Calibri" w:hAnsi="Arial" w:cs="Arial"/>
                <w:bCs/>
                <w:sz w:val="32"/>
                <w:szCs w:val="32"/>
                <w:lang w:val="es-ES" w:eastAsia="es-ES"/>
              </w:rPr>
              <w:t>□</w:t>
            </w:r>
          </w:p>
        </w:tc>
      </w:tr>
      <w:tr w:rsidR="00BC3350" w:rsidRPr="009545BF" w:rsidTr="00BF6122">
        <w:trPr>
          <w:trHeight w:val="284"/>
          <w:jc w:val="center"/>
        </w:trPr>
        <w:tc>
          <w:tcPr>
            <w:tcW w:w="8007" w:type="dxa"/>
            <w:gridSpan w:val="7"/>
            <w:vAlign w:val="center"/>
          </w:tcPr>
          <w:p w:rsidR="00BC3350" w:rsidRPr="00B40C14" w:rsidRDefault="00BC3350" w:rsidP="00BF6122">
            <w:pPr>
              <w:rPr>
                <w:rFonts w:ascii="Arial" w:eastAsia="Calibri" w:hAnsi="Arial" w:cs="Arial"/>
                <w:sz w:val="18"/>
                <w:szCs w:val="18"/>
                <w:lang w:val="es-ES" w:eastAsia="es-ES"/>
              </w:rPr>
            </w:pPr>
            <w:r w:rsidRPr="00B40C14">
              <w:rPr>
                <w:rFonts w:ascii="Arial" w:eastAsia="Calibri" w:hAnsi="Arial" w:cs="Arial"/>
                <w:sz w:val="18"/>
                <w:szCs w:val="18"/>
                <w:lang w:val="es-ES" w:eastAsia="es-ES"/>
              </w:rPr>
              <w:t>Protocolos de estudio de donantes de gametos y de donantes de embriones</w:t>
            </w:r>
            <w:r w:rsidR="005C09EF">
              <w:rPr>
                <w:rFonts w:ascii="Arial" w:eastAsia="Calibri" w:hAnsi="Arial" w:cs="Arial"/>
                <w:sz w:val="18"/>
                <w:szCs w:val="18"/>
                <w:lang w:val="es-ES" w:eastAsia="es-ES"/>
              </w:rPr>
              <w:t>.</w:t>
            </w:r>
          </w:p>
        </w:tc>
        <w:tc>
          <w:tcPr>
            <w:tcW w:w="2505" w:type="dxa"/>
            <w:gridSpan w:val="3"/>
            <w:vAlign w:val="center"/>
          </w:tcPr>
          <w:p w:rsidR="00BC3350" w:rsidRPr="009545BF" w:rsidRDefault="00BC3350" w:rsidP="00BF6122">
            <w:pPr>
              <w:jc w:val="center"/>
              <w:rPr>
                <w:rFonts w:ascii="Calibri" w:eastAsia="Calibri" w:hAnsi="Calibri" w:cs="Arial"/>
                <w:sz w:val="20"/>
                <w:szCs w:val="20"/>
                <w:lang w:val="es-ES" w:eastAsia="es-ES"/>
              </w:rPr>
            </w:pPr>
            <w:r w:rsidRPr="009545BF">
              <w:rPr>
                <w:rFonts w:ascii="Arial" w:eastAsia="Calibri" w:hAnsi="Arial" w:cs="Arial"/>
                <w:bCs/>
                <w:sz w:val="32"/>
                <w:szCs w:val="32"/>
                <w:lang w:val="es-ES" w:eastAsia="es-ES"/>
              </w:rPr>
              <w:t>□</w:t>
            </w:r>
          </w:p>
        </w:tc>
      </w:tr>
      <w:tr w:rsidR="00BC3350" w:rsidRPr="009545BF" w:rsidTr="00BF6122">
        <w:trPr>
          <w:trHeight w:val="284"/>
          <w:jc w:val="center"/>
        </w:trPr>
        <w:tc>
          <w:tcPr>
            <w:tcW w:w="8007" w:type="dxa"/>
            <w:gridSpan w:val="7"/>
            <w:vAlign w:val="center"/>
          </w:tcPr>
          <w:p w:rsidR="00BC3350" w:rsidRPr="00B40C14" w:rsidRDefault="00BC3350" w:rsidP="00BF6122">
            <w:pPr>
              <w:rPr>
                <w:rFonts w:ascii="Arial" w:eastAsia="Calibri" w:hAnsi="Arial" w:cs="Arial"/>
                <w:sz w:val="18"/>
                <w:szCs w:val="18"/>
                <w:lang w:val="es-ES" w:eastAsia="es-ES"/>
              </w:rPr>
            </w:pPr>
            <w:r w:rsidRPr="00B40C14">
              <w:rPr>
                <w:rFonts w:ascii="Arial" w:eastAsia="Calibri" w:hAnsi="Arial" w:cs="Arial"/>
                <w:sz w:val="18"/>
                <w:szCs w:val="18"/>
                <w:lang w:val="es-ES" w:eastAsia="es-ES"/>
              </w:rPr>
              <w:t>Protocolo específico de compensación de donantes</w:t>
            </w:r>
            <w:r w:rsidR="005C09EF">
              <w:rPr>
                <w:rFonts w:ascii="Arial" w:eastAsia="Calibri" w:hAnsi="Arial" w:cs="Arial"/>
                <w:sz w:val="18"/>
                <w:szCs w:val="18"/>
                <w:lang w:val="es-ES" w:eastAsia="es-ES"/>
              </w:rPr>
              <w:t>.</w:t>
            </w:r>
          </w:p>
        </w:tc>
        <w:tc>
          <w:tcPr>
            <w:tcW w:w="2505" w:type="dxa"/>
            <w:gridSpan w:val="3"/>
            <w:vAlign w:val="center"/>
          </w:tcPr>
          <w:p w:rsidR="00BC3350" w:rsidRPr="009545BF" w:rsidRDefault="00BC3350" w:rsidP="00BF6122">
            <w:pPr>
              <w:jc w:val="center"/>
              <w:rPr>
                <w:rFonts w:ascii="Calibri" w:eastAsia="Calibri" w:hAnsi="Calibri" w:cs="Arial"/>
                <w:sz w:val="20"/>
                <w:szCs w:val="20"/>
                <w:lang w:val="es-ES" w:eastAsia="es-ES"/>
              </w:rPr>
            </w:pPr>
            <w:r w:rsidRPr="009545BF">
              <w:rPr>
                <w:rFonts w:ascii="Arial" w:eastAsia="Calibri" w:hAnsi="Arial" w:cs="Arial"/>
                <w:bCs/>
                <w:sz w:val="32"/>
                <w:szCs w:val="32"/>
                <w:lang w:val="es-ES" w:eastAsia="es-ES"/>
              </w:rPr>
              <w:t>□</w:t>
            </w:r>
          </w:p>
        </w:tc>
      </w:tr>
      <w:tr w:rsidR="00BC3350" w:rsidRPr="009545BF" w:rsidTr="00BF6122">
        <w:trPr>
          <w:trHeight w:val="284"/>
          <w:jc w:val="center"/>
        </w:trPr>
        <w:tc>
          <w:tcPr>
            <w:tcW w:w="8007" w:type="dxa"/>
            <w:gridSpan w:val="7"/>
            <w:vAlign w:val="center"/>
          </w:tcPr>
          <w:p w:rsidR="00BC3350" w:rsidRPr="00B40C14" w:rsidRDefault="00BC3350" w:rsidP="00BF6122">
            <w:pPr>
              <w:rPr>
                <w:rFonts w:ascii="Arial" w:hAnsi="Arial" w:cs="Arial"/>
                <w:sz w:val="18"/>
                <w:szCs w:val="18"/>
              </w:rPr>
            </w:pPr>
            <w:r w:rsidRPr="00B40C14">
              <w:rPr>
                <w:rFonts w:ascii="Arial" w:hAnsi="Arial" w:cs="Arial"/>
                <w:sz w:val="18"/>
                <w:szCs w:val="18"/>
              </w:rPr>
              <w:t>Modelo de</w:t>
            </w:r>
            <w:r>
              <w:rPr>
                <w:rFonts w:ascii="Arial" w:hAnsi="Arial" w:cs="Arial"/>
                <w:sz w:val="18"/>
                <w:szCs w:val="18"/>
              </w:rPr>
              <w:t xml:space="preserve"> </w:t>
            </w:r>
            <w:r w:rsidRPr="00B40C14">
              <w:rPr>
                <w:rFonts w:ascii="Arial" w:hAnsi="Arial" w:cs="Arial"/>
                <w:sz w:val="18"/>
                <w:szCs w:val="18"/>
              </w:rPr>
              <w:t>consentimiento informado para el proceso de evaluación de la idoneidad</w:t>
            </w:r>
            <w:r w:rsidR="005C09EF">
              <w:rPr>
                <w:rFonts w:ascii="Arial" w:hAnsi="Arial" w:cs="Arial"/>
                <w:sz w:val="18"/>
                <w:szCs w:val="18"/>
              </w:rPr>
              <w:t>.</w:t>
            </w:r>
          </w:p>
        </w:tc>
        <w:tc>
          <w:tcPr>
            <w:tcW w:w="2505" w:type="dxa"/>
            <w:gridSpan w:val="3"/>
            <w:vAlign w:val="center"/>
          </w:tcPr>
          <w:p w:rsidR="00BC3350" w:rsidRDefault="00BC3350" w:rsidP="00BF6122">
            <w:pPr>
              <w:jc w:val="center"/>
            </w:pPr>
            <w:r w:rsidRPr="009545BF">
              <w:rPr>
                <w:rFonts w:ascii="Arial" w:eastAsia="Calibri" w:hAnsi="Arial" w:cs="Arial"/>
                <w:bCs/>
                <w:sz w:val="32"/>
                <w:szCs w:val="32"/>
                <w:lang w:val="es-ES" w:eastAsia="es-ES"/>
              </w:rPr>
              <w:t>□</w:t>
            </w:r>
          </w:p>
        </w:tc>
      </w:tr>
      <w:tr w:rsidR="00BC3350" w:rsidRPr="009545BF" w:rsidTr="00BF6122">
        <w:trPr>
          <w:trHeight w:val="284"/>
          <w:jc w:val="center"/>
        </w:trPr>
        <w:tc>
          <w:tcPr>
            <w:tcW w:w="8007" w:type="dxa"/>
            <w:gridSpan w:val="7"/>
            <w:vAlign w:val="center"/>
          </w:tcPr>
          <w:p w:rsidR="00BC3350" w:rsidRPr="00B40C14" w:rsidRDefault="00BC3350" w:rsidP="00BF6122">
            <w:pPr>
              <w:rPr>
                <w:rFonts w:ascii="Arial" w:hAnsi="Arial" w:cs="Arial"/>
                <w:sz w:val="18"/>
                <w:szCs w:val="18"/>
              </w:rPr>
            </w:pPr>
            <w:r w:rsidRPr="00B40C14">
              <w:rPr>
                <w:rFonts w:ascii="Arial" w:hAnsi="Arial" w:cs="Arial"/>
                <w:sz w:val="18"/>
                <w:szCs w:val="18"/>
              </w:rPr>
              <w:t>Modelo de contrato con donantes</w:t>
            </w:r>
            <w:r w:rsidR="005C09EF">
              <w:rPr>
                <w:rFonts w:ascii="Arial" w:hAnsi="Arial" w:cs="Arial"/>
                <w:sz w:val="18"/>
                <w:szCs w:val="18"/>
              </w:rPr>
              <w:t>.</w:t>
            </w:r>
          </w:p>
        </w:tc>
        <w:tc>
          <w:tcPr>
            <w:tcW w:w="2505" w:type="dxa"/>
            <w:gridSpan w:val="3"/>
            <w:vAlign w:val="center"/>
          </w:tcPr>
          <w:p w:rsidR="00BC3350" w:rsidRPr="005C09EF" w:rsidRDefault="00BC3350" w:rsidP="00BF6122">
            <w:pPr>
              <w:jc w:val="center"/>
              <w:rPr>
                <w:rFonts w:ascii="Arial" w:eastAsia="Calibri" w:hAnsi="Arial" w:cs="Arial"/>
                <w:bCs/>
                <w:sz w:val="32"/>
                <w:szCs w:val="32"/>
                <w:lang w:val="es-ES" w:eastAsia="es-ES"/>
              </w:rPr>
            </w:pPr>
            <w:r w:rsidRPr="005C09EF">
              <w:rPr>
                <w:rFonts w:ascii="Arial" w:eastAsia="Calibri" w:hAnsi="Arial" w:cs="Arial" w:hint="eastAsia"/>
                <w:bCs/>
                <w:sz w:val="22"/>
                <w:szCs w:val="32"/>
                <w:lang w:val="es-ES" w:eastAsia="es-ES"/>
              </w:rPr>
              <w:t>□</w:t>
            </w:r>
          </w:p>
        </w:tc>
      </w:tr>
      <w:tr w:rsidR="00BC3350" w:rsidRPr="009545BF" w:rsidTr="00BF6122">
        <w:trPr>
          <w:trHeight w:val="284"/>
          <w:jc w:val="center"/>
        </w:trPr>
        <w:tc>
          <w:tcPr>
            <w:tcW w:w="731" w:type="dxa"/>
            <w:gridSpan w:val="3"/>
            <w:vAlign w:val="center"/>
          </w:tcPr>
          <w:p w:rsidR="00BC3350" w:rsidRPr="00B40C14" w:rsidRDefault="00BC3350" w:rsidP="00BF6122">
            <w:pPr>
              <w:rPr>
                <w:rFonts w:ascii="Arial" w:hAnsi="Arial" w:cs="Arial"/>
                <w:sz w:val="18"/>
                <w:szCs w:val="18"/>
              </w:rPr>
            </w:pPr>
            <w:r w:rsidRPr="00B40C14">
              <w:rPr>
                <w:rFonts w:ascii="Arial" w:hAnsi="Arial" w:cs="Arial"/>
                <w:sz w:val="18"/>
                <w:szCs w:val="18"/>
              </w:rPr>
              <w:t>Otros</w:t>
            </w:r>
          </w:p>
        </w:tc>
        <w:tc>
          <w:tcPr>
            <w:tcW w:w="1066" w:type="dxa"/>
            <w:vAlign w:val="center"/>
          </w:tcPr>
          <w:p w:rsidR="00BC3350" w:rsidRPr="00B40C14" w:rsidRDefault="00BC3350" w:rsidP="00BF6122">
            <w:pPr>
              <w:rPr>
                <w:rFonts w:ascii="Arial" w:hAnsi="Arial" w:cs="Arial"/>
                <w:sz w:val="18"/>
                <w:szCs w:val="18"/>
              </w:rPr>
            </w:pPr>
            <w:r w:rsidRPr="001A6737">
              <w:rPr>
                <w:rFonts w:ascii="Arial" w:hAnsi="Arial" w:cs="Arial"/>
                <w:sz w:val="18"/>
                <w:szCs w:val="18"/>
              </w:rPr>
              <w:t>Especificar:</w:t>
            </w:r>
          </w:p>
        </w:tc>
        <w:tc>
          <w:tcPr>
            <w:tcW w:w="6210" w:type="dxa"/>
            <w:gridSpan w:val="3"/>
            <w:vAlign w:val="center"/>
          </w:tcPr>
          <w:p w:rsidR="00BC3350" w:rsidRPr="00B40C14" w:rsidRDefault="00BC3350" w:rsidP="00BF6122">
            <w:pPr>
              <w:rPr>
                <w:rFonts w:ascii="Arial" w:hAnsi="Arial" w:cs="Arial"/>
                <w:sz w:val="18"/>
                <w:szCs w:val="18"/>
              </w:rPr>
            </w:pPr>
          </w:p>
        </w:tc>
        <w:tc>
          <w:tcPr>
            <w:tcW w:w="2505" w:type="dxa"/>
            <w:gridSpan w:val="3"/>
            <w:vAlign w:val="center"/>
          </w:tcPr>
          <w:p w:rsidR="00BC3350" w:rsidRPr="009545BF" w:rsidRDefault="00BC3350" w:rsidP="00BF6122">
            <w:pPr>
              <w:jc w:val="center"/>
              <w:rPr>
                <w:rFonts w:ascii="Calibri" w:eastAsia="Calibri" w:hAnsi="Calibri" w:cs="Arial"/>
                <w:sz w:val="20"/>
                <w:szCs w:val="20"/>
                <w:lang w:val="es-ES" w:eastAsia="es-ES"/>
              </w:rPr>
            </w:pPr>
            <w:r w:rsidRPr="009545BF">
              <w:rPr>
                <w:rFonts w:ascii="Arial" w:eastAsia="Calibri" w:hAnsi="Arial" w:cs="Arial"/>
                <w:bCs/>
                <w:sz w:val="32"/>
                <w:szCs w:val="32"/>
                <w:lang w:val="es-ES" w:eastAsia="es-ES"/>
              </w:rPr>
              <w:t>□</w:t>
            </w:r>
          </w:p>
        </w:tc>
      </w:tr>
      <w:tr w:rsidR="00BC3350" w:rsidRPr="009545BF" w:rsidTr="00BF6122">
        <w:trPr>
          <w:trHeight w:val="284"/>
          <w:jc w:val="center"/>
        </w:trPr>
        <w:tc>
          <w:tcPr>
            <w:tcW w:w="10512" w:type="dxa"/>
            <w:gridSpan w:val="10"/>
            <w:shd w:val="clear" w:color="auto" w:fill="EDEDED"/>
            <w:vAlign w:val="center"/>
          </w:tcPr>
          <w:p w:rsidR="00BC3350" w:rsidRPr="0005616A" w:rsidRDefault="00BC3350" w:rsidP="00BF6122">
            <w:pPr>
              <w:jc w:val="center"/>
              <w:rPr>
                <w:rFonts w:ascii="Arial" w:hAnsi="Arial" w:cs="Arial"/>
                <w:b/>
                <w:sz w:val="18"/>
                <w:szCs w:val="18"/>
              </w:rPr>
            </w:pPr>
            <w:r w:rsidRPr="0005616A">
              <w:rPr>
                <w:rFonts w:ascii="Arial" w:hAnsi="Arial" w:cs="Arial"/>
                <w:b/>
                <w:sz w:val="18"/>
                <w:szCs w:val="18"/>
              </w:rPr>
              <w:t>Diagnóstico genétic</w:t>
            </w:r>
            <w:r>
              <w:rPr>
                <w:rFonts w:ascii="Arial" w:hAnsi="Arial" w:cs="Arial"/>
                <w:b/>
                <w:sz w:val="18"/>
                <w:szCs w:val="18"/>
              </w:rPr>
              <w:t>o preimplantacional</w:t>
            </w:r>
          </w:p>
        </w:tc>
      </w:tr>
      <w:tr w:rsidR="00BC3350" w:rsidRPr="009545BF" w:rsidTr="00BF6122">
        <w:trPr>
          <w:trHeight w:val="284"/>
          <w:jc w:val="center"/>
        </w:trPr>
        <w:tc>
          <w:tcPr>
            <w:tcW w:w="8007" w:type="dxa"/>
            <w:gridSpan w:val="7"/>
            <w:vAlign w:val="center"/>
          </w:tcPr>
          <w:p w:rsidR="00BC3350" w:rsidRPr="00B40C14" w:rsidRDefault="00BC3350" w:rsidP="00BF6122">
            <w:pPr>
              <w:jc w:val="both"/>
              <w:rPr>
                <w:rFonts w:ascii="Arial" w:hAnsi="Arial" w:cs="Arial"/>
                <w:sz w:val="18"/>
                <w:szCs w:val="18"/>
              </w:rPr>
            </w:pPr>
            <w:r w:rsidRPr="00B40C14">
              <w:rPr>
                <w:rFonts w:ascii="Arial" w:hAnsi="Arial" w:cs="Arial"/>
                <w:sz w:val="18"/>
                <w:szCs w:val="18"/>
              </w:rPr>
              <w:t xml:space="preserve">Memoria descriptiva de la actividad para la que se solicita autorización, con indicación de </w:t>
            </w:r>
            <w:r w:rsidRPr="00B40C14">
              <w:rPr>
                <w:rFonts w:ascii="Arial" w:eastAsia="Calibri" w:hAnsi="Arial" w:cs="Arial"/>
                <w:sz w:val="18"/>
                <w:szCs w:val="18"/>
                <w:lang w:val="es-ES" w:eastAsia="es-ES"/>
              </w:rPr>
              <w:t>los recursos humanos y materiales destinados a la misma</w:t>
            </w:r>
            <w:r w:rsidR="005C09EF">
              <w:rPr>
                <w:rFonts w:ascii="Arial" w:eastAsia="Calibri" w:hAnsi="Arial" w:cs="Arial"/>
                <w:sz w:val="18"/>
                <w:szCs w:val="18"/>
                <w:lang w:val="es-ES" w:eastAsia="es-ES"/>
              </w:rPr>
              <w:t>.</w:t>
            </w:r>
          </w:p>
        </w:tc>
        <w:tc>
          <w:tcPr>
            <w:tcW w:w="2505" w:type="dxa"/>
            <w:gridSpan w:val="3"/>
            <w:vAlign w:val="center"/>
          </w:tcPr>
          <w:p w:rsidR="00BC3350" w:rsidRPr="00CA25F5" w:rsidRDefault="00BC3350" w:rsidP="00BF6122">
            <w:pPr>
              <w:jc w:val="center"/>
              <w:rPr>
                <w:rFonts w:ascii="Arial" w:eastAsia="Calibri" w:hAnsi="Arial" w:cs="Arial"/>
                <w:bCs/>
                <w:sz w:val="18"/>
                <w:szCs w:val="18"/>
                <w:lang w:val="es-ES" w:eastAsia="es-ES"/>
              </w:rPr>
            </w:pPr>
            <w:r w:rsidRPr="00CA25F5">
              <w:rPr>
                <w:rFonts w:ascii="Arial" w:eastAsia="Calibri" w:hAnsi="Arial" w:cs="Arial"/>
                <w:bCs/>
                <w:sz w:val="36"/>
                <w:szCs w:val="18"/>
                <w:lang w:val="es-ES" w:eastAsia="es-ES"/>
              </w:rPr>
              <w:t>□</w:t>
            </w:r>
          </w:p>
        </w:tc>
      </w:tr>
      <w:tr w:rsidR="00BC3350" w:rsidRPr="009545BF" w:rsidTr="00BF6122">
        <w:trPr>
          <w:trHeight w:val="284"/>
          <w:jc w:val="center"/>
        </w:trPr>
        <w:tc>
          <w:tcPr>
            <w:tcW w:w="8007" w:type="dxa"/>
            <w:gridSpan w:val="7"/>
            <w:vAlign w:val="center"/>
          </w:tcPr>
          <w:p w:rsidR="00BC3350" w:rsidRPr="00B40C14" w:rsidRDefault="00BC3350" w:rsidP="00BF6122">
            <w:pPr>
              <w:jc w:val="both"/>
              <w:rPr>
                <w:rFonts w:ascii="Arial" w:hAnsi="Arial" w:cs="Arial"/>
                <w:sz w:val="18"/>
                <w:szCs w:val="18"/>
              </w:rPr>
            </w:pPr>
            <w:r w:rsidRPr="00B40C14">
              <w:rPr>
                <w:rFonts w:ascii="Arial" w:hAnsi="Arial" w:cs="Arial"/>
                <w:sz w:val="18"/>
                <w:szCs w:val="18"/>
              </w:rPr>
              <w:t>Procedimiento operativo estandarizado de la actividad, autorizado y, en su caso, r</w:t>
            </w:r>
            <w:r>
              <w:rPr>
                <w:rFonts w:ascii="Arial" w:hAnsi="Arial" w:cs="Arial"/>
                <w:sz w:val="18"/>
                <w:szCs w:val="18"/>
              </w:rPr>
              <w:t>evisado</w:t>
            </w:r>
            <w:r w:rsidR="005C09EF">
              <w:rPr>
                <w:rFonts w:ascii="Arial" w:hAnsi="Arial" w:cs="Arial"/>
                <w:sz w:val="18"/>
                <w:szCs w:val="18"/>
              </w:rPr>
              <w:t>.</w:t>
            </w:r>
          </w:p>
        </w:tc>
        <w:tc>
          <w:tcPr>
            <w:tcW w:w="2505" w:type="dxa"/>
            <w:gridSpan w:val="3"/>
            <w:vAlign w:val="center"/>
          </w:tcPr>
          <w:p w:rsidR="00BC3350" w:rsidRPr="00770BC9" w:rsidRDefault="00BC3350" w:rsidP="00BF6122">
            <w:pPr>
              <w:jc w:val="center"/>
              <w:rPr>
                <w:rFonts w:ascii="Arial" w:eastAsia="Calibri" w:hAnsi="Arial" w:cs="Arial"/>
                <w:bCs/>
                <w:sz w:val="32"/>
                <w:szCs w:val="32"/>
                <w:lang w:val="es-ES" w:eastAsia="es-ES"/>
              </w:rPr>
            </w:pPr>
            <w:r w:rsidRPr="00770BC9">
              <w:rPr>
                <w:rFonts w:ascii="Arial" w:eastAsia="Calibri" w:hAnsi="Arial" w:cs="Arial"/>
                <w:bCs/>
                <w:sz w:val="32"/>
                <w:szCs w:val="32"/>
                <w:lang w:val="es-ES" w:eastAsia="es-ES"/>
              </w:rPr>
              <w:t>□</w:t>
            </w:r>
          </w:p>
        </w:tc>
      </w:tr>
      <w:tr w:rsidR="00BC3350" w:rsidRPr="009545BF" w:rsidTr="00BF6122">
        <w:trPr>
          <w:trHeight w:val="284"/>
          <w:jc w:val="center"/>
        </w:trPr>
        <w:tc>
          <w:tcPr>
            <w:tcW w:w="8007" w:type="dxa"/>
            <w:gridSpan w:val="7"/>
            <w:vAlign w:val="center"/>
          </w:tcPr>
          <w:p w:rsidR="00BC3350" w:rsidRPr="00B40C14" w:rsidRDefault="00BC3350" w:rsidP="00BF6122">
            <w:pPr>
              <w:jc w:val="both"/>
              <w:rPr>
                <w:rFonts w:ascii="Arial" w:hAnsi="Arial" w:cs="Arial"/>
                <w:sz w:val="18"/>
                <w:szCs w:val="18"/>
              </w:rPr>
            </w:pPr>
            <w:r w:rsidRPr="00B40C14">
              <w:rPr>
                <w:rFonts w:ascii="Arial" w:hAnsi="Arial" w:cs="Arial"/>
                <w:sz w:val="18"/>
                <w:szCs w:val="18"/>
              </w:rPr>
              <w:t>Certificado de que el centro dispone de</w:t>
            </w:r>
            <w:r w:rsidRPr="00B40C14">
              <w:t xml:space="preserve"> </w:t>
            </w:r>
            <w:r w:rsidRPr="00B40C14">
              <w:rPr>
                <w:rFonts w:ascii="Arial" w:hAnsi="Arial" w:cs="Arial"/>
                <w:sz w:val="18"/>
                <w:szCs w:val="18"/>
              </w:rPr>
              <w:t>servicio de genética molecular autorizado o, en su defecto, acuerdo o contrato con un centro externo autorizado que incluya en su oferta asis</w:t>
            </w:r>
            <w:r>
              <w:rPr>
                <w:rFonts w:ascii="Arial" w:hAnsi="Arial" w:cs="Arial"/>
                <w:sz w:val="18"/>
                <w:szCs w:val="18"/>
              </w:rPr>
              <w:t>tencial un servicio de genética</w:t>
            </w:r>
            <w:r w:rsidR="005C09EF">
              <w:rPr>
                <w:rFonts w:ascii="Arial" w:hAnsi="Arial" w:cs="Arial"/>
                <w:sz w:val="18"/>
                <w:szCs w:val="18"/>
              </w:rPr>
              <w:t>.</w:t>
            </w:r>
          </w:p>
        </w:tc>
        <w:tc>
          <w:tcPr>
            <w:tcW w:w="2505" w:type="dxa"/>
            <w:gridSpan w:val="3"/>
            <w:vAlign w:val="center"/>
          </w:tcPr>
          <w:p w:rsidR="00BC3350" w:rsidRPr="00770BC9" w:rsidRDefault="00BC3350" w:rsidP="00BF6122">
            <w:pPr>
              <w:jc w:val="center"/>
              <w:rPr>
                <w:rFonts w:ascii="Arial" w:eastAsia="Calibri" w:hAnsi="Arial" w:cs="Arial"/>
                <w:bCs/>
                <w:sz w:val="32"/>
                <w:szCs w:val="32"/>
                <w:lang w:val="es-ES" w:eastAsia="es-ES"/>
              </w:rPr>
            </w:pPr>
            <w:r w:rsidRPr="00770BC9">
              <w:rPr>
                <w:rFonts w:ascii="Arial" w:eastAsia="Calibri" w:hAnsi="Arial" w:cs="Arial"/>
                <w:bCs/>
                <w:sz w:val="32"/>
                <w:szCs w:val="32"/>
                <w:lang w:val="es-ES" w:eastAsia="es-ES"/>
              </w:rPr>
              <w:t>□</w:t>
            </w:r>
          </w:p>
        </w:tc>
      </w:tr>
      <w:tr w:rsidR="00BC3350" w:rsidRPr="009545BF" w:rsidTr="00BF6122">
        <w:trPr>
          <w:trHeight w:val="284"/>
          <w:jc w:val="center"/>
        </w:trPr>
        <w:tc>
          <w:tcPr>
            <w:tcW w:w="657" w:type="dxa"/>
            <w:vAlign w:val="center"/>
          </w:tcPr>
          <w:p w:rsidR="00BC3350" w:rsidRPr="00B40C14" w:rsidRDefault="00BC3350" w:rsidP="00BF6122">
            <w:pPr>
              <w:rPr>
                <w:rFonts w:ascii="Arial" w:hAnsi="Arial" w:cs="Arial"/>
                <w:sz w:val="18"/>
                <w:szCs w:val="18"/>
              </w:rPr>
            </w:pPr>
            <w:r>
              <w:rPr>
                <w:rFonts w:ascii="Arial" w:hAnsi="Arial" w:cs="Arial"/>
                <w:sz w:val="18"/>
                <w:szCs w:val="18"/>
              </w:rPr>
              <w:t>Otros</w:t>
            </w:r>
          </w:p>
        </w:tc>
        <w:tc>
          <w:tcPr>
            <w:tcW w:w="1236" w:type="dxa"/>
            <w:gridSpan w:val="5"/>
            <w:vAlign w:val="center"/>
          </w:tcPr>
          <w:p w:rsidR="00BC3350" w:rsidRPr="00B40C14" w:rsidRDefault="00BC3350" w:rsidP="00BF6122">
            <w:pPr>
              <w:rPr>
                <w:rFonts w:ascii="Arial" w:hAnsi="Arial" w:cs="Arial"/>
                <w:sz w:val="18"/>
                <w:szCs w:val="18"/>
              </w:rPr>
            </w:pPr>
            <w:r w:rsidRPr="001A6737">
              <w:rPr>
                <w:rFonts w:ascii="Arial" w:hAnsi="Arial" w:cs="Arial"/>
                <w:sz w:val="18"/>
                <w:szCs w:val="18"/>
              </w:rPr>
              <w:t>Especificar:</w:t>
            </w:r>
          </w:p>
        </w:tc>
        <w:tc>
          <w:tcPr>
            <w:tcW w:w="6114" w:type="dxa"/>
            <w:vAlign w:val="center"/>
          </w:tcPr>
          <w:p w:rsidR="00BC3350" w:rsidRPr="00B40C14" w:rsidRDefault="00BC3350" w:rsidP="00BF6122">
            <w:pPr>
              <w:rPr>
                <w:rFonts w:ascii="Arial" w:hAnsi="Arial" w:cs="Arial"/>
                <w:sz w:val="18"/>
                <w:szCs w:val="18"/>
              </w:rPr>
            </w:pPr>
          </w:p>
        </w:tc>
        <w:tc>
          <w:tcPr>
            <w:tcW w:w="2505" w:type="dxa"/>
            <w:gridSpan w:val="3"/>
            <w:vAlign w:val="center"/>
          </w:tcPr>
          <w:p w:rsidR="00BC3350" w:rsidRPr="00770BC9" w:rsidRDefault="00BC3350" w:rsidP="00BF6122">
            <w:pPr>
              <w:jc w:val="center"/>
              <w:rPr>
                <w:rFonts w:ascii="Arial" w:eastAsia="Calibri" w:hAnsi="Arial" w:cs="Arial"/>
                <w:bCs/>
                <w:sz w:val="32"/>
                <w:szCs w:val="32"/>
                <w:lang w:val="es-ES" w:eastAsia="es-ES"/>
              </w:rPr>
            </w:pPr>
            <w:r w:rsidRPr="00770BC9">
              <w:rPr>
                <w:rFonts w:ascii="Arial" w:eastAsia="Calibri" w:hAnsi="Arial" w:cs="Arial"/>
                <w:bCs/>
                <w:sz w:val="32"/>
                <w:szCs w:val="32"/>
                <w:lang w:val="es-ES" w:eastAsia="es-ES"/>
              </w:rPr>
              <w:t>□</w:t>
            </w:r>
          </w:p>
        </w:tc>
      </w:tr>
      <w:tr w:rsidR="00BC3350" w:rsidRPr="009545BF" w:rsidTr="00BF6122">
        <w:trPr>
          <w:trHeight w:val="284"/>
          <w:jc w:val="center"/>
        </w:trPr>
        <w:tc>
          <w:tcPr>
            <w:tcW w:w="10512" w:type="dxa"/>
            <w:gridSpan w:val="10"/>
            <w:tcBorders>
              <w:bottom w:val="single" w:sz="6" w:space="0" w:color="auto"/>
            </w:tcBorders>
            <w:shd w:val="clear" w:color="auto" w:fill="F2F2F2"/>
            <w:vAlign w:val="center"/>
          </w:tcPr>
          <w:p w:rsidR="00BC3350" w:rsidRPr="00CA25F5" w:rsidRDefault="00BC3350" w:rsidP="00BF6122">
            <w:pPr>
              <w:jc w:val="center"/>
              <w:rPr>
                <w:rFonts w:ascii="Arial" w:eastAsia="Calibri" w:hAnsi="Arial" w:cs="Arial"/>
                <w:b/>
                <w:bCs/>
                <w:sz w:val="32"/>
                <w:szCs w:val="32"/>
                <w:lang w:val="es-ES" w:eastAsia="es-ES"/>
              </w:rPr>
            </w:pPr>
            <w:r w:rsidRPr="00B40C14">
              <w:rPr>
                <w:rFonts w:ascii="Arial" w:hAnsi="Arial" w:cs="Arial"/>
                <w:b/>
                <w:sz w:val="18"/>
                <w:szCs w:val="18"/>
              </w:rPr>
              <w:t>Tratamientos en pacientes de riesgo viral</w:t>
            </w:r>
          </w:p>
        </w:tc>
      </w:tr>
      <w:tr w:rsidR="00BC3350" w:rsidRPr="009545BF" w:rsidTr="00BF6122">
        <w:trPr>
          <w:trHeight w:val="284"/>
          <w:jc w:val="center"/>
        </w:trPr>
        <w:tc>
          <w:tcPr>
            <w:tcW w:w="8007" w:type="dxa"/>
            <w:gridSpan w:val="7"/>
            <w:tcBorders>
              <w:top w:val="single" w:sz="6" w:space="0" w:color="auto"/>
              <w:bottom w:val="single" w:sz="6" w:space="0" w:color="auto"/>
            </w:tcBorders>
            <w:vAlign w:val="center"/>
          </w:tcPr>
          <w:p w:rsidR="00BC3350" w:rsidRPr="00B40C14" w:rsidRDefault="00BC3350" w:rsidP="00BF6122">
            <w:pPr>
              <w:jc w:val="both"/>
              <w:rPr>
                <w:rFonts w:ascii="Arial" w:hAnsi="Arial" w:cs="Arial"/>
                <w:sz w:val="18"/>
                <w:szCs w:val="18"/>
              </w:rPr>
            </w:pPr>
            <w:r w:rsidRPr="00B40C14">
              <w:rPr>
                <w:rFonts w:ascii="Arial" w:hAnsi="Arial" w:cs="Arial"/>
                <w:sz w:val="18"/>
                <w:szCs w:val="18"/>
              </w:rPr>
              <w:t xml:space="preserve">Memoria descriptiva de la actividad para la que se solicita autorización, con indicación de </w:t>
            </w:r>
            <w:r w:rsidRPr="00B40C14">
              <w:rPr>
                <w:rFonts w:ascii="Arial" w:eastAsia="Calibri" w:hAnsi="Arial" w:cs="Arial"/>
                <w:sz w:val="18"/>
                <w:szCs w:val="18"/>
                <w:lang w:val="es-ES" w:eastAsia="es-ES"/>
              </w:rPr>
              <w:t>los recursos humanos y materiales destinados a la misma</w:t>
            </w:r>
            <w:r w:rsidR="005C09EF">
              <w:rPr>
                <w:rFonts w:ascii="Arial" w:eastAsia="Calibri" w:hAnsi="Arial" w:cs="Arial"/>
                <w:sz w:val="18"/>
                <w:szCs w:val="18"/>
                <w:lang w:val="es-ES" w:eastAsia="es-ES"/>
              </w:rPr>
              <w:t>.</w:t>
            </w:r>
          </w:p>
        </w:tc>
        <w:tc>
          <w:tcPr>
            <w:tcW w:w="2505" w:type="dxa"/>
            <w:gridSpan w:val="3"/>
            <w:tcBorders>
              <w:top w:val="single" w:sz="6" w:space="0" w:color="auto"/>
              <w:bottom w:val="single" w:sz="6" w:space="0" w:color="auto"/>
            </w:tcBorders>
            <w:vAlign w:val="center"/>
          </w:tcPr>
          <w:p w:rsidR="00BC3350" w:rsidRPr="00770BC9" w:rsidRDefault="00BC3350" w:rsidP="00BF6122">
            <w:pPr>
              <w:jc w:val="center"/>
              <w:rPr>
                <w:rFonts w:ascii="Arial" w:eastAsia="Calibri" w:hAnsi="Arial" w:cs="Arial"/>
                <w:bCs/>
                <w:sz w:val="32"/>
                <w:szCs w:val="32"/>
                <w:lang w:val="es-ES" w:eastAsia="es-ES"/>
              </w:rPr>
            </w:pPr>
            <w:r w:rsidRPr="00770BC9">
              <w:rPr>
                <w:rFonts w:ascii="Arial" w:eastAsia="Calibri" w:hAnsi="Arial" w:cs="Arial"/>
                <w:bCs/>
                <w:sz w:val="32"/>
                <w:szCs w:val="32"/>
                <w:lang w:val="es-ES" w:eastAsia="es-ES"/>
              </w:rPr>
              <w:t>□</w:t>
            </w:r>
          </w:p>
        </w:tc>
      </w:tr>
      <w:tr w:rsidR="00BC3350" w:rsidRPr="009545BF" w:rsidTr="00BF6122">
        <w:trPr>
          <w:trHeight w:val="284"/>
          <w:jc w:val="center"/>
        </w:trPr>
        <w:tc>
          <w:tcPr>
            <w:tcW w:w="8007" w:type="dxa"/>
            <w:gridSpan w:val="7"/>
            <w:tcBorders>
              <w:top w:val="single" w:sz="6" w:space="0" w:color="auto"/>
              <w:bottom w:val="single" w:sz="6" w:space="0" w:color="auto"/>
            </w:tcBorders>
            <w:vAlign w:val="center"/>
          </w:tcPr>
          <w:p w:rsidR="00BC3350" w:rsidRPr="00B40C14" w:rsidRDefault="00BC3350" w:rsidP="00BF6122">
            <w:pPr>
              <w:rPr>
                <w:rFonts w:ascii="Arial" w:hAnsi="Arial" w:cs="Arial"/>
                <w:sz w:val="18"/>
                <w:szCs w:val="18"/>
              </w:rPr>
            </w:pPr>
            <w:r w:rsidRPr="00B40C14">
              <w:rPr>
                <w:rFonts w:ascii="Arial" w:hAnsi="Arial" w:cs="Arial"/>
                <w:sz w:val="18"/>
                <w:szCs w:val="18"/>
              </w:rPr>
              <w:t>Procedimiento operativo estandarizado de la actividad, autorizado y, en su cas</w:t>
            </w:r>
            <w:r>
              <w:rPr>
                <w:rFonts w:ascii="Arial" w:hAnsi="Arial" w:cs="Arial"/>
                <w:sz w:val="18"/>
                <w:szCs w:val="18"/>
              </w:rPr>
              <w:t>o, revisado</w:t>
            </w:r>
            <w:r w:rsidR="005C09EF">
              <w:rPr>
                <w:rFonts w:ascii="Arial" w:hAnsi="Arial" w:cs="Arial"/>
                <w:sz w:val="18"/>
                <w:szCs w:val="18"/>
              </w:rPr>
              <w:t>.</w:t>
            </w:r>
          </w:p>
        </w:tc>
        <w:tc>
          <w:tcPr>
            <w:tcW w:w="2505" w:type="dxa"/>
            <w:gridSpan w:val="3"/>
            <w:tcBorders>
              <w:top w:val="single" w:sz="6" w:space="0" w:color="auto"/>
              <w:bottom w:val="single" w:sz="6" w:space="0" w:color="auto"/>
            </w:tcBorders>
            <w:vAlign w:val="center"/>
          </w:tcPr>
          <w:p w:rsidR="00BC3350" w:rsidRPr="00770BC9" w:rsidRDefault="00BC3350" w:rsidP="00BF6122">
            <w:pPr>
              <w:jc w:val="center"/>
              <w:rPr>
                <w:rFonts w:ascii="Arial" w:eastAsia="Calibri" w:hAnsi="Arial" w:cs="Arial"/>
                <w:bCs/>
                <w:sz w:val="32"/>
                <w:szCs w:val="32"/>
                <w:lang w:val="es-ES" w:eastAsia="es-ES"/>
              </w:rPr>
            </w:pPr>
            <w:r w:rsidRPr="00770BC9">
              <w:rPr>
                <w:rFonts w:ascii="Arial" w:eastAsia="Calibri" w:hAnsi="Arial" w:cs="Arial"/>
                <w:bCs/>
                <w:sz w:val="32"/>
                <w:szCs w:val="32"/>
                <w:lang w:val="es-ES" w:eastAsia="es-ES"/>
              </w:rPr>
              <w:t>□</w:t>
            </w:r>
          </w:p>
        </w:tc>
      </w:tr>
      <w:tr w:rsidR="00BC3350" w:rsidRPr="009545BF" w:rsidTr="00BF6122">
        <w:trPr>
          <w:trHeight w:val="284"/>
          <w:jc w:val="center"/>
        </w:trPr>
        <w:tc>
          <w:tcPr>
            <w:tcW w:w="731" w:type="dxa"/>
            <w:gridSpan w:val="3"/>
            <w:tcBorders>
              <w:top w:val="single" w:sz="6" w:space="0" w:color="auto"/>
            </w:tcBorders>
            <w:vAlign w:val="center"/>
          </w:tcPr>
          <w:p w:rsidR="00BC3350" w:rsidRPr="00B40C14" w:rsidRDefault="00BC3350" w:rsidP="00BF6122">
            <w:pPr>
              <w:rPr>
                <w:rFonts w:ascii="Arial" w:hAnsi="Arial" w:cs="Arial"/>
                <w:sz w:val="18"/>
                <w:szCs w:val="18"/>
              </w:rPr>
            </w:pPr>
            <w:r>
              <w:rPr>
                <w:rFonts w:ascii="Arial" w:hAnsi="Arial" w:cs="Arial"/>
                <w:sz w:val="18"/>
                <w:szCs w:val="18"/>
              </w:rPr>
              <w:t xml:space="preserve">Otros   </w:t>
            </w:r>
          </w:p>
        </w:tc>
        <w:tc>
          <w:tcPr>
            <w:tcW w:w="1162" w:type="dxa"/>
            <w:gridSpan w:val="3"/>
            <w:tcBorders>
              <w:top w:val="single" w:sz="6" w:space="0" w:color="auto"/>
            </w:tcBorders>
            <w:vAlign w:val="center"/>
          </w:tcPr>
          <w:p w:rsidR="00BC3350" w:rsidRPr="00761BC5" w:rsidRDefault="00BC3350" w:rsidP="00BF6122">
            <w:pPr>
              <w:rPr>
                <w:rFonts w:ascii="Arial" w:hAnsi="Arial" w:cs="Arial"/>
                <w:sz w:val="18"/>
                <w:szCs w:val="18"/>
                <w:highlight w:val="green"/>
              </w:rPr>
            </w:pPr>
            <w:r w:rsidRPr="001A6737">
              <w:rPr>
                <w:rFonts w:ascii="Arial" w:hAnsi="Arial" w:cs="Arial"/>
                <w:sz w:val="18"/>
                <w:szCs w:val="18"/>
              </w:rPr>
              <w:t>Especificar:</w:t>
            </w:r>
          </w:p>
        </w:tc>
        <w:tc>
          <w:tcPr>
            <w:tcW w:w="6114" w:type="dxa"/>
            <w:tcBorders>
              <w:top w:val="single" w:sz="6" w:space="0" w:color="auto"/>
            </w:tcBorders>
            <w:vAlign w:val="center"/>
          </w:tcPr>
          <w:p w:rsidR="00BC3350" w:rsidRPr="00761BC5" w:rsidRDefault="00BC3350" w:rsidP="00BF6122">
            <w:pPr>
              <w:rPr>
                <w:rFonts w:ascii="Arial" w:hAnsi="Arial" w:cs="Arial"/>
                <w:sz w:val="18"/>
                <w:szCs w:val="18"/>
                <w:highlight w:val="green"/>
              </w:rPr>
            </w:pPr>
          </w:p>
        </w:tc>
        <w:tc>
          <w:tcPr>
            <w:tcW w:w="2505" w:type="dxa"/>
            <w:gridSpan w:val="3"/>
            <w:tcBorders>
              <w:top w:val="single" w:sz="6" w:space="0" w:color="auto"/>
            </w:tcBorders>
            <w:vAlign w:val="center"/>
          </w:tcPr>
          <w:p w:rsidR="00BC3350" w:rsidRPr="00770BC9" w:rsidRDefault="00BC3350" w:rsidP="00BF6122">
            <w:pPr>
              <w:jc w:val="center"/>
              <w:rPr>
                <w:rFonts w:ascii="Arial" w:eastAsia="Calibri" w:hAnsi="Arial" w:cs="Arial"/>
                <w:bCs/>
                <w:sz w:val="32"/>
                <w:szCs w:val="32"/>
                <w:lang w:val="es-ES" w:eastAsia="es-ES"/>
              </w:rPr>
            </w:pPr>
            <w:r w:rsidRPr="00770BC9">
              <w:rPr>
                <w:rFonts w:ascii="Arial" w:eastAsia="Calibri" w:hAnsi="Arial" w:cs="Arial"/>
                <w:bCs/>
                <w:sz w:val="32"/>
                <w:szCs w:val="32"/>
                <w:lang w:val="es-ES" w:eastAsia="es-ES"/>
              </w:rPr>
              <w:t>□</w:t>
            </w:r>
          </w:p>
        </w:tc>
      </w:tr>
      <w:tr w:rsidR="00BC3350" w:rsidRPr="00CA25F5" w:rsidTr="00BF6122">
        <w:trPr>
          <w:trHeight w:val="284"/>
          <w:jc w:val="center"/>
        </w:trPr>
        <w:tc>
          <w:tcPr>
            <w:tcW w:w="10512" w:type="dxa"/>
            <w:gridSpan w:val="10"/>
            <w:shd w:val="clear" w:color="auto" w:fill="F2F2F2"/>
            <w:vAlign w:val="center"/>
          </w:tcPr>
          <w:p w:rsidR="00BC3350" w:rsidRPr="001A6737" w:rsidRDefault="00BC3350" w:rsidP="00BF6122">
            <w:pPr>
              <w:spacing w:line="184" w:lineRule="auto"/>
              <w:ind w:right="20"/>
              <w:jc w:val="center"/>
              <w:rPr>
                <w:rFonts w:ascii="Arial" w:eastAsia="Arial" w:hAnsi="Arial" w:cs="Arial"/>
                <w:b/>
                <w:sz w:val="17"/>
                <w:szCs w:val="20"/>
                <w:lang w:val="es-ES" w:eastAsia="es-ES"/>
              </w:rPr>
            </w:pPr>
            <w:r w:rsidRPr="001A6737">
              <w:rPr>
                <w:rFonts w:ascii="Arial" w:eastAsia="Arial" w:hAnsi="Arial" w:cs="Arial"/>
                <w:b/>
                <w:sz w:val="18"/>
                <w:szCs w:val="20"/>
                <w:lang w:val="es-ES" w:eastAsia="es-ES"/>
              </w:rPr>
              <w:t>Preservación de la fertilidad</w:t>
            </w:r>
          </w:p>
        </w:tc>
      </w:tr>
      <w:tr w:rsidR="00BC3350" w:rsidRPr="00770BC9" w:rsidTr="00BF6122">
        <w:trPr>
          <w:gridAfter w:val="1"/>
          <w:wAfter w:w="15" w:type="dxa"/>
          <w:trHeight w:val="284"/>
          <w:jc w:val="center"/>
        </w:trPr>
        <w:tc>
          <w:tcPr>
            <w:tcW w:w="8096" w:type="dxa"/>
            <w:gridSpan w:val="8"/>
            <w:vAlign w:val="center"/>
          </w:tcPr>
          <w:p w:rsidR="00BC3350" w:rsidRPr="001A6737" w:rsidRDefault="00BC3350" w:rsidP="00BF6122">
            <w:pPr>
              <w:jc w:val="both"/>
              <w:rPr>
                <w:rFonts w:ascii="Arial" w:hAnsi="Arial" w:cs="Arial"/>
                <w:sz w:val="18"/>
                <w:szCs w:val="18"/>
              </w:rPr>
            </w:pPr>
            <w:r w:rsidRPr="001A6737">
              <w:rPr>
                <w:rFonts w:ascii="Arial" w:hAnsi="Arial" w:cs="Arial"/>
                <w:sz w:val="18"/>
                <w:szCs w:val="18"/>
              </w:rPr>
              <w:t xml:space="preserve">Memoria descriptiva de la actividad para la que se solicita autorización, con indicación de </w:t>
            </w:r>
            <w:r w:rsidRPr="001A6737">
              <w:rPr>
                <w:rFonts w:ascii="Arial" w:eastAsia="Calibri" w:hAnsi="Arial" w:cs="Arial"/>
                <w:sz w:val="18"/>
                <w:szCs w:val="18"/>
                <w:lang w:val="es-ES" w:eastAsia="es-ES"/>
              </w:rPr>
              <w:t>los recursos humanos y materiales destinados a la misma</w:t>
            </w:r>
            <w:r w:rsidR="005C09EF">
              <w:rPr>
                <w:rFonts w:ascii="Arial" w:eastAsia="Calibri" w:hAnsi="Arial" w:cs="Arial"/>
                <w:sz w:val="18"/>
                <w:szCs w:val="18"/>
                <w:lang w:val="es-ES" w:eastAsia="es-ES"/>
              </w:rPr>
              <w:t>.</w:t>
            </w:r>
          </w:p>
        </w:tc>
        <w:tc>
          <w:tcPr>
            <w:tcW w:w="2401" w:type="dxa"/>
            <w:vAlign w:val="center"/>
          </w:tcPr>
          <w:p w:rsidR="00BC3350" w:rsidRPr="001A6737" w:rsidRDefault="00BC3350" w:rsidP="00BF6122">
            <w:pPr>
              <w:jc w:val="center"/>
              <w:rPr>
                <w:rFonts w:ascii="Arial" w:eastAsia="Calibri" w:hAnsi="Arial" w:cs="Arial"/>
                <w:bCs/>
                <w:sz w:val="32"/>
                <w:szCs w:val="32"/>
                <w:lang w:val="es-ES" w:eastAsia="es-ES"/>
              </w:rPr>
            </w:pPr>
            <w:r w:rsidRPr="001A6737">
              <w:rPr>
                <w:rFonts w:ascii="Arial" w:eastAsia="Calibri" w:hAnsi="Arial" w:cs="Arial"/>
                <w:bCs/>
                <w:sz w:val="32"/>
                <w:szCs w:val="32"/>
                <w:lang w:val="es-ES" w:eastAsia="es-ES"/>
              </w:rPr>
              <w:t>□</w:t>
            </w:r>
          </w:p>
        </w:tc>
      </w:tr>
      <w:tr w:rsidR="00BC3350" w:rsidRPr="00770BC9" w:rsidTr="00BF6122">
        <w:trPr>
          <w:gridAfter w:val="1"/>
          <w:wAfter w:w="15" w:type="dxa"/>
          <w:trHeight w:val="284"/>
          <w:jc w:val="center"/>
        </w:trPr>
        <w:tc>
          <w:tcPr>
            <w:tcW w:w="8096" w:type="dxa"/>
            <w:gridSpan w:val="8"/>
            <w:vAlign w:val="center"/>
          </w:tcPr>
          <w:p w:rsidR="00BC3350" w:rsidRPr="001A6737" w:rsidRDefault="00BC3350" w:rsidP="00BF6122">
            <w:pPr>
              <w:rPr>
                <w:rFonts w:ascii="Arial" w:hAnsi="Arial" w:cs="Arial"/>
                <w:sz w:val="18"/>
                <w:szCs w:val="18"/>
              </w:rPr>
            </w:pPr>
            <w:r w:rsidRPr="001A6737">
              <w:rPr>
                <w:rFonts w:ascii="Arial" w:hAnsi="Arial" w:cs="Arial"/>
                <w:sz w:val="18"/>
                <w:szCs w:val="18"/>
              </w:rPr>
              <w:t>Procedimiento operativo estandarizado de la actividad, autorizado y, en su caso, revisado</w:t>
            </w:r>
            <w:r w:rsidR="005C09EF">
              <w:rPr>
                <w:rFonts w:ascii="Arial" w:hAnsi="Arial" w:cs="Arial"/>
                <w:sz w:val="18"/>
                <w:szCs w:val="18"/>
              </w:rPr>
              <w:t>.</w:t>
            </w:r>
          </w:p>
        </w:tc>
        <w:tc>
          <w:tcPr>
            <w:tcW w:w="2401" w:type="dxa"/>
            <w:vAlign w:val="center"/>
          </w:tcPr>
          <w:p w:rsidR="00BC3350" w:rsidRPr="001A6737" w:rsidRDefault="00BC3350" w:rsidP="00BF6122">
            <w:pPr>
              <w:jc w:val="center"/>
              <w:rPr>
                <w:rFonts w:ascii="Arial" w:eastAsia="Calibri" w:hAnsi="Arial" w:cs="Arial"/>
                <w:bCs/>
                <w:sz w:val="32"/>
                <w:szCs w:val="32"/>
                <w:lang w:val="es-ES" w:eastAsia="es-ES"/>
              </w:rPr>
            </w:pPr>
            <w:r w:rsidRPr="001A6737">
              <w:rPr>
                <w:rFonts w:ascii="Arial" w:eastAsia="Calibri" w:hAnsi="Arial" w:cs="Arial"/>
                <w:bCs/>
                <w:sz w:val="32"/>
                <w:szCs w:val="32"/>
                <w:lang w:val="es-ES" w:eastAsia="es-ES"/>
              </w:rPr>
              <w:t>□</w:t>
            </w:r>
          </w:p>
        </w:tc>
      </w:tr>
      <w:tr w:rsidR="00BC3350" w:rsidRPr="00770BC9" w:rsidTr="00BF6122">
        <w:trPr>
          <w:gridAfter w:val="1"/>
          <w:wAfter w:w="15" w:type="dxa"/>
          <w:trHeight w:val="284"/>
          <w:jc w:val="center"/>
        </w:trPr>
        <w:tc>
          <w:tcPr>
            <w:tcW w:w="721" w:type="dxa"/>
            <w:gridSpan w:val="2"/>
            <w:vAlign w:val="center"/>
          </w:tcPr>
          <w:p w:rsidR="00BC3350" w:rsidRPr="001A6737" w:rsidRDefault="00BC3350" w:rsidP="00BF6122">
            <w:pPr>
              <w:rPr>
                <w:rFonts w:ascii="Arial" w:eastAsia="Calibri" w:hAnsi="Arial" w:cs="Arial"/>
                <w:bCs/>
                <w:sz w:val="18"/>
                <w:szCs w:val="18"/>
                <w:lang w:val="es-ES" w:eastAsia="es-ES"/>
              </w:rPr>
            </w:pPr>
            <w:r w:rsidRPr="001A6737">
              <w:rPr>
                <w:rFonts w:ascii="Arial" w:eastAsia="Calibri" w:hAnsi="Arial" w:cs="Arial"/>
                <w:bCs/>
                <w:sz w:val="18"/>
                <w:szCs w:val="18"/>
                <w:lang w:val="es-ES" w:eastAsia="es-ES"/>
              </w:rPr>
              <w:t>Otros</w:t>
            </w:r>
          </w:p>
        </w:tc>
        <w:tc>
          <w:tcPr>
            <w:tcW w:w="1149" w:type="dxa"/>
            <w:gridSpan w:val="3"/>
            <w:vAlign w:val="center"/>
          </w:tcPr>
          <w:p w:rsidR="00BC3350" w:rsidRPr="001A6737" w:rsidRDefault="00BC3350" w:rsidP="00BF6122">
            <w:pPr>
              <w:rPr>
                <w:rFonts w:ascii="Arial" w:eastAsia="Calibri" w:hAnsi="Arial" w:cs="Arial"/>
                <w:bCs/>
                <w:sz w:val="18"/>
                <w:szCs w:val="18"/>
                <w:lang w:val="es-ES" w:eastAsia="es-ES"/>
              </w:rPr>
            </w:pPr>
            <w:r w:rsidRPr="001A6737">
              <w:rPr>
                <w:rFonts w:ascii="Arial" w:eastAsia="Calibri" w:hAnsi="Arial" w:cs="Arial"/>
                <w:bCs/>
                <w:sz w:val="18"/>
                <w:szCs w:val="18"/>
                <w:lang w:val="es-ES" w:eastAsia="es-ES"/>
              </w:rPr>
              <w:t>Especificar:</w:t>
            </w:r>
          </w:p>
        </w:tc>
        <w:tc>
          <w:tcPr>
            <w:tcW w:w="6226" w:type="dxa"/>
            <w:gridSpan w:val="3"/>
            <w:vAlign w:val="center"/>
          </w:tcPr>
          <w:p w:rsidR="00BC3350" w:rsidRPr="001A6737" w:rsidRDefault="00BC3350" w:rsidP="00BF6122">
            <w:pPr>
              <w:rPr>
                <w:rFonts w:ascii="Arial" w:eastAsia="Calibri" w:hAnsi="Arial" w:cs="Arial"/>
                <w:bCs/>
                <w:sz w:val="32"/>
                <w:szCs w:val="32"/>
                <w:lang w:val="es-ES" w:eastAsia="es-ES"/>
              </w:rPr>
            </w:pPr>
          </w:p>
        </w:tc>
        <w:tc>
          <w:tcPr>
            <w:tcW w:w="2401" w:type="dxa"/>
            <w:vAlign w:val="center"/>
          </w:tcPr>
          <w:p w:rsidR="00BC3350" w:rsidRPr="001A6737" w:rsidRDefault="00BC3350" w:rsidP="00BF6122">
            <w:pPr>
              <w:jc w:val="center"/>
              <w:rPr>
                <w:rFonts w:ascii="Arial" w:eastAsia="Calibri" w:hAnsi="Arial" w:cs="Arial"/>
                <w:bCs/>
                <w:sz w:val="32"/>
                <w:szCs w:val="32"/>
                <w:lang w:val="es-ES" w:eastAsia="es-ES"/>
              </w:rPr>
            </w:pPr>
            <w:r w:rsidRPr="001A6737">
              <w:rPr>
                <w:rFonts w:ascii="Arial" w:eastAsia="Calibri" w:hAnsi="Arial" w:cs="Arial"/>
                <w:bCs/>
                <w:sz w:val="32"/>
                <w:szCs w:val="32"/>
                <w:lang w:val="es-ES" w:eastAsia="es-ES"/>
              </w:rPr>
              <w:t>□</w:t>
            </w:r>
          </w:p>
        </w:tc>
      </w:tr>
    </w:tbl>
    <w:p w:rsidR="00BC3350" w:rsidRDefault="00BC3350" w:rsidP="00BC3350">
      <w:pPr>
        <w:spacing w:line="184" w:lineRule="auto"/>
        <w:ind w:left="5040" w:right="20"/>
        <w:rPr>
          <w:rFonts w:ascii="Arial" w:eastAsia="Arial" w:hAnsi="Arial" w:cs="Arial"/>
          <w:sz w:val="17"/>
          <w:szCs w:val="20"/>
          <w:lang w:val="es-ES" w:eastAsia="es-ES"/>
        </w:rPr>
      </w:pPr>
    </w:p>
    <w:p w:rsidR="00BC3350" w:rsidRPr="009545BF" w:rsidRDefault="00BC3350" w:rsidP="00BC3350">
      <w:pPr>
        <w:spacing w:line="184" w:lineRule="auto"/>
        <w:ind w:left="5040" w:right="20"/>
        <w:rPr>
          <w:rFonts w:ascii="Arial" w:eastAsia="Arial" w:hAnsi="Arial" w:cs="Arial"/>
          <w:sz w:val="17"/>
          <w:szCs w:val="20"/>
          <w:lang w:val="es-ES" w:eastAsia="es-ES"/>
        </w:rPr>
      </w:pPr>
      <w:r w:rsidRPr="009545BF">
        <w:rPr>
          <w:rFonts w:ascii="Arial" w:eastAsia="Arial" w:hAnsi="Arial" w:cs="Arial"/>
          <w:sz w:val="17"/>
          <w:szCs w:val="20"/>
          <w:lang w:val="es-ES" w:eastAsia="es-ES"/>
        </w:rPr>
        <w:t xml:space="preserve">En…………………….., a…….....de……..…………..… de…………           </w:t>
      </w:r>
    </w:p>
    <w:p w:rsidR="00BC3350" w:rsidRPr="009545BF" w:rsidRDefault="00BC3350" w:rsidP="00BC3350">
      <w:pPr>
        <w:spacing w:line="143" w:lineRule="exact"/>
        <w:rPr>
          <w:rFonts w:cs="Arial"/>
          <w:sz w:val="20"/>
          <w:szCs w:val="20"/>
          <w:lang w:val="es-ES" w:eastAsia="es-ES"/>
        </w:rPr>
      </w:pPr>
      <w:r w:rsidRPr="009545BF">
        <w:rPr>
          <w:rFonts w:ascii="Arial" w:eastAsia="Arial" w:hAnsi="Arial" w:cs="Arial"/>
          <w:noProof/>
          <w:sz w:val="17"/>
          <w:szCs w:val="20"/>
          <w:lang w:val="es-ES" w:eastAsia="es-ES"/>
        </w:rPr>
        <mc:AlternateContent>
          <mc:Choice Requires="wps">
            <w:drawing>
              <wp:anchor distT="0" distB="0" distL="114300" distR="114300" simplePos="0" relativeHeight="251726848" behindDoc="1" locked="0" layoutInCell="0" allowOverlap="1">
                <wp:simplePos x="0" y="0"/>
                <wp:positionH relativeFrom="column">
                  <wp:posOffset>3286760</wp:posOffset>
                </wp:positionH>
                <wp:positionV relativeFrom="paragraph">
                  <wp:posOffset>97155</wp:posOffset>
                </wp:positionV>
                <wp:extent cx="3411220" cy="0"/>
                <wp:effectExtent l="17145" t="18415" r="10160" b="10160"/>
                <wp:wrapNone/>
                <wp:docPr id="210" name="Conector recto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12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02A634F" id="Conector recto 210"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8pt,7.65pt" to="527.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3qSGgIAADcEAAAOAAAAZHJzL2Uyb0RvYy54bWysU02P2yAQvVfqf0DcE3+sN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" o:allowincell="f" strokeweight="1.5pt"/>
            </w:pict>
          </mc:Fallback>
        </mc:AlternateContent>
      </w:r>
      <w:r w:rsidRPr="009545BF">
        <w:rPr>
          <w:rFonts w:ascii="Arial" w:eastAsia="Arial" w:hAnsi="Arial" w:cs="Arial"/>
          <w:noProof/>
          <w:sz w:val="17"/>
          <w:szCs w:val="20"/>
          <w:lang w:val="es-ES" w:eastAsia="es-ES"/>
        </w:rPr>
        <mc:AlternateContent>
          <mc:Choice Requires="wps">
            <w:drawing>
              <wp:anchor distT="0" distB="0" distL="114300" distR="114300" simplePos="0" relativeHeight="251727872" behindDoc="1" locked="0" layoutInCell="0" allowOverlap="1">
                <wp:simplePos x="0" y="0"/>
                <wp:positionH relativeFrom="column">
                  <wp:posOffset>3296285</wp:posOffset>
                </wp:positionH>
                <wp:positionV relativeFrom="paragraph">
                  <wp:posOffset>87630</wp:posOffset>
                </wp:positionV>
                <wp:extent cx="0" cy="823595"/>
                <wp:effectExtent l="17145" t="18415" r="11430" b="15240"/>
                <wp:wrapNone/>
                <wp:docPr id="209" name="Conector recto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5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C026AAB" id="Conector recto 209"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5pt,6.9pt" to="259.5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" o:allowincell="f" strokeweight="1.5pt"/>
            </w:pict>
          </mc:Fallback>
        </mc:AlternateContent>
      </w:r>
      <w:r w:rsidRPr="009545BF">
        <w:rPr>
          <w:rFonts w:ascii="Arial" w:eastAsia="Arial" w:hAnsi="Arial" w:cs="Arial"/>
          <w:noProof/>
          <w:sz w:val="17"/>
          <w:szCs w:val="20"/>
          <w:lang w:val="es-ES" w:eastAsia="es-ES"/>
        </w:rPr>
        <mc:AlternateContent>
          <mc:Choice Requires="wps">
            <w:drawing>
              <wp:anchor distT="0" distB="0" distL="114300" distR="114300" simplePos="0" relativeHeight="251728896" behindDoc="1" locked="0" layoutInCell="0" allowOverlap="1">
                <wp:simplePos x="0" y="0"/>
                <wp:positionH relativeFrom="column">
                  <wp:posOffset>6688455</wp:posOffset>
                </wp:positionH>
                <wp:positionV relativeFrom="paragraph">
                  <wp:posOffset>87630</wp:posOffset>
                </wp:positionV>
                <wp:extent cx="0" cy="823595"/>
                <wp:effectExtent l="18415" t="18415" r="10160" b="15240"/>
                <wp:wrapNone/>
                <wp:docPr id="208" name="Conector recto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5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D10B8E5" id="Conector recto 208"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65pt,6.9pt" to="526.6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" o:allowincell="f" strokeweight="1.5pt"/>
            </w:pict>
          </mc:Fallback>
        </mc:AlternateContent>
      </w:r>
    </w:p>
    <w:p w:rsidR="00BC3350" w:rsidRPr="009545BF" w:rsidRDefault="00BC3350" w:rsidP="00BC3350">
      <w:pPr>
        <w:spacing w:line="0" w:lineRule="atLeast"/>
        <w:ind w:left="5300"/>
        <w:outlineLvl w:val="0"/>
        <w:rPr>
          <w:rFonts w:ascii="Arial" w:eastAsia="Arial" w:hAnsi="Arial" w:cs="Arial"/>
          <w:b/>
          <w:sz w:val="22"/>
          <w:szCs w:val="20"/>
          <w:lang w:val="es-ES" w:eastAsia="es-ES"/>
        </w:rPr>
      </w:pPr>
      <w:r w:rsidRPr="009545BF">
        <w:rPr>
          <w:rFonts w:ascii="Arial" w:eastAsia="Arial" w:hAnsi="Arial" w:cs="Arial"/>
          <w:b/>
          <w:sz w:val="22"/>
          <w:szCs w:val="20"/>
          <w:lang w:val="es-ES" w:eastAsia="es-ES"/>
        </w:rPr>
        <w:t>FIRMA</w:t>
      </w:r>
    </w:p>
    <w:p w:rsidR="00BC3350" w:rsidRPr="009545BF" w:rsidRDefault="00BC3350" w:rsidP="00BC3350">
      <w:pPr>
        <w:spacing w:line="200" w:lineRule="exact"/>
        <w:rPr>
          <w:rFonts w:cs="Arial"/>
          <w:sz w:val="20"/>
          <w:szCs w:val="20"/>
          <w:lang w:val="es-ES" w:eastAsia="es-ES"/>
        </w:rPr>
      </w:pPr>
      <w:r w:rsidRPr="009545BF">
        <w:rPr>
          <w:rFonts w:ascii="Arial" w:eastAsia="Arial" w:hAnsi="Arial" w:cs="Arial"/>
          <w:b/>
          <w:noProof/>
          <w:sz w:val="22"/>
          <w:szCs w:val="20"/>
          <w:lang w:val="es-ES" w:eastAsia="es-ES"/>
        </w:rPr>
        <mc:AlternateContent>
          <mc:Choice Requires="wps">
            <w:drawing>
              <wp:anchor distT="0" distB="0" distL="114300" distR="114300" simplePos="0" relativeHeight="251729920" behindDoc="1" locked="0" layoutInCell="0" allowOverlap="1">
                <wp:simplePos x="0" y="0"/>
                <wp:positionH relativeFrom="column">
                  <wp:posOffset>3286760</wp:posOffset>
                </wp:positionH>
                <wp:positionV relativeFrom="paragraph">
                  <wp:posOffset>20955</wp:posOffset>
                </wp:positionV>
                <wp:extent cx="3411220" cy="0"/>
                <wp:effectExtent l="7620" t="12700" r="10160" b="6350"/>
                <wp:wrapNone/>
                <wp:docPr id="207" name="Conector recto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12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CA25255" id="Conector recto 207"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8pt,1.65pt" to="527.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JPGgIAADY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" o:allowincell="f" strokeweight=".72pt"/>
            </w:pict>
          </mc:Fallback>
        </mc:AlternateContent>
      </w:r>
      <w:r w:rsidRPr="009545BF">
        <w:rPr>
          <w:rFonts w:ascii="Arial" w:eastAsia="Arial" w:hAnsi="Arial" w:cs="Arial"/>
          <w:b/>
          <w:noProof/>
          <w:sz w:val="22"/>
          <w:szCs w:val="20"/>
          <w:lang w:val="es-ES" w:eastAsia="es-ES"/>
        </w:rPr>
        <mc:AlternateContent>
          <mc:Choice Requires="wps">
            <w:drawing>
              <wp:anchor distT="0" distB="0" distL="114300" distR="114300" simplePos="0" relativeHeight="251730944" behindDoc="1" locked="0" layoutInCell="0" allowOverlap="1">
                <wp:simplePos x="0" y="0"/>
                <wp:positionH relativeFrom="column">
                  <wp:posOffset>3286760</wp:posOffset>
                </wp:positionH>
                <wp:positionV relativeFrom="paragraph">
                  <wp:posOffset>650875</wp:posOffset>
                </wp:positionV>
                <wp:extent cx="3411220" cy="0"/>
                <wp:effectExtent l="17145" t="13970" r="10160" b="14605"/>
                <wp:wrapNone/>
                <wp:docPr id="206" name="Conector recto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12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C56A8D6" id="Conector recto 206"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8pt,51.25pt" to="527.4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doGwIAADc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" o:allowincell="f" strokeweight="1.5pt"/>
            </w:pict>
          </mc:Fallback>
        </mc:AlternateContent>
      </w:r>
    </w:p>
    <w:p w:rsidR="00BC3350" w:rsidRPr="009545BF" w:rsidRDefault="00BC3350" w:rsidP="00BC3350">
      <w:pPr>
        <w:spacing w:line="200" w:lineRule="exact"/>
        <w:rPr>
          <w:rFonts w:cs="Arial"/>
          <w:sz w:val="20"/>
          <w:szCs w:val="20"/>
          <w:lang w:val="es-ES" w:eastAsia="es-ES"/>
        </w:rPr>
      </w:pPr>
    </w:p>
    <w:p w:rsidR="00BC3350" w:rsidRPr="009545BF" w:rsidRDefault="00BC3350" w:rsidP="00BC3350">
      <w:pPr>
        <w:spacing w:line="200" w:lineRule="exact"/>
        <w:rPr>
          <w:rFonts w:cs="Arial"/>
          <w:sz w:val="20"/>
          <w:szCs w:val="20"/>
          <w:lang w:val="es-ES" w:eastAsia="es-ES"/>
        </w:rPr>
      </w:pPr>
    </w:p>
    <w:p w:rsidR="00BC3350" w:rsidRPr="009545BF" w:rsidRDefault="00BC3350" w:rsidP="00BC3350">
      <w:pPr>
        <w:spacing w:line="328" w:lineRule="exact"/>
        <w:rPr>
          <w:rFonts w:cs="Arial"/>
          <w:sz w:val="20"/>
          <w:szCs w:val="20"/>
          <w:lang w:val="es-ES" w:eastAsia="es-ES"/>
        </w:rPr>
      </w:pPr>
    </w:p>
    <w:p w:rsidR="007C5650" w:rsidRDefault="007C5650" w:rsidP="00BC3350">
      <w:pPr>
        <w:ind w:right="5" w:firstLine="720"/>
        <w:jc w:val="right"/>
        <w:outlineLvl w:val="0"/>
        <w:rPr>
          <w:rFonts w:ascii="Arial" w:hAnsi="Arial" w:cs="Arial"/>
          <w:sz w:val="18"/>
          <w:szCs w:val="18"/>
        </w:rPr>
      </w:pPr>
    </w:p>
    <w:p w:rsidR="007C5650" w:rsidRDefault="007C5650" w:rsidP="007C5650">
      <w:pPr>
        <w:rPr>
          <w:rFonts w:ascii="Arial" w:hAnsi="Arial" w:cs="Arial"/>
          <w:sz w:val="18"/>
          <w:szCs w:val="18"/>
        </w:rPr>
      </w:pPr>
    </w:p>
    <w:p w:rsidR="007C5650" w:rsidRDefault="007C5650" w:rsidP="007C5650">
      <w:pPr>
        <w:pStyle w:val="Piedepgina"/>
        <w:rPr>
          <w:rFonts w:ascii="Arial" w:hAnsi="Arial" w:cs="Arial"/>
          <w:sz w:val="22"/>
          <w:szCs w:val="22"/>
          <w:lang w:val="es-ES"/>
        </w:rPr>
      </w:pPr>
      <w:r w:rsidRPr="00CB6540">
        <w:rPr>
          <w:rFonts w:ascii="Arial" w:hAnsi="Arial" w:cs="Arial"/>
          <w:sz w:val="22"/>
          <w:szCs w:val="22"/>
          <w:lang w:val="es-ES"/>
        </w:rPr>
        <w:t>Puede consultar la información referida al deber de información de protección de datos personales en las páginas siguiente</w:t>
      </w:r>
      <w:r>
        <w:rPr>
          <w:rFonts w:ascii="Arial" w:hAnsi="Arial" w:cs="Arial"/>
          <w:sz w:val="22"/>
          <w:szCs w:val="22"/>
          <w:lang w:val="es-ES"/>
        </w:rPr>
        <w:t>s</w:t>
      </w:r>
    </w:p>
    <w:p w:rsidR="007C5650" w:rsidRDefault="007C5650" w:rsidP="007C5650">
      <w:pPr>
        <w:pStyle w:val="Piedepgina"/>
        <w:rPr>
          <w:rFonts w:ascii="Arial" w:hAnsi="Arial" w:cs="Arial"/>
          <w:sz w:val="22"/>
          <w:szCs w:val="22"/>
          <w:lang w:val="es-ES"/>
        </w:rPr>
      </w:pPr>
    </w:p>
    <w:p w:rsidR="007C5650" w:rsidRDefault="007C5650" w:rsidP="007C5650">
      <w:pPr>
        <w:pStyle w:val="Piedepgina"/>
        <w:rPr>
          <w:rFonts w:ascii="Arial" w:hAnsi="Arial" w:cs="Arial"/>
          <w:sz w:val="22"/>
          <w:szCs w:val="22"/>
          <w:lang w:val="es-ES"/>
        </w:rPr>
      </w:pPr>
    </w:p>
    <w:tbl>
      <w:tblPr>
        <w:tblW w:w="104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986"/>
        <w:gridCol w:w="8505"/>
      </w:tblGrid>
      <w:tr w:rsidR="007C5650" w:rsidRPr="007C5650" w:rsidTr="007C5650">
        <w:trPr>
          <w:trHeight w:val="392"/>
        </w:trPr>
        <w:tc>
          <w:tcPr>
            <w:tcW w:w="1986" w:type="dxa"/>
            <w:vAlign w:val="center"/>
          </w:tcPr>
          <w:p w:rsidR="007C5650" w:rsidRPr="007C5650" w:rsidRDefault="007C5650" w:rsidP="007C5650">
            <w:pPr>
              <w:pStyle w:val="Piedepgina"/>
              <w:rPr>
                <w:rFonts w:ascii="Arial" w:hAnsi="Arial" w:cs="Arial"/>
                <w:b/>
                <w:sz w:val="22"/>
                <w:szCs w:val="22"/>
                <w:lang w:val="en-US"/>
              </w:rPr>
            </w:pPr>
            <w:r w:rsidRPr="007C5650">
              <w:rPr>
                <w:rFonts w:ascii="Arial" w:hAnsi="Arial" w:cs="Arial"/>
                <w:b/>
                <w:sz w:val="22"/>
                <w:szCs w:val="22"/>
                <w:lang w:val="en-US"/>
              </w:rPr>
              <w:t>DESTINATARIO</w:t>
            </w:r>
          </w:p>
        </w:tc>
        <w:tc>
          <w:tcPr>
            <w:tcW w:w="8505" w:type="dxa"/>
            <w:vAlign w:val="center"/>
          </w:tcPr>
          <w:p w:rsidR="007C5650" w:rsidRPr="007C5650" w:rsidRDefault="007C5650" w:rsidP="007C5650">
            <w:pPr>
              <w:pStyle w:val="Piedepgina"/>
              <w:rPr>
                <w:rFonts w:ascii="Arial" w:hAnsi="Arial" w:cs="Arial"/>
                <w:sz w:val="22"/>
                <w:szCs w:val="22"/>
                <w:lang w:val="es-ES"/>
              </w:rPr>
            </w:pPr>
            <w:r w:rsidRPr="007C5650">
              <w:rPr>
                <w:rFonts w:ascii="Arial" w:hAnsi="Arial" w:cs="Arial"/>
                <w:sz w:val="22"/>
                <w:szCs w:val="22"/>
                <w:lang w:val="es-ES"/>
              </w:rPr>
              <w:t>Dirección General de Inspección, Ordenación y Estrategia Sanitaria</w:t>
            </w:r>
          </w:p>
          <w:p w:rsidR="007C5650" w:rsidRPr="007C5650" w:rsidRDefault="007C5650" w:rsidP="007C5650">
            <w:pPr>
              <w:pStyle w:val="Piedepgina"/>
              <w:rPr>
                <w:rFonts w:ascii="Arial" w:hAnsi="Arial" w:cs="Arial"/>
                <w:sz w:val="22"/>
                <w:szCs w:val="22"/>
                <w:lang w:val="es-ES"/>
              </w:rPr>
            </w:pPr>
            <w:r w:rsidRPr="007C5650">
              <w:rPr>
                <w:rFonts w:ascii="Arial" w:hAnsi="Arial" w:cs="Arial"/>
                <w:sz w:val="22"/>
                <w:szCs w:val="22"/>
                <w:lang w:val="es-ES"/>
              </w:rPr>
              <w:t>Consejería de Sanidad</w:t>
            </w:r>
          </w:p>
        </w:tc>
      </w:tr>
    </w:tbl>
    <w:p w:rsidR="00BC3350" w:rsidRDefault="00BC3350" w:rsidP="00BC3350">
      <w:pPr>
        <w:pStyle w:val="Piedepgina"/>
        <w:rPr>
          <w:rFonts w:ascii="Arial" w:hAnsi="Arial" w:cs="Arial"/>
          <w:sz w:val="22"/>
          <w:szCs w:val="22"/>
          <w:lang w:val="es-ES"/>
        </w:rPr>
      </w:pPr>
    </w:p>
    <w:p w:rsidR="00BC3350" w:rsidRDefault="00BC3350" w:rsidP="00BC3350">
      <w:pPr>
        <w:pStyle w:val="Piedepgina"/>
        <w:rPr>
          <w:rFonts w:ascii="Arial" w:hAnsi="Arial" w:cs="Arial"/>
          <w:sz w:val="18"/>
          <w:szCs w:val="18"/>
          <w:lang w:val="es-ES"/>
        </w:rPr>
        <w:sectPr w:rsidR="00BC3350" w:rsidSect="00BF6122">
          <w:headerReference w:type="default" r:id="rId31"/>
          <w:footerReference w:type="default" r:id="rId32"/>
          <w:pgSz w:w="11907" w:h="16840" w:code="9"/>
          <w:pgMar w:top="624" w:right="567" w:bottom="510" w:left="851" w:header="709" w:footer="1134" w:gutter="0"/>
          <w:cols w:space="708"/>
          <w:docGrid w:linePitch="360"/>
        </w:sectPr>
      </w:pPr>
    </w:p>
    <w:p w:rsidR="00BC3350" w:rsidRPr="003B6D1E" w:rsidRDefault="00BC3350" w:rsidP="00BC3350">
      <w:pPr>
        <w:keepNext/>
        <w:spacing w:after="160"/>
        <w:outlineLvl w:val="0"/>
        <w:rPr>
          <w:rFonts w:ascii="Arial" w:hAnsi="Arial"/>
          <w:b/>
          <w:noProof/>
          <w:sz w:val="28"/>
          <w:szCs w:val="28"/>
          <w:lang w:val="es-ES" w:eastAsia="en-US"/>
        </w:rPr>
      </w:pPr>
      <w:r w:rsidRPr="003B6D1E">
        <w:rPr>
          <w:rFonts w:ascii="Arial" w:hAnsi="Arial"/>
          <w:b/>
          <w:noProof/>
          <w:sz w:val="28"/>
          <w:szCs w:val="28"/>
          <w:lang w:val="es-ES" w:eastAsia="en-US"/>
        </w:rPr>
        <w:lastRenderedPageBreak/>
        <w:t>Información sobre protección de datos</w:t>
      </w:r>
    </w:p>
    <w:p w:rsidR="00BC3350" w:rsidRPr="003B6D1E" w:rsidRDefault="00BC3350" w:rsidP="00BC3350">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1. Responsable del tratamiento de sus datos</w:t>
      </w:r>
    </w:p>
    <w:p w:rsidR="00BC3350" w:rsidRPr="003B6D1E" w:rsidRDefault="00BC3350" w:rsidP="00BC3350">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b/>
          <w:bCs/>
          <w:sz w:val="17"/>
          <w:szCs w:val="17"/>
          <w:lang w:val="es-ES" w:eastAsia="es-ES"/>
        </w:rPr>
        <w:t xml:space="preserve">- Responsable: </w:t>
      </w:r>
      <w:r w:rsidRPr="003B6D1E">
        <w:rPr>
          <w:rFonts w:ascii="Arial" w:hAnsi="Arial" w:cs="Arial"/>
          <w:sz w:val="17"/>
          <w:szCs w:val="17"/>
          <w:lang w:val="es-ES" w:eastAsia="es-ES"/>
        </w:rPr>
        <w:t>CONSEJERÍA DE SANIDAD, D. G. DE INSPECCIÓN</w:t>
      </w:r>
      <w:r>
        <w:rPr>
          <w:rFonts w:ascii="Arial" w:hAnsi="Arial" w:cs="Arial"/>
          <w:sz w:val="17"/>
          <w:szCs w:val="17"/>
          <w:lang w:val="es-ES" w:eastAsia="es-ES"/>
        </w:rPr>
        <w:t xml:space="preserve">, </w:t>
      </w:r>
      <w:r w:rsidRPr="003B6D1E">
        <w:rPr>
          <w:rFonts w:ascii="Arial" w:hAnsi="Arial" w:cs="Arial"/>
          <w:sz w:val="17"/>
          <w:szCs w:val="17"/>
          <w:lang w:val="es-ES" w:eastAsia="es-ES"/>
        </w:rPr>
        <w:t xml:space="preserve">ORDENACIÓN </w:t>
      </w:r>
      <w:r>
        <w:rPr>
          <w:rFonts w:ascii="Arial" w:hAnsi="Arial" w:cs="Arial"/>
          <w:sz w:val="17"/>
          <w:szCs w:val="17"/>
          <w:lang w:val="es-ES" w:eastAsia="es-ES"/>
        </w:rPr>
        <w:t xml:space="preserve">Y ESTRATEGIA </w:t>
      </w:r>
      <w:r w:rsidRPr="003B6D1E">
        <w:rPr>
          <w:rFonts w:ascii="Arial" w:hAnsi="Arial" w:cs="Arial"/>
          <w:sz w:val="17"/>
          <w:szCs w:val="17"/>
          <w:lang w:val="es-ES" w:eastAsia="es-ES"/>
        </w:rPr>
        <w:t>SANITARIA</w:t>
      </w:r>
      <w:r w:rsidR="00B53C1F">
        <w:rPr>
          <w:rFonts w:ascii="Arial" w:hAnsi="Arial" w:cs="Arial"/>
          <w:sz w:val="17"/>
          <w:szCs w:val="17"/>
          <w:lang w:val="es-ES" w:eastAsia="es-ES"/>
        </w:rPr>
        <w:t>.</w:t>
      </w:r>
    </w:p>
    <w:p w:rsidR="00BC3350" w:rsidRPr="003B6D1E" w:rsidRDefault="00BC3350" w:rsidP="00BC3350">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b/>
          <w:bCs/>
          <w:sz w:val="17"/>
          <w:szCs w:val="17"/>
          <w:lang w:val="es-ES" w:eastAsia="es-ES"/>
        </w:rPr>
        <w:t xml:space="preserve">- Domicilio social: </w:t>
      </w:r>
      <w:r w:rsidRPr="003B6D1E">
        <w:rPr>
          <w:rFonts w:ascii="Arial" w:hAnsi="Arial" w:cs="Arial"/>
          <w:sz w:val="17"/>
          <w:szCs w:val="17"/>
          <w:lang w:val="es-ES" w:eastAsia="es-ES"/>
        </w:rPr>
        <w:t>Consultar www.comunidad.madrid/centros</w:t>
      </w:r>
      <w:r w:rsidR="00B53C1F">
        <w:rPr>
          <w:rFonts w:ascii="Arial" w:hAnsi="Arial" w:cs="Arial"/>
          <w:sz w:val="17"/>
          <w:szCs w:val="17"/>
          <w:lang w:val="es-ES" w:eastAsia="es-ES"/>
        </w:rPr>
        <w:t>.</w:t>
      </w:r>
    </w:p>
    <w:p w:rsidR="00BC3350" w:rsidRPr="003B6D1E" w:rsidRDefault="00BC3350" w:rsidP="00BC3350">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b/>
          <w:bCs/>
          <w:sz w:val="17"/>
          <w:szCs w:val="17"/>
          <w:lang w:val="es-ES" w:eastAsia="es-ES"/>
        </w:rPr>
        <w:t xml:space="preserve">- Contacto Delegado de Protección de Datos: </w:t>
      </w:r>
      <w:r w:rsidRPr="003B6D1E">
        <w:rPr>
          <w:rFonts w:ascii="Arial" w:hAnsi="Arial" w:cs="Arial"/>
          <w:sz w:val="17"/>
          <w:szCs w:val="17"/>
          <w:lang w:val="es-ES" w:eastAsia="es-ES"/>
        </w:rPr>
        <w:t xml:space="preserve">Comité Delegado de Protección de Datos de la Consejería de Sanidad de la Comunidad de Madrid </w:t>
      </w:r>
      <w:hyperlink r:id="rId33" w:history="1">
        <w:r w:rsidRPr="003B6D1E">
          <w:rPr>
            <w:rFonts w:ascii="Arial" w:hAnsi="Arial" w:cs="Arial"/>
            <w:color w:val="0563C1"/>
            <w:sz w:val="17"/>
            <w:szCs w:val="17"/>
            <w:u w:val="single"/>
            <w:lang w:val="es-ES" w:eastAsia="es-ES"/>
          </w:rPr>
          <w:t>protecciondedatos.sanidad@madrid.org</w:t>
        </w:r>
      </w:hyperlink>
      <w:r w:rsidR="00B53C1F">
        <w:rPr>
          <w:rFonts w:ascii="Arial" w:hAnsi="Arial" w:cs="Arial"/>
          <w:color w:val="0563C1"/>
          <w:sz w:val="17"/>
          <w:szCs w:val="17"/>
          <w:u w:val="single"/>
          <w:lang w:val="es-ES" w:eastAsia="es-ES"/>
        </w:rPr>
        <w:t>.</w:t>
      </w:r>
    </w:p>
    <w:p w:rsidR="00BC3350" w:rsidRPr="003B6D1E" w:rsidRDefault="00BC3350" w:rsidP="00BC3350">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2. ¿En qué Actividades de Tratamiento están incluidos mis datos personales y con qué fines se tratarán?</w:t>
      </w:r>
    </w:p>
    <w:p w:rsidR="00BC3350" w:rsidRPr="003B6D1E" w:rsidRDefault="00BC3350" w:rsidP="00BC3350">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b/>
          <w:bCs/>
          <w:sz w:val="17"/>
          <w:szCs w:val="17"/>
          <w:lang w:val="es-ES" w:eastAsia="es-ES"/>
        </w:rPr>
        <w:t xml:space="preserve">- </w:t>
      </w:r>
      <w:r w:rsidRPr="003B6D1E">
        <w:rPr>
          <w:rFonts w:ascii="Arial" w:hAnsi="Arial" w:cs="Arial"/>
          <w:sz w:val="17"/>
          <w:szCs w:val="17"/>
          <w:lang w:val="es-ES" w:eastAsia="es-ES"/>
        </w:rPr>
        <w:t>GESTIÓN DE SOLICITUDES Y COMUNICACIONES ADMINISTRATIVAS</w:t>
      </w:r>
      <w:r w:rsidR="00B53C1F">
        <w:rPr>
          <w:rFonts w:ascii="Arial" w:hAnsi="Arial" w:cs="Arial"/>
          <w:sz w:val="17"/>
          <w:szCs w:val="17"/>
          <w:lang w:val="es-ES" w:eastAsia="es-ES"/>
        </w:rPr>
        <w:t>.</w:t>
      </w:r>
    </w:p>
    <w:p w:rsidR="00BC3350" w:rsidRPr="003B6D1E" w:rsidRDefault="00BC3350" w:rsidP="00BC3350">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En cumplimiento de lo establecido por el Reglamento (UE) 2016/679, de Protección de Datos Personales, sus datos serán tratados para las siguientes finalidades:</w:t>
      </w:r>
    </w:p>
    <w:p w:rsidR="00BC3350" w:rsidRPr="003B6D1E" w:rsidRDefault="00BC3350" w:rsidP="00BC3350">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b/>
          <w:bCs/>
          <w:sz w:val="17"/>
          <w:szCs w:val="17"/>
          <w:lang w:val="es-ES" w:eastAsia="es-ES"/>
        </w:rPr>
        <w:t xml:space="preserve">- </w:t>
      </w:r>
      <w:r w:rsidRPr="003B6D1E">
        <w:rPr>
          <w:rFonts w:ascii="Arial" w:hAnsi="Arial" w:cs="Arial"/>
          <w:sz w:val="17"/>
          <w:szCs w:val="17"/>
          <w:lang w:val="es-ES" w:eastAsia="es-ES"/>
        </w:rPr>
        <w:t>Gestión, tramitación y resolución de solicitudes de autorización, acreditación, certificación, informes y evaluación, así como de</w:t>
      </w:r>
      <w:r w:rsidR="00B53C1F">
        <w:rPr>
          <w:rFonts w:ascii="Arial" w:hAnsi="Arial" w:cs="Arial"/>
          <w:sz w:val="17"/>
          <w:szCs w:val="17"/>
          <w:lang w:val="es-ES" w:eastAsia="es-ES"/>
        </w:rPr>
        <w:t xml:space="preserve"> </w:t>
      </w:r>
      <w:r w:rsidRPr="003B6D1E">
        <w:rPr>
          <w:rFonts w:ascii="Arial" w:hAnsi="Arial" w:cs="Arial"/>
          <w:sz w:val="17"/>
          <w:szCs w:val="17"/>
          <w:lang w:val="es-ES" w:eastAsia="es-ES"/>
        </w:rPr>
        <w:t>comunicaciones, relativas: a centros, servicios y establecimientos sanitarios y farmacéuticos; a control de medicamentos de uso humano y veterinario; y a control de productos sanitarios y cosméticos</w:t>
      </w:r>
      <w:r w:rsidR="00B53C1F">
        <w:rPr>
          <w:rFonts w:ascii="Arial" w:hAnsi="Arial" w:cs="Arial"/>
          <w:sz w:val="17"/>
          <w:szCs w:val="17"/>
          <w:lang w:val="es-ES" w:eastAsia="es-ES"/>
        </w:rPr>
        <w:t>.</w:t>
      </w:r>
    </w:p>
    <w:p w:rsidR="00BC3350" w:rsidRPr="003B6D1E" w:rsidRDefault="00BC3350" w:rsidP="00BC3350">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3. ¿Cuál es la legitimación en la cual se basa la licitud del tratamiento?</w:t>
      </w:r>
    </w:p>
    <w:p w:rsidR="00BC3350" w:rsidRPr="003B6D1E" w:rsidRDefault="00BC3350" w:rsidP="00BC3350">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lastRenderedPageBreak/>
        <w:t>Ley 19/1998, de 25 de noviembre, de Ordenación y Atención Farmacéutica de la Comunidad de Madrid</w:t>
      </w:r>
      <w:r w:rsidR="00B53C1F">
        <w:rPr>
          <w:rFonts w:ascii="Arial" w:hAnsi="Arial" w:cs="Arial"/>
          <w:sz w:val="17"/>
          <w:szCs w:val="17"/>
          <w:lang w:val="es-ES" w:eastAsia="es-ES"/>
        </w:rPr>
        <w:t>.</w:t>
      </w:r>
      <w:r w:rsidRPr="003B6D1E">
        <w:rPr>
          <w:rFonts w:ascii="Arial" w:hAnsi="Arial" w:cs="Arial"/>
          <w:sz w:val="17"/>
          <w:szCs w:val="17"/>
          <w:lang w:val="es-ES" w:eastAsia="es-ES"/>
        </w:rPr>
        <w:t xml:space="preserve"> Ley 14/1986, de 25 de abril, General de Sanidad; Ley 12/2001, de 21 de diciembre, de Ordenación Sanitaria de la Comunidad de Madrid; Real Decreto Legislativo 1/2015, de 24 de julio, por el que se aprueba el texto refundido de la Ley de garantías y uso racional de los medicamentos y productos sanitarios</w:t>
      </w:r>
      <w:r w:rsidR="00B53C1F">
        <w:rPr>
          <w:rFonts w:ascii="Arial" w:hAnsi="Arial" w:cs="Arial"/>
          <w:sz w:val="17"/>
          <w:szCs w:val="17"/>
          <w:lang w:val="es-ES" w:eastAsia="es-ES"/>
        </w:rPr>
        <w:t>.</w:t>
      </w:r>
    </w:p>
    <w:p w:rsidR="00BC3350" w:rsidRPr="003B6D1E" w:rsidRDefault="00BC3350" w:rsidP="00BC3350">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RGPD 6.1 e) el tratamiento es necesario para el cumplimiento de una misión realizada en interés público o en el ejercicio de poderes públicos conferidos al responsable del tratamiento.</w:t>
      </w:r>
    </w:p>
    <w:p w:rsidR="00BC3350" w:rsidRPr="003B6D1E" w:rsidRDefault="00BC3350" w:rsidP="00BC3350">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4. ¿Cómo ejercer sus derechos? ¿Cuáles son sus derechos cuando nos facilita sus datos?</w:t>
      </w:r>
    </w:p>
    <w:p w:rsidR="00BC3350" w:rsidRPr="003B6D1E" w:rsidRDefault="00BC3350" w:rsidP="00BC3350">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Puede ejercitar, si lo desea, los derechos de acceso, rectificación y supresión de datos, así como solicitar que se limite el tratamiento de sus datos personales, oponerse al mismo, solicitar en su caso la portabilidad de sus datos, así como a no ser objeto de una decisión individual basada únicamente en el tratamiento automatizado, incluida la elaboración de perfiles.</w:t>
      </w:r>
    </w:p>
    <w:p w:rsidR="00BC3350" w:rsidRPr="003B6D1E" w:rsidRDefault="00BC3350" w:rsidP="00BC3350">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Según la Ley 39/2015, el RGPD (UE) y la Ley Orgánica 3/2018, puede ejercitar sus derechos por Registro Electrónico o Registro Presencial, en ambos casos haciendo constar la referencia 'Ejercicio de derechos de protección de datos'.</w:t>
      </w:r>
    </w:p>
    <w:p w:rsidR="00BC3350" w:rsidRPr="003B6D1E" w:rsidRDefault="00BC3350" w:rsidP="00BC3350">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5. Tratamientos que incluyen decisiones automatizadas, incluida la elaboración de perfiles, con efectos jurídicos o</w:t>
      </w:r>
      <w:r>
        <w:rPr>
          <w:rFonts w:ascii="Arial" w:hAnsi="Arial" w:cs="Arial"/>
          <w:b/>
          <w:bCs/>
          <w:sz w:val="18"/>
          <w:szCs w:val="18"/>
          <w:lang w:val="es-ES" w:eastAsia="es-ES"/>
        </w:rPr>
        <w:t xml:space="preserve"> </w:t>
      </w:r>
      <w:r w:rsidRPr="003B6D1E">
        <w:rPr>
          <w:rFonts w:ascii="Arial" w:hAnsi="Arial" w:cs="Arial"/>
          <w:b/>
          <w:bCs/>
          <w:sz w:val="18"/>
          <w:szCs w:val="18"/>
          <w:lang w:val="es-ES" w:eastAsia="es-ES"/>
        </w:rPr>
        <w:t>relevantes</w:t>
      </w:r>
    </w:p>
    <w:p w:rsidR="00BC3350" w:rsidRPr="003B6D1E" w:rsidRDefault="00BC3350" w:rsidP="00BC3350">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No aplica</w:t>
      </w:r>
      <w:r w:rsidR="00B53C1F">
        <w:rPr>
          <w:rFonts w:ascii="Arial" w:hAnsi="Arial" w:cs="Arial"/>
          <w:sz w:val="17"/>
          <w:szCs w:val="17"/>
          <w:lang w:val="es-ES" w:eastAsia="es-ES"/>
        </w:rPr>
        <w:t>.</w:t>
      </w:r>
    </w:p>
    <w:p w:rsidR="00BC3350" w:rsidRPr="003B6D1E" w:rsidRDefault="00BC3350" w:rsidP="00BC3350">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lastRenderedPageBreak/>
        <w:t>Tiene derecho a no ser objeto de una decisión basada únicamente en el tratamiento automatizado, incluida la elaboración de perfiles, que produzca efectos jurídicos sobre usted o le afecte significativamente de modo similar.</w:t>
      </w:r>
    </w:p>
    <w:p w:rsidR="00BC3350" w:rsidRPr="003B6D1E" w:rsidRDefault="00BC3350" w:rsidP="00BC3350">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6. ¿Por cuánto tiempo conservaremos sus datos personales?</w:t>
      </w:r>
    </w:p>
    <w:p w:rsidR="00BC3350" w:rsidRPr="003B6D1E" w:rsidRDefault="00BC3350" w:rsidP="00BC3350">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Los datos personales proporcionados se conservarán por el siguiente periodo:</w:t>
      </w:r>
    </w:p>
    <w:p w:rsidR="00BC3350" w:rsidRPr="003B6D1E" w:rsidRDefault="00BC3350" w:rsidP="00BC3350">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Periodo indeterminado</w:t>
      </w:r>
      <w:r w:rsidR="00B53C1F">
        <w:rPr>
          <w:rFonts w:ascii="Arial" w:hAnsi="Arial" w:cs="Arial"/>
          <w:sz w:val="17"/>
          <w:szCs w:val="17"/>
          <w:lang w:val="es-ES" w:eastAsia="es-ES"/>
        </w:rPr>
        <w:t>.</w:t>
      </w:r>
    </w:p>
    <w:p w:rsidR="00BC3350" w:rsidRPr="003B6D1E" w:rsidRDefault="00BC3350" w:rsidP="00BC3350">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Los datos se mantendrán durante el tiempo que es necesario para cumplir con la finalidad para la que se recabaron y para determinar las posibles responsabilidades que se pudieran derivar de dicha finalidad y del tratamiento de los datos.</w:t>
      </w:r>
    </w:p>
    <w:p w:rsidR="00BC3350" w:rsidRPr="003B6D1E" w:rsidRDefault="00BC3350" w:rsidP="00BC3350">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7. ¿A qué destinatarios se comunicarán sus datos?</w:t>
      </w:r>
    </w:p>
    <w:p w:rsidR="00BC3350" w:rsidRDefault="00BC3350" w:rsidP="00BC3350">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Interesados en los procedimientos. Otras Administraciones Públicas (Ministerio de Sanidad). Ciudadanos a través de página web</w:t>
      </w:r>
      <w:r w:rsidR="00B53C1F">
        <w:rPr>
          <w:rFonts w:ascii="Arial" w:hAnsi="Arial" w:cs="Arial"/>
          <w:sz w:val="17"/>
          <w:szCs w:val="17"/>
          <w:lang w:val="es-ES" w:eastAsia="es-ES"/>
        </w:rPr>
        <w:t>.</w:t>
      </w:r>
    </w:p>
    <w:p w:rsidR="00BC3350" w:rsidRPr="003B6D1E" w:rsidRDefault="00BC3350" w:rsidP="00BC3350">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8. Derecho a retirar el consentimiento prestado para el tratamiento en cualquier momento.</w:t>
      </w:r>
    </w:p>
    <w:p w:rsidR="00BC3350" w:rsidRPr="003B6D1E" w:rsidRDefault="00BC3350" w:rsidP="00BC3350">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Tiene derecho a retirar el consentimiento en cualquier momento, sin que ello afecte a la licitud del tratamiento basado en el consentimiento previo a su retirada, cuando el tratamiento esté basado en el consentimiento o consentimiento explícito para datos especiales.</w:t>
      </w:r>
    </w:p>
    <w:p w:rsidR="00BC3350" w:rsidRPr="003B6D1E" w:rsidRDefault="00BC3350" w:rsidP="00BC3350">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9. Derecho a presentar una reclamación ante la Autoridad de Control.</w:t>
      </w:r>
    </w:p>
    <w:p w:rsidR="00BC3350" w:rsidRPr="003B6D1E" w:rsidRDefault="00BC3350" w:rsidP="00BC3350">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lastRenderedPageBreak/>
        <w:t>Tiene derecho a presentar una reclamación ante la Agencia Española de Protección de Datos http://www.aepd.es si no está conforme con el tratamiento que se hace de sus datos personales.</w:t>
      </w:r>
    </w:p>
    <w:p w:rsidR="00BC3350" w:rsidRPr="003B6D1E" w:rsidRDefault="00BC3350" w:rsidP="00BC3350">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10. Categoría de datos objeto de tratamiento.</w:t>
      </w:r>
    </w:p>
    <w:p w:rsidR="00BC3350" w:rsidRPr="003B6D1E" w:rsidRDefault="00BC3350" w:rsidP="00BC3350">
      <w:pPr>
        <w:autoSpaceDE w:val="0"/>
        <w:autoSpaceDN w:val="0"/>
        <w:adjustRightInd w:val="0"/>
        <w:spacing w:line="360" w:lineRule="auto"/>
        <w:ind w:firstLine="720"/>
        <w:jc w:val="both"/>
        <w:rPr>
          <w:rFonts w:ascii="Arial" w:hAnsi="Arial" w:cs="Arial"/>
          <w:sz w:val="17"/>
          <w:szCs w:val="17"/>
          <w:lang w:val="es-ES" w:eastAsia="es-ES"/>
        </w:rPr>
      </w:pPr>
      <w:r w:rsidRPr="003B6D1E">
        <w:rPr>
          <w:rFonts w:ascii="Arial" w:hAnsi="Arial" w:cs="Arial"/>
          <w:sz w:val="17"/>
          <w:szCs w:val="17"/>
          <w:lang w:val="es-ES" w:eastAsia="es-ES"/>
        </w:rPr>
        <w:t>Datos de carácter identificativo; Datos académicos y profesionales; Datos del empleo</w:t>
      </w:r>
      <w:r w:rsidR="00B53C1F">
        <w:rPr>
          <w:rFonts w:ascii="Arial" w:hAnsi="Arial" w:cs="Arial"/>
          <w:sz w:val="17"/>
          <w:szCs w:val="17"/>
          <w:lang w:val="es-ES" w:eastAsia="es-ES"/>
        </w:rPr>
        <w:t>.</w:t>
      </w:r>
    </w:p>
    <w:p w:rsidR="00BC3350" w:rsidRPr="003B6D1E" w:rsidRDefault="00BC3350" w:rsidP="00BC3350">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11. Fuente de la que procedan los datos</w:t>
      </w:r>
    </w:p>
    <w:p w:rsidR="00BC3350" w:rsidRPr="003B6D1E" w:rsidRDefault="00BC3350" w:rsidP="00BC3350">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Personas físicas y jurídicas obligadas a la obtención de la autorización, acreditación, evaluación y a efectuar la comunicación</w:t>
      </w:r>
      <w:r w:rsidR="00B53C1F">
        <w:rPr>
          <w:rFonts w:ascii="Arial" w:hAnsi="Arial" w:cs="Arial"/>
          <w:sz w:val="17"/>
          <w:szCs w:val="17"/>
          <w:lang w:val="es-ES" w:eastAsia="es-ES"/>
        </w:rPr>
        <w:t>.</w:t>
      </w:r>
    </w:p>
    <w:p w:rsidR="00BC3350" w:rsidRPr="003B6D1E" w:rsidRDefault="00BC3350" w:rsidP="00BC3350">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12. Información adicional.</w:t>
      </w:r>
    </w:p>
    <w:p w:rsidR="00BC3350" w:rsidRPr="003B6D1E" w:rsidRDefault="00BC3350" w:rsidP="00BC3350">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 xml:space="preserve">Pueden consultar la información adicional y detallada de la información y de la normativa aplicable en materia de protección de datos en la web de la Agencia Española de Protección de Datos http://www.agpd.es, así como la información sobre el Registro de Actividades de Tratamiento del Responsable antes señalado en el siguiente enlace:  </w:t>
      </w:r>
      <w:hyperlink r:id="rId34" w:history="1">
        <w:r w:rsidRPr="003B6D1E">
          <w:rPr>
            <w:rFonts w:ascii="Arial" w:hAnsi="Arial" w:cs="Arial"/>
            <w:color w:val="0563C1"/>
            <w:sz w:val="17"/>
            <w:szCs w:val="17"/>
            <w:u w:val="single"/>
            <w:lang w:val="es-ES" w:eastAsia="es-ES"/>
          </w:rPr>
          <w:t>www.comunidad.madrid/protecciondedatos</w:t>
        </w:r>
      </w:hyperlink>
      <w:r w:rsidR="00B53C1F">
        <w:rPr>
          <w:rFonts w:ascii="Arial" w:hAnsi="Arial" w:cs="Arial"/>
          <w:color w:val="0563C1"/>
          <w:sz w:val="17"/>
          <w:szCs w:val="17"/>
          <w:u w:val="single"/>
          <w:lang w:val="es-ES" w:eastAsia="es-ES"/>
        </w:rPr>
        <w:t>.</w:t>
      </w:r>
    </w:p>
    <w:p w:rsidR="00BC3350" w:rsidRPr="003B6D1E" w:rsidRDefault="00BC3350" w:rsidP="00BC3350">
      <w:pPr>
        <w:autoSpaceDE w:val="0"/>
        <w:autoSpaceDN w:val="0"/>
        <w:adjustRightInd w:val="0"/>
        <w:spacing w:line="360" w:lineRule="auto"/>
        <w:jc w:val="both"/>
        <w:rPr>
          <w:rFonts w:ascii="Arial" w:hAnsi="Arial" w:cs="Arial"/>
          <w:sz w:val="17"/>
          <w:szCs w:val="17"/>
          <w:lang w:val="es-ES" w:eastAsia="es-ES"/>
        </w:rPr>
      </w:pPr>
    </w:p>
    <w:p w:rsidR="00BC3350" w:rsidRPr="000A19C9" w:rsidRDefault="00BC3350" w:rsidP="00BC3350">
      <w:pPr>
        <w:tabs>
          <w:tab w:val="left" w:pos="1277"/>
        </w:tabs>
        <w:rPr>
          <w:sz w:val="2"/>
          <w:szCs w:val="2"/>
          <w:lang w:val="es-ES" w:eastAsia="en-US"/>
        </w:rPr>
      </w:pPr>
    </w:p>
    <w:p w:rsidR="00312E9F" w:rsidRDefault="00BC3350">
      <w:pPr>
        <w:rPr>
          <w:rFonts w:ascii="Arial" w:eastAsiaTheme="minorHAnsi" w:hAnsi="Arial" w:cs="Arial"/>
          <w:b/>
          <w:lang w:val="es-ES" w:eastAsia="en-US"/>
        </w:rPr>
        <w:sectPr w:rsidR="00312E9F" w:rsidSect="006612DD">
          <w:headerReference w:type="even" r:id="rId35"/>
          <w:headerReference w:type="default" r:id="rId36"/>
          <w:footerReference w:type="even" r:id="rId37"/>
          <w:footerReference w:type="default" r:id="rId38"/>
          <w:headerReference w:type="first" r:id="rId39"/>
          <w:footerReference w:type="first" r:id="rId40"/>
          <w:pgSz w:w="11900" w:h="16840"/>
          <w:pgMar w:top="2495" w:right="1701" w:bottom="1701" w:left="1701" w:header="709" w:footer="1134" w:gutter="0"/>
          <w:cols w:space="708"/>
          <w:docGrid w:linePitch="326"/>
        </w:sectPr>
      </w:pPr>
      <w:r>
        <w:rPr>
          <w:rFonts w:ascii="Arial" w:eastAsiaTheme="minorHAnsi" w:hAnsi="Arial" w:cs="Arial"/>
          <w:b/>
          <w:lang w:val="es-ES" w:eastAsia="en-US"/>
        </w:rPr>
        <w:br w:type="page"/>
      </w:r>
    </w:p>
    <w:p w:rsidR="00BC3350" w:rsidRDefault="00825BEA" w:rsidP="00BC3350">
      <w:pPr>
        <w:keepNext/>
        <w:keepLines/>
        <w:spacing w:after="240" w:line="360" w:lineRule="auto"/>
        <w:jc w:val="center"/>
        <w:outlineLvl w:val="1"/>
        <w:rPr>
          <w:rFonts w:ascii="Arial" w:eastAsiaTheme="minorHAnsi" w:hAnsi="Arial" w:cs="Arial"/>
          <w:b/>
          <w:lang w:val="es-ES" w:eastAsia="en-US"/>
        </w:rPr>
      </w:pPr>
      <w:r>
        <w:rPr>
          <w:rFonts w:ascii="Arial" w:eastAsiaTheme="minorHAnsi" w:hAnsi="Arial" w:cs="Arial"/>
          <w:b/>
          <w:lang w:val="es-ES" w:eastAsia="en-US"/>
        </w:rPr>
        <w:lastRenderedPageBreak/>
        <w:t>ANEXO V</w:t>
      </w:r>
      <w:r w:rsidR="00C40879">
        <w:rPr>
          <w:rFonts w:ascii="Arial" w:eastAsiaTheme="minorHAnsi" w:hAnsi="Arial" w:cs="Arial"/>
          <w:b/>
          <w:lang w:val="es-ES" w:eastAsia="en-US"/>
        </w:rPr>
        <w:t>I</w:t>
      </w:r>
      <w:r>
        <w:rPr>
          <w:rFonts w:ascii="Arial" w:eastAsiaTheme="minorHAnsi" w:hAnsi="Arial" w:cs="Arial"/>
          <w:b/>
          <w:lang w:val="es-ES" w:eastAsia="en-US"/>
        </w:rPr>
        <w:t>II</w:t>
      </w:r>
    </w:p>
    <w:p w:rsidR="00825BEA" w:rsidRPr="000F79F0" w:rsidRDefault="00825BEA" w:rsidP="00825BEA"/>
    <w:p w:rsidR="00825BEA" w:rsidRDefault="00DE3310" w:rsidP="00825BEA">
      <w:r>
        <w:rPr>
          <w:noProof/>
          <w:lang w:val="es-ES" w:eastAsia="es-ES"/>
        </w:rPr>
        <mc:AlternateContent>
          <mc:Choice Requires="wps">
            <w:drawing>
              <wp:anchor distT="0" distB="0" distL="114300" distR="114300" simplePos="0" relativeHeight="251732992" behindDoc="0" locked="0" layoutInCell="1" allowOverlap="1">
                <wp:simplePos x="0" y="0"/>
                <wp:positionH relativeFrom="column">
                  <wp:posOffset>-629323</wp:posOffset>
                </wp:positionH>
                <wp:positionV relativeFrom="paragraph">
                  <wp:posOffset>213608</wp:posOffset>
                </wp:positionV>
                <wp:extent cx="6706870" cy="654050"/>
                <wp:effectExtent l="12700" t="8890" r="5080" b="13335"/>
                <wp:wrapNone/>
                <wp:docPr id="220" name="Rectángulo redondeado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6870" cy="654050"/>
                        </a:xfrm>
                        <a:prstGeom prst="roundRect">
                          <a:avLst>
                            <a:gd name="adj" fmla="val 16667"/>
                          </a:avLst>
                        </a:prstGeom>
                        <a:solidFill>
                          <a:srgbClr val="C0C0C0"/>
                        </a:solidFill>
                        <a:ln w="9525">
                          <a:solidFill>
                            <a:srgbClr val="000000"/>
                          </a:solidFill>
                          <a:round/>
                          <a:headEnd/>
                          <a:tailEnd/>
                        </a:ln>
                      </wps:spPr>
                      <wps:txbx>
                        <w:txbxContent>
                          <w:p w:rsidR="001F51E2" w:rsidRPr="00761227" w:rsidRDefault="001F51E2" w:rsidP="00825BEA">
                            <w:pPr>
                              <w:jc w:val="center"/>
                              <w:rPr>
                                <w:rFonts w:ascii="Arial" w:hAnsi="Arial" w:cs="Arial"/>
                                <w:b/>
                                <w:lang w:val="es-ES"/>
                              </w:rPr>
                            </w:pPr>
                            <w:r>
                              <w:rPr>
                                <w:rFonts w:ascii="Arial" w:hAnsi="Arial" w:cs="Arial"/>
                                <w:b/>
                                <w:szCs w:val="18"/>
                                <w:lang w:val="es-ES"/>
                              </w:rPr>
                              <w:t>Comunicación de acuerdos y contratos entre centros y servicios de reproducción humana asistida (RHA) y de estos con terceros (*)</w:t>
                            </w: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Rectángulo redondeado 220" o:spid="_x0000_s1030" style="position:absolute;margin-left:-49.55pt;margin-top:16.8pt;width:528.1pt;height:5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" fillcolor="silver">
                <v:textbox inset=",3.3mm">
                  <w:txbxContent>
                    <w:p w:rsidR="001F51E2" w:rsidRPr="00761227" w:rsidRDefault="001F51E2" w:rsidP="00825BEA">
                      <w:pPr>
                        <w:jc w:val="center"/>
                        <w:rPr>
                          <w:rFonts w:ascii="Arial" w:hAnsi="Arial" w:cs="Arial"/>
                          <w:b/>
                          <w:lang w:val="es-ES"/>
                        </w:rPr>
                      </w:pPr>
                      <w:r>
                        <w:rPr>
                          <w:rFonts w:ascii="Arial" w:hAnsi="Arial" w:cs="Arial"/>
                          <w:b/>
                          <w:szCs w:val="18"/>
                          <w:lang w:val="es-ES"/>
                        </w:rPr>
                        <w:t>Comunicación de acuerdos y contratos entre centros y servicios de reproducción humana asistida (RHA) y de estos con terceros (*)</w:t>
                      </w:r>
                    </w:p>
                  </w:txbxContent>
                </v:textbox>
              </v:roundrect>
            </w:pict>
          </mc:Fallback>
        </mc:AlternateContent>
      </w:r>
    </w:p>
    <w:p w:rsidR="00825BEA" w:rsidRDefault="00825BEA" w:rsidP="00825BEA"/>
    <w:p w:rsidR="00825BEA" w:rsidRDefault="00825BEA" w:rsidP="00825BEA"/>
    <w:p w:rsidR="00825BEA" w:rsidRDefault="00825BEA" w:rsidP="00825BEA">
      <w:pPr>
        <w:spacing w:after="60"/>
        <w:rPr>
          <w:rFonts w:ascii="Arial" w:hAnsi="Arial" w:cs="Arial"/>
          <w:b/>
          <w:bCs/>
          <w:sz w:val="20"/>
          <w:szCs w:val="20"/>
          <w:lang w:val="es-ES"/>
        </w:rPr>
      </w:pPr>
    </w:p>
    <w:p w:rsidR="00825BEA" w:rsidRDefault="00825BEA" w:rsidP="00825BEA">
      <w:pPr>
        <w:spacing w:after="60"/>
        <w:rPr>
          <w:rFonts w:ascii="Arial" w:hAnsi="Arial" w:cs="Arial"/>
          <w:b/>
          <w:bCs/>
          <w:sz w:val="20"/>
          <w:szCs w:val="20"/>
          <w:lang w:val="es-ES"/>
        </w:rPr>
      </w:pPr>
    </w:p>
    <w:p w:rsidR="00825BEA" w:rsidRDefault="00825BEA" w:rsidP="00825BEA">
      <w:pPr>
        <w:ind w:right="5" w:firstLine="720"/>
        <w:outlineLvl w:val="0"/>
        <w:rPr>
          <w:rFonts w:ascii="Arial" w:hAnsi="Arial" w:cs="Arial"/>
          <w:b/>
          <w:bCs/>
          <w:sz w:val="2"/>
          <w:szCs w:val="2"/>
          <w:lang w:val="es-ES"/>
        </w:rPr>
      </w:pPr>
    </w:p>
    <w:p w:rsidR="00825BEA" w:rsidRDefault="00825BEA" w:rsidP="00825BEA">
      <w:pPr>
        <w:ind w:right="5" w:firstLine="720"/>
        <w:outlineLvl w:val="0"/>
        <w:rPr>
          <w:rFonts w:ascii="Arial" w:hAnsi="Arial" w:cs="Arial"/>
          <w:b/>
          <w:bCs/>
          <w:sz w:val="2"/>
          <w:szCs w:val="2"/>
          <w:lang w:val="es-ES"/>
        </w:rPr>
      </w:pPr>
    </w:p>
    <w:p w:rsidR="00825BEA" w:rsidRDefault="00825BEA" w:rsidP="00825BEA">
      <w:pPr>
        <w:ind w:right="5"/>
        <w:outlineLvl w:val="0"/>
        <w:rPr>
          <w:rFonts w:ascii="Arial" w:hAnsi="Arial" w:cs="Arial"/>
          <w:b/>
          <w:bCs/>
          <w:sz w:val="2"/>
          <w:szCs w:val="2"/>
          <w:lang w:val="es-ES"/>
        </w:rPr>
      </w:pPr>
    </w:p>
    <w:p w:rsidR="00825BEA" w:rsidRDefault="00825BEA" w:rsidP="00825BEA">
      <w:pPr>
        <w:ind w:right="5"/>
        <w:outlineLvl w:val="0"/>
        <w:rPr>
          <w:rFonts w:ascii="Arial" w:hAnsi="Arial" w:cs="Arial"/>
          <w:b/>
          <w:bCs/>
          <w:sz w:val="2"/>
          <w:szCs w:val="2"/>
          <w:lang w:val="es-ES"/>
        </w:rPr>
      </w:pPr>
    </w:p>
    <w:p w:rsidR="00825BEA" w:rsidRDefault="00825BEA" w:rsidP="00825BEA">
      <w:pPr>
        <w:ind w:right="5" w:firstLine="720"/>
        <w:jc w:val="right"/>
        <w:outlineLvl w:val="0"/>
        <w:rPr>
          <w:rFonts w:ascii="Arial" w:hAnsi="Arial" w:cs="Arial"/>
          <w:sz w:val="2"/>
          <w:szCs w:val="2"/>
          <w:lang w:val="es-ES"/>
        </w:rPr>
      </w:pPr>
      <w:r>
        <w:rPr>
          <w:rFonts w:ascii="Arial" w:hAnsi="Arial" w:cs="Arial"/>
          <w:sz w:val="2"/>
          <w:szCs w:val="2"/>
          <w:lang w:val="es-ES"/>
        </w:rPr>
        <w:t>SOL</w:t>
      </w:r>
    </w:p>
    <w:p w:rsidR="00825BEA" w:rsidRDefault="00825BEA" w:rsidP="00825BEA">
      <w:pPr>
        <w:ind w:right="5" w:firstLine="720"/>
        <w:jc w:val="right"/>
        <w:outlineLvl w:val="0"/>
        <w:rPr>
          <w:rFonts w:ascii="Arial" w:hAnsi="Arial" w:cs="Arial"/>
          <w:sz w:val="2"/>
          <w:szCs w:val="2"/>
          <w:lang w:val="es-ES"/>
        </w:rPr>
      </w:pPr>
    </w:p>
    <w:p w:rsidR="00825BEA" w:rsidRPr="00FA414E" w:rsidRDefault="00825BEA" w:rsidP="00825BEA">
      <w:pPr>
        <w:ind w:right="5" w:firstLine="720"/>
        <w:jc w:val="right"/>
        <w:outlineLvl w:val="0"/>
        <w:rPr>
          <w:rFonts w:ascii="Arial" w:hAnsi="Arial" w:cs="Arial"/>
          <w:sz w:val="2"/>
          <w:szCs w:val="2"/>
          <w:lang w:val="es-ES"/>
        </w:rPr>
      </w:pPr>
    </w:p>
    <w:p w:rsidR="00825BEA" w:rsidRDefault="00825BEA" w:rsidP="00825BEA">
      <w:pPr>
        <w:ind w:right="5" w:firstLine="720"/>
        <w:jc w:val="right"/>
        <w:outlineLvl w:val="0"/>
        <w:rPr>
          <w:rFonts w:ascii="Arial" w:hAnsi="Arial" w:cs="Arial"/>
          <w:sz w:val="4"/>
          <w:szCs w:val="4"/>
          <w:lang w:val="es-ES"/>
        </w:rPr>
      </w:pPr>
    </w:p>
    <w:p w:rsidR="00825BEA" w:rsidRPr="002A60E6" w:rsidRDefault="00825BEA" w:rsidP="00825BEA">
      <w:pPr>
        <w:spacing w:line="0" w:lineRule="atLeast"/>
        <w:rPr>
          <w:rFonts w:ascii="Calibri" w:hAnsi="Calibri" w:cs="Calibri"/>
          <w:sz w:val="18"/>
          <w:szCs w:val="18"/>
        </w:rPr>
      </w:pPr>
      <w:r w:rsidRPr="0030145F">
        <w:rPr>
          <w:rFonts w:ascii="Calibri" w:hAnsi="Calibri" w:cs="Calibri"/>
          <w:sz w:val="18"/>
          <w:szCs w:val="18"/>
        </w:rPr>
        <w:t>(</w:t>
      </w:r>
      <w:r>
        <w:rPr>
          <w:rFonts w:ascii="Calibri" w:hAnsi="Calibri" w:cs="Calibri"/>
          <w:sz w:val="18"/>
          <w:szCs w:val="18"/>
        </w:rPr>
        <w:t xml:space="preserve">*) </w:t>
      </w:r>
      <w:r w:rsidRPr="0030145F">
        <w:rPr>
          <w:rFonts w:ascii="Calibri" w:hAnsi="Calibri" w:cs="Calibri"/>
          <w:sz w:val="18"/>
          <w:szCs w:val="18"/>
        </w:rPr>
        <w:t xml:space="preserve">Se exceptúan los acuerdos puntuales para traslado de gametos y embriones </w:t>
      </w:r>
      <w:r>
        <w:rPr>
          <w:rFonts w:ascii="Calibri" w:hAnsi="Calibri" w:cs="Calibri"/>
          <w:sz w:val="18"/>
          <w:szCs w:val="18"/>
        </w:rPr>
        <w:t xml:space="preserve">para uso autólogo inmediato o diferido de pacientes o parejas concretas, aunque </w:t>
      </w:r>
      <w:r w:rsidRPr="00F72772">
        <w:rPr>
          <w:rFonts w:ascii="Calibri" w:hAnsi="Calibri" w:cs="Calibri"/>
          <w:sz w:val="18"/>
          <w:szCs w:val="18"/>
        </w:rPr>
        <w:t>sí</w:t>
      </w:r>
      <w:r>
        <w:rPr>
          <w:rFonts w:ascii="Calibri" w:hAnsi="Calibri" w:cs="Calibri"/>
          <w:sz w:val="18"/>
          <w:szCs w:val="18"/>
        </w:rPr>
        <w:t xml:space="preserve"> tienen que comunicar el acuerdo general entre centros autorizados para traslado puntual de muestras de pacientes.</w:t>
      </w:r>
    </w:p>
    <w:p w:rsidR="00825BEA" w:rsidRPr="005A5302" w:rsidRDefault="00825BEA" w:rsidP="00825BEA">
      <w:pPr>
        <w:spacing w:before="160" w:after="120"/>
        <w:rPr>
          <w:rFonts w:ascii="Arial" w:eastAsia="Arial" w:hAnsi="Arial" w:cs="Arial"/>
          <w:b/>
          <w:sz w:val="20"/>
          <w:szCs w:val="20"/>
          <w:lang w:val="es-ES" w:eastAsia="es-ES"/>
        </w:rPr>
      </w:pPr>
      <w:r>
        <w:rPr>
          <w:rFonts w:ascii="Arial" w:eastAsia="Arial" w:hAnsi="Arial" w:cs="Arial"/>
          <w:b/>
          <w:sz w:val="20"/>
          <w:szCs w:val="20"/>
          <w:lang w:val="es-ES" w:eastAsia="es-ES"/>
        </w:rPr>
        <w:t>1</w:t>
      </w:r>
      <w:r w:rsidRPr="005A5302">
        <w:rPr>
          <w:rFonts w:ascii="Arial" w:eastAsia="Arial" w:hAnsi="Arial" w:cs="Arial"/>
          <w:b/>
          <w:sz w:val="20"/>
          <w:szCs w:val="20"/>
          <w:lang w:val="es-ES" w:eastAsia="es-ES"/>
        </w:rPr>
        <w:t>.- Datos del Centro:</w:t>
      </w:r>
    </w:p>
    <w:tbl>
      <w:tblPr>
        <w:tblpPr w:leftFromText="180" w:rightFromText="180" w:vertAnchor="text" w:horzAnchor="margin" w:tblpXSpec="center" w:tblpY="58"/>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84"/>
        <w:gridCol w:w="1134"/>
        <w:gridCol w:w="567"/>
        <w:gridCol w:w="425"/>
        <w:gridCol w:w="992"/>
        <w:gridCol w:w="1418"/>
        <w:gridCol w:w="850"/>
        <w:gridCol w:w="142"/>
        <w:gridCol w:w="1276"/>
        <w:gridCol w:w="2835"/>
      </w:tblGrid>
      <w:tr w:rsidR="00825BEA" w:rsidRPr="005A5302" w:rsidTr="00BF6122">
        <w:trPr>
          <w:cantSplit/>
          <w:trHeight w:val="278"/>
        </w:trPr>
        <w:tc>
          <w:tcPr>
            <w:tcW w:w="921" w:type="dxa"/>
            <w:gridSpan w:val="2"/>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NIF / NIE</w:t>
            </w:r>
          </w:p>
        </w:tc>
        <w:tc>
          <w:tcPr>
            <w:tcW w:w="3118" w:type="dxa"/>
            <w:gridSpan w:val="4"/>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p>
        </w:tc>
        <w:tc>
          <w:tcPr>
            <w:tcW w:w="2268" w:type="dxa"/>
            <w:gridSpan w:val="2"/>
            <w:tcBorders>
              <w:top w:val="single" w:sz="12" w:space="0" w:color="auto"/>
              <w:bottom w:val="single" w:sz="2" w:space="0" w:color="auto"/>
              <w:right w:val="single" w:sz="4" w:space="0" w:color="auto"/>
            </w:tcBorders>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r>
              <w:rPr>
                <w:rFonts w:ascii="Arial" w:eastAsia="Calibri" w:hAnsi="Arial" w:cs="Arial"/>
                <w:bCs/>
                <w:sz w:val="18"/>
                <w:szCs w:val="18"/>
                <w:lang w:val="es-ES" w:eastAsia="es-ES"/>
              </w:rPr>
              <w:t>Razón Social</w:t>
            </w:r>
          </w:p>
        </w:tc>
        <w:tc>
          <w:tcPr>
            <w:tcW w:w="4253" w:type="dxa"/>
            <w:gridSpan w:val="3"/>
            <w:tcBorders>
              <w:top w:val="single" w:sz="12" w:space="0" w:color="auto"/>
              <w:left w:val="single" w:sz="4" w:space="0" w:color="auto"/>
              <w:bottom w:val="single" w:sz="2" w:space="0" w:color="auto"/>
              <w:right w:val="single" w:sz="12" w:space="0" w:color="auto"/>
            </w:tcBorders>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p>
        </w:tc>
      </w:tr>
      <w:tr w:rsidR="00825BEA" w:rsidRPr="005A5302" w:rsidTr="00BF6122">
        <w:trPr>
          <w:cantSplit/>
          <w:trHeight w:val="278"/>
        </w:trPr>
        <w:tc>
          <w:tcPr>
            <w:tcW w:w="921" w:type="dxa"/>
            <w:gridSpan w:val="2"/>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Nombre</w:t>
            </w:r>
          </w:p>
        </w:tc>
        <w:tc>
          <w:tcPr>
            <w:tcW w:w="2126" w:type="dxa"/>
            <w:gridSpan w:val="3"/>
            <w:tcBorders>
              <w:right w:val="single" w:sz="6" w:space="0" w:color="auto"/>
            </w:tcBorders>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p>
        </w:tc>
        <w:tc>
          <w:tcPr>
            <w:tcW w:w="992" w:type="dxa"/>
            <w:tcBorders>
              <w:right w:val="single" w:sz="6" w:space="0" w:color="auto"/>
            </w:tcBorders>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Apellido 1</w:t>
            </w:r>
          </w:p>
        </w:tc>
        <w:tc>
          <w:tcPr>
            <w:tcW w:w="2410" w:type="dxa"/>
            <w:gridSpan w:val="3"/>
            <w:tcBorders>
              <w:right w:val="single" w:sz="4" w:space="0" w:color="auto"/>
            </w:tcBorders>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p>
        </w:tc>
        <w:tc>
          <w:tcPr>
            <w:tcW w:w="1276" w:type="dxa"/>
            <w:tcBorders>
              <w:top w:val="single" w:sz="6" w:space="0" w:color="auto"/>
              <w:left w:val="single" w:sz="4" w:space="0" w:color="auto"/>
              <w:bottom w:val="single" w:sz="6" w:space="0" w:color="auto"/>
              <w:right w:val="single" w:sz="4" w:space="0" w:color="auto"/>
            </w:tcBorders>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Apellido 2</w:t>
            </w:r>
          </w:p>
        </w:tc>
        <w:tc>
          <w:tcPr>
            <w:tcW w:w="2835" w:type="dxa"/>
            <w:tcBorders>
              <w:top w:val="single" w:sz="6" w:space="0" w:color="auto"/>
              <w:left w:val="single" w:sz="4" w:space="0" w:color="auto"/>
              <w:bottom w:val="single" w:sz="6" w:space="0" w:color="auto"/>
              <w:right w:val="single" w:sz="12" w:space="0" w:color="auto"/>
            </w:tcBorders>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p>
        </w:tc>
      </w:tr>
      <w:tr w:rsidR="00825BEA" w:rsidRPr="005A5302" w:rsidTr="00BF6122">
        <w:trPr>
          <w:cantSplit/>
          <w:trHeight w:val="278"/>
        </w:trPr>
        <w:tc>
          <w:tcPr>
            <w:tcW w:w="921" w:type="dxa"/>
            <w:gridSpan w:val="2"/>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Tipo vía</w:t>
            </w:r>
          </w:p>
        </w:tc>
        <w:tc>
          <w:tcPr>
            <w:tcW w:w="3118" w:type="dxa"/>
            <w:gridSpan w:val="4"/>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p>
        </w:tc>
        <w:tc>
          <w:tcPr>
            <w:tcW w:w="1418" w:type="dxa"/>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Nombre vía</w:t>
            </w:r>
          </w:p>
        </w:tc>
        <w:tc>
          <w:tcPr>
            <w:tcW w:w="5103" w:type="dxa"/>
            <w:gridSpan w:val="4"/>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p>
        </w:tc>
      </w:tr>
      <w:tr w:rsidR="00825BEA" w:rsidRPr="005A5302" w:rsidTr="00BF6122">
        <w:trPr>
          <w:cantSplit/>
          <w:trHeight w:val="278"/>
        </w:trPr>
        <w:tc>
          <w:tcPr>
            <w:tcW w:w="921" w:type="dxa"/>
            <w:gridSpan w:val="2"/>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Nº/Km</w:t>
            </w:r>
          </w:p>
        </w:tc>
        <w:tc>
          <w:tcPr>
            <w:tcW w:w="1134" w:type="dxa"/>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p>
        </w:tc>
        <w:tc>
          <w:tcPr>
            <w:tcW w:w="567" w:type="dxa"/>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Piso</w:t>
            </w:r>
          </w:p>
        </w:tc>
        <w:tc>
          <w:tcPr>
            <w:tcW w:w="1417" w:type="dxa"/>
            <w:gridSpan w:val="2"/>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p>
        </w:tc>
        <w:tc>
          <w:tcPr>
            <w:tcW w:w="1418" w:type="dxa"/>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Puerta</w:t>
            </w:r>
          </w:p>
        </w:tc>
        <w:tc>
          <w:tcPr>
            <w:tcW w:w="992" w:type="dxa"/>
            <w:gridSpan w:val="2"/>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p>
        </w:tc>
        <w:tc>
          <w:tcPr>
            <w:tcW w:w="1276" w:type="dxa"/>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Código Postal</w:t>
            </w:r>
          </w:p>
        </w:tc>
        <w:tc>
          <w:tcPr>
            <w:tcW w:w="2835" w:type="dxa"/>
            <w:tcBorders>
              <w:right w:val="single" w:sz="12" w:space="0" w:color="auto"/>
            </w:tcBorders>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p>
        </w:tc>
      </w:tr>
      <w:tr w:rsidR="00825BEA" w:rsidRPr="005A5302" w:rsidTr="00BF6122">
        <w:trPr>
          <w:cantSplit/>
          <w:trHeight w:val="278"/>
        </w:trPr>
        <w:tc>
          <w:tcPr>
            <w:tcW w:w="921" w:type="dxa"/>
            <w:gridSpan w:val="2"/>
            <w:tcBorders>
              <w:bottom w:val="single" w:sz="6" w:space="0" w:color="auto"/>
            </w:tcBorders>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Provincia</w:t>
            </w:r>
          </w:p>
        </w:tc>
        <w:tc>
          <w:tcPr>
            <w:tcW w:w="3118" w:type="dxa"/>
            <w:gridSpan w:val="4"/>
            <w:tcBorders>
              <w:bottom w:val="single" w:sz="6" w:space="0" w:color="auto"/>
            </w:tcBorders>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p>
        </w:tc>
        <w:tc>
          <w:tcPr>
            <w:tcW w:w="1418" w:type="dxa"/>
            <w:tcBorders>
              <w:bottom w:val="single" w:sz="6" w:space="0" w:color="auto"/>
            </w:tcBorders>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Municipio</w:t>
            </w:r>
          </w:p>
        </w:tc>
        <w:tc>
          <w:tcPr>
            <w:tcW w:w="5103" w:type="dxa"/>
            <w:gridSpan w:val="4"/>
            <w:tcBorders>
              <w:bottom w:val="single" w:sz="6" w:space="0" w:color="auto"/>
              <w:right w:val="single" w:sz="12" w:space="0" w:color="auto"/>
            </w:tcBorders>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p>
        </w:tc>
      </w:tr>
      <w:tr w:rsidR="00825BEA" w:rsidRPr="005A5302" w:rsidTr="00BF6122">
        <w:trPr>
          <w:cantSplit/>
          <w:trHeight w:val="278"/>
        </w:trPr>
        <w:tc>
          <w:tcPr>
            <w:tcW w:w="2622" w:type="dxa"/>
            <w:gridSpan w:val="4"/>
            <w:tcBorders>
              <w:top w:val="single" w:sz="6" w:space="0" w:color="auto"/>
              <w:bottom w:val="single" w:sz="6" w:space="0" w:color="auto"/>
              <w:right w:val="single" w:sz="4" w:space="0" w:color="auto"/>
            </w:tcBorders>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Otros datos de localización</w:t>
            </w:r>
          </w:p>
        </w:tc>
        <w:tc>
          <w:tcPr>
            <w:tcW w:w="7938" w:type="dxa"/>
            <w:gridSpan w:val="7"/>
            <w:tcBorders>
              <w:top w:val="single" w:sz="6" w:space="0" w:color="auto"/>
              <w:left w:val="single" w:sz="4" w:space="0" w:color="auto"/>
              <w:bottom w:val="single" w:sz="6" w:space="0" w:color="auto"/>
              <w:right w:val="single" w:sz="12" w:space="0" w:color="auto"/>
            </w:tcBorders>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p>
        </w:tc>
      </w:tr>
      <w:tr w:rsidR="00825BEA" w:rsidRPr="005A5302" w:rsidTr="00BF6122">
        <w:trPr>
          <w:cantSplit/>
          <w:trHeight w:val="278"/>
        </w:trPr>
        <w:tc>
          <w:tcPr>
            <w:tcW w:w="637" w:type="dxa"/>
            <w:tcBorders>
              <w:top w:val="single" w:sz="6" w:space="0" w:color="auto"/>
            </w:tcBorders>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Email</w:t>
            </w:r>
          </w:p>
        </w:tc>
        <w:tc>
          <w:tcPr>
            <w:tcW w:w="2410" w:type="dxa"/>
            <w:gridSpan w:val="4"/>
            <w:tcBorders>
              <w:top w:val="single" w:sz="6" w:space="0" w:color="auto"/>
            </w:tcBorders>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p>
        </w:tc>
        <w:tc>
          <w:tcPr>
            <w:tcW w:w="992" w:type="dxa"/>
            <w:tcBorders>
              <w:top w:val="single" w:sz="6" w:space="0" w:color="auto"/>
            </w:tcBorders>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 xml:space="preserve">Teléfono 1       </w:t>
            </w:r>
          </w:p>
        </w:tc>
        <w:tc>
          <w:tcPr>
            <w:tcW w:w="2410" w:type="dxa"/>
            <w:gridSpan w:val="3"/>
            <w:tcBorders>
              <w:top w:val="single" w:sz="6" w:space="0" w:color="auto"/>
            </w:tcBorders>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p>
        </w:tc>
        <w:tc>
          <w:tcPr>
            <w:tcW w:w="1276" w:type="dxa"/>
            <w:tcBorders>
              <w:top w:val="single" w:sz="6" w:space="0" w:color="auto"/>
            </w:tcBorders>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Teléfono 2</w:t>
            </w:r>
          </w:p>
        </w:tc>
        <w:tc>
          <w:tcPr>
            <w:tcW w:w="2835" w:type="dxa"/>
            <w:tcBorders>
              <w:top w:val="single" w:sz="6" w:space="0" w:color="auto"/>
              <w:right w:val="single" w:sz="12" w:space="0" w:color="auto"/>
            </w:tcBorders>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p>
        </w:tc>
      </w:tr>
    </w:tbl>
    <w:p w:rsidR="00825BEA" w:rsidRPr="005A5302" w:rsidRDefault="00825BEA" w:rsidP="00825BEA">
      <w:pPr>
        <w:spacing w:before="160" w:after="120"/>
        <w:rPr>
          <w:rFonts w:ascii="Arial" w:eastAsia="Arial" w:hAnsi="Arial" w:cs="Arial"/>
          <w:b/>
          <w:sz w:val="20"/>
          <w:szCs w:val="20"/>
          <w:lang w:val="es-ES" w:eastAsia="es-ES"/>
        </w:rPr>
      </w:pPr>
      <w:r>
        <w:rPr>
          <w:rFonts w:ascii="Arial" w:eastAsia="Arial" w:hAnsi="Arial" w:cs="Arial"/>
          <w:b/>
          <w:sz w:val="20"/>
          <w:szCs w:val="20"/>
          <w:lang w:val="es-ES" w:eastAsia="es-ES"/>
        </w:rPr>
        <w:t>2</w:t>
      </w:r>
      <w:r w:rsidRPr="005A5302">
        <w:rPr>
          <w:rFonts w:ascii="Arial" w:eastAsia="Arial" w:hAnsi="Arial" w:cs="Arial"/>
          <w:b/>
          <w:sz w:val="20"/>
          <w:szCs w:val="20"/>
          <w:lang w:val="es-ES" w:eastAsia="es-ES"/>
        </w:rPr>
        <w:t>.- Datos de el/la Representante legal:</w:t>
      </w:r>
    </w:p>
    <w:tbl>
      <w:tblPr>
        <w:tblpPr w:leftFromText="180" w:rightFromText="180" w:vertAnchor="text" w:horzAnchor="margin" w:tblpXSpec="center" w:tblpY="58"/>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26"/>
        <w:gridCol w:w="992"/>
        <w:gridCol w:w="567"/>
        <w:gridCol w:w="567"/>
        <w:gridCol w:w="1134"/>
        <w:gridCol w:w="1134"/>
        <w:gridCol w:w="709"/>
        <w:gridCol w:w="283"/>
        <w:gridCol w:w="1276"/>
        <w:gridCol w:w="2835"/>
      </w:tblGrid>
      <w:tr w:rsidR="00825BEA" w:rsidRPr="005A5302" w:rsidTr="00BF6122">
        <w:trPr>
          <w:cantSplit/>
          <w:trHeight w:val="278"/>
        </w:trPr>
        <w:tc>
          <w:tcPr>
            <w:tcW w:w="1063" w:type="dxa"/>
            <w:gridSpan w:val="2"/>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NIF / NIE</w:t>
            </w:r>
          </w:p>
        </w:tc>
        <w:tc>
          <w:tcPr>
            <w:tcW w:w="3260" w:type="dxa"/>
            <w:gridSpan w:val="4"/>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p>
        </w:tc>
        <w:tc>
          <w:tcPr>
            <w:tcW w:w="1843" w:type="dxa"/>
            <w:gridSpan w:val="2"/>
            <w:tcBorders>
              <w:top w:val="single" w:sz="12" w:space="0" w:color="auto"/>
              <w:bottom w:val="single" w:sz="2" w:space="0" w:color="auto"/>
              <w:right w:val="single" w:sz="4" w:space="0" w:color="auto"/>
            </w:tcBorders>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r>
              <w:rPr>
                <w:rFonts w:ascii="Arial" w:eastAsia="Calibri" w:hAnsi="Arial" w:cs="Arial"/>
                <w:bCs/>
                <w:sz w:val="18"/>
                <w:szCs w:val="18"/>
                <w:lang w:val="es-ES" w:eastAsia="es-ES"/>
              </w:rPr>
              <w:t>Razón Social (**)</w:t>
            </w:r>
          </w:p>
        </w:tc>
        <w:tc>
          <w:tcPr>
            <w:tcW w:w="4394" w:type="dxa"/>
            <w:gridSpan w:val="3"/>
            <w:tcBorders>
              <w:top w:val="single" w:sz="12" w:space="0" w:color="auto"/>
              <w:left w:val="single" w:sz="4" w:space="0" w:color="auto"/>
              <w:bottom w:val="single" w:sz="2" w:space="0" w:color="auto"/>
              <w:right w:val="single" w:sz="12" w:space="0" w:color="auto"/>
            </w:tcBorders>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p>
        </w:tc>
      </w:tr>
      <w:tr w:rsidR="00825BEA" w:rsidRPr="005A5302" w:rsidTr="00BF6122">
        <w:trPr>
          <w:cantSplit/>
          <w:trHeight w:val="278"/>
        </w:trPr>
        <w:tc>
          <w:tcPr>
            <w:tcW w:w="1063" w:type="dxa"/>
            <w:gridSpan w:val="2"/>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Nombre</w:t>
            </w:r>
            <w:r>
              <w:rPr>
                <w:rFonts w:ascii="Arial" w:eastAsia="Calibri" w:hAnsi="Arial" w:cs="Arial"/>
                <w:bCs/>
                <w:sz w:val="18"/>
                <w:szCs w:val="18"/>
                <w:lang w:val="es-ES" w:eastAsia="es-ES"/>
              </w:rPr>
              <w:t xml:space="preserve"> (*)</w:t>
            </w:r>
          </w:p>
        </w:tc>
        <w:tc>
          <w:tcPr>
            <w:tcW w:w="2126" w:type="dxa"/>
            <w:gridSpan w:val="3"/>
            <w:tcBorders>
              <w:right w:val="single" w:sz="6" w:space="0" w:color="auto"/>
            </w:tcBorders>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p>
        </w:tc>
        <w:tc>
          <w:tcPr>
            <w:tcW w:w="1134" w:type="dxa"/>
            <w:tcBorders>
              <w:right w:val="single" w:sz="6" w:space="0" w:color="auto"/>
            </w:tcBorders>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Apellido 1</w:t>
            </w:r>
          </w:p>
        </w:tc>
        <w:tc>
          <w:tcPr>
            <w:tcW w:w="2126" w:type="dxa"/>
            <w:gridSpan w:val="3"/>
            <w:tcBorders>
              <w:right w:val="single" w:sz="4" w:space="0" w:color="auto"/>
            </w:tcBorders>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p>
        </w:tc>
        <w:tc>
          <w:tcPr>
            <w:tcW w:w="1276" w:type="dxa"/>
            <w:tcBorders>
              <w:top w:val="single" w:sz="6" w:space="0" w:color="auto"/>
              <w:left w:val="single" w:sz="4" w:space="0" w:color="auto"/>
              <w:bottom w:val="single" w:sz="6" w:space="0" w:color="auto"/>
              <w:right w:val="single" w:sz="4" w:space="0" w:color="auto"/>
            </w:tcBorders>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Apellido 2</w:t>
            </w:r>
          </w:p>
        </w:tc>
        <w:tc>
          <w:tcPr>
            <w:tcW w:w="2835" w:type="dxa"/>
            <w:tcBorders>
              <w:top w:val="single" w:sz="6" w:space="0" w:color="auto"/>
              <w:left w:val="single" w:sz="4" w:space="0" w:color="auto"/>
              <w:bottom w:val="single" w:sz="6" w:space="0" w:color="auto"/>
              <w:right w:val="single" w:sz="12" w:space="0" w:color="auto"/>
            </w:tcBorders>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p>
        </w:tc>
      </w:tr>
      <w:tr w:rsidR="00825BEA" w:rsidRPr="005A5302" w:rsidTr="00BF6122">
        <w:trPr>
          <w:cantSplit/>
          <w:trHeight w:val="278"/>
        </w:trPr>
        <w:tc>
          <w:tcPr>
            <w:tcW w:w="1063" w:type="dxa"/>
            <w:gridSpan w:val="2"/>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Tipo vía</w:t>
            </w:r>
          </w:p>
        </w:tc>
        <w:tc>
          <w:tcPr>
            <w:tcW w:w="3260" w:type="dxa"/>
            <w:gridSpan w:val="4"/>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p>
        </w:tc>
        <w:tc>
          <w:tcPr>
            <w:tcW w:w="1134" w:type="dxa"/>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Nombre vía</w:t>
            </w:r>
          </w:p>
        </w:tc>
        <w:tc>
          <w:tcPr>
            <w:tcW w:w="5103" w:type="dxa"/>
            <w:gridSpan w:val="4"/>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p>
        </w:tc>
      </w:tr>
      <w:tr w:rsidR="00825BEA" w:rsidRPr="005A5302" w:rsidTr="00BF6122">
        <w:trPr>
          <w:cantSplit/>
          <w:trHeight w:val="278"/>
        </w:trPr>
        <w:tc>
          <w:tcPr>
            <w:tcW w:w="1063" w:type="dxa"/>
            <w:gridSpan w:val="2"/>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Nº/Km:</w:t>
            </w:r>
          </w:p>
        </w:tc>
        <w:tc>
          <w:tcPr>
            <w:tcW w:w="992" w:type="dxa"/>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p>
        </w:tc>
        <w:tc>
          <w:tcPr>
            <w:tcW w:w="567" w:type="dxa"/>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Piso</w:t>
            </w:r>
          </w:p>
        </w:tc>
        <w:tc>
          <w:tcPr>
            <w:tcW w:w="1701" w:type="dxa"/>
            <w:gridSpan w:val="2"/>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p>
        </w:tc>
        <w:tc>
          <w:tcPr>
            <w:tcW w:w="1134" w:type="dxa"/>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Puerta</w:t>
            </w:r>
          </w:p>
        </w:tc>
        <w:tc>
          <w:tcPr>
            <w:tcW w:w="992" w:type="dxa"/>
            <w:gridSpan w:val="2"/>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p>
        </w:tc>
        <w:tc>
          <w:tcPr>
            <w:tcW w:w="1276" w:type="dxa"/>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Código Postal</w:t>
            </w:r>
          </w:p>
        </w:tc>
        <w:tc>
          <w:tcPr>
            <w:tcW w:w="2835" w:type="dxa"/>
            <w:tcBorders>
              <w:right w:val="single" w:sz="12" w:space="0" w:color="auto"/>
            </w:tcBorders>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p>
        </w:tc>
      </w:tr>
      <w:tr w:rsidR="00825BEA" w:rsidRPr="005A5302" w:rsidTr="00BF6122">
        <w:trPr>
          <w:cantSplit/>
          <w:trHeight w:val="278"/>
        </w:trPr>
        <w:tc>
          <w:tcPr>
            <w:tcW w:w="1063" w:type="dxa"/>
            <w:gridSpan w:val="2"/>
            <w:tcBorders>
              <w:bottom w:val="single" w:sz="6" w:space="0" w:color="auto"/>
            </w:tcBorders>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Provincia</w:t>
            </w:r>
          </w:p>
        </w:tc>
        <w:tc>
          <w:tcPr>
            <w:tcW w:w="3260" w:type="dxa"/>
            <w:gridSpan w:val="4"/>
            <w:tcBorders>
              <w:bottom w:val="single" w:sz="6" w:space="0" w:color="auto"/>
            </w:tcBorders>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p>
        </w:tc>
        <w:tc>
          <w:tcPr>
            <w:tcW w:w="1134" w:type="dxa"/>
            <w:tcBorders>
              <w:bottom w:val="single" w:sz="6" w:space="0" w:color="auto"/>
            </w:tcBorders>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Municipio</w:t>
            </w:r>
          </w:p>
        </w:tc>
        <w:tc>
          <w:tcPr>
            <w:tcW w:w="5103" w:type="dxa"/>
            <w:gridSpan w:val="4"/>
            <w:tcBorders>
              <w:bottom w:val="single" w:sz="6" w:space="0" w:color="auto"/>
              <w:right w:val="single" w:sz="12" w:space="0" w:color="auto"/>
            </w:tcBorders>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p>
        </w:tc>
      </w:tr>
      <w:tr w:rsidR="00825BEA" w:rsidRPr="005A5302" w:rsidTr="00BF6122">
        <w:trPr>
          <w:cantSplit/>
          <w:trHeight w:val="278"/>
        </w:trPr>
        <w:tc>
          <w:tcPr>
            <w:tcW w:w="2622" w:type="dxa"/>
            <w:gridSpan w:val="4"/>
            <w:tcBorders>
              <w:top w:val="single" w:sz="6" w:space="0" w:color="auto"/>
              <w:bottom w:val="single" w:sz="6" w:space="0" w:color="auto"/>
              <w:right w:val="single" w:sz="4" w:space="0" w:color="auto"/>
            </w:tcBorders>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lastRenderedPageBreak/>
              <w:t>Otros datos de localización</w:t>
            </w:r>
          </w:p>
        </w:tc>
        <w:tc>
          <w:tcPr>
            <w:tcW w:w="7938" w:type="dxa"/>
            <w:gridSpan w:val="7"/>
            <w:tcBorders>
              <w:top w:val="single" w:sz="6" w:space="0" w:color="auto"/>
              <w:left w:val="single" w:sz="4" w:space="0" w:color="auto"/>
              <w:bottom w:val="single" w:sz="6" w:space="0" w:color="auto"/>
              <w:right w:val="single" w:sz="12" w:space="0" w:color="auto"/>
            </w:tcBorders>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p>
        </w:tc>
      </w:tr>
      <w:tr w:rsidR="00825BEA" w:rsidRPr="005A5302" w:rsidTr="00BF6122">
        <w:trPr>
          <w:cantSplit/>
          <w:trHeight w:val="278"/>
        </w:trPr>
        <w:tc>
          <w:tcPr>
            <w:tcW w:w="637" w:type="dxa"/>
            <w:tcBorders>
              <w:top w:val="single" w:sz="6" w:space="0" w:color="auto"/>
            </w:tcBorders>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Email</w:t>
            </w:r>
          </w:p>
        </w:tc>
        <w:tc>
          <w:tcPr>
            <w:tcW w:w="2552" w:type="dxa"/>
            <w:gridSpan w:val="4"/>
            <w:tcBorders>
              <w:top w:val="single" w:sz="6" w:space="0" w:color="auto"/>
            </w:tcBorders>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p>
        </w:tc>
        <w:tc>
          <w:tcPr>
            <w:tcW w:w="1134" w:type="dxa"/>
            <w:tcBorders>
              <w:top w:val="single" w:sz="6" w:space="0" w:color="auto"/>
            </w:tcBorders>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 xml:space="preserve">Teléfono 1       </w:t>
            </w:r>
          </w:p>
        </w:tc>
        <w:tc>
          <w:tcPr>
            <w:tcW w:w="2126" w:type="dxa"/>
            <w:gridSpan w:val="3"/>
            <w:tcBorders>
              <w:top w:val="single" w:sz="6" w:space="0" w:color="auto"/>
            </w:tcBorders>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p>
        </w:tc>
        <w:tc>
          <w:tcPr>
            <w:tcW w:w="1276" w:type="dxa"/>
            <w:tcBorders>
              <w:top w:val="single" w:sz="6" w:space="0" w:color="auto"/>
            </w:tcBorders>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r w:rsidRPr="005A5302">
              <w:rPr>
                <w:rFonts w:ascii="Arial" w:eastAsia="Calibri" w:hAnsi="Arial" w:cs="Arial"/>
                <w:bCs/>
                <w:sz w:val="18"/>
                <w:szCs w:val="18"/>
                <w:lang w:val="es-ES" w:eastAsia="es-ES"/>
              </w:rPr>
              <w:t>Teléfono 2</w:t>
            </w:r>
          </w:p>
        </w:tc>
        <w:tc>
          <w:tcPr>
            <w:tcW w:w="2835" w:type="dxa"/>
            <w:tcBorders>
              <w:top w:val="single" w:sz="6" w:space="0" w:color="auto"/>
              <w:right w:val="single" w:sz="12" w:space="0" w:color="auto"/>
            </w:tcBorders>
            <w:vAlign w:val="center"/>
          </w:tcPr>
          <w:p w:rsidR="00825BEA" w:rsidRPr="005A5302" w:rsidRDefault="00825BEA" w:rsidP="00BF6122">
            <w:pPr>
              <w:tabs>
                <w:tab w:val="left" w:pos="1065"/>
              </w:tabs>
              <w:spacing w:line="180" w:lineRule="atLeast"/>
              <w:rPr>
                <w:rFonts w:ascii="Arial" w:eastAsia="Calibri" w:hAnsi="Arial" w:cs="Arial"/>
                <w:bCs/>
                <w:sz w:val="18"/>
                <w:szCs w:val="18"/>
                <w:lang w:val="es-ES" w:eastAsia="es-ES"/>
              </w:rPr>
            </w:pPr>
          </w:p>
        </w:tc>
      </w:tr>
    </w:tbl>
    <w:p w:rsidR="00BC3350" w:rsidRDefault="00825BEA" w:rsidP="00BC3350">
      <w:pPr>
        <w:keepNext/>
        <w:keepLines/>
        <w:spacing w:after="240" w:line="360" w:lineRule="auto"/>
        <w:jc w:val="center"/>
        <w:outlineLvl w:val="1"/>
        <w:rPr>
          <w:rFonts w:ascii="Calibri" w:hAnsi="Calibri" w:cs="Calibri"/>
          <w:sz w:val="18"/>
          <w:szCs w:val="18"/>
        </w:rPr>
      </w:pPr>
      <w:r>
        <w:rPr>
          <w:rFonts w:ascii="Arial" w:eastAsia="Calibri" w:hAnsi="Arial" w:cs="Arial"/>
          <w:bCs/>
          <w:sz w:val="18"/>
          <w:szCs w:val="18"/>
          <w:lang w:val="es-ES" w:eastAsia="es-ES"/>
        </w:rPr>
        <w:t xml:space="preserve">(**) </w:t>
      </w:r>
      <w:r w:rsidRPr="005A5302">
        <w:rPr>
          <w:rFonts w:ascii="Calibri" w:hAnsi="Calibri" w:cs="Calibri"/>
          <w:sz w:val="18"/>
          <w:szCs w:val="18"/>
        </w:rPr>
        <w:t>Consigne nombre y apellidos en caso de persona física, o Razón Social en caso de persona jurídica</w:t>
      </w:r>
    </w:p>
    <w:p w:rsidR="00825BEA" w:rsidRPr="005A5302" w:rsidRDefault="00825BEA" w:rsidP="00825BEA">
      <w:pPr>
        <w:spacing w:before="160" w:after="120"/>
        <w:rPr>
          <w:rFonts w:ascii="Arial" w:eastAsia="Calibri" w:hAnsi="Arial" w:cs="Arial"/>
          <w:bCs/>
          <w:sz w:val="20"/>
          <w:szCs w:val="20"/>
          <w:lang w:val="es-ES" w:eastAsia="es-ES"/>
        </w:rPr>
      </w:pPr>
      <w:r>
        <w:rPr>
          <w:rFonts w:ascii="Arial" w:eastAsia="Arial" w:hAnsi="Arial" w:cs="Arial"/>
          <w:b/>
          <w:sz w:val="20"/>
          <w:szCs w:val="20"/>
          <w:lang w:val="es-ES" w:eastAsia="es-ES"/>
        </w:rPr>
        <w:t>3</w:t>
      </w:r>
      <w:r w:rsidRPr="005A5302">
        <w:rPr>
          <w:rFonts w:ascii="Arial" w:eastAsia="Arial" w:hAnsi="Arial" w:cs="Arial"/>
          <w:b/>
          <w:sz w:val="20"/>
          <w:szCs w:val="20"/>
          <w:lang w:val="es-ES" w:eastAsia="es-ES"/>
        </w:rPr>
        <w:t xml:space="preserve">.- </w:t>
      </w:r>
      <w:r w:rsidRPr="005A5302">
        <w:rPr>
          <w:rFonts w:ascii="Arial" w:eastAsia="Calibri" w:hAnsi="Arial" w:cs="Arial"/>
          <w:b/>
          <w:bCs/>
          <w:sz w:val="20"/>
          <w:szCs w:val="20"/>
          <w:lang w:val="es-ES" w:eastAsia="es-ES"/>
        </w:rPr>
        <w:t xml:space="preserve">Medio de Notificación:  </w:t>
      </w:r>
      <w:r w:rsidRPr="005A5302">
        <w:rPr>
          <w:rFonts w:ascii="Arial" w:eastAsia="Calibri" w:hAnsi="Arial" w:cs="Arial"/>
          <w:bCs/>
          <w:sz w:val="20"/>
          <w:szCs w:val="20"/>
          <w:lang w:val="es-ES" w:eastAsia="es-ES"/>
        </w:rPr>
        <w:sym w:font="Wingdings" w:char="F0A1"/>
      </w:r>
      <w:r w:rsidRPr="005A5302">
        <w:rPr>
          <w:rFonts w:ascii="Arial" w:eastAsia="Calibri" w:hAnsi="Arial" w:cs="Arial"/>
          <w:bCs/>
          <w:sz w:val="20"/>
          <w:szCs w:val="20"/>
          <w:lang w:val="es-ES" w:eastAsia="es-ES"/>
        </w:rPr>
        <w:t xml:space="preserve"> Interesado/a</w:t>
      </w:r>
      <w:r w:rsidRPr="005A5302">
        <w:rPr>
          <w:rFonts w:ascii="Arial" w:eastAsia="Calibri" w:hAnsi="Arial" w:cs="Arial"/>
          <w:bCs/>
          <w:sz w:val="18"/>
          <w:szCs w:val="18"/>
          <w:lang w:val="es-ES" w:eastAsia="es-ES"/>
        </w:rPr>
        <w:t xml:space="preserve"> </w:t>
      </w:r>
      <w:r w:rsidRPr="005A5302">
        <w:rPr>
          <w:rFonts w:ascii="Arial" w:eastAsia="Calibri" w:hAnsi="Arial" w:cs="Arial"/>
          <w:bCs/>
          <w:sz w:val="20"/>
          <w:szCs w:val="20"/>
          <w:lang w:val="es-ES" w:eastAsia="es-ES"/>
        </w:rPr>
        <w:sym w:font="Wingdings" w:char="F0A1"/>
      </w:r>
      <w:r w:rsidRPr="005A5302">
        <w:rPr>
          <w:rFonts w:ascii="Arial" w:eastAsia="Calibri" w:hAnsi="Arial" w:cs="Arial"/>
          <w:bCs/>
          <w:sz w:val="20"/>
          <w:szCs w:val="20"/>
          <w:lang w:val="es-ES" w:eastAsia="es-ES"/>
        </w:rPr>
        <w:t xml:space="preserve"> Representante (indique a quién desea que se envíe la notificación)</w:t>
      </w:r>
    </w:p>
    <w:tbl>
      <w:tblPr>
        <w:tblW w:w="10405" w:type="dxa"/>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5"/>
      </w:tblGrid>
      <w:tr w:rsidR="00825BEA" w:rsidRPr="005A5302" w:rsidTr="00684DC0">
        <w:trPr>
          <w:trHeight w:val="666"/>
        </w:trPr>
        <w:tc>
          <w:tcPr>
            <w:tcW w:w="10405" w:type="dxa"/>
            <w:tcBorders>
              <w:top w:val="single" w:sz="12" w:space="0" w:color="auto"/>
              <w:left w:val="single" w:sz="12" w:space="0" w:color="auto"/>
              <w:bottom w:val="single" w:sz="12" w:space="0" w:color="auto"/>
              <w:right w:val="single" w:sz="12" w:space="0" w:color="auto"/>
            </w:tcBorders>
            <w:shd w:val="clear" w:color="auto" w:fill="auto"/>
          </w:tcPr>
          <w:p w:rsidR="00825BEA" w:rsidRPr="005A5302" w:rsidRDefault="00825BEA" w:rsidP="00825BEA">
            <w:pPr>
              <w:spacing w:before="60" w:after="60"/>
              <w:jc w:val="both"/>
              <w:rPr>
                <w:rFonts w:ascii="Arial" w:eastAsia="Calibri" w:hAnsi="Arial" w:cs="Arial"/>
                <w:sz w:val="20"/>
                <w:szCs w:val="20"/>
                <w:lang w:eastAsia="es-ES"/>
              </w:rPr>
            </w:pPr>
            <w:r>
              <w:rPr>
                <w:rFonts w:ascii="Arial" w:hAnsi="Arial" w:cs="Arial"/>
                <w:sz w:val="18"/>
                <w:szCs w:val="18"/>
              </w:rPr>
              <w:t>La notificación se realizará por medios electrónicos, a través del servicio de Notificaciones Telemáticas de la Comunidad de Madrid, para lo cual previamente deberá estar dado de alta.</w:t>
            </w:r>
          </w:p>
        </w:tc>
      </w:tr>
    </w:tbl>
    <w:p w:rsidR="00825BEA" w:rsidRDefault="00825BEA" w:rsidP="00825BEA">
      <w:pPr>
        <w:spacing w:before="160" w:after="120"/>
        <w:rPr>
          <w:rFonts w:ascii="Arial" w:hAnsi="Arial" w:cs="Arial"/>
          <w:b/>
          <w:sz w:val="20"/>
          <w:szCs w:val="20"/>
        </w:rPr>
      </w:pPr>
      <w:r>
        <w:rPr>
          <w:rFonts w:ascii="Arial" w:hAnsi="Arial" w:cs="Arial"/>
          <w:b/>
          <w:strike/>
          <w:sz w:val="20"/>
          <w:szCs w:val="20"/>
        </w:rPr>
        <w:t>4</w:t>
      </w:r>
      <w:r>
        <w:rPr>
          <w:rFonts w:ascii="Arial" w:hAnsi="Arial" w:cs="Arial"/>
          <w:b/>
          <w:sz w:val="20"/>
          <w:szCs w:val="20"/>
        </w:rPr>
        <w:t>.- Acuerdos y contratos:</w:t>
      </w:r>
    </w:p>
    <w:tbl>
      <w:tblPr>
        <w:tblW w:w="10475" w:type="dxa"/>
        <w:tblInd w:w="-101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48"/>
        <w:gridCol w:w="1705"/>
        <w:gridCol w:w="1828"/>
        <w:gridCol w:w="4118"/>
        <w:gridCol w:w="433"/>
        <w:gridCol w:w="707"/>
        <w:gridCol w:w="424"/>
        <w:gridCol w:w="712"/>
      </w:tblGrid>
      <w:tr w:rsidR="00825BEA" w:rsidRPr="00E42564" w:rsidTr="00825BEA">
        <w:trPr>
          <w:trHeight w:val="263"/>
        </w:trPr>
        <w:tc>
          <w:tcPr>
            <w:tcW w:w="548" w:type="dxa"/>
            <w:tcBorders>
              <w:top w:val="single" w:sz="12" w:space="0" w:color="auto"/>
              <w:bottom w:val="single" w:sz="8" w:space="0" w:color="auto"/>
              <w:right w:val="single" w:sz="4" w:space="0" w:color="auto"/>
            </w:tcBorders>
            <w:shd w:val="clear" w:color="auto" w:fill="auto"/>
            <w:vAlign w:val="center"/>
          </w:tcPr>
          <w:p w:rsidR="00825BEA" w:rsidRPr="009D7C09" w:rsidRDefault="00825BEA" w:rsidP="00825BEA">
            <w:pPr>
              <w:spacing w:line="263" w:lineRule="exact"/>
              <w:ind w:left="120"/>
              <w:rPr>
                <w:rFonts w:ascii="Wingdings" w:eastAsia="Wingdings" w:hAnsi="Wingdings" w:cs="Arial"/>
                <w:b/>
                <w:szCs w:val="20"/>
                <w:lang w:val="es-ES" w:eastAsia="es-ES"/>
              </w:rPr>
            </w:pPr>
            <w:r w:rsidRPr="009545BF">
              <w:rPr>
                <w:rFonts w:ascii="Arial" w:eastAsia="Calibri" w:hAnsi="Arial" w:cs="Arial"/>
                <w:bCs/>
                <w:sz w:val="32"/>
                <w:szCs w:val="32"/>
                <w:lang w:val="es-ES" w:eastAsia="es-ES"/>
              </w:rPr>
              <w:t>□</w:t>
            </w:r>
          </w:p>
        </w:tc>
        <w:tc>
          <w:tcPr>
            <w:tcW w:w="3533" w:type="dxa"/>
            <w:gridSpan w:val="2"/>
            <w:tcBorders>
              <w:top w:val="single" w:sz="12" w:space="0" w:color="auto"/>
              <w:left w:val="single" w:sz="4" w:space="0" w:color="auto"/>
              <w:bottom w:val="single" w:sz="8" w:space="0" w:color="auto"/>
            </w:tcBorders>
            <w:shd w:val="clear" w:color="auto" w:fill="auto"/>
            <w:vAlign w:val="bottom"/>
          </w:tcPr>
          <w:p w:rsidR="00825BEA" w:rsidRPr="009E30BC" w:rsidRDefault="00825BEA" w:rsidP="00825BEA">
            <w:pPr>
              <w:spacing w:line="0" w:lineRule="atLeast"/>
              <w:ind w:left="60"/>
              <w:rPr>
                <w:rFonts w:ascii="Arial" w:eastAsia="Arial" w:hAnsi="Arial" w:cs="Arial"/>
                <w:sz w:val="18"/>
                <w:szCs w:val="20"/>
                <w:lang w:val="es-ES" w:eastAsia="es-ES"/>
              </w:rPr>
            </w:pPr>
            <w:r>
              <w:rPr>
                <w:rFonts w:ascii="Arial" w:eastAsia="Arial" w:hAnsi="Arial" w:cs="Arial"/>
                <w:sz w:val="18"/>
                <w:szCs w:val="20"/>
                <w:lang w:val="es-ES" w:eastAsia="es-ES"/>
              </w:rPr>
              <w:t>Denominación de centro/servicio/ empresa con el que se acuerda o contrata :</w:t>
            </w:r>
          </w:p>
        </w:tc>
        <w:tc>
          <w:tcPr>
            <w:tcW w:w="4118" w:type="dxa"/>
            <w:tcBorders>
              <w:top w:val="single" w:sz="12" w:space="0" w:color="auto"/>
              <w:left w:val="single" w:sz="4" w:space="0" w:color="auto"/>
              <w:bottom w:val="single" w:sz="8" w:space="0" w:color="auto"/>
            </w:tcBorders>
            <w:shd w:val="clear" w:color="auto" w:fill="auto"/>
            <w:vAlign w:val="bottom"/>
          </w:tcPr>
          <w:p w:rsidR="00825BEA" w:rsidRPr="009E30BC" w:rsidRDefault="00825BEA" w:rsidP="00825BEA">
            <w:pPr>
              <w:spacing w:line="0" w:lineRule="atLeast"/>
              <w:ind w:left="60"/>
              <w:rPr>
                <w:rFonts w:ascii="Arial" w:eastAsia="Arial" w:hAnsi="Arial" w:cs="Arial"/>
                <w:sz w:val="18"/>
                <w:szCs w:val="20"/>
                <w:lang w:val="es-ES" w:eastAsia="es-ES"/>
              </w:rPr>
            </w:pPr>
          </w:p>
        </w:tc>
        <w:tc>
          <w:tcPr>
            <w:tcW w:w="433" w:type="dxa"/>
            <w:tcBorders>
              <w:top w:val="single" w:sz="12" w:space="0" w:color="auto"/>
              <w:left w:val="single" w:sz="4" w:space="0" w:color="auto"/>
              <w:bottom w:val="single" w:sz="8" w:space="0" w:color="auto"/>
            </w:tcBorders>
            <w:shd w:val="clear" w:color="auto" w:fill="auto"/>
            <w:vAlign w:val="center"/>
          </w:tcPr>
          <w:p w:rsidR="00825BEA" w:rsidRPr="009E30BC" w:rsidRDefault="00825BEA" w:rsidP="00825BEA">
            <w:pPr>
              <w:spacing w:line="263" w:lineRule="exact"/>
              <w:ind w:left="120"/>
              <w:rPr>
                <w:rFonts w:ascii="Arial" w:eastAsia="Arial" w:hAnsi="Arial" w:cs="Arial"/>
                <w:sz w:val="18"/>
                <w:szCs w:val="20"/>
                <w:lang w:val="es-ES" w:eastAsia="es-ES"/>
              </w:rPr>
            </w:pPr>
            <w:r w:rsidRPr="009545BF">
              <w:rPr>
                <w:rFonts w:ascii="Arial" w:eastAsia="Calibri" w:hAnsi="Arial" w:cs="Arial"/>
                <w:bCs/>
                <w:sz w:val="32"/>
                <w:szCs w:val="32"/>
                <w:lang w:val="es-ES" w:eastAsia="es-ES"/>
              </w:rPr>
              <w:t>□</w:t>
            </w:r>
          </w:p>
        </w:tc>
        <w:tc>
          <w:tcPr>
            <w:tcW w:w="1843" w:type="dxa"/>
            <w:gridSpan w:val="3"/>
            <w:tcBorders>
              <w:top w:val="single" w:sz="12" w:space="0" w:color="auto"/>
              <w:left w:val="single" w:sz="4" w:space="0" w:color="auto"/>
              <w:bottom w:val="single" w:sz="8" w:space="0" w:color="auto"/>
            </w:tcBorders>
            <w:shd w:val="clear" w:color="auto" w:fill="auto"/>
            <w:vAlign w:val="center"/>
          </w:tcPr>
          <w:p w:rsidR="00825BEA" w:rsidRPr="009E30BC" w:rsidRDefault="00825BEA" w:rsidP="00825BEA">
            <w:pPr>
              <w:spacing w:line="0" w:lineRule="atLeast"/>
              <w:ind w:left="60"/>
              <w:rPr>
                <w:rFonts w:ascii="Arial" w:eastAsia="Arial" w:hAnsi="Arial" w:cs="Arial"/>
                <w:sz w:val="18"/>
                <w:szCs w:val="20"/>
                <w:lang w:val="es-ES" w:eastAsia="es-ES"/>
              </w:rPr>
            </w:pPr>
            <w:r>
              <w:rPr>
                <w:rFonts w:ascii="Arial" w:eastAsia="Arial" w:hAnsi="Arial" w:cs="Arial"/>
                <w:sz w:val="18"/>
                <w:szCs w:val="20"/>
                <w:lang w:val="es-ES" w:eastAsia="es-ES"/>
              </w:rPr>
              <w:t>Copia del acuerdo o contrato</w:t>
            </w:r>
          </w:p>
        </w:tc>
      </w:tr>
      <w:tr w:rsidR="00825BEA" w:rsidRPr="00E42564" w:rsidTr="00825BEA">
        <w:trPr>
          <w:trHeight w:val="263"/>
        </w:trPr>
        <w:tc>
          <w:tcPr>
            <w:tcW w:w="2253" w:type="dxa"/>
            <w:gridSpan w:val="2"/>
            <w:tcBorders>
              <w:top w:val="single" w:sz="8" w:space="0" w:color="auto"/>
              <w:bottom w:val="single" w:sz="12" w:space="0" w:color="auto"/>
            </w:tcBorders>
            <w:shd w:val="clear" w:color="auto" w:fill="auto"/>
            <w:vAlign w:val="bottom"/>
          </w:tcPr>
          <w:p w:rsidR="00825BEA" w:rsidRPr="00D9142F" w:rsidRDefault="00825BEA" w:rsidP="00825BEA">
            <w:pPr>
              <w:spacing w:line="263" w:lineRule="exact"/>
              <w:ind w:left="120"/>
              <w:rPr>
                <w:rFonts w:ascii="Arial" w:eastAsia="Wingdings" w:hAnsi="Arial" w:cs="Arial"/>
                <w:sz w:val="18"/>
                <w:szCs w:val="18"/>
                <w:lang w:val="es-ES" w:eastAsia="es-ES"/>
              </w:rPr>
            </w:pPr>
            <w:r>
              <w:rPr>
                <w:rFonts w:ascii="Arial" w:eastAsia="Wingdings" w:hAnsi="Arial" w:cs="Arial"/>
                <w:sz w:val="18"/>
                <w:szCs w:val="18"/>
                <w:lang w:val="es-ES" w:eastAsia="es-ES"/>
              </w:rPr>
              <w:t>Descripción del o</w:t>
            </w:r>
            <w:r w:rsidRPr="00D9142F">
              <w:rPr>
                <w:rFonts w:ascii="Arial" w:eastAsia="Wingdings" w:hAnsi="Arial" w:cs="Arial"/>
                <w:sz w:val="18"/>
                <w:szCs w:val="18"/>
                <w:lang w:val="es-ES" w:eastAsia="es-ES"/>
              </w:rPr>
              <w:t>bjeto del acuerdo o contrat</w:t>
            </w:r>
            <w:r>
              <w:rPr>
                <w:rFonts w:ascii="Arial" w:eastAsia="Wingdings" w:hAnsi="Arial" w:cs="Arial"/>
                <w:sz w:val="18"/>
                <w:szCs w:val="18"/>
                <w:lang w:val="es-ES" w:eastAsia="es-ES"/>
              </w:rPr>
              <w:t>o:</w:t>
            </w:r>
          </w:p>
        </w:tc>
        <w:tc>
          <w:tcPr>
            <w:tcW w:w="5946" w:type="dxa"/>
            <w:gridSpan w:val="2"/>
            <w:tcBorders>
              <w:top w:val="single" w:sz="8" w:space="0" w:color="auto"/>
              <w:bottom w:val="single" w:sz="12" w:space="0" w:color="auto"/>
            </w:tcBorders>
            <w:shd w:val="clear" w:color="auto" w:fill="auto"/>
            <w:vAlign w:val="bottom"/>
          </w:tcPr>
          <w:p w:rsidR="00825BEA" w:rsidRDefault="00825BEA" w:rsidP="00825BEA">
            <w:pPr>
              <w:spacing w:line="0" w:lineRule="atLeast"/>
              <w:ind w:left="60"/>
              <w:rPr>
                <w:rFonts w:ascii="Arial" w:eastAsia="Arial" w:hAnsi="Arial" w:cs="Arial"/>
                <w:sz w:val="18"/>
                <w:szCs w:val="20"/>
                <w:lang w:val="es-ES" w:eastAsia="es-ES"/>
              </w:rPr>
            </w:pPr>
          </w:p>
        </w:tc>
        <w:tc>
          <w:tcPr>
            <w:tcW w:w="433" w:type="dxa"/>
            <w:tcBorders>
              <w:top w:val="single" w:sz="8" w:space="0" w:color="auto"/>
              <w:bottom w:val="single" w:sz="12" w:space="0" w:color="auto"/>
            </w:tcBorders>
            <w:shd w:val="clear" w:color="auto" w:fill="auto"/>
            <w:vAlign w:val="center"/>
          </w:tcPr>
          <w:p w:rsidR="00825BEA" w:rsidRDefault="00825BEA" w:rsidP="00825BEA">
            <w:pPr>
              <w:spacing w:line="0" w:lineRule="atLeast"/>
              <w:ind w:left="60"/>
              <w:jc w:val="center"/>
              <w:rPr>
                <w:rFonts w:ascii="Arial" w:eastAsia="Arial" w:hAnsi="Arial" w:cs="Arial"/>
                <w:sz w:val="18"/>
                <w:szCs w:val="20"/>
                <w:lang w:val="es-ES" w:eastAsia="es-ES"/>
              </w:rPr>
            </w:pPr>
            <w:r w:rsidRPr="009E30BC">
              <w:rPr>
                <w:rFonts w:ascii="Wingdings" w:eastAsia="Wingdings" w:hAnsi="Wingdings" w:cs="Arial"/>
                <w:b/>
                <w:szCs w:val="20"/>
                <w:lang w:val="es-ES" w:eastAsia="es-ES"/>
              </w:rPr>
              <w:t></w:t>
            </w:r>
          </w:p>
        </w:tc>
        <w:tc>
          <w:tcPr>
            <w:tcW w:w="707" w:type="dxa"/>
            <w:tcBorders>
              <w:top w:val="single" w:sz="8" w:space="0" w:color="auto"/>
              <w:bottom w:val="single" w:sz="12" w:space="0" w:color="auto"/>
            </w:tcBorders>
            <w:shd w:val="clear" w:color="auto" w:fill="auto"/>
            <w:vAlign w:val="center"/>
          </w:tcPr>
          <w:p w:rsidR="00825BEA" w:rsidRDefault="00825BEA" w:rsidP="00825BEA">
            <w:pPr>
              <w:spacing w:line="0" w:lineRule="atLeast"/>
              <w:ind w:left="60"/>
              <w:rPr>
                <w:rFonts w:ascii="Arial" w:eastAsia="Arial" w:hAnsi="Arial" w:cs="Arial"/>
                <w:sz w:val="18"/>
                <w:szCs w:val="20"/>
                <w:lang w:val="es-ES" w:eastAsia="es-ES"/>
              </w:rPr>
            </w:pPr>
            <w:r w:rsidRPr="007D43A1">
              <w:rPr>
                <w:rFonts w:ascii="Arial" w:eastAsia="Arial" w:hAnsi="Arial" w:cs="Arial"/>
                <w:sz w:val="18"/>
                <w:szCs w:val="20"/>
                <w:lang w:val="es-ES" w:eastAsia="es-ES"/>
              </w:rPr>
              <w:t>Alta</w:t>
            </w:r>
          </w:p>
        </w:tc>
        <w:tc>
          <w:tcPr>
            <w:tcW w:w="424" w:type="dxa"/>
            <w:tcBorders>
              <w:top w:val="single" w:sz="8" w:space="0" w:color="auto"/>
              <w:bottom w:val="single" w:sz="12" w:space="0" w:color="auto"/>
            </w:tcBorders>
            <w:shd w:val="clear" w:color="auto" w:fill="auto"/>
            <w:vAlign w:val="center"/>
          </w:tcPr>
          <w:p w:rsidR="00825BEA" w:rsidRDefault="00825BEA" w:rsidP="00825BEA">
            <w:pPr>
              <w:spacing w:line="0" w:lineRule="atLeast"/>
              <w:ind w:left="60"/>
              <w:jc w:val="center"/>
              <w:rPr>
                <w:rFonts w:ascii="Arial" w:eastAsia="Arial" w:hAnsi="Arial" w:cs="Arial"/>
                <w:sz w:val="18"/>
                <w:szCs w:val="20"/>
                <w:lang w:val="es-ES" w:eastAsia="es-ES"/>
              </w:rPr>
            </w:pPr>
            <w:r w:rsidRPr="009E30BC">
              <w:rPr>
                <w:rFonts w:ascii="Wingdings" w:eastAsia="Wingdings" w:hAnsi="Wingdings" w:cs="Arial"/>
                <w:b/>
                <w:szCs w:val="20"/>
                <w:lang w:val="es-ES" w:eastAsia="es-ES"/>
              </w:rPr>
              <w:t></w:t>
            </w:r>
          </w:p>
        </w:tc>
        <w:tc>
          <w:tcPr>
            <w:tcW w:w="712" w:type="dxa"/>
            <w:tcBorders>
              <w:top w:val="single" w:sz="8" w:space="0" w:color="auto"/>
              <w:bottom w:val="single" w:sz="12" w:space="0" w:color="auto"/>
            </w:tcBorders>
            <w:shd w:val="clear" w:color="auto" w:fill="auto"/>
            <w:vAlign w:val="center"/>
          </w:tcPr>
          <w:p w:rsidR="00825BEA" w:rsidRDefault="00825BEA" w:rsidP="00825BEA">
            <w:pPr>
              <w:spacing w:line="0" w:lineRule="atLeast"/>
              <w:ind w:left="60"/>
              <w:rPr>
                <w:rFonts w:ascii="Arial" w:eastAsia="Arial" w:hAnsi="Arial" w:cs="Arial"/>
                <w:sz w:val="18"/>
                <w:szCs w:val="20"/>
                <w:lang w:val="es-ES" w:eastAsia="es-ES"/>
              </w:rPr>
            </w:pPr>
            <w:r w:rsidRPr="007D43A1">
              <w:rPr>
                <w:rFonts w:ascii="Arial" w:eastAsia="Arial" w:hAnsi="Arial" w:cs="Arial"/>
                <w:sz w:val="18"/>
                <w:szCs w:val="20"/>
                <w:lang w:val="es-ES" w:eastAsia="es-ES"/>
              </w:rPr>
              <w:t>Baja</w:t>
            </w:r>
          </w:p>
        </w:tc>
      </w:tr>
      <w:tr w:rsidR="00825BEA" w:rsidRPr="00E42564" w:rsidTr="00825BEA">
        <w:trPr>
          <w:trHeight w:val="263"/>
        </w:trPr>
        <w:tc>
          <w:tcPr>
            <w:tcW w:w="548" w:type="dxa"/>
            <w:tcBorders>
              <w:top w:val="single" w:sz="12" w:space="0" w:color="auto"/>
              <w:bottom w:val="single" w:sz="8" w:space="0" w:color="auto"/>
              <w:right w:val="single" w:sz="4" w:space="0" w:color="auto"/>
            </w:tcBorders>
            <w:shd w:val="clear" w:color="auto" w:fill="auto"/>
            <w:vAlign w:val="center"/>
          </w:tcPr>
          <w:p w:rsidR="00825BEA" w:rsidRPr="009D7C09" w:rsidRDefault="00825BEA" w:rsidP="00825BEA">
            <w:pPr>
              <w:spacing w:line="263" w:lineRule="exact"/>
              <w:ind w:left="120"/>
              <w:rPr>
                <w:rFonts w:ascii="Wingdings" w:eastAsia="Wingdings" w:hAnsi="Wingdings" w:cs="Arial"/>
                <w:b/>
                <w:szCs w:val="20"/>
                <w:lang w:val="es-ES" w:eastAsia="es-ES"/>
              </w:rPr>
            </w:pPr>
            <w:r w:rsidRPr="009545BF">
              <w:rPr>
                <w:rFonts w:ascii="Arial" w:eastAsia="Calibri" w:hAnsi="Arial" w:cs="Arial"/>
                <w:bCs/>
                <w:sz w:val="32"/>
                <w:szCs w:val="32"/>
                <w:lang w:val="es-ES" w:eastAsia="es-ES"/>
              </w:rPr>
              <w:t>□</w:t>
            </w:r>
          </w:p>
        </w:tc>
        <w:tc>
          <w:tcPr>
            <w:tcW w:w="3533" w:type="dxa"/>
            <w:gridSpan w:val="2"/>
            <w:tcBorders>
              <w:top w:val="single" w:sz="12" w:space="0" w:color="auto"/>
              <w:left w:val="single" w:sz="4" w:space="0" w:color="auto"/>
              <w:bottom w:val="single" w:sz="8" w:space="0" w:color="auto"/>
            </w:tcBorders>
            <w:shd w:val="clear" w:color="auto" w:fill="auto"/>
            <w:vAlign w:val="bottom"/>
          </w:tcPr>
          <w:p w:rsidR="00825BEA" w:rsidRPr="009E30BC" w:rsidRDefault="00825BEA" w:rsidP="00825BEA">
            <w:pPr>
              <w:spacing w:line="0" w:lineRule="atLeast"/>
              <w:ind w:left="60"/>
              <w:rPr>
                <w:rFonts w:ascii="Arial" w:eastAsia="Arial" w:hAnsi="Arial" w:cs="Arial"/>
                <w:sz w:val="18"/>
                <w:szCs w:val="20"/>
                <w:lang w:val="es-ES" w:eastAsia="es-ES"/>
              </w:rPr>
            </w:pPr>
            <w:r>
              <w:rPr>
                <w:rFonts w:ascii="Arial" w:eastAsia="Arial" w:hAnsi="Arial" w:cs="Arial"/>
                <w:sz w:val="18"/>
                <w:szCs w:val="20"/>
                <w:lang w:val="es-ES" w:eastAsia="es-ES"/>
              </w:rPr>
              <w:t>Denominación de centro/servicio/ empresa con el que se acuerda o contrata :</w:t>
            </w:r>
          </w:p>
        </w:tc>
        <w:tc>
          <w:tcPr>
            <w:tcW w:w="4118" w:type="dxa"/>
            <w:tcBorders>
              <w:top w:val="single" w:sz="12" w:space="0" w:color="auto"/>
              <w:left w:val="single" w:sz="4" w:space="0" w:color="auto"/>
              <w:bottom w:val="single" w:sz="8" w:space="0" w:color="auto"/>
            </w:tcBorders>
            <w:shd w:val="clear" w:color="auto" w:fill="auto"/>
            <w:vAlign w:val="bottom"/>
          </w:tcPr>
          <w:p w:rsidR="00825BEA" w:rsidRPr="009E30BC" w:rsidRDefault="00825BEA" w:rsidP="00825BEA">
            <w:pPr>
              <w:spacing w:line="0" w:lineRule="atLeast"/>
              <w:ind w:left="60"/>
              <w:rPr>
                <w:rFonts w:ascii="Arial" w:eastAsia="Arial" w:hAnsi="Arial" w:cs="Arial"/>
                <w:sz w:val="18"/>
                <w:szCs w:val="20"/>
                <w:lang w:val="es-ES" w:eastAsia="es-ES"/>
              </w:rPr>
            </w:pPr>
          </w:p>
        </w:tc>
        <w:tc>
          <w:tcPr>
            <w:tcW w:w="433" w:type="dxa"/>
            <w:tcBorders>
              <w:top w:val="single" w:sz="12" w:space="0" w:color="auto"/>
              <w:left w:val="single" w:sz="4" w:space="0" w:color="auto"/>
              <w:bottom w:val="single" w:sz="8" w:space="0" w:color="auto"/>
            </w:tcBorders>
            <w:shd w:val="clear" w:color="auto" w:fill="auto"/>
            <w:vAlign w:val="center"/>
          </w:tcPr>
          <w:p w:rsidR="00825BEA" w:rsidRPr="009E30BC" w:rsidRDefault="00825BEA" w:rsidP="00825BEA">
            <w:pPr>
              <w:spacing w:line="263" w:lineRule="exact"/>
              <w:ind w:left="120"/>
              <w:rPr>
                <w:rFonts w:ascii="Arial" w:eastAsia="Arial" w:hAnsi="Arial" w:cs="Arial"/>
                <w:sz w:val="18"/>
                <w:szCs w:val="20"/>
                <w:lang w:val="es-ES" w:eastAsia="es-ES"/>
              </w:rPr>
            </w:pPr>
            <w:r w:rsidRPr="009545BF">
              <w:rPr>
                <w:rFonts w:ascii="Arial" w:eastAsia="Calibri" w:hAnsi="Arial" w:cs="Arial"/>
                <w:bCs/>
                <w:sz w:val="32"/>
                <w:szCs w:val="32"/>
                <w:lang w:val="es-ES" w:eastAsia="es-ES"/>
              </w:rPr>
              <w:t>□</w:t>
            </w:r>
          </w:p>
        </w:tc>
        <w:tc>
          <w:tcPr>
            <w:tcW w:w="1843" w:type="dxa"/>
            <w:gridSpan w:val="3"/>
            <w:tcBorders>
              <w:top w:val="single" w:sz="12" w:space="0" w:color="auto"/>
              <w:left w:val="single" w:sz="4" w:space="0" w:color="auto"/>
              <w:bottom w:val="single" w:sz="8" w:space="0" w:color="auto"/>
            </w:tcBorders>
            <w:shd w:val="clear" w:color="auto" w:fill="auto"/>
            <w:vAlign w:val="center"/>
          </w:tcPr>
          <w:p w:rsidR="00825BEA" w:rsidRPr="009E30BC" w:rsidRDefault="00825BEA" w:rsidP="00825BEA">
            <w:pPr>
              <w:spacing w:line="0" w:lineRule="atLeast"/>
              <w:ind w:left="60"/>
              <w:rPr>
                <w:rFonts w:ascii="Arial" w:eastAsia="Arial" w:hAnsi="Arial" w:cs="Arial"/>
                <w:sz w:val="18"/>
                <w:szCs w:val="20"/>
                <w:lang w:val="es-ES" w:eastAsia="es-ES"/>
              </w:rPr>
            </w:pPr>
            <w:r w:rsidRPr="007D43A1">
              <w:rPr>
                <w:rFonts w:ascii="Arial" w:eastAsia="Arial" w:hAnsi="Arial" w:cs="Arial"/>
                <w:sz w:val="18"/>
                <w:szCs w:val="20"/>
                <w:lang w:val="es-ES" w:eastAsia="es-ES"/>
              </w:rPr>
              <w:t>Copia de</w:t>
            </w:r>
            <w:r>
              <w:rPr>
                <w:rFonts w:ascii="Arial" w:eastAsia="Arial" w:hAnsi="Arial" w:cs="Arial"/>
                <w:sz w:val="18"/>
                <w:szCs w:val="20"/>
                <w:lang w:val="es-ES" w:eastAsia="es-ES"/>
              </w:rPr>
              <w:t>l</w:t>
            </w:r>
            <w:r w:rsidRPr="007D43A1">
              <w:rPr>
                <w:rFonts w:ascii="Arial" w:eastAsia="Arial" w:hAnsi="Arial" w:cs="Arial"/>
                <w:sz w:val="18"/>
                <w:szCs w:val="20"/>
                <w:lang w:val="es-ES" w:eastAsia="es-ES"/>
              </w:rPr>
              <w:t xml:space="preserve"> acuerdo o contrato</w:t>
            </w:r>
          </w:p>
        </w:tc>
      </w:tr>
      <w:tr w:rsidR="00825BEA" w:rsidRPr="00E42564" w:rsidTr="00825BEA">
        <w:trPr>
          <w:trHeight w:val="263"/>
        </w:trPr>
        <w:tc>
          <w:tcPr>
            <w:tcW w:w="2253" w:type="dxa"/>
            <w:gridSpan w:val="2"/>
            <w:tcBorders>
              <w:top w:val="single" w:sz="8" w:space="0" w:color="auto"/>
              <w:bottom w:val="single" w:sz="12" w:space="0" w:color="auto"/>
            </w:tcBorders>
            <w:shd w:val="clear" w:color="auto" w:fill="auto"/>
            <w:vAlign w:val="bottom"/>
          </w:tcPr>
          <w:p w:rsidR="00825BEA" w:rsidRPr="00D9142F" w:rsidRDefault="00825BEA" w:rsidP="00825BEA">
            <w:pPr>
              <w:spacing w:line="263" w:lineRule="exact"/>
              <w:ind w:left="120"/>
              <w:rPr>
                <w:rFonts w:ascii="Arial" w:eastAsia="Wingdings" w:hAnsi="Arial" w:cs="Arial"/>
                <w:sz w:val="18"/>
                <w:szCs w:val="18"/>
                <w:lang w:val="es-ES" w:eastAsia="es-ES"/>
              </w:rPr>
            </w:pPr>
            <w:r w:rsidRPr="00923897">
              <w:rPr>
                <w:rFonts w:ascii="Arial" w:eastAsia="Wingdings" w:hAnsi="Arial" w:cs="Arial"/>
                <w:sz w:val="18"/>
                <w:szCs w:val="18"/>
                <w:lang w:val="es-ES" w:eastAsia="es-ES"/>
              </w:rPr>
              <w:t>Descripción del objeto del acuerdo o contrato</w:t>
            </w:r>
          </w:p>
        </w:tc>
        <w:tc>
          <w:tcPr>
            <w:tcW w:w="5946" w:type="dxa"/>
            <w:gridSpan w:val="2"/>
            <w:tcBorders>
              <w:top w:val="single" w:sz="8" w:space="0" w:color="auto"/>
              <w:bottom w:val="single" w:sz="12" w:space="0" w:color="auto"/>
            </w:tcBorders>
            <w:shd w:val="clear" w:color="auto" w:fill="auto"/>
            <w:vAlign w:val="bottom"/>
          </w:tcPr>
          <w:p w:rsidR="00825BEA" w:rsidRDefault="00825BEA" w:rsidP="00825BEA">
            <w:pPr>
              <w:spacing w:line="0" w:lineRule="atLeast"/>
              <w:ind w:left="60"/>
              <w:rPr>
                <w:rFonts w:ascii="Arial" w:eastAsia="Arial" w:hAnsi="Arial" w:cs="Arial"/>
                <w:sz w:val="18"/>
                <w:szCs w:val="20"/>
                <w:lang w:val="es-ES" w:eastAsia="es-ES"/>
              </w:rPr>
            </w:pPr>
          </w:p>
        </w:tc>
        <w:tc>
          <w:tcPr>
            <w:tcW w:w="433" w:type="dxa"/>
            <w:tcBorders>
              <w:top w:val="nil"/>
              <w:bottom w:val="single" w:sz="12" w:space="0" w:color="auto"/>
            </w:tcBorders>
            <w:shd w:val="clear" w:color="auto" w:fill="auto"/>
            <w:vAlign w:val="center"/>
          </w:tcPr>
          <w:p w:rsidR="00825BEA" w:rsidRPr="009E30BC" w:rsidRDefault="00825BEA" w:rsidP="00825BEA">
            <w:pPr>
              <w:spacing w:line="263" w:lineRule="exact"/>
              <w:ind w:left="120"/>
              <w:rPr>
                <w:rFonts w:ascii="Arial" w:eastAsia="Arial" w:hAnsi="Arial" w:cs="Arial"/>
                <w:sz w:val="18"/>
                <w:szCs w:val="20"/>
                <w:lang w:val="es-ES" w:eastAsia="es-ES"/>
              </w:rPr>
            </w:pPr>
            <w:r w:rsidRPr="009E30BC">
              <w:rPr>
                <w:rFonts w:ascii="Wingdings" w:eastAsia="Wingdings" w:hAnsi="Wingdings" w:cs="Arial"/>
                <w:b/>
                <w:szCs w:val="20"/>
                <w:lang w:val="es-ES" w:eastAsia="es-ES"/>
              </w:rPr>
              <w:t></w:t>
            </w:r>
          </w:p>
        </w:tc>
        <w:tc>
          <w:tcPr>
            <w:tcW w:w="707" w:type="dxa"/>
            <w:tcBorders>
              <w:top w:val="single" w:sz="8" w:space="0" w:color="auto"/>
              <w:bottom w:val="single" w:sz="12" w:space="0" w:color="auto"/>
            </w:tcBorders>
            <w:shd w:val="clear" w:color="auto" w:fill="auto"/>
            <w:vAlign w:val="center"/>
          </w:tcPr>
          <w:p w:rsidR="00825BEA" w:rsidRPr="009E30BC" w:rsidRDefault="00825BEA" w:rsidP="00825BEA">
            <w:pPr>
              <w:spacing w:line="0" w:lineRule="atLeast"/>
              <w:ind w:left="60"/>
              <w:rPr>
                <w:rFonts w:ascii="Arial" w:eastAsia="Arial" w:hAnsi="Arial" w:cs="Arial"/>
                <w:sz w:val="18"/>
                <w:szCs w:val="20"/>
                <w:lang w:val="es-ES" w:eastAsia="es-ES"/>
              </w:rPr>
            </w:pPr>
            <w:r>
              <w:rPr>
                <w:rFonts w:ascii="Arial" w:eastAsia="Arial" w:hAnsi="Arial" w:cs="Arial"/>
                <w:sz w:val="18"/>
                <w:szCs w:val="20"/>
                <w:lang w:val="es-ES" w:eastAsia="es-ES"/>
              </w:rPr>
              <w:t>Alta</w:t>
            </w:r>
          </w:p>
        </w:tc>
        <w:tc>
          <w:tcPr>
            <w:tcW w:w="424" w:type="dxa"/>
            <w:tcBorders>
              <w:top w:val="single" w:sz="8" w:space="0" w:color="auto"/>
              <w:bottom w:val="single" w:sz="12" w:space="0" w:color="auto"/>
            </w:tcBorders>
            <w:shd w:val="clear" w:color="auto" w:fill="auto"/>
            <w:vAlign w:val="center"/>
          </w:tcPr>
          <w:p w:rsidR="00825BEA" w:rsidRPr="009E30BC" w:rsidRDefault="00825BEA" w:rsidP="00825BEA">
            <w:pPr>
              <w:spacing w:line="263" w:lineRule="exact"/>
              <w:ind w:left="120"/>
              <w:jc w:val="center"/>
              <w:rPr>
                <w:rFonts w:ascii="Arial" w:eastAsia="Arial" w:hAnsi="Arial" w:cs="Arial"/>
                <w:sz w:val="18"/>
                <w:szCs w:val="20"/>
                <w:lang w:val="es-ES" w:eastAsia="es-ES"/>
              </w:rPr>
            </w:pPr>
            <w:r w:rsidRPr="009E30BC">
              <w:rPr>
                <w:rFonts w:ascii="Wingdings" w:eastAsia="Wingdings" w:hAnsi="Wingdings" w:cs="Arial"/>
                <w:b/>
                <w:szCs w:val="20"/>
                <w:lang w:val="es-ES" w:eastAsia="es-ES"/>
              </w:rPr>
              <w:t></w:t>
            </w:r>
          </w:p>
        </w:tc>
        <w:tc>
          <w:tcPr>
            <w:tcW w:w="712" w:type="dxa"/>
            <w:tcBorders>
              <w:top w:val="single" w:sz="8" w:space="0" w:color="auto"/>
              <w:bottom w:val="single" w:sz="12" w:space="0" w:color="auto"/>
            </w:tcBorders>
            <w:shd w:val="clear" w:color="auto" w:fill="auto"/>
            <w:vAlign w:val="center"/>
          </w:tcPr>
          <w:p w:rsidR="00825BEA" w:rsidRPr="009E30BC" w:rsidRDefault="00825BEA" w:rsidP="00825BEA">
            <w:pPr>
              <w:spacing w:line="0" w:lineRule="atLeast"/>
              <w:ind w:left="60"/>
              <w:rPr>
                <w:rFonts w:ascii="Arial" w:eastAsia="Arial" w:hAnsi="Arial" w:cs="Arial"/>
                <w:sz w:val="18"/>
                <w:szCs w:val="20"/>
                <w:lang w:val="es-ES" w:eastAsia="es-ES"/>
              </w:rPr>
            </w:pPr>
            <w:r>
              <w:rPr>
                <w:rFonts w:ascii="Arial" w:eastAsia="Arial" w:hAnsi="Arial" w:cs="Arial"/>
                <w:sz w:val="18"/>
                <w:szCs w:val="20"/>
                <w:lang w:val="es-ES" w:eastAsia="es-ES"/>
              </w:rPr>
              <w:t>Baja</w:t>
            </w:r>
          </w:p>
        </w:tc>
      </w:tr>
      <w:tr w:rsidR="00825BEA" w:rsidRPr="00E42564" w:rsidTr="00825BEA">
        <w:trPr>
          <w:trHeight w:val="263"/>
        </w:trPr>
        <w:tc>
          <w:tcPr>
            <w:tcW w:w="548" w:type="dxa"/>
            <w:tcBorders>
              <w:top w:val="single" w:sz="12" w:space="0" w:color="auto"/>
              <w:bottom w:val="single" w:sz="8" w:space="0" w:color="auto"/>
              <w:right w:val="single" w:sz="4" w:space="0" w:color="auto"/>
            </w:tcBorders>
            <w:shd w:val="clear" w:color="auto" w:fill="auto"/>
            <w:vAlign w:val="center"/>
          </w:tcPr>
          <w:p w:rsidR="00825BEA" w:rsidRPr="009D7C09" w:rsidRDefault="00825BEA" w:rsidP="00825BEA">
            <w:pPr>
              <w:spacing w:line="263" w:lineRule="exact"/>
              <w:ind w:left="120"/>
              <w:rPr>
                <w:rFonts w:ascii="Wingdings" w:eastAsia="Wingdings" w:hAnsi="Wingdings" w:cs="Arial"/>
                <w:b/>
                <w:szCs w:val="20"/>
                <w:lang w:val="es-ES" w:eastAsia="es-ES"/>
              </w:rPr>
            </w:pPr>
            <w:r w:rsidRPr="009545BF">
              <w:rPr>
                <w:rFonts w:ascii="Arial" w:eastAsia="Calibri" w:hAnsi="Arial" w:cs="Arial"/>
                <w:bCs/>
                <w:sz w:val="32"/>
                <w:szCs w:val="32"/>
                <w:lang w:val="es-ES" w:eastAsia="es-ES"/>
              </w:rPr>
              <w:t>□</w:t>
            </w:r>
          </w:p>
        </w:tc>
        <w:tc>
          <w:tcPr>
            <w:tcW w:w="3533" w:type="dxa"/>
            <w:gridSpan w:val="2"/>
            <w:tcBorders>
              <w:top w:val="single" w:sz="12" w:space="0" w:color="auto"/>
              <w:left w:val="single" w:sz="4" w:space="0" w:color="auto"/>
              <w:bottom w:val="single" w:sz="8" w:space="0" w:color="auto"/>
            </w:tcBorders>
            <w:shd w:val="clear" w:color="auto" w:fill="auto"/>
            <w:vAlign w:val="bottom"/>
          </w:tcPr>
          <w:p w:rsidR="00825BEA" w:rsidRPr="009E30BC" w:rsidRDefault="00825BEA" w:rsidP="00825BEA">
            <w:pPr>
              <w:spacing w:line="0" w:lineRule="atLeast"/>
              <w:ind w:left="60"/>
              <w:rPr>
                <w:rFonts w:ascii="Arial" w:eastAsia="Arial" w:hAnsi="Arial" w:cs="Arial"/>
                <w:sz w:val="18"/>
                <w:szCs w:val="20"/>
                <w:lang w:val="es-ES" w:eastAsia="es-ES"/>
              </w:rPr>
            </w:pPr>
            <w:r>
              <w:rPr>
                <w:rFonts w:ascii="Arial" w:eastAsia="Arial" w:hAnsi="Arial" w:cs="Arial"/>
                <w:sz w:val="18"/>
                <w:szCs w:val="20"/>
                <w:lang w:val="es-ES" w:eastAsia="es-ES"/>
              </w:rPr>
              <w:t>Denominación de centro/servicio/ empresa con el que se acuerda o contrata :</w:t>
            </w:r>
          </w:p>
        </w:tc>
        <w:tc>
          <w:tcPr>
            <w:tcW w:w="4118" w:type="dxa"/>
            <w:tcBorders>
              <w:top w:val="single" w:sz="12" w:space="0" w:color="auto"/>
              <w:left w:val="single" w:sz="4" w:space="0" w:color="auto"/>
              <w:bottom w:val="single" w:sz="8" w:space="0" w:color="auto"/>
            </w:tcBorders>
            <w:shd w:val="clear" w:color="auto" w:fill="auto"/>
            <w:vAlign w:val="bottom"/>
          </w:tcPr>
          <w:p w:rsidR="00825BEA" w:rsidRPr="009E30BC" w:rsidRDefault="00825BEA" w:rsidP="00825BEA">
            <w:pPr>
              <w:spacing w:line="0" w:lineRule="atLeast"/>
              <w:ind w:left="60"/>
              <w:rPr>
                <w:rFonts w:ascii="Arial" w:eastAsia="Arial" w:hAnsi="Arial" w:cs="Arial"/>
                <w:sz w:val="18"/>
                <w:szCs w:val="20"/>
                <w:lang w:val="es-ES" w:eastAsia="es-ES"/>
              </w:rPr>
            </w:pPr>
          </w:p>
        </w:tc>
        <w:tc>
          <w:tcPr>
            <w:tcW w:w="433" w:type="dxa"/>
            <w:tcBorders>
              <w:top w:val="single" w:sz="12" w:space="0" w:color="auto"/>
              <w:left w:val="single" w:sz="4" w:space="0" w:color="auto"/>
              <w:bottom w:val="single" w:sz="8" w:space="0" w:color="auto"/>
            </w:tcBorders>
            <w:shd w:val="clear" w:color="auto" w:fill="auto"/>
            <w:vAlign w:val="center"/>
          </w:tcPr>
          <w:p w:rsidR="00825BEA" w:rsidRPr="009E30BC" w:rsidRDefault="00825BEA" w:rsidP="00825BEA">
            <w:pPr>
              <w:spacing w:line="263" w:lineRule="exact"/>
              <w:ind w:left="120"/>
              <w:rPr>
                <w:rFonts w:ascii="Arial" w:eastAsia="Arial" w:hAnsi="Arial" w:cs="Arial"/>
                <w:sz w:val="18"/>
                <w:szCs w:val="20"/>
                <w:lang w:val="es-ES" w:eastAsia="es-ES"/>
              </w:rPr>
            </w:pPr>
            <w:r w:rsidRPr="009545BF">
              <w:rPr>
                <w:rFonts w:ascii="Arial" w:eastAsia="Calibri" w:hAnsi="Arial" w:cs="Arial"/>
                <w:bCs/>
                <w:sz w:val="32"/>
                <w:szCs w:val="32"/>
                <w:lang w:val="es-ES" w:eastAsia="es-ES"/>
              </w:rPr>
              <w:t>□</w:t>
            </w:r>
          </w:p>
        </w:tc>
        <w:tc>
          <w:tcPr>
            <w:tcW w:w="1843" w:type="dxa"/>
            <w:gridSpan w:val="3"/>
            <w:tcBorders>
              <w:top w:val="single" w:sz="12" w:space="0" w:color="auto"/>
              <w:left w:val="single" w:sz="4" w:space="0" w:color="auto"/>
              <w:bottom w:val="single" w:sz="8" w:space="0" w:color="auto"/>
            </w:tcBorders>
            <w:shd w:val="clear" w:color="auto" w:fill="auto"/>
            <w:vAlign w:val="center"/>
          </w:tcPr>
          <w:p w:rsidR="00825BEA" w:rsidRPr="009E30BC" w:rsidRDefault="00825BEA" w:rsidP="00825BEA">
            <w:pPr>
              <w:spacing w:line="0" w:lineRule="atLeast"/>
              <w:ind w:left="60"/>
              <w:rPr>
                <w:rFonts w:ascii="Arial" w:eastAsia="Arial" w:hAnsi="Arial" w:cs="Arial"/>
                <w:sz w:val="18"/>
                <w:szCs w:val="20"/>
                <w:lang w:val="es-ES" w:eastAsia="es-ES"/>
              </w:rPr>
            </w:pPr>
            <w:r>
              <w:rPr>
                <w:rFonts w:ascii="Arial" w:eastAsia="Arial" w:hAnsi="Arial" w:cs="Arial"/>
                <w:sz w:val="18"/>
                <w:szCs w:val="20"/>
                <w:lang w:val="es-ES" w:eastAsia="es-ES"/>
              </w:rPr>
              <w:t>Copia del acuerdo o contrato</w:t>
            </w:r>
          </w:p>
        </w:tc>
      </w:tr>
      <w:tr w:rsidR="00825BEA" w:rsidRPr="00E42564" w:rsidTr="00825BEA">
        <w:trPr>
          <w:trHeight w:val="263"/>
        </w:trPr>
        <w:tc>
          <w:tcPr>
            <w:tcW w:w="2253" w:type="dxa"/>
            <w:gridSpan w:val="2"/>
            <w:tcBorders>
              <w:top w:val="single" w:sz="8" w:space="0" w:color="auto"/>
              <w:bottom w:val="single" w:sz="12" w:space="0" w:color="auto"/>
            </w:tcBorders>
            <w:shd w:val="clear" w:color="auto" w:fill="auto"/>
            <w:vAlign w:val="bottom"/>
          </w:tcPr>
          <w:p w:rsidR="00825BEA" w:rsidRPr="00D9142F" w:rsidRDefault="00825BEA" w:rsidP="00825BEA">
            <w:pPr>
              <w:spacing w:line="263" w:lineRule="exact"/>
              <w:ind w:left="120"/>
              <w:rPr>
                <w:rFonts w:ascii="Arial" w:eastAsia="Wingdings" w:hAnsi="Arial" w:cs="Arial"/>
                <w:sz w:val="18"/>
                <w:szCs w:val="18"/>
                <w:lang w:val="es-ES" w:eastAsia="es-ES"/>
              </w:rPr>
            </w:pPr>
            <w:r>
              <w:rPr>
                <w:rFonts w:ascii="Arial" w:eastAsia="Wingdings" w:hAnsi="Arial" w:cs="Arial"/>
                <w:sz w:val="18"/>
                <w:szCs w:val="18"/>
                <w:lang w:val="es-ES" w:eastAsia="es-ES"/>
              </w:rPr>
              <w:t>Descripción del o</w:t>
            </w:r>
            <w:r w:rsidRPr="00D9142F">
              <w:rPr>
                <w:rFonts w:ascii="Arial" w:eastAsia="Wingdings" w:hAnsi="Arial" w:cs="Arial"/>
                <w:sz w:val="18"/>
                <w:szCs w:val="18"/>
                <w:lang w:val="es-ES" w:eastAsia="es-ES"/>
              </w:rPr>
              <w:t>bjeto del acuerdo o contrat</w:t>
            </w:r>
            <w:r>
              <w:rPr>
                <w:rFonts w:ascii="Arial" w:eastAsia="Wingdings" w:hAnsi="Arial" w:cs="Arial"/>
                <w:sz w:val="18"/>
                <w:szCs w:val="18"/>
                <w:lang w:val="es-ES" w:eastAsia="es-ES"/>
              </w:rPr>
              <w:t>o:</w:t>
            </w:r>
          </w:p>
        </w:tc>
        <w:tc>
          <w:tcPr>
            <w:tcW w:w="5946" w:type="dxa"/>
            <w:gridSpan w:val="2"/>
            <w:tcBorders>
              <w:top w:val="single" w:sz="8" w:space="0" w:color="auto"/>
              <w:bottom w:val="single" w:sz="12" w:space="0" w:color="auto"/>
            </w:tcBorders>
            <w:shd w:val="clear" w:color="auto" w:fill="auto"/>
            <w:vAlign w:val="bottom"/>
          </w:tcPr>
          <w:p w:rsidR="00825BEA" w:rsidRDefault="00825BEA" w:rsidP="00825BEA">
            <w:pPr>
              <w:spacing w:line="0" w:lineRule="atLeast"/>
              <w:ind w:left="60"/>
              <w:rPr>
                <w:rFonts w:ascii="Arial" w:eastAsia="Arial" w:hAnsi="Arial" w:cs="Arial"/>
                <w:sz w:val="18"/>
                <w:szCs w:val="20"/>
                <w:lang w:val="es-ES" w:eastAsia="es-ES"/>
              </w:rPr>
            </w:pPr>
          </w:p>
        </w:tc>
        <w:tc>
          <w:tcPr>
            <w:tcW w:w="433" w:type="dxa"/>
            <w:tcBorders>
              <w:top w:val="single" w:sz="8" w:space="0" w:color="auto"/>
              <w:bottom w:val="single" w:sz="12" w:space="0" w:color="auto"/>
            </w:tcBorders>
            <w:shd w:val="clear" w:color="auto" w:fill="auto"/>
            <w:vAlign w:val="center"/>
          </w:tcPr>
          <w:p w:rsidR="00825BEA" w:rsidRDefault="00825BEA" w:rsidP="00825BEA">
            <w:pPr>
              <w:spacing w:line="0" w:lineRule="atLeast"/>
              <w:ind w:left="60"/>
              <w:jc w:val="center"/>
              <w:rPr>
                <w:rFonts w:ascii="Arial" w:eastAsia="Arial" w:hAnsi="Arial" w:cs="Arial"/>
                <w:sz w:val="18"/>
                <w:szCs w:val="20"/>
                <w:lang w:val="es-ES" w:eastAsia="es-ES"/>
              </w:rPr>
            </w:pPr>
            <w:r w:rsidRPr="009E30BC">
              <w:rPr>
                <w:rFonts w:ascii="Wingdings" w:eastAsia="Wingdings" w:hAnsi="Wingdings" w:cs="Arial"/>
                <w:b/>
                <w:szCs w:val="20"/>
                <w:lang w:val="es-ES" w:eastAsia="es-ES"/>
              </w:rPr>
              <w:t></w:t>
            </w:r>
          </w:p>
        </w:tc>
        <w:tc>
          <w:tcPr>
            <w:tcW w:w="707" w:type="dxa"/>
            <w:tcBorders>
              <w:top w:val="single" w:sz="8" w:space="0" w:color="auto"/>
              <w:bottom w:val="single" w:sz="12" w:space="0" w:color="auto"/>
            </w:tcBorders>
            <w:shd w:val="clear" w:color="auto" w:fill="auto"/>
            <w:vAlign w:val="center"/>
          </w:tcPr>
          <w:p w:rsidR="00825BEA" w:rsidRDefault="00825BEA" w:rsidP="00825BEA">
            <w:pPr>
              <w:spacing w:line="0" w:lineRule="atLeast"/>
              <w:ind w:left="60"/>
              <w:rPr>
                <w:rFonts w:ascii="Arial" w:eastAsia="Arial" w:hAnsi="Arial" w:cs="Arial"/>
                <w:sz w:val="18"/>
                <w:szCs w:val="20"/>
                <w:lang w:val="es-ES" w:eastAsia="es-ES"/>
              </w:rPr>
            </w:pPr>
            <w:r w:rsidRPr="007D43A1">
              <w:rPr>
                <w:rFonts w:ascii="Arial" w:eastAsia="Arial" w:hAnsi="Arial" w:cs="Arial"/>
                <w:sz w:val="18"/>
                <w:szCs w:val="20"/>
                <w:lang w:val="es-ES" w:eastAsia="es-ES"/>
              </w:rPr>
              <w:t>Alta</w:t>
            </w:r>
          </w:p>
        </w:tc>
        <w:tc>
          <w:tcPr>
            <w:tcW w:w="424" w:type="dxa"/>
            <w:tcBorders>
              <w:top w:val="single" w:sz="8" w:space="0" w:color="auto"/>
              <w:bottom w:val="single" w:sz="12" w:space="0" w:color="auto"/>
            </w:tcBorders>
            <w:shd w:val="clear" w:color="auto" w:fill="auto"/>
            <w:vAlign w:val="center"/>
          </w:tcPr>
          <w:p w:rsidR="00825BEA" w:rsidRDefault="00825BEA" w:rsidP="00825BEA">
            <w:pPr>
              <w:spacing w:line="0" w:lineRule="atLeast"/>
              <w:ind w:left="60"/>
              <w:jc w:val="center"/>
              <w:rPr>
                <w:rFonts w:ascii="Arial" w:eastAsia="Arial" w:hAnsi="Arial" w:cs="Arial"/>
                <w:sz w:val="18"/>
                <w:szCs w:val="20"/>
                <w:lang w:val="es-ES" w:eastAsia="es-ES"/>
              </w:rPr>
            </w:pPr>
            <w:r w:rsidRPr="009E30BC">
              <w:rPr>
                <w:rFonts w:ascii="Wingdings" w:eastAsia="Wingdings" w:hAnsi="Wingdings" w:cs="Arial"/>
                <w:b/>
                <w:szCs w:val="20"/>
                <w:lang w:val="es-ES" w:eastAsia="es-ES"/>
              </w:rPr>
              <w:t></w:t>
            </w:r>
          </w:p>
        </w:tc>
        <w:tc>
          <w:tcPr>
            <w:tcW w:w="712" w:type="dxa"/>
            <w:tcBorders>
              <w:top w:val="single" w:sz="8" w:space="0" w:color="auto"/>
              <w:bottom w:val="single" w:sz="12" w:space="0" w:color="auto"/>
            </w:tcBorders>
            <w:shd w:val="clear" w:color="auto" w:fill="auto"/>
            <w:vAlign w:val="center"/>
          </w:tcPr>
          <w:p w:rsidR="00825BEA" w:rsidRDefault="00825BEA" w:rsidP="00825BEA">
            <w:pPr>
              <w:spacing w:line="0" w:lineRule="atLeast"/>
              <w:ind w:left="60"/>
              <w:rPr>
                <w:rFonts w:ascii="Arial" w:eastAsia="Arial" w:hAnsi="Arial" w:cs="Arial"/>
                <w:sz w:val="18"/>
                <w:szCs w:val="20"/>
                <w:lang w:val="es-ES" w:eastAsia="es-ES"/>
              </w:rPr>
            </w:pPr>
            <w:r w:rsidRPr="007D43A1">
              <w:rPr>
                <w:rFonts w:ascii="Arial" w:eastAsia="Arial" w:hAnsi="Arial" w:cs="Arial"/>
                <w:sz w:val="18"/>
                <w:szCs w:val="20"/>
                <w:lang w:val="es-ES" w:eastAsia="es-ES"/>
              </w:rPr>
              <w:t>Baja</w:t>
            </w:r>
          </w:p>
        </w:tc>
      </w:tr>
      <w:tr w:rsidR="00825BEA" w:rsidRPr="00E42564" w:rsidTr="00825BEA">
        <w:trPr>
          <w:trHeight w:val="263"/>
        </w:trPr>
        <w:tc>
          <w:tcPr>
            <w:tcW w:w="548" w:type="dxa"/>
            <w:tcBorders>
              <w:top w:val="single" w:sz="12" w:space="0" w:color="auto"/>
              <w:bottom w:val="single" w:sz="8" w:space="0" w:color="auto"/>
              <w:right w:val="single" w:sz="4" w:space="0" w:color="auto"/>
            </w:tcBorders>
            <w:shd w:val="clear" w:color="auto" w:fill="auto"/>
            <w:vAlign w:val="center"/>
          </w:tcPr>
          <w:p w:rsidR="00825BEA" w:rsidRPr="009D7C09" w:rsidRDefault="00825BEA" w:rsidP="00825BEA">
            <w:pPr>
              <w:spacing w:line="263" w:lineRule="exact"/>
              <w:ind w:left="120"/>
              <w:rPr>
                <w:rFonts w:ascii="Wingdings" w:eastAsia="Wingdings" w:hAnsi="Wingdings" w:cs="Arial"/>
                <w:b/>
                <w:szCs w:val="20"/>
                <w:lang w:val="es-ES" w:eastAsia="es-ES"/>
              </w:rPr>
            </w:pPr>
            <w:r w:rsidRPr="009545BF">
              <w:rPr>
                <w:rFonts w:ascii="Arial" w:eastAsia="Calibri" w:hAnsi="Arial" w:cs="Arial"/>
                <w:bCs/>
                <w:sz w:val="32"/>
                <w:szCs w:val="32"/>
                <w:lang w:val="es-ES" w:eastAsia="es-ES"/>
              </w:rPr>
              <w:t>□</w:t>
            </w:r>
          </w:p>
        </w:tc>
        <w:tc>
          <w:tcPr>
            <w:tcW w:w="3533" w:type="dxa"/>
            <w:gridSpan w:val="2"/>
            <w:tcBorders>
              <w:top w:val="single" w:sz="12" w:space="0" w:color="auto"/>
              <w:left w:val="single" w:sz="4" w:space="0" w:color="auto"/>
              <w:bottom w:val="single" w:sz="8" w:space="0" w:color="auto"/>
            </w:tcBorders>
            <w:shd w:val="clear" w:color="auto" w:fill="auto"/>
            <w:vAlign w:val="bottom"/>
          </w:tcPr>
          <w:p w:rsidR="00825BEA" w:rsidRPr="009E30BC" w:rsidRDefault="00825BEA" w:rsidP="00825BEA">
            <w:pPr>
              <w:spacing w:line="0" w:lineRule="atLeast"/>
              <w:ind w:left="60"/>
              <w:rPr>
                <w:rFonts w:ascii="Arial" w:eastAsia="Arial" w:hAnsi="Arial" w:cs="Arial"/>
                <w:sz w:val="18"/>
                <w:szCs w:val="20"/>
                <w:lang w:val="es-ES" w:eastAsia="es-ES"/>
              </w:rPr>
            </w:pPr>
            <w:r>
              <w:rPr>
                <w:rFonts w:ascii="Arial" w:eastAsia="Arial" w:hAnsi="Arial" w:cs="Arial"/>
                <w:sz w:val="18"/>
                <w:szCs w:val="20"/>
                <w:lang w:val="es-ES" w:eastAsia="es-ES"/>
              </w:rPr>
              <w:t>Denominación de centro/servicio/ empresa con el que se acuerda o contrata :</w:t>
            </w:r>
          </w:p>
        </w:tc>
        <w:tc>
          <w:tcPr>
            <w:tcW w:w="4118" w:type="dxa"/>
            <w:tcBorders>
              <w:top w:val="single" w:sz="12" w:space="0" w:color="auto"/>
              <w:left w:val="single" w:sz="4" w:space="0" w:color="auto"/>
              <w:bottom w:val="single" w:sz="8" w:space="0" w:color="auto"/>
            </w:tcBorders>
            <w:shd w:val="clear" w:color="auto" w:fill="auto"/>
            <w:vAlign w:val="bottom"/>
          </w:tcPr>
          <w:p w:rsidR="00825BEA" w:rsidRPr="009E30BC" w:rsidRDefault="00825BEA" w:rsidP="00825BEA">
            <w:pPr>
              <w:spacing w:line="0" w:lineRule="atLeast"/>
              <w:ind w:left="60"/>
              <w:rPr>
                <w:rFonts w:ascii="Arial" w:eastAsia="Arial" w:hAnsi="Arial" w:cs="Arial"/>
                <w:sz w:val="18"/>
                <w:szCs w:val="20"/>
                <w:lang w:val="es-ES" w:eastAsia="es-ES"/>
              </w:rPr>
            </w:pPr>
          </w:p>
        </w:tc>
        <w:tc>
          <w:tcPr>
            <w:tcW w:w="433" w:type="dxa"/>
            <w:tcBorders>
              <w:top w:val="single" w:sz="12" w:space="0" w:color="auto"/>
              <w:left w:val="single" w:sz="4" w:space="0" w:color="auto"/>
              <w:bottom w:val="single" w:sz="8" w:space="0" w:color="auto"/>
            </w:tcBorders>
            <w:shd w:val="clear" w:color="auto" w:fill="auto"/>
            <w:vAlign w:val="center"/>
          </w:tcPr>
          <w:p w:rsidR="00825BEA" w:rsidRPr="009E30BC" w:rsidRDefault="00825BEA" w:rsidP="00825BEA">
            <w:pPr>
              <w:spacing w:line="263" w:lineRule="exact"/>
              <w:ind w:left="120"/>
              <w:rPr>
                <w:rFonts w:ascii="Arial" w:eastAsia="Arial" w:hAnsi="Arial" w:cs="Arial"/>
                <w:sz w:val="18"/>
                <w:szCs w:val="20"/>
                <w:lang w:val="es-ES" w:eastAsia="es-ES"/>
              </w:rPr>
            </w:pPr>
            <w:r w:rsidRPr="009545BF">
              <w:rPr>
                <w:rFonts w:ascii="Arial" w:eastAsia="Calibri" w:hAnsi="Arial" w:cs="Arial"/>
                <w:bCs/>
                <w:sz w:val="32"/>
                <w:szCs w:val="32"/>
                <w:lang w:val="es-ES" w:eastAsia="es-ES"/>
              </w:rPr>
              <w:t>□</w:t>
            </w:r>
          </w:p>
        </w:tc>
        <w:tc>
          <w:tcPr>
            <w:tcW w:w="1843" w:type="dxa"/>
            <w:gridSpan w:val="3"/>
            <w:tcBorders>
              <w:top w:val="single" w:sz="12" w:space="0" w:color="auto"/>
              <w:left w:val="single" w:sz="4" w:space="0" w:color="auto"/>
              <w:bottom w:val="single" w:sz="8" w:space="0" w:color="auto"/>
            </w:tcBorders>
            <w:shd w:val="clear" w:color="auto" w:fill="auto"/>
            <w:vAlign w:val="center"/>
          </w:tcPr>
          <w:p w:rsidR="00825BEA" w:rsidRPr="009E30BC" w:rsidRDefault="00825BEA" w:rsidP="00825BEA">
            <w:pPr>
              <w:spacing w:line="0" w:lineRule="atLeast"/>
              <w:ind w:left="60"/>
              <w:rPr>
                <w:rFonts w:ascii="Arial" w:eastAsia="Arial" w:hAnsi="Arial" w:cs="Arial"/>
                <w:sz w:val="18"/>
                <w:szCs w:val="20"/>
                <w:lang w:val="es-ES" w:eastAsia="es-ES"/>
              </w:rPr>
            </w:pPr>
            <w:r w:rsidRPr="007D43A1">
              <w:rPr>
                <w:rFonts w:ascii="Arial" w:eastAsia="Arial" w:hAnsi="Arial" w:cs="Arial"/>
                <w:sz w:val="18"/>
                <w:szCs w:val="20"/>
                <w:lang w:val="es-ES" w:eastAsia="es-ES"/>
              </w:rPr>
              <w:t>Copia de</w:t>
            </w:r>
            <w:r>
              <w:rPr>
                <w:rFonts w:ascii="Arial" w:eastAsia="Arial" w:hAnsi="Arial" w:cs="Arial"/>
                <w:sz w:val="18"/>
                <w:szCs w:val="20"/>
                <w:lang w:val="es-ES" w:eastAsia="es-ES"/>
              </w:rPr>
              <w:t>l</w:t>
            </w:r>
            <w:r w:rsidRPr="007D43A1">
              <w:rPr>
                <w:rFonts w:ascii="Arial" w:eastAsia="Arial" w:hAnsi="Arial" w:cs="Arial"/>
                <w:sz w:val="18"/>
                <w:szCs w:val="20"/>
                <w:lang w:val="es-ES" w:eastAsia="es-ES"/>
              </w:rPr>
              <w:t xml:space="preserve"> acuerdo o contrato</w:t>
            </w:r>
          </w:p>
        </w:tc>
      </w:tr>
      <w:tr w:rsidR="00825BEA" w:rsidRPr="00E42564" w:rsidTr="00825BEA">
        <w:trPr>
          <w:trHeight w:val="263"/>
        </w:trPr>
        <w:tc>
          <w:tcPr>
            <w:tcW w:w="2253" w:type="dxa"/>
            <w:gridSpan w:val="2"/>
            <w:tcBorders>
              <w:top w:val="single" w:sz="8" w:space="0" w:color="auto"/>
              <w:bottom w:val="single" w:sz="12" w:space="0" w:color="auto"/>
            </w:tcBorders>
            <w:shd w:val="clear" w:color="auto" w:fill="auto"/>
            <w:vAlign w:val="bottom"/>
          </w:tcPr>
          <w:p w:rsidR="00825BEA" w:rsidRPr="00D9142F" w:rsidRDefault="00825BEA" w:rsidP="00825BEA">
            <w:pPr>
              <w:spacing w:line="263" w:lineRule="exact"/>
              <w:ind w:left="120"/>
              <w:rPr>
                <w:rFonts w:ascii="Arial" w:eastAsia="Wingdings" w:hAnsi="Arial" w:cs="Arial"/>
                <w:sz w:val="18"/>
                <w:szCs w:val="18"/>
                <w:lang w:val="es-ES" w:eastAsia="es-ES"/>
              </w:rPr>
            </w:pPr>
            <w:r w:rsidRPr="00923897">
              <w:rPr>
                <w:rFonts w:ascii="Arial" w:eastAsia="Wingdings" w:hAnsi="Arial" w:cs="Arial"/>
                <w:sz w:val="18"/>
                <w:szCs w:val="18"/>
                <w:lang w:val="es-ES" w:eastAsia="es-ES"/>
              </w:rPr>
              <w:t>Descripción del objeto del acuerdo o contrato</w:t>
            </w:r>
          </w:p>
        </w:tc>
        <w:tc>
          <w:tcPr>
            <w:tcW w:w="5946" w:type="dxa"/>
            <w:gridSpan w:val="2"/>
            <w:tcBorders>
              <w:top w:val="single" w:sz="8" w:space="0" w:color="auto"/>
              <w:bottom w:val="single" w:sz="12" w:space="0" w:color="auto"/>
            </w:tcBorders>
            <w:shd w:val="clear" w:color="auto" w:fill="auto"/>
            <w:vAlign w:val="bottom"/>
          </w:tcPr>
          <w:p w:rsidR="00825BEA" w:rsidRDefault="00825BEA" w:rsidP="00825BEA">
            <w:pPr>
              <w:spacing w:line="0" w:lineRule="atLeast"/>
              <w:ind w:left="60"/>
              <w:rPr>
                <w:rFonts w:ascii="Arial" w:eastAsia="Arial" w:hAnsi="Arial" w:cs="Arial"/>
                <w:sz w:val="18"/>
                <w:szCs w:val="20"/>
                <w:lang w:val="es-ES" w:eastAsia="es-ES"/>
              </w:rPr>
            </w:pPr>
          </w:p>
        </w:tc>
        <w:tc>
          <w:tcPr>
            <w:tcW w:w="433" w:type="dxa"/>
            <w:tcBorders>
              <w:top w:val="nil"/>
              <w:bottom w:val="single" w:sz="12" w:space="0" w:color="auto"/>
            </w:tcBorders>
            <w:shd w:val="clear" w:color="auto" w:fill="auto"/>
            <w:vAlign w:val="center"/>
          </w:tcPr>
          <w:p w:rsidR="00825BEA" w:rsidRPr="009E30BC" w:rsidRDefault="00825BEA" w:rsidP="00825BEA">
            <w:pPr>
              <w:spacing w:line="263" w:lineRule="exact"/>
              <w:ind w:left="120"/>
              <w:rPr>
                <w:rFonts w:ascii="Arial" w:eastAsia="Arial" w:hAnsi="Arial" w:cs="Arial"/>
                <w:sz w:val="18"/>
                <w:szCs w:val="20"/>
                <w:lang w:val="es-ES" w:eastAsia="es-ES"/>
              </w:rPr>
            </w:pPr>
            <w:r w:rsidRPr="009E30BC">
              <w:rPr>
                <w:rFonts w:ascii="Wingdings" w:eastAsia="Wingdings" w:hAnsi="Wingdings" w:cs="Arial"/>
                <w:b/>
                <w:szCs w:val="20"/>
                <w:lang w:val="es-ES" w:eastAsia="es-ES"/>
              </w:rPr>
              <w:t></w:t>
            </w:r>
          </w:p>
        </w:tc>
        <w:tc>
          <w:tcPr>
            <w:tcW w:w="707" w:type="dxa"/>
            <w:tcBorders>
              <w:top w:val="single" w:sz="8" w:space="0" w:color="auto"/>
              <w:bottom w:val="single" w:sz="12" w:space="0" w:color="auto"/>
            </w:tcBorders>
            <w:shd w:val="clear" w:color="auto" w:fill="auto"/>
            <w:vAlign w:val="center"/>
          </w:tcPr>
          <w:p w:rsidR="00825BEA" w:rsidRPr="009E30BC" w:rsidRDefault="00825BEA" w:rsidP="00825BEA">
            <w:pPr>
              <w:spacing w:line="0" w:lineRule="atLeast"/>
              <w:ind w:left="60"/>
              <w:rPr>
                <w:rFonts w:ascii="Arial" w:eastAsia="Arial" w:hAnsi="Arial" w:cs="Arial"/>
                <w:sz w:val="18"/>
                <w:szCs w:val="20"/>
                <w:lang w:val="es-ES" w:eastAsia="es-ES"/>
              </w:rPr>
            </w:pPr>
            <w:r>
              <w:rPr>
                <w:rFonts w:ascii="Arial" w:eastAsia="Arial" w:hAnsi="Arial" w:cs="Arial"/>
                <w:sz w:val="18"/>
                <w:szCs w:val="20"/>
                <w:lang w:val="es-ES" w:eastAsia="es-ES"/>
              </w:rPr>
              <w:t>Alta</w:t>
            </w:r>
          </w:p>
        </w:tc>
        <w:tc>
          <w:tcPr>
            <w:tcW w:w="424" w:type="dxa"/>
            <w:tcBorders>
              <w:top w:val="single" w:sz="8" w:space="0" w:color="auto"/>
              <w:bottom w:val="single" w:sz="12" w:space="0" w:color="auto"/>
            </w:tcBorders>
            <w:shd w:val="clear" w:color="auto" w:fill="auto"/>
            <w:vAlign w:val="center"/>
          </w:tcPr>
          <w:p w:rsidR="00825BEA" w:rsidRPr="009E30BC" w:rsidRDefault="00825BEA" w:rsidP="00825BEA">
            <w:pPr>
              <w:spacing w:line="263" w:lineRule="exact"/>
              <w:ind w:left="120"/>
              <w:jc w:val="center"/>
              <w:rPr>
                <w:rFonts w:ascii="Arial" w:eastAsia="Arial" w:hAnsi="Arial" w:cs="Arial"/>
                <w:sz w:val="18"/>
                <w:szCs w:val="20"/>
                <w:lang w:val="es-ES" w:eastAsia="es-ES"/>
              </w:rPr>
            </w:pPr>
            <w:r w:rsidRPr="009E30BC">
              <w:rPr>
                <w:rFonts w:ascii="Wingdings" w:eastAsia="Wingdings" w:hAnsi="Wingdings" w:cs="Arial"/>
                <w:b/>
                <w:szCs w:val="20"/>
                <w:lang w:val="es-ES" w:eastAsia="es-ES"/>
              </w:rPr>
              <w:t></w:t>
            </w:r>
          </w:p>
        </w:tc>
        <w:tc>
          <w:tcPr>
            <w:tcW w:w="712" w:type="dxa"/>
            <w:tcBorders>
              <w:top w:val="single" w:sz="8" w:space="0" w:color="auto"/>
              <w:bottom w:val="single" w:sz="12" w:space="0" w:color="auto"/>
            </w:tcBorders>
            <w:shd w:val="clear" w:color="auto" w:fill="auto"/>
            <w:vAlign w:val="center"/>
          </w:tcPr>
          <w:p w:rsidR="00825BEA" w:rsidRPr="009E30BC" w:rsidRDefault="00825BEA" w:rsidP="00825BEA">
            <w:pPr>
              <w:spacing w:line="0" w:lineRule="atLeast"/>
              <w:ind w:left="60"/>
              <w:rPr>
                <w:rFonts w:ascii="Arial" w:eastAsia="Arial" w:hAnsi="Arial" w:cs="Arial"/>
                <w:sz w:val="18"/>
                <w:szCs w:val="20"/>
                <w:lang w:val="es-ES" w:eastAsia="es-ES"/>
              </w:rPr>
            </w:pPr>
            <w:r>
              <w:rPr>
                <w:rFonts w:ascii="Arial" w:eastAsia="Arial" w:hAnsi="Arial" w:cs="Arial"/>
                <w:sz w:val="18"/>
                <w:szCs w:val="20"/>
                <w:lang w:val="es-ES" w:eastAsia="es-ES"/>
              </w:rPr>
              <w:t>Baja</w:t>
            </w:r>
          </w:p>
        </w:tc>
      </w:tr>
      <w:tr w:rsidR="00825BEA" w:rsidRPr="00E42564" w:rsidTr="00825BEA">
        <w:trPr>
          <w:trHeight w:val="263"/>
        </w:trPr>
        <w:tc>
          <w:tcPr>
            <w:tcW w:w="548" w:type="dxa"/>
            <w:tcBorders>
              <w:top w:val="single" w:sz="12" w:space="0" w:color="auto"/>
              <w:bottom w:val="single" w:sz="8" w:space="0" w:color="auto"/>
              <w:right w:val="single" w:sz="4" w:space="0" w:color="auto"/>
            </w:tcBorders>
            <w:shd w:val="clear" w:color="auto" w:fill="auto"/>
            <w:vAlign w:val="center"/>
          </w:tcPr>
          <w:p w:rsidR="00825BEA" w:rsidRPr="009D7C09" w:rsidRDefault="00825BEA" w:rsidP="00825BEA">
            <w:pPr>
              <w:spacing w:line="263" w:lineRule="exact"/>
              <w:ind w:left="120"/>
              <w:rPr>
                <w:rFonts w:ascii="Wingdings" w:eastAsia="Wingdings" w:hAnsi="Wingdings" w:cs="Arial"/>
                <w:b/>
                <w:szCs w:val="20"/>
                <w:lang w:val="es-ES" w:eastAsia="es-ES"/>
              </w:rPr>
            </w:pPr>
            <w:r w:rsidRPr="009545BF">
              <w:rPr>
                <w:rFonts w:ascii="Arial" w:eastAsia="Calibri" w:hAnsi="Arial" w:cs="Arial"/>
                <w:bCs/>
                <w:sz w:val="32"/>
                <w:szCs w:val="32"/>
                <w:lang w:val="es-ES" w:eastAsia="es-ES"/>
              </w:rPr>
              <w:t>□</w:t>
            </w:r>
          </w:p>
        </w:tc>
        <w:tc>
          <w:tcPr>
            <w:tcW w:w="3533" w:type="dxa"/>
            <w:gridSpan w:val="2"/>
            <w:tcBorders>
              <w:top w:val="single" w:sz="12" w:space="0" w:color="auto"/>
              <w:left w:val="single" w:sz="4" w:space="0" w:color="auto"/>
              <w:bottom w:val="single" w:sz="8" w:space="0" w:color="auto"/>
            </w:tcBorders>
            <w:shd w:val="clear" w:color="auto" w:fill="auto"/>
            <w:vAlign w:val="bottom"/>
          </w:tcPr>
          <w:p w:rsidR="00825BEA" w:rsidRPr="009E30BC" w:rsidRDefault="00825BEA" w:rsidP="00825BEA">
            <w:pPr>
              <w:spacing w:line="0" w:lineRule="atLeast"/>
              <w:ind w:left="60"/>
              <w:rPr>
                <w:rFonts w:ascii="Arial" w:eastAsia="Arial" w:hAnsi="Arial" w:cs="Arial"/>
                <w:sz w:val="18"/>
                <w:szCs w:val="20"/>
                <w:lang w:val="es-ES" w:eastAsia="es-ES"/>
              </w:rPr>
            </w:pPr>
            <w:r>
              <w:rPr>
                <w:rFonts w:ascii="Arial" w:eastAsia="Arial" w:hAnsi="Arial" w:cs="Arial"/>
                <w:sz w:val="18"/>
                <w:szCs w:val="20"/>
                <w:lang w:val="es-ES" w:eastAsia="es-ES"/>
              </w:rPr>
              <w:t>Denominación de centro/servicio/ empresa con el que se acuerda o contrata :</w:t>
            </w:r>
          </w:p>
        </w:tc>
        <w:tc>
          <w:tcPr>
            <w:tcW w:w="4118" w:type="dxa"/>
            <w:tcBorders>
              <w:top w:val="single" w:sz="12" w:space="0" w:color="auto"/>
              <w:left w:val="single" w:sz="4" w:space="0" w:color="auto"/>
              <w:bottom w:val="single" w:sz="8" w:space="0" w:color="auto"/>
            </w:tcBorders>
            <w:shd w:val="clear" w:color="auto" w:fill="auto"/>
            <w:vAlign w:val="bottom"/>
          </w:tcPr>
          <w:p w:rsidR="00825BEA" w:rsidRPr="009E30BC" w:rsidRDefault="00825BEA" w:rsidP="00825BEA">
            <w:pPr>
              <w:spacing w:line="0" w:lineRule="atLeast"/>
              <w:ind w:left="60"/>
              <w:rPr>
                <w:rFonts w:ascii="Arial" w:eastAsia="Arial" w:hAnsi="Arial" w:cs="Arial"/>
                <w:sz w:val="18"/>
                <w:szCs w:val="20"/>
                <w:lang w:val="es-ES" w:eastAsia="es-ES"/>
              </w:rPr>
            </w:pPr>
          </w:p>
        </w:tc>
        <w:tc>
          <w:tcPr>
            <w:tcW w:w="433" w:type="dxa"/>
            <w:tcBorders>
              <w:top w:val="single" w:sz="12" w:space="0" w:color="auto"/>
              <w:left w:val="single" w:sz="4" w:space="0" w:color="auto"/>
              <w:bottom w:val="single" w:sz="8" w:space="0" w:color="auto"/>
            </w:tcBorders>
            <w:shd w:val="clear" w:color="auto" w:fill="auto"/>
            <w:vAlign w:val="center"/>
          </w:tcPr>
          <w:p w:rsidR="00825BEA" w:rsidRPr="009E30BC" w:rsidRDefault="00825BEA" w:rsidP="00825BEA">
            <w:pPr>
              <w:spacing w:line="263" w:lineRule="exact"/>
              <w:ind w:left="120"/>
              <w:rPr>
                <w:rFonts w:ascii="Arial" w:eastAsia="Arial" w:hAnsi="Arial" w:cs="Arial"/>
                <w:sz w:val="18"/>
                <w:szCs w:val="20"/>
                <w:lang w:val="es-ES" w:eastAsia="es-ES"/>
              </w:rPr>
            </w:pPr>
            <w:r w:rsidRPr="009545BF">
              <w:rPr>
                <w:rFonts w:ascii="Arial" w:eastAsia="Calibri" w:hAnsi="Arial" w:cs="Arial"/>
                <w:bCs/>
                <w:sz w:val="32"/>
                <w:szCs w:val="32"/>
                <w:lang w:val="es-ES" w:eastAsia="es-ES"/>
              </w:rPr>
              <w:t>□</w:t>
            </w:r>
          </w:p>
        </w:tc>
        <w:tc>
          <w:tcPr>
            <w:tcW w:w="1843" w:type="dxa"/>
            <w:gridSpan w:val="3"/>
            <w:tcBorders>
              <w:top w:val="single" w:sz="12" w:space="0" w:color="auto"/>
              <w:left w:val="single" w:sz="4" w:space="0" w:color="auto"/>
              <w:bottom w:val="single" w:sz="8" w:space="0" w:color="auto"/>
            </w:tcBorders>
            <w:shd w:val="clear" w:color="auto" w:fill="auto"/>
            <w:vAlign w:val="center"/>
          </w:tcPr>
          <w:p w:rsidR="00825BEA" w:rsidRPr="009E30BC" w:rsidRDefault="00825BEA" w:rsidP="00825BEA">
            <w:pPr>
              <w:spacing w:line="0" w:lineRule="atLeast"/>
              <w:ind w:left="60"/>
              <w:rPr>
                <w:rFonts w:ascii="Arial" w:eastAsia="Arial" w:hAnsi="Arial" w:cs="Arial"/>
                <w:sz w:val="18"/>
                <w:szCs w:val="20"/>
                <w:lang w:val="es-ES" w:eastAsia="es-ES"/>
              </w:rPr>
            </w:pPr>
            <w:r>
              <w:rPr>
                <w:rFonts w:ascii="Arial" w:eastAsia="Arial" w:hAnsi="Arial" w:cs="Arial"/>
                <w:sz w:val="18"/>
                <w:szCs w:val="20"/>
                <w:lang w:val="es-ES" w:eastAsia="es-ES"/>
              </w:rPr>
              <w:t>Copia del acuerdo o contrato</w:t>
            </w:r>
          </w:p>
        </w:tc>
      </w:tr>
      <w:tr w:rsidR="00825BEA" w:rsidRPr="00E42564" w:rsidTr="00825BEA">
        <w:trPr>
          <w:trHeight w:val="263"/>
        </w:trPr>
        <w:tc>
          <w:tcPr>
            <w:tcW w:w="2253" w:type="dxa"/>
            <w:gridSpan w:val="2"/>
            <w:tcBorders>
              <w:top w:val="single" w:sz="8" w:space="0" w:color="auto"/>
              <w:bottom w:val="single" w:sz="12" w:space="0" w:color="auto"/>
            </w:tcBorders>
            <w:shd w:val="clear" w:color="auto" w:fill="auto"/>
            <w:vAlign w:val="bottom"/>
          </w:tcPr>
          <w:p w:rsidR="00825BEA" w:rsidRPr="00D9142F" w:rsidRDefault="00825BEA" w:rsidP="00825BEA">
            <w:pPr>
              <w:spacing w:line="263" w:lineRule="exact"/>
              <w:ind w:left="120"/>
              <w:rPr>
                <w:rFonts w:ascii="Arial" w:eastAsia="Wingdings" w:hAnsi="Arial" w:cs="Arial"/>
                <w:sz w:val="18"/>
                <w:szCs w:val="18"/>
                <w:lang w:val="es-ES" w:eastAsia="es-ES"/>
              </w:rPr>
            </w:pPr>
            <w:r>
              <w:rPr>
                <w:rFonts w:ascii="Arial" w:eastAsia="Wingdings" w:hAnsi="Arial" w:cs="Arial"/>
                <w:sz w:val="18"/>
                <w:szCs w:val="18"/>
                <w:lang w:val="es-ES" w:eastAsia="es-ES"/>
              </w:rPr>
              <w:t>Descripción del o</w:t>
            </w:r>
            <w:r w:rsidRPr="00D9142F">
              <w:rPr>
                <w:rFonts w:ascii="Arial" w:eastAsia="Wingdings" w:hAnsi="Arial" w:cs="Arial"/>
                <w:sz w:val="18"/>
                <w:szCs w:val="18"/>
                <w:lang w:val="es-ES" w:eastAsia="es-ES"/>
              </w:rPr>
              <w:t>bjeto del acuerdo o contrat</w:t>
            </w:r>
            <w:r>
              <w:rPr>
                <w:rFonts w:ascii="Arial" w:eastAsia="Wingdings" w:hAnsi="Arial" w:cs="Arial"/>
                <w:sz w:val="18"/>
                <w:szCs w:val="18"/>
                <w:lang w:val="es-ES" w:eastAsia="es-ES"/>
              </w:rPr>
              <w:t>o:</w:t>
            </w:r>
          </w:p>
        </w:tc>
        <w:tc>
          <w:tcPr>
            <w:tcW w:w="5946" w:type="dxa"/>
            <w:gridSpan w:val="2"/>
            <w:tcBorders>
              <w:top w:val="single" w:sz="8" w:space="0" w:color="auto"/>
              <w:bottom w:val="single" w:sz="12" w:space="0" w:color="auto"/>
            </w:tcBorders>
            <w:shd w:val="clear" w:color="auto" w:fill="auto"/>
            <w:vAlign w:val="bottom"/>
          </w:tcPr>
          <w:p w:rsidR="00825BEA" w:rsidRDefault="00825BEA" w:rsidP="00825BEA">
            <w:pPr>
              <w:spacing w:line="0" w:lineRule="atLeast"/>
              <w:ind w:left="60"/>
              <w:rPr>
                <w:rFonts w:ascii="Arial" w:eastAsia="Arial" w:hAnsi="Arial" w:cs="Arial"/>
                <w:sz w:val="18"/>
                <w:szCs w:val="20"/>
                <w:lang w:val="es-ES" w:eastAsia="es-ES"/>
              </w:rPr>
            </w:pPr>
          </w:p>
        </w:tc>
        <w:tc>
          <w:tcPr>
            <w:tcW w:w="433" w:type="dxa"/>
            <w:tcBorders>
              <w:top w:val="single" w:sz="8" w:space="0" w:color="auto"/>
              <w:bottom w:val="single" w:sz="12" w:space="0" w:color="auto"/>
            </w:tcBorders>
            <w:shd w:val="clear" w:color="auto" w:fill="auto"/>
            <w:vAlign w:val="center"/>
          </w:tcPr>
          <w:p w:rsidR="00825BEA" w:rsidRDefault="00825BEA" w:rsidP="00825BEA">
            <w:pPr>
              <w:spacing w:line="0" w:lineRule="atLeast"/>
              <w:ind w:left="60"/>
              <w:jc w:val="center"/>
              <w:rPr>
                <w:rFonts w:ascii="Arial" w:eastAsia="Arial" w:hAnsi="Arial" w:cs="Arial"/>
                <w:sz w:val="18"/>
                <w:szCs w:val="20"/>
                <w:lang w:val="es-ES" w:eastAsia="es-ES"/>
              </w:rPr>
            </w:pPr>
            <w:r w:rsidRPr="009E30BC">
              <w:rPr>
                <w:rFonts w:ascii="Wingdings" w:eastAsia="Wingdings" w:hAnsi="Wingdings" w:cs="Arial"/>
                <w:b/>
                <w:szCs w:val="20"/>
                <w:lang w:val="es-ES" w:eastAsia="es-ES"/>
              </w:rPr>
              <w:t></w:t>
            </w:r>
          </w:p>
        </w:tc>
        <w:tc>
          <w:tcPr>
            <w:tcW w:w="707" w:type="dxa"/>
            <w:tcBorders>
              <w:top w:val="single" w:sz="8" w:space="0" w:color="auto"/>
              <w:bottom w:val="single" w:sz="12" w:space="0" w:color="auto"/>
            </w:tcBorders>
            <w:shd w:val="clear" w:color="auto" w:fill="auto"/>
            <w:vAlign w:val="center"/>
          </w:tcPr>
          <w:p w:rsidR="00825BEA" w:rsidRDefault="00825BEA" w:rsidP="00825BEA">
            <w:pPr>
              <w:spacing w:line="0" w:lineRule="atLeast"/>
              <w:ind w:left="60"/>
              <w:rPr>
                <w:rFonts w:ascii="Arial" w:eastAsia="Arial" w:hAnsi="Arial" w:cs="Arial"/>
                <w:sz w:val="18"/>
                <w:szCs w:val="20"/>
                <w:lang w:val="es-ES" w:eastAsia="es-ES"/>
              </w:rPr>
            </w:pPr>
            <w:r w:rsidRPr="007D43A1">
              <w:rPr>
                <w:rFonts w:ascii="Arial" w:eastAsia="Arial" w:hAnsi="Arial" w:cs="Arial"/>
                <w:sz w:val="18"/>
                <w:szCs w:val="20"/>
                <w:lang w:val="es-ES" w:eastAsia="es-ES"/>
              </w:rPr>
              <w:t>Alta</w:t>
            </w:r>
          </w:p>
        </w:tc>
        <w:tc>
          <w:tcPr>
            <w:tcW w:w="424" w:type="dxa"/>
            <w:tcBorders>
              <w:top w:val="single" w:sz="8" w:space="0" w:color="auto"/>
              <w:bottom w:val="single" w:sz="12" w:space="0" w:color="auto"/>
            </w:tcBorders>
            <w:shd w:val="clear" w:color="auto" w:fill="auto"/>
            <w:vAlign w:val="center"/>
          </w:tcPr>
          <w:p w:rsidR="00825BEA" w:rsidRDefault="00825BEA" w:rsidP="00825BEA">
            <w:pPr>
              <w:spacing w:line="0" w:lineRule="atLeast"/>
              <w:ind w:left="60"/>
              <w:jc w:val="center"/>
              <w:rPr>
                <w:rFonts w:ascii="Arial" w:eastAsia="Arial" w:hAnsi="Arial" w:cs="Arial"/>
                <w:sz w:val="18"/>
                <w:szCs w:val="20"/>
                <w:lang w:val="es-ES" w:eastAsia="es-ES"/>
              </w:rPr>
            </w:pPr>
            <w:r w:rsidRPr="009E30BC">
              <w:rPr>
                <w:rFonts w:ascii="Wingdings" w:eastAsia="Wingdings" w:hAnsi="Wingdings" w:cs="Arial"/>
                <w:b/>
                <w:szCs w:val="20"/>
                <w:lang w:val="es-ES" w:eastAsia="es-ES"/>
              </w:rPr>
              <w:t></w:t>
            </w:r>
          </w:p>
        </w:tc>
        <w:tc>
          <w:tcPr>
            <w:tcW w:w="712" w:type="dxa"/>
            <w:tcBorders>
              <w:top w:val="single" w:sz="8" w:space="0" w:color="auto"/>
              <w:bottom w:val="single" w:sz="12" w:space="0" w:color="auto"/>
            </w:tcBorders>
            <w:shd w:val="clear" w:color="auto" w:fill="auto"/>
            <w:vAlign w:val="center"/>
          </w:tcPr>
          <w:p w:rsidR="00825BEA" w:rsidRDefault="00825BEA" w:rsidP="00825BEA">
            <w:pPr>
              <w:spacing w:line="0" w:lineRule="atLeast"/>
              <w:ind w:left="60"/>
              <w:rPr>
                <w:rFonts w:ascii="Arial" w:eastAsia="Arial" w:hAnsi="Arial" w:cs="Arial"/>
                <w:sz w:val="18"/>
                <w:szCs w:val="20"/>
                <w:lang w:val="es-ES" w:eastAsia="es-ES"/>
              </w:rPr>
            </w:pPr>
            <w:r w:rsidRPr="007D43A1">
              <w:rPr>
                <w:rFonts w:ascii="Arial" w:eastAsia="Arial" w:hAnsi="Arial" w:cs="Arial"/>
                <w:sz w:val="18"/>
                <w:szCs w:val="20"/>
                <w:lang w:val="es-ES" w:eastAsia="es-ES"/>
              </w:rPr>
              <w:t>Baja</w:t>
            </w:r>
          </w:p>
        </w:tc>
      </w:tr>
      <w:tr w:rsidR="00825BEA" w:rsidRPr="00E42564" w:rsidTr="00825BEA">
        <w:trPr>
          <w:trHeight w:val="263"/>
        </w:trPr>
        <w:tc>
          <w:tcPr>
            <w:tcW w:w="548" w:type="dxa"/>
            <w:tcBorders>
              <w:top w:val="single" w:sz="12" w:space="0" w:color="auto"/>
              <w:bottom w:val="single" w:sz="8" w:space="0" w:color="auto"/>
              <w:right w:val="single" w:sz="4" w:space="0" w:color="auto"/>
            </w:tcBorders>
            <w:shd w:val="clear" w:color="auto" w:fill="auto"/>
            <w:vAlign w:val="center"/>
          </w:tcPr>
          <w:p w:rsidR="00825BEA" w:rsidRPr="009D7C09" w:rsidRDefault="00825BEA" w:rsidP="00825BEA">
            <w:pPr>
              <w:spacing w:line="263" w:lineRule="exact"/>
              <w:ind w:left="120"/>
              <w:rPr>
                <w:rFonts w:ascii="Wingdings" w:eastAsia="Wingdings" w:hAnsi="Wingdings" w:cs="Arial"/>
                <w:b/>
                <w:szCs w:val="20"/>
                <w:lang w:val="es-ES" w:eastAsia="es-ES"/>
              </w:rPr>
            </w:pPr>
            <w:r w:rsidRPr="009545BF">
              <w:rPr>
                <w:rFonts w:ascii="Arial" w:eastAsia="Calibri" w:hAnsi="Arial" w:cs="Arial"/>
                <w:bCs/>
                <w:sz w:val="32"/>
                <w:szCs w:val="32"/>
                <w:lang w:val="es-ES" w:eastAsia="es-ES"/>
              </w:rPr>
              <w:lastRenderedPageBreak/>
              <w:t>□</w:t>
            </w:r>
          </w:p>
        </w:tc>
        <w:tc>
          <w:tcPr>
            <w:tcW w:w="3533" w:type="dxa"/>
            <w:gridSpan w:val="2"/>
            <w:tcBorders>
              <w:top w:val="single" w:sz="12" w:space="0" w:color="auto"/>
              <w:left w:val="single" w:sz="4" w:space="0" w:color="auto"/>
              <w:bottom w:val="single" w:sz="8" w:space="0" w:color="auto"/>
            </w:tcBorders>
            <w:shd w:val="clear" w:color="auto" w:fill="auto"/>
            <w:vAlign w:val="bottom"/>
          </w:tcPr>
          <w:p w:rsidR="00825BEA" w:rsidRPr="009E30BC" w:rsidRDefault="00825BEA" w:rsidP="00825BEA">
            <w:pPr>
              <w:spacing w:line="0" w:lineRule="atLeast"/>
              <w:ind w:left="60"/>
              <w:rPr>
                <w:rFonts w:ascii="Arial" w:eastAsia="Arial" w:hAnsi="Arial" w:cs="Arial"/>
                <w:sz w:val="18"/>
                <w:szCs w:val="20"/>
                <w:lang w:val="es-ES" w:eastAsia="es-ES"/>
              </w:rPr>
            </w:pPr>
            <w:r>
              <w:rPr>
                <w:rFonts w:ascii="Arial" w:eastAsia="Arial" w:hAnsi="Arial" w:cs="Arial"/>
                <w:sz w:val="18"/>
                <w:szCs w:val="20"/>
                <w:lang w:val="es-ES" w:eastAsia="es-ES"/>
              </w:rPr>
              <w:t>Denominación de centro/servicio/ empresa con el que se acuerda o contrata :</w:t>
            </w:r>
          </w:p>
        </w:tc>
        <w:tc>
          <w:tcPr>
            <w:tcW w:w="4118" w:type="dxa"/>
            <w:tcBorders>
              <w:top w:val="single" w:sz="12" w:space="0" w:color="auto"/>
              <w:left w:val="single" w:sz="4" w:space="0" w:color="auto"/>
              <w:bottom w:val="single" w:sz="8" w:space="0" w:color="auto"/>
            </w:tcBorders>
            <w:shd w:val="clear" w:color="auto" w:fill="auto"/>
            <w:vAlign w:val="bottom"/>
          </w:tcPr>
          <w:p w:rsidR="00825BEA" w:rsidRPr="009E30BC" w:rsidRDefault="00825BEA" w:rsidP="00825BEA">
            <w:pPr>
              <w:spacing w:line="0" w:lineRule="atLeast"/>
              <w:ind w:left="60"/>
              <w:rPr>
                <w:rFonts w:ascii="Arial" w:eastAsia="Arial" w:hAnsi="Arial" w:cs="Arial"/>
                <w:sz w:val="18"/>
                <w:szCs w:val="20"/>
                <w:lang w:val="es-ES" w:eastAsia="es-ES"/>
              </w:rPr>
            </w:pPr>
          </w:p>
        </w:tc>
        <w:tc>
          <w:tcPr>
            <w:tcW w:w="433" w:type="dxa"/>
            <w:tcBorders>
              <w:top w:val="single" w:sz="12" w:space="0" w:color="auto"/>
              <w:left w:val="single" w:sz="4" w:space="0" w:color="auto"/>
              <w:bottom w:val="single" w:sz="8" w:space="0" w:color="auto"/>
            </w:tcBorders>
            <w:shd w:val="clear" w:color="auto" w:fill="auto"/>
            <w:vAlign w:val="center"/>
          </w:tcPr>
          <w:p w:rsidR="00825BEA" w:rsidRPr="009E30BC" w:rsidRDefault="00825BEA" w:rsidP="00825BEA">
            <w:pPr>
              <w:spacing w:line="263" w:lineRule="exact"/>
              <w:ind w:left="120"/>
              <w:rPr>
                <w:rFonts w:ascii="Arial" w:eastAsia="Arial" w:hAnsi="Arial" w:cs="Arial"/>
                <w:sz w:val="18"/>
                <w:szCs w:val="20"/>
                <w:lang w:val="es-ES" w:eastAsia="es-ES"/>
              </w:rPr>
            </w:pPr>
            <w:r w:rsidRPr="009545BF">
              <w:rPr>
                <w:rFonts w:ascii="Arial" w:eastAsia="Calibri" w:hAnsi="Arial" w:cs="Arial"/>
                <w:bCs/>
                <w:sz w:val="32"/>
                <w:szCs w:val="32"/>
                <w:lang w:val="es-ES" w:eastAsia="es-ES"/>
              </w:rPr>
              <w:t>□</w:t>
            </w:r>
          </w:p>
        </w:tc>
        <w:tc>
          <w:tcPr>
            <w:tcW w:w="1843" w:type="dxa"/>
            <w:gridSpan w:val="3"/>
            <w:tcBorders>
              <w:top w:val="single" w:sz="12" w:space="0" w:color="auto"/>
              <w:left w:val="single" w:sz="4" w:space="0" w:color="auto"/>
              <w:bottom w:val="single" w:sz="8" w:space="0" w:color="auto"/>
            </w:tcBorders>
            <w:shd w:val="clear" w:color="auto" w:fill="auto"/>
            <w:vAlign w:val="center"/>
          </w:tcPr>
          <w:p w:rsidR="00825BEA" w:rsidRPr="009E30BC" w:rsidRDefault="00825BEA" w:rsidP="00825BEA">
            <w:pPr>
              <w:spacing w:line="0" w:lineRule="atLeast"/>
              <w:ind w:left="60"/>
              <w:rPr>
                <w:rFonts w:ascii="Arial" w:eastAsia="Arial" w:hAnsi="Arial" w:cs="Arial"/>
                <w:sz w:val="18"/>
                <w:szCs w:val="20"/>
                <w:lang w:val="es-ES" w:eastAsia="es-ES"/>
              </w:rPr>
            </w:pPr>
            <w:r w:rsidRPr="007D43A1">
              <w:rPr>
                <w:rFonts w:ascii="Arial" w:eastAsia="Arial" w:hAnsi="Arial" w:cs="Arial"/>
                <w:sz w:val="18"/>
                <w:szCs w:val="20"/>
                <w:lang w:val="es-ES" w:eastAsia="es-ES"/>
              </w:rPr>
              <w:t>Copia de</w:t>
            </w:r>
            <w:r>
              <w:rPr>
                <w:rFonts w:ascii="Arial" w:eastAsia="Arial" w:hAnsi="Arial" w:cs="Arial"/>
                <w:sz w:val="18"/>
                <w:szCs w:val="20"/>
                <w:lang w:val="es-ES" w:eastAsia="es-ES"/>
              </w:rPr>
              <w:t>l</w:t>
            </w:r>
            <w:r w:rsidRPr="007D43A1">
              <w:rPr>
                <w:rFonts w:ascii="Arial" w:eastAsia="Arial" w:hAnsi="Arial" w:cs="Arial"/>
                <w:sz w:val="18"/>
                <w:szCs w:val="20"/>
                <w:lang w:val="es-ES" w:eastAsia="es-ES"/>
              </w:rPr>
              <w:t xml:space="preserve"> acuerdo o contrato</w:t>
            </w:r>
          </w:p>
        </w:tc>
      </w:tr>
      <w:tr w:rsidR="00825BEA" w:rsidRPr="00E42564" w:rsidTr="00825BEA">
        <w:trPr>
          <w:trHeight w:val="263"/>
        </w:trPr>
        <w:tc>
          <w:tcPr>
            <w:tcW w:w="2253" w:type="dxa"/>
            <w:gridSpan w:val="2"/>
            <w:tcBorders>
              <w:top w:val="single" w:sz="8" w:space="0" w:color="auto"/>
              <w:bottom w:val="single" w:sz="12" w:space="0" w:color="auto"/>
            </w:tcBorders>
            <w:shd w:val="clear" w:color="auto" w:fill="auto"/>
            <w:vAlign w:val="bottom"/>
          </w:tcPr>
          <w:p w:rsidR="00825BEA" w:rsidRPr="00D9142F" w:rsidRDefault="00825BEA" w:rsidP="00825BEA">
            <w:pPr>
              <w:spacing w:line="263" w:lineRule="exact"/>
              <w:ind w:left="120"/>
              <w:rPr>
                <w:rFonts w:ascii="Arial" w:eastAsia="Wingdings" w:hAnsi="Arial" w:cs="Arial"/>
                <w:sz w:val="18"/>
                <w:szCs w:val="18"/>
                <w:lang w:val="es-ES" w:eastAsia="es-ES"/>
              </w:rPr>
            </w:pPr>
            <w:r w:rsidRPr="00923897">
              <w:rPr>
                <w:rFonts w:ascii="Arial" w:eastAsia="Wingdings" w:hAnsi="Arial" w:cs="Arial"/>
                <w:sz w:val="18"/>
                <w:szCs w:val="18"/>
                <w:lang w:val="es-ES" w:eastAsia="es-ES"/>
              </w:rPr>
              <w:t>Descripción del objeto del acuerdo o contrato</w:t>
            </w:r>
          </w:p>
        </w:tc>
        <w:tc>
          <w:tcPr>
            <w:tcW w:w="5946" w:type="dxa"/>
            <w:gridSpan w:val="2"/>
            <w:tcBorders>
              <w:top w:val="single" w:sz="8" w:space="0" w:color="auto"/>
              <w:bottom w:val="single" w:sz="12" w:space="0" w:color="auto"/>
            </w:tcBorders>
            <w:shd w:val="clear" w:color="auto" w:fill="auto"/>
            <w:vAlign w:val="bottom"/>
          </w:tcPr>
          <w:p w:rsidR="00825BEA" w:rsidRDefault="00825BEA" w:rsidP="00825BEA">
            <w:pPr>
              <w:spacing w:line="0" w:lineRule="atLeast"/>
              <w:ind w:left="60"/>
              <w:rPr>
                <w:rFonts w:ascii="Arial" w:eastAsia="Arial" w:hAnsi="Arial" w:cs="Arial"/>
                <w:sz w:val="18"/>
                <w:szCs w:val="20"/>
                <w:lang w:val="es-ES" w:eastAsia="es-ES"/>
              </w:rPr>
            </w:pPr>
          </w:p>
        </w:tc>
        <w:tc>
          <w:tcPr>
            <w:tcW w:w="433" w:type="dxa"/>
            <w:tcBorders>
              <w:top w:val="nil"/>
              <w:bottom w:val="single" w:sz="12" w:space="0" w:color="auto"/>
            </w:tcBorders>
            <w:shd w:val="clear" w:color="auto" w:fill="auto"/>
            <w:vAlign w:val="center"/>
          </w:tcPr>
          <w:p w:rsidR="00825BEA" w:rsidRPr="009E30BC" w:rsidRDefault="00825BEA" w:rsidP="00825BEA">
            <w:pPr>
              <w:spacing w:line="263" w:lineRule="exact"/>
              <w:ind w:left="120"/>
              <w:rPr>
                <w:rFonts w:ascii="Arial" w:eastAsia="Arial" w:hAnsi="Arial" w:cs="Arial"/>
                <w:sz w:val="18"/>
                <w:szCs w:val="20"/>
                <w:lang w:val="es-ES" w:eastAsia="es-ES"/>
              </w:rPr>
            </w:pPr>
            <w:r w:rsidRPr="009E30BC">
              <w:rPr>
                <w:rFonts w:ascii="Wingdings" w:eastAsia="Wingdings" w:hAnsi="Wingdings" w:cs="Arial"/>
                <w:b/>
                <w:szCs w:val="20"/>
                <w:lang w:val="es-ES" w:eastAsia="es-ES"/>
              </w:rPr>
              <w:t></w:t>
            </w:r>
          </w:p>
        </w:tc>
        <w:tc>
          <w:tcPr>
            <w:tcW w:w="707" w:type="dxa"/>
            <w:tcBorders>
              <w:top w:val="single" w:sz="8" w:space="0" w:color="auto"/>
              <w:bottom w:val="single" w:sz="12" w:space="0" w:color="auto"/>
            </w:tcBorders>
            <w:shd w:val="clear" w:color="auto" w:fill="auto"/>
            <w:vAlign w:val="center"/>
          </w:tcPr>
          <w:p w:rsidR="00825BEA" w:rsidRPr="009E30BC" w:rsidRDefault="00825BEA" w:rsidP="00825BEA">
            <w:pPr>
              <w:spacing w:line="0" w:lineRule="atLeast"/>
              <w:ind w:left="60"/>
              <w:rPr>
                <w:rFonts w:ascii="Arial" w:eastAsia="Arial" w:hAnsi="Arial" w:cs="Arial"/>
                <w:sz w:val="18"/>
                <w:szCs w:val="20"/>
                <w:lang w:val="es-ES" w:eastAsia="es-ES"/>
              </w:rPr>
            </w:pPr>
            <w:r>
              <w:rPr>
                <w:rFonts w:ascii="Arial" w:eastAsia="Arial" w:hAnsi="Arial" w:cs="Arial"/>
                <w:sz w:val="18"/>
                <w:szCs w:val="20"/>
                <w:lang w:val="es-ES" w:eastAsia="es-ES"/>
              </w:rPr>
              <w:t>Alta</w:t>
            </w:r>
          </w:p>
        </w:tc>
        <w:tc>
          <w:tcPr>
            <w:tcW w:w="424" w:type="dxa"/>
            <w:tcBorders>
              <w:top w:val="single" w:sz="8" w:space="0" w:color="auto"/>
              <w:bottom w:val="single" w:sz="12" w:space="0" w:color="auto"/>
            </w:tcBorders>
            <w:shd w:val="clear" w:color="auto" w:fill="auto"/>
            <w:vAlign w:val="center"/>
          </w:tcPr>
          <w:p w:rsidR="00825BEA" w:rsidRPr="009E30BC" w:rsidRDefault="00825BEA" w:rsidP="00825BEA">
            <w:pPr>
              <w:spacing w:line="263" w:lineRule="exact"/>
              <w:ind w:left="120"/>
              <w:jc w:val="center"/>
              <w:rPr>
                <w:rFonts w:ascii="Arial" w:eastAsia="Arial" w:hAnsi="Arial" w:cs="Arial"/>
                <w:sz w:val="18"/>
                <w:szCs w:val="20"/>
                <w:lang w:val="es-ES" w:eastAsia="es-ES"/>
              </w:rPr>
            </w:pPr>
            <w:r w:rsidRPr="009E30BC">
              <w:rPr>
                <w:rFonts w:ascii="Wingdings" w:eastAsia="Wingdings" w:hAnsi="Wingdings" w:cs="Arial"/>
                <w:b/>
                <w:szCs w:val="20"/>
                <w:lang w:val="es-ES" w:eastAsia="es-ES"/>
              </w:rPr>
              <w:t></w:t>
            </w:r>
          </w:p>
        </w:tc>
        <w:tc>
          <w:tcPr>
            <w:tcW w:w="712" w:type="dxa"/>
            <w:tcBorders>
              <w:top w:val="single" w:sz="8" w:space="0" w:color="auto"/>
              <w:bottom w:val="single" w:sz="12" w:space="0" w:color="auto"/>
            </w:tcBorders>
            <w:shd w:val="clear" w:color="auto" w:fill="auto"/>
            <w:vAlign w:val="center"/>
          </w:tcPr>
          <w:p w:rsidR="00825BEA" w:rsidRPr="009E30BC" w:rsidRDefault="00825BEA" w:rsidP="00825BEA">
            <w:pPr>
              <w:spacing w:line="0" w:lineRule="atLeast"/>
              <w:ind w:left="60"/>
              <w:rPr>
                <w:rFonts w:ascii="Arial" w:eastAsia="Arial" w:hAnsi="Arial" w:cs="Arial"/>
                <w:sz w:val="18"/>
                <w:szCs w:val="20"/>
                <w:lang w:val="es-ES" w:eastAsia="es-ES"/>
              </w:rPr>
            </w:pPr>
            <w:r>
              <w:rPr>
                <w:rFonts w:ascii="Arial" w:eastAsia="Arial" w:hAnsi="Arial" w:cs="Arial"/>
                <w:sz w:val="18"/>
                <w:szCs w:val="20"/>
                <w:lang w:val="es-ES" w:eastAsia="es-ES"/>
              </w:rPr>
              <w:t>Baja</w:t>
            </w:r>
          </w:p>
        </w:tc>
      </w:tr>
      <w:tr w:rsidR="00825BEA" w:rsidRPr="00E42564" w:rsidTr="00825BEA">
        <w:trPr>
          <w:trHeight w:val="263"/>
        </w:trPr>
        <w:tc>
          <w:tcPr>
            <w:tcW w:w="548" w:type="dxa"/>
            <w:tcBorders>
              <w:top w:val="single" w:sz="12" w:space="0" w:color="auto"/>
              <w:bottom w:val="single" w:sz="8" w:space="0" w:color="auto"/>
              <w:right w:val="single" w:sz="4" w:space="0" w:color="auto"/>
            </w:tcBorders>
            <w:shd w:val="clear" w:color="auto" w:fill="auto"/>
            <w:vAlign w:val="center"/>
          </w:tcPr>
          <w:p w:rsidR="00825BEA" w:rsidRPr="009D7C09" w:rsidRDefault="00825BEA" w:rsidP="00825BEA">
            <w:pPr>
              <w:spacing w:line="263" w:lineRule="exact"/>
              <w:ind w:left="120"/>
              <w:rPr>
                <w:rFonts w:ascii="Wingdings" w:eastAsia="Wingdings" w:hAnsi="Wingdings" w:cs="Arial"/>
                <w:b/>
                <w:szCs w:val="20"/>
                <w:lang w:val="es-ES" w:eastAsia="es-ES"/>
              </w:rPr>
            </w:pPr>
            <w:r w:rsidRPr="009545BF">
              <w:rPr>
                <w:rFonts w:ascii="Arial" w:eastAsia="Calibri" w:hAnsi="Arial" w:cs="Arial"/>
                <w:bCs/>
                <w:sz w:val="32"/>
                <w:szCs w:val="32"/>
                <w:lang w:val="es-ES" w:eastAsia="es-ES"/>
              </w:rPr>
              <w:t>□</w:t>
            </w:r>
          </w:p>
        </w:tc>
        <w:tc>
          <w:tcPr>
            <w:tcW w:w="3533" w:type="dxa"/>
            <w:gridSpan w:val="2"/>
            <w:tcBorders>
              <w:top w:val="single" w:sz="12" w:space="0" w:color="auto"/>
              <w:left w:val="single" w:sz="4" w:space="0" w:color="auto"/>
              <w:bottom w:val="single" w:sz="8" w:space="0" w:color="auto"/>
            </w:tcBorders>
            <w:shd w:val="clear" w:color="auto" w:fill="auto"/>
            <w:vAlign w:val="bottom"/>
          </w:tcPr>
          <w:p w:rsidR="00825BEA" w:rsidRPr="009E30BC" w:rsidRDefault="00825BEA" w:rsidP="00825BEA">
            <w:pPr>
              <w:spacing w:line="0" w:lineRule="atLeast"/>
              <w:ind w:left="60"/>
              <w:rPr>
                <w:rFonts w:ascii="Arial" w:eastAsia="Arial" w:hAnsi="Arial" w:cs="Arial"/>
                <w:sz w:val="18"/>
                <w:szCs w:val="20"/>
                <w:lang w:val="es-ES" w:eastAsia="es-ES"/>
              </w:rPr>
            </w:pPr>
            <w:r>
              <w:rPr>
                <w:rFonts w:ascii="Arial" w:eastAsia="Arial" w:hAnsi="Arial" w:cs="Arial"/>
                <w:sz w:val="18"/>
                <w:szCs w:val="20"/>
                <w:lang w:val="es-ES" w:eastAsia="es-ES"/>
              </w:rPr>
              <w:t>Denominación de centro/servicio/ empresa con el que se acuerda o contrata :</w:t>
            </w:r>
          </w:p>
        </w:tc>
        <w:tc>
          <w:tcPr>
            <w:tcW w:w="4118" w:type="dxa"/>
            <w:tcBorders>
              <w:top w:val="single" w:sz="12" w:space="0" w:color="auto"/>
              <w:left w:val="single" w:sz="4" w:space="0" w:color="auto"/>
              <w:bottom w:val="single" w:sz="8" w:space="0" w:color="auto"/>
            </w:tcBorders>
            <w:shd w:val="clear" w:color="auto" w:fill="auto"/>
            <w:vAlign w:val="bottom"/>
          </w:tcPr>
          <w:p w:rsidR="00825BEA" w:rsidRPr="009E30BC" w:rsidRDefault="00825BEA" w:rsidP="00825BEA">
            <w:pPr>
              <w:spacing w:line="0" w:lineRule="atLeast"/>
              <w:ind w:left="60"/>
              <w:rPr>
                <w:rFonts w:ascii="Arial" w:eastAsia="Arial" w:hAnsi="Arial" w:cs="Arial"/>
                <w:sz w:val="18"/>
                <w:szCs w:val="20"/>
                <w:lang w:val="es-ES" w:eastAsia="es-ES"/>
              </w:rPr>
            </w:pPr>
          </w:p>
        </w:tc>
        <w:tc>
          <w:tcPr>
            <w:tcW w:w="433" w:type="dxa"/>
            <w:tcBorders>
              <w:top w:val="single" w:sz="12" w:space="0" w:color="auto"/>
              <w:left w:val="single" w:sz="4" w:space="0" w:color="auto"/>
              <w:bottom w:val="single" w:sz="8" w:space="0" w:color="auto"/>
            </w:tcBorders>
            <w:shd w:val="clear" w:color="auto" w:fill="auto"/>
            <w:vAlign w:val="center"/>
          </w:tcPr>
          <w:p w:rsidR="00825BEA" w:rsidRPr="009E30BC" w:rsidRDefault="00825BEA" w:rsidP="00825BEA">
            <w:pPr>
              <w:spacing w:line="263" w:lineRule="exact"/>
              <w:ind w:left="120"/>
              <w:rPr>
                <w:rFonts w:ascii="Arial" w:eastAsia="Arial" w:hAnsi="Arial" w:cs="Arial"/>
                <w:sz w:val="18"/>
                <w:szCs w:val="20"/>
                <w:lang w:val="es-ES" w:eastAsia="es-ES"/>
              </w:rPr>
            </w:pPr>
            <w:r w:rsidRPr="009545BF">
              <w:rPr>
                <w:rFonts w:ascii="Arial" w:eastAsia="Calibri" w:hAnsi="Arial" w:cs="Arial"/>
                <w:bCs/>
                <w:sz w:val="32"/>
                <w:szCs w:val="32"/>
                <w:lang w:val="es-ES" w:eastAsia="es-ES"/>
              </w:rPr>
              <w:t>□</w:t>
            </w:r>
          </w:p>
        </w:tc>
        <w:tc>
          <w:tcPr>
            <w:tcW w:w="1843" w:type="dxa"/>
            <w:gridSpan w:val="3"/>
            <w:tcBorders>
              <w:top w:val="single" w:sz="12" w:space="0" w:color="auto"/>
              <w:left w:val="single" w:sz="4" w:space="0" w:color="auto"/>
              <w:bottom w:val="single" w:sz="8" w:space="0" w:color="auto"/>
            </w:tcBorders>
            <w:shd w:val="clear" w:color="auto" w:fill="auto"/>
            <w:vAlign w:val="center"/>
          </w:tcPr>
          <w:p w:rsidR="00825BEA" w:rsidRPr="009E30BC" w:rsidRDefault="00825BEA" w:rsidP="00825BEA">
            <w:pPr>
              <w:spacing w:line="0" w:lineRule="atLeast"/>
              <w:ind w:left="60"/>
              <w:rPr>
                <w:rFonts w:ascii="Arial" w:eastAsia="Arial" w:hAnsi="Arial" w:cs="Arial"/>
                <w:sz w:val="18"/>
                <w:szCs w:val="20"/>
                <w:lang w:val="es-ES" w:eastAsia="es-ES"/>
              </w:rPr>
            </w:pPr>
            <w:r>
              <w:rPr>
                <w:rFonts w:ascii="Arial" w:eastAsia="Arial" w:hAnsi="Arial" w:cs="Arial"/>
                <w:sz w:val="18"/>
                <w:szCs w:val="20"/>
                <w:lang w:val="es-ES" w:eastAsia="es-ES"/>
              </w:rPr>
              <w:t>Copia del acuerdo o contrato</w:t>
            </w:r>
          </w:p>
        </w:tc>
      </w:tr>
      <w:tr w:rsidR="00825BEA" w:rsidRPr="00E42564" w:rsidTr="00825BEA">
        <w:trPr>
          <w:trHeight w:val="263"/>
        </w:trPr>
        <w:tc>
          <w:tcPr>
            <w:tcW w:w="2253" w:type="dxa"/>
            <w:gridSpan w:val="2"/>
            <w:tcBorders>
              <w:top w:val="single" w:sz="8" w:space="0" w:color="auto"/>
              <w:bottom w:val="single" w:sz="12" w:space="0" w:color="auto"/>
            </w:tcBorders>
            <w:shd w:val="clear" w:color="auto" w:fill="auto"/>
            <w:vAlign w:val="bottom"/>
          </w:tcPr>
          <w:p w:rsidR="00825BEA" w:rsidRPr="00D9142F" w:rsidRDefault="00825BEA" w:rsidP="00825BEA">
            <w:pPr>
              <w:spacing w:line="263" w:lineRule="exact"/>
              <w:ind w:left="120"/>
              <w:rPr>
                <w:rFonts w:ascii="Arial" w:eastAsia="Wingdings" w:hAnsi="Arial" w:cs="Arial"/>
                <w:sz w:val="18"/>
                <w:szCs w:val="18"/>
                <w:lang w:val="es-ES" w:eastAsia="es-ES"/>
              </w:rPr>
            </w:pPr>
            <w:r>
              <w:rPr>
                <w:rFonts w:ascii="Arial" w:eastAsia="Wingdings" w:hAnsi="Arial" w:cs="Arial"/>
                <w:sz w:val="18"/>
                <w:szCs w:val="18"/>
                <w:lang w:val="es-ES" w:eastAsia="es-ES"/>
              </w:rPr>
              <w:t>Descripción del o</w:t>
            </w:r>
            <w:r w:rsidRPr="00D9142F">
              <w:rPr>
                <w:rFonts w:ascii="Arial" w:eastAsia="Wingdings" w:hAnsi="Arial" w:cs="Arial"/>
                <w:sz w:val="18"/>
                <w:szCs w:val="18"/>
                <w:lang w:val="es-ES" w:eastAsia="es-ES"/>
              </w:rPr>
              <w:t>bjeto del acuerdo o contrat</w:t>
            </w:r>
            <w:r>
              <w:rPr>
                <w:rFonts w:ascii="Arial" w:eastAsia="Wingdings" w:hAnsi="Arial" w:cs="Arial"/>
                <w:sz w:val="18"/>
                <w:szCs w:val="18"/>
                <w:lang w:val="es-ES" w:eastAsia="es-ES"/>
              </w:rPr>
              <w:t>o:</w:t>
            </w:r>
          </w:p>
        </w:tc>
        <w:tc>
          <w:tcPr>
            <w:tcW w:w="5946" w:type="dxa"/>
            <w:gridSpan w:val="2"/>
            <w:tcBorders>
              <w:top w:val="single" w:sz="8" w:space="0" w:color="auto"/>
              <w:bottom w:val="single" w:sz="12" w:space="0" w:color="auto"/>
            </w:tcBorders>
            <w:shd w:val="clear" w:color="auto" w:fill="auto"/>
            <w:vAlign w:val="bottom"/>
          </w:tcPr>
          <w:p w:rsidR="00825BEA" w:rsidRDefault="00825BEA" w:rsidP="00825BEA">
            <w:pPr>
              <w:spacing w:line="0" w:lineRule="atLeast"/>
              <w:ind w:left="60"/>
              <w:rPr>
                <w:rFonts w:ascii="Arial" w:eastAsia="Arial" w:hAnsi="Arial" w:cs="Arial"/>
                <w:sz w:val="18"/>
                <w:szCs w:val="20"/>
                <w:lang w:val="es-ES" w:eastAsia="es-ES"/>
              </w:rPr>
            </w:pPr>
          </w:p>
        </w:tc>
        <w:tc>
          <w:tcPr>
            <w:tcW w:w="433" w:type="dxa"/>
            <w:tcBorders>
              <w:top w:val="single" w:sz="8" w:space="0" w:color="auto"/>
              <w:bottom w:val="single" w:sz="12" w:space="0" w:color="auto"/>
            </w:tcBorders>
            <w:shd w:val="clear" w:color="auto" w:fill="auto"/>
            <w:vAlign w:val="center"/>
          </w:tcPr>
          <w:p w:rsidR="00825BEA" w:rsidRDefault="00825BEA" w:rsidP="00825BEA">
            <w:pPr>
              <w:spacing w:line="0" w:lineRule="atLeast"/>
              <w:ind w:left="60"/>
              <w:jc w:val="center"/>
              <w:rPr>
                <w:rFonts w:ascii="Arial" w:eastAsia="Arial" w:hAnsi="Arial" w:cs="Arial"/>
                <w:sz w:val="18"/>
                <w:szCs w:val="20"/>
                <w:lang w:val="es-ES" w:eastAsia="es-ES"/>
              </w:rPr>
            </w:pPr>
            <w:r w:rsidRPr="009E30BC">
              <w:rPr>
                <w:rFonts w:ascii="Wingdings" w:eastAsia="Wingdings" w:hAnsi="Wingdings" w:cs="Arial"/>
                <w:b/>
                <w:szCs w:val="20"/>
                <w:lang w:val="es-ES" w:eastAsia="es-ES"/>
              </w:rPr>
              <w:t></w:t>
            </w:r>
          </w:p>
        </w:tc>
        <w:tc>
          <w:tcPr>
            <w:tcW w:w="707" w:type="dxa"/>
            <w:tcBorders>
              <w:top w:val="single" w:sz="8" w:space="0" w:color="auto"/>
              <w:bottom w:val="single" w:sz="12" w:space="0" w:color="auto"/>
            </w:tcBorders>
            <w:shd w:val="clear" w:color="auto" w:fill="auto"/>
            <w:vAlign w:val="center"/>
          </w:tcPr>
          <w:p w:rsidR="00825BEA" w:rsidRDefault="00825BEA" w:rsidP="00825BEA">
            <w:pPr>
              <w:spacing w:line="0" w:lineRule="atLeast"/>
              <w:ind w:left="60"/>
              <w:rPr>
                <w:rFonts w:ascii="Arial" w:eastAsia="Arial" w:hAnsi="Arial" w:cs="Arial"/>
                <w:sz w:val="18"/>
                <w:szCs w:val="20"/>
                <w:lang w:val="es-ES" w:eastAsia="es-ES"/>
              </w:rPr>
            </w:pPr>
            <w:r w:rsidRPr="007D43A1">
              <w:rPr>
                <w:rFonts w:ascii="Arial" w:eastAsia="Arial" w:hAnsi="Arial" w:cs="Arial"/>
                <w:sz w:val="18"/>
                <w:szCs w:val="20"/>
                <w:lang w:val="es-ES" w:eastAsia="es-ES"/>
              </w:rPr>
              <w:t>Alta</w:t>
            </w:r>
          </w:p>
        </w:tc>
        <w:tc>
          <w:tcPr>
            <w:tcW w:w="424" w:type="dxa"/>
            <w:tcBorders>
              <w:top w:val="single" w:sz="8" w:space="0" w:color="auto"/>
              <w:bottom w:val="single" w:sz="12" w:space="0" w:color="auto"/>
            </w:tcBorders>
            <w:shd w:val="clear" w:color="auto" w:fill="auto"/>
            <w:vAlign w:val="center"/>
          </w:tcPr>
          <w:p w:rsidR="00825BEA" w:rsidRDefault="00825BEA" w:rsidP="00825BEA">
            <w:pPr>
              <w:spacing w:line="0" w:lineRule="atLeast"/>
              <w:ind w:left="60"/>
              <w:jc w:val="center"/>
              <w:rPr>
                <w:rFonts w:ascii="Arial" w:eastAsia="Arial" w:hAnsi="Arial" w:cs="Arial"/>
                <w:sz w:val="18"/>
                <w:szCs w:val="20"/>
                <w:lang w:val="es-ES" w:eastAsia="es-ES"/>
              </w:rPr>
            </w:pPr>
            <w:r w:rsidRPr="009E30BC">
              <w:rPr>
                <w:rFonts w:ascii="Wingdings" w:eastAsia="Wingdings" w:hAnsi="Wingdings" w:cs="Arial"/>
                <w:b/>
                <w:szCs w:val="20"/>
                <w:lang w:val="es-ES" w:eastAsia="es-ES"/>
              </w:rPr>
              <w:t></w:t>
            </w:r>
          </w:p>
        </w:tc>
        <w:tc>
          <w:tcPr>
            <w:tcW w:w="712" w:type="dxa"/>
            <w:tcBorders>
              <w:top w:val="single" w:sz="8" w:space="0" w:color="auto"/>
              <w:bottom w:val="single" w:sz="12" w:space="0" w:color="auto"/>
            </w:tcBorders>
            <w:shd w:val="clear" w:color="auto" w:fill="auto"/>
            <w:vAlign w:val="center"/>
          </w:tcPr>
          <w:p w:rsidR="00825BEA" w:rsidRDefault="00825BEA" w:rsidP="00825BEA">
            <w:pPr>
              <w:spacing w:line="0" w:lineRule="atLeast"/>
              <w:ind w:left="60"/>
              <w:rPr>
                <w:rFonts w:ascii="Arial" w:eastAsia="Arial" w:hAnsi="Arial" w:cs="Arial"/>
                <w:sz w:val="18"/>
                <w:szCs w:val="20"/>
                <w:lang w:val="es-ES" w:eastAsia="es-ES"/>
              </w:rPr>
            </w:pPr>
            <w:r w:rsidRPr="007D43A1">
              <w:rPr>
                <w:rFonts w:ascii="Arial" w:eastAsia="Arial" w:hAnsi="Arial" w:cs="Arial"/>
                <w:sz w:val="18"/>
                <w:szCs w:val="20"/>
                <w:lang w:val="es-ES" w:eastAsia="es-ES"/>
              </w:rPr>
              <w:t>Baja</w:t>
            </w:r>
          </w:p>
        </w:tc>
      </w:tr>
      <w:tr w:rsidR="00825BEA" w:rsidRPr="00E42564" w:rsidTr="00825BEA">
        <w:trPr>
          <w:trHeight w:val="263"/>
        </w:trPr>
        <w:tc>
          <w:tcPr>
            <w:tcW w:w="548" w:type="dxa"/>
            <w:tcBorders>
              <w:top w:val="single" w:sz="12" w:space="0" w:color="auto"/>
              <w:bottom w:val="single" w:sz="8" w:space="0" w:color="auto"/>
              <w:right w:val="single" w:sz="4" w:space="0" w:color="auto"/>
            </w:tcBorders>
            <w:shd w:val="clear" w:color="auto" w:fill="auto"/>
            <w:vAlign w:val="center"/>
          </w:tcPr>
          <w:p w:rsidR="00825BEA" w:rsidRPr="009D7C09" w:rsidRDefault="00825BEA" w:rsidP="00825BEA">
            <w:pPr>
              <w:spacing w:line="263" w:lineRule="exact"/>
              <w:ind w:left="120"/>
              <w:rPr>
                <w:rFonts w:ascii="Wingdings" w:eastAsia="Wingdings" w:hAnsi="Wingdings" w:cs="Arial"/>
                <w:b/>
                <w:szCs w:val="20"/>
                <w:lang w:val="es-ES" w:eastAsia="es-ES"/>
              </w:rPr>
            </w:pPr>
            <w:r w:rsidRPr="009545BF">
              <w:rPr>
                <w:rFonts w:ascii="Arial" w:eastAsia="Calibri" w:hAnsi="Arial" w:cs="Arial"/>
                <w:bCs/>
                <w:sz w:val="32"/>
                <w:szCs w:val="32"/>
                <w:lang w:val="es-ES" w:eastAsia="es-ES"/>
              </w:rPr>
              <w:t>□</w:t>
            </w:r>
          </w:p>
        </w:tc>
        <w:tc>
          <w:tcPr>
            <w:tcW w:w="3533" w:type="dxa"/>
            <w:gridSpan w:val="2"/>
            <w:tcBorders>
              <w:top w:val="single" w:sz="12" w:space="0" w:color="auto"/>
              <w:left w:val="single" w:sz="4" w:space="0" w:color="auto"/>
              <w:bottom w:val="single" w:sz="8" w:space="0" w:color="auto"/>
            </w:tcBorders>
            <w:shd w:val="clear" w:color="auto" w:fill="auto"/>
            <w:vAlign w:val="bottom"/>
          </w:tcPr>
          <w:p w:rsidR="00825BEA" w:rsidRPr="009E30BC" w:rsidRDefault="00825BEA" w:rsidP="00825BEA">
            <w:pPr>
              <w:spacing w:line="0" w:lineRule="atLeast"/>
              <w:ind w:left="60"/>
              <w:rPr>
                <w:rFonts w:ascii="Arial" w:eastAsia="Arial" w:hAnsi="Arial" w:cs="Arial"/>
                <w:sz w:val="18"/>
                <w:szCs w:val="20"/>
                <w:lang w:val="es-ES" w:eastAsia="es-ES"/>
              </w:rPr>
            </w:pPr>
            <w:r>
              <w:rPr>
                <w:rFonts w:ascii="Arial" w:eastAsia="Arial" w:hAnsi="Arial" w:cs="Arial"/>
                <w:sz w:val="18"/>
                <w:szCs w:val="20"/>
                <w:lang w:val="es-ES" w:eastAsia="es-ES"/>
              </w:rPr>
              <w:t>Denominación de centro/servicio/ empresa con el que se acuerda o contrata :</w:t>
            </w:r>
          </w:p>
        </w:tc>
        <w:tc>
          <w:tcPr>
            <w:tcW w:w="4118" w:type="dxa"/>
            <w:tcBorders>
              <w:top w:val="single" w:sz="12" w:space="0" w:color="auto"/>
              <w:left w:val="single" w:sz="4" w:space="0" w:color="auto"/>
              <w:bottom w:val="single" w:sz="8" w:space="0" w:color="auto"/>
            </w:tcBorders>
            <w:shd w:val="clear" w:color="auto" w:fill="auto"/>
            <w:vAlign w:val="bottom"/>
          </w:tcPr>
          <w:p w:rsidR="00825BEA" w:rsidRPr="009E30BC" w:rsidRDefault="00825BEA" w:rsidP="00825BEA">
            <w:pPr>
              <w:spacing w:line="0" w:lineRule="atLeast"/>
              <w:ind w:left="60"/>
              <w:rPr>
                <w:rFonts w:ascii="Arial" w:eastAsia="Arial" w:hAnsi="Arial" w:cs="Arial"/>
                <w:sz w:val="18"/>
                <w:szCs w:val="20"/>
                <w:lang w:val="es-ES" w:eastAsia="es-ES"/>
              </w:rPr>
            </w:pPr>
          </w:p>
        </w:tc>
        <w:tc>
          <w:tcPr>
            <w:tcW w:w="433" w:type="dxa"/>
            <w:tcBorders>
              <w:top w:val="single" w:sz="12" w:space="0" w:color="auto"/>
              <w:left w:val="single" w:sz="4" w:space="0" w:color="auto"/>
              <w:bottom w:val="single" w:sz="8" w:space="0" w:color="auto"/>
            </w:tcBorders>
            <w:shd w:val="clear" w:color="auto" w:fill="auto"/>
            <w:vAlign w:val="center"/>
          </w:tcPr>
          <w:p w:rsidR="00825BEA" w:rsidRPr="009E30BC" w:rsidRDefault="00825BEA" w:rsidP="00825BEA">
            <w:pPr>
              <w:spacing w:line="263" w:lineRule="exact"/>
              <w:ind w:left="120"/>
              <w:rPr>
                <w:rFonts w:ascii="Arial" w:eastAsia="Arial" w:hAnsi="Arial" w:cs="Arial"/>
                <w:sz w:val="18"/>
                <w:szCs w:val="20"/>
                <w:lang w:val="es-ES" w:eastAsia="es-ES"/>
              </w:rPr>
            </w:pPr>
            <w:r w:rsidRPr="009545BF">
              <w:rPr>
                <w:rFonts w:ascii="Arial" w:eastAsia="Calibri" w:hAnsi="Arial" w:cs="Arial"/>
                <w:bCs/>
                <w:sz w:val="32"/>
                <w:szCs w:val="32"/>
                <w:lang w:val="es-ES" w:eastAsia="es-ES"/>
              </w:rPr>
              <w:t>□</w:t>
            </w:r>
          </w:p>
        </w:tc>
        <w:tc>
          <w:tcPr>
            <w:tcW w:w="1843" w:type="dxa"/>
            <w:gridSpan w:val="3"/>
            <w:tcBorders>
              <w:top w:val="single" w:sz="12" w:space="0" w:color="auto"/>
              <w:left w:val="single" w:sz="4" w:space="0" w:color="auto"/>
              <w:bottom w:val="single" w:sz="8" w:space="0" w:color="auto"/>
            </w:tcBorders>
            <w:shd w:val="clear" w:color="auto" w:fill="auto"/>
            <w:vAlign w:val="center"/>
          </w:tcPr>
          <w:p w:rsidR="00825BEA" w:rsidRPr="009E30BC" w:rsidRDefault="00825BEA" w:rsidP="00825BEA">
            <w:pPr>
              <w:spacing w:line="0" w:lineRule="atLeast"/>
              <w:ind w:left="60"/>
              <w:rPr>
                <w:rFonts w:ascii="Arial" w:eastAsia="Arial" w:hAnsi="Arial" w:cs="Arial"/>
                <w:sz w:val="18"/>
                <w:szCs w:val="20"/>
                <w:lang w:val="es-ES" w:eastAsia="es-ES"/>
              </w:rPr>
            </w:pPr>
            <w:r w:rsidRPr="007D43A1">
              <w:rPr>
                <w:rFonts w:ascii="Arial" w:eastAsia="Arial" w:hAnsi="Arial" w:cs="Arial"/>
                <w:sz w:val="18"/>
                <w:szCs w:val="20"/>
                <w:lang w:val="es-ES" w:eastAsia="es-ES"/>
              </w:rPr>
              <w:t>Copia de</w:t>
            </w:r>
            <w:r>
              <w:rPr>
                <w:rFonts w:ascii="Arial" w:eastAsia="Arial" w:hAnsi="Arial" w:cs="Arial"/>
                <w:sz w:val="18"/>
                <w:szCs w:val="20"/>
                <w:lang w:val="es-ES" w:eastAsia="es-ES"/>
              </w:rPr>
              <w:t>l</w:t>
            </w:r>
            <w:r w:rsidRPr="007D43A1">
              <w:rPr>
                <w:rFonts w:ascii="Arial" w:eastAsia="Arial" w:hAnsi="Arial" w:cs="Arial"/>
                <w:sz w:val="18"/>
                <w:szCs w:val="20"/>
                <w:lang w:val="es-ES" w:eastAsia="es-ES"/>
              </w:rPr>
              <w:t xml:space="preserve"> acuerdo o contrato</w:t>
            </w:r>
          </w:p>
        </w:tc>
      </w:tr>
      <w:tr w:rsidR="00825BEA" w:rsidRPr="00E42564" w:rsidTr="00825BEA">
        <w:trPr>
          <w:trHeight w:val="263"/>
        </w:trPr>
        <w:tc>
          <w:tcPr>
            <w:tcW w:w="2253" w:type="dxa"/>
            <w:gridSpan w:val="2"/>
            <w:tcBorders>
              <w:top w:val="single" w:sz="8" w:space="0" w:color="auto"/>
              <w:bottom w:val="single" w:sz="12" w:space="0" w:color="auto"/>
            </w:tcBorders>
            <w:shd w:val="clear" w:color="auto" w:fill="auto"/>
            <w:vAlign w:val="bottom"/>
          </w:tcPr>
          <w:p w:rsidR="00825BEA" w:rsidRPr="00D9142F" w:rsidRDefault="00825BEA" w:rsidP="00825BEA">
            <w:pPr>
              <w:spacing w:line="263" w:lineRule="exact"/>
              <w:ind w:left="120"/>
              <w:rPr>
                <w:rFonts w:ascii="Arial" w:eastAsia="Wingdings" w:hAnsi="Arial" w:cs="Arial"/>
                <w:sz w:val="18"/>
                <w:szCs w:val="18"/>
                <w:lang w:val="es-ES" w:eastAsia="es-ES"/>
              </w:rPr>
            </w:pPr>
            <w:r w:rsidRPr="00923897">
              <w:rPr>
                <w:rFonts w:ascii="Arial" w:eastAsia="Wingdings" w:hAnsi="Arial" w:cs="Arial"/>
                <w:sz w:val="18"/>
                <w:szCs w:val="18"/>
                <w:lang w:val="es-ES" w:eastAsia="es-ES"/>
              </w:rPr>
              <w:t>Descripción del objeto del acuerdo o contrato</w:t>
            </w:r>
          </w:p>
        </w:tc>
        <w:tc>
          <w:tcPr>
            <w:tcW w:w="5946" w:type="dxa"/>
            <w:gridSpan w:val="2"/>
            <w:tcBorders>
              <w:top w:val="single" w:sz="8" w:space="0" w:color="auto"/>
              <w:bottom w:val="single" w:sz="12" w:space="0" w:color="auto"/>
            </w:tcBorders>
            <w:shd w:val="clear" w:color="auto" w:fill="auto"/>
            <w:vAlign w:val="bottom"/>
          </w:tcPr>
          <w:p w:rsidR="00825BEA" w:rsidRDefault="00825BEA" w:rsidP="00825BEA">
            <w:pPr>
              <w:spacing w:line="0" w:lineRule="atLeast"/>
              <w:ind w:left="60"/>
              <w:rPr>
                <w:rFonts w:ascii="Arial" w:eastAsia="Arial" w:hAnsi="Arial" w:cs="Arial"/>
                <w:sz w:val="18"/>
                <w:szCs w:val="20"/>
                <w:lang w:val="es-ES" w:eastAsia="es-ES"/>
              </w:rPr>
            </w:pPr>
          </w:p>
        </w:tc>
        <w:tc>
          <w:tcPr>
            <w:tcW w:w="433" w:type="dxa"/>
            <w:tcBorders>
              <w:top w:val="nil"/>
              <w:bottom w:val="single" w:sz="12" w:space="0" w:color="auto"/>
            </w:tcBorders>
            <w:shd w:val="clear" w:color="auto" w:fill="auto"/>
            <w:vAlign w:val="center"/>
          </w:tcPr>
          <w:p w:rsidR="00825BEA" w:rsidRPr="009E30BC" w:rsidRDefault="00825BEA" w:rsidP="00825BEA">
            <w:pPr>
              <w:spacing w:line="263" w:lineRule="exact"/>
              <w:ind w:left="120"/>
              <w:rPr>
                <w:rFonts w:ascii="Arial" w:eastAsia="Arial" w:hAnsi="Arial" w:cs="Arial"/>
                <w:sz w:val="18"/>
                <w:szCs w:val="20"/>
                <w:lang w:val="es-ES" w:eastAsia="es-ES"/>
              </w:rPr>
            </w:pPr>
            <w:r w:rsidRPr="009E30BC">
              <w:rPr>
                <w:rFonts w:ascii="Wingdings" w:eastAsia="Wingdings" w:hAnsi="Wingdings" w:cs="Arial"/>
                <w:b/>
                <w:szCs w:val="20"/>
                <w:lang w:val="es-ES" w:eastAsia="es-ES"/>
              </w:rPr>
              <w:t></w:t>
            </w:r>
          </w:p>
        </w:tc>
        <w:tc>
          <w:tcPr>
            <w:tcW w:w="707" w:type="dxa"/>
            <w:tcBorders>
              <w:top w:val="single" w:sz="8" w:space="0" w:color="auto"/>
              <w:bottom w:val="single" w:sz="12" w:space="0" w:color="auto"/>
            </w:tcBorders>
            <w:shd w:val="clear" w:color="auto" w:fill="auto"/>
            <w:vAlign w:val="center"/>
          </w:tcPr>
          <w:p w:rsidR="00825BEA" w:rsidRPr="009E30BC" w:rsidRDefault="00825BEA" w:rsidP="00825BEA">
            <w:pPr>
              <w:spacing w:line="0" w:lineRule="atLeast"/>
              <w:ind w:left="60"/>
              <w:rPr>
                <w:rFonts w:ascii="Arial" w:eastAsia="Arial" w:hAnsi="Arial" w:cs="Arial"/>
                <w:sz w:val="18"/>
                <w:szCs w:val="20"/>
                <w:lang w:val="es-ES" w:eastAsia="es-ES"/>
              </w:rPr>
            </w:pPr>
            <w:r>
              <w:rPr>
                <w:rFonts w:ascii="Arial" w:eastAsia="Arial" w:hAnsi="Arial" w:cs="Arial"/>
                <w:sz w:val="18"/>
                <w:szCs w:val="20"/>
                <w:lang w:val="es-ES" w:eastAsia="es-ES"/>
              </w:rPr>
              <w:t>Alta</w:t>
            </w:r>
          </w:p>
        </w:tc>
        <w:tc>
          <w:tcPr>
            <w:tcW w:w="424" w:type="dxa"/>
            <w:tcBorders>
              <w:top w:val="single" w:sz="8" w:space="0" w:color="auto"/>
              <w:bottom w:val="single" w:sz="12" w:space="0" w:color="auto"/>
            </w:tcBorders>
            <w:shd w:val="clear" w:color="auto" w:fill="auto"/>
            <w:vAlign w:val="center"/>
          </w:tcPr>
          <w:p w:rsidR="00825BEA" w:rsidRPr="009E30BC" w:rsidRDefault="00825BEA" w:rsidP="00825BEA">
            <w:pPr>
              <w:spacing w:line="263" w:lineRule="exact"/>
              <w:ind w:left="120"/>
              <w:jc w:val="center"/>
              <w:rPr>
                <w:rFonts w:ascii="Arial" w:eastAsia="Arial" w:hAnsi="Arial" w:cs="Arial"/>
                <w:sz w:val="18"/>
                <w:szCs w:val="20"/>
                <w:lang w:val="es-ES" w:eastAsia="es-ES"/>
              </w:rPr>
            </w:pPr>
            <w:r w:rsidRPr="009E30BC">
              <w:rPr>
                <w:rFonts w:ascii="Wingdings" w:eastAsia="Wingdings" w:hAnsi="Wingdings" w:cs="Arial"/>
                <w:b/>
                <w:szCs w:val="20"/>
                <w:lang w:val="es-ES" w:eastAsia="es-ES"/>
              </w:rPr>
              <w:t></w:t>
            </w:r>
          </w:p>
        </w:tc>
        <w:tc>
          <w:tcPr>
            <w:tcW w:w="712" w:type="dxa"/>
            <w:tcBorders>
              <w:top w:val="single" w:sz="8" w:space="0" w:color="auto"/>
              <w:bottom w:val="single" w:sz="12" w:space="0" w:color="auto"/>
            </w:tcBorders>
            <w:shd w:val="clear" w:color="auto" w:fill="auto"/>
            <w:vAlign w:val="center"/>
          </w:tcPr>
          <w:p w:rsidR="00825BEA" w:rsidRPr="009E30BC" w:rsidRDefault="00825BEA" w:rsidP="00825BEA">
            <w:pPr>
              <w:spacing w:line="0" w:lineRule="atLeast"/>
              <w:ind w:left="60"/>
              <w:rPr>
                <w:rFonts w:ascii="Arial" w:eastAsia="Arial" w:hAnsi="Arial" w:cs="Arial"/>
                <w:sz w:val="18"/>
                <w:szCs w:val="20"/>
                <w:lang w:val="es-ES" w:eastAsia="es-ES"/>
              </w:rPr>
            </w:pPr>
            <w:r>
              <w:rPr>
                <w:rFonts w:ascii="Arial" w:eastAsia="Arial" w:hAnsi="Arial" w:cs="Arial"/>
                <w:sz w:val="18"/>
                <w:szCs w:val="20"/>
                <w:lang w:val="es-ES" w:eastAsia="es-ES"/>
              </w:rPr>
              <w:t>Baja</w:t>
            </w:r>
          </w:p>
        </w:tc>
      </w:tr>
      <w:tr w:rsidR="00825BEA" w:rsidRPr="00E42564" w:rsidTr="00825BEA">
        <w:trPr>
          <w:trHeight w:val="263"/>
        </w:trPr>
        <w:tc>
          <w:tcPr>
            <w:tcW w:w="548" w:type="dxa"/>
            <w:tcBorders>
              <w:top w:val="single" w:sz="12" w:space="0" w:color="auto"/>
              <w:bottom w:val="single" w:sz="8" w:space="0" w:color="auto"/>
              <w:right w:val="single" w:sz="4" w:space="0" w:color="auto"/>
            </w:tcBorders>
            <w:shd w:val="clear" w:color="auto" w:fill="auto"/>
            <w:vAlign w:val="center"/>
          </w:tcPr>
          <w:p w:rsidR="00825BEA" w:rsidRPr="009D7C09" w:rsidRDefault="00825BEA" w:rsidP="00825BEA">
            <w:pPr>
              <w:spacing w:line="263" w:lineRule="exact"/>
              <w:ind w:left="120"/>
              <w:rPr>
                <w:rFonts w:ascii="Wingdings" w:eastAsia="Wingdings" w:hAnsi="Wingdings" w:cs="Arial"/>
                <w:b/>
                <w:szCs w:val="20"/>
                <w:lang w:val="es-ES" w:eastAsia="es-ES"/>
              </w:rPr>
            </w:pPr>
            <w:r w:rsidRPr="009545BF">
              <w:rPr>
                <w:rFonts w:ascii="Arial" w:eastAsia="Calibri" w:hAnsi="Arial" w:cs="Arial"/>
                <w:bCs/>
                <w:sz w:val="32"/>
                <w:szCs w:val="32"/>
                <w:lang w:val="es-ES" w:eastAsia="es-ES"/>
              </w:rPr>
              <w:t>□</w:t>
            </w:r>
          </w:p>
        </w:tc>
        <w:tc>
          <w:tcPr>
            <w:tcW w:w="3533" w:type="dxa"/>
            <w:gridSpan w:val="2"/>
            <w:tcBorders>
              <w:top w:val="single" w:sz="12" w:space="0" w:color="auto"/>
              <w:left w:val="single" w:sz="4" w:space="0" w:color="auto"/>
              <w:bottom w:val="single" w:sz="8" w:space="0" w:color="auto"/>
            </w:tcBorders>
            <w:shd w:val="clear" w:color="auto" w:fill="auto"/>
            <w:vAlign w:val="bottom"/>
          </w:tcPr>
          <w:p w:rsidR="00825BEA" w:rsidRPr="009E30BC" w:rsidRDefault="00825BEA" w:rsidP="00825BEA">
            <w:pPr>
              <w:spacing w:line="0" w:lineRule="atLeast"/>
              <w:ind w:left="60"/>
              <w:rPr>
                <w:rFonts w:ascii="Arial" w:eastAsia="Arial" w:hAnsi="Arial" w:cs="Arial"/>
                <w:sz w:val="18"/>
                <w:szCs w:val="20"/>
                <w:lang w:val="es-ES" w:eastAsia="es-ES"/>
              </w:rPr>
            </w:pPr>
            <w:r>
              <w:rPr>
                <w:rFonts w:ascii="Arial" w:eastAsia="Arial" w:hAnsi="Arial" w:cs="Arial"/>
                <w:sz w:val="18"/>
                <w:szCs w:val="20"/>
                <w:lang w:val="es-ES" w:eastAsia="es-ES"/>
              </w:rPr>
              <w:t>Denominación de centro/servicio/ empresa con el que se acuerda o contrata :</w:t>
            </w:r>
          </w:p>
        </w:tc>
        <w:tc>
          <w:tcPr>
            <w:tcW w:w="4118" w:type="dxa"/>
            <w:tcBorders>
              <w:top w:val="single" w:sz="12" w:space="0" w:color="auto"/>
              <w:left w:val="single" w:sz="4" w:space="0" w:color="auto"/>
              <w:bottom w:val="single" w:sz="8" w:space="0" w:color="auto"/>
            </w:tcBorders>
            <w:shd w:val="clear" w:color="auto" w:fill="auto"/>
            <w:vAlign w:val="bottom"/>
          </w:tcPr>
          <w:p w:rsidR="00825BEA" w:rsidRPr="009E30BC" w:rsidRDefault="00825BEA" w:rsidP="00825BEA">
            <w:pPr>
              <w:spacing w:line="0" w:lineRule="atLeast"/>
              <w:ind w:left="60"/>
              <w:rPr>
                <w:rFonts w:ascii="Arial" w:eastAsia="Arial" w:hAnsi="Arial" w:cs="Arial"/>
                <w:sz w:val="18"/>
                <w:szCs w:val="20"/>
                <w:lang w:val="es-ES" w:eastAsia="es-ES"/>
              </w:rPr>
            </w:pPr>
          </w:p>
        </w:tc>
        <w:tc>
          <w:tcPr>
            <w:tcW w:w="433" w:type="dxa"/>
            <w:tcBorders>
              <w:top w:val="single" w:sz="12" w:space="0" w:color="auto"/>
              <w:left w:val="single" w:sz="4" w:space="0" w:color="auto"/>
              <w:bottom w:val="single" w:sz="8" w:space="0" w:color="auto"/>
            </w:tcBorders>
            <w:shd w:val="clear" w:color="auto" w:fill="auto"/>
            <w:vAlign w:val="center"/>
          </w:tcPr>
          <w:p w:rsidR="00825BEA" w:rsidRPr="009E30BC" w:rsidRDefault="00825BEA" w:rsidP="00825BEA">
            <w:pPr>
              <w:spacing w:line="263" w:lineRule="exact"/>
              <w:ind w:left="120"/>
              <w:rPr>
                <w:rFonts w:ascii="Arial" w:eastAsia="Arial" w:hAnsi="Arial" w:cs="Arial"/>
                <w:sz w:val="18"/>
                <w:szCs w:val="20"/>
                <w:lang w:val="es-ES" w:eastAsia="es-ES"/>
              </w:rPr>
            </w:pPr>
            <w:r w:rsidRPr="009545BF">
              <w:rPr>
                <w:rFonts w:ascii="Arial" w:eastAsia="Calibri" w:hAnsi="Arial" w:cs="Arial"/>
                <w:bCs/>
                <w:sz w:val="32"/>
                <w:szCs w:val="32"/>
                <w:lang w:val="es-ES" w:eastAsia="es-ES"/>
              </w:rPr>
              <w:t>□</w:t>
            </w:r>
          </w:p>
        </w:tc>
        <w:tc>
          <w:tcPr>
            <w:tcW w:w="1843" w:type="dxa"/>
            <w:gridSpan w:val="3"/>
            <w:tcBorders>
              <w:top w:val="single" w:sz="12" w:space="0" w:color="auto"/>
              <w:left w:val="single" w:sz="4" w:space="0" w:color="auto"/>
              <w:bottom w:val="single" w:sz="8" w:space="0" w:color="auto"/>
            </w:tcBorders>
            <w:shd w:val="clear" w:color="auto" w:fill="auto"/>
            <w:vAlign w:val="center"/>
          </w:tcPr>
          <w:p w:rsidR="00825BEA" w:rsidRPr="009E30BC" w:rsidRDefault="00825BEA" w:rsidP="00825BEA">
            <w:pPr>
              <w:spacing w:line="0" w:lineRule="atLeast"/>
              <w:ind w:left="60"/>
              <w:rPr>
                <w:rFonts w:ascii="Arial" w:eastAsia="Arial" w:hAnsi="Arial" w:cs="Arial"/>
                <w:sz w:val="18"/>
                <w:szCs w:val="20"/>
                <w:lang w:val="es-ES" w:eastAsia="es-ES"/>
              </w:rPr>
            </w:pPr>
            <w:r>
              <w:rPr>
                <w:rFonts w:ascii="Arial" w:eastAsia="Arial" w:hAnsi="Arial" w:cs="Arial"/>
                <w:sz w:val="18"/>
                <w:szCs w:val="20"/>
                <w:lang w:val="es-ES" w:eastAsia="es-ES"/>
              </w:rPr>
              <w:t>Copia del acuerdo o contrato</w:t>
            </w:r>
          </w:p>
        </w:tc>
      </w:tr>
      <w:tr w:rsidR="00825BEA" w:rsidRPr="00E42564" w:rsidTr="00825BEA">
        <w:trPr>
          <w:trHeight w:val="263"/>
        </w:trPr>
        <w:tc>
          <w:tcPr>
            <w:tcW w:w="2253" w:type="dxa"/>
            <w:gridSpan w:val="2"/>
            <w:tcBorders>
              <w:top w:val="single" w:sz="8" w:space="0" w:color="auto"/>
              <w:bottom w:val="single" w:sz="12" w:space="0" w:color="auto"/>
            </w:tcBorders>
            <w:shd w:val="clear" w:color="auto" w:fill="auto"/>
            <w:vAlign w:val="bottom"/>
          </w:tcPr>
          <w:p w:rsidR="00825BEA" w:rsidRPr="00D9142F" w:rsidRDefault="00825BEA" w:rsidP="00825BEA">
            <w:pPr>
              <w:spacing w:line="263" w:lineRule="exact"/>
              <w:ind w:left="120"/>
              <w:rPr>
                <w:rFonts w:ascii="Arial" w:eastAsia="Wingdings" w:hAnsi="Arial" w:cs="Arial"/>
                <w:sz w:val="18"/>
                <w:szCs w:val="18"/>
                <w:lang w:val="es-ES" w:eastAsia="es-ES"/>
              </w:rPr>
            </w:pPr>
            <w:r>
              <w:rPr>
                <w:rFonts w:ascii="Arial" w:eastAsia="Wingdings" w:hAnsi="Arial" w:cs="Arial"/>
                <w:sz w:val="18"/>
                <w:szCs w:val="18"/>
                <w:lang w:val="es-ES" w:eastAsia="es-ES"/>
              </w:rPr>
              <w:t>Descripción del o</w:t>
            </w:r>
            <w:r w:rsidRPr="00D9142F">
              <w:rPr>
                <w:rFonts w:ascii="Arial" w:eastAsia="Wingdings" w:hAnsi="Arial" w:cs="Arial"/>
                <w:sz w:val="18"/>
                <w:szCs w:val="18"/>
                <w:lang w:val="es-ES" w:eastAsia="es-ES"/>
              </w:rPr>
              <w:t>bjeto del acuerdo o contrat</w:t>
            </w:r>
            <w:r>
              <w:rPr>
                <w:rFonts w:ascii="Arial" w:eastAsia="Wingdings" w:hAnsi="Arial" w:cs="Arial"/>
                <w:sz w:val="18"/>
                <w:szCs w:val="18"/>
                <w:lang w:val="es-ES" w:eastAsia="es-ES"/>
              </w:rPr>
              <w:t>o:</w:t>
            </w:r>
          </w:p>
        </w:tc>
        <w:tc>
          <w:tcPr>
            <w:tcW w:w="5946" w:type="dxa"/>
            <w:gridSpan w:val="2"/>
            <w:tcBorders>
              <w:top w:val="single" w:sz="8" w:space="0" w:color="auto"/>
              <w:bottom w:val="single" w:sz="12" w:space="0" w:color="auto"/>
            </w:tcBorders>
            <w:shd w:val="clear" w:color="auto" w:fill="auto"/>
            <w:vAlign w:val="bottom"/>
          </w:tcPr>
          <w:p w:rsidR="00825BEA" w:rsidRDefault="00825BEA" w:rsidP="00825BEA">
            <w:pPr>
              <w:spacing w:line="0" w:lineRule="atLeast"/>
              <w:ind w:left="60"/>
              <w:rPr>
                <w:rFonts w:ascii="Arial" w:eastAsia="Arial" w:hAnsi="Arial" w:cs="Arial"/>
                <w:sz w:val="18"/>
                <w:szCs w:val="20"/>
                <w:lang w:val="es-ES" w:eastAsia="es-ES"/>
              </w:rPr>
            </w:pPr>
          </w:p>
        </w:tc>
        <w:tc>
          <w:tcPr>
            <w:tcW w:w="433" w:type="dxa"/>
            <w:tcBorders>
              <w:top w:val="single" w:sz="8" w:space="0" w:color="auto"/>
              <w:bottom w:val="single" w:sz="12" w:space="0" w:color="auto"/>
            </w:tcBorders>
            <w:shd w:val="clear" w:color="auto" w:fill="auto"/>
            <w:vAlign w:val="center"/>
          </w:tcPr>
          <w:p w:rsidR="00825BEA" w:rsidRDefault="00825BEA" w:rsidP="00825BEA">
            <w:pPr>
              <w:spacing w:line="0" w:lineRule="atLeast"/>
              <w:ind w:left="60"/>
              <w:jc w:val="center"/>
              <w:rPr>
                <w:rFonts w:ascii="Arial" w:eastAsia="Arial" w:hAnsi="Arial" w:cs="Arial"/>
                <w:sz w:val="18"/>
                <w:szCs w:val="20"/>
                <w:lang w:val="es-ES" w:eastAsia="es-ES"/>
              </w:rPr>
            </w:pPr>
            <w:r w:rsidRPr="009E30BC">
              <w:rPr>
                <w:rFonts w:ascii="Wingdings" w:eastAsia="Wingdings" w:hAnsi="Wingdings" w:cs="Arial"/>
                <w:b/>
                <w:szCs w:val="20"/>
                <w:lang w:val="es-ES" w:eastAsia="es-ES"/>
              </w:rPr>
              <w:t></w:t>
            </w:r>
          </w:p>
        </w:tc>
        <w:tc>
          <w:tcPr>
            <w:tcW w:w="707" w:type="dxa"/>
            <w:tcBorders>
              <w:top w:val="single" w:sz="8" w:space="0" w:color="auto"/>
              <w:bottom w:val="single" w:sz="12" w:space="0" w:color="auto"/>
            </w:tcBorders>
            <w:shd w:val="clear" w:color="auto" w:fill="auto"/>
            <w:vAlign w:val="center"/>
          </w:tcPr>
          <w:p w:rsidR="00825BEA" w:rsidRDefault="00825BEA" w:rsidP="00825BEA">
            <w:pPr>
              <w:spacing w:line="0" w:lineRule="atLeast"/>
              <w:ind w:left="60"/>
              <w:rPr>
                <w:rFonts w:ascii="Arial" w:eastAsia="Arial" w:hAnsi="Arial" w:cs="Arial"/>
                <w:sz w:val="18"/>
                <w:szCs w:val="20"/>
                <w:lang w:val="es-ES" w:eastAsia="es-ES"/>
              </w:rPr>
            </w:pPr>
            <w:r w:rsidRPr="007D43A1">
              <w:rPr>
                <w:rFonts w:ascii="Arial" w:eastAsia="Arial" w:hAnsi="Arial" w:cs="Arial"/>
                <w:sz w:val="18"/>
                <w:szCs w:val="20"/>
                <w:lang w:val="es-ES" w:eastAsia="es-ES"/>
              </w:rPr>
              <w:t>Alta</w:t>
            </w:r>
          </w:p>
        </w:tc>
        <w:tc>
          <w:tcPr>
            <w:tcW w:w="424" w:type="dxa"/>
            <w:tcBorders>
              <w:top w:val="single" w:sz="8" w:space="0" w:color="auto"/>
              <w:bottom w:val="single" w:sz="12" w:space="0" w:color="auto"/>
            </w:tcBorders>
            <w:shd w:val="clear" w:color="auto" w:fill="auto"/>
            <w:vAlign w:val="center"/>
          </w:tcPr>
          <w:p w:rsidR="00825BEA" w:rsidRDefault="00825BEA" w:rsidP="00825BEA">
            <w:pPr>
              <w:spacing w:line="0" w:lineRule="atLeast"/>
              <w:ind w:left="60"/>
              <w:jc w:val="center"/>
              <w:rPr>
                <w:rFonts w:ascii="Arial" w:eastAsia="Arial" w:hAnsi="Arial" w:cs="Arial"/>
                <w:sz w:val="18"/>
                <w:szCs w:val="20"/>
                <w:lang w:val="es-ES" w:eastAsia="es-ES"/>
              </w:rPr>
            </w:pPr>
            <w:r w:rsidRPr="009E30BC">
              <w:rPr>
                <w:rFonts w:ascii="Wingdings" w:eastAsia="Wingdings" w:hAnsi="Wingdings" w:cs="Arial"/>
                <w:b/>
                <w:szCs w:val="20"/>
                <w:lang w:val="es-ES" w:eastAsia="es-ES"/>
              </w:rPr>
              <w:t></w:t>
            </w:r>
          </w:p>
        </w:tc>
        <w:tc>
          <w:tcPr>
            <w:tcW w:w="712" w:type="dxa"/>
            <w:tcBorders>
              <w:top w:val="single" w:sz="8" w:space="0" w:color="auto"/>
              <w:bottom w:val="single" w:sz="12" w:space="0" w:color="auto"/>
            </w:tcBorders>
            <w:shd w:val="clear" w:color="auto" w:fill="auto"/>
            <w:vAlign w:val="center"/>
          </w:tcPr>
          <w:p w:rsidR="00825BEA" w:rsidRDefault="00825BEA" w:rsidP="00825BEA">
            <w:pPr>
              <w:spacing w:line="0" w:lineRule="atLeast"/>
              <w:ind w:left="60"/>
              <w:rPr>
                <w:rFonts w:ascii="Arial" w:eastAsia="Arial" w:hAnsi="Arial" w:cs="Arial"/>
                <w:sz w:val="18"/>
                <w:szCs w:val="20"/>
                <w:lang w:val="es-ES" w:eastAsia="es-ES"/>
              </w:rPr>
            </w:pPr>
            <w:r w:rsidRPr="007D43A1">
              <w:rPr>
                <w:rFonts w:ascii="Arial" w:eastAsia="Arial" w:hAnsi="Arial" w:cs="Arial"/>
                <w:sz w:val="18"/>
                <w:szCs w:val="20"/>
                <w:lang w:val="es-ES" w:eastAsia="es-ES"/>
              </w:rPr>
              <w:t>Baja</w:t>
            </w:r>
          </w:p>
        </w:tc>
      </w:tr>
      <w:tr w:rsidR="00825BEA" w:rsidRPr="00E42564" w:rsidTr="00825BEA">
        <w:trPr>
          <w:trHeight w:val="263"/>
        </w:trPr>
        <w:tc>
          <w:tcPr>
            <w:tcW w:w="548" w:type="dxa"/>
            <w:tcBorders>
              <w:top w:val="single" w:sz="12" w:space="0" w:color="auto"/>
              <w:bottom w:val="single" w:sz="8" w:space="0" w:color="auto"/>
              <w:right w:val="single" w:sz="4" w:space="0" w:color="auto"/>
            </w:tcBorders>
            <w:shd w:val="clear" w:color="auto" w:fill="auto"/>
            <w:vAlign w:val="center"/>
          </w:tcPr>
          <w:p w:rsidR="00825BEA" w:rsidRPr="009D7C09" w:rsidRDefault="00825BEA" w:rsidP="00825BEA">
            <w:pPr>
              <w:spacing w:line="263" w:lineRule="exact"/>
              <w:ind w:left="120"/>
              <w:rPr>
                <w:rFonts w:ascii="Wingdings" w:eastAsia="Wingdings" w:hAnsi="Wingdings" w:cs="Arial"/>
                <w:b/>
                <w:szCs w:val="20"/>
                <w:lang w:val="es-ES" w:eastAsia="es-ES"/>
              </w:rPr>
            </w:pPr>
            <w:r w:rsidRPr="009545BF">
              <w:rPr>
                <w:rFonts w:ascii="Arial" w:eastAsia="Calibri" w:hAnsi="Arial" w:cs="Arial"/>
                <w:bCs/>
                <w:sz w:val="32"/>
                <w:szCs w:val="32"/>
                <w:lang w:val="es-ES" w:eastAsia="es-ES"/>
              </w:rPr>
              <w:t>□</w:t>
            </w:r>
          </w:p>
        </w:tc>
        <w:tc>
          <w:tcPr>
            <w:tcW w:w="3533" w:type="dxa"/>
            <w:gridSpan w:val="2"/>
            <w:tcBorders>
              <w:top w:val="single" w:sz="12" w:space="0" w:color="auto"/>
              <w:left w:val="single" w:sz="4" w:space="0" w:color="auto"/>
              <w:bottom w:val="single" w:sz="8" w:space="0" w:color="auto"/>
            </w:tcBorders>
            <w:shd w:val="clear" w:color="auto" w:fill="auto"/>
            <w:vAlign w:val="bottom"/>
          </w:tcPr>
          <w:p w:rsidR="00825BEA" w:rsidRPr="009E30BC" w:rsidRDefault="00825BEA" w:rsidP="00825BEA">
            <w:pPr>
              <w:spacing w:line="0" w:lineRule="atLeast"/>
              <w:ind w:left="60"/>
              <w:rPr>
                <w:rFonts w:ascii="Arial" w:eastAsia="Arial" w:hAnsi="Arial" w:cs="Arial"/>
                <w:sz w:val="18"/>
                <w:szCs w:val="20"/>
                <w:lang w:val="es-ES" w:eastAsia="es-ES"/>
              </w:rPr>
            </w:pPr>
            <w:r>
              <w:rPr>
                <w:rFonts w:ascii="Arial" w:eastAsia="Arial" w:hAnsi="Arial" w:cs="Arial"/>
                <w:sz w:val="18"/>
                <w:szCs w:val="20"/>
                <w:lang w:val="es-ES" w:eastAsia="es-ES"/>
              </w:rPr>
              <w:t>Denominación de centro/servicio/ empresa con el que se acuerda o contrata :</w:t>
            </w:r>
          </w:p>
        </w:tc>
        <w:tc>
          <w:tcPr>
            <w:tcW w:w="4118" w:type="dxa"/>
            <w:tcBorders>
              <w:top w:val="single" w:sz="12" w:space="0" w:color="auto"/>
              <w:left w:val="single" w:sz="4" w:space="0" w:color="auto"/>
              <w:bottom w:val="single" w:sz="8" w:space="0" w:color="auto"/>
            </w:tcBorders>
            <w:shd w:val="clear" w:color="auto" w:fill="auto"/>
            <w:vAlign w:val="bottom"/>
          </w:tcPr>
          <w:p w:rsidR="00825BEA" w:rsidRPr="009E30BC" w:rsidRDefault="00825BEA" w:rsidP="00825BEA">
            <w:pPr>
              <w:spacing w:line="0" w:lineRule="atLeast"/>
              <w:ind w:left="60"/>
              <w:rPr>
                <w:rFonts w:ascii="Arial" w:eastAsia="Arial" w:hAnsi="Arial" w:cs="Arial"/>
                <w:sz w:val="18"/>
                <w:szCs w:val="20"/>
                <w:lang w:val="es-ES" w:eastAsia="es-ES"/>
              </w:rPr>
            </w:pPr>
          </w:p>
        </w:tc>
        <w:tc>
          <w:tcPr>
            <w:tcW w:w="433" w:type="dxa"/>
            <w:tcBorders>
              <w:top w:val="single" w:sz="12" w:space="0" w:color="auto"/>
              <w:left w:val="single" w:sz="4" w:space="0" w:color="auto"/>
              <w:bottom w:val="single" w:sz="8" w:space="0" w:color="auto"/>
            </w:tcBorders>
            <w:shd w:val="clear" w:color="auto" w:fill="auto"/>
            <w:vAlign w:val="center"/>
          </w:tcPr>
          <w:p w:rsidR="00825BEA" w:rsidRPr="009E30BC" w:rsidRDefault="00825BEA" w:rsidP="00825BEA">
            <w:pPr>
              <w:spacing w:line="263" w:lineRule="exact"/>
              <w:ind w:left="120"/>
              <w:rPr>
                <w:rFonts w:ascii="Arial" w:eastAsia="Arial" w:hAnsi="Arial" w:cs="Arial"/>
                <w:sz w:val="18"/>
                <w:szCs w:val="20"/>
                <w:lang w:val="es-ES" w:eastAsia="es-ES"/>
              </w:rPr>
            </w:pPr>
            <w:r w:rsidRPr="009545BF">
              <w:rPr>
                <w:rFonts w:ascii="Arial" w:eastAsia="Calibri" w:hAnsi="Arial" w:cs="Arial"/>
                <w:bCs/>
                <w:sz w:val="32"/>
                <w:szCs w:val="32"/>
                <w:lang w:val="es-ES" w:eastAsia="es-ES"/>
              </w:rPr>
              <w:t>□</w:t>
            </w:r>
          </w:p>
        </w:tc>
        <w:tc>
          <w:tcPr>
            <w:tcW w:w="1843" w:type="dxa"/>
            <w:gridSpan w:val="3"/>
            <w:tcBorders>
              <w:top w:val="single" w:sz="12" w:space="0" w:color="auto"/>
              <w:left w:val="single" w:sz="4" w:space="0" w:color="auto"/>
              <w:bottom w:val="single" w:sz="8" w:space="0" w:color="auto"/>
            </w:tcBorders>
            <w:shd w:val="clear" w:color="auto" w:fill="auto"/>
            <w:vAlign w:val="center"/>
          </w:tcPr>
          <w:p w:rsidR="00825BEA" w:rsidRPr="009E30BC" w:rsidRDefault="00825BEA" w:rsidP="00825BEA">
            <w:pPr>
              <w:spacing w:line="0" w:lineRule="atLeast"/>
              <w:ind w:left="60"/>
              <w:rPr>
                <w:rFonts w:ascii="Arial" w:eastAsia="Arial" w:hAnsi="Arial" w:cs="Arial"/>
                <w:sz w:val="18"/>
                <w:szCs w:val="20"/>
                <w:lang w:val="es-ES" w:eastAsia="es-ES"/>
              </w:rPr>
            </w:pPr>
            <w:r w:rsidRPr="007D43A1">
              <w:rPr>
                <w:rFonts w:ascii="Arial" w:eastAsia="Arial" w:hAnsi="Arial" w:cs="Arial"/>
                <w:sz w:val="18"/>
                <w:szCs w:val="20"/>
                <w:lang w:val="es-ES" w:eastAsia="es-ES"/>
              </w:rPr>
              <w:t>Copia de</w:t>
            </w:r>
            <w:r>
              <w:rPr>
                <w:rFonts w:ascii="Arial" w:eastAsia="Arial" w:hAnsi="Arial" w:cs="Arial"/>
                <w:sz w:val="18"/>
                <w:szCs w:val="20"/>
                <w:lang w:val="es-ES" w:eastAsia="es-ES"/>
              </w:rPr>
              <w:t>l</w:t>
            </w:r>
            <w:r w:rsidRPr="007D43A1">
              <w:rPr>
                <w:rFonts w:ascii="Arial" w:eastAsia="Arial" w:hAnsi="Arial" w:cs="Arial"/>
                <w:sz w:val="18"/>
                <w:szCs w:val="20"/>
                <w:lang w:val="es-ES" w:eastAsia="es-ES"/>
              </w:rPr>
              <w:t xml:space="preserve"> acuerdo o contrato</w:t>
            </w:r>
          </w:p>
        </w:tc>
      </w:tr>
      <w:tr w:rsidR="00825BEA" w:rsidRPr="00E42564" w:rsidTr="00825BEA">
        <w:trPr>
          <w:trHeight w:val="263"/>
        </w:trPr>
        <w:tc>
          <w:tcPr>
            <w:tcW w:w="2253" w:type="dxa"/>
            <w:gridSpan w:val="2"/>
            <w:tcBorders>
              <w:top w:val="single" w:sz="8" w:space="0" w:color="auto"/>
              <w:bottom w:val="single" w:sz="12" w:space="0" w:color="auto"/>
            </w:tcBorders>
            <w:shd w:val="clear" w:color="auto" w:fill="auto"/>
            <w:vAlign w:val="bottom"/>
          </w:tcPr>
          <w:p w:rsidR="00825BEA" w:rsidRPr="00D9142F" w:rsidRDefault="00825BEA" w:rsidP="00825BEA">
            <w:pPr>
              <w:spacing w:line="263" w:lineRule="exact"/>
              <w:ind w:left="120"/>
              <w:rPr>
                <w:rFonts w:ascii="Arial" w:eastAsia="Wingdings" w:hAnsi="Arial" w:cs="Arial"/>
                <w:sz w:val="18"/>
                <w:szCs w:val="18"/>
                <w:lang w:val="es-ES" w:eastAsia="es-ES"/>
              </w:rPr>
            </w:pPr>
            <w:r w:rsidRPr="00923897">
              <w:rPr>
                <w:rFonts w:ascii="Arial" w:eastAsia="Wingdings" w:hAnsi="Arial" w:cs="Arial"/>
                <w:sz w:val="18"/>
                <w:szCs w:val="18"/>
                <w:lang w:val="es-ES" w:eastAsia="es-ES"/>
              </w:rPr>
              <w:t>Descripción del objeto del acuerdo o contrato</w:t>
            </w:r>
          </w:p>
        </w:tc>
        <w:tc>
          <w:tcPr>
            <w:tcW w:w="5946" w:type="dxa"/>
            <w:gridSpan w:val="2"/>
            <w:tcBorders>
              <w:top w:val="single" w:sz="8" w:space="0" w:color="auto"/>
              <w:bottom w:val="single" w:sz="12" w:space="0" w:color="auto"/>
            </w:tcBorders>
            <w:shd w:val="clear" w:color="auto" w:fill="auto"/>
            <w:vAlign w:val="bottom"/>
          </w:tcPr>
          <w:p w:rsidR="00825BEA" w:rsidRDefault="00825BEA" w:rsidP="00825BEA">
            <w:pPr>
              <w:spacing w:line="0" w:lineRule="atLeast"/>
              <w:ind w:left="60"/>
              <w:rPr>
                <w:rFonts w:ascii="Arial" w:eastAsia="Arial" w:hAnsi="Arial" w:cs="Arial"/>
                <w:sz w:val="18"/>
                <w:szCs w:val="20"/>
                <w:lang w:val="es-ES" w:eastAsia="es-ES"/>
              </w:rPr>
            </w:pPr>
          </w:p>
        </w:tc>
        <w:tc>
          <w:tcPr>
            <w:tcW w:w="433" w:type="dxa"/>
            <w:tcBorders>
              <w:top w:val="nil"/>
              <w:bottom w:val="single" w:sz="12" w:space="0" w:color="auto"/>
            </w:tcBorders>
            <w:shd w:val="clear" w:color="auto" w:fill="auto"/>
            <w:vAlign w:val="center"/>
          </w:tcPr>
          <w:p w:rsidR="00825BEA" w:rsidRPr="009E30BC" w:rsidRDefault="00825BEA" w:rsidP="00825BEA">
            <w:pPr>
              <w:spacing w:line="263" w:lineRule="exact"/>
              <w:ind w:left="120"/>
              <w:rPr>
                <w:rFonts w:ascii="Arial" w:eastAsia="Arial" w:hAnsi="Arial" w:cs="Arial"/>
                <w:sz w:val="18"/>
                <w:szCs w:val="20"/>
                <w:lang w:val="es-ES" w:eastAsia="es-ES"/>
              </w:rPr>
            </w:pPr>
            <w:r w:rsidRPr="009E30BC">
              <w:rPr>
                <w:rFonts w:ascii="Wingdings" w:eastAsia="Wingdings" w:hAnsi="Wingdings" w:cs="Arial"/>
                <w:b/>
                <w:szCs w:val="20"/>
                <w:lang w:val="es-ES" w:eastAsia="es-ES"/>
              </w:rPr>
              <w:t></w:t>
            </w:r>
          </w:p>
        </w:tc>
        <w:tc>
          <w:tcPr>
            <w:tcW w:w="707" w:type="dxa"/>
            <w:tcBorders>
              <w:top w:val="single" w:sz="8" w:space="0" w:color="auto"/>
              <w:bottom w:val="single" w:sz="12" w:space="0" w:color="auto"/>
            </w:tcBorders>
            <w:shd w:val="clear" w:color="auto" w:fill="auto"/>
            <w:vAlign w:val="center"/>
          </w:tcPr>
          <w:p w:rsidR="00825BEA" w:rsidRPr="009E30BC" w:rsidRDefault="00825BEA" w:rsidP="00825BEA">
            <w:pPr>
              <w:spacing w:line="0" w:lineRule="atLeast"/>
              <w:ind w:left="60"/>
              <w:rPr>
                <w:rFonts w:ascii="Arial" w:eastAsia="Arial" w:hAnsi="Arial" w:cs="Arial"/>
                <w:sz w:val="18"/>
                <w:szCs w:val="20"/>
                <w:lang w:val="es-ES" w:eastAsia="es-ES"/>
              </w:rPr>
            </w:pPr>
            <w:r>
              <w:rPr>
                <w:rFonts w:ascii="Arial" w:eastAsia="Arial" w:hAnsi="Arial" w:cs="Arial"/>
                <w:sz w:val="18"/>
                <w:szCs w:val="20"/>
                <w:lang w:val="es-ES" w:eastAsia="es-ES"/>
              </w:rPr>
              <w:t>Alta</w:t>
            </w:r>
          </w:p>
        </w:tc>
        <w:tc>
          <w:tcPr>
            <w:tcW w:w="424" w:type="dxa"/>
            <w:tcBorders>
              <w:top w:val="single" w:sz="8" w:space="0" w:color="auto"/>
              <w:bottom w:val="single" w:sz="12" w:space="0" w:color="auto"/>
            </w:tcBorders>
            <w:shd w:val="clear" w:color="auto" w:fill="auto"/>
            <w:vAlign w:val="center"/>
          </w:tcPr>
          <w:p w:rsidR="00825BEA" w:rsidRPr="009E30BC" w:rsidRDefault="00825BEA" w:rsidP="00825BEA">
            <w:pPr>
              <w:spacing w:line="263" w:lineRule="exact"/>
              <w:ind w:left="120"/>
              <w:jc w:val="center"/>
              <w:rPr>
                <w:rFonts w:ascii="Arial" w:eastAsia="Arial" w:hAnsi="Arial" w:cs="Arial"/>
                <w:sz w:val="18"/>
                <w:szCs w:val="20"/>
                <w:lang w:val="es-ES" w:eastAsia="es-ES"/>
              </w:rPr>
            </w:pPr>
            <w:r w:rsidRPr="009E30BC">
              <w:rPr>
                <w:rFonts w:ascii="Wingdings" w:eastAsia="Wingdings" w:hAnsi="Wingdings" w:cs="Arial"/>
                <w:b/>
                <w:szCs w:val="20"/>
                <w:lang w:val="es-ES" w:eastAsia="es-ES"/>
              </w:rPr>
              <w:t></w:t>
            </w:r>
          </w:p>
        </w:tc>
        <w:tc>
          <w:tcPr>
            <w:tcW w:w="712" w:type="dxa"/>
            <w:tcBorders>
              <w:top w:val="single" w:sz="8" w:space="0" w:color="auto"/>
              <w:bottom w:val="single" w:sz="12" w:space="0" w:color="auto"/>
            </w:tcBorders>
            <w:shd w:val="clear" w:color="auto" w:fill="auto"/>
            <w:vAlign w:val="center"/>
          </w:tcPr>
          <w:p w:rsidR="00825BEA" w:rsidRPr="009E30BC" w:rsidRDefault="00825BEA" w:rsidP="00825BEA">
            <w:pPr>
              <w:spacing w:line="0" w:lineRule="atLeast"/>
              <w:ind w:left="60"/>
              <w:rPr>
                <w:rFonts w:ascii="Arial" w:eastAsia="Arial" w:hAnsi="Arial" w:cs="Arial"/>
                <w:sz w:val="18"/>
                <w:szCs w:val="20"/>
                <w:lang w:val="es-ES" w:eastAsia="es-ES"/>
              </w:rPr>
            </w:pPr>
            <w:r>
              <w:rPr>
                <w:rFonts w:ascii="Arial" w:eastAsia="Arial" w:hAnsi="Arial" w:cs="Arial"/>
                <w:sz w:val="18"/>
                <w:szCs w:val="20"/>
                <w:lang w:val="es-ES" w:eastAsia="es-ES"/>
              </w:rPr>
              <w:t>Baja</w:t>
            </w:r>
          </w:p>
        </w:tc>
      </w:tr>
    </w:tbl>
    <w:p w:rsidR="00825BEA" w:rsidRDefault="00825BEA" w:rsidP="00825BEA">
      <w:pPr>
        <w:ind w:right="5"/>
        <w:jc w:val="right"/>
        <w:outlineLvl w:val="0"/>
        <w:rPr>
          <w:rFonts w:ascii="Arial" w:hAnsi="Arial" w:cs="Arial"/>
          <w:sz w:val="4"/>
          <w:szCs w:val="4"/>
          <w:lang w:val="es-ES"/>
        </w:rPr>
      </w:pPr>
    </w:p>
    <w:p w:rsidR="00825BEA" w:rsidRDefault="00825BEA" w:rsidP="00825BEA">
      <w:pPr>
        <w:ind w:right="5"/>
        <w:jc w:val="right"/>
        <w:outlineLvl w:val="0"/>
        <w:rPr>
          <w:rFonts w:ascii="Arial" w:hAnsi="Arial" w:cs="Arial"/>
          <w:sz w:val="4"/>
          <w:szCs w:val="4"/>
          <w:lang w:val="es-ES"/>
        </w:rPr>
      </w:pPr>
    </w:p>
    <w:p w:rsidR="00825BEA" w:rsidRDefault="00825BEA" w:rsidP="00825BEA">
      <w:pPr>
        <w:ind w:right="5"/>
        <w:jc w:val="right"/>
        <w:outlineLvl w:val="0"/>
        <w:rPr>
          <w:rFonts w:ascii="Arial" w:hAnsi="Arial" w:cs="Arial"/>
          <w:sz w:val="4"/>
          <w:szCs w:val="4"/>
          <w:lang w:val="es-ES"/>
        </w:rPr>
      </w:pPr>
    </w:p>
    <w:p w:rsidR="00825BEA" w:rsidRDefault="00825BEA" w:rsidP="00825BEA">
      <w:pPr>
        <w:ind w:right="5"/>
        <w:jc w:val="right"/>
        <w:outlineLvl w:val="0"/>
        <w:rPr>
          <w:rFonts w:ascii="Arial" w:hAnsi="Arial" w:cs="Arial"/>
          <w:sz w:val="2"/>
          <w:szCs w:val="2"/>
          <w:lang w:val="es-ES"/>
        </w:rPr>
      </w:pPr>
    </w:p>
    <w:p w:rsidR="00825BEA" w:rsidRDefault="00825BEA" w:rsidP="00825BEA">
      <w:pPr>
        <w:ind w:right="5"/>
        <w:jc w:val="right"/>
        <w:outlineLvl w:val="0"/>
        <w:rPr>
          <w:rFonts w:ascii="Arial" w:hAnsi="Arial" w:cs="Arial"/>
          <w:sz w:val="2"/>
          <w:szCs w:val="2"/>
          <w:lang w:val="es-ES"/>
        </w:rPr>
      </w:pPr>
    </w:p>
    <w:p w:rsidR="00825BEA" w:rsidRDefault="00825BEA" w:rsidP="00825BEA">
      <w:pPr>
        <w:ind w:right="5"/>
        <w:jc w:val="right"/>
        <w:outlineLvl w:val="0"/>
        <w:rPr>
          <w:rFonts w:ascii="Arial" w:hAnsi="Arial" w:cs="Arial"/>
          <w:sz w:val="2"/>
          <w:szCs w:val="2"/>
          <w:lang w:val="es-ES"/>
        </w:rPr>
      </w:pPr>
    </w:p>
    <w:p w:rsidR="00825BEA" w:rsidRDefault="00825BEA" w:rsidP="00825BEA">
      <w:pPr>
        <w:ind w:right="5"/>
        <w:jc w:val="right"/>
        <w:outlineLvl w:val="0"/>
        <w:rPr>
          <w:rFonts w:ascii="Arial" w:hAnsi="Arial" w:cs="Arial"/>
          <w:sz w:val="2"/>
          <w:szCs w:val="2"/>
          <w:lang w:val="es-ES"/>
        </w:rPr>
      </w:pPr>
    </w:p>
    <w:p w:rsidR="00825BEA" w:rsidRDefault="00825BEA" w:rsidP="00825BEA">
      <w:pPr>
        <w:ind w:right="5"/>
        <w:jc w:val="right"/>
        <w:outlineLvl w:val="0"/>
        <w:rPr>
          <w:rFonts w:ascii="Arial" w:hAnsi="Arial" w:cs="Arial"/>
          <w:sz w:val="2"/>
          <w:szCs w:val="2"/>
          <w:lang w:val="es-ES"/>
        </w:rPr>
      </w:pPr>
    </w:p>
    <w:p w:rsidR="00825BEA" w:rsidRPr="00220784" w:rsidRDefault="00825BEA" w:rsidP="00825BEA">
      <w:pPr>
        <w:ind w:right="5"/>
        <w:jc w:val="right"/>
        <w:outlineLvl w:val="0"/>
        <w:rPr>
          <w:rFonts w:ascii="Arial" w:hAnsi="Arial" w:cs="Arial"/>
          <w:sz w:val="18"/>
          <w:szCs w:val="18"/>
          <w:lang w:val="es-ES"/>
        </w:rPr>
      </w:pPr>
      <w:r w:rsidRPr="00D65AE8">
        <w:rPr>
          <w:rFonts w:ascii="Arial" w:hAnsi="Arial" w:cs="Arial"/>
          <w:sz w:val="18"/>
          <w:szCs w:val="18"/>
          <w:lang w:val="es-ES"/>
        </w:rPr>
        <w:t>En…………………………….,</w:t>
      </w:r>
      <w:r>
        <w:rPr>
          <w:rFonts w:ascii="Arial" w:hAnsi="Arial" w:cs="Arial"/>
          <w:sz w:val="18"/>
          <w:szCs w:val="18"/>
          <w:lang w:val="es-ES"/>
        </w:rPr>
        <w:t xml:space="preserve"> a</w:t>
      </w:r>
      <w:r w:rsidRPr="00220784">
        <w:rPr>
          <w:rFonts w:ascii="Arial" w:hAnsi="Arial" w:cs="Arial"/>
          <w:sz w:val="18"/>
          <w:szCs w:val="18"/>
          <w:lang w:val="es-ES"/>
        </w:rPr>
        <w:t>……....</w:t>
      </w:r>
      <w:r>
        <w:rPr>
          <w:rFonts w:ascii="Arial" w:hAnsi="Arial" w:cs="Arial"/>
          <w:sz w:val="18"/>
          <w:szCs w:val="18"/>
          <w:lang w:val="es-ES"/>
        </w:rPr>
        <w:t>.</w:t>
      </w:r>
      <w:r w:rsidRPr="00220784">
        <w:rPr>
          <w:rFonts w:ascii="Arial" w:hAnsi="Arial" w:cs="Arial"/>
          <w:sz w:val="18"/>
          <w:szCs w:val="18"/>
          <w:lang w:val="es-ES"/>
        </w:rPr>
        <w:t>.</w:t>
      </w:r>
      <w:r>
        <w:rPr>
          <w:rFonts w:ascii="Arial" w:hAnsi="Arial" w:cs="Arial"/>
          <w:sz w:val="18"/>
          <w:szCs w:val="18"/>
          <w:lang w:val="es-ES"/>
        </w:rPr>
        <w:t>de</w:t>
      </w:r>
      <w:r w:rsidRPr="00220784">
        <w:rPr>
          <w:rFonts w:ascii="Arial" w:hAnsi="Arial" w:cs="Arial"/>
          <w:sz w:val="18"/>
          <w:szCs w:val="18"/>
          <w:lang w:val="es-ES"/>
        </w:rPr>
        <w:t>…</w:t>
      </w:r>
      <w:r w:rsidRPr="00220784">
        <w:rPr>
          <w:rFonts w:ascii="Arial" w:hAnsi="Arial" w:cs="Arial"/>
          <w:bCs/>
          <w:sz w:val="18"/>
          <w:szCs w:val="18"/>
          <w:lang w:val="es-ES"/>
        </w:rPr>
        <w:t>…..…………..…</w:t>
      </w:r>
      <w:r w:rsidRPr="007522A7">
        <w:rPr>
          <w:rFonts w:ascii="Arial" w:hAnsi="Arial" w:cs="Arial"/>
          <w:sz w:val="18"/>
          <w:szCs w:val="18"/>
          <w:lang w:val="es-ES"/>
        </w:rPr>
        <w:t xml:space="preserve"> de</w:t>
      </w:r>
      <w:r w:rsidRPr="00220784">
        <w:rPr>
          <w:rFonts w:ascii="Arial" w:hAnsi="Arial" w:cs="Arial"/>
          <w:sz w:val="18"/>
          <w:szCs w:val="18"/>
          <w:lang w:val="es-ES"/>
        </w:rPr>
        <w:t>…………</w:t>
      </w:r>
    </w:p>
    <w:p w:rsidR="00825BEA" w:rsidRDefault="00825BEA" w:rsidP="00825BEA">
      <w:pPr>
        <w:pStyle w:val="Piedepgina"/>
        <w:ind w:right="49"/>
        <w:rPr>
          <w:rFonts w:ascii="Arial" w:hAnsi="Arial" w:cs="Arial"/>
          <w:sz w:val="16"/>
          <w:lang w:val="es-ES"/>
        </w:rPr>
      </w:pPr>
    </w:p>
    <w:tbl>
      <w:tblPr>
        <w:tblpPr w:leftFromText="181" w:rightFromText="181" w:vertAnchor="text" w:horzAnchor="margin" w:tblpX="4112" w:tblpY="7"/>
        <w:tblW w:w="53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342"/>
      </w:tblGrid>
      <w:tr w:rsidR="00825BEA" w:rsidRPr="00B27744" w:rsidTr="00F93B31">
        <w:tc>
          <w:tcPr>
            <w:tcW w:w="5342" w:type="dxa"/>
          </w:tcPr>
          <w:p w:rsidR="00825BEA" w:rsidRPr="00B27744" w:rsidRDefault="00825BEA" w:rsidP="00F93B31">
            <w:pPr>
              <w:rPr>
                <w:rFonts w:ascii="Arial" w:hAnsi="Arial" w:cs="Arial"/>
                <w:b/>
                <w:bCs/>
                <w:sz w:val="22"/>
                <w:szCs w:val="22"/>
                <w:lang w:val="es-ES"/>
              </w:rPr>
            </w:pPr>
            <w:r w:rsidRPr="00B27744">
              <w:rPr>
                <w:rFonts w:ascii="Arial" w:hAnsi="Arial" w:cs="Arial"/>
                <w:b/>
                <w:bCs/>
                <w:sz w:val="22"/>
                <w:szCs w:val="22"/>
                <w:lang w:val="es-ES"/>
              </w:rPr>
              <w:t>FIRMA</w:t>
            </w:r>
          </w:p>
        </w:tc>
      </w:tr>
      <w:tr w:rsidR="00825BEA" w:rsidRPr="00B27744" w:rsidTr="00F93B31">
        <w:trPr>
          <w:trHeight w:val="969"/>
        </w:trPr>
        <w:tc>
          <w:tcPr>
            <w:tcW w:w="5342" w:type="dxa"/>
          </w:tcPr>
          <w:p w:rsidR="00825BEA" w:rsidRPr="00B27744" w:rsidRDefault="00825BEA" w:rsidP="00F93B31">
            <w:pPr>
              <w:rPr>
                <w:rFonts w:ascii="Arial" w:hAnsi="Arial" w:cs="Arial"/>
                <w:sz w:val="22"/>
                <w:szCs w:val="22"/>
                <w:lang w:val="es-ES"/>
              </w:rPr>
            </w:pPr>
          </w:p>
          <w:p w:rsidR="00825BEA" w:rsidRPr="00B27744" w:rsidRDefault="00825BEA" w:rsidP="00F93B31">
            <w:pPr>
              <w:rPr>
                <w:rFonts w:ascii="Arial" w:hAnsi="Arial" w:cs="Arial"/>
                <w:bCs/>
                <w:sz w:val="22"/>
                <w:szCs w:val="22"/>
                <w:lang w:val="es-ES"/>
              </w:rPr>
            </w:pPr>
          </w:p>
        </w:tc>
      </w:tr>
    </w:tbl>
    <w:p w:rsidR="00825BEA" w:rsidRDefault="00825BEA" w:rsidP="00825BEA">
      <w:pPr>
        <w:pStyle w:val="Piedepgina"/>
        <w:rPr>
          <w:rFonts w:ascii="Arial" w:hAnsi="Arial" w:cs="Arial"/>
          <w:sz w:val="16"/>
          <w:lang w:val="es-ES"/>
        </w:rPr>
      </w:pPr>
    </w:p>
    <w:p w:rsidR="00825BEA" w:rsidRDefault="00825BEA" w:rsidP="00825BEA">
      <w:pPr>
        <w:pStyle w:val="Piedepgina"/>
        <w:rPr>
          <w:rFonts w:ascii="Arial" w:hAnsi="Arial" w:cs="Arial"/>
          <w:sz w:val="16"/>
          <w:lang w:val="es-ES"/>
        </w:rPr>
      </w:pPr>
    </w:p>
    <w:p w:rsidR="00825BEA" w:rsidRDefault="00825BEA" w:rsidP="00825BEA">
      <w:pPr>
        <w:pStyle w:val="Piedepgina"/>
        <w:rPr>
          <w:rFonts w:ascii="Arial" w:hAnsi="Arial" w:cs="Arial"/>
          <w:sz w:val="16"/>
          <w:lang w:val="es-ES"/>
        </w:rPr>
      </w:pPr>
    </w:p>
    <w:p w:rsidR="00825BEA" w:rsidRDefault="00825BEA" w:rsidP="00825BEA">
      <w:pPr>
        <w:pStyle w:val="Piedepgina"/>
        <w:rPr>
          <w:rFonts w:ascii="Arial" w:hAnsi="Arial" w:cs="Arial"/>
          <w:sz w:val="16"/>
          <w:lang w:val="es-ES"/>
        </w:rPr>
      </w:pPr>
    </w:p>
    <w:p w:rsidR="00825BEA" w:rsidRDefault="00825BEA" w:rsidP="00825BEA">
      <w:pPr>
        <w:pStyle w:val="Piedepgina"/>
        <w:rPr>
          <w:rFonts w:ascii="Arial" w:hAnsi="Arial" w:cs="Arial"/>
          <w:sz w:val="16"/>
          <w:lang w:val="es-ES"/>
        </w:rPr>
      </w:pPr>
    </w:p>
    <w:p w:rsidR="00825BEA" w:rsidRDefault="00825BEA" w:rsidP="00825BEA">
      <w:pPr>
        <w:pStyle w:val="Piedepgina"/>
        <w:rPr>
          <w:rFonts w:ascii="Arial" w:hAnsi="Arial" w:cs="Arial"/>
          <w:sz w:val="16"/>
          <w:lang w:val="es-ES"/>
        </w:rPr>
      </w:pPr>
    </w:p>
    <w:p w:rsidR="00825BEA" w:rsidRDefault="00825BEA" w:rsidP="00825BEA">
      <w:pPr>
        <w:pStyle w:val="Piedepgina"/>
        <w:rPr>
          <w:rFonts w:ascii="Arial" w:hAnsi="Arial" w:cs="Arial"/>
          <w:sz w:val="16"/>
          <w:lang w:val="es-ES"/>
        </w:rPr>
      </w:pPr>
    </w:p>
    <w:p w:rsidR="00825BEA" w:rsidRDefault="00825BEA" w:rsidP="00825BEA">
      <w:pPr>
        <w:pStyle w:val="Piedepgina"/>
        <w:rPr>
          <w:rFonts w:ascii="Arial" w:hAnsi="Arial" w:cs="Arial"/>
          <w:sz w:val="16"/>
          <w:lang w:val="es-ES"/>
        </w:rPr>
      </w:pPr>
    </w:p>
    <w:p w:rsidR="00825BEA" w:rsidRDefault="00825BEA" w:rsidP="00825BEA">
      <w:pPr>
        <w:pStyle w:val="Piedepgina"/>
        <w:rPr>
          <w:rFonts w:ascii="Arial" w:hAnsi="Arial" w:cs="Arial"/>
          <w:sz w:val="16"/>
          <w:lang w:val="es-ES"/>
        </w:rPr>
      </w:pPr>
    </w:p>
    <w:p w:rsidR="00825BEA" w:rsidRDefault="00825BEA" w:rsidP="00825BEA">
      <w:pPr>
        <w:pStyle w:val="Piedepgina"/>
        <w:rPr>
          <w:rFonts w:ascii="Arial" w:hAnsi="Arial" w:cs="Arial"/>
          <w:sz w:val="16"/>
          <w:lang w:val="es-ES"/>
        </w:rPr>
      </w:pPr>
    </w:p>
    <w:p w:rsidR="00825BEA" w:rsidRDefault="00825BEA" w:rsidP="00825BEA">
      <w:pPr>
        <w:pStyle w:val="Piedepgina"/>
        <w:rPr>
          <w:rFonts w:ascii="Arial" w:hAnsi="Arial" w:cs="Arial"/>
          <w:lang w:val="es-ES"/>
        </w:rPr>
      </w:pPr>
      <w:r w:rsidRPr="00BC7FDB">
        <w:rPr>
          <w:rFonts w:ascii="Arial" w:hAnsi="Arial" w:cs="Arial"/>
          <w:sz w:val="18"/>
          <w:szCs w:val="18"/>
          <w:lang w:val="es-ES"/>
        </w:rPr>
        <w:t>Puede consultar la información referida al deber de información de protección de datos personales en las páginas siguientes</w:t>
      </w:r>
      <w:r w:rsidRPr="00BC7FDB">
        <w:rPr>
          <w:rFonts w:ascii="Arial" w:hAnsi="Arial" w:cs="Arial"/>
          <w:lang w:val="es-ES"/>
        </w:rPr>
        <w:t>.</w:t>
      </w:r>
    </w:p>
    <w:p w:rsidR="00F93B31" w:rsidRDefault="00F93B31" w:rsidP="00825BEA">
      <w:pPr>
        <w:pStyle w:val="Piedepgina"/>
        <w:rPr>
          <w:rFonts w:ascii="Arial" w:hAnsi="Arial" w:cs="Arial"/>
          <w:sz w:val="16"/>
          <w:lang w:val="es-ES"/>
        </w:rPr>
      </w:pPr>
    </w:p>
    <w:tbl>
      <w:tblPr>
        <w:tblpPr w:leftFromText="141" w:rightFromText="141" w:vertAnchor="text" w:horzAnchor="page" w:tblpXSpec="center" w:tblpY="147"/>
        <w:tblW w:w="104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986"/>
        <w:gridCol w:w="8505"/>
      </w:tblGrid>
      <w:tr w:rsidR="00F93B31" w:rsidRPr="00EF4C13" w:rsidTr="00F93B31">
        <w:trPr>
          <w:trHeight w:val="392"/>
        </w:trPr>
        <w:tc>
          <w:tcPr>
            <w:tcW w:w="1986" w:type="dxa"/>
            <w:vAlign w:val="center"/>
          </w:tcPr>
          <w:p w:rsidR="00F93B31" w:rsidRPr="002468EB" w:rsidRDefault="00F93B31" w:rsidP="005415D9">
            <w:pPr>
              <w:spacing w:before="100" w:beforeAutospacing="1" w:after="100" w:afterAutospacing="1"/>
              <w:jc w:val="center"/>
              <w:rPr>
                <w:rFonts w:ascii="Arial" w:hAnsi="Arial" w:cs="Arial"/>
                <w:b/>
                <w:sz w:val="18"/>
                <w:szCs w:val="18"/>
              </w:rPr>
            </w:pPr>
            <w:r w:rsidRPr="002468EB">
              <w:rPr>
                <w:rFonts w:ascii="Arial" w:hAnsi="Arial" w:cs="Arial"/>
                <w:b/>
                <w:sz w:val="18"/>
                <w:szCs w:val="18"/>
              </w:rPr>
              <w:t>DESTINATARIO</w:t>
            </w:r>
          </w:p>
        </w:tc>
        <w:tc>
          <w:tcPr>
            <w:tcW w:w="8505" w:type="dxa"/>
            <w:vAlign w:val="center"/>
          </w:tcPr>
          <w:p w:rsidR="00F93B31" w:rsidRPr="00EF4C13" w:rsidRDefault="00F93B31" w:rsidP="005415D9">
            <w:pPr>
              <w:rPr>
                <w:rFonts w:ascii="Arial" w:hAnsi="Arial" w:cs="Arial"/>
                <w:sz w:val="20"/>
                <w:szCs w:val="20"/>
                <w:lang w:val="es-ES"/>
              </w:rPr>
            </w:pPr>
            <w:r w:rsidRPr="00EF4C13">
              <w:rPr>
                <w:rFonts w:ascii="Arial" w:hAnsi="Arial" w:cs="Arial"/>
                <w:sz w:val="20"/>
                <w:szCs w:val="20"/>
                <w:lang w:val="es-ES"/>
              </w:rPr>
              <w:t>Dirección General de Inspección</w:t>
            </w:r>
            <w:r>
              <w:rPr>
                <w:rFonts w:ascii="Arial" w:hAnsi="Arial" w:cs="Arial"/>
                <w:sz w:val="20"/>
                <w:szCs w:val="20"/>
                <w:lang w:val="es-ES"/>
              </w:rPr>
              <w:t xml:space="preserve">, </w:t>
            </w:r>
            <w:r w:rsidRPr="00EF4C13">
              <w:rPr>
                <w:rFonts w:ascii="Arial" w:hAnsi="Arial" w:cs="Arial"/>
                <w:sz w:val="20"/>
                <w:szCs w:val="20"/>
                <w:lang w:val="es-ES"/>
              </w:rPr>
              <w:t>Ordenación</w:t>
            </w:r>
            <w:r>
              <w:rPr>
                <w:rFonts w:ascii="Arial" w:hAnsi="Arial" w:cs="Arial"/>
                <w:sz w:val="20"/>
                <w:szCs w:val="20"/>
                <w:lang w:val="es-ES"/>
              </w:rPr>
              <w:t xml:space="preserve"> y Estrategia </w:t>
            </w:r>
            <w:r w:rsidRPr="00BC7FDB">
              <w:rPr>
                <w:rFonts w:ascii="Arial" w:hAnsi="Arial" w:cs="Arial"/>
                <w:sz w:val="20"/>
                <w:szCs w:val="20"/>
                <w:lang w:val="es-ES"/>
              </w:rPr>
              <w:t>Sanitaria</w:t>
            </w:r>
          </w:p>
          <w:p w:rsidR="00F93B31" w:rsidRPr="00EF4C13" w:rsidRDefault="00F93B31" w:rsidP="005415D9">
            <w:pPr>
              <w:rPr>
                <w:rFonts w:ascii="Arial" w:hAnsi="Arial" w:cs="Arial"/>
                <w:sz w:val="20"/>
                <w:szCs w:val="20"/>
                <w:lang w:val="es-ES"/>
              </w:rPr>
            </w:pPr>
            <w:r w:rsidRPr="00EF4C13">
              <w:rPr>
                <w:rFonts w:ascii="Arial" w:hAnsi="Arial" w:cs="Arial"/>
                <w:sz w:val="20"/>
                <w:szCs w:val="20"/>
                <w:lang w:val="es-ES"/>
              </w:rPr>
              <w:t>Consejería de Sanidad</w:t>
            </w:r>
          </w:p>
        </w:tc>
      </w:tr>
    </w:tbl>
    <w:p w:rsidR="00F93B31" w:rsidRDefault="00F93B31" w:rsidP="00825BEA">
      <w:pPr>
        <w:pStyle w:val="Piedepgina"/>
        <w:rPr>
          <w:rFonts w:ascii="Arial" w:hAnsi="Arial" w:cs="Arial"/>
          <w:sz w:val="16"/>
          <w:lang w:val="es-ES"/>
        </w:rPr>
        <w:sectPr w:rsidR="00F93B31" w:rsidSect="00F93B31">
          <w:headerReference w:type="default" r:id="rId41"/>
          <w:footerReference w:type="default" r:id="rId42"/>
          <w:pgSz w:w="11900" w:h="16840"/>
          <w:pgMar w:top="2495" w:right="1701" w:bottom="1701" w:left="1701" w:header="709" w:footer="1474" w:gutter="0"/>
          <w:cols w:space="708"/>
          <w:docGrid w:linePitch="326"/>
        </w:sectPr>
      </w:pPr>
    </w:p>
    <w:p w:rsidR="00825BEA" w:rsidRPr="003B6D1E" w:rsidRDefault="00825BEA" w:rsidP="00825BEA">
      <w:pPr>
        <w:keepNext/>
        <w:spacing w:after="160"/>
        <w:outlineLvl w:val="0"/>
        <w:rPr>
          <w:rFonts w:ascii="Arial" w:hAnsi="Arial"/>
          <w:b/>
          <w:noProof/>
          <w:sz w:val="28"/>
          <w:szCs w:val="28"/>
          <w:lang w:val="es-ES" w:eastAsia="en-US"/>
        </w:rPr>
      </w:pPr>
      <w:r w:rsidRPr="003B6D1E">
        <w:rPr>
          <w:rFonts w:ascii="Arial" w:hAnsi="Arial"/>
          <w:b/>
          <w:noProof/>
          <w:sz w:val="28"/>
          <w:szCs w:val="28"/>
          <w:lang w:val="es-ES" w:eastAsia="en-US"/>
        </w:rPr>
        <w:lastRenderedPageBreak/>
        <w:t>Información sobre protección de datos</w:t>
      </w:r>
    </w:p>
    <w:p w:rsidR="00825BEA" w:rsidRPr="003B6D1E" w:rsidRDefault="00825BEA" w:rsidP="00825BEA">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1. Responsable del tratamiento de sus datos</w:t>
      </w:r>
    </w:p>
    <w:p w:rsidR="00825BEA" w:rsidRPr="003B6D1E" w:rsidRDefault="00825BEA" w:rsidP="00825BEA">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b/>
          <w:bCs/>
          <w:sz w:val="17"/>
          <w:szCs w:val="17"/>
          <w:lang w:val="es-ES" w:eastAsia="es-ES"/>
        </w:rPr>
        <w:t xml:space="preserve">- Responsable: </w:t>
      </w:r>
      <w:r w:rsidRPr="003B6D1E">
        <w:rPr>
          <w:rFonts w:ascii="Arial" w:hAnsi="Arial" w:cs="Arial"/>
          <w:sz w:val="17"/>
          <w:szCs w:val="17"/>
          <w:lang w:val="es-ES" w:eastAsia="es-ES"/>
        </w:rPr>
        <w:t>CONSEJERÍA DE SANIDAD, D. G. DE INSPECCIÓN</w:t>
      </w:r>
      <w:r>
        <w:rPr>
          <w:rFonts w:ascii="Arial" w:hAnsi="Arial" w:cs="Arial"/>
          <w:sz w:val="17"/>
          <w:szCs w:val="17"/>
          <w:lang w:val="es-ES" w:eastAsia="es-ES"/>
        </w:rPr>
        <w:t xml:space="preserve">, </w:t>
      </w:r>
      <w:r w:rsidRPr="003B6D1E">
        <w:rPr>
          <w:rFonts w:ascii="Arial" w:hAnsi="Arial" w:cs="Arial"/>
          <w:sz w:val="17"/>
          <w:szCs w:val="17"/>
          <w:lang w:val="es-ES" w:eastAsia="es-ES"/>
        </w:rPr>
        <w:t xml:space="preserve">ORDENACIÓN </w:t>
      </w:r>
      <w:r>
        <w:rPr>
          <w:rFonts w:ascii="Arial" w:hAnsi="Arial" w:cs="Arial"/>
          <w:sz w:val="17"/>
          <w:szCs w:val="17"/>
          <w:lang w:val="es-ES" w:eastAsia="es-ES"/>
        </w:rPr>
        <w:t xml:space="preserve">Y ESTRATEGIA </w:t>
      </w:r>
      <w:r w:rsidRPr="003B6D1E">
        <w:rPr>
          <w:rFonts w:ascii="Arial" w:hAnsi="Arial" w:cs="Arial"/>
          <w:sz w:val="17"/>
          <w:szCs w:val="17"/>
          <w:lang w:val="es-ES" w:eastAsia="es-ES"/>
        </w:rPr>
        <w:t>SANITARIA</w:t>
      </w:r>
      <w:r w:rsidR="00B53C1F">
        <w:rPr>
          <w:rFonts w:ascii="Arial" w:hAnsi="Arial" w:cs="Arial"/>
          <w:sz w:val="17"/>
          <w:szCs w:val="17"/>
          <w:lang w:val="es-ES" w:eastAsia="es-ES"/>
        </w:rPr>
        <w:t>.</w:t>
      </w:r>
    </w:p>
    <w:p w:rsidR="00825BEA" w:rsidRPr="003B6D1E" w:rsidRDefault="00825BEA" w:rsidP="00825BEA">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b/>
          <w:bCs/>
          <w:sz w:val="17"/>
          <w:szCs w:val="17"/>
          <w:lang w:val="es-ES" w:eastAsia="es-ES"/>
        </w:rPr>
        <w:t xml:space="preserve">- Domicilio social: </w:t>
      </w:r>
      <w:r w:rsidRPr="003B6D1E">
        <w:rPr>
          <w:rFonts w:ascii="Arial" w:hAnsi="Arial" w:cs="Arial"/>
          <w:sz w:val="17"/>
          <w:szCs w:val="17"/>
          <w:lang w:val="es-ES" w:eastAsia="es-ES"/>
        </w:rPr>
        <w:t>Consultar www.comunidad.madrid/centros</w:t>
      </w:r>
      <w:r w:rsidR="00B53C1F">
        <w:rPr>
          <w:rFonts w:ascii="Arial" w:hAnsi="Arial" w:cs="Arial"/>
          <w:sz w:val="17"/>
          <w:szCs w:val="17"/>
          <w:lang w:val="es-ES" w:eastAsia="es-ES"/>
        </w:rPr>
        <w:t>.</w:t>
      </w:r>
    </w:p>
    <w:p w:rsidR="00825BEA" w:rsidRPr="003B6D1E" w:rsidRDefault="00825BEA" w:rsidP="00825BEA">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b/>
          <w:bCs/>
          <w:sz w:val="17"/>
          <w:szCs w:val="17"/>
          <w:lang w:val="es-ES" w:eastAsia="es-ES"/>
        </w:rPr>
        <w:t xml:space="preserve">- Contacto Delegado de Protección de Datos: </w:t>
      </w:r>
      <w:r w:rsidRPr="003B6D1E">
        <w:rPr>
          <w:rFonts w:ascii="Arial" w:hAnsi="Arial" w:cs="Arial"/>
          <w:sz w:val="17"/>
          <w:szCs w:val="17"/>
          <w:lang w:val="es-ES" w:eastAsia="es-ES"/>
        </w:rPr>
        <w:t xml:space="preserve">Comité Delegado de Protección de Datos de la Consejería de Sanidad de la Comunidad de Madrid </w:t>
      </w:r>
      <w:hyperlink r:id="rId43" w:history="1">
        <w:r w:rsidRPr="003B6D1E">
          <w:rPr>
            <w:rFonts w:ascii="Arial" w:hAnsi="Arial" w:cs="Arial"/>
            <w:color w:val="0563C1"/>
            <w:sz w:val="17"/>
            <w:szCs w:val="17"/>
            <w:u w:val="single"/>
            <w:lang w:val="es-ES" w:eastAsia="es-ES"/>
          </w:rPr>
          <w:t>protecciondedatos.sanidad@madrid.org</w:t>
        </w:r>
      </w:hyperlink>
      <w:r w:rsidR="00B53C1F">
        <w:rPr>
          <w:rFonts w:ascii="Arial" w:hAnsi="Arial" w:cs="Arial"/>
          <w:color w:val="0563C1"/>
          <w:sz w:val="17"/>
          <w:szCs w:val="17"/>
          <w:u w:val="single"/>
          <w:lang w:val="es-ES" w:eastAsia="es-ES"/>
        </w:rPr>
        <w:t>.</w:t>
      </w:r>
    </w:p>
    <w:p w:rsidR="00825BEA" w:rsidRPr="003B6D1E" w:rsidRDefault="00825BEA" w:rsidP="00825BEA">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2. ¿En qué Actividades de Tratamiento están incluidos mis datos personales y con qué fines se tratarán?</w:t>
      </w:r>
    </w:p>
    <w:p w:rsidR="00825BEA" w:rsidRPr="003B6D1E" w:rsidRDefault="00825BEA" w:rsidP="00825BEA">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b/>
          <w:bCs/>
          <w:sz w:val="17"/>
          <w:szCs w:val="17"/>
          <w:lang w:val="es-ES" w:eastAsia="es-ES"/>
        </w:rPr>
        <w:t xml:space="preserve">- </w:t>
      </w:r>
      <w:r w:rsidRPr="003B6D1E">
        <w:rPr>
          <w:rFonts w:ascii="Arial" w:hAnsi="Arial" w:cs="Arial"/>
          <w:sz w:val="17"/>
          <w:szCs w:val="17"/>
          <w:lang w:val="es-ES" w:eastAsia="es-ES"/>
        </w:rPr>
        <w:t>GESTIÓN DE SOLICITUDES Y COMUNICACIONES ADMINISTRATIVAS</w:t>
      </w:r>
    </w:p>
    <w:p w:rsidR="00825BEA" w:rsidRPr="003B6D1E" w:rsidRDefault="00825BEA" w:rsidP="00825BEA">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En cumplimiento de lo establecido por el Reglamento (UE) 2016/679, de Protección de Datos Personales, sus datos serán tratados para las siguientes finalidades:</w:t>
      </w:r>
    </w:p>
    <w:p w:rsidR="00825BEA" w:rsidRPr="003B6D1E" w:rsidRDefault="00825BEA" w:rsidP="00825BEA">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b/>
          <w:bCs/>
          <w:sz w:val="17"/>
          <w:szCs w:val="17"/>
          <w:lang w:val="es-ES" w:eastAsia="es-ES"/>
        </w:rPr>
        <w:t xml:space="preserve">- </w:t>
      </w:r>
      <w:r w:rsidRPr="003B6D1E">
        <w:rPr>
          <w:rFonts w:ascii="Arial" w:hAnsi="Arial" w:cs="Arial"/>
          <w:sz w:val="17"/>
          <w:szCs w:val="17"/>
          <w:lang w:val="es-ES" w:eastAsia="es-ES"/>
        </w:rPr>
        <w:t>Gestión, tramitación y resolución de solicitudes de autorización, acreditación, certificación, informes y evaluación, así como de</w:t>
      </w:r>
      <w:r w:rsidR="00B53C1F">
        <w:rPr>
          <w:rFonts w:ascii="Arial" w:hAnsi="Arial" w:cs="Arial"/>
          <w:sz w:val="17"/>
          <w:szCs w:val="17"/>
          <w:lang w:val="es-ES" w:eastAsia="es-ES"/>
        </w:rPr>
        <w:t xml:space="preserve"> </w:t>
      </w:r>
      <w:r w:rsidRPr="003B6D1E">
        <w:rPr>
          <w:rFonts w:ascii="Arial" w:hAnsi="Arial" w:cs="Arial"/>
          <w:sz w:val="17"/>
          <w:szCs w:val="17"/>
          <w:lang w:val="es-ES" w:eastAsia="es-ES"/>
        </w:rPr>
        <w:t>comunicaciones, relativas: a centros, servicios y establecimientos sanitarios y farmacéuticos; a control de medicamentos de uso humano y veterinario; y a control de productos sanitarios y cosméticos</w:t>
      </w:r>
      <w:r w:rsidR="00B53C1F">
        <w:rPr>
          <w:rFonts w:ascii="Arial" w:hAnsi="Arial" w:cs="Arial"/>
          <w:sz w:val="17"/>
          <w:szCs w:val="17"/>
          <w:lang w:val="es-ES" w:eastAsia="es-ES"/>
        </w:rPr>
        <w:t>.</w:t>
      </w:r>
    </w:p>
    <w:p w:rsidR="00825BEA" w:rsidRPr="003B6D1E" w:rsidRDefault="00825BEA" w:rsidP="00825BEA">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3. ¿Cuál es la legitimación en la cual se basa la licitud del tratamiento?</w:t>
      </w:r>
    </w:p>
    <w:p w:rsidR="00825BEA" w:rsidRPr="003B6D1E" w:rsidRDefault="00825BEA" w:rsidP="00825BEA">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lastRenderedPageBreak/>
        <w:t>Ley 19/1998, de 25 de noviembre, de Ordenación y Atención Farmacéutica de la Comunidad de Madrid; Ley 14/1986, de 25 de abril, General de Sanidad; Ley 12/2001, de 21 de diciembre, de Ordenación Sanitaria de la Comunidad de Madrid; Real Decreto Legislativo 1/2015, de 24 de julio, por el que se aprueba el texto refundido de la Ley de garantías y uso racional de los medicamentos y productos sanitarios</w:t>
      </w:r>
      <w:r w:rsidR="00B53C1F">
        <w:rPr>
          <w:rFonts w:ascii="Arial" w:hAnsi="Arial" w:cs="Arial"/>
          <w:sz w:val="17"/>
          <w:szCs w:val="17"/>
          <w:lang w:val="es-ES" w:eastAsia="es-ES"/>
        </w:rPr>
        <w:t>.</w:t>
      </w:r>
    </w:p>
    <w:p w:rsidR="00825BEA" w:rsidRPr="003B6D1E" w:rsidRDefault="00825BEA" w:rsidP="00825BEA">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RGPD 6.1 e) el tratamiento es necesario para el cumplimiento de una misión realizada en interés público o en el ejercicio de poderes públicos conferidos al responsable del tratamiento.</w:t>
      </w:r>
    </w:p>
    <w:p w:rsidR="00825BEA" w:rsidRPr="003B6D1E" w:rsidRDefault="00825BEA" w:rsidP="00825BEA">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4. ¿Cómo ejercer sus derechos? ¿Cuáles son sus derechos cuando nos facilita sus datos?</w:t>
      </w:r>
    </w:p>
    <w:p w:rsidR="00825BEA" w:rsidRPr="003B6D1E" w:rsidRDefault="00825BEA" w:rsidP="00825BEA">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Puede ejercitar, si lo desea, los derechos de acceso, rectificación y supresión de datos, así como solicitar que se limite el tratamiento de sus datos personales, oponerse al mismo, solicitar en su caso la portabilidad de sus datos, así como a no ser objeto de una decisión individual basada únicamente en el tratamiento automatizado, incluida la elaboración de perfiles.</w:t>
      </w:r>
    </w:p>
    <w:p w:rsidR="00825BEA" w:rsidRPr="003B6D1E" w:rsidRDefault="00825BEA" w:rsidP="00825BEA">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Según la Ley 39/2015, el RGPD (UE) y la Ley Orgánica 3/2018, puede ejercitar sus derechos por Registro Electrónico o Registro Presencial, en ambos casos haciendo constar la referencia 'Ejercicio de derechos de protección de datos'.</w:t>
      </w:r>
    </w:p>
    <w:p w:rsidR="00825BEA" w:rsidRPr="003B6D1E" w:rsidRDefault="00825BEA" w:rsidP="00825BEA">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5. Tratamientos que incluyen decisiones automatizadas, incluida la elaboración de perfiles, con efectos jurídicos o</w:t>
      </w:r>
      <w:r>
        <w:rPr>
          <w:rFonts w:ascii="Arial" w:hAnsi="Arial" w:cs="Arial"/>
          <w:b/>
          <w:bCs/>
          <w:sz w:val="18"/>
          <w:szCs w:val="18"/>
          <w:lang w:val="es-ES" w:eastAsia="es-ES"/>
        </w:rPr>
        <w:t xml:space="preserve"> </w:t>
      </w:r>
      <w:r w:rsidRPr="003B6D1E">
        <w:rPr>
          <w:rFonts w:ascii="Arial" w:hAnsi="Arial" w:cs="Arial"/>
          <w:b/>
          <w:bCs/>
          <w:sz w:val="18"/>
          <w:szCs w:val="18"/>
          <w:lang w:val="es-ES" w:eastAsia="es-ES"/>
        </w:rPr>
        <w:t>relevantes</w:t>
      </w:r>
    </w:p>
    <w:p w:rsidR="00825BEA" w:rsidRPr="003B6D1E" w:rsidRDefault="00825BEA" w:rsidP="00825BEA">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No aplica</w:t>
      </w:r>
      <w:r w:rsidR="00B53C1F">
        <w:rPr>
          <w:rFonts w:ascii="Arial" w:hAnsi="Arial" w:cs="Arial"/>
          <w:sz w:val="17"/>
          <w:szCs w:val="17"/>
          <w:lang w:val="es-ES" w:eastAsia="es-ES"/>
        </w:rPr>
        <w:t>.</w:t>
      </w:r>
    </w:p>
    <w:p w:rsidR="00825BEA" w:rsidRPr="003B6D1E" w:rsidRDefault="00825BEA" w:rsidP="00825BEA">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lastRenderedPageBreak/>
        <w:t>Tiene derecho a no ser objeto de una decisión basada únicamente en el tratamiento automatizado, incluida la elaboración de perfiles, que produzca efectos jurídicos sobre usted o le afecte significativamente de modo similar.</w:t>
      </w:r>
    </w:p>
    <w:p w:rsidR="00825BEA" w:rsidRPr="003B6D1E" w:rsidRDefault="00825BEA" w:rsidP="00825BEA">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6. ¿Por cuánto tiempo conservaremos sus datos personales?</w:t>
      </w:r>
    </w:p>
    <w:p w:rsidR="00825BEA" w:rsidRPr="003B6D1E" w:rsidRDefault="00825BEA" w:rsidP="00825BEA">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Los datos personales proporcionados se conservarán por el siguiente periodo:</w:t>
      </w:r>
    </w:p>
    <w:p w:rsidR="00825BEA" w:rsidRPr="003B6D1E" w:rsidRDefault="00825BEA" w:rsidP="00825BEA">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Periodo indeterminado</w:t>
      </w:r>
      <w:r w:rsidR="00B53C1F">
        <w:rPr>
          <w:rFonts w:ascii="Arial" w:hAnsi="Arial" w:cs="Arial"/>
          <w:sz w:val="17"/>
          <w:szCs w:val="17"/>
          <w:lang w:val="es-ES" w:eastAsia="es-ES"/>
        </w:rPr>
        <w:t>.</w:t>
      </w:r>
    </w:p>
    <w:p w:rsidR="00825BEA" w:rsidRPr="003B6D1E" w:rsidRDefault="00825BEA" w:rsidP="00825BEA">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Los datos se mantendrán durante el tiempo que es necesario para cumplir con la finalidad para la que se recabaron y para determinar las posibles responsabilidades que se pudieran derivar de dicha finalidad y del tratamiento de los datos.</w:t>
      </w:r>
    </w:p>
    <w:p w:rsidR="00825BEA" w:rsidRPr="003B6D1E" w:rsidRDefault="00825BEA" w:rsidP="00825BEA">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7. ¿A qué destinatarios se comunicarán sus datos?</w:t>
      </w:r>
    </w:p>
    <w:p w:rsidR="00825BEA" w:rsidRDefault="00825BEA" w:rsidP="00825BEA">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Interesados en los procedimientos. Otras Administraciones Públicas (Ministerio de Sanidad). Ciudadanos a través de página web</w:t>
      </w:r>
      <w:r w:rsidR="00B53C1F">
        <w:rPr>
          <w:rFonts w:ascii="Arial" w:hAnsi="Arial" w:cs="Arial"/>
          <w:sz w:val="17"/>
          <w:szCs w:val="17"/>
          <w:lang w:val="es-ES" w:eastAsia="es-ES"/>
        </w:rPr>
        <w:t>.</w:t>
      </w:r>
    </w:p>
    <w:p w:rsidR="00825BEA" w:rsidRPr="003B6D1E" w:rsidRDefault="00825BEA" w:rsidP="00825BEA">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8. Derecho a retirar el consentimiento prestado para el tratamiento en cualquier momento.</w:t>
      </w:r>
    </w:p>
    <w:p w:rsidR="00825BEA" w:rsidRPr="003B6D1E" w:rsidRDefault="00825BEA" w:rsidP="00825BEA">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Tiene derecho a retirar el consentimiento en cualquier momento, sin que ello afecte a la licitud del tratamiento basado en el consentimiento previo a su retirada, cuando el tratamiento esté basado en el consentimiento o consentimiento explícito para datos especiales.</w:t>
      </w:r>
    </w:p>
    <w:p w:rsidR="00825BEA" w:rsidRPr="003B6D1E" w:rsidRDefault="00825BEA" w:rsidP="00825BEA">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9. Derecho a presentar una reclamación ante la Autoridad de Control.</w:t>
      </w:r>
    </w:p>
    <w:p w:rsidR="00825BEA" w:rsidRPr="003B6D1E" w:rsidRDefault="00825BEA" w:rsidP="00825BEA">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lastRenderedPageBreak/>
        <w:t>Tiene derecho a presentar una reclamación ante la Agencia Española de Protección de Datos http://www.aepd.es si no está conforme con el tratamiento que se hace de sus datos personales.</w:t>
      </w:r>
    </w:p>
    <w:p w:rsidR="00825BEA" w:rsidRPr="003B6D1E" w:rsidRDefault="00825BEA" w:rsidP="00825BEA">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10. Categoría de datos objeto de tratamiento.</w:t>
      </w:r>
    </w:p>
    <w:p w:rsidR="00825BEA" w:rsidRPr="003B6D1E" w:rsidRDefault="00825BEA" w:rsidP="00825BEA">
      <w:pPr>
        <w:autoSpaceDE w:val="0"/>
        <w:autoSpaceDN w:val="0"/>
        <w:adjustRightInd w:val="0"/>
        <w:spacing w:line="360" w:lineRule="auto"/>
        <w:ind w:firstLine="720"/>
        <w:jc w:val="both"/>
        <w:rPr>
          <w:rFonts w:ascii="Arial" w:hAnsi="Arial" w:cs="Arial"/>
          <w:sz w:val="17"/>
          <w:szCs w:val="17"/>
          <w:lang w:val="es-ES" w:eastAsia="es-ES"/>
        </w:rPr>
      </w:pPr>
      <w:r w:rsidRPr="003B6D1E">
        <w:rPr>
          <w:rFonts w:ascii="Arial" w:hAnsi="Arial" w:cs="Arial"/>
          <w:sz w:val="17"/>
          <w:szCs w:val="17"/>
          <w:lang w:val="es-ES" w:eastAsia="es-ES"/>
        </w:rPr>
        <w:t>Datos de carácter identificativo; Datos académicos y profesionales; Datos del empleo</w:t>
      </w:r>
      <w:r w:rsidR="00B53C1F">
        <w:rPr>
          <w:rFonts w:ascii="Arial" w:hAnsi="Arial" w:cs="Arial"/>
          <w:sz w:val="17"/>
          <w:szCs w:val="17"/>
          <w:lang w:val="es-ES" w:eastAsia="es-ES"/>
        </w:rPr>
        <w:t>.</w:t>
      </w:r>
    </w:p>
    <w:p w:rsidR="00825BEA" w:rsidRPr="003B6D1E" w:rsidRDefault="00825BEA" w:rsidP="00825BEA">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11. Fuente de la que procedan los datos</w:t>
      </w:r>
    </w:p>
    <w:p w:rsidR="00825BEA" w:rsidRPr="003B6D1E" w:rsidRDefault="00825BEA" w:rsidP="00825BEA">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Personas físicas y jurídicas obligadas a la obtención de la autorización, acreditación, evaluación y a efectuar la comunicación</w:t>
      </w:r>
      <w:r w:rsidR="00B53C1F">
        <w:rPr>
          <w:rFonts w:ascii="Arial" w:hAnsi="Arial" w:cs="Arial"/>
          <w:sz w:val="17"/>
          <w:szCs w:val="17"/>
          <w:lang w:val="es-ES" w:eastAsia="es-ES"/>
        </w:rPr>
        <w:t>.</w:t>
      </w:r>
    </w:p>
    <w:p w:rsidR="00825BEA" w:rsidRPr="003B6D1E" w:rsidRDefault="00825BEA" w:rsidP="00825BEA">
      <w:pPr>
        <w:autoSpaceDE w:val="0"/>
        <w:autoSpaceDN w:val="0"/>
        <w:adjustRightInd w:val="0"/>
        <w:spacing w:line="360" w:lineRule="auto"/>
        <w:jc w:val="both"/>
        <w:rPr>
          <w:rFonts w:ascii="Arial" w:hAnsi="Arial" w:cs="Arial"/>
          <w:b/>
          <w:bCs/>
          <w:sz w:val="18"/>
          <w:szCs w:val="18"/>
          <w:lang w:val="es-ES" w:eastAsia="es-ES"/>
        </w:rPr>
      </w:pPr>
      <w:r w:rsidRPr="003B6D1E">
        <w:rPr>
          <w:rFonts w:ascii="Arial" w:hAnsi="Arial" w:cs="Arial"/>
          <w:b/>
          <w:bCs/>
          <w:sz w:val="18"/>
          <w:szCs w:val="18"/>
          <w:lang w:val="es-ES" w:eastAsia="es-ES"/>
        </w:rPr>
        <w:t>12. Información adicional.</w:t>
      </w:r>
    </w:p>
    <w:p w:rsidR="00825BEA" w:rsidRPr="003B6D1E" w:rsidRDefault="00825BEA" w:rsidP="00825BEA">
      <w:pPr>
        <w:autoSpaceDE w:val="0"/>
        <w:autoSpaceDN w:val="0"/>
        <w:adjustRightInd w:val="0"/>
        <w:spacing w:line="360" w:lineRule="auto"/>
        <w:ind w:left="720"/>
        <w:jc w:val="both"/>
        <w:rPr>
          <w:rFonts w:ascii="Arial" w:hAnsi="Arial" w:cs="Arial"/>
          <w:sz w:val="17"/>
          <w:szCs w:val="17"/>
          <w:lang w:val="es-ES" w:eastAsia="es-ES"/>
        </w:rPr>
      </w:pPr>
      <w:r w:rsidRPr="003B6D1E">
        <w:rPr>
          <w:rFonts w:ascii="Arial" w:hAnsi="Arial" w:cs="Arial"/>
          <w:sz w:val="17"/>
          <w:szCs w:val="17"/>
          <w:lang w:val="es-ES" w:eastAsia="es-ES"/>
        </w:rPr>
        <w:t xml:space="preserve">Pueden consultar la información adicional y detallada de la información y de la normativa aplicable en materia de protección de datos en la web de la Agencia Española de Protección de Datos http://www.agpd.es, así como la información sobre el Registro de Actividades de Tratamiento del Responsable antes señalado en el siguiente enlace:  </w:t>
      </w:r>
      <w:hyperlink r:id="rId44" w:history="1">
        <w:r w:rsidRPr="003B6D1E">
          <w:rPr>
            <w:rFonts w:ascii="Arial" w:hAnsi="Arial" w:cs="Arial"/>
            <w:color w:val="0563C1"/>
            <w:sz w:val="17"/>
            <w:szCs w:val="17"/>
            <w:u w:val="single"/>
            <w:lang w:val="es-ES" w:eastAsia="es-ES"/>
          </w:rPr>
          <w:t>www.comunidad.madrid/protecciondedatos</w:t>
        </w:r>
      </w:hyperlink>
      <w:r w:rsidR="00B53C1F">
        <w:rPr>
          <w:rFonts w:ascii="Arial" w:hAnsi="Arial" w:cs="Arial"/>
          <w:color w:val="0563C1"/>
          <w:sz w:val="17"/>
          <w:szCs w:val="17"/>
          <w:u w:val="single"/>
          <w:lang w:val="es-ES" w:eastAsia="es-ES"/>
        </w:rPr>
        <w:t>.</w:t>
      </w:r>
    </w:p>
    <w:sectPr w:rsidR="00825BEA" w:rsidRPr="003B6D1E" w:rsidSect="00F93B31">
      <w:footerReference w:type="default" r:id="rId45"/>
      <w:pgSz w:w="11900" w:h="16840"/>
      <w:pgMar w:top="2495" w:right="1701" w:bottom="1701" w:left="1701" w:header="709" w:footer="147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5EF" w:rsidRDefault="001435EF">
      <w:r>
        <w:separator/>
      </w:r>
    </w:p>
  </w:endnote>
  <w:endnote w:type="continuationSeparator" w:id="0">
    <w:p w:rsidR="001435EF" w:rsidRDefault="0014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E2" w:rsidRDefault="001F51E2" w:rsidP="0083395D">
    <w:pPr>
      <w:pStyle w:val="Piedepgina"/>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E2" w:rsidRPr="00312E9F" w:rsidRDefault="001F51E2" w:rsidP="00F50B56">
    <w:pPr>
      <w:pStyle w:val="Piedepgina"/>
      <w:jc w:val="righ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E2" w:rsidRDefault="001F51E2">
    <w:pPr>
      <w:pStyle w:val="Piedepgin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E2" w:rsidRPr="007C5650" w:rsidRDefault="001F51E2" w:rsidP="005D12EE">
    <w:pPr>
      <w:pStyle w:val="Piedepgina"/>
      <w:jc w:val="right"/>
    </w:pPr>
    <w:r>
      <w:rPr>
        <w:rFonts w:ascii="Arial" w:hAnsi="Arial" w:cs="Arial"/>
        <w:sz w:val="14"/>
        <w:szCs w:val="14"/>
        <w:lang w:val="es-ES"/>
      </w:rPr>
      <w:t>Modelo: 3326F5</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E2" w:rsidRPr="005D12EE" w:rsidRDefault="001F51E2" w:rsidP="005D12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E2" w:rsidRDefault="001F51E2" w:rsidP="0083395D">
    <w:pPr>
      <w:pStyle w:val="Piedepgina"/>
      <w:jc w:val="right"/>
    </w:pPr>
    <w:r w:rsidRPr="0083395D">
      <w:rPr>
        <w:rFonts w:ascii="Arial" w:eastAsia="MS Mincho" w:hAnsi="Arial" w:cs="Arial"/>
        <w:sz w:val="14"/>
        <w:szCs w:val="14"/>
        <w:lang w:val="es-ES" w:eastAsia="ja-JP"/>
      </w:rPr>
      <w:t>Modelo: 3326F1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E2" w:rsidRPr="005D12EE" w:rsidRDefault="001F51E2" w:rsidP="005D12EE">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E2" w:rsidRPr="005D12EE" w:rsidRDefault="001F51E2" w:rsidP="005D12EE">
    <w:pPr>
      <w:pStyle w:val="Piedepgina"/>
      <w:jc w:val="right"/>
    </w:pPr>
    <w:r>
      <w:rPr>
        <w:rFonts w:ascii="Arial" w:hAnsi="Arial" w:cs="Arial"/>
        <w:sz w:val="14"/>
        <w:szCs w:val="14"/>
        <w:lang w:val="es-ES"/>
      </w:rPr>
      <w:t>Modelo: 3326F2</w:t>
    </w:r>
  </w:p>
  <w:p w:rsidR="001F51E2" w:rsidRPr="005D12EE" w:rsidRDefault="001F51E2" w:rsidP="005D12EE">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E2" w:rsidRPr="007C5650" w:rsidRDefault="001F51E2" w:rsidP="007C5650">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E2" w:rsidRPr="00133263" w:rsidRDefault="001F51E2" w:rsidP="005D12EE">
    <w:pPr>
      <w:pStyle w:val="Piedepgina"/>
      <w:tabs>
        <w:tab w:val="left" w:pos="9585"/>
      </w:tabs>
      <w:jc w:val="right"/>
      <w:rPr>
        <w:rFonts w:ascii="Arial" w:hAnsi="Arial" w:cs="Arial"/>
        <w:sz w:val="14"/>
        <w:szCs w:val="14"/>
        <w:lang w:val="es-ES"/>
      </w:rPr>
    </w:pPr>
    <w:r>
      <w:rPr>
        <w:rFonts w:ascii="Arial" w:hAnsi="Arial" w:cs="Arial"/>
        <w:sz w:val="14"/>
        <w:szCs w:val="14"/>
        <w:lang w:val="es-ES"/>
      </w:rPr>
      <w:t>Modelo: 3326F3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E2" w:rsidRPr="006612DD" w:rsidRDefault="001F51E2" w:rsidP="006612DD">
    <w:pPr>
      <w:pStyle w:val="Piedepgina"/>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E2" w:rsidRPr="006612DD" w:rsidRDefault="001F51E2" w:rsidP="006612DD">
    <w:pPr>
      <w:pStyle w:val="Piedepgina"/>
      <w:jc w:val="right"/>
    </w:pPr>
    <w:r>
      <w:rPr>
        <w:rFonts w:ascii="Arial" w:hAnsi="Arial" w:cs="Arial"/>
        <w:sz w:val="14"/>
        <w:szCs w:val="14"/>
        <w:lang w:val="es-ES"/>
      </w:rPr>
      <w:t>Modelo: 3326F4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E2" w:rsidRDefault="001F51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5EF" w:rsidRDefault="001435EF">
      <w:r>
        <w:separator/>
      </w:r>
    </w:p>
  </w:footnote>
  <w:footnote w:type="continuationSeparator" w:id="0">
    <w:p w:rsidR="001435EF" w:rsidRDefault="00143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E2" w:rsidRPr="00C44146" w:rsidRDefault="001435EF" w:rsidP="008208DD">
    <w:pPr>
      <w:pStyle w:val="Encabezado"/>
      <w:tabs>
        <w:tab w:val="left" w:pos="4180"/>
      </w:tabs>
      <w:rPr>
        <w:lang w:val="es-E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43pt;margin-top:-63.5pt;width:158.5pt;height:61.5pt;z-index:251664384;visibility:visible;mso-position-horizontal-relative:text;mso-position-vertical-relative:text">
          <v:imagedata r:id="rId1" o:title=""/>
        </v:shape>
      </w:pict>
    </w:r>
    <w:r w:rsidR="001F51E2">
      <w:rPr>
        <w:lang w:val="es-ES"/>
      </w:rPr>
      <w:tab/>
    </w:r>
    <w:r w:rsidR="001F51E2">
      <w:rPr>
        <w:lang w:val="es-ES"/>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E2" w:rsidRDefault="001F51E2" w:rsidP="00F50B56">
    <w:pPr>
      <w:pStyle w:val="Encabezado"/>
      <w:tabs>
        <w:tab w:val="clear" w:pos="4252"/>
        <w:tab w:val="clear" w:pos="8504"/>
        <w:tab w:val="center" w:pos="5244"/>
      </w:tabs>
    </w:pPr>
    <w:r>
      <w:rPr>
        <w:noProof/>
        <w:szCs w:val="20"/>
        <w:lang w:val="es-ES" w:eastAsia="es-ES"/>
      </w:rPr>
      <mc:AlternateContent>
        <mc:Choice Requires="wps">
          <w:drawing>
            <wp:anchor distT="0" distB="0" distL="114300" distR="114300" simplePos="0" relativeHeight="251668480" behindDoc="0" locked="0" layoutInCell="1" allowOverlap="1" wp14:anchorId="5D6EA2C6" wp14:editId="78678096">
              <wp:simplePos x="0" y="0"/>
              <wp:positionH relativeFrom="column">
                <wp:posOffset>2743201</wp:posOffset>
              </wp:positionH>
              <wp:positionV relativeFrom="paragraph">
                <wp:posOffset>6985</wp:posOffset>
              </wp:positionV>
              <wp:extent cx="3288030" cy="459740"/>
              <wp:effectExtent l="0" t="0" r="0"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03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1E2" w:rsidRDefault="001F51E2" w:rsidP="004E2E99">
                          <w:pPr>
                            <w:jc w:val="right"/>
                            <w:rPr>
                              <w:rFonts w:ascii="Arial" w:hAnsi="Arial"/>
                              <w:sz w:val="16"/>
                            </w:rPr>
                          </w:pPr>
                          <w:r w:rsidRPr="00F07253">
                            <w:rPr>
                              <w:rFonts w:ascii="Arial" w:hAnsi="Arial"/>
                              <w:sz w:val="16"/>
                            </w:rPr>
                            <w:t xml:space="preserve">Dirección General de Inspección, </w:t>
                          </w:r>
                        </w:p>
                        <w:p w:rsidR="001F51E2" w:rsidRPr="005766B8" w:rsidRDefault="001F51E2" w:rsidP="004E2E99">
                          <w:pPr>
                            <w:jc w:val="right"/>
                            <w:rPr>
                              <w:rFonts w:ascii="Arial" w:hAnsi="Arial"/>
                              <w:sz w:val="16"/>
                            </w:rPr>
                          </w:pPr>
                          <w:r w:rsidRPr="00F07253">
                            <w:rPr>
                              <w:rFonts w:ascii="Arial" w:hAnsi="Arial"/>
                              <w:sz w:val="16"/>
                            </w:rPr>
                            <w:t>Ordenación y Estrategia Sanitaria</w:t>
                          </w:r>
                        </w:p>
                        <w:p w:rsidR="001F51E2" w:rsidRPr="005766B8" w:rsidRDefault="001F51E2" w:rsidP="004E2E99">
                          <w:pPr>
                            <w:jc w:val="right"/>
                            <w:rPr>
                              <w:rFonts w:ascii="Arial" w:hAnsi="Arial"/>
                              <w:sz w:val="16"/>
                            </w:rPr>
                          </w:pPr>
                          <w:r w:rsidRPr="005766B8">
                            <w:rPr>
                              <w:rFonts w:ascii="Arial" w:hAnsi="Arial"/>
                              <w:sz w:val="16"/>
                            </w:rPr>
                            <w:t>CONSEJERÍA</w:t>
                          </w:r>
                          <w:r>
                            <w:rPr>
                              <w:rFonts w:ascii="Arial" w:hAnsi="Arial"/>
                              <w:sz w:val="16"/>
                            </w:rPr>
                            <w:t xml:space="preserve"> DE SANIDAD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D6EA2C6" id="_x0000_t202" coordsize="21600,21600" o:spt="202" path="m,l,21600r21600,l21600,xe">
              <v:stroke joinstyle="miter"/>
              <v:path gradientshapeok="t" o:connecttype="rect"/>
            </v:shapetype>
            <v:shape id="_x0000_s1032" type="#_x0000_t202" style="position:absolute;margin-left:3in;margin-top:.55pt;width:258.9pt;height:3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" filled="f" stroked="f">
              <v:textbox>
                <w:txbxContent>
                  <w:p w:rsidR="001F51E2" w:rsidRDefault="001F51E2" w:rsidP="004E2E99">
                    <w:pPr>
                      <w:jc w:val="right"/>
                      <w:rPr>
                        <w:rFonts w:ascii="Arial" w:hAnsi="Arial"/>
                        <w:sz w:val="16"/>
                      </w:rPr>
                    </w:pPr>
                    <w:r w:rsidRPr="00F07253">
                      <w:rPr>
                        <w:rFonts w:ascii="Arial" w:hAnsi="Arial"/>
                        <w:sz w:val="16"/>
                      </w:rPr>
                      <w:t xml:space="preserve">Dirección General de Inspección, </w:t>
                    </w:r>
                  </w:p>
                  <w:p w:rsidR="001F51E2" w:rsidRPr="005766B8" w:rsidRDefault="001F51E2" w:rsidP="004E2E99">
                    <w:pPr>
                      <w:jc w:val="right"/>
                      <w:rPr>
                        <w:rFonts w:ascii="Arial" w:hAnsi="Arial"/>
                        <w:sz w:val="16"/>
                      </w:rPr>
                    </w:pPr>
                    <w:r w:rsidRPr="00F07253">
                      <w:rPr>
                        <w:rFonts w:ascii="Arial" w:hAnsi="Arial"/>
                        <w:sz w:val="16"/>
                      </w:rPr>
                      <w:t>Ordenación y Estrategia Sanitaria</w:t>
                    </w:r>
                  </w:p>
                  <w:p w:rsidR="001F51E2" w:rsidRPr="005766B8" w:rsidRDefault="001F51E2" w:rsidP="004E2E99">
                    <w:pPr>
                      <w:jc w:val="right"/>
                      <w:rPr>
                        <w:rFonts w:ascii="Arial" w:hAnsi="Arial"/>
                        <w:sz w:val="16"/>
                      </w:rPr>
                    </w:pPr>
                    <w:r w:rsidRPr="005766B8">
                      <w:rPr>
                        <w:rFonts w:ascii="Arial" w:hAnsi="Arial"/>
                        <w:sz w:val="16"/>
                      </w:rPr>
                      <w:t>CONSEJERÍA</w:t>
                    </w:r>
                    <w:r>
                      <w:rPr>
                        <w:rFonts w:ascii="Arial" w:hAnsi="Arial"/>
                        <w:sz w:val="16"/>
                      </w:rPr>
                      <w:t xml:space="preserve"> DE SANIDAD</w:t>
                    </w:r>
                  </w:p>
                </w:txbxContent>
              </v:textbox>
            </v:shape>
          </w:pict>
        </mc:Fallback>
      </mc:AlternateContent>
    </w:r>
    <w:r>
      <w:rPr>
        <w:noProof/>
        <w:szCs w:val="20"/>
        <w:lang w:val="es-ES" w:eastAsia="es-ES"/>
      </w:rPr>
      <w:drawing>
        <wp:anchor distT="0" distB="0" distL="114300" distR="114300" simplePos="0" relativeHeight="251667456" behindDoc="1" locked="0" layoutInCell="1" allowOverlap="1" wp14:anchorId="35BCE198" wp14:editId="2A275BA9">
          <wp:simplePos x="0" y="0"/>
          <wp:positionH relativeFrom="column">
            <wp:posOffset>-569595</wp:posOffset>
          </wp:positionH>
          <wp:positionV relativeFrom="paragraph">
            <wp:posOffset>6985</wp:posOffset>
          </wp:positionV>
          <wp:extent cx="568960" cy="822325"/>
          <wp:effectExtent l="0" t="0" r="2540" b="0"/>
          <wp:wrapNone/>
          <wp:docPr id="213" name="Imagen 213" descr="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bolo"/>
                  <pic:cNvPicPr>
                    <a:picLocks noChangeAspect="1" noChangeArrowheads="1"/>
                  </pic:cNvPicPr>
                </pic:nvPicPr>
                <pic:blipFill rotWithShape="1">
                  <a:blip r:embed="rId1">
                    <a:extLst>
                      <a:ext uri="{28A0092B-C50C-407E-A947-70E740481C1C}">
                        <a14:useLocalDpi xmlns:a14="http://schemas.microsoft.com/office/drawing/2010/main" val="0"/>
                      </a:ext>
                    </a:extLst>
                  </a:blip>
                  <a:srcRect l="44963" t="36113"/>
                  <a:stretch/>
                </pic:blipFill>
                <pic:spPr bwMode="auto">
                  <a:xfrm>
                    <a:off x="0" y="0"/>
                    <a:ext cx="568960" cy="822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Cs w:val="20"/>
        <w:lang w:val="es-ES" w:eastAsia="es-ES"/>
      </w:rPr>
      <w:drawing>
        <wp:anchor distT="0" distB="0" distL="114300" distR="114300" simplePos="0" relativeHeight="251666432" behindDoc="1" locked="0" layoutInCell="1" allowOverlap="1" wp14:anchorId="42F43B42" wp14:editId="2E923D27">
          <wp:simplePos x="0" y="0"/>
          <wp:positionH relativeFrom="column">
            <wp:posOffset>-1028700</wp:posOffset>
          </wp:positionH>
          <wp:positionV relativeFrom="paragraph">
            <wp:posOffset>-447040</wp:posOffset>
          </wp:positionV>
          <wp:extent cx="1033780" cy="1287145"/>
          <wp:effectExtent l="0" t="0" r="0" b="8255"/>
          <wp:wrapNone/>
          <wp:docPr id="214" name="Imagen 214" descr="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128714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E2" w:rsidRPr="00C44146" w:rsidRDefault="002C18D5" w:rsidP="00BF6122">
    <w:pPr>
      <w:pStyle w:val="Encabezado"/>
      <w:rPr>
        <w:lang w:val="es-ES"/>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61.5pt;visibility:visible">
          <v:imagedata r:id="rId1" o:title=""/>
        </v:shape>
      </w:pict>
    </w:r>
    <w:r w:rsidR="001F51E2">
      <w:rPr>
        <w:lang w:val="es-E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E2" w:rsidRPr="00C44146" w:rsidRDefault="002C18D5" w:rsidP="00BF6122">
    <w:pPr>
      <w:pStyle w:val="Encabezado"/>
      <w:rPr>
        <w:lang w:val="es-ES"/>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8.25pt;height:61.5pt;visibility:visible">
          <v:imagedata r:id="rId1" o:title=""/>
        </v:shape>
      </w:pict>
    </w:r>
    <w:r w:rsidR="001F51E2">
      <w:rPr>
        <w:lang w:val="es-ES"/>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E2" w:rsidRPr="00C44146" w:rsidRDefault="002C18D5" w:rsidP="00BF6122">
    <w:pPr>
      <w:pStyle w:val="Encabezado"/>
      <w:rPr>
        <w:lang w:val="es-ES"/>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8.25pt;height:61.5pt;visibility:visible">
          <v:imagedata r:id="rId1" o:title=""/>
        </v:shape>
      </w:pict>
    </w:r>
    <w:r w:rsidR="001F51E2">
      <w:rPr>
        <w:lang w:val="es-ES"/>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E2" w:rsidRPr="00C44146" w:rsidRDefault="002C18D5" w:rsidP="00BF6122">
    <w:pPr>
      <w:pStyle w:val="Encabezado"/>
      <w:rPr>
        <w:lang w:val="es-ES"/>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8.25pt;height:61.5pt;visibility:visible">
          <v:imagedata r:id="rId1" o:title=""/>
        </v:shape>
      </w:pict>
    </w:r>
    <w:r w:rsidR="001F51E2">
      <w:rPr>
        <w:lang w:val="es-ES"/>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E2" w:rsidRPr="00C44146" w:rsidRDefault="002C18D5" w:rsidP="00BF6122">
    <w:pPr>
      <w:pStyle w:val="Encabezado"/>
      <w:rPr>
        <w:lang w:val="es-ES"/>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8.25pt;height:61.5pt;visibility:visible">
          <v:imagedata r:id="rId1" o:title=""/>
        </v:shape>
      </w:pict>
    </w:r>
    <w:r w:rsidR="001F51E2">
      <w:rPr>
        <w:lang w:val="es-ES"/>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E2" w:rsidRDefault="001F51E2">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E2" w:rsidRDefault="001F51E2" w:rsidP="004E2E99">
    <w:pPr>
      <w:pStyle w:val="Encabezado"/>
      <w:tabs>
        <w:tab w:val="clear" w:pos="4252"/>
        <w:tab w:val="clear" w:pos="8504"/>
        <w:tab w:val="left" w:pos="3124"/>
      </w:tabs>
    </w:pPr>
    <w:r>
      <w:rPr>
        <w:noProof/>
        <w:szCs w:val="20"/>
        <w:lang w:val="es-ES" w:eastAsia="es-ES"/>
      </w:rPr>
      <mc:AlternateContent>
        <mc:Choice Requires="wps">
          <w:drawing>
            <wp:anchor distT="0" distB="0" distL="114300" distR="114300" simplePos="0" relativeHeight="251658240" behindDoc="0" locked="0" layoutInCell="1" allowOverlap="1">
              <wp:simplePos x="0" y="0"/>
              <wp:positionH relativeFrom="column">
                <wp:posOffset>2743201</wp:posOffset>
              </wp:positionH>
              <wp:positionV relativeFrom="paragraph">
                <wp:posOffset>6985</wp:posOffset>
              </wp:positionV>
              <wp:extent cx="3288030" cy="45974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03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1E2" w:rsidRDefault="001F51E2" w:rsidP="004E2E99">
                          <w:pPr>
                            <w:jc w:val="right"/>
                            <w:rPr>
                              <w:rFonts w:ascii="Arial" w:hAnsi="Arial"/>
                              <w:sz w:val="16"/>
                            </w:rPr>
                          </w:pPr>
                          <w:r w:rsidRPr="00F07253">
                            <w:rPr>
                              <w:rFonts w:ascii="Arial" w:hAnsi="Arial"/>
                              <w:sz w:val="16"/>
                            </w:rPr>
                            <w:t xml:space="preserve">Dirección General de Inspección, </w:t>
                          </w:r>
                        </w:p>
                        <w:p w:rsidR="001F51E2" w:rsidRPr="005766B8" w:rsidRDefault="001F51E2" w:rsidP="004E2E99">
                          <w:pPr>
                            <w:jc w:val="right"/>
                            <w:rPr>
                              <w:rFonts w:ascii="Arial" w:hAnsi="Arial"/>
                              <w:sz w:val="16"/>
                            </w:rPr>
                          </w:pPr>
                          <w:r w:rsidRPr="00F07253">
                            <w:rPr>
                              <w:rFonts w:ascii="Arial" w:hAnsi="Arial"/>
                              <w:sz w:val="16"/>
                            </w:rPr>
                            <w:t>Ordenación y Estrategia Sanitaria</w:t>
                          </w:r>
                        </w:p>
                        <w:p w:rsidR="001F51E2" w:rsidRPr="005766B8" w:rsidRDefault="001F51E2" w:rsidP="004E2E99">
                          <w:pPr>
                            <w:jc w:val="right"/>
                            <w:rPr>
                              <w:rFonts w:ascii="Arial" w:hAnsi="Arial"/>
                              <w:sz w:val="16"/>
                            </w:rPr>
                          </w:pPr>
                          <w:r w:rsidRPr="005766B8">
                            <w:rPr>
                              <w:rFonts w:ascii="Arial" w:hAnsi="Arial"/>
                              <w:sz w:val="16"/>
                            </w:rPr>
                            <w:t>CONSEJERÍA</w:t>
                          </w:r>
                          <w:r>
                            <w:rPr>
                              <w:rFonts w:ascii="Arial" w:hAnsi="Arial"/>
                              <w:sz w:val="16"/>
                            </w:rPr>
                            <w:t xml:space="preserve"> DE SANIDAD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31" type="#_x0000_t202" style="position:absolute;margin-left:3in;margin-top:.55pt;width:258.9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" filled="f" stroked="f">
              <v:textbox>
                <w:txbxContent>
                  <w:p w:rsidR="001F51E2" w:rsidRDefault="001F51E2" w:rsidP="004E2E99">
                    <w:pPr>
                      <w:jc w:val="right"/>
                      <w:rPr>
                        <w:rFonts w:ascii="Arial" w:hAnsi="Arial"/>
                        <w:sz w:val="16"/>
                      </w:rPr>
                    </w:pPr>
                    <w:r w:rsidRPr="00F07253">
                      <w:rPr>
                        <w:rFonts w:ascii="Arial" w:hAnsi="Arial"/>
                        <w:sz w:val="16"/>
                      </w:rPr>
                      <w:t xml:space="preserve">Dirección General de Inspección, </w:t>
                    </w:r>
                  </w:p>
                  <w:p w:rsidR="001F51E2" w:rsidRPr="005766B8" w:rsidRDefault="001F51E2" w:rsidP="004E2E99">
                    <w:pPr>
                      <w:jc w:val="right"/>
                      <w:rPr>
                        <w:rFonts w:ascii="Arial" w:hAnsi="Arial"/>
                        <w:sz w:val="16"/>
                      </w:rPr>
                    </w:pPr>
                    <w:r w:rsidRPr="00F07253">
                      <w:rPr>
                        <w:rFonts w:ascii="Arial" w:hAnsi="Arial"/>
                        <w:sz w:val="16"/>
                      </w:rPr>
                      <w:t>Ordenación y Estrategia Sanitaria</w:t>
                    </w:r>
                  </w:p>
                  <w:p w:rsidR="001F51E2" w:rsidRPr="005766B8" w:rsidRDefault="001F51E2" w:rsidP="004E2E99">
                    <w:pPr>
                      <w:jc w:val="right"/>
                      <w:rPr>
                        <w:rFonts w:ascii="Arial" w:hAnsi="Arial"/>
                        <w:sz w:val="16"/>
                      </w:rPr>
                    </w:pPr>
                    <w:r w:rsidRPr="005766B8">
                      <w:rPr>
                        <w:rFonts w:ascii="Arial" w:hAnsi="Arial"/>
                        <w:sz w:val="16"/>
                      </w:rPr>
                      <w:t>CONSEJERÍA</w:t>
                    </w:r>
                    <w:r>
                      <w:rPr>
                        <w:rFonts w:ascii="Arial" w:hAnsi="Arial"/>
                        <w:sz w:val="16"/>
                      </w:rPr>
                      <w:t xml:space="preserve"> DE SANIDAD</w:t>
                    </w:r>
                  </w:p>
                </w:txbxContent>
              </v:textbox>
            </v:shape>
          </w:pict>
        </mc:Fallback>
      </mc:AlternateContent>
    </w:r>
    <w:r>
      <w:rPr>
        <w:noProof/>
        <w:szCs w:val="20"/>
        <w:lang w:val="es-ES" w:eastAsia="es-ES"/>
      </w:rPr>
      <w:drawing>
        <wp:anchor distT="0" distB="0" distL="114300" distR="114300" simplePos="0" relativeHeight="251657216" behindDoc="1" locked="0" layoutInCell="1" allowOverlap="1">
          <wp:simplePos x="0" y="0"/>
          <wp:positionH relativeFrom="column">
            <wp:posOffset>-569595</wp:posOffset>
          </wp:positionH>
          <wp:positionV relativeFrom="paragraph">
            <wp:posOffset>6985</wp:posOffset>
          </wp:positionV>
          <wp:extent cx="568960" cy="822325"/>
          <wp:effectExtent l="0" t="0" r="2540" b="0"/>
          <wp:wrapNone/>
          <wp:docPr id="10" name="Imagen 10" descr="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bolo"/>
                  <pic:cNvPicPr>
                    <a:picLocks noChangeAspect="1" noChangeArrowheads="1"/>
                  </pic:cNvPicPr>
                </pic:nvPicPr>
                <pic:blipFill rotWithShape="1">
                  <a:blip r:embed="rId1">
                    <a:extLst>
                      <a:ext uri="{28A0092B-C50C-407E-A947-70E740481C1C}">
                        <a14:useLocalDpi xmlns:a14="http://schemas.microsoft.com/office/drawing/2010/main" val="0"/>
                      </a:ext>
                    </a:extLst>
                  </a:blip>
                  <a:srcRect l="44963" t="36113"/>
                  <a:stretch/>
                </pic:blipFill>
                <pic:spPr bwMode="auto">
                  <a:xfrm>
                    <a:off x="0" y="0"/>
                    <a:ext cx="568960" cy="822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Cs w:val="20"/>
        <w:lang w:val="es-ES" w:eastAsia="es-ES"/>
      </w:rPr>
      <w:drawing>
        <wp:anchor distT="0" distB="0" distL="114300" distR="114300" simplePos="0" relativeHeight="251656192" behindDoc="1" locked="0" layoutInCell="1" allowOverlap="1">
          <wp:simplePos x="0" y="0"/>
          <wp:positionH relativeFrom="column">
            <wp:posOffset>-1028700</wp:posOffset>
          </wp:positionH>
          <wp:positionV relativeFrom="paragraph">
            <wp:posOffset>-447040</wp:posOffset>
          </wp:positionV>
          <wp:extent cx="1033780" cy="1287145"/>
          <wp:effectExtent l="0" t="0" r="0" b="8255"/>
          <wp:wrapNone/>
          <wp:docPr id="17" name="Imagen 17" descr="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128714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E2" w:rsidRDefault="001F51E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CA5"/>
    <w:multiLevelType w:val="hybridMultilevel"/>
    <w:tmpl w:val="838AAE90"/>
    <w:lvl w:ilvl="0" w:tplc="643E2C60">
      <w:start w:val="1"/>
      <w:numFmt w:val="ordin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071A167A"/>
    <w:multiLevelType w:val="multilevel"/>
    <w:tmpl w:val="5CF8E80E"/>
    <w:lvl w:ilvl="0">
      <w:start w:val="6"/>
      <w:numFmt w:val="lowerLetter"/>
      <w:lvlText w:val="%1)"/>
      <w:lvlJc w:val="left"/>
      <w:pPr>
        <w:ind w:left="360" w:hanging="360"/>
      </w:pPr>
      <w:rPr>
        <w:rFonts w:hint="default"/>
        <w:b w:val="0"/>
      </w:rPr>
    </w:lvl>
    <w:lvl w:ilvl="1">
      <w:start w:val="1"/>
      <w:numFmt w:val="decimal"/>
      <w:lvlText w:val="%1.%2."/>
      <w:lvlJc w:val="left"/>
      <w:pPr>
        <w:ind w:left="1080" w:hanging="360"/>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Roman"/>
      <w:lvlText w:val="%5."/>
      <w:lvlJc w:val="left"/>
      <w:pPr>
        <w:ind w:left="3600" w:hanging="720"/>
      </w:pPr>
      <w:rPr>
        <w:rFonts w:hint="default"/>
      </w:rPr>
    </w:lvl>
    <w:lvl w:ilvl="5">
      <w:start w:val="2"/>
      <w:numFmt w:val="lowerRoman"/>
      <w:lvlText w:val="%6)"/>
      <w:lvlJc w:val="left"/>
      <w:pPr>
        <w:ind w:left="862" w:hanging="72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180"/>
      </w:pPr>
      <w:rPr>
        <w:rFonts w:hint="default"/>
      </w:rPr>
    </w:lvl>
  </w:abstractNum>
  <w:abstractNum w:abstractNumId="2" w15:restartNumberingAfterBreak="0">
    <w:nsid w:val="0A7E332C"/>
    <w:multiLevelType w:val="hybridMultilevel"/>
    <w:tmpl w:val="DC6235F2"/>
    <w:lvl w:ilvl="0" w:tplc="0C0A0017">
      <w:start w:val="1"/>
      <w:numFmt w:val="lowerLetter"/>
      <w:lvlText w:val="%1)"/>
      <w:lvlJc w:val="left"/>
      <w:pPr>
        <w:ind w:left="1353" w:hanging="36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352AE5"/>
    <w:multiLevelType w:val="hybridMultilevel"/>
    <w:tmpl w:val="38AEBF00"/>
    <w:lvl w:ilvl="0" w:tplc="1D360542">
      <w:start w:val="1"/>
      <w:numFmt w:val="ordinal"/>
      <w:lvlText w:val="%1."/>
      <w:lvlJc w:val="left"/>
      <w:pPr>
        <w:ind w:left="1004" w:hanging="360"/>
      </w:pPr>
      <w:rPr>
        <w:rFonts w:hint="default"/>
        <w:strike w:val="0"/>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15:restartNumberingAfterBreak="0">
    <w:nsid w:val="1308415C"/>
    <w:multiLevelType w:val="multilevel"/>
    <w:tmpl w:val="EF067EB8"/>
    <w:lvl w:ilvl="0">
      <w:start w:val="1"/>
      <w:numFmt w:val="decimal"/>
      <w:lvlText w:val="%1."/>
      <w:lvlJc w:val="left"/>
      <w:pPr>
        <w:ind w:left="360" w:hanging="360"/>
      </w:pPr>
      <w:rPr>
        <w:b w:val="0"/>
        <w:color w:val="auto"/>
      </w:rPr>
    </w:lvl>
    <w:lvl w:ilvl="1">
      <w:start w:val="1"/>
      <w:numFmt w:val="decimal"/>
      <w:lvlText w:val="%1.%2."/>
      <w:lvlJc w:val="left"/>
      <w:pPr>
        <w:ind w:left="1850" w:hanging="432"/>
      </w:pPr>
      <w:rPr>
        <w:rFonts w:asciiTheme="minorHAnsi" w:hAnsiTheme="minorHAnsi" w:hint="default"/>
        <w:b w:val="0"/>
        <w:strike w:val="0"/>
        <w:color w:val="auto"/>
        <w:sz w:val="24"/>
        <w:szCs w:val="24"/>
      </w:rPr>
    </w:lvl>
    <w:lvl w:ilvl="2">
      <w:start w:val="1"/>
      <w:numFmt w:val="decimal"/>
      <w:lvlText w:val="%1.%2.%3."/>
      <w:lvlJc w:val="left"/>
      <w:pPr>
        <w:ind w:left="1639" w:hanging="504"/>
      </w:pPr>
      <w:rPr>
        <w:rFonts w:asciiTheme="minorHAnsi" w:hAnsiTheme="minorHAnsi" w:cstheme="minorHAnsi" w:hint="default"/>
        <w:color w:val="auto"/>
        <w:sz w:val="24"/>
        <w:szCs w:val="24"/>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F74693"/>
    <w:multiLevelType w:val="hybridMultilevel"/>
    <w:tmpl w:val="1EDE9B32"/>
    <w:lvl w:ilvl="0" w:tplc="0C0A0017">
      <w:start w:val="1"/>
      <w:numFmt w:val="lowerLetter"/>
      <w:lvlText w:val="%1)"/>
      <w:lvlJc w:val="left"/>
      <w:pPr>
        <w:ind w:left="502" w:hanging="360"/>
      </w:pPr>
      <w:rPr>
        <w:rFonts w:hint="default"/>
        <w:sz w:val="24"/>
        <w:szCs w:val="24"/>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163937F1"/>
    <w:multiLevelType w:val="multilevel"/>
    <w:tmpl w:val="3E244602"/>
    <w:lvl w:ilvl="0">
      <w:start w:val="1"/>
      <w:numFmt w:val="lowerLetter"/>
      <w:lvlText w:val="%1)"/>
      <w:lvlJc w:val="left"/>
      <w:pPr>
        <w:ind w:left="360" w:hanging="360"/>
      </w:pPr>
      <w:rPr>
        <w:b w:val="0"/>
        <w:strike w:val="0"/>
      </w:rPr>
    </w:lvl>
    <w:lvl w:ilvl="1">
      <w:start w:val="1"/>
      <w:numFmt w:val="decimal"/>
      <w:lvlText w:val="%1.%2."/>
      <w:lvlJc w:val="left"/>
      <w:pPr>
        <w:ind w:left="1080" w:hanging="360"/>
      </w:pPr>
    </w:lvl>
    <w:lvl w:ilvl="2">
      <w:start w:val="1"/>
      <w:numFmt w:val="decimal"/>
      <w:lvlText w:val="%3."/>
      <w:lvlJc w:val="left"/>
      <w:pPr>
        <w:ind w:left="1980" w:hanging="360"/>
      </w:pPr>
      <w:rPr>
        <w:rFonts w:hint="default"/>
      </w:rPr>
    </w:lvl>
    <w:lvl w:ilvl="3" w:tentative="1">
      <w:start w:val="1"/>
      <w:numFmt w:val="decimal"/>
      <w:lvlText w:val="%1.%2.%3.%4."/>
      <w:lvlJc w:val="left"/>
      <w:pPr>
        <w:ind w:left="2520" w:hanging="360"/>
      </w:pPr>
    </w:lvl>
    <w:lvl w:ilvl="4" w:tentative="1">
      <w:start w:val="1"/>
      <w:numFmt w:val="decimal"/>
      <w:lvlText w:val="%1.%2.%3.%4.%5."/>
      <w:lvlJc w:val="left"/>
      <w:pPr>
        <w:ind w:left="3240" w:hanging="360"/>
      </w:pPr>
    </w:lvl>
    <w:lvl w:ilvl="5" w:tentative="1">
      <w:start w:val="1"/>
      <w:numFmt w:val="decimal"/>
      <w:lvlText w:val="%1.%2.%3.%4.%5.%6."/>
      <w:lvlJc w:val="left"/>
      <w:pPr>
        <w:ind w:left="3960" w:hanging="180"/>
      </w:pPr>
    </w:lvl>
    <w:lvl w:ilvl="6" w:tentative="1">
      <w:start w:val="1"/>
      <w:numFmt w:val="decimal"/>
      <w:lvlText w:val="%1.%2.%3.%4.%5.%6.%7."/>
      <w:lvlJc w:val="left"/>
      <w:pPr>
        <w:ind w:left="4680" w:hanging="360"/>
      </w:pPr>
    </w:lvl>
    <w:lvl w:ilvl="7" w:tentative="1">
      <w:start w:val="1"/>
      <w:numFmt w:val="decimal"/>
      <w:lvlText w:val="%1.%2.%3.%4.%5.%6.%7.%8."/>
      <w:lvlJc w:val="left"/>
      <w:pPr>
        <w:ind w:left="5400" w:hanging="360"/>
      </w:pPr>
    </w:lvl>
    <w:lvl w:ilvl="8" w:tentative="1">
      <w:start w:val="1"/>
      <w:numFmt w:val="decimal"/>
      <w:lvlText w:val="%1.%2.%3.%4.%5.%6.%7.%8.%9."/>
      <w:lvlJc w:val="left"/>
      <w:pPr>
        <w:ind w:left="6120" w:hanging="180"/>
      </w:pPr>
    </w:lvl>
  </w:abstractNum>
  <w:abstractNum w:abstractNumId="7" w15:restartNumberingAfterBreak="0">
    <w:nsid w:val="16E91E9B"/>
    <w:multiLevelType w:val="hybridMultilevel"/>
    <w:tmpl w:val="590C9F0A"/>
    <w:lvl w:ilvl="0" w:tplc="0C0A0017">
      <w:start w:val="1"/>
      <w:numFmt w:val="lowerLetter"/>
      <w:lvlText w:val="%1)"/>
      <w:lvlJc w:val="left"/>
      <w:pPr>
        <w:ind w:left="720"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0E1E5A"/>
    <w:multiLevelType w:val="multilevel"/>
    <w:tmpl w:val="FF586DF4"/>
    <w:lvl w:ilvl="0">
      <w:start w:val="1"/>
      <w:numFmt w:val="lowerLetter"/>
      <w:pStyle w:val="Listaletra"/>
      <w:lvlText w:val="%1)"/>
      <w:lvlJc w:val="left"/>
      <w:pPr>
        <w:ind w:left="786" w:hanging="360"/>
      </w:pPr>
      <w:rPr>
        <w:rFonts w:ascii="Arial" w:hAnsi="Arial" w:cs="Arial" w:hint="default"/>
        <w:b w:val="0"/>
        <w:strike w:val="0"/>
        <w:color w:val="auto"/>
        <w:sz w:val="24"/>
        <w:szCs w:val="24"/>
      </w:rPr>
    </w:lvl>
    <w:lvl w:ilvl="1">
      <w:start w:val="1"/>
      <w:numFmt w:val="decimal"/>
      <w:lvlText w:val="%1.%2."/>
      <w:lvlJc w:val="left"/>
      <w:pPr>
        <w:ind w:left="1506" w:hanging="360"/>
      </w:pPr>
      <w:rPr>
        <w:rFonts w:hint="default"/>
      </w:rPr>
    </w:lvl>
    <w:lvl w:ilvl="2">
      <w:start w:val="1"/>
      <w:numFmt w:val="decimal"/>
      <w:lvlText w:val="%3."/>
      <w:lvlJc w:val="left"/>
      <w:pPr>
        <w:ind w:left="502" w:hanging="360"/>
      </w:pPr>
      <w:rPr>
        <w:rFonts w:ascii="Arial" w:hAnsi="Arial" w:cs="Arial" w:hint="default"/>
        <w:color w:val="auto"/>
      </w:rPr>
    </w:lvl>
    <w:lvl w:ilvl="3">
      <w:start w:val="1"/>
      <w:numFmt w:val="decimal"/>
      <w:lvlText w:val="%4."/>
      <w:lvlJc w:val="left"/>
      <w:pPr>
        <w:ind w:left="2946" w:hanging="360"/>
      </w:pPr>
      <w:rPr>
        <w:rFonts w:hint="default"/>
      </w:rPr>
    </w:lvl>
    <w:lvl w:ilvl="4">
      <w:start w:val="1"/>
      <w:numFmt w:val="lowerRoman"/>
      <w:lvlText w:val="%5."/>
      <w:lvlJc w:val="left"/>
      <w:pPr>
        <w:ind w:left="4026" w:hanging="720"/>
      </w:pPr>
      <w:rPr>
        <w:rFonts w:hint="default"/>
      </w:rPr>
    </w:lvl>
    <w:lvl w:ilvl="5">
      <w:start w:val="1"/>
      <w:numFmt w:val="decimal"/>
      <w:lvlText w:val="%1.%2.%3.%4.%5.%6."/>
      <w:lvlJc w:val="left"/>
      <w:pPr>
        <w:ind w:left="4386" w:hanging="180"/>
      </w:pPr>
      <w:rPr>
        <w:rFonts w:hint="default"/>
      </w:rPr>
    </w:lvl>
    <w:lvl w:ilvl="6">
      <w:start w:val="1"/>
      <w:numFmt w:val="decimal"/>
      <w:lvlText w:val="%1.%2.%3.%4.%5.%6.%7."/>
      <w:lvlJc w:val="left"/>
      <w:pPr>
        <w:ind w:left="5106" w:hanging="360"/>
      </w:pPr>
      <w:rPr>
        <w:rFonts w:hint="default"/>
      </w:rPr>
    </w:lvl>
    <w:lvl w:ilvl="7">
      <w:start w:val="1"/>
      <w:numFmt w:val="decimal"/>
      <w:lvlText w:val="%1.%2.%3.%4.%5.%6.%7.%8."/>
      <w:lvlJc w:val="left"/>
      <w:pPr>
        <w:ind w:left="5826" w:hanging="360"/>
      </w:pPr>
      <w:rPr>
        <w:rFonts w:hint="default"/>
      </w:rPr>
    </w:lvl>
    <w:lvl w:ilvl="8">
      <w:start w:val="1"/>
      <w:numFmt w:val="decimal"/>
      <w:lvlText w:val="%1.%2.%3.%4.%5.%6.%7.%8.%9."/>
      <w:lvlJc w:val="left"/>
      <w:pPr>
        <w:ind w:left="6546" w:hanging="180"/>
      </w:pPr>
      <w:rPr>
        <w:rFonts w:hint="default"/>
      </w:rPr>
    </w:lvl>
  </w:abstractNum>
  <w:abstractNum w:abstractNumId="9" w15:restartNumberingAfterBreak="0">
    <w:nsid w:val="17BA7BA4"/>
    <w:multiLevelType w:val="hybridMultilevel"/>
    <w:tmpl w:val="CC2EB4B8"/>
    <w:lvl w:ilvl="0" w:tplc="8AFA10AC">
      <w:start w:val="1"/>
      <w:numFmt w:val="lowerLetter"/>
      <w:lvlText w:val="%1)"/>
      <w:lvlJc w:val="left"/>
      <w:pPr>
        <w:ind w:left="1068" w:hanging="360"/>
      </w:pPr>
      <w:rPr>
        <w:rFonts w:ascii="Arial" w:hAnsi="Arial" w:cs="Arial" w:hint="default"/>
        <w:sz w:val="24"/>
        <w:szCs w:val="24"/>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18B22AFF"/>
    <w:multiLevelType w:val="multilevel"/>
    <w:tmpl w:val="4060F65E"/>
    <w:lvl w:ilvl="0">
      <w:start w:val="6"/>
      <w:numFmt w:val="lowerLetter"/>
      <w:lvlText w:val="%1)"/>
      <w:lvlJc w:val="left"/>
      <w:pPr>
        <w:ind w:left="360" w:hanging="360"/>
      </w:pPr>
      <w:rPr>
        <w:rFonts w:hint="default"/>
        <w:b w:val="0"/>
      </w:rPr>
    </w:lvl>
    <w:lvl w:ilvl="1">
      <w:start w:val="1"/>
      <w:numFmt w:val="decimal"/>
      <w:lvlText w:val="%1.%2."/>
      <w:lvlJc w:val="left"/>
      <w:pPr>
        <w:ind w:left="1080" w:hanging="360"/>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Roman"/>
      <w:lvlText w:val="%5."/>
      <w:lvlJc w:val="left"/>
      <w:pPr>
        <w:ind w:left="3600" w:hanging="720"/>
      </w:pPr>
      <w:rPr>
        <w:rFonts w:hint="default"/>
      </w:rPr>
    </w:lvl>
    <w:lvl w:ilvl="5">
      <w:start w:val="2"/>
      <w:numFmt w:val="lowerRoman"/>
      <w:lvlText w:val="%6)"/>
      <w:lvlJc w:val="left"/>
      <w:pPr>
        <w:ind w:left="862" w:hanging="72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180"/>
      </w:pPr>
      <w:rPr>
        <w:rFonts w:hint="default"/>
      </w:rPr>
    </w:lvl>
  </w:abstractNum>
  <w:abstractNum w:abstractNumId="11" w15:restartNumberingAfterBreak="0">
    <w:nsid w:val="19F57A4F"/>
    <w:multiLevelType w:val="hybridMultilevel"/>
    <w:tmpl w:val="EE2CCA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C954890"/>
    <w:multiLevelType w:val="hybridMultilevel"/>
    <w:tmpl w:val="E012C662"/>
    <w:lvl w:ilvl="0" w:tplc="D63A0B54">
      <w:start w:val="1"/>
      <w:numFmt w:val="lowerLetter"/>
      <w:lvlText w:val="%1)"/>
      <w:lvlJc w:val="left"/>
      <w:pPr>
        <w:ind w:left="1068" w:hanging="360"/>
      </w:pPr>
      <w:rPr>
        <w:rFonts w:hint="default"/>
        <w:b w:val="0"/>
        <w:bCs/>
        <w:color w:val="auto"/>
        <w:sz w:val="24"/>
        <w:szCs w:val="24"/>
      </w:rPr>
    </w:lvl>
    <w:lvl w:ilvl="1" w:tplc="FFFFFFFF" w:tentative="1">
      <w:start w:val="1"/>
      <w:numFmt w:val="lowerLetter"/>
      <w:lvlText w:val="%2."/>
      <w:lvlJc w:val="left"/>
      <w:pPr>
        <w:ind w:left="2006" w:hanging="360"/>
      </w:pPr>
    </w:lvl>
    <w:lvl w:ilvl="2" w:tplc="FFFFFFFF" w:tentative="1">
      <w:start w:val="1"/>
      <w:numFmt w:val="lowerRoman"/>
      <w:lvlText w:val="%3."/>
      <w:lvlJc w:val="right"/>
      <w:pPr>
        <w:ind w:left="2726" w:hanging="180"/>
      </w:pPr>
    </w:lvl>
    <w:lvl w:ilvl="3" w:tplc="FFFFFFFF" w:tentative="1">
      <w:start w:val="1"/>
      <w:numFmt w:val="decimal"/>
      <w:lvlText w:val="%4."/>
      <w:lvlJc w:val="left"/>
      <w:pPr>
        <w:ind w:left="3446" w:hanging="360"/>
      </w:pPr>
    </w:lvl>
    <w:lvl w:ilvl="4" w:tplc="FFFFFFFF" w:tentative="1">
      <w:start w:val="1"/>
      <w:numFmt w:val="lowerLetter"/>
      <w:lvlText w:val="%5."/>
      <w:lvlJc w:val="left"/>
      <w:pPr>
        <w:ind w:left="4166" w:hanging="360"/>
      </w:pPr>
    </w:lvl>
    <w:lvl w:ilvl="5" w:tplc="FFFFFFFF" w:tentative="1">
      <w:start w:val="1"/>
      <w:numFmt w:val="lowerRoman"/>
      <w:lvlText w:val="%6."/>
      <w:lvlJc w:val="right"/>
      <w:pPr>
        <w:ind w:left="4886" w:hanging="180"/>
      </w:pPr>
    </w:lvl>
    <w:lvl w:ilvl="6" w:tplc="FFFFFFFF" w:tentative="1">
      <w:start w:val="1"/>
      <w:numFmt w:val="decimal"/>
      <w:lvlText w:val="%7."/>
      <w:lvlJc w:val="left"/>
      <w:pPr>
        <w:ind w:left="5606" w:hanging="360"/>
      </w:pPr>
    </w:lvl>
    <w:lvl w:ilvl="7" w:tplc="FFFFFFFF" w:tentative="1">
      <w:start w:val="1"/>
      <w:numFmt w:val="lowerLetter"/>
      <w:lvlText w:val="%8."/>
      <w:lvlJc w:val="left"/>
      <w:pPr>
        <w:ind w:left="6326" w:hanging="360"/>
      </w:pPr>
    </w:lvl>
    <w:lvl w:ilvl="8" w:tplc="FFFFFFFF" w:tentative="1">
      <w:start w:val="1"/>
      <w:numFmt w:val="lowerRoman"/>
      <w:lvlText w:val="%9."/>
      <w:lvlJc w:val="right"/>
      <w:pPr>
        <w:ind w:left="7046" w:hanging="180"/>
      </w:pPr>
    </w:lvl>
  </w:abstractNum>
  <w:abstractNum w:abstractNumId="13" w15:restartNumberingAfterBreak="0">
    <w:nsid w:val="1EC47A21"/>
    <w:multiLevelType w:val="multilevel"/>
    <w:tmpl w:val="CFF22F28"/>
    <w:lvl w:ilvl="0">
      <w:start w:val="1"/>
      <w:numFmt w:val="decimal"/>
      <w:suff w:val="space"/>
      <w:lvlText w:val="%1."/>
      <w:lvlJc w:val="left"/>
      <w:pPr>
        <w:ind w:left="397" w:hanging="255"/>
      </w:pPr>
      <w:rPr>
        <w:rFonts w:ascii="Arial" w:eastAsiaTheme="majorEastAsia" w:hAnsi="Arial" w:cs="Arial"/>
        <w:b w:val="0"/>
        <w:color w:val="auto"/>
      </w:rPr>
    </w:lvl>
    <w:lvl w:ilvl="1">
      <w:start w:val="1"/>
      <w:numFmt w:val="lowerLetter"/>
      <w:lvlText w:val="%2)"/>
      <w:lvlJc w:val="left"/>
      <w:pPr>
        <w:ind w:left="57" w:hanging="57"/>
      </w:pPr>
      <w:rPr>
        <w:b w:val="0"/>
        <w:strike w:val="0"/>
        <w:color w:val="auto"/>
        <w:sz w:val="24"/>
        <w:szCs w:val="24"/>
      </w:rPr>
    </w:lvl>
    <w:lvl w:ilvl="2">
      <w:start w:val="1"/>
      <w:numFmt w:val="decimal"/>
      <w:lvlText w:val="%1.%2.%3."/>
      <w:lvlJc w:val="left"/>
      <w:pPr>
        <w:ind w:left="1639" w:hanging="504"/>
      </w:pPr>
      <w:rPr>
        <w:rFonts w:asciiTheme="minorHAnsi" w:hAnsiTheme="minorHAnsi" w:cstheme="minorHAnsi" w:hint="default"/>
        <w:color w:val="auto"/>
        <w:sz w:val="24"/>
        <w:szCs w:val="24"/>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FCE52F5"/>
    <w:multiLevelType w:val="multilevel"/>
    <w:tmpl w:val="08B8DFCC"/>
    <w:lvl w:ilvl="0">
      <w:start w:val="6"/>
      <w:numFmt w:val="lowerLetter"/>
      <w:lvlText w:val="%1)"/>
      <w:lvlJc w:val="left"/>
      <w:pPr>
        <w:ind w:left="360" w:hanging="360"/>
      </w:pPr>
      <w:rPr>
        <w:rFonts w:hint="default"/>
        <w:b w:val="0"/>
      </w:rPr>
    </w:lvl>
    <w:lvl w:ilvl="1">
      <w:start w:val="1"/>
      <w:numFmt w:val="decimal"/>
      <w:lvlText w:val="%1.%2."/>
      <w:lvlJc w:val="left"/>
      <w:pPr>
        <w:ind w:left="1080" w:hanging="360"/>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Roman"/>
      <w:lvlText w:val="%5."/>
      <w:lvlJc w:val="left"/>
      <w:pPr>
        <w:ind w:left="3600" w:hanging="720"/>
      </w:pPr>
      <w:rPr>
        <w:rFonts w:hint="default"/>
      </w:rPr>
    </w:lvl>
    <w:lvl w:ilvl="5">
      <w:start w:val="2"/>
      <w:numFmt w:val="lowerRoman"/>
      <w:lvlText w:val="%6)"/>
      <w:lvlJc w:val="left"/>
      <w:pPr>
        <w:ind w:left="862" w:hanging="72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180"/>
      </w:pPr>
      <w:rPr>
        <w:rFonts w:hint="default"/>
      </w:rPr>
    </w:lvl>
  </w:abstractNum>
  <w:abstractNum w:abstractNumId="15" w15:restartNumberingAfterBreak="0">
    <w:nsid w:val="20D419F6"/>
    <w:multiLevelType w:val="hybridMultilevel"/>
    <w:tmpl w:val="57941FD4"/>
    <w:lvl w:ilvl="0" w:tplc="D63A0B54">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1D34CDE"/>
    <w:multiLevelType w:val="hybridMultilevel"/>
    <w:tmpl w:val="1DB62292"/>
    <w:lvl w:ilvl="0" w:tplc="812CE96E">
      <w:start w:val="1"/>
      <w:numFmt w:val="lowerLetter"/>
      <w:lvlText w:val="%1)"/>
      <w:lvlJc w:val="left"/>
      <w:pPr>
        <w:ind w:left="928" w:hanging="360"/>
      </w:pPr>
      <w:rPr>
        <w:rFonts w:ascii="Arial" w:eastAsiaTheme="minorHAnsi" w:hAnsi="Arial" w:cs="Arial"/>
        <w:color w:val="auto"/>
      </w:rPr>
    </w:lvl>
    <w:lvl w:ilvl="1" w:tplc="0C0A0019" w:tentative="1">
      <w:start w:val="1"/>
      <w:numFmt w:val="lowerLetter"/>
      <w:lvlText w:val="%2."/>
      <w:lvlJc w:val="left"/>
      <w:pPr>
        <w:ind w:left="1593" w:hanging="360"/>
      </w:pPr>
    </w:lvl>
    <w:lvl w:ilvl="2" w:tplc="0C0A001B" w:tentative="1">
      <w:start w:val="1"/>
      <w:numFmt w:val="lowerRoman"/>
      <w:lvlText w:val="%3."/>
      <w:lvlJc w:val="right"/>
      <w:pPr>
        <w:ind w:left="2313" w:hanging="180"/>
      </w:pPr>
    </w:lvl>
    <w:lvl w:ilvl="3" w:tplc="0C0A000F" w:tentative="1">
      <w:start w:val="1"/>
      <w:numFmt w:val="decimal"/>
      <w:lvlText w:val="%4."/>
      <w:lvlJc w:val="left"/>
      <w:pPr>
        <w:ind w:left="3033" w:hanging="360"/>
      </w:pPr>
    </w:lvl>
    <w:lvl w:ilvl="4" w:tplc="0C0A0019" w:tentative="1">
      <w:start w:val="1"/>
      <w:numFmt w:val="lowerLetter"/>
      <w:lvlText w:val="%5."/>
      <w:lvlJc w:val="left"/>
      <w:pPr>
        <w:ind w:left="3753" w:hanging="360"/>
      </w:pPr>
    </w:lvl>
    <w:lvl w:ilvl="5" w:tplc="0C0A001B" w:tentative="1">
      <w:start w:val="1"/>
      <w:numFmt w:val="lowerRoman"/>
      <w:lvlText w:val="%6."/>
      <w:lvlJc w:val="right"/>
      <w:pPr>
        <w:ind w:left="4473" w:hanging="180"/>
      </w:pPr>
    </w:lvl>
    <w:lvl w:ilvl="6" w:tplc="0C0A000F" w:tentative="1">
      <w:start w:val="1"/>
      <w:numFmt w:val="decimal"/>
      <w:lvlText w:val="%7."/>
      <w:lvlJc w:val="left"/>
      <w:pPr>
        <w:ind w:left="5193" w:hanging="360"/>
      </w:pPr>
    </w:lvl>
    <w:lvl w:ilvl="7" w:tplc="0C0A0019" w:tentative="1">
      <w:start w:val="1"/>
      <w:numFmt w:val="lowerLetter"/>
      <w:lvlText w:val="%8."/>
      <w:lvlJc w:val="left"/>
      <w:pPr>
        <w:ind w:left="5913" w:hanging="360"/>
      </w:pPr>
    </w:lvl>
    <w:lvl w:ilvl="8" w:tplc="0C0A001B" w:tentative="1">
      <w:start w:val="1"/>
      <w:numFmt w:val="lowerRoman"/>
      <w:lvlText w:val="%9."/>
      <w:lvlJc w:val="right"/>
      <w:pPr>
        <w:ind w:left="6633" w:hanging="180"/>
      </w:pPr>
    </w:lvl>
  </w:abstractNum>
  <w:abstractNum w:abstractNumId="17" w15:restartNumberingAfterBreak="0">
    <w:nsid w:val="2200040D"/>
    <w:multiLevelType w:val="multilevel"/>
    <w:tmpl w:val="2A1E1656"/>
    <w:lvl w:ilvl="0">
      <w:start w:val="6"/>
      <w:numFmt w:val="lowerLetter"/>
      <w:lvlText w:val="%1)"/>
      <w:lvlJc w:val="left"/>
      <w:pPr>
        <w:ind w:left="360" w:hanging="360"/>
      </w:pPr>
      <w:rPr>
        <w:rFonts w:hint="default"/>
        <w:b w:val="0"/>
      </w:rPr>
    </w:lvl>
    <w:lvl w:ilvl="1">
      <w:start w:val="1"/>
      <w:numFmt w:val="decimal"/>
      <w:lvlText w:val="%1.%2."/>
      <w:lvlJc w:val="left"/>
      <w:pPr>
        <w:ind w:left="1080" w:hanging="360"/>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Roman"/>
      <w:lvlText w:val="%5."/>
      <w:lvlJc w:val="left"/>
      <w:pPr>
        <w:ind w:left="3600" w:hanging="720"/>
      </w:pPr>
      <w:rPr>
        <w:rFonts w:hint="default"/>
      </w:rPr>
    </w:lvl>
    <w:lvl w:ilvl="5">
      <w:start w:val="2"/>
      <w:numFmt w:val="lowerRoman"/>
      <w:lvlText w:val="%6)"/>
      <w:lvlJc w:val="left"/>
      <w:pPr>
        <w:ind w:left="862" w:hanging="72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180"/>
      </w:pPr>
      <w:rPr>
        <w:rFonts w:hint="default"/>
      </w:rPr>
    </w:lvl>
  </w:abstractNum>
  <w:abstractNum w:abstractNumId="18" w15:restartNumberingAfterBreak="0">
    <w:nsid w:val="24047858"/>
    <w:multiLevelType w:val="hybridMultilevel"/>
    <w:tmpl w:val="4886B404"/>
    <w:lvl w:ilvl="0" w:tplc="622A5814">
      <w:start w:val="1"/>
      <w:numFmt w:val="lowerLetter"/>
      <w:lvlText w:val="%1)"/>
      <w:lvlJc w:val="left"/>
      <w:pPr>
        <w:ind w:left="79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4673C0F"/>
    <w:multiLevelType w:val="multilevel"/>
    <w:tmpl w:val="97BA5B7A"/>
    <w:lvl w:ilvl="0">
      <w:start w:val="1"/>
      <w:numFmt w:val="lowerLetter"/>
      <w:lvlText w:val="%1)"/>
      <w:lvlJc w:val="left"/>
      <w:pPr>
        <w:ind w:left="1068" w:hanging="360"/>
      </w:pPr>
      <w:rPr>
        <w:color w:val="auto"/>
        <w:sz w:val="24"/>
        <w:szCs w:val="24"/>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15:restartNumberingAfterBreak="0">
    <w:nsid w:val="25822C9D"/>
    <w:multiLevelType w:val="hybridMultilevel"/>
    <w:tmpl w:val="CC2EB4B8"/>
    <w:lvl w:ilvl="0" w:tplc="8AFA10AC">
      <w:start w:val="1"/>
      <w:numFmt w:val="lowerLetter"/>
      <w:lvlText w:val="%1)"/>
      <w:lvlJc w:val="left"/>
      <w:pPr>
        <w:ind w:left="1068" w:hanging="360"/>
      </w:pPr>
      <w:rPr>
        <w:rFonts w:ascii="Arial" w:hAnsi="Arial" w:cs="Arial" w:hint="default"/>
        <w:sz w:val="24"/>
        <w:szCs w:val="24"/>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15:restartNumberingAfterBreak="0">
    <w:nsid w:val="26B36740"/>
    <w:multiLevelType w:val="hybridMultilevel"/>
    <w:tmpl w:val="CC2EB4B8"/>
    <w:lvl w:ilvl="0" w:tplc="8AFA10AC">
      <w:start w:val="1"/>
      <w:numFmt w:val="lowerLetter"/>
      <w:lvlText w:val="%1)"/>
      <w:lvlJc w:val="left"/>
      <w:pPr>
        <w:ind w:left="1068" w:hanging="360"/>
      </w:pPr>
      <w:rPr>
        <w:rFonts w:ascii="Arial" w:hAnsi="Arial" w:cs="Arial" w:hint="default"/>
        <w:sz w:val="24"/>
        <w:szCs w:val="24"/>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15:restartNumberingAfterBreak="0">
    <w:nsid w:val="26CA569A"/>
    <w:multiLevelType w:val="hybridMultilevel"/>
    <w:tmpl w:val="CC2EB4B8"/>
    <w:lvl w:ilvl="0" w:tplc="8AFA10AC">
      <w:start w:val="1"/>
      <w:numFmt w:val="lowerLetter"/>
      <w:lvlText w:val="%1)"/>
      <w:lvlJc w:val="left"/>
      <w:pPr>
        <w:ind w:left="1068" w:hanging="360"/>
      </w:pPr>
      <w:rPr>
        <w:rFonts w:ascii="Arial" w:hAnsi="Arial" w:cs="Arial" w:hint="default"/>
        <w:sz w:val="24"/>
        <w:szCs w:val="24"/>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28EE6245"/>
    <w:multiLevelType w:val="hybridMultilevel"/>
    <w:tmpl w:val="83B2AA32"/>
    <w:lvl w:ilvl="0" w:tplc="6AF2522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97D5057"/>
    <w:multiLevelType w:val="hybridMultilevel"/>
    <w:tmpl w:val="AD90E7D8"/>
    <w:lvl w:ilvl="0" w:tplc="ED8A4B90">
      <w:start w:val="1"/>
      <w:numFmt w:val="lowerLetter"/>
      <w:lvlText w:val="%1)"/>
      <w:lvlJc w:val="left"/>
      <w:pPr>
        <w:ind w:left="720" w:hanging="360"/>
      </w:pPr>
      <w:rPr>
        <w:strike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9EB5BD2"/>
    <w:multiLevelType w:val="multilevel"/>
    <w:tmpl w:val="397827BA"/>
    <w:lvl w:ilvl="0">
      <w:start w:val="1"/>
      <w:numFmt w:val="decimal"/>
      <w:suff w:val="space"/>
      <w:lvlText w:val="%1."/>
      <w:lvlJc w:val="left"/>
      <w:pPr>
        <w:ind w:left="397" w:hanging="255"/>
      </w:pPr>
      <w:rPr>
        <w:rFonts w:ascii="Arial" w:eastAsiaTheme="majorEastAsia" w:hAnsi="Arial" w:cs="Arial" w:hint="default"/>
        <w:b w:val="0"/>
        <w:color w:val="auto"/>
      </w:rPr>
    </w:lvl>
    <w:lvl w:ilvl="1">
      <w:start w:val="16"/>
      <w:numFmt w:val="decimal"/>
      <w:suff w:val="space"/>
      <w:lvlText w:val="%2."/>
      <w:lvlJc w:val="left"/>
      <w:pPr>
        <w:ind w:left="199" w:hanging="57"/>
      </w:pPr>
      <w:rPr>
        <w:rFonts w:hint="default"/>
        <w:b w:val="0"/>
        <w:strike w:val="0"/>
        <w:color w:val="auto"/>
        <w:sz w:val="24"/>
        <w:szCs w:val="24"/>
      </w:rPr>
    </w:lvl>
    <w:lvl w:ilvl="2">
      <w:start w:val="1"/>
      <w:numFmt w:val="decimal"/>
      <w:lvlText w:val="%1.%2.%3."/>
      <w:lvlJc w:val="left"/>
      <w:pPr>
        <w:ind w:left="1639" w:hanging="504"/>
      </w:pPr>
      <w:rPr>
        <w:rFonts w:asciiTheme="minorHAnsi" w:hAnsiTheme="minorHAnsi" w:cstheme="minorHAnsi" w:hint="default"/>
        <w:color w:val="auto"/>
        <w:sz w:val="24"/>
        <w:szCs w:val="24"/>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EB21864"/>
    <w:multiLevelType w:val="hybridMultilevel"/>
    <w:tmpl w:val="EE2CCA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05E54E1"/>
    <w:multiLevelType w:val="hybridMultilevel"/>
    <w:tmpl w:val="1EDE9B32"/>
    <w:lvl w:ilvl="0" w:tplc="0C0A0017">
      <w:start w:val="1"/>
      <w:numFmt w:val="lowerLetter"/>
      <w:lvlText w:val="%1)"/>
      <w:lvlJc w:val="left"/>
      <w:pPr>
        <w:ind w:left="502" w:hanging="360"/>
      </w:pPr>
      <w:rPr>
        <w:rFonts w:hint="default"/>
        <w:sz w:val="24"/>
        <w:szCs w:val="24"/>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15:restartNumberingAfterBreak="0">
    <w:nsid w:val="326472FF"/>
    <w:multiLevelType w:val="hybridMultilevel"/>
    <w:tmpl w:val="1E529AC6"/>
    <w:lvl w:ilvl="0" w:tplc="08FAD11A">
      <w:start w:val="1"/>
      <w:numFmt w:val="ordinal"/>
      <w:lvlText w:val="%1."/>
      <w:lvlJc w:val="left"/>
      <w:pPr>
        <w:ind w:left="786"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2F21D31"/>
    <w:multiLevelType w:val="hybridMultilevel"/>
    <w:tmpl w:val="F30823EC"/>
    <w:lvl w:ilvl="0" w:tplc="D63A0B54">
      <w:start w:val="1"/>
      <w:numFmt w:val="lowerLetter"/>
      <w:lvlText w:val="%1)"/>
      <w:lvlJc w:val="left"/>
      <w:pPr>
        <w:ind w:left="1068" w:hanging="360"/>
      </w:pPr>
      <w:rPr>
        <w:rFonts w:hint="default"/>
        <w:color w:val="auto"/>
        <w:sz w:val="24"/>
        <w:szCs w:val="24"/>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0" w15:restartNumberingAfterBreak="0">
    <w:nsid w:val="331C0579"/>
    <w:multiLevelType w:val="hybridMultilevel"/>
    <w:tmpl w:val="CC2EB4B8"/>
    <w:lvl w:ilvl="0" w:tplc="8AFA10AC">
      <w:start w:val="1"/>
      <w:numFmt w:val="lowerLetter"/>
      <w:lvlText w:val="%1)"/>
      <w:lvlJc w:val="left"/>
      <w:pPr>
        <w:ind w:left="1068" w:hanging="360"/>
      </w:pPr>
      <w:rPr>
        <w:rFonts w:ascii="Arial" w:hAnsi="Arial" w:cs="Arial" w:hint="default"/>
        <w:sz w:val="24"/>
        <w:szCs w:val="24"/>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15:restartNumberingAfterBreak="0">
    <w:nsid w:val="355C4478"/>
    <w:multiLevelType w:val="hybridMultilevel"/>
    <w:tmpl w:val="54D4E3C0"/>
    <w:lvl w:ilvl="0" w:tplc="D63A0B54">
      <w:start w:val="1"/>
      <w:numFmt w:val="lowerLetter"/>
      <w:lvlText w:val="%1)"/>
      <w:lvlJc w:val="left"/>
      <w:pPr>
        <w:ind w:left="790" w:hanging="360"/>
      </w:pPr>
      <w:rPr>
        <w:color w:val="auto"/>
      </w:rPr>
    </w:lvl>
    <w:lvl w:ilvl="1" w:tplc="0C0A0019" w:tentative="1">
      <w:start w:val="1"/>
      <w:numFmt w:val="lowerLetter"/>
      <w:lvlText w:val="%2."/>
      <w:lvlJc w:val="left"/>
      <w:pPr>
        <w:ind w:left="1510" w:hanging="360"/>
      </w:pPr>
    </w:lvl>
    <w:lvl w:ilvl="2" w:tplc="0C0A001B" w:tentative="1">
      <w:start w:val="1"/>
      <w:numFmt w:val="lowerRoman"/>
      <w:lvlText w:val="%3."/>
      <w:lvlJc w:val="right"/>
      <w:pPr>
        <w:ind w:left="2230" w:hanging="180"/>
      </w:pPr>
    </w:lvl>
    <w:lvl w:ilvl="3" w:tplc="0C0A000F" w:tentative="1">
      <w:start w:val="1"/>
      <w:numFmt w:val="decimal"/>
      <w:lvlText w:val="%4."/>
      <w:lvlJc w:val="left"/>
      <w:pPr>
        <w:ind w:left="2950" w:hanging="360"/>
      </w:pPr>
    </w:lvl>
    <w:lvl w:ilvl="4" w:tplc="0C0A0019" w:tentative="1">
      <w:start w:val="1"/>
      <w:numFmt w:val="lowerLetter"/>
      <w:lvlText w:val="%5."/>
      <w:lvlJc w:val="left"/>
      <w:pPr>
        <w:ind w:left="3670" w:hanging="360"/>
      </w:pPr>
    </w:lvl>
    <w:lvl w:ilvl="5" w:tplc="0C0A001B" w:tentative="1">
      <w:start w:val="1"/>
      <w:numFmt w:val="lowerRoman"/>
      <w:lvlText w:val="%6."/>
      <w:lvlJc w:val="right"/>
      <w:pPr>
        <w:ind w:left="4390" w:hanging="180"/>
      </w:pPr>
    </w:lvl>
    <w:lvl w:ilvl="6" w:tplc="0C0A000F" w:tentative="1">
      <w:start w:val="1"/>
      <w:numFmt w:val="decimal"/>
      <w:lvlText w:val="%7."/>
      <w:lvlJc w:val="left"/>
      <w:pPr>
        <w:ind w:left="5110" w:hanging="360"/>
      </w:pPr>
    </w:lvl>
    <w:lvl w:ilvl="7" w:tplc="0C0A0019" w:tentative="1">
      <w:start w:val="1"/>
      <w:numFmt w:val="lowerLetter"/>
      <w:lvlText w:val="%8."/>
      <w:lvlJc w:val="left"/>
      <w:pPr>
        <w:ind w:left="5830" w:hanging="360"/>
      </w:pPr>
    </w:lvl>
    <w:lvl w:ilvl="8" w:tplc="0C0A001B" w:tentative="1">
      <w:start w:val="1"/>
      <w:numFmt w:val="lowerRoman"/>
      <w:lvlText w:val="%9."/>
      <w:lvlJc w:val="right"/>
      <w:pPr>
        <w:ind w:left="6550" w:hanging="180"/>
      </w:pPr>
    </w:lvl>
  </w:abstractNum>
  <w:abstractNum w:abstractNumId="32" w15:restartNumberingAfterBreak="0">
    <w:nsid w:val="35D31F46"/>
    <w:multiLevelType w:val="hybridMultilevel"/>
    <w:tmpl w:val="DEC6DA6C"/>
    <w:lvl w:ilvl="0" w:tplc="643E2C60">
      <w:start w:val="1"/>
      <w:numFmt w:val="ordinal"/>
      <w:lvlText w:val="%1."/>
      <w:lvlJc w:val="left"/>
      <w:pPr>
        <w:ind w:left="7305" w:hanging="360"/>
      </w:pPr>
      <w:rPr>
        <w:rFonts w:hint="default"/>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3" w15:restartNumberingAfterBreak="0">
    <w:nsid w:val="36A63826"/>
    <w:multiLevelType w:val="hybridMultilevel"/>
    <w:tmpl w:val="876A9320"/>
    <w:lvl w:ilvl="0" w:tplc="D63A0B54">
      <w:start w:val="1"/>
      <w:numFmt w:val="lowerLetter"/>
      <w:lvlText w:val="%1)"/>
      <w:lvlJc w:val="left"/>
      <w:pPr>
        <w:ind w:left="1068" w:hanging="360"/>
      </w:pPr>
      <w:rPr>
        <w:rFonts w:hint="default"/>
        <w:color w:val="auto"/>
        <w:sz w:val="24"/>
        <w:szCs w:val="24"/>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4" w15:restartNumberingAfterBreak="0">
    <w:nsid w:val="386F2900"/>
    <w:multiLevelType w:val="multilevel"/>
    <w:tmpl w:val="9920F0B2"/>
    <w:lvl w:ilvl="0">
      <w:start w:val="1"/>
      <w:numFmt w:val="lowerLetter"/>
      <w:lvlText w:val="%1)"/>
      <w:lvlJc w:val="left"/>
      <w:pPr>
        <w:ind w:left="360" w:hanging="360"/>
      </w:pPr>
      <w:rPr>
        <w:b w:val="0"/>
      </w:rPr>
    </w:lvl>
    <w:lvl w:ilvl="1">
      <w:start w:val="1"/>
      <w:numFmt w:val="decimal"/>
      <w:lvlText w:val="%1.%2."/>
      <w:lvlJc w:val="left"/>
      <w:pPr>
        <w:ind w:left="1080" w:hanging="360"/>
      </w:p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Roman"/>
      <w:lvlText w:val="%5."/>
      <w:lvlJc w:val="left"/>
      <w:pPr>
        <w:ind w:left="3600" w:hanging="720"/>
      </w:pPr>
      <w:rPr>
        <w:rFonts w:hint="default"/>
      </w:rPr>
    </w:lvl>
    <w:lvl w:ilvl="5">
      <w:start w:val="2"/>
      <w:numFmt w:val="lowerRoman"/>
      <w:lvlText w:val="%6)"/>
      <w:lvlJc w:val="left"/>
      <w:pPr>
        <w:ind w:left="862" w:hanging="720"/>
      </w:pPr>
      <w:rPr>
        <w:rFonts w:hint="default"/>
      </w:rPr>
    </w:lvl>
    <w:lvl w:ilvl="6" w:tentative="1">
      <w:start w:val="1"/>
      <w:numFmt w:val="decimal"/>
      <w:lvlText w:val="%1.%2.%3.%4.%5.%6.%7."/>
      <w:lvlJc w:val="left"/>
      <w:pPr>
        <w:ind w:left="4680" w:hanging="360"/>
      </w:pPr>
    </w:lvl>
    <w:lvl w:ilvl="7" w:tentative="1">
      <w:start w:val="1"/>
      <w:numFmt w:val="decimal"/>
      <w:lvlText w:val="%1.%2.%3.%4.%5.%6.%7.%8."/>
      <w:lvlJc w:val="left"/>
      <w:pPr>
        <w:ind w:left="5400" w:hanging="360"/>
      </w:pPr>
    </w:lvl>
    <w:lvl w:ilvl="8" w:tentative="1">
      <w:start w:val="1"/>
      <w:numFmt w:val="decimal"/>
      <w:lvlText w:val="%1.%2.%3.%4.%5.%6.%7.%8.%9."/>
      <w:lvlJc w:val="left"/>
      <w:pPr>
        <w:ind w:left="6120" w:hanging="180"/>
      </w:pPr>
    </w:lvl>
  </w:abstractNum>
  <w:abstractNum w:abstractNumId="35" w15:restartNumberingAfterBreak="0">
    <w:nsid w:val="3D565C7B"/>
    <w:multiLevelType w:val="multilevel"/>
    <w:tmpl w:val="0D46B3B4"/>
    <w:lvl w:ilvl="0">
      <w:start w:val="1"/>
      <w:numFmt w:val="lowerLetter"/>
      <w:lvlText w:val="%1)"/>
      <w:lvlJc w:val="left"/>
      <w:pPr>
        <w:ind w:left="360" w:hanging="360"/>
      </w:pPr>
      <w:rPr>
        <w:rFonts w:hint="default"/>
        <w:b w:val="0"/>
      </w:rPr>
    </w:lvl>
    <w:lvl w:ilvl="1">
      <w:start w:val="1"/>
      <w:numFmt w:val="decimal"/>
      <w:lvlText w:val="%1.%2."/>
      <w:lvlJc w:val="left"/>
      <w:pPr>
        <w:ind w:left="1080" w:hanging="360"/>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Roman"/>
      <w:lvlText w:val="%5."/>
      <w:lvlJc w:val="left"/>
      <w:pPr>
        <w:ind w:left="3600" w:hanging="720"/>
      </w:pPr>
      <w:rPr>
        <w:rFonts w:hint="default"/>
      </w:rPr>
    </w:lvl>
    <w:lvl w:ilvl="5">
      <w:start w:val="2"/>
      <w:numFmt w:val="lowerRoman"/>
      <w:lvlText w:val="%6)"/>
      <w:lvlJc w:val="left"/>
      <w:pPr>
        <w:ind w:left="862" w:hanging="72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180"/>
      </w:pPr>
      <w:rPr>
        <w:rFonts w:hint="default"/>
      </w:rPr>
    </w:lvl>
  </w:abstractNum>
  <w:abstractNum w:abstractNumId="36" w15:restartNumberingAfterBreak="0">
    <w:nsid w:val="3FED29A9"/>
    <w:multiLevelType w:val="hybridMultilevel"/>
    <w:tmpl w:val="E4202F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0D0313B"/>
    <w:multiLevelType w:val="multilevel"/>
    <w:tmpl w:val="8FCCF410"/>
    <w:lvl w:ilvl="0">
      <w:start w:val="1"/>
      <w:numFmt w:val="lowerLetter"/>
      <w:lvlText w:val="%1)"/>
      <w:lvlJc w:val="left"/>
      <w:pPr>
        <w:ind w:left="360" w:hanging="360"/>
      </w:pPr>
      <w:rPr>
        <w:strike w:val="0"/>
        <w:color w:val="auto"/>
      </w:rPr>
    </w:lvl>
    <w:lvl w:ilvl="1">
      <w:start w:val="1"/>
      <w:numFmt w:val="decimal"/>
      <w:lvlText w:val="%1.%2."/>
      <w:lvlJc w:val="left"/>
      <w:pPr>
        <w:ind w:left="1080" w:hanging="360"/>
      </w:pPr>
    </w:lvl>
    <w:lvl w:ilvl="2">
      <w:start w:val="1"/>
      <w:numFmt w:val="decimal"/>
      <w:lvlText w:val="%3."/>
      <w:lvlJc w:val="left"/>
      <w:pPr>
        <w:ind w:left="1980" w:hanging="360"/>
      </w:pPr>
      <w:rPr>
        <w:rFonts w:hint="default"/>
      </w:rPr>
    </w:lvl>
    <w:lvl w:ilvl="3" w:tentative="1">
      <w:start w:val="1"/>
      <w:numFmt w:val="decimal"/>
      <w:lvlText w:val="%1.%2.%3.%4."/>
      <w:lvlJc w:val="left"/>
      <w:pPr>
        <w:ind w:left="2520" w:hanging="360"/>
      </w:pPr>
    </w:lvl>
    <w:lvl w:ilvl="4" w:tentative="1">
      <w:start w:val="1"/>
      <w:numFmt w:val="decimal"/>
      <w:lvlText w:val="%1.%2.%3.%4.%5."/>
      <w:lvlJc w:val="left"/>
      <w:pPr>
        <w:ind w:left="3240" w:hanging="360"/>
      </w:pPr>
    </w:lvl>
    <w:lvl w:ilvl="5" w:tentative="1">
      <w:start w:val="1"/>
      <w:numFmt w:val="decimal"/>
      <w:lvlText w:val="%1.%2.%3.%4.%5.%6."/>
      <w:lvlJc w:val="left"/>
      <w:pPr>
        <w:ind w:left="3960" w:hanging="180"/>
      </w:pPr>
    </w:lvl>
    <w:lvl w:ilvl="6" w:tentative="1">
      <w:start w:val="1"/>
      <w:numFmt w:val="decimal"/>
      <w:lvlText w:val="%1.%2.%3.%4.%5.%6.%7."/>
      <w:lvlJc w:val="left"/>
      <w:pPr>
        <w:ind w:left="4680" w:hanging="360"/>
      </w:pPr>
    </w:lvl>
    <w:lvl w:ilvl="7" w:tentative="1">
      <w:start w:val="1"/>
      <w:numFmt w:val="decimal"/>
      <w:lvlText w:val="%1.%2.%3.%4.%5.%6.%7.%8."/>
      <w:lvlJc w:val="left"/>
      <w:pPr>
        <w:ind w:left="5400" w:hanging="360"/>
      </w:pPr>
    </w:lvl>
    <w:lvl w:ilvl="8" w:tentative="1">
      <w:start w:val="1"/>
      <w:numFmt w:val="decimal"/>
      <w:lvlText w:val="%1.%2.%3.%4.%5.%6.%7.%8.%9."/>
      <w:lvlJc w:val="left"/>
      <w:pPr>
        <w:ind w:left="6120" w:hanging="180"/>
      </w:pPr>
    </w:lvl>
  </w:abstractNum>
  <w:abstractNum w:abstractNumId="38" w15:restartNumberingAfterBreak="0">
    <w:nsid w:val="42754984"/>
    <w:multiLevelType w:val="hybridMultilevel"/>
    <w:tmpl w:val="BA480674"/>
    <w:lvl w:ilvl="0" w:tplc="0C0A0017">
      <w:start w:val="1"/>
      <w:numFmt w:val="lowerLetter"/>
      <w:lvlText w:val="%1)"/>
      <w:lvlJc w:val="left"/>
      <w:pPr>
        <w:ind w:left="360" w:hanging="360"/>
      </w:pPr>
      <w:rPr>
        <w:rFonts w:hint="default"/>
        <w:strike w:val="0"/>
      </w:rPr>
    </w:lvl>
    <w:lvl w:ilvl="1" w:tplc="0C0A0019" w:tentative="1">
      <w:start w:val="1"/>
      <w:numFmt w:val="lowerLetter"/>
      <w:lvlText w:val="%2."/>
      <w:lvlJc w:val="left"/>
      <w:pPr>
        <w:ind w:left="1014" w:hanging="360"/>
      </w:p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39" w15:restartNumberingAfterBreak="0">
    <w:nsid w:val="47316FBD"/>
    <w:multiLevelType w:val="multilevel"/>
    <w:tmpl w:val="FDA06A8A"/>
    <w:lvl w:ilvl="0">
      <w:start w:val="6"/>
      <w:numFmt w:val="lowerLetter"/>
      <w:lvlText w:val="%1)"/>
      <w:lvlJc w:val="left"/>
      <w:pPr>
        <w:ind w:left="360" w:hanging="360"/>
      </w:pPr>
      <w:rPr>
        <w:rFonts w:hint="default"/>
        <w:b w:val="0"/>
      </w:rPr>
    </w:lvl>
    <w:lvl w:ilvl="1">
      <w:start w:val="1"/>
      <w:numFmt w:val="decimal"/>
      <w:lvlText w:val="%1.%2."/>
      <w:lvlJc w:val="left"/>
      <w:pPr>
        <w:ind w:left="1080" w:hanging="360"/>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Roman"/>
      <w:lvlText w:val="%5."/>
      <w:lvlJc w:val="left"/>
      <w:pPr>
        <w:ind w:left="3600" w:hanging="720"/>
      </w:pPr>
      <w:rPr>
        <w:rFonts w:hint="default"/>
      </w:rPr>
    </w:lvl>
    <w:lvl w:ilvl="5">
      <w:start w:val="2"/>
      <w:numFmt w:val="lowerRoman"/>
      <w:lvlText w:val="%6)"/>
      <w:lvlJc w:val="left"/>
      <w:pPr>
        <w:ind w:left="862" w:hanging="72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180"/>
      </w:pPr>
      <w:rPr>
        <w:rFonts w:hint="default"/>
      </w:rPr>
    </w:lvl>
  </w:abstractNum>
  <w:abstractNum w:abstractNumId="40" w15:restartNumberingAfterBreak="0">
    <w:nsid w:val="47BD51A3"/>
    <w:multiLevelType w:val="hybridMultilevel"/>
    <w:tmpl w:val="55BC602C"/>
    <w:lvl w:ilvl="0" w:tplc="0BB4663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8C85D85"/>
    <w:multiLevelType w:val="hybridMultilevel"/>
    <w:tmpl w:val="F30823EC"/>
    <w:lvl w:ilvl="0" w:tplc="D63A0B54">
      <w:start w:val="1"/>
      <w:numFmt w:val="lowerLetter"/>
      <w:lvlText w:val="%1)"/>
      <w:lvlJc w:val="left"/>
      <w:pPr>
        <w:ind w:left="1068" w:hanging="360"/>
      </w:pPr>
      <w:rPr>
        <w:rFonts w:hint="default"/>
        <w:color w:val="auto"/>
        <w:sz w:val="24"/>
        <w:szCs w:val="24"/>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2" w15:restartNumberingAfterBreak="0">
    <w:nsid w:val="4B2F2057"/>
    <w:multiLevelType w:val="multilevel"/>
    <w:tmpl w:val="E2CE9FB0"/>
    <w:lvl w:ilvl="0">
      <w:start w:val="1"/>
      <w:numFmt w:val="decimal"/>
      <w:lvlText w:val="%1."/>
      <w:lvlJc w:val="left"/>
      <w:pPr>
        <w:ind w:left="360" w:hanging="360"/>
      </w:pPr>
      <w:rPr>
        <w:rFonts w:hint="default"/>
        <w:b w:val="0"/>
        <w:color w:val="auto"/>
      </w:rPr>
    </w:lvl>
    <w:lvl w:ilvl="1">
      <w:start w:val="1"/>
      <w:numFmt w:val="decimal"/>
      <w:lvlText w:val="%1.%2."/>
      <w:lvlJc w:val="left"/>
      <w:pPr>
        <w:ind w:left="1850" w:hanging="432"/>
      </w:pPr>
      <w:rPr>
        <w:rFonts w:asciiTheme="minorHAnsi" w:hAnsiTheme="minorHAnsi" w:hint="default"/>
        <w:b w:val="0"/>
        <w:strike w:val="0"/>
        <w:color w:val="auto"/>
        <w:sz w:val="24"/>
        <w:szCs w:val="24"/>
      </w:rPr>
    </w:lvl>
    <w:lvl w:ilvl="2">
      <w:start w:val="1"/>
      <w:numFmt w:val="decimal"/>
      <w:lvlText w:val="%1.%2.%3."/>
      <w:lvlJc w:val="left"/>
      <w:pPr>
        <w:ind w:left="1639" w:hanging="504"/>
      </w:pPr>
      <w:rPr>
        <w:rFonts w:asciiTheme="minorHAnsi" w:hAnsiTheme="minorHAnsi" w:cstheme="minorHAnsi" w:hint="default"/>
        <w:color w:val="auto"/>
        <w:sz w:val="24"/>
        <w:szCs w:val="24"/>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E235A0B"/>
    <w:multiLevelType w:val="multilevel"/>
    <w:tmpl w:val="ED4E4B28"/>
    <w:lvl w:ilvl="0">
      <w:start w:val="1"/>
      <w:numFmt w:val="decimal"/>
      <w:lvlText w:val="%1."/>
      <w:lvlJc w:val="left"/>
      <w:pPr>
        <w:ind w:left="360" w:hanging="360"/>
      </w:pPr>
      <w:rPr>
        <w:rFonts w:hint="default"/>
        <w:b w:val="0"/>
        <w:color w:val="auto"/>
      </w:rPr>
    </w:lvl>
    <w:lvl w:ilvl="1">
      <w:start w:val="1"/>
      <w:numFmt w:val="decimal"/>
      <w:lvlText w:val="%1.%2."/>
      <w:lvlJc w:val="left"/>
      <w:pPr>
        <w:ind w:left="1850" w:hanging="432"/>
      </w:pPr>
      <w:rPr>
        <w:rFonts w:asciiTheme="minorHAnsi" w:hAnsiTheme="minorHAnsi" w:hint="default"/>
        <w:b w:val="0"/>
        <w:strike w:val="0"/>
        <w:color w:val="auto"/>
        <w:sz w:val="24"/>
        <w:szCs w:val="24"/>
      </w:rPr>
    </w:lvl>
    <w:lvl w:ilvl="2">
      <w:start w:val="1"/>
      <w:numFmt w:val="decimal"/>
      <w:lvlText w:val="%1.%2.%3."/>
      <w:lvlJc w:val="left"/>
      <w:pPr>
        <w:ind w:left="1639" w:hanging="504"/>
      </w:pPr>
      <w:rPr>
        <w:rFonts w:asciiTheme="minorHAnsi" w:hAnsiTheme="minorHAnsi" w:cstheme="minorHAnsi" w:hint="default"/>
        <w:color w:val="auto"/>
        <w:sz w:val="24"/>
        <w:szCs w:val="24"/>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E803D04"/>
    <w:multiLevelType w:val="multilevel"/>
    <w:tmpl w:val="BDD8BB80"/>
    <w:lvl w:ilvl="0">
      <w:start w:val="6"/>
      <w:numFmt w:val="lowerLetter"/>
      <w:lvlText w:val="%1)"/>
      <w:lvlJc w:val="left"/>
      <w:pPr>
        <w:ind w:left="360" w:hanging="360"/>
      </w:pPr>
      <w:rPr>
        <w:rFonts w:hint="default"/>
        <w:b w:val="0"/>
      </w:rPr>
    </w:lvl>
    <w:lvl w:ilvl="1">
      <w:start w:val="1"/>
      <w:numFmt w:val="decimal"/>
      <w:lvlText w:val="%1.%2."/>
      <w:lvlJc w:val="left"/>
      <w:pPr>
        <w:ind w:left="1080" w:hanging="360"/>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Roman"/>
      <w:lvlText w:val="%5."/>
      <w:lvlJc w:val="left"/>
      <w:pPr>
        <w:ind w:left="3600" w:hanging="720"/>
      </w:pPr>
      <w:rPr>
        <w:rFonts w:hint="default"/>
      </w:rPr>
    </w:lvl>
    <w:lvl w:ilvl="5">
      <w:start w:val="2"/>
      <w:numFmt w:val="lowerRoman"/>
      <w:lvlText w:val="%6)"/>
      <w:lvlJc w:val="left"/>
      <w:pPr>
        <w:ind w:left="862" w:hanging="72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180"/>
      </w:pPr>
      <w:rPr>
        <w:rFonts w:hint="default"/>
      </w:rPr>
    </w:lvl>
  </w:abstractNum>
  <w:abstractNum w:abstractNumId="45" w15:restartNumberingAfterBreak="0">
    <w:nsid w:val="4EED0DB1"/>
    <w:multiLevelType w:val="multilevel"/>
    <w:tmpl w:val="CFF22F28"/>
    <w:lvl w:ilvl="0">
      <w:start w:val="1"/>
      <w:numFmt w:val="decimal"/>
      <w:suff w:val="space"/>
      <w:lvlText w:val="%1."/>
      <w:lvlJc w:val="left"/>
      <w:pPr>
        <w:ind w:left="397" w:hanging="255"/>
      </w:pPr>
      <w:rPr>
        <w:rFonts w:ascii="Arial" w:eastAsiaTheme="majorEastAsia" w:hAnsi="Arial" w:cs="Arial"/>
        <w:b w:val="0"/>
        <w:color w:val="auto"/>
      </w:rPr>
    </w:lvl>
    <w:lvl w:ilvl="1">
      <w:start w:val="1"/>
      <w:numFmt w:val="lowerLetter"/>
      <w:lvlText w:val="%2)"/>
      <w:lvlJc w:val="left"/>
      <w:pPr>
        <w:ind w:left="57" w:hanging="57"/>
      </w:pPr>
      <w:rPr>
        <w:b w:val="0"/>
        <w:strike w:val="0"/>
        <w:color w:val="auto"/>
        <w:sz w:val="24"/>
        <w:szCs w:val="24"/>
      </w:rPr>
    </w:lvl>
    <w:lvl w:ilvl="2">
      <w:start w:val="1"/>
      <w:numFmt w:val="decimal"/>
      <w:lvlText w:val="%1.%2.%3."/>
      <w:lvlJc w:val="left"/>
      <w:pPr>
        <w:ind w:left="1639" w:hanging="504"/>
      </w:pPr>
      <w:rPr>
        <w:rFonts w:asciiTheme="minorHAnsi" w:hAnsiTheme="minorHAnsi" w:cstheme="minorHAnsi" w:hint="default"/>
        <w:color w:val="auto"/>
        <w:sz w:val="24"/>
        <w:szCs w:val="24"/>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0051EF6"/>
    <w:multiLevelType w:val="hybridMultilevel"/>
    <w:tmpl w:val="CC2EB4B8"/>
    <w:lvl w:ilvl="0" w:tplc="8AFA10AC">
      <w:start w:val="1"/>
      <w:numFmt w:val="lowerLetter"/>
      <w:lvlText w:val="%1)"/>
      <w:lvlJc w:val="left"/>
      <w:pPr>
        <w:ind w:left="1068" w:hanging="360"/>
      </w:pPr>
      <w:rPr>
        <w:rFonts w:ascii="Arial" w:hAnsi="Arial" w:cs="Arial" w:hint="default"/>
        <w:sz w:val="24"/>
        <w:szCs w:val="24"/>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7" w15:restartNumberingAfterBreak="0">
    <w:nsid w:val="500635D3"/>
    <w:multiLevelType w:val="multilevel"/>
    <w:tmpl w:val="82A69290"/>
    <w:lvl w:ilvl="0">
      <w:start w:val="1"/>
      <w:numFmt w:val="decimal"/>
      <w:lvlText w:val="%1."/>
      <w:lvlJc w:val="left"/>
      <w:pPr>
        <w:ind w:left="786" w:hanging="360"/>
      </w:pPr>
      <w:rPr>
        <w:rFonts w:hint="default"/>
        <w:b w:val="0"/>
        <w:strike w:val="0"/>
        <w:color w:val="auto"/>
        <w:sz w:val="24"/>
        <w:szCs w:val="24"/>
      </w:rPr>
    </w:lvl>
    <w:lvl w:ilvl="1">
      <w:start w:val="1"/>
      <w:numFmt w:val="decimal"/>
      <w:lvlText w:val="%1.%2."/>
      <w:lvlJc w:val="left"/>
      <w:pPr>
        <w:ind w:left="1506" w:hanging="360"/>
      </w:pPr>
      <w:rPr>
        <w:rFonts w:hint="default"/>
      </w:rPr>
    </w:lvl>
    <w:lvl w:ilvl="2">
      <w:start w:val="1"/>
      <w:numFmt w:val="decimal"/>
      <w:lvlText w:val="%3."/>
      <w:lvlJc w:val="left"/>
      <w:pPr>
        <w:ind w:left="502" w:hanging="360"/>
      </w:pPr>
      <w:rPr>
        <w:rFonts w:ascii="Arial" w:hAnsi="Arial" w:cs="Arial" w:hint="default"/>
        <w:color w:val="auto"/>
      </w:rPr>
    </w:lvl>
    <w:lvl w:ilvl="3">
      <w:start w:val="1"/>
      <w:numFmt w:val="decimal"/>
      <w:lvlText w:val="%4."/>
      <w:lvlJc w:val="left"/>
      <w:pPr>
        <w:ind w:left="2946" w:hanging="360"/>
      </w:pPr>
      <w:rPr>
        <w:rFonts w:hint="default"/>
      </w:rPr>
    </w:lvl>
    <w:lvl w:ilvl="4">
      <w:start w:val="1"/>
      <w:numFmt w:val="lowerRoman"/>
      <w:lvlText w:val="%5."/>
      <w:lvlJc w:val="left"/>
      <w:pPr>
        <w:ind w:left="4026" w:hanging="720"/>
      </w:pPr>
      <w:rPr>
        <w:rFonts w:hint="default"/>
      </w:rPr>
    </w:lvl>
    <w:lvl w:ilvl="5">
      <w:start w:val="1"/>
      <w:numFmt w:val="decimal"/>
      <w:lvlText w:val="%1.%2.%3.%4.%5.%6."/>
      <w:lvlJc w:val="left"/>
      <w:pPr>
        <w:ind w:left="4386" w:hanging="180"/>
      </w:pPr>
      <w:rPr>
        <w:rFonts w:hint="default"/>
      </w:rPr>
    </w:lvl>
    <w:lvl w:ilvl="6">
      <w:start w:val="1"/>
      <w:numFmt w:val="decimal"/>
      <w:lvlText w:val="%1.%2.%3.%4.%5.%6.%7."/>
      <w:lvlJc w:val="left"/>
      <w:pPr>
        <w:ind w:left="5106" w:hanging="360"/>
      </w:pPr>
      <w:rPr>
        <w:rFonts w:hint="default"/>
      </w:rPr>
    </w:lvl>
    <w:lvl w:ilvl="7">
      <w:start w:val="1"/>
      <w:numFmt w:val="decimal"/>
      <w:lvlText w:val="%1.%2.%3.%4.%5.%6.%7.%8."/>
      <w:lvlJc w:val="left"/>
      <w:pPr>
        <w:ind w:left="5826" w:hanging="360"/>
      </w:pPr>
      <w:rPr>
        <w:rFonts w:hint="default"/>
      </w:rPr>
    </w:lvl>
    <w:lvl w:ilvl="8">
      <w:start w:val="1"/>
      <w:numFmt w:val="decimal"/>
      <w:lvlText w:val="%1.%2.%3.%4.%5.%6.%7.%8.%9."/>
      <w:lvlJc w:val="left"/>
      <w:pPr>
        <w:ind w:left="6546" w:hanging="180"/>
      </w:pPr>
      <w:rPr>
        <w:rFonts w:hint="default"/>
      </w:rPr>
    </w:lvl>
  </w:abstractNum>
  <w:abstractNum w:abstractNumId="48" w15:restartNumberingAfterBreak="0">
    <w:nsid w:val="508B2187"/>
    <w:multiLevelType w:val="multilevel"/>
    <w:tmpl w:val="EF067EB8"/>
    <w:lvl w:ilvl="0">
      <w:start w:val="1"/>
      <w:numFmt w:val="decimal"/>
      <w:lvlText w:val="%1."/>
      <w:lvlJc w:val="left"/>
      <w:pPr>
        <w:ind w:left="360" w:hanging="360"/>
      </w:pPr>
      <w:rPr>
        <w:b w:val="0"/>
        <w:color w:val="auto"/>
      </w:rPr>
    </w:lvl>
    <w:lvl w:ilvl="1">
      <w:start w:val="1"/>
      <w:numFmt w:val="decimal"/>
      <w:lvlText w:val="%1.%2."/>
      <w:lvlJc w:val="left"/>
      <w:pPr>
        <w:ind w:left="1850" w:hanging="432"/>
      </w:pPr>
      <w:rPr>
        <w:rFonts w:asciiTheme="minorHAnsi" w:hAnsiTheme="minorHAnsi" w:hint="default"/>
        <w:b w:val="0"/>
        <w:strike w:val="0"/>
        <w:color w:val="auto"/>
        <w:sz w:val="24"/>
        <w:szCs w:val="24"/>
      </w:rPr>
    </w:lvl>
    <w:lvl w:ilvl="2">
      <w:start w:val="1"/>
      <w:numFmt w:val="decimal"/>
      <w:lvlText w:val="%1.%2.%3."/>
      <w:lvlJc w:val="left"/>
      <w:pPr>
        <w:ind w:left="1639" w:hanging="504"/>
      </w:pPr>
      <w:rPr>
        <w:rFonts w:asciiTheme="minorHAnsi" w:hAnsiTheme="minorHAnsi" w:cstheme="minorHAnsi" w:hint="default"/>
        <w:color w:val="auto"/>
        <w:sz w:val="24"/>
        <w:szCs w:val="24"/>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2BD6FFA"/>
    <w:multiLevelType w:val="multilevel"/>
    <w:tmpl w:val="053ACECA"/>
    <w:lvl w:ilvl="0">
      <w:start w:val="6"/>
      <w:numFmt w:val="lowerLetter"/>
      <w:lvlText w:val="%1)"/>
      <w:lvlJc w:val="left"/>
      <w:pPr>
        <w:ind w:left="360" w:hanging="360"/>
      </w:pPr>
      <w:rPr>
        <w:rFonts w:hint="default"/>
        <w:b w:val="0"/>
      </w:rPr>
    </w:lvl>
    <w:lvl w:ilvl="1">
      <w:start w:val="1"/>
      <w:numFmt w:val="decimal"/>
      <w:lvlText w:val="%1.%2."/>
      <w:lvlJc w:val="left"/>
      <w:pPr>
        <w:ind w:left="1080" w:hanging="360"/>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Roman"/>
      <w:lvlText w:val="%5."/>
      <w:lvlJc w:val="left"/>
      <w:pPr>
        <w:ind w:left="3600" w:hanging="720"/>
      </w:pPr>
      <w:rPr>
        <w:rFonts w:hint="default"/>
      </w:rPr>
    </w:lvl>
    <w:lvl w:ilvl="5">
      <w:start w:val="2"/>
      <w:numFmt w:val="lowerRoman"/>
      <w:lvlText w:val="%6)"/>
      <w:lvlJc w:val="left"/>
      <w:pPr>
        <w:ind w:left="862" w:hanging="72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180"/>
      </w:pPr>
      <w:rPr>
        <w:rFonts w:hint="default"/>
      </w:rPr>
    </w:lvl>
  </w:abstractNum>
  <w:abstractNum w:abstractNumId="50" w15:restartNumberingAfterBreak="0">
    <w:nsid w:val="5A652910"/>
    <w:multiLevelType w:val="hybridMultilevel"/>
    <w:tmpl w:val="10C233E2"/>
    <w:lvl w:ilvl="0" w:tplc="AC502BC6">
      <w:start w:val="1"/>
      <w:numFmt w:val="lowerLetter"/>
      <w:lvlText w:val="%1)"/>
      <w:lvlJc w:val="left"/>
      <w:pPr>
        <w:ind w:left="644" w:hanging="360"/>
      </w:pPr>
      <w:rPr>
        <w:rFonts w:hint="default"/>
        <w:b w:val="0"/>
        <w:color w:val="auto"/>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1" w15:restartNumberingAfterBreak="0">
    <w:nsid w:val="5B157F85"/>
    <w:multiLevelType w:val="hybridMultilevel"/>
    <w:tmpl w:val="E640DB0E"/>
    <w:lvl w:ilvl="0" w:tplc="19CC1EAA">
      <w:start w:val="1"/>
      <w:numFmt w:val="lowerLetter"/>
      <w:lvlText w:val="%1)"/>
      <w:lvlJc w:val="left"/>
      <w:pPr>
        <w:ind w:left="79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5B575019"/>
    <w:multiLevelType w:val="hybridMultilevel"/>
    <w:tmpl w:val="4734268A"/>
    <w:lvl w:ilvl="0" w:tplc="643E2C60">
      <w:start w:val="1"/>
      <w:numFmt w:val="ordinal"/>
      <w:lvlText w:val="%1."/>
      <w:lvlJc w:val="left"/>
      <w:pPr>
        <w:ind w:left="502"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5BF518BD"/>
    <w:multiLevelType w:val="hybridMultilevel"/>
    <w:tmpl w:val="A5BA41F8"/>
    <w:lvl w:ilvl="0" w:tplc="1D360542">
      <w:start w:val="1"/>
      <w:numFmt w:val="ordinal"/>
      <w:lvlText w:val="%1."/>
      <w:lvlJc w:val="left"/>
      <w:pPr>
        <w:ind w:left="720"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5CFD1510"/>
    <w:multiLevelType w:val="multilevel"/>
    <w:tmpl w:val="136C9B8C"/>
    <w:lvl w:ilvl="0">
      <w:start w:val="6"/>
      <w:numFmt w:val="lowerLetter"/>
      <w:lvlText w:val="%1)"/>
      <w:lvlJc w:val="left"/>
      <w:pPr>
        <w:ind w:left="360" w:hanging="360"/>
      </w:pPr>
      <w:rPr>
        <w:rFonts w:hint="default"/>
        <w:b w:val="0"/>
      </w:rPr>
    </w:lvl>
    <w:lvl w:ilvl="1">
      <w:start w:val="1"/>
      <w:numFmt w:val="decimal"/>
      <w:lvlText w:val="%1.%2."/>
      <w:lvlJc w:val="left"/>
      <w:pPr>
        <w:ind w:left="1080" w:hanging="360"/>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Roman"/>
      <w:lvlText w:val="%5."/>
      <w:lvlJc w:val="left"/>
      <w:pPr>
        <w:ind w:left="3600" w:hanging="720"/>
      </w:pPr>
      <w:rPr>
        <w:rFonts w:hint="default"/>
      </w:rPr>
    </w:lvl>
    <w:lvl w:ilvl="5">
      <w:start w:val="2"/>
      <w:numFmt w:val="lowerRoman"/>
      <w:lvlText w:val="%6)"/>
      <w:lvlJc w:val="left"/>
      <w:pPr>
        <w:ind w:left="862" w:hanging="72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180"/>
      </w:pPr>
      <w:rPr>
        <w:rFonts w:hint="default"/>
      </w:rPr>
    </w:lvl>
  </w:abstractNum>
  <w:abstractNum w:abstractNumId="55" w15:restartNumberingAfterBreak="0">
    <w:nsid w:val="607246C0"/>
    <w:multiLevelType w:val="multilevel"/>
    <w:tmpl w:val="5CF8E80E"/>
    <w:lvl w:ilvl="0">
      <w:start w:val="6"/>
      <w:numFmt w:val="lowerLetter"/>
      <w:lvlText w:val="%1)"/>
      <w:lvlJc w:val="left"/>
      <w:pPr>
        <w:ind w:left="360" w:hanging="360"/>
      </w:pPr>
      <w:rPr>
        <w:rFonts w:hint="default"/>
        <w:b w:val="0"/>
      </w:rPr>
    </w:lvl>
    <w:lvl w:ilvl="1">
      <w:start w:val="1"/>
      <w:numFmt w:val="decimal"/>
      <w:lvlText w:val="%1.%2."/>
      <w:lvlJc w:val="left"/>
      <w:pPr>
        <w:ind w:left="1080" w:hanging="360"/>
      </w:pPr>
      <w:rPr>
        <w:rFonts w:hint="default"/>
      </w:rPr>
    </w:lvl>
    <w:lvl w:ilvl="2">
      <w:start w:val="1"/>
      <w:numFmt w:val="decimal"/>
      <w:lvlText w:val="%3."/>
      <w:lvlJc w:val="left"/>
      <w:pPr>
        <w:ind w:left="644" w:hanging="360"/>
      </w:pPr>
      <w:rPr>
        <w:rFonts w:hint="default"/>
      </w:rPr>
    </w:lvl>
    <w:lvl w:ilvl="3">
      <w:start w:val="1"/>
      <w:numFmt w:val="decimal"/>
      <w:lvlText w:val="%4."/>
      <w:lvlJc w:val="left"/>
      <w:pPr>
        <w:ind w:left="2520" w:hanging="360"/>
      </w:pPr>
      <w:rPr>
        <w:rFonts w:hint="default"/>
      </w:rPr>
    </w:lvl>
    <w:lvl w:ilvl="4">
      <w:start w:val="1"/>
      <w:numFmt w:val="lowerRoman"/>
      <w:lvlText w:val="%5."/>
      <w:lvlJc w:val="left"/>
      <w:pPr>
        <w:ind w:left="3600" w:hanging="720"/>
      </w:pPr>
      <w:rPr>
        <w:rFonts w:hint="default"/>
      </w:rPr>
    </w:lvl>
    <w:lvl w:ilvl="5">
      <w:start w:val="2"/>
      <w:numFmt w:val="lowerRoman"/>
      <w:lvlText w:val="%6)"/>
      <w:lvlJc w:val="left"/>
      <w:pPr>
        <w:ind w:left="862" w:hanging="72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180"/>
      </w:pPr>
      <w:rPr>
        <w:rFonts w:hint="default"/>
      </w:rPr>
    </w:lvl>
  </w:abstractNum>
  <w:abstractNum w:abstractNumId="56" w15:restartNumberingAfterBreak="0">
    <w:nsid w:val="60D0631E"/>
    <w:multiLevelType w:val="multilevel"/>
    <w:tmpl w:val="0074A740"/>
    <w:lvl w:ilvl="0">
      <w:start w:val="6"/>
      <w:numFmt w:val="lowerLetter"/>
      <w:lvlText w:val="%1)"/>
      <w:lvlJc w:val="left"/>
      <w:pPr>
        <w:ind w:left="360" w:hanging="360"/>
      </w:pPr>
      <w:rPr>
        <w:rFonts w:hint="default"/>
        <w:b w:val="0"/>
      </w:rPr>
    </w:lvl>
    <w:lvl w:ilvl="1">
      <w:start w:val="1"/>
      <w:numFmt w:val="decimal"/>
      <w:lvlText w:val="%1.%2."/>
      <w:lvlJc w:val="left"/>
      <w:pPr>
        <w:ind w:left="1080" w:hanging="360"/>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Roman"/>
      <w:lvlText w:val="%5."/>
      <w:lvlJc w:val="left"/>
      <w:pPr>
        <w:ind w:left="3600" w:hanging="720"/>
      </w:pPr>
      <w:rPr>
        <w:rFonts w:hint="default"/>
      </w:rPr>
    </w:lvl>
    <w:lvl w:ilvl="5">
      <w:start w:val="2"/>
      <w:numFmt w:val="lowerRoman"/>
      <w:lvlText w:val="%6)"/>
      <w:lvlJc w:val="left"/>
      <w:pPr>
        <w:ind w:left="862" w:hanging="72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180"/>
      </w:pPr>
      <w:rPr>
        <w:rFonts w:hint="default"/>
      </w:rPr>
    </w:lvl>
  </w:abstractNum>
  <w:abstractNum w:abstractNumId="57" w15:restartNumberingAfterBreak="0">
    <w:nsid w:val="62E12C4B"/>
    <w:multiLevelType w:val="hybridMultilevel"/>
    <w:tmpl w:val="FC8C1A6E"/>
    <w:lvl w:ilvl="0" w:tplc="4DE6E272">
      <w:start w:val="1"/>
      <w:numFmt w:val="lowerLetter"/>
      <w:lvlText w:val="%1)"/>
      <w:lvlJc w:val="left"/>
      <w:pPr>
        <w:ind w:left="790" w:hanging="360"/>
      </w:pPr>
      <w:rPr>
        <w:rFonts w:hint="default"/>
        <w:color w:val="auto"/>
      </w:rPr>
    </w:lvl>
    <w:lvl w:ilvl="1" w:tplc="0C0A0019" w:tentative="1">
      <w:start w:val="1"/>
      <w:numFmt w:val="lowerLetter"/>
      <w:lvlText w:val="%2."/>
      <w:lvlJc w:val="left"/>
      <w:pPr>
        <w:ind w:left="1510" w:hanging="360"/>
      </w:pPr>
    </w:lvl>
    <w:lvl w:ilvl="2" w:tplc="0C0A001B" w:tentative="1">
      <w:start w:val="1"/>
      <w:numFmt w:val="lowerRoman"/>
      <w:lvlText w:val="%3."/>
      <w:lvlJc w:val="right"/>
      <w:pPr>
        <w:ind w:left="2230" w:hanging="180"/>
      </w:pPr>
    </w:lvl>
    <w:lvl w:ilvl="3" w:tplc="0C0A000F" w:tentative="1">
      <w:start w:val="1"/>
      <w:numFmt w:val="decimal"/>
      <w:lvlText w:val="%4."/>
      <w:lvlJc w:val="left"/>
      <w:pPr>
        <w:ind w:left="2950" w:hanging="360"/>
      </w:pPr>
    </w:lvl>
    <w:lvl w:ilvl="4" w:tplc="0C0A0019" w:tentative="1">
      <w:start w:val="1"/>
      <w:numFmt w:val="lowerLetter"/>
      <w:lvlText w:val="%5."/>
      <w:lvlJc w:val="left"/>
      <w:pPr>
        <w:ind w:left="3670" w:hanging="360"/>
      </w:pPr>
    </w:lvl>
    <w:lvl w:ilvl="5" w:tplc="0C0A001B" w:tentative="1">
      <w:start w:val="1"/>
      <w:numFmt w:val="lowerRoman"/>
      <w:lvlText w:val="%6."/>
      <w:lvlJc w:val="right"/>
      <w:pPr>
        <w:ind w:left="4390" w:hanging="180"/>
      </w:pPr>
    </w:lvl>
    <w:lvl w:ilvl="6" w:tplc="0C0A000F" w:tentative="1">
      <w:start w:val="1"/>
      <w:numFmt w:val="decimal"/>
      <w:lvlText w:val="%7."/>
      <w:lvlJc w:val="left"/>
      <w:pPr>
        <w:ind w:left="5110" w:hanging="360"/>
      </w:pPr>
    </w:lvl>
    <w:lvl w:ilvl="7" w:tplc="0C0A0019" w:tentative="1">
      <w:start w:val="1"/>
      <w:numFmt w:val="lowerLetter"/>
      <w:lvlText w:val="%8."/>
      <w:lvlJc w:val="left"/>
      <w:pPr>
        <w:ind w:left="5830" w:hanging="360"/>
      </w:pPr>
    </w:lvl>
    <w:lvl w:ilvl="8" w:tplc="0C0A001B" w:tentative="1">
      <w:start w:val="1"/>
      <w:numFmt w:val="lowerRoman"/>
      <w:lvlText w:val="%9."/>
      <w:lvlJc w:val="right"/>
      <w:pPr>
        <w:ind w:left="6550" w:hanging="180"/>
      </w:pPr>
    </w:lvl>
  </w:abstractNum>
  <w:abstractNum w:abstractNumId="58" w15:restartNumberingAfterBreak="0">
    <w:nsid w:val="65FC3E68"/>
    <w:multiLevelType w:val="multilevel"/>
    <w:tmpl w:val="A9B87616"/>
    <w:lvl w:ilvl="0">
      <w:start w:val="6"/>
      <w:numFmt w:val="lowerLetter"/>
      <w:lvlText w:val="%1)"/>
      <w:lvlJc w:val="left"/>
      <w:pPr>
        <w:ind w:left="360" w:hanging="360"/>
      </w:pPr>
      <w:rPr>
        <w:rFonts w:hint="default"/>
        <w:b w:val="0"/>
      </w:rPr>
    </w:lvl>
    <w:lvl w:ilvl="1">
      <w:start w:val="1"/>
      <w:numFmt w:val="decimal"/>
      <w:lvlText w:val="%1.%2."/>
      <w:lvlJc w:val="left"/>
      <w:pPr>
        <w:ind w:left="1080" w:hanging="360"/>
      </w:pPr>
      <w:rPr>
        <w:rFonts w:hint="default"/>
      </w:rPr>
    </w:lvl>
    <w:lvl w:ilvl="2">
      <w:start w:val="1"/>
      <w:numFmt w:val="decimal"/>
      <w:lvlText w:val="%3."/>
      <w:lvlJc w:val="left"/>
      <w:pPr>
        <w:ind w:left="644" w:hanging="360"/>
      </w:pPr>
      <w:rPr>
        <w:rFonts w:hint="default"/>
      </w:rPr>
    </w:lvl>
    <w:lvl w:ilvl="3">
      <w:start w:val="1"/>
      <w:numFmt w:val="decimal"/>
      <w:lvlText w:val="%4."/>
      <w:lvlJc w:val="left"/>
      <w:pPr>
        <w:ind w:left="2520" w:hanging="360"/>
      </w:pPr>
      <w:rPr>
        <w:rFonts w:hint="default"/>
      </w:rPr>
    </w:lvl>
    <w:lvl w:ilvl="4">
      <w:start w:val="1"/>
      <w:numFmt w:val="lowerRoman"/>
      <w:lvlText w:val="%5."/>
      <w:lvlJc w:val="left"/>
      <w:pPr>
        <w:ind w:left="3600" w:hanging="720"/>
      </w:pPr>
      <w:rPr>
        <w:rFonts w:hint="default"/>
      </w:rPr>
    </w:lvl>
    <w:lvl w:ilvl="5">
      <w:start w:val="2"/>
      <w:numFmt w:val="lowerRoman"/>
      <w:lvlText w:val="%6)"/>
      <w:lvlJc w:val="left"/>
      <w:pPr>
        <w:ind w:left="862" w:hanging="72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180"/>
      </w:pPr>
      <w:rPr>
        <w:rFonts w:hint="default"/>
      </w:rPr>
    </w:lvl>
  </w:abstractNum>
  <w:abstractNum w:abstractNumId="59" w15:restartNumberingAfterBreak="0">
    <w:nsid w:val="688D3F38"/>
    <w:multiLevelType w:val="hybridMultilevel"/>
    <w:tmpl w:val="34C49B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69564875"/>
    <w:multiLevelType w:val="multilevel"/>
    <w:tmpl w:val="EF067EB8"/>
    <w:lvl w:ilvl="0">
      <w:start w:val="1"/>
      <w:numFmt w:val="decimal"/>
      <w:lvlText w:val="%1."/>
      <w:lvlJc w:val="left"/>
      <w:pPr>
        <w:ind w:left="360" w:hanging="360"/>
      </w:pPr>
      <w:rPr>
        <w:b w:val="0"/>
        <w:color w:val="auto"/>
      </w:rPr>
    </w:lvl>
    <w:lvl w:ilvl="1">
      <w:start w:val="1"/>
      <w:numFmt w:val="decimal"/>
      <w:lvlText w:val="%1.%2."/>
      <w:lvlJc w:val="left"/>
      <w:pPr>
        <w:ind w:left="1850" w:hanging="432"/>
      </w:pPr>
      <w:rPr>
        <w:rFonts w:asciiTheme="minorHAnsi" w:hAnsiTheme="minorHAnsi" w:hint="default"/>
        <w:b w:val="0"/>
        <w:strike w:val="0"/>
        <w:color w:val="auto"/>
        <w:sz w:val="24"/>
        <w:szCs w:val="24"/>
      </w:rPr>
    </w:lvl>
    <w:lvl w:ilvl="2">
      <w:start w:val="1"/>
      <w:numFmt w:val="decimal"/>
      <w:lvlText w:val="%1.%2.%3."/>
      <w:lvlJc w:val="left"/>
      <w:pPr>
        <w:ind w:left="1639" w:hanging="504"/>
      </w:pPr>
      <w:rPr>
        <w:rFonts w:asciiTheme="minorHAnsi" w:hAnsiTheme="minorHAnsi" w:cstheme="minorHAnsi" w:hint="default"/>
        <w:color w:val="auto"/>
        <w:sz w:val="24"/>
        <w:szCs w:val="24"/>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AC12FF3"/>
    <w:multiLevelType w:val="hybridMultilevel"/>
    <w:tmpl w:val="91C0E402"/>
    <w:lvl w:ilvl="0" w:tplc="643E2C6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6DDF5197"/>
    <w:multiLevelType w:val="hybridMultilevel"/>
    <w:tmpl w:val="9A089D50"/>
    <w:lvl w:ilvl="0" w:tplc="D63A0B54">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6F165EDC"/>
    <w:multiLevelType w:val="hybridMultilevel"/>
    <w:tmpl w:val="9DB4AEFA"/>
    <w:lvl w:ilvl="0" w:tplc="1D360542">
      <w:start w:val="1"/>
      <w:numFmt w:val="ordinal"/>
      <w:lvlText w:val="%1."/>
      <w:lvlJc w:val="left"/>
      <w:pPr>
        <w:ind w:left="360" w:hanging="360"/>
      </w:pPr>
      <w:rPr>
        <w:rFonts w:hint="default"/>
        <w:strike w:val="0"/>
      </w:rPr>
    </w:lvl>
    <w:lvl w:ilvl="1" w:tplc="0C0A0019">
      <w:start w:val="1"/>
      <w:numFmt w:val="lowerLetter"/>
      <w:lvlText w:val="%2."/>
      <w:lvlJc w:val="left"/>
      <w:pPr>
        <w:ind w:left="732" w:hanging="360"/>
      </w:pPr>
    </w:lvl>
    <w:lvl w:ilvl="2" w:tplc="0C0A001B" w:tentative="1">
      <w:start w:val="1"/>
      <w:numFmt w:val="lowerRoman"/>
      <w:lvlText w:val="%3."/>
      <w:lvlJc w:val="right"/>
      <w:pPr>
        <w:ind w:left="1452" w:hanging="180"/>
      </w:pPr>
    </w:lvl>
    <w:lvl w:ilvl="3" w:tplc="0C0A000F" w:tentative="1">
      <w:start w:val="1"/>
      <w:numFmt w:val="decimal"/>
      <w:lvlText w:val="%4."/>
      <w:lvlJc w:val="left"/>
      <w:pPr>
        <w:ind w:left="2172" w:hanging="360"/>
      </w:pPr>
    </w:lvl>
    <w:lvl w:ilvl="4" w:tplc="0C0A0019" w:tentative="1">
      <w:start w:val="1"/>
      <w:numFmt w:val="lowerLetter"/>
      <w:lvlText w:val="%5."/>
      <w:lvlJc w:val="left"/>
      <w:pPr>
        <w:ind w:left="2892" w:hanging="360"/>
      </w:pPr>
    </w:lvl>
    <w:lvl w:ilvl="5" w:tplc="0C0A001B" w:tentative="1">
      <w:start w:val="1"/>
      <w:numFmt w:val="lowerRoman"/>
      <w:lvlText w:val="%6."/>
      <w:lvlJc w:val="right"/>
      <w:pPr>
        <w:ind w:left="3612" w:hanging="180"/>
      </w:pPr>
    </w:lvl>
    <w:lvl w:ilvl="6" w:tplc="0C0A000F" w:tentative="1">
      <w:start w:val="1"/>
      <w:numFmt w:val="decimal"/>
      <w:lvlText w:val="%7."/>
      <w:lvlJc w:val="left"/>
      <w:pPr>
        <w:ind w:left="4332" w:hanging="360"/>
      </w:pPr>
    </w:lvl>
    <w:lvl w:ilvl="7" w:tplc="0C0A0019" w:tentative="1">
      <w:start w:val="1"/>
      <w:numFmt w:val="lowerLetter"/>
      <w:lvlText w:val="%8."/>
      <w:lvlJc w:val="left"/>
      <w:pPr>
        <w:ind w:left="5052" w:hanging="360"/>
      </w:pPr>
    </w:lvl>
    <w:lvl w:ilvl="8" w:tplc="0C0A001B" w:tentative="1">
      <w:start w:val="1"/>
      <w:numFmt w:val="lowerRoman"/>
      <w:lvlText w:val="%9."/>
      <w:lvlJc w:val="right"/>
      <w:pPr>
        <w:ind w:left="5772" w:hanging="180"/>
      </w:pPr>
    </w:lvl>
  </w:abstractNum>
  <w:abstractNum w:abstractNumId="64" w15:restartNumberingAfterBreak="0">
    <w:nsid w:val="6FC103C4"/>
    <w:multiLevelType w:val="hybridMultilevel"/>
    <w:tmpl w:val="1EDE9B32"/>
    <w:lvl w:ilvl="0" w:tplc="0C0A0017">
      <w:start w:val="1"/>
      <w:numFmt w:val="lowerLetter"/>
      <w:lvlText w:val="%1)"/>
      <w:lvlJc w:val="left"/>
      <w:pPr>
        <w:ind w:left="502" w:hanging="360"/>
      </w:pPr>
      <w:rPr>
        <w:rFonts w:hint="default"/>
        <w:sz w:val="24"/>
        <w:szCs w:val="24"/>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5" w15:restartNumberingAfterBreak="0">
    <w:nsid w:val="750A4921"/>
    <w:multiLevelType w:val="multilevel"/>
    <w:tmpl w:val="EF067EB8"/>
    <w:lvl w:ilvl="0">
      <w:start w:val="1"/>
      <w:numFmt w:val="decimal"/>
      <w:lvlText w:val="%1."/>
      <w:lvlJc w:val="left"/>
      <w:pPr>
        <w:ind w:left="360" w:hanging="360"/>
      </w:pPr>
      <w:rPr>
        <w:b w:val="0"/>
        <w:color w:val="auto"/>
      </w:rPr>
    </w:lvl>
    <w:lvl w:ilvl="1">
      <w:start w:val="1"/>
      <w:numFmt w:val="decimal"/>
      <w:lvlText w:val="%1.%2."/>
      <w:lvlJc w:val="left"/>
      <w:pPr>
        <w:ind w:left="1850" w:hanging="432"/>
      </w:pPr>
      <w:rPr>
        <w:rFonts w:asciiTheme="minorHAnsi" w:hAnsiTheme="minorHAnsi" w:hint="default"/>
        <w:b w:val="0"/>
        <w:strike w:val="0"/>
        <w:color w:val="auto"/>
        <w:sz w:val="24"/>
        <w:szCs w:val="24"/>
      </w:rPr>
    </w:lvl>
    <w:lvl w:ilvl="2">
      <w:start w:val="1"/>
      <w:numFmt w:val="decimal"/>
      <w:lvlText w:val="%1.%2.%3."/>
      <w:lvlJc w:val="left"/>
      <w:pPr>
        <w:ind w:left="1639" w:hanging="504"/>
      </w:pPr>
      <w:rPr>
        <w:rFonts w:asciiTheme="minorHAnsi" w:hAnsiTheme="minorHAnsi" w:cstheme="minorHAnsi" w:hint="default"/>
        <w:color w:val="auto"/>
        <w:sz w:val="24"/>
        <w:szCs w:val="24"/>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6FF7468"/>
    <w:multiLevelType w:val="hybridMultilevel"/>
    <w:tmpl w:val="320C6C8E"/>
    <w:lvl w:ilvl="0" w:tplc="643E2C6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77A95CE9"/>
    <w:multiLevelType w:val="hybridMultilevel"/>
    <w:tmpl w:val="019ADC14"/>
    <w:lvl w:ilvl="0" w:tplc="0C0A0017">
      <w:start w:val="1"/>
      <w:numFmt w:val="lowerLetter"/>
      <w:lvlText w:val="%1)"/>
      <w:lvlJc w:val="left"/>
      <w:pPr>
        <w:ind w:left="644" w:hanging="360"/>
      </w:pPr>
      <w:rPr>
        <w:rFonts w:hint="default"/>
        <w:b w:val="0"/>
        <w:color w:val="auto"/>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8" w15:restartNumberingAfterBreak="0">
    <w:nsid w:val="786B622C"/>
    <w:multiLevelType w:val="multilevel"/>
    <w:tmpl w:val="CFF22F28"/>
    <w:lvl w:ilvl="0">
      <w:start w:val="1"/>
      <w:numFmt w:val="decimal"/>
      <w:suff w:val="space"/>
      <w:lvlText w:val="%1."/>
      <w:lvlJc w:val="left"/>
      <w:pPr>
        <w:ind w:left="397" w:hanging="255"/>
      </w:pPr>
      <w:rPr>
        <w:rFonts w:ascii="Arial" w:eastAsiaTheme="majorEastAsia" w:hAnsi="Arial" w:cs="Arial"/>
        <w:b w:val="0"/>
        <w:color w:val="auto"/>
      </w:rPr>
    </w:lvl>
    <w:lvl w:ilvl="1">
      <w:start w:val="1"/>
      <w:numFmt w:val="lowerLetter"/>
      <w:lvlText w:val="%2)"/>
      <w:lvlJc w:val="left"/>
      <w:pPr>
        <w:ind w:left="57" w:hanging="57"/>
      </w:pPr>
      <w:rPr>
        <w:b w:val="0"/>
        <w:strike w:val="0"/>
        <w:color w:val="auto"/>
        <w:sz w:val="24"/>
        <w:szCs w:val="24"/>
      </w:rPr>
    </w:lvl>
    <w:lvl w:ilvl="2">
      <w:start w:val="1"/>
      <w:numFmt w:val="decimal"/>
      <w:lvlText w:val="%1.%2.%3."/>
      <w:lvlJc w:val="left"/>
      <w:pPr>
        <w:ind w:left="1639" w:hanging="504"/>
      </w:pPr>
      <w:rPr>
        <w:rFonts w:asciiTheme="minorHAnsi" w:hAnsiTheme="minorHAnsi" w:cstheme="minorHAnsi" w:hint="default"/>
        <w:color w:val="auto"/>
        <w:sz w:val="24"/>
        <w:szCs w:val="24"/>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A502C47"/>
    <w:multiLevelType w:val="multilevel"/>
    <w:tmpl w:val="5DC484C0"/>
    <w:lvl w:ilvl="0">
      <w:start w:val="1"/>
      <w:numFmt w:val="decimal"/>
      <w:pStyle w:val="LISTANUM"/>
      <w:suff w:val="space"/>
      <w:lvlText w:val="%1."/>
      <w:lvlJc w:val="left"/>
      <w:pPr>
        <w:ind w:left="2484" w:hanging="360"/>
      </w:pPr>
      <w:rPr>
        <w:rFonts w:hint="default"/>
        <w:b w:val="0"/>
        <w:strike w:val="0"/>
        <w:color w:val="auto"/>
      </w:rPr>
    </w:lvl>
    <w:lvl w:ilvl="1">
      <w:start w:val="1"/>
      <w:numFmt w:val="decimal"/>
      <w:lvlText w:val="%1.%2."/>
      <w:lvlJc w:val="left"/>
      <w:pPr>
        <w:ind w:left="2698" w:hanging="432"/>
      </w:pPr>
      <w:rPr>
        <w:rFonts w:ascii="Arial" w:hAnsi="Arial" w:cs="Arial" w:hint="default"/>
        <w:b w:val="0"/>
        <w:strike w:val="0"/>
        <w:color w:val="auto"/>
        <w:sz w:val="24"/>
        <w:szCs w:val="24"/>
      </w:rPr>
    </w:lvl>
    <w:lvl w:ilvl="2">
      <w:start w:val="1"/>
      <w:numFmt w:val="decimal"/>
      <w:lvlText w:val="%1.%2.%3."/>
      <w:lvlJc w:val="left"/>
      <w:pPr>
        <w:ind w:left="3763" w:hanging="504"/>
      </w:pPr>
      <w:rPr>
        <w:rFonts w:asciiTheme="minorHAnsi" w:hAnsiTheme="minorHAnsi" w:cstheme="minorHAnsi" w:hint="default"/>
        <w:color w:val="auto"/>
        <w:sz w:val="24"/>
        <w:szCs w:val="24"/>
      </w:rPr>
    </w:lvl>
    <w:lvl w:ilvl="3">
      <w:start w:val="1"/>
      <w:numFmt w:val="decimal"/>
      <w:lvlText w:val="%1.%2.%3.%4."/>
      <w:lvlJc w:val="left"/>
      <w:pPr>
        <w:ind w:left="3852" w:hanging="648"/>
      </w:pPr>
      <w:rPr>
        <w:rFonts w:hint="default"/>
        <w:color w:val="auto"/>
      </w:rPr>
    </w:lvl>
    <w:lvl w:ilvl="4">
      <w:start w:val="1"/>
      <w:numFmt w:val="decimal"/>
      <w:lvlText w:val="%1.%2.%3.%4.%5."/>
      <w:lvlJc w:val="left"/>
      <w:pPr>
        <w:ind w:left="4356" w:hanging="792"/>
      </w:pPr>
      <w:rPr>
        <w:rFonts w:hint="default"/>
      </w:rPr>
    </w:lvl>
    <w:lvl w:ilvl="5">
      <w:start w:val="1"/>
      <w:numFmt w:val="decimal"/>
      <w:lvlText w:val="%1.%2.%3.%4.%5.%6."/>
      <w:lvlJc w:val="left"/>
      <w:pPr>
        <w:ind w:left="4860" w:hanging="936"/>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5868" w:hanging="1224"/>
      </w:pPr>
      <w:rPr>
        <w:rFonts w:hint="default"/>
      </w:rPr>
    </w:lvl>
    <w:lvl w:ilvl="8">
      <w:start w:val="1"/>
      <w:numFmt w:val="decimal"/>
      <w:lvlText w:val="%1.%2.%3.%4.%5.%6.%7.%8.%9."/>
      <w:lvlJc w:val="left"/>
      <w:pPr>
        <w:ind w:left="6444" w:hanging="1440"/>
      </w:pPr>
      <w:rPr>
        <w:rFonts w:hint="default"/>
      </w:rPr>
    </w:lvl>
  </w:abstractNum>
  <w:abstractNum w:abstractNumId="70" w15:restartNumberingAfterBreak="0">
    <w:nsid w:val="7C452B14"/>
    <w:multiLevelType w:val="hybridMultilevel"/>
    <w:tmpl w:val="F30823EC"/>
    <w:lvl w:ilvl="0" w:tplc="D63A0B54">
      <w:start w:val="1"/>
      <w:numFmt w:val="lowerLetter"/>
      <w:lvlText w:val="%1)"/>
      <w:lvlJc w:val="left"/>
      <w:pPr>
        <w:ind w:left="1068" w:hanging="360"/>
      </w:pPr>
      <w:rPr>
        <w:rFonts w:hint="default"/>
        <w:color w:val="auto"/>
        <w:sz w:val="24"/>
        <w:szCs w:val="24"/>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1" w15:restartNumberingAfterBreak="0">
    <w:nsid w:val="7C4A67A4"/>
    <w:multiLevelType w:val="multilevel"/>
    <w:tmpl w:val="A11A018E"/>
    <w:lvl w:ilvl="0">
      <w:start w:val="6"/>
      <w:numFmt w:val="lowerLetter"/>
      <w:lvlText w:val="%1)"/>
      <w:lvlJc w:val="left"/>
      <w:pPr>
        <w:ind w:left="360" w:hanging="360"/>
      </w:pPr>
      <w:rPr>
        <w:rFonts w:hint="default"/>
        <w:b w:val="0"/>
      </w:rPr>
    </w:lvl>
    <w:lvl w:ilvl="1">
      <w:start w:val="1"/>
      <w:numFmt w:val="decimal"/>
      <w:lvlText w:val="%1.%2."/>
      <w:lvlJc w:val="left"/>
      <w:pPr>
        <w:ind w:left="1080" w:hanging="360"/>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Roman"/>
      <w:lvlText w:val="%5."/>
      <w:lvlJc w:val="left"/>
      <w:pPr>
        <w:ind w:left="3600" w:hanging="720"/>
      </w:pPr>
      <w:rPr>
        <w:rFonts w:hint="default"/>
      </w:rPr>
    </w:lvl>
    <w:lvl w:ilvl="5">
      <w:start w:val="2"/>
      <w:numFmt w:val="lowerRoman"/>
      <w:lvlText w:val="%6)"/>
      <w:lvlJc w:val="left"/>
      <w:pPr>
        <w:ind w:left="862" w:hanging="72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180"/>
      </w:pPr>
      <w:rPr>
        <w:rFonts w:hint="default"/>
      </w:rPr>
    </w:lvl>
  </w:abstractNum>
  <w:abstractNum w:abstractNumId="72" w15:restartNumberingAfterBreak="0">
    <w:nsid w:val="7CB04E0B"/>
    <w:multiLevelType w:val="multilevel"/>
    <w:tmpl w:val="88767FC4"/>
    <w:lvl w:ilvl="0">
      <w:start w:val="6"/>
      <w:numFmt w:val="lowerLetter"/>
      <w:lvlText w:val="%1)"/>
      <w:lvlJc w:val="left"/>
      <w:pPr>
        <w:ind w:left="360" w:hanging="360"/>
      </w:pPr>
      <w:rPr>
        <w:rFonts w:hint="default"/>
        <w:b w:val="0"/>
      </w:rPr>
    </w:lvl>
    <w:lvl w:ilvl="1">
      <w:start w:val="1"/>
      <w:numFmt w:val="decimal"/>
      <w:lvlText w:val="%1.%2."/>
      <w:lvlJc w:val="left"/>
      <w:pPr>
        <w:ind w:left="1080" w:hanging="360"/>
      </w:pPr>
      <w:rPr>
        <w:rFonts w:hint="default"/>
      </w:rPr>
    </w:lvl>
    <w:lvl w:ilvl="2">
      <w:start w:val="2"/>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Roman"/>
      <w:lvlText w:val="%5."/>
      <w:lvlJc w:val="left"/>
      <w:pPr>
        <w:ind w:left="3600" w:hanging="720"/>
      </w:pPr>
      <w:rPr>
        <w:rFonts w:hint="default"/>
      </w:rPr>
    </w:lvl>
    <w:lvl w:ilvl="5">
      <w:start w:val="1"/>
      <w:numFmt w:val="lowerRoman"/>
      <w:lvlText w:val="%6)"/>
      <w:lvlJc w:val="left"/>
      <w:pPr>
        <w:ind w:left="862" w:hanging="72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180"/>
      </w:pPr>
      <w:rPr>
        <w:rFonts w:hint="default"/>
      </w:rPr>
    </w:lvl>
  </w:abstractNum>
  <w:abstractNum w:abstractNumId="73" w15:restartNumberingAfterBreak="0">
    <w:nsid w:val="7CCE3C25"/>
    <w:multiLevelType w:val="multilevel"/>
    <w:tmpl w:val="066827EC"/>
    <w:lvl w:ilvl="0">
      <w:start w:val="1"/>
      <w:numFmt w:val="decimal"/>
      <w:suff w:val="space"/>
      <w:lvlText w:val="%1."/>
      <w:lvlJc w:val="left"/>
      <w:pPr>
        <w:ind w:left="397" w:hanging="255"/>
      </w:pPr>
      <w:rPr>
        <w:rFonts w:ascii="Arial" w:eastAsiaTheme="majorEastAsia" w:hAnsi="Arial" w:cs="Arial"/>
        <w:b w:val="0"/>
        <w:color w:val="auto"/>
      </w:rPr>
    </w:lvl>
    <w:lvl w:ilvl="1">
      <w:start w:val="1"/>
      <w:numFmt w:val="lowerLetter"/>
      <w:lvlText w:val="%2)"/>
      <w:lvlJc w:val="left"/>
      <w:pPr>
        <w:ind w:left="57" w:hanging="57"/>
      </w:pPr>
      <w:rPr>
        <w:b w:val="0"/>
        <w:strike w:val="0"/>
        <w:color w:val="auto"/>
        <w:sz w:val="24"/>
        <w:szCs w:val="24"/>
      </w:rPr>
    </w:lvl>
    <w:lvl w:ilvl="2">
      <w:start w:val="1"/>
      <w:numFmt w:val="decimal"/>
      <w:lvlText w:val="%1.%2.%3."/>
      <w:lvlJc w:val="left"/>
      <w:pPr>
        <w:ind w:left="1639" w:hanging="504"/>
      </w:pPr>
      <w:rPr>
        <w:rFonts w:asciiTheme="minorHAnsi" w:hAnsiTheme="minorHAnsi" w:cstheme="minorHAnsi" w:hint="default"/>
        <w:color w:val="auto"/>
        <w:sz w:val="24"/>
        <w:szCs w:val="24"/>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EDF0361"/>
    <w:multiLevelType w:val="multilevel"/>
    <w:tmpl w:val="96442438"/>
    <w:lvl w:ilvl="0">
      <w:start w:val="1"/>
      <w:numFmt w:val="decimal"/>
      <w:lvlText w:val="%1."/>
      <w:lvlJc w:val="left"/>
      <w:pPr>
        <w:ind w:left="360" w:hanging="360"/>
      </w:pPr>
      <w:rPr>
        <w:b w:val="0"/>
        <w:strike w:val="0"/>
        <w:color w:val="auto"/>
      </w:rPr>
    </w:lvl>
    <w:lvl w:ilvl="1">
      <w:start w:val="1"/>
      <w:numFmt w:val="decimal"/>
      <w:lvlText w:val="%1.%2."/>
      <w:lvlJc w:val="left"/>
      <w:pPr>
        <w:ind w:left="1850" w:hanging="432"/>
      </w:pPr>
      <w:rPr>
        <w:rFonts w:asciiTheme="minorHAnsi" w:hAnsiTheme="minorHAnsi" w:hint="default"/>
        <w:b w:val="0"/>
        <w:strike w:val="0"/>
        <w:color w:val="auto"/>
        <w:sz w:val="24"/>
        <w:szCs w:val="24"/>
      </w:rPr>
    </w:lvl>
    <w:lvl w:ilvl="2">
      <w:start w:val="1"/>
      <w:numFmt w:val="decimal"/>
      <w:lvlText w:val="%1.%2.%3."/>
      <w:lvlJc w:val="left"/>
      <w:pPr>
        <w:ind w:left="1639" w:hanging="504"/>
      </w:pPr>
      <w:rPr>
        <w:rFonts w:asciiTheme="minorHAnsi" w:hAnsiTheme="minorHAnsi" w:cstheme="minorHAnsi" w:hint="default"/>
        <w:color w:val="auto"/>
        <w:sz w:val="24"/>
        <w:szCs w:val="24"/>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65"/>
  </w:num>
  <w:num w:numId="3">
    <w:abstractNumId w:val="37"/>
  </w:num>
  <w:num w:numId="4">
    <w:abstractNumId w:val="8"/>
  </w:num>
  <w:num w:numId="5">
    <w:abstractNumId w:val="34"/>
  </w:num>
  <w:num w:numId="6">
    <w:abstractNumId w:val="74"/>
  </w:num>
  <w:num w:numId="7">
    <w:abstractNumId w:val="48"/>
  </w:num>
  <w:num w:numId="8">
    <w:abstractNumId w:val="6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3"/>
  </w:num>
  <w:num w:numId="11">
    <w:abstractNumId w:val="9"/>
  </w:num>
  <w:num w:numId="12">
    <w:abstractNumId w:val="5"/>
  </w:num>
  <w:num w:numId="13">
    <w:abstractNumId w:val="16"/>
  </w:num>
  <w:num w:numId="14">
    <w:abstractNumId w:val="25"/>
  </w:num>
  <w:num w:numId="15">
    <w:abstractNumId w:val="50"/>
  </w:num>
  <w:num w:numId="16">
    <w:abstractNumId w:val="6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4"/>
  </w:num>
  <w:num w:numId="22">
    <w:abstractNumId w:val="60"/>
  </w:num>
  <w:num w:numId="23">
    <w:abstractNumId w:val="30"/>
  </w:num>
  <w:num w:numId="24">
    <w:abstractNumId w:val="21"/>
  </w:num>
  <w:num w:numId="25">
    <w:abstractNumId w:val="22"/>
  </w:num>
  <w:num w:numId="26">
    <w:abstractNumId w:val="20"/>
  </w:num>
  <w:num w:numId="27">
    <w:abstractNumId w:val="46"/>
  </w:num>
  <w:num w:numId="28">
    <w:abstractNumId w:val="64"/>
  </w:num>
  <w:num w:numId="29">
    <w:abstractNumId w:val="63"/>
  </w:num>
  <w:num w:numId="30">
    <w:abstractNumId w:val="2"/>
  </w:num>
  <w:num w:numId="31">
    <w:abstractNumId w:val="27"/>
  </w:num>
  <w:num w:numId="32">
    <w:abstractNumId w:val="0"/>
  </w:num>
  <w:num w:numId="33">
    <w:abstractNumId w:val="32"/>
  </w:num>
  <w:num w:numId="34">
    <w:abstractNumId w:val="8"/>
  </w:num>
  <w:num w:numId="35">
    <w:abstractNumId w:val="33"/>
  </w:num>
  <w:num w:numId="36">
    <w:abstractNumId w:val="38"/>
  </w:num>
  <w:num w:numId="37">
    <w:abstractNumId w:val="3"/>
  </w:num>
  <w:num w:numId="38">
    <w:abstractNumId w:val="53"/>
  </w:num>
  <w:num w:numId="39">
    <w:abstractNumId w:val="28"/>
  </w:num>
  <w:num w:numId="40">
    <w:abstractNumId w:val="24"/>
  </w:num>
  <w:num w:numId="41">
    <w:abstractNumId w:val="26"/>
  </w:num>
  <w:num w:numId="42">
    <w:abstractNumId w:val="41"/>
  </w:num>
  <w:num w:numId="43">
    <w:abstractNumId w:val="70"/>
  </w:num>
  <w:num w:numId="44">
    <w:abstractNumId w:val="29"/>
  </w:num>
  <w:num w:numId="45">
    <w:abstractNumId w:val="36"/>
  </w:num>
  <w:num w:numId="46">
    <w:abstractNumId w:val="62"/>
  </w:num>
  <w:num w:numId="47">
    <w:abstractNumId w:val="52"/>
  </w:num>
  <w:num w:numId="48">
    <w:abstractNumId w:val="61"/>
  </w:num>
  <w:num w:numId="49">
    <w:abstractNumId w:val="11"/>
  </w:num>
  <w:num w:numId="50">
    <w:abstractNumId w:val="19"/>
  </w:num>
  <w:num w:numId="51">
    <w:abstractNumId w:val="12"/>
  </w:num>
  <w:num w:numId="52">
    <w:abstractNumId w:val="15"/>
  </w:num>
  <w:num w:numId="53">
    <w:abstractNumId w:val="13"/>
  </w:num>
  <w:num w:numId="54">
    <w:abstractNumId w:val="68"/>
  </w:num>
  <w:num w:numId="55">
    <w:abstractNumId w:val="66"/>
  </w:num>
  <w:num w:numId="56">
    <w:abstractNumId w:val="59"/>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num>
  <w:num w:numId="59">
    <w:abstractNumId w:val="40"/>
  </w:num>
  <w:num w:numId="60">
    <w:abstractNumId w:val="57"/>
  </w:num>
  <w:num w:numId="61">
    <w:abstractNumId w:val="18"/>
  </w:num>
  <w:num w:numId="62">
    <w:abstractNumId w:val="51"/>
  </w:num>
  <w:num w:numId="63">
    <w:abstractNumId w:val="43"/>
  </w:num>
  <w:num w:numId="64">
    <w:abstractNumId w:val="42"/>
  </w:num>
  <w:num w:numId="65">
    <w:abstractNumId w:val="17"/>
  </w:num>
  <w:num w:numId="66">
    <w:abstractNumId w:val="1"/>
  </w:num>
  <w:num w:numId="67">
    <w:abstractNumId w:val="44"/>
  </w:num>
  <w:num w:numId="68">
    <w:abstractNumId w:val="54"/>
  </w:num>
  <w:num w:numId="69">
    <w:abstractNumId w:val="49"/>
  </w:num>
  <w:num w:numId="70">
    <w:abstractNumId w:val="71"/>
  </w:num>
  <w:num w:numId="71">
    <w:abstractNumId w:val="10"/>
  </w:num>
  <w:num w:numId="72">
    <w:abstractNumId w:val="39"/>
  </w:num>
  <w:num w:numId="73">
    <w:abstractNumId w:val="56"/>
  </w:num>
  <w:num w:numId="74">
    <w:abstractNumId w:val="14"/>
  </w:num>
  <w:num w:numId="75">
    <w:abstractNumId w:val="55"/>
  </w:num>
  <w:num w:numId="76">
    <w:abstractNumId w:val="58"/>
  </w:num>
  <w:num w:numId="77">
    <w:abstractNumId w:val="35"/>
  </w:num>
  <w:num w:numId="78">
    <w:abstractNumId w:val="47"/>
  </w:num>
  <w:num w:numId="79">
    <w:abstractNumId w:val="7"/>
  </w:num>
  <w:num w:numId="80">
    <w:abstractNumId w:val="8"/>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hideSpellingErrors/>
  <w:hideGrammaticalError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DD"/>
    <w:rsid w:val="000009CA"/>
    <w:rsid w:val="0000290D"/>
    <w:rsid w:val="00003D87"/>
    <w:rsid w:val="000060A4"/>
    <w:rsid w:val="00006BAF"/>
    <w:rsid w:val="00007406"/>
    <w:rsid w:val="00010870"/>
    <w:rsid w:val="00014AAC"/>
    <w:rsid w:val="000210A0"/>
    <w:rsid w:val="0003164A"/>
    <w:rsid w:val="00036348"/>
    <w:rsid w:val="000377A6"/>
    <w:rsid w:val="0004095C"/>
    <w:rsid w:val="00041D38"/>
    <w:rsid w:val="00051E06"/>
    <w:rsid w:val="00056CC6"/>
    <w:rsid w:val="0006299B"/>
    <w:rsid w:val="0006535E"/>
    <w:rsid w:val="00073F9E"/>
    <w:rsid w:val="00074BDD"/>
    <w:rsid w:val="00075900"/>
    <w:rsid w:val="0007646E"/>
    <w:rsid w:val="0008047B"/>
    <w:rsid w:val="000815D9"/>
    <w:rsid w:val="00082B80"/>
    <w:rsid w:val="00084535"/>
    <w:rsid w:val="00085417"/>
    <w:rsid w:val="0008793B"/>
    <w:rsid w:val="00087C94"/>
    <w:rsid w:val="00091C28"/>
    <w:rsid w:val="0009417C"/>
    <w:rsid w:val="00096555"/>
    <w:rsid w:val="000A0D12"/>
    <w:rsid w:val="000A56CF"/>
    <w:rsid w:val="000A59A6"/>
    <w:rsid w:val="000B4276"/>
    <w:rsid w:val="000C2AC2"/>
    <w:rsid w:val="000C3DD1"/>
    <w:rsid w:val="000C48D2"/>
    <w:rsid w:val="000C5B01"/>
    <w:rsid w:val="000D02F0"/>
    <w:rsid w:val="000D3522"/>
    <w:rsid w:val="000D6226"/>
    <w:rsid w:val="000E13EA"/>
    <w:rsid w:val="000E4962"/>
    <w:rsid w:val="000F4382"/>
    <w:rsid w:val="000F5119"/>
    <w:rsid w:val="00102AC6"/>
    <w:rsid w:val="001125CA"/>
    <w:rsid w:val="00113A8F"/>
    <w:rsid w:val="0011453C"/>
    <w:rsid w:val="0012147A"/>
    <w:rsid w:val="00122367"/>
    <w:rsid w:val="00130C8F"/>
    <w:rsid w:val="00130CE1"/>
    <w:rsid w:val="001361EF"/>
    <w:rsid w:val="0014221A"/>
    <w:rsid w:val="001435EF"/>
    <w:rsid w:val="00147EAE"/>
    <w:rsid w:val="00151569"/>
    <w:rsid w:val="00155D4C"/>
    <w:rsid w:val="0016115F"/>
    <w:rsid w:val="0016118A"/>
    <w:rsid w:val="0016373B"/>
    <w:rsid w:val="001641A1"/>
    <w:rsid w:val="00164E3A"/>
    <w:rsid w:val="001700FF"/>
    <w:rsid w:val="00171A21"/>
    <w:rsid w:val="00172635"/>
    <w:rsid w:val="00174412"/>
    <w:rsid w:val="001808FD"/>
    <w:rsid w:val="00181CE7"/>
    <w:rsid w:val="001839F0"/>
    <w:rsid w:val="00184019"/>
    <w:rsid w:val="0018575C"/>
    <w:rsid w:val="00187714"/>
    <w:rsid w:val="001929E8"/>
    <w:rsid w:val="001959FC"/>
    <w:rsid w:val="00195BC1"/>
    <w:rsid w:val="001B4739"/>
    <w:rsid w:val="001C68B4"/>
    <w:rsid w:val="001C7F17"/>
    <w:rsid w:val="001D11DA"/>
    <w:rsid w:val="001D315E"/>
    <w:rsid w:val="001D484C"/>
    <w:rsid w:val="001D710B"/>
    <w:rsid w:val="001D790F"/>
    <w:rsid w:val="001E4315"/>
    <w:rsid w:val="001F0FA7"/>
    <w:rsid w:val="001F10D5"/>
    <w:rsid w:val="001F38FB"/>
    <w:rsid w:val="001F51E2"/>
    <w:rsid w:val="001F5B7C"/>
    <w:rsid w:val="0020115F"/>
    <w:rsid w:val="00201B2E"/>
    <w:rsid w:val="00203AAC"/>
    <w:rsid w:val="00204275"/>
    <w:rsid w:val="0020700D"/>
    <w:rsid w:val="00221CC8"/>
    <w:rsid w:val="002238AD"/>
    <w:rsid w:val="00225F53"/>
    <w:rsid w:val="00235B0A"/>
    <w:rsid w:val="00237456"/>
    <w:rsid w:val="00237A6B"/>
    <w:rsid w:val="00242EA7"/>
    <w:rsid w:val="00246571"/>
    <w:rsid w:val="0025010E"/>
    <w:rsid w:val="00254201"/>
    <w:rsid w:val="00261F08"/>
    <w:rsid w:val="00264583"/>
    <w:rsid w:val="0026612A"/>
    <w:rsid w:val="002776CD"/>
    <w:rsid w:val="00283E62"/>
    <w:rsid w:val="002866EC"/>
    <w:rsid w:val="002868E9"/>
    <w:rsid w:val="0028713D"/>
    <w:rsid w:val="00290D8A"/>
    <w:rsid w:val="00291065"/>
    <w:rsid w:val="00291A78"/>
    <w:rsid w:val="00291F41"/>
    <w:rsid w:val="002927D5"/>
    <w:rsid w:val="00294F45"/>
    <w:rsid w:val="0029579F"/>
    <w:rsid w:val="00296D14"/>
    <w:rsid w:val="002A1EDC"/>
    <w:rsid w:val="002A2A4A"/>
    <w:rsid w:val="002A4B89"/>
    <w:rsid w:val="002A4D6D"/>
    <w:rsid w:val="002A67C6"/>
    <w:rsid w:val="002A6A6D"/>
    <w:rsid w:val="002B106C"/>
    <w:rsid w:val="002B1690"/>
    <w:rsid w:val="002B5C0D"/>
    <w:rsid w:val="002C18D5"/>
    <w:rsid w:val="002C4320"/>
    <w:rsid w:val="002D34C4"/>
    <w:rsid w:val="002D4AAC"/>
    <w:rsid w:val="002D63F0"/>
    <w:rsid w:val="002D693B"/>
    <w:rsid w:val="002D71DB"/>
    <w:rsid w:val="002E12BF"/>
    <w:rsid w:val="002E1797"/>
    <w:rsid w:val="002E1B46"/>
    <w:rsid w:val="002E3325"/>
    <w:rsid w:val="002E6271"/>
    <w:rsid w:val="002E7043"/>
    <w:rsid w:val="002F0693"/>
    <w:rsid w:val="002F4BE1"/>
    <w:rsid w:val="002F71D9"/>
    <w:rsid w:val="003029BB"/>
    <w:rsid w:val="00307046"/>
    <w:rsid w:val="003074FE"/>
    <w:rsid w:val="003109C8"/>
    <w:rsid w:val="00311C13"/>
    <w:rsid w:val="00312E9F"/>
    <w:rsid w:val="00313E07"/>
    <w:rsid w:val="00315A4C"/>
    <w:rsid w:val="00320573"/>
    <w:rsid w:val="00333409"/>
    <w:rsid w:val="00333F5A"/>
    <w:rsid w:val="003340F0"/>
    <w:rsid w:val="00337CDD"/>
    <w:rsid w:val="00340A99"/>
    <w:rsid w:val="00340DA8"/>
    <w:rsid w:val="00342451"/>
    <w:rsid w:val="00357834"/>
    <w:rsid w:val="00357AB5"/>
    <w:rsid w:val="00372F5B"/>
    <w:rsid w:val="0037303F"/>
    <w:rsid w:val="003801C1"/>
    <w:rsid w:val="0038243D"/>
    <w:rsid w:val="0038473F"/>
    <w:rsid w:val="0038575D"/>
    <w:rsid w:val="00385D59"/>
    <w:rsid w:val="00390947"/>
    <w:rsid w:val="00391E27"/>
    <w:rsid w:val="00391FB3"/>
    <w:rsid w:val="003A5B9E"/>
    <w:rsid w:val="003A7905"/>
    <w:rsid w:val="003B0A1F"/>
    <w:rsid w:val="003B6228"/>
    <w:rsid w:val="003B7F6F"/>
    <w:rsid w:val="003C15B6"/>
    <w:rsid w:val="003C26EC"/>
    <w:rsid w:val="003C4CE0"/>
    <w:rsid w:val="003D52B1"/>
    <w:rsid w:val="003D6E97"/>
    <w:rsid w:val="003E08CE"/>
    <w:rsid w:val="003E2108"/>
    <w:rsid w:val="003E735C"/>
    <w:rsid w:val="003F01F8"/>
    <w:rsid w:val="003F3CD6"/>
    <w:rsid w:val="003F76B2"/>
    <w:rsid w:val="003F7E25"/>
    <w:rsid w:val="00400B2D"/>
    <w:rsid w:val="004062CF"/>
    <w:rsid w:val="0041046A"/>
    <w:rsid w:val="00413280"/>
    <w:rsid w:val="00420ADC"/>
    <w:rsid w:val="00425D64"/>
    <w:rsid w:val="00427A5F"/>
    <w:rsid w:val="00433041"/>
    <w:rsid w:val="0043380A"/>
    <w:rsid w:val="0043742D"/>
    <w:rsid w:val="00440BEF"/>
    <w:rsid w:val="00442B5F"/>
    <w:rsid w:val="0044452C"/>
    <w:rsid w:val="0045154C"/>
    <w:rsid w:val="00452D88"/>
    <w:rsid w:val="0046111F"/>
    <w:rsid w:val="00462231"/>
    <w:rsid w:val="00464A7D"/>
    <w:rsid w:val="0046691A"/>
    <w:rsid w:val="00467829"/>
    <w:rsid w:val="004722B2"/>
    <w:rsid w:val="004743B0"/>
    <w:rsid w:val="0047624E"/>
    <w:rsid w:val="00482798"/>
    <w:rsid w:val="00493878"/>
    <w:rsid w:val="004951BA"/>
    <w:rsid w:val="004A05F8"/>
    <w:rsid w:val="004A0EDF"/>
    <w:rsid w:val="004A1548"/>
    <w:rsid w:val="004A263F"/>
    <w:rsid w:val="004A3CB5"/>
    <w:rsid w:val="004A45B3"/>
    <w:rsid w:val="004A4D9F"/>
    <w:rsid w:val="004B0A16"/>
    <w:rsid w:val="004B1CB7"/>
    <w:rsid w:val="004B2220"/>
    <w:rsid w:val="004B292E"/>
    <w:rsid w:val="004B30FB"/>
    <w:rsid w:val="004B6D46"/>
    <w:rsid w:val="004C00EF"/>
    <w:rsid w:val="004C55D1"/>
    <w:rsid w:val="004C5D66"/>
    <w:rsid w:val="004D06C9"/>
    <w:rsid w:val="004D3E35"/>
    <w:rsid w:val="004D596B"/>
    <w:rsid w:val="004E0196"/>
    <w:rsid w:val="004E2E99"/>
    <w:rsid w:val="004E46CF"/>
    <w:rsid w:val="004E5393"/>
    <w:rsid w:val="004E76FD"/>
    <w:rsid w:val="004F4B44"/>
    <w:rsid w:val="00503E82"/>
    <w:rsid w:val="00504E05"/>
    <w:rsid w:val="005059D5"/>
    <w:rsid w:val="00507ACA"/>
    <w:rsid w:val="00523CD0"/>
    <w:rsid w:val="00524B4A"/>
    <w:rsid w:val="00524DDD"/>
    <w:rsid w:val="0052554D"/>
    <w:rsid w:val="00525AF9"/>
    <w:rsid w:val="005275A3"/>
    <w:rsid w:val="00531458"/>
    <w:rsid w:val="00531553"/>
    <w:rsid w:val="005315E3"/>
    <w:rsid w:val="0053313C"/>
    <w:rsid w:val="00535F65"/>
    <w:rsid w:val="005360FB"/>
    <w:rsid w:val="005372E4"/>
    <w:rsid w:val="005415D9"/>
    <w:rsid w:val="00543BF4"/>
    <w:rsid w:val="00544430"/>
    <w:rsid w:val="00552107"/>
    <w:rsid w:val="00553BB0"/>
    <w:rsid w:val="005571FD"/>
    <w:rsid w:val="00563CFC"/>
    <w:rsid w:val="00567ABC"/>
    <w:rsid w:val="00570455"/>
    <w:rsid w:val="00576636"/>
    <w:rsid w:val="00583285"/>
    <w:rsid w:val="00587308"/>
    <w:rsid w:val="005A7858"/>
    <w:rsid w:val="005B20BB"/>
    <w:rsid w:val="005B43BE"/>
    <w:rsid w:val="005B4AE7"/>
    <w:rsid w:val="005B6AFB"/>
    <w:rsid w:val="005C09EF"/>
    <w:rsid w:val="005C3A7C"/>
    <w:rsid w:val="005C3C20"/>
    <w:rsid w:val="005C560E"/>
    <w:rsid w:val="005C6AEC"/>
    <w:rsid w:val="005C6F85"/>
    <w:rsid w:val="005D12EE"/>
    <w:rsid w:val="005D451D"/>
    <w:rsid w:val="005D4C27"/>
    <w:rsid w:val="005D50F5"/>
    <w:rsid w:val="005D6970"/>
    <w:rsid w:val="005E0FE2"/>
    <w:rsid w:val="005E3E5F"/>
    <w:rsid w:val="005F2A8A"/>
    <w:rsid w:val="005F3551"/>
    <w:rsid w:val="005F73AD"/>
    <w:rsid w:val="00601122"/>
    <w:rsid w:val="006042D4"/>
    <w:rsid w:val="006055F0"/>
    <w:rsid w:val="006066C0"/>
    <w:rsid w:val="00610247"/>
    <w:rsid w:val="00611F4E"/>
    <w:rsid w:val="0061405C"/>
    <w:rsid w:val="00616046"/>
    <w:rsid w:val="00617F5D"/>
    <w:rsid w:val="00623EB2"/>
    <w:rsid w:val="006248F9"/>
    <w:rsid w:val="00636920"/>
    <w:rsid w:val="006420A8"/>
    <w:rsid w:val="00642D8C"/>
    <w:rsid w:val="00643411"/>
    <w:rsid w:val="00656B74"/>
    <w:rsid w:val="00657F30"/>
    <w:rsid w:val="006612DD"/>
    <w:rsid w:val="00672419"/>
    <w:rsid w:val="00672BEC"/>
    <w:rsid w:val="00673E19"/>
    <w:rsid w:val="006740B9"/>
    <w:rsid w:val="00676A8F"/>
    <w:rsid w:val="00683E3C"/>
    <w:rsid w:val="0068476F"/>
    <w:rsid w:val="00684DC0"/>
    <w:rsid w:val="00684F2B"/>
    <w:rsid w:val="006864BD"/>
    <w:rsid w:val="00686B98"/>
    <w:rsid w:val="006934DE"/>
    <w:rsid w:val="00695498"/>
    <w:rsid w:val="006A17D8"/>
    <w:rsid w:val="006A4E2B"/>
    <w:rsid w:val="006A7583"/>
    <w:rsid w:val="006B616F"/>
    <w:rsid w:val="006C380C"/>
    <w:rsid w:val="006C6043"/>
    <w:rsid w:val="006C6754"/>
    <w:rsid w:val="006C6FA2"/>
    <w:rsid w:val="006C7EE6"/>
    <w:rsid w:val="006D33B3"/>
    <w:rsid w:val="006E37B5"/>
    <w:rsid w:val="006E3913"/>
    <w:rsid w:val="006E7FD5"/>
    <w:rsid w:val="006F1214"/>
    <w:rsid w:val="006F7818"/>
    <w:rsid w:val="00713A85"/>
    <w:rsid w:val="0071447C"/>
    <w:rsid w:val="00715219"/>
    <w:rsid w:val="007206C8"/>
    <w:rsid w:val="00725C89"/>
    <w:rsid w:val="00731E03"/>
    <w:rsid w:val="00732939"/>
    <w:rsid w:val="00733A04"/>
    <w:rsid w:val="007373AC"/>
    <w:rsid w:val="00737513"/>
    <w:rsid w:val="00740056"/>
    <w:rsid w:val="00742C99"/>
    <w:rsid w:val="00744C0A"/>
    <w:rsid w:val="007517C4"/>
    <w:rsid w:val="00753D33"/>
    <w:rsid w:val="00761022"/>
    <w:rsid w:val="00763742"/>
    <w:rsid w:val="00770D1D"/>
    <w:rsid w:val="00774F5E"/>
    <w:rsid w:val="00776E47"/>
    <w:rsid w:val="00785126"/>
    <w:rsid w:val="00786F22"/>
    <w:rsid w:val="00786FD2"/>
    <w:rsid w:val="00791EC8"/>
    <w:rsid w:val="00792D7D"/>
    <w:rsid w:val="00793E4A"/>
    <w:rsid w:val="0079406F"/>
    <w:rsid w:val="00794734"/>
    <w:rsid w:val="00796830"/>
    <w:rsid w:val="007A2361"/>
    <w:rsid w:val="007A31BD"/>
    <w:rsid w:val="007A3CEA"/>
    <w:rsid w:val="007B71E0"/>
    <w:rsid w:val="007B777F"/>
    <w:rsid w:val="007C0D07"/>
    <w:rsid w:val="007C1E4C"/>
    <w:rsid w:val="007C21B8"/>
    <w:rsid w:val="007C4DB8"/>
    <w:rsid w:val="007C5650"/>
    <w:rsid w:val="007C60A2"/>
    <w:rsid w:val="007D0A12"/>
    <w:rsid w:val="007D4454"/>
    <w:rsid w:val="007E4826"/>
    <w:rsid w:val="007E5D87"/>
    <w:rsid w:val="007E7F03"/>
    <w:rsid w:val="007F2E7B"/>
    <w:rsid w:val="007F4D3A"/>
    <w:rsid w:val="007F6F10"/>
    <w:rsid w:val="00800663"/>
    <w:rsid w:val="00800F74"/>
    <w:rsid w:val="0080654E"/>
    <w:rsid w:val="0081405D"/>
    <w:rsid w:val="008142BB"/>
    <w:rsid w:val="00816638"/>
    <w:rsid w:val="008208DD"/>
    <w:rsid w:val="00824366"/>
    <w:rsid w:val="0082494D"/>
    <w:rsid w:val="00825BEA"/>
    <w:rsid w:val="00830D63"/>
    <w:rsid w:val="0083395D"/>
    <w:rsid w:val="00833CF5"/>
    <w:rsid w:val="00835CF9"/>
    <w:rsid w:val="00840EA2"/>
    <w:rsid w:val="0084347C"/>
    <w:rsid w:val="00845045"/>
    <w:rsid w:val="008455C2"/>
    <w:rsid w:val="00847423"/>
    <w:rsid w:val="00857E99"/>
    <w:rsid w:val="0086098D"/>
    <w:rsid w:val="0086251E"/>
    <w:rsid w:val="00866CFB"/>
    <w:rsid w:val="008726B7"/>
    <w:rsid w:val="00874B12"/>
    <w:rsid w:val="008764AE"/>
    <w:rsid w:val="0088173A"/>
    <w:rsid w:val="008860D8"/>
    <w:rsid w:val="008869DE"/>
    <w:rsid w:val="008906EA"/>
    <w:rsid w:val="00892676"/>
    <w:rsid w:val="00896479"/>
    <w:rsid w:val="008977EE"/>
    <w:rsid w:val="008A1EDA"/>
    <w:rsid w:val="008A3D00"/>
    <w:rsid w:val="008A56AD"/>
    <w:rsid w:val="008B28DC"/>
    <w:rsid w:val="008C49E2"/>
    <w:rsid w:val="008D1066"/>
    <w:rsid w:val="008D1C97"/>
    <w:rsid w:val="008D1D0E"/>
    <w:rsid w:val="008D316D"/>
    <w:rsid w:val="008D4562"/>
    <w:rsid w:val="008D4756"/>
    <w:rsid w:val="008D5F46"/>
    <w:rsid w:val="008E1DD2"/>
    <w:rsid w:val="008E3C26"/>
    <w:rsid w:val="008F02A0"/>
    <w:rsid w:val="008F107E"/>
    <w:rsid w:val="008F256D"/>
    <w:rsid w:val="008F5C59"/>
    <w:rsid w:val="008F7C5E"/>
    <w:rsid w:val="00901731"/>
    <w:rsid w:val="00903189"/>
    <w:rsid w:val="00904F0B"/>
    <w:rsid w:val="00914662"/>
    <w:rsid w:val="00920566"/>
    <w:rsid w:val="00923EC8"/>
    <w:rsid w:val="00927B8A"/>
    <w:rsid w:val="00931EAD"/>
    <w:rsid w:val="0093380A"/>
    <w:rsid w:val="0094190C"/>
    <w:rsid w:val="00942706"/>
    <w:rsid w:val="009479C0"/>
    <w:rsid w:val="00947A53"/>
    <w:rsid w:val="009634F6"/>
    <w:rsid w:val="00963823"/>
    <w:rsid w:val="00965ADC"/>
    <w:rsid w:val="00970A54"/>
    <w:rsid w:val="009712AD"/>
    <w:rsid w:val="00974BA9"/>
    <w:rsid w:val="0097792A"/>
    <w:rsid w:val="00984207"/>
    <w:rsid w:val="009846ED"/>
    <w:rsid w:val="00985613"/>
    <w:rsid w:val="009919DE"/>
    <w:rsid w:val="009928F7"/>
    <w:rsid w:val="009946C0"/>
    <w:rsid w:val="009B0299"/>
    <w:rsid w:val="009B5543"/>
    <w:rsid w:val="009B78EC"/>
    <w:rsid w:val="009C0428"/>
    <w:rsid w:val="009C4A06"/>
    <w:rsid w:val="009D5500"/>
    <w:rsid w:val="009E47DB"/>
    <w:rsid w:val="009E4F80"/>
    <w:rsid w:val="009F4E46"/>
    <w:rsid w:val="009F506A"/>
    <w:rsid w:val="009F7015"/>
    <w:rsid w:val="00A03544"/>
    <w:rsid w:val="00A072E0"/>
    <w:rsid w:val="00A16563"/>
    <w:rsid w:val="00A20CA5"/>
    <w:rsid w:val="00A22934"/>
    <w:rsid w:val="00A32275"/>
    <w:rsid w:val="00A33A8A"/>
    <w:rsid w:val="00A33ED2"/>
    <w:rsid w:val="00A43CC4"/>
    <w:rsid w:val="00A47259"/>
    <w:rsid w:val="00A475DD"/>
    <w:rsid w:val="00A50310"/>
    <w:rsid w:val="00A5487B"/>
    <w:rsid w:val="00A5631D"/>
    <w:rsid w:val="00A577AF"/>
    <w:rsid w:val="00A60970"/>
    <w:rsid w:val="00A6748D"/>
    <w:rsid w:val="00A72388"/>
    <w:rsid w:val="00A737F9"/>
    <w:rsid w:val="00A777B2"/>
    <w:rsid w:val="00A8266F"/>
    <w:rsid w:val="00A82BC5"/>
    <w:rsid w:val="00A83444"/>
    <w:rsid w:val="00A84115"/>
    <w:rsid w:val="00A842B7"/>
    <w:rsid w:val="00A845E5"/>
    <w:rsid w:val="00A90940"/>
    <w:rsid w:val="00A928EB"/>
    <w:rsid w:val="00A938E2"/>
    <w:rsid w:val="00A96881"/>
    <w:rsid w:val="00AA18AE"/>
    <w:rsid w:val="00AA55B6"/>
    <w:rsid w:val="00AB7552"/>
    <w:rsid w:val="00AC0FBF"/>
    <w:rsid w:val="00AC23C2"/>
    <w:rsid w:val="00AC3522"/>
    <w:rsid w:val="00AD2E82"/>
    <w:rsid w:val="00AD5FB3"/>
    <w:rsid w:val="00AD7CFF"/>
    <w:rsid w:val="00AE4972"/>
    <w:rsid w:val="00AE5057"/>
    <w:rsid w:val="00AE53D2"/>
    <w:rsid w:val="00AE64C3"/>
    <w:rsid w:val="00AF2EA1"/>
    <w:rsid w:val="00AF4CA1"/>
    <w:rsid w:val="00B0084E"/>
    <w:rsid w:val="00B0090A"/>
    <w:rsid w:val="00B15B23"/>
    <w:rsid w:val="00B2046E"/>
    <w:rsid w:val="00B22D66"/>
    <w:rsid w:val="00B23126"/>
    <w:rsid w:val="00B255E1"/>
    <w:rsid w:val="00B30B57"/>
    <w:rsid w:val="00B31EEF"/>
    <w:rsid w:val="00B32832"/>
    <w:rsid w:val="00B32A7B"/>
    <w:rsid w:val="00B32F32"/>
    <w:rsid w:val="00B33D74"/>
    <w:rsid w:val="00B34981"/>
    <w:rsid w:val="00B37830"/>
    <w:rsid w:val="00B41F9E"/>
    <w:rsid w:val="00B43257"/>
    <w:rsid w:val="00B46F89"/>
    <w:rsid w:val="00B50C27"/>
    <w:rsid w:val="00B533DB"/>
    <w:rsid w:val="00B53C1F"/>
    <w:rsid w:val="00B53CEC"/>
    <w:rsid w:val="00B627C7"/>
    <w:rsid w:val="00B67C98"/>
    <w:rsid w:val="00B72155"/>
    <w:rsid w:val="00B724C1"/>
    <w:rsid w:val="00B74561"/>
    <w:rsid w:val="00B75AA9"/>
    <w:rsid w:val="00B76C50"/>
    <w:rsid w:val="00B8066F"/>
    <w:rsid w:val="00B82FCE"/>
    <w:rsid w:val="00B85930"/>
    <w:rsid w:val="00B87FF9"/>
    <w:rsid w:val="00BA1E3B"/>
    <w:rsid w:val="00BA23C5"/>
    <w:rsid w:val="00BA31BD"/>
    <w:rsid w:val="00BA4E60"/>
    <w:rsid w:val="00BA7B41"/>
    <w:rsid w:val="00BB23B7"/>
    <w:rsid w:val="00BB3743"/>
    <w:rsid w:val="00BC0A45"/>
    <w:rsid w:val="00BC3350"/>
    <w:rsid w:val="00BC3589"/>
    <w:rsid w:val="00BC6402"/>
    <w:rsid w:val="00BD25B0"/>
    <w:rsid w:val="00BD4428"/>
    <w:rsid w:val="00BD76D4"/>
    <w:rsid w:val="00BE4152"/>
    <w:rsid w:val="00BE753E"/>
    <w:rsid w:val="00BF6060"/>
    <w:rsid w:val="00BF6122"/>
    <w:rsid w:val="00C02F4E"/>
    <w:rsid w:val="00C03B80"/>
    <w:rsid w:val="00C07AAE"/>
    <w:rsid w:val="00C15DFC"/>
    <w:rsid w:val="00C202B8"/>
    <w:rsid w:val="00C21488"/>
    <w:rsid w:val="00C22521"/>
    <w:rsid w:val="00C37F9F"/>
    <w:rsid w:val="00C40879"/>
    <w:rsid w:val="00C50027"/>
    <w:rsid w:val="00C50E8B"/>
    <w:rsid w:val="00C5108F"/>
    <w:rsid w:val="00C5562F"/>
    <w:rsid w:val="00C57C1E"/>
    <w:rsid w:val="00C57C53"/>
    <w:rsid w:val="00C60B56"/>
    <w:rsid w:val="00C652E2"/>
    <w:rsid w:val="00C67116"/>
    <w:rsid w:val="00C677C0"/>
    <w:rsid w:val="00C70573"/>
    <w:rsid w:val="00C74AF1"/>
    <w:rsid w:val="00C75BF8"/>
    <w:rsid w:val="00C778BA"/>
    <w:rsid w:val="00C85692"/>
    <w:rsid w:val="00C865AF"/>
    <w:rsid w:val="00C873A4"/>
    <w:rsid w:val="00C95BA0"/>
    <w:rsid w:val="00CA166F"/>
    <w:rsid w:val="00CA186B"/>
    <w:rsid w:val="00CA45BE"/>
    <w:rsid w:val="00CA584F"/>
    <w:rsid w:val="00CB01EA"/>
    <w:rsid w:val="00CB242D"/>
    <w:rsid w:val="00CB2D1A"/>
    <w:rsid w:val="00CB3686"/>
    <w:rsid w:val="00CB7A07"/>
    <w:rsid w:val="00CB7D29"/>
    <w:rsid w:val="00CC130D"/>
    <w:rsid w:val="00CC231B"/>
    <w:rsid w:val="00CC242E"/>
    <w:rsid w:val="00CC3F45"/>
    <w:rsid w:val="00CC4F30"/>
    <w:rsid w:val="00CC6DCC"/>
    <w:rsid w:val="00CC7F70"/>
    <w:rsid w:val="00CD4D42"/>
    <w:rsid w:val="00CD4E36"/>
    <w:rsid w:val="00CD6A38"/>
    <w:rsid w:val="00CE2968"/>
    <w:rsid w:val="00CE6CF6"/>
    <w:rsid w:val="00CF07E4"/>
    <w:rsid w:val="00CF2ED1"/>
    <w:rsid w:val="00CF5C80"/>
    <w:rsid w:val="00CF775F"/>
    <w:rsid w:val="00D000E9"/>
    <w:rsid w:val="00D0326A"/>
    <w:rsid w:val="00D04720"/>
    <w:rsid w:val="00D07867"/>
    <w:rsid w:val="00D152B0"/>
    <w:rsid w:val="00D17844"/>
    <w:rsid w:val="00D25680"/>
    <w:rsid w:val="00D31BA1"/>
    <w:rsid w:val="00D34583"/>
    <w:rsid w:val="00D35616"/>
    <w:rsid w:val="00D357AA"/>
    <w:rsid w:val="00D4074D"/>
    <w:rsid w:val="00D42F3F"/>
    <w:rsid w:val="00D52D21"/>
    <w:rsid w:val="00D560C5"/>
    <w:rsid w:val="00D6156C"/>
    <w:rsid w:val="00D61A27"/>
    <w:rsid w:val="00D63735"/>
    <w:rsid w:val="00D65570"/>
    <w:rsid w:val="00D70390"/>
    <w:rsid w:val="00D7179B"/>
    <w:rsid w:val="00D809AD"/>
    <w:rsid w:val="00D80FDF"/>
    <w:rsid w:val="00D82F26"/>
    <w:rsid w:val="00D83253"/>
    <w:rsid w:val="00D8777E"/>
    <w:rsid w:val="00D90CBF"/>
    <w:rsid w:val="00D93DBD"/>
    <w:rsid w:val="00D96F29"/>
    <w:rsid w:val="00DB13B3"/>
    <w:rsid w:val="00DC23E8"/>
    <w:rsid w:val="00DC4683"/>
    <w:rsid w:val="00DC5429"/>
    <w:rsid w:val="00DD2892"/>
    <w:rsid w:val="00DD7BCC"/>
    <w:rsid w:val="00DE3310"/>
    <w:rsid w:val="00DE55F1"/>
    <w:rsid w:val="00DF19A5"/>
    <w:rsid w:val="00E027F8"/>
    <w:rsid w:val="00E043A7"/>
    <w:rsid w:val="00E14410"/>
    <w:rsid w:val="00E20848"/>
    <w:rsid w:val="00E20AFB"/>
    <w:rsid w:val="00E2343E"/>
    <w:rsid w:val="00E30122"/>
    <w:rsid w:val="00E312F8"/>
    <w:rsid w:val="00E31C27"/>
    <w:rsid w:val="00E32068"/>
    <w:rsid w:val="00E348FC"/>
    <w:rsid w:val="00E40856"/>
    <w:rsid w:val="00E461D1"/>
    <w:rsid w:val="00E468A1"/>
    <w:rsid w:val="00E61684"/>
    <w:rsid w:val="00E62232"/>
    <w:rsid w:val="00E6232E"/>
    <w:rsid w:val="00E701D4"/>
    <w:rsid w:val="00E721D6"/>
    <w:rsid w:val="00E724F5"/>
    <w:rsid w:val="00E73837"/>
    <w:rsid w:val="00E75E44"/>
    <w:rsid w:val="00E76AB3"/>
    <w:rsid w:val="00E77F7D"/>
    <w:rsid w:val="00E82688"/>
    <w:rsid w:val="00E90D5A"/>
    <w:rsid w:val="00E92AF0"/>
    <w:rsid w:val="00E9444B"/>
    <w:rsid w:val="00E95EC4"/>
    <w:rsid w:val="00E962F4"/>
    <w:rsid w:val="00E963F1"/>
    <w:rsid w:val="00E97E47"/>
    <w:rsid w:val="00EA21AD"/>
    <w:rsid w:val="00EB12ED"/>
    <w:rsid w:val="00EB158C"/>
    <w:rsid w:val="00EB3CAD"/>
    <w:rsid w:val="00EB49DA"/>
    <w:rsid w:val="00EB6B90"/>
    <w:rsid w:val="00EB75F8"/>
    <w:rsid w:val="00EC013E"/>
    <w:rsid w:val="00EC01DD"/>
    <w:rsid w:val="00EC0E6F"/>
    <w:rsid w:val="00EC25EF"/>
    <w:rsid w:val="00EC712C"/>
    <w:rsid w:val="00ED300F"/>
    <w:rsid w:val="00ED370A"/>
    <w:rsid w:val="00ED38E2"/>
    <w:rsid w:val="00ED3C57"/>
    <w:rsid w:val="00ED41EA"/>
    <w:rsid w:val="00ED64C5"/>
    <w:rsid w:val="00ED6CD6"/>
    <w:rsid w:val="00EE4CAB"/>
    <w:rsid w:val="00EE61FF"/>
    <w:rsid w:val="00EF1E61"/>
    <w:rsid w:val="00EF50DA"/>
    <w:rsid w:val="00F07253"/>
    <w:rsid w:val="00F11AE3"/>
    <w:rsid w:val="00F12B5B"/>
    <w:rsid w:val="00F15B68"/>
    <w:rsid w:val="00F20489"/>
    <w:rsid w:val="00F23658"/>
    <w:rsid w:val="00F32877"/>
    <w:rsid w:val="00F33355"/>
    <w:rsid w:val="00F361DB"/>
    <w:rsid w:val="00F36666"/>
    <w:rsid w:val="00F407AB"/>
    <w:rsid w:val="00F455AC"/>
    <w:rsid w:val="00F50B56"/>
    <w:rsid w:val="00F574A6"/>
    <w:rsid w:val="00F61BDA"/>
    <w:rsid w:val="00F65853"/>
    <w:rsid w:val="00F75749"/>
    <w:rsid w:val="00F8385C"/>
    <w:rsid w:val="00F85DB2"/>
    <w:rsid w:val="00F93B31"/>
    <w:rsid w:val="00F956E0"/>
    <w:rsid w:val="00F97054"/>
    <w:rsid w:val="00FA2E9D"/>
    <w:rsid w:val="00FB06D2"/>
    <w:rsid w:val="00FB147F"/>
    <w:rsid w:val="00FB4A5A"/>
    <w:rsid w:val="00FC237E"/>
    <w:rsid w:val="00FC42BE"/>
    <w:rsid w:val="00FC46DD"/>
    <w:rsid w:val="00FC729F"/>
    <w:rsid w:val="00FC7E54"/>
    <w:rsid w:val="00FD04F5"/>
    <w:rsid w:val="00FD06C8"/>
    <w:rsid w:val="00FD2013"/>
    <w:rsid w:val="00FD272F"/>
    <w:rsid w:val="00FD3D5E"/>
    <w:rsid w:val="00FD53E5"/>
    <w:rsid w:val="00FD6347"/>
    <w:rsid w:val="00FD7CD8"/>
    <w:rsid w:val="00FE4902"/>
    <w:rsid w:val="00FF195A"/>
    <w:rsid w:val="00FF49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5:chartTrackingRefBased/>
  <w15:docId w15:val="{C3DFE6FF-7110-42F0-AE07-965F6E05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A43CC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766B8"/>
    <w:pPr>
      <w:tabs>
        <w:tab w:val="center" w:pos="4252"/>
        <w:tab w:val="right" w:pos="8504"/>
      </w:tabs>
    </w:pPr>
  </w:style>
  <w:style w:type="paragraph" w:styleId="Piedepgina">
    <w:name w:val="footer"/>
    <w:basedOn w:val="Normal"/>
    <w:link w:val="PiedepginaCar"/>
    <w:uiPriority w:val="99"/>
    <w:rsid w:val="005766B8"/>
    <w:pPr>
      <w:tabs>
        <w:tab w:val="center" w:pos="4252"/>
        <w:tab w:val="right" w:pos="8504"/>
      </w:tabs>
    </w:pPr>
  </w:style>
  <w:style w:type="table" w:styleId="Tablaconcuadrcula">
    <w:name w:val="Table Grid"/>
    <w:basedOn w:val="Tablanormal"/>
    <w:uiPriority w:val="39"/>
    <w:rsid w:val="002D6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85417"/>
    <w:rPr>
      <w:rFonts w:ascii="Segoe UI" w:hAnsi="Segoe UI" w:cs="Segoe UI"/>
      <w:sz w:val="18"/>
      <w:szCs w:val="18"/>
    </w:rPr>
  </w:style>
  <w:style w:type="character" w:customStyle="1" w:styleId="TextodegloboCar">
    <w:name w:val="Texto de globo Car"/>
    <w:link w:val="Textodeglobo"/>
    <w:uiPriority w:val="99"/>
    <w:semiHidden/>
    <w:rsid w:val="00085417"/>
    <w:rPr>
      <w:rFonts w:ascii="Segoe UI" w:hAnsi="Segoe UI" w:cs="Segoe UI"/>
      <w:sz w:val="18"/>
      <w:szCs w:val="18"/>
      <w:lang w:val="es-ES_tradnl" w:eastAsia="es-ES_tradnl"/>
    </w:rPr>
  </w:style>
  <w:style w:type="character" w:customStyle="1" w:styleId="PiedepginaCar">
    <w:name w:val="Pie de página Car"/>
    <w:basedOn w:val="Fuentedeprrafopredeter"/>
    <w:link w:val="Piedepgina"/>
    <w:uiPriority w:val="99"/>
    <w:rsid w:val="008F7C5E"/>
    <w:rPr>
      <w:sz w:val="24"/>
      <w:szCs w:val="24"/>
      <w:lang w:val="es-ES_tradnl" w:eastAsia="es-ES_tradnl"/>
    </w:rPr>
  </w:style>
  <w:style w:type="paragraph" w:styleId="Prrafodelista">
    <w:name w:val="List Paragraph"/>
    <w:basedOn w:val="Normal"/>
    <w:uiPriority w:val="34"/>
    <w:qFormat/>
    <w:rsid w:val="002E7043"/>
    <w:pPr>
      <w:ind w:left="720"/>
      <w:contextualSpacing/>
    </w:pPr>
  </w:style>
  <w:style w:type="paragraph" w:customStyle="1" w:styleId="LISTANUM">
    <w:name w:val="LISTA NUM"/>
    <w:basedOn w:val="Normal"/>
    <w:link w:val="LISTANUMCar"/>
    <w:qFormat/>
    <w:rsid w:val="001F0FA7"/>
    <w:pPr>
      <w:widowControl w:val="0"/>
      <w:numPr>
        <w:numId w:val="8"/>
      </w:numPr>
      <w:spacing w:after="120" w:line="276" w:lineRule="auto"/>
      <w:jc w:val="both"/>
    </w:pPr>
    <w:rPr>
      <w:rFonts w:ascii="Arial" w:eastAsiaTheme="minorHAnsi" w:hAnsi="Arial" w:cs="Arial"/>
      <w:lang w:val="es-ES" w:eastAsia="en-US"/>
    </w:rPr>
  </w:style>
  <w:style w:type="paragraph" w:customStyle="1" w:styleId="Listaletra">
    <w:name w:val="Lista letra"/>
    <w:basedOn w:val="Normal"/>
    <w:link w:val="ListaletraCar"/>
    <w:qFormat/>
    <w:rsid w:val="00A43CC4"/>
    <w:pPr>
      <w:keepNext/>
      <w:keepLines/>
      <w:numPr>
        <w:numId w:val="34"/>
      </w:numPr>
      <w:spacing w:after="120" w:line="276" w:lineRule="auto"/>
      <w:jc w:val="both"/>
    </w:pPr>
    <w:rPr>
      <w:rFonts w:ascii="Arial" w:hAnsi="Arial" w:cs="Arial"/>
      <w:lang w:val="es-ES"/>
    </w:rPr>
  </w:style>
  <w:style w:type="character" w:customStyle="1" w:styleId="LISTANUMCar">
    <w:name w:val="LISTA NUM Car"/>
    <w:basedOn w:val="Fuentedeprrafopredeter"/>
    <w:link w:val="LISTANUM"/>
    <w:rsid w:val="001F0FA7"/>
    <w:rPr>
      <w:rFonts w:ascii="Arial" w:eastAsiaTheme="minorHAnsi" w:hAnsi="Arial" w:cs="Arial"/>
      <w:sz w:val="24"/>
      <w:szCs w:val="24"/>
      <w:lang w:eastAsia="en-US"/>
    </w:rPr>
  </w:style>
  <w:style w:type="character" w:customStyle="1" w:styleId="Ttulo1Car">
    <w:name w:val="Título 1 Car"/>
    <w:basedOn w:val="Fuentedeprrafopredeter"/>
    <w:link w:val="Ttulo1"/>
    <w:rsid w:val="00A43CC4"/>
    <w:rPr>
      <w:rFonts w:asciiTheme="majorHAnsi" w:eastAsiaTheme="majorEastAsia" w:hAnsiTheme="majorHAnsi" w:cstheme="majorBidi"/>
      <w:color w:val="2E74B5" w:themeColor="accent1" w:themeShade="BF"/>
      <w:sz w:val="32"/>
      <w:szCs w:val="32"/>
      <w:lang w:val="es-ES_tradnl" w:eastAsia="es-ES_tradnl"/>
    </w:rPr>
  </w:style>
  <w:style w:type="character" w:customStyle="1" w:styleId="ListaletraCar">
    <w:name w:val="Lista letra Car"/>
    <w:basedOn w:val="Fuentedeprrafopredeter"/>
    <w:link w:val="Listaletra"/>
    <w:rsid w:val="00A43CC4"/>
    <w:rPr>
      <w:rFonts w:ascii="Arial" w:hAnsi="Arial" w:cs="Arial"/>
      <w:sz w:val="24"/>
      <w:szCs w:val="24"/>
      <w:lang w:eastAsia="es-ES_tradnl"/>
    </w:rPr>
  </w:style>
  <w:style w:type="paragraph" w:customStyle="1" w:styleId="ies">
    <w:name w:val="ies"/>
    <w:basedOn w:val="Normal"/>
    <w:link w:val="iesCar"/>
    <w:qFormat/>
    <w:rsid w:val="00221CC8"/>
    <w:pPr>
      <w:spacing w:after="160" w:line="276" w:lineRule="auto"/>
      <w:contextualSpacing/>
      <w:jc w:val="both"/>
    </w:pPr>
    <w:rPr>
      <w:rFonts w:ascii="Arial" w:eastAsiaTheme="minorHAnsi" w:hAnsi="Arial" w:cs="Arial"/>
      <w:lang w:val="es-ES" w:eastAsia="en-US"/>
    </w:rPr>
  </w:style>
  <w:style w:type="character" w:customStyle="1" w:styleId="iesCar">
    <w:name w:val="ies Car"/>
    <w:basedOn w:val="Fuentedeprrafopredeter"/>
    <w:link w:val="ies"/>
    <w:rsid w:val="00221CC8"/>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1513">
      <w:bodyDiv w:val="1"/>
      <w:marLeft w:val="0"/>
      <w:marRight w:val="0"/>
      <w:marTop w:val="0"/>
      <w:marBottom w:val="0"/>
      <w:divBdr>
        <w:top w:val="none" w:sz="0" w:space="0" w:color="auto"/>
        <w:left w:val="none" w:sz="0" w:space="0" w:color="auto"/>
        <w:bottom w:val="none" w:sz="0" w:space="0" w:color="auto"/>
        <w:right w:val="none" w:sz="0" w:space="0" w:color="auto"/>
      </w:divBdr>
    </w:div>
    <w:div w:id="753822717">
      <w:bodyDiv w:val="1"/>
      <w:marLeft w:val="0"/>
      <w:marRight w:val="0"/>
      <w:marTop w:val="0"/>
      <w:marBottom w:val="0"/>
      <w:divBdr>
        <w:top w:val="none" w:sz="0" w:space="0" w:color="auto"/>
        <w:left w:val="none" w:sz="0" w:space="0" w:color="auto"/>
        <w:bottom w:val="none" w:sz="0" w:space="0" w:color="auto"/>
        <w:right w:val="none" w:sz="0" w:space="0" w:color="auto"/>
      </w:divBdr>
    </w:div>
    <w:div w:id="1251502975">
      <w:bodyDiv w:val="1"/>
      <w:marLeft w:val="0"/>
      <w:marRight w:val="0"/>
      <w:marTop w:val="0"/>
      <w:marBottom w:val="0"/>
      <w:divBdr>
        <w:top w:val="none" w:sz="0" w:space="0" w:color="auto"/>
        <w:left w:val="none" w:sz="0" w:space="0" w:color="auto"/>
        <w:bottom w:val="none" w:sz="0" w:space="0" w:color="auto"/>
        <w:right w:val="none" w:sz="0" w:space="0" w:color="auto"/>
      </w:divBdr>
    </w:div>
    <w:div w:id="161625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comunidad.madrid/protecciondedatos" TargetMode="External"/><Relationship Id="rId26" Type="http://schemas.openxmlformats.org/officeDocument/2006/relationships/footer" Target="footer6.xml"/><Relationship Id="rId39"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http://www.comunidad.madrid/protecciondedatos" TargetMode="External"/><Relationship Id="rId42" Type="http://schemas.openxmlformats.org/officeDocument/2006/relationships/footer" Target="footer12.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protecciondedatos.sanidad@madrid.org" TargetMode="External"/><Relationship Id="rId25" Type="http://schemas.openxmlformats.org/officeDocument/2006/relationships/footer" Target="footer5.xml"/><Relationship Id="rId33" Type="http://schemas.openxmlformats.org/officeDocument/2006/relationships/hyperlink" Target="mailto:protecciondedatos.sanidad@madrid.org" TargetMode="External"/><Relationship Id="rId38" Type="http://schemas.openxmlformats.org/officeDocument/2006/relationships/footer" Target="footer10.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eader" Target="header5.xm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footer" Target="footer8.xml"/><Relationship Id="rId37" Type="http://schemas.openxmlformats.org/officeDocument/2006/relationships/footer" Target="footer9.xml"/><Relationship Id="rId40" Type="http://schemas.openxmlformats.org/officeDocument/2006/relationships/footer" Target="footer11.xml"/><Relationship Id="rId45" Type="http://schemas.openxmlformats.org/officeDocument/2006/relationships/footer" Target="footer1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comunidad.madrid/protecciondedatos" TargetMode="External"/><Relationship Id="rId28" Type="http://schemas.openxmlformats.org/officeDocument/2006/relationships/hyperlink" Target="http://www.comunidad.madrid/protecciondedatos" TargetMode="External"/><Relationship Id="rId36"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6.xml"/><Relationship Id="rId44" Type="http://schemas.openxmlformats.org/officeDocument/2006/relationships/hyperlink" Target="http://www.comunidad.madrid/protecciondedato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nrha.sanidad.gob.es/documentacion/comision/home.htm" TargetMode="External"/><Relationship Id="rId22" Type="http://schemas.openxmlformats.org/officeDocument/2006/relationships/hyperlink" Target="mailto:protecciondedatos.sanidad@madrid.org" TargetMode="External"/><Relationship Id="rId27" Type="http://schemas.openxmlformats.org/officeDocument/2006/relationships/hyperlink" Target="mailto:protecciondedatos.sanidad@madrid.org" TargetMode="External"/><Relationship Id="rId30" Type="http://schemas.openxmlformats.org/officeDocument/2006/relationships/footer" Target="footer7.xml"/><Relationship Id="rId35" Type="http://schemas.openxmlformats.org/officeDocument/2006/relationships/header" Target="header7.xml"/><Relationship Id="rId43" Type="http://schemas.openxmlformats.org/officeDocument/2006/relationships/hyperlink" Target="mailto:protecciondedatos.sanidad@madri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1687979X\Desktop\PARA%20MODELOS\dEFINITIVOS\PLANTILLAS\MODELO%20DG%20INSPECCI&#211;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3A17CFA527D1E4D98583458D217CD1D" ma:contentTypeVersion="3" ma:contentTypeDescription="Crear nuevo documento." ma:contentTypeScope="" ma:versionID="87834e7a3756002df705c4a2c842bdad">
  <xsd:schema xmlns:xsd="http://www.w3.org/2001/XMLSchema" xmlns:p="http://schemas.microsoft.com/office/2006/metadata/properties" xmlns:ns2="24e3ec92-54d1-4236-8161-4257bc1f9c9e" targetNamespace="http://schemas.microsoft.com/office/2006/metadata/properties" ma:root="true" ma:fieldsID="a9f1183e71eb48556d67e70e5ad0cee6" ns2:_="">
    <xsd:import namespace="24e3ec92-54d1-4236-8161-4257bc1f9c9e"/>
    <xsd:element name="properties">
      <xsd:complexType>
        <xsd:sequence>
          <xsd:element name="documentManagement">
            <xsd:complexType>
              <xsd:all>
                <xsd:element ref="ns2:Tipo_x0020_de_x0020_documento" minOccurs="0"/>
                <xsd:element ref="ns2:Descripci_x00f3_n" minOccurs="0"/>
                <xsd:element ref="ns2:Organismo" minOccurs="0"/>
              </xsd:all>
            </xsd:complexType>
          </xsd:element>
        </xsd:sequence>
      </xsd:complexType>
    </xsd:element>
  </xsd:schema>
  <xsd:schema xmlns:xsd="http://www.w3.org/2001/XMLSchema" xmlns:dms="http://schemas.microsoft.com/office/2006/documentManagement/types" targetNamespace="24e3ec92-54d1-4236-8161-4257bc1f9c9e" elementFormDefault="qualified">
    <xsd:import namespace="http://schemas.microsoft.com/office/2006/documentManagement/types"/>
    <xsd:element name="Tipo_x0020_de_x0020_documento" ma:index="8" nillable="true" ma:displayName="Tipo de documento" ma:internalName="Tipo_x0020_de_x0020_documento">
      <xsd:simpleType>
        <xsd:restriction base="dms:Text">
          <xsd:maxLength value="255"/>
        </xsd:restriction>
      </xsd:simpleType>
    </xsd:element>
    <xsd:element name="Descripci_x00f3_n" ma:index="9" nillable="true" ma:displayName="Descripción" ma:internalName="Descripci_x00f3_n">
      <xsd:simpleType>
        <xsd:restriction base="dms:Text">
          <xsd:maxLength value="255"/>
        </xsd:restriction>
      </xsd:simpleType>
    </xsd:element>
    <xsd:element name="Organismo" ma:index="10" nillable="true" ma:displayName="Organismo" ma:internalName="Organism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Organismo xmlns="24e3ec92-54d1-4236-8161-4257bc1f9c9e">CM</Organismo>
    <Descripci_x00f3_n xmlns="24e3ec92-54d1-4236-8161-4257bc1f9c9e">Modelo de carta Dirección General</Descripci_x00f3_n>
    <Tipo_x0020_de_x0020_documento xmlns="24e3ec92-54d1-4236-8161-4257bc1f9c9e">Modelos</Tipo_x0020_de_x0020_documento>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CC6CF-DFF6-4BC2-B7F1-06D2B967166C}">
  <ds:schemaRefs>
    <ds:schemaRef ds:uri="http://schemas.microsoft.com/sharepoint/v3/contenttype/forms"/>
  </ds:schemaRefs>
</ds:datastoreItem>
</file>

<file path=customXml/itemProps2.xml><?xml version="1.0" encoding="utf-8"?>
<ds:datastoreItem xmlns:ds="http://schemas.openxmlformats.org/officeDocument/2006/customXml" ds:itemID="{1F098BC8-7BA7-4144-8966-2D92ECABF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3ec92-54d1-4236-8161-4257bc1f9c9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48FF7BF-1B8A-4E0D-8E39-962E3A0076D2}">
  <ds:schemaRefs>
    <ds:schemaRef ds:uri="http://schemas.microsoft.com/office/2006/metadata/longProperties"/>
  </ds:schemaRefs>
</ds:datastoreItem>
</file>

<file path=customXml/itemProps4.xml><?xml version="1.0" encoding="utf-8"?>
<ds:datastoreItem xmlns:ds="http://schemas.openxmlformats.org/officeDocument/2006/customXml" ds:itemID="{AFAC66D9-F53E-41D8-A9D7-C8C6F9A0CEC0}">
  <ds:schemaRefs>
    <ds:schemaRef ds:uri="http://schemas.microsoft.com/office/2006/metadata/properties"/>
    <ds:schemaRef ds:uri="http://schemas.microsoft.com/office/infopath/2007/PartnerControls"/>
    <ds:schemaRef ds:uri="24e3ec92-54d1-4236-8161-4257bc1f9c9e"/>
  </ds:schemaRefs>
</ds:datastoreItem>
</file>

<file path=customXml/itemProps5.xml><?xml version="1.0" encoding="utf-8"?>
<ds:datastoreItem xmlns:ds="http://schemas.openxmlformats.org/officeDocument/2006/customXml" ds:itemID="{2ACE232A-547C-4ED7-829A-62A513409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DG INSPECCIÓN.dotx</Template>
  <TotalTime>1</TotalTime>
  <Pages>147</Pages>
  <Words>20014</Words>
  <Characters>110080</Characters>
  <Application>Microsoft Office Word</Application>
  <DocSecurity>0</DocSecurity>
  <Lines>917</Lines>
  <Paragraphs>259</Paragraphs>
  <ScaleCrop>false</ScaleCrop>
  <HeadingPairs>
    <vt:vector size="2" baseType="variant">
      <vt:variant>
        <vt:lpstr>Título</vt:lpstr>
      </vt:variant>
      <vt:variant>
        <vt:i4>1</vt:i4>
      </vt:variant>
    </vt:vector>
  </HeadingPairs>
  <TitlesOfParts>
    <vt:vector size="1" baseType="lpstr">
      <vt:lpstr>Lorem ipsum dolor sit amet, usu ei laudem platonem</vt:lpstr>
    </vt:vector>
  </TitlesOfParts>
  <Company>Comunidad de Madrid</Company>
  <LinksUpToDate>false</LinksUpToDate>
  <CharactersWithSpaces>129835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usu ei laudem platonem</dc:title>
  <dc:subject/>
  <dc:creator>CAM</dc:creator>
  <cp:keywords/>
  <cp:lastModifiedBy>PEREÑA LOPEZ, IRENE</cp:lastModifiedBy>
  <cp:revision>2</cp:revision>
  <cp:lastPrinted>2020-06-03T11:04:00Z</cp:lastPrinted>
  <dcterms:created xsi:type="dcterms:W3CDTF">2023-05-09T11:11:00Z</dcterms:created>
  <dcterms:modified xsi:type="dcterms:W3CDTF">2023-05-09T11:11:00Z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300.000000000000</vt:lpwstr>
  </property>
</Properties>
</file>