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3982" w:type="dxa"/>
        <w:tblCellMar>
          <w:top w:w="57" w:type="dxa"/>
          <w:left w:w="57" w:type="dxa"/>
          <w:bottom w:w="57" w:type="dxa"/>
          <w:right w:w="57" w:type="dxa"/>
        </w:tblCellMar>
        <w:tblLook w:val="04A0" w:firstRow="1" w:lastRow="0" w:firstColumn="1" w:lastColumn="0" w:noHBand="0" w:noVBand="1"/>
      </w:tblPr>
      <w:tblGrid>
        <w:gridCol w:w="1527"/>
        <w:gridCol w:w="968"/>
        <w:gridCol w:w="1487"/>
      </w:tblGrid>
      <w:tr w:rsidR="00FB6E53" w14:paraId="5CD3FC2E" w14:textId="77777777" w:rsidTr="00FD3014">
        <w:trPr>
          <w:cantSplit/>
        </w:trPr>
        <w:tc>
          <w:tcPr>
            <w:tcW w:w="3982" w:type="dxa"/>
            <w:gridSpan w:val="3"/>
            <w:shd w:val="clear" w:color="auto" w:fill="auto"/>
          </w:tcPr>
          <w:p w14:paraId="2CE15DB0" w14:textId="77777777" w:rsidR="00FB6E53" w:rsidRDefault="00FB6E53" w:rsidP="00FD3014">
            <w:pPr>
              <w:pStyle w:val="SNREPUBLIQUE"/>
            </w:pPr>
            <w:r>
              <w:t xml:space="preserve">FRANSE REPUBLIEK</w:t>
            </w:r>
          </w:p>
        </w:tc>
      </w:tr>
      <w:tr w:rsidR="00FB6E53" w14:paraId="539E9BB1" w14:textId="77777777" w:rsidTr="00FD3014">
        <w:trPr>
          <w:cantSplit/>
          <w:trHeight w:hRule="exact" w:val="113"/>
        </w:trPr>
        <w:tc>
          <w:tcPr>
            <w:tcW w:w="1527" w:type="dxa"/>
            <w:shd w:val="clear" w:color="auto" w:fill="auto"/>
          </w:tcPr>
          <w:p w14:paraId="4B7E6958" w14:textId="77777777" w:rsidR="00FB6E53" w:rsidRDefault="00FB6E53" w:rsidP="00FD3014">
            <w:pPr>
              <w:snapToGrid w:val="0"/>
              <w:rPr>
                <w:rFonts w:cs="Tahoma"/>
              </w:rPr>
            </w:pPr>
          </w:p>
        </w:tc>
        <w:tc>
          <w:tcPr>
            <w:tcW w:w="968" w:type="dxa"/>
            <w:tcBorders>
              <w:bottom w:val="single" w:sz="2" w:space="0" w:color="000000"/>
            </w:tcBorders>
            <w:shd w:val="clear" w:color="auto" w:fill="auto"/>
          </w:tcPr>
          <w:p w14:paraId="4B9C3FBE" w14:textId="77777777" w:rsidR="00FB6E53" w:rsidRDefault="00FB6E53" w:rsidP="00FD3014">
            <w:pPr>
              <w:snapToGrid w:val="0"/>
              <w:rPr>
                <w:rFonts w:cs="Tahoma"/>
              </w:rPr>
            </w:pPr>
          </w:p>
        </w:tc>
        <w:tc>
          <w:tcPr>
            <w:tcW w:w="1487" w:type="dxa"/>
            <w:shd w:val="clear" w:color="auto" w:fill="auto"/>
          </w:tcPr>
          <w:p w14:paraId="44462FA5" w14:textId="77777777" w:rsidR="00FB6E53" w:rsidRDefault="00FB6E53" w:rsidP="00FD3014">
            <w:pPr>
              <w:snapToGrid w:val="0"/>
              <w:rPr>
                <w:rFonts w:cs="Tahoma"/>
              </w:rPr>
            </w:pPr>
          </w:p>
        </w:tc>
      </w:tr>
      <w:tr w:rsidR="00FB6E53" w14:paraId="594C5F7F" w14:textId="77777777" w:rsidTr="00FD3014">
        <w:trPr>
          <w:cantSplit/>
        </w:trPr>
        <w:tc>
          <w:tcPr>
            <w:tcW w:w="3982" w:type="dxa"/>
            <w:gridSpan w:val="3"/>
            <w:shd w:val="clear" w:color="auto" w:fill="auto"/>
          </w:tcPr>
          <w:p w14:paraId="06C7AB79" w14:textId="77777777" w:rsidR="00FB6E53" w:rsidRDefault="00FB6E53" w:rsidP="00FD3014">
            <w:pPr>
              <w:pStyle w:val="SNTimbre"/>
            </w:pPr>
            <w:r>
              <w:t xml:space="preserve">Ministerie van Ecologische Transitie</w:t>
            </w:r>
          </w:p>
          <w:p w14:paraId="3509F017" w14:textId="77777777" w:rsidR="00FB6E53" w:rsidRDefault="00FB6E53" w:rsidP="00FD3014">
            <w:pPr>
              <w:pStyle w:val="SNTimbre"/>
            </w:pPr>
          </w:p>
        </w:tc>
      </w:tr>
      <w:tr w:rsidR="00FB6E53" w14:paraId="325B9B32" w14:textId="77777777" w:rsidTr="00FD3014">
        <w:trPr>
          <w:cantSplit/>
          <w:trHeight w:hRule="exact" w:val="227"/>
        </w:trPr>
        <w:tc>
          <w:tcPr>
            <w:tcW w:w="1527" w:type="dxa"/>
            <w:shd w:val="clear" w:color="auto" w:fill="auto"/>
          </w:tcPr>
          <w:p w14:paraId="61F86D5E" w14:textId="77777777" w:rsidR="00FB6E53" w:rsidRDefault="00FB6E53" w:rsidP="00FD3014">
            <w:pPr>
              <w:snapToGrid w:val="0"/>
            </w:pPr>
          </w:p>
        </w:tc>
        <w:tc>
          <w:tcPr>
            <w:tcW w:w="968" w:type="dxa"/>
            <w:tcBorders>
              <w:bottom w:val="single" w:sz="2" w:space="0" w:color="000000"/>
            </w:tcBorders>
            <w:shd w:val="clear" w:color="auto" w:fill="auto"/>
          </w:tcPr>
          <w:p w14:paraId="12888E03" w14:textId="77777777" w:rsidR="00FB6E53" w:rsidRDefault="00FB6E53" w:rsidP="00FD3014">
            <w:pPr>
              <w:snapToGrid w:val="0"/>
            </w:pPr>
          </w:p>
        </w:tc>
        <w:tc>
          <w:tcPr>
            <w:tcW w:w="1487" w:type="dxa"/>
            <w:shd w:val="clear" w:color="auto" w:fill="auto"/>
          </w:tcPr>
          <w:p w14:paraId="1BBCBAEB" w14:textId="77777777" w:rsidR="00FB6E53" w:rsidRDefault="00FB6E53" w:rsidP="00FD3014">
            <w:pPr>
              <w:snapToGrid w:val="0"/>
            </w:pPr>
          </w:p>
        </w:tc>
      </w:tr>
      <w:tr w:rsidR="00FB6E53" w14:paraId="685B030A" w14:textId="77777777" w:rsidTr="00FD3014">
        <w:trPr>
          <w:cantSplit/>
          <w:trHeight w:hRule="exact" w:val="227"/>
        </w:trPr>
        <w:tc>
          <w:tcPr>
            <w:tcW w:w="1527" w:type="dxa"/>
            <w:shd w:val="clear" w:color="auto" w:fill="auto"/>
          </w:tcPr>
          <w:p w14:paraId="7F5D8E20" w14:textId="77777777" w:rsidR="00FB6E53" w:rsidRDefault="00FB6E53" w:rsidP="00FD3014">
            <w:pPr>
              <w:snapToGrid w:val="0"/>
            </w:pPr>
          </w:p>
        </w:tc>
        <w:tc>
          <w:tcPr>
            <w:tcW w:w="968" w:type="dxa"/>
            <w:shd w:val="clear" w:color="auto" w:fill="auto"/>
          </w:tcPr>
          <w:p w14:paraId="43224DF9" w14:textId="77777777" w:rsidR="00FB6E53" w:rsidRDefault="00FB6E53" w:rsidP="00FD3014">
            <w:pPr>
              <w:snapToGrid w:val="0"/>
            </w:pPr>
          </w:p>
        </w:tc>
        <w:tc>
          <w:tcPr>
            <w:tcW w:w="1487" w:type="dxa"/>
            <w:shd w:val="clear" w:color="auto" w:fill="auto"/>
          </w:tcPr>
          <w:p w14:paraId="1616161D" w14:textId="77777777" w:rsidR="00FB6E53" w:rsidRDefault="00FB6E53" w:rsidP="00FD3014">
            <w:pPr>
              <w:snapToGrid w:val="0"/>
            </w:pPr>
          </w:p>
        </w:tc>
      </w:tr>
    </w:tbl>
    <w:p w14:paraId="069092CB" w14:textId="77777777" w:rsidR="00FB6E53" w:rsidRDefault="00FB6E53" w:rsidP="00FB6E53">
      <w:pPr>
        <w:pStyle w:val="SNNature"/>
      </w:pPr>
      <w:r>
        <w:t xml:space="preserve">Besluit nr. 2022-...</w:t>
      </w:r>
      <w:r>
        <w:t xml:space="preserve">                         </w:t>
      </w:r>
      <w:r>
        <w:t xml:space="preserve">van...</w:t>
      </w:r>
    </w:p>
    <w:p w14:paraId="735C2865" w14:textId="77777777" w:rsidR="00FB6E53" w:rsidRDefault="00902234" w:rsidP="00FB6E53">
      <w:pPr>
        <w:pStyle w:val="SNtitre"/>
      </w:pPr>
      <w:r>
        <w:t xml:space="preserve">over koolstofcompensatie en claims inzake koolstofneutraliteit in reclame</w:t>
      </w:r>
    </w:p>
    <w:p w14:paraId="3186A2CD" w14:textId="77777777" w:rsidR="00FB6E53" w:rsidRDefault="00FB6E53" w:rsidP="00FB6E53">
      <w:pPr>
        <w:pStyle w:val="SNNORCentr"/>
        <w:rPr>
          <w:i/>
        </w:rPr>
      </w:pPr>
      <w:r>
        <w:t xml:space="preserve">REFERENTIENUMMER:</w:t>
      </w:r>
      <w:r>
        <w:t xml:space="preserve"> </w:t>
      </w:r>
      <w:r>
        <w:t xml:space="preserve">[…]</w:t>
      </w:r>
    </w:p>
    <w:p w14:paraId="152072E9" w14:textId="77777777" w:rsidR="00FB6E53" w:rsidRPr="002808A7" w:rsidRDefault="00FB6E53" w:rsidP="00FB6E53">
      <w:pPr>
        <w:pStyle w:val="SNAutorit"/>
        <w:jc w:val="both"/>
        <w:rPr>
          <w:b w:val="0"/>
          <w:i/>
        </w:rPr>
      </w:pPr>
      <w:r>
        <w:rPr>
          <w:i/>
        </w:rPr>
        <w:t xml:space="preserve">Doelgroep:</w:t>
      </w:r>
      <w:r>
        <w:rPr>
          <w:i/>
          <w:b w:val="0"/>
        </w:rPr>
        <w:t xml:space="preserve"> </w:t>
      </w:r>
      <w:r>
        <w:rPr>
          <w:i/>
          <w:b w:val="0"/>
        </w:rPr>
        <w:t xml:space="preserve">Adverteerders</w:t>
      </w:r>
      <w:r>
        <w:rPr>
          <w:i/>
          <w:b w:val="0"/>
        </w:rPr>
        <w:t xml:space="preserve"> </w:t>
      </w:r>
    </w:p>
    <w:p w14:paraId="18E4FF5B" w14:textId="77777777" w:rsidR="00FB6E53" w:rsidRPr="002808A7" w:rsidRDefault="00FB6E53" w:rsidP="00FB6E53">
      <w:pPr>
        <w:pStyle w:val="SNAutorit"/>
        <w:spacing w:before="120"/>
        <w:jc w:val="both"/>
        <w:rPr>
          <w:i/>
        </w:rPr>
      </w:pPr>
      <w:r>
        <w:rPr>
          <w:i/>
        </w:rPr>
        <w:t xml:space="preserve">Betreft: </w:t>
      </w:r>
      <w:r>
        <w:rPr>
          <w:i/>
          <w:b w:val="0"/>
        </w:rPr>
        <w:t xml:space="preserve">toepassing van artikel 12 van Wet nr. 2021-1104 van 22 augustus 2021 ter bestrijding van klimaatverandering en versterking van de weerbaarheid tegen de gevolgen ervan.</w:t>
      </w:r>
    </w:p>
    <w:p w14:paraId="24250E11" w14:textId="77777777" w:rsidR="00FB6E53" w:rsidRPr="00AC1942" w:rsidRDefault="00FB6E53" w:rsidP="00FB6E53">
      <w:pPr>
        <w:pStyle w:val="SNAutorit"/>
        <w:spacing w:before="120"/>
        <w:jc w:val="both"/>
        <w:rPr>
          <w:i/>
        </w:rPr>
      </w:pPr>
      <w:r>
        <w:rPr>
          <w:i/>
        </w:rPr>
        <w:t xml:space="preserve">Inwerkingtreding: </w:t>
      </w:r>
      <w:r>
        <w:rPr>
          <w:i/>
          <w:b w:val="0"/>
        </w:rPr>
        <w:t xml:space="preserve">de tekst treedt in werking op de dag na de publicatie ervan, met uitzondering van de artikelen 2 en 3, die op 1 januari 2023 in werking treden.</w:t>
      </w:r>
    </w:p>
    <w:p w14:paraId="3C996B02" w14:textId="77777777" w:rsidR="00FB6E53" w:rsidRPr="009F1E9F" w:rsidRDefault="009F1E9F" w:rsidP="009F1E9F">
      <w:pPr>
        <w:pStyle w:val="SNAutorit"/>
        <w:spacing w:before="120"/>
        <w:jc w:val="both"/>
        <w:rPr>
          <w:b w:val="0"/>
          <w:i/>
        </w:rPr>
      </w:pPr>
      <w:r>
        <w:rPr>
          <w:i/>
        </w:rPr>
        <w:t xml:space="preserve">Opmerking:</w:t>
      </w:r>
      <w:r>
        <w:rPr>
          <w:i/>
        </w:rPr>
        <w:t xml:space="preserve"> </w:t>
      </w:r>
      <w:r>
        <w:rPr>
          <w:i/>
          <w:b w:val="0"/>
        </w:rPr>
        <w:t xml:space="preserve">Dit besluit bepaalt de wijze van uitvoering van de mededeling, door adverteerders, van de in artikel 12 van de voornoemde wet nr. 2021-1104 bedoelde informatie.</w:t>
      </w:r>
      <w:r>
        <w:rPr>
          <w:i/>
          <w:b w:val="0"/>
        </w:rPr>
        <w:t xml:space="preserve"> </w:t>
      </w:r>
      <w:r>
        <w:rPr>
          <w:i/>
          <w:b w:val="0"/>
        </w:rPr>
        <w:t xml:space="preserve">Het is van toepassing op alle advertenties die na de inwerkingtreding van de tekst worden uitgezonden.</w:t>
      </w:r>
      <w:r>
        <w:rPr>
          <w:i/>
        </w:rPr>
        <w:t xml:space="preserve"> </w:t>
      </w:r>
    </w:p>
    <w:p w14:paraId="64AAF47B" w14:textId="77777777" w:rsidR="00FB6E53" w:rsidRDefault="00FB6E53" w:rsidP="00FB6E53">
      <w:pPr>
        <w:pStyle w:val="SNAutorit"/>
        <w:spacing w:before="120"/>
        <w:jc w:val="both"/>
      </w:pPr>
      <w:r>
        <w:rPr>
          <w:i/>
        </w:rPr>
        <w:t xml:space="preserve">Referenties: </w:t>
      </w:r>
      <w:r>
        <w:rPr>
          <w:i/>
          <w:b w:val="0"/>
        </w:rPr>
        <w:t xml:space="preserve">de bepalingen van het besluit zijn vastgesteld voor de toepassing van artikel 12 van Wet nr. 2021-1104 van 22 augustus 2021 ter bestrijding van klimaatverandering en versterking van de weerbaarheid tegen de gevolgen ervan.</w:t>
      </w:r>
      <w:r>
        <w:rPr>
          <w:i/>
          <w:b w:val="0"/>
        </w:rPr>
        <w:t xml:space="preserve"> </w:t>
      </w:r>
      <w:r>
        <w:rPr>
          <w:i/>
          <w:b w:val="0"/>
        </w:rPr>
        <w:t xml:space="preserve">Dit wetsbesluit is te vinden op de website van Légifrance (http://www.legifrance.gouv.fr).</w:t>
      </w:r>
    </w:p>
    <w:p w14:paraId="0D71FAD6" w14:textId="77777777" w:rsidR="00FB6E53" w:rsidRDefault="00FB6E53" w:rsidP="00FB6E53">
      <w:pPr>
        <w:pStyle w:val="SNAutorit"/>
      </w:pPr>
      <w:r>
        <w:t xml:space="preserve">De minister-president,</w:t>
      </w:r>
    </w:p>
    <w:p w14:paraId="68B0A9A6" w14:textId="77777777" w:rsidR="00FB6E53" w:rsidRDefault="00FB6E53" w:rsidP="00FB6E53">
      <w:pPr>
        <w:pStyle w:val="SNRapport"/>
      </w:pPr>
      <w:r>
        <w:t xml:space="preserve">Naar aanleiding van het verslag van de minister van Ecologische Transitie,</w:t>
      </w:r>
    </w:p>
    <w:p w14:paraId="5C693133" w14:textId="77777777" w:rsidR="0099494E" w:rsidRPr="0099494E" w:rsidRDefault="0099494E" w:rsidP="001E3BBD">
      <w:pPr>
        <w:pStyle w:val="SNRapport"/>
        <w:ind w:left="708" w:firstLine="12"/>
      </w:pPr>
      <w:r>
        <w:t xml:space="preserve">Gezien Richtlijn (EU) 2015/1535 van het Europees Parlement en de Raad van 9 september 2015 betreffende een informatieprocedure op het gebied van technische voorschriften en regels betreffende de diensten van de informatiemaatschappij (codificatie), en met name op kennisgeving nr. ...,</w:t>
      </w:r>
    </w:p>
    <w:p w14:paraId="4A9160F2" w14:textId="77777777" w:rsidR="008C2EFB" w:rsidRDefault="008C2EFB" w:rsidP="00FB6E53">
      <w:pPr>
        <w:pStyle w:val="SNRapport"/>
      </w:pPr>
      <w:r>
        <w:t xml:space="preserve">Gezien de Milieuwet,</w:t>
      </w:r>
    </w:p>
    <w:p w14:paraId="46410193" w14:textId="77777777" w:rsidR="00FB6E53" w:rsidRDefault="00FB6E53" w:rsidP="00FB6E53">
      <w:pPr>
        <w:pStyle w:val="SNVisa"/>
        <w:ind w:left="708" w:firstLine="12"/>
      </w:pPr>
      <w:r>
        <w:t xml:space="preserve">Gezien Wet nr. 2021-1104 van 22 augustus 2021 inzake de bestrijding van klimaatverandering en het versterken van de weerbaarheid tegen de gevolgen ervan, en met name de artikelen 12 en 147 daarvan,</w:t>
      </w:r>
    </w:p>
    <w:p w14:paraId="46E64030" w14:textId="77777777" w:rsidR="00DA728B" w:rsidRDefault="00DA728B" w:rsidP="00DA728B">
      <w:pPr>
        <w:pStyle w:val="SNVisa"/>
        <w:ind w:left="708" w:firstLine="12"/>
        <w:jc w:val="both"/>
      </w:pPr>
      <w:r>
        <w:t xml:space="preserve">Gezien Besluit nr. 97-1198 van 19 december 1997 tot uitvoering van artikel 2, eerste alinea, van Besluit nr. 97-34 van 15 januari 1997 betreffende de deconcentratie van individuele administratieve besluiten aan de ministers belast met ecologische en solidariteitstransitie, territoriale samenhang en betrekkingen met de lokale en regionale overheden,</w:t>
      </w:r>
    </w:p>
    <w:p w14:paraId="0A395ED6" w14:textId="77777777" w:rsidR="00FB6E53" w:rsidRPr="00FB6E53" w:rsidRDefault="00FB6E53" w:rsidP="00FB6E53">
      <w:pPr>
        <w:pStyle w:val="SNVisa"/>
        <w:ind w:left="708" w:firstLine="12"/>
      </w:pPr>
      <w:r>
        <w:t xml:space="preserve">Gezien Besluit nr. 2020-457 van 21 april 2020 inzake nationale koolstofbudgetten en de nationale koolstofarme strategie,</w:t>
      </w:r>
    </w:p>
    <w:p w14:paraId="55F7F2B6" w14:textId="77777777" w:rsidR="00FB6E53" w:rsidRDefault="00FB6E53" w:rsidP="00FB6E53">
      <w:pPr>
        <w:pStyle w:val="SNVisa"/>
        <w:ind w:left="708" w:firstLine="12"/>
      </w:pPr>
      <w:r>
        <w:t xml:space="preserve">Gezien de opmerkingen die zijn gemaakt tijdens de openbare raadpleging tussen ... en ..., overeenkomstig artikel L. 123-19-1 van de Milieuwet,</w:t>
      </w:r>
    </w:p>
    <w:p w14:paraId="24270816" w14:textId="77777777" w:rsidR="007B2607" w:rsidRPr="00975B1D" w:rsidRDefault="007B2607" w:rsidP="007B2607">
      <w:pPr>
        <w:pStyle w:val="SNVisa"/>
        <w:ind w:left="708" w:firstLine="12"/>
      </w:pPr>
      <w:r>
        <w:t xml:space="preserve">Na de Raad van State te hebben gehoord,</w:t>
      </w:r>
    </w:p>
    <w:p w14:paraId="086DF0EA" w14:textId="77777777" w:rsidR="007B2607" w:rsidRDefault="007B2607" w:rsidP="00FB6E53">
      <w:pPr>
        <w:pStyle w:val="SNVisa"/>
        <w:ind w:left="708" w:firstLine="12"/>
        <w:rPr>
          <w:lang w:eastAsia="fr-FR"/>
        </w:rPr>
      </w:pPr>
    </w:p>
    <w:p w14:paraId="7CBFE7F8" w14:textId="77777777" w:rsidR="00E075D6" w:rsidRPr="00FB6E53" w:rsidRDefault="00E075D6" w:rsidP="00FB6E53">
      <w:pPr>
        <w:pStyle w:val="SNVisa"/>
        <w:ind w:left="708" w:firstLine="12"/>
        <w:rPr>
          <w:lang w:eastAsia="fr-FR"/>
        </w:rPr>
      </w:pPr>
    </w:p>
    <w:p w14:paraId="69330050" w14:textId="77777777" w:rsidR="00FB6E53" w:rsidRDefault="00FB6E53" w:rsidP="00FB6E53">
      <w:pPr>
        <w:pStyle w:val="SNActe"/>
      </w:pPr>
      <w:r>
        <w:t xml:space="preserve">Besluit:</w:t>
      </w:r>
    </w:p>
    <w:p w14:paraId="649FFA91" w14:textId="77777777" w:rsidR="00FB6E53" w:rsidRDefault="00FB6E53" w:rsidP="00FB6E53">
      <w:pPr>
        <w:jc w:val="both"/>
        <w:rPr>
          <w:color w:val="000000"/>
        </w:rPr>
      </w:pPr>
    </w:p>
    <w:p w14:paraId="685C7007" w14:textId="77777777" w:rsidR="007B2607" w:rsidRPr="007C21D8" w:rsidRDefault="007B2607" w:rsidP="007B2607">
      <w:pPr>
        <w:pStyle w:val="SNArticle"/>
      </w:pPr>
      <w:r>
        <w:t xml:space="preserve">Artikel 1</w:t>
      </w:r>
    </w:p>
    <w:p w14:paraId="3D42B733" w14:textId="77777777" w:rsidR="007B2607" w:rsidRPr="007C21D8" w:rsidRDefault="007B2607" w:rsidP="007B2607">
      <w:pPr>
        <w:jc w:val="both"/>
      </w:pPr>
      <w:r>
        <w:t xml:space="preserve">In hoofdstuk IX van titel II van boek II van de Milieuwet wordt afdeling 7 ingevoegd als volgt:</w:t>
      </w:r>
    </w:p>
    <w:p w14:paraId="437B06A1" w14:textId="77777777" w:rsidR="007B2607" w:rsidRPr="007C21D8" w:rsidRDefault="007B2607" w:rsidP="007B2607">
      <w:pPr>
        <w:jc w:val="both"/>
      </w:pPr>
    </w:p>
    <w:p w14:paraId="61BA25EE" w14:textId="77777777" w:rsidR="007B2607" w:rsidRPr="00175048" w:rsidRDefault="007B2607" w:rsidP="007B2607">
      <w:r>
        <w:t xml:space="preserve">‘Afdeling 7:</w:t>
      </w:r>
      <w:r>
        <w:t xml:space="preserve"> </w:t>
      </w:r>
      <w:r>
        <w:t xml:space="preserve">Emissiereducties door projecten ter compensatie van broeikasgassen</w:t>
      </w:r>
    </w:p>
    <w:p w14:paraId="3D4DF454" w14:textId="77777777" w:rsidR="007B2607" w:rsidRDefault="007B2607" w:rsidP="007B2607"/>
    <w:p w14:paraId="72A2FE53" w14:textId="77777777" w:rsidR="007B2607" w:rsidRDefault="007B2607" w:rsidP="007B2607">
      <w:pPr>
        <w:jc w:val="both"/>
      </w:pPr>
      <w:r>
        <w:t xml:space="preserve">Artikel R. 229-103.– De beginselen van artikel L. 229-55 moeten voldoen aan de volgende uitvoeringsprocedures:</w:t>
      </w:r>
    </w:p>
    <w:p w14:paraId="72039EC0" w14:textId="77777777" w:rsidR="007B2607" w:rsidRDefault="007B2607" w:rsidP="007B2607">
      <w:pPr>
        <w:jc w:val="both"/>
      </w:pPr>
    </w:p>
    <w:p w14:paraId="0FEE1B79" w14:textId="77777777" w:rsidR="007B2607" w:rsidRDefault="007B2607" w:rsidP="007B2607">
      <w:pPr>
        <w:spacing w:after="160" w:line="259" w:lineRule="auto"/>
        <w:jc w:val="both"/>
      </w:pPr>
      <w:r>
        <w:t xml:space="preserve">Meetbaar karakter: de broeikasgasemissies die via projecten worden vermeden of afgezonderd, worden gekwantificeerd op basis van een transparante, openbaar beschikbare methodologie.</w:t>
      </w:r>
      <w:r>
        <w:t xml:space="preserve"> </w:t>
      </w:r>
      <w:r>
        <w:t xml:space="preserve">De kwantificeringsmethode is gebaseerd op de meest recente wetenschappelijke en technische kennis.</w:t>
      </w:r>
      <w:r>
        <w:t xml:space="preserve"> </w:t>
      </w:r>
      <w:r>
        <w:t xml:space="preserve">De meetgegevens zijn duidelijk gedocumenteerd en kunnen worden geverifieerd.</w:t>
      </w:r>
      <w:r>
        <w:t xml:space="preserve"> </w:t>
      </w:r>
      <w:r>
        <w:t xml:space="preserve">De methodologie waarnaar het compensatieproject verwijst definieert een basisscenario, op basis waarvan de door het project gegenereerde emissiereducties worden berekend.</w:t>
      </w:r>
      <w:r>
        <w:t xml:space="preserve"> </w:t>
      </w:r>
      <w:r>
        <w:t xml:space="preserve">Het basisscenario moet het gehele project omvatten en een afspiegeling zijn van een recente trend in de uitstoot van broeikasgassen en de toepassing van bestaande beste praktijken.</w:t>
      </w:r>
    </w:p>
    <w:p w14:paraId="3CA09DD7" w14:textId="77777777" w:rsidR="007B2607" w:rsidRPr="00416C68" w:rsidRDefault="007B2607" w:rsidP="007B2607">
      <w:pPr>
        <w:spacing w:after="160" w:line="259" w:lineRule="auto"/>
        <w:jc w:val="both"/>
      </w:pPr>
      <w:r>
        <w:t xml:space="preserve">Verifieerbaar karakter: de vermeden of afgezonderde broeikasgasemissies worden geverifieerd door een auditor die onafhankelijk is van de projectsponsor.</w:t>
      </w:r>
      <w:r>
        <w:t xml:space="preserve"> </w:t>
      </w:r>
      <w:r>
        <w:t xml:space="preserve">Op basis van documentencontroles of controles ter plaatse valideert de auditor de reductie van broeikasgasemissie die kan worden bereikt door de acties die tijdens de looptijd van het project worden uitgevoerd.</w:t>
      </w:r>
    </w:p>
    <w:p w14:paraId="78D41360" w14:textId="77777777" w:rsidR="007B2607" w:rsidRPr="00416C68" w:rsidRDefault="007B2607" w:rsidP="007B2607">
      <w:pPr>
        <w:spacing w:after="160" w:line="259" w:lineRule="auto"/>
        <w:jc w:val="both"/>
      </w:pPr>
      <w:r>
        <w:t xml:space="preserve">Permanent karakter: de broeikasgasemissies die door compensatieprojecten worden vermeden of afgezonderd, worden permanent vermeden.</w:t>
      </w:r>
      <w:r>
        <w:t xml:space="preserve"> </w:t>
      </w:r>
      <w:r>
        <w:t xml:space="preserve">In voorkomend geval wordt met de kwantificeringsmethode rekening gehouden met het risico van niet-duurzaamheid.</w:t>
      </w:r>
    </w:p>
    <w:p w14:paraId="7AF834A5" w14:textId="77777777" w:rsidR="007B2607" w:rsidRDefault="007B2607" w:rsidP="007B2607">
      <w:pPr>
        <w:spacing w:after="160" w:line="259" w:lineRule="auto"/>
        <w:jc w:val="both"/>
      </w:pPr>
      <w:r>
        <w:t xml:space="preserve">Extra karakter: de compensatieprojecten hadden niet kunnen worden uitgevoerd zonder specifieke financiering, rekening houdend met bestaande economische stimulansen, goede praktijken en de toepasselijke verplichtingen.</w:t>
      </w:r>
    </w:p>
    <w:p w14:paraId="1F089800" w14:textId="77777777" w:rsidR="007B2607" w:rsidRDefault="007B2607" w:rsidP="007B2607">
      <w:pPr>
        <w:spacing w:after="160" w:line="259" w:lineRule="auto"/>
        <w:jc w:val="both"/>
      </w:pPr>
    </w:p>
    <w:p w14:paraId="27BC0DCB" w14:textId="77777777" w:rsidR="007B2607" w:rsidRPr="00416C68" w:rsidRDefault="007B2607" w:rsidP="007B2607">
      <w:pPr>
        <w:spacing w:after="160" w:line="259" w:lineRule="auto"/>
        <w:jc w:val="both"/>
      </w:pPr>
      <w:r>
        <w:t xml:space="preserve">Artikel R. 229-104.– Compensatieprojecten moeten in overeenstemming zijn met het transparantiebeginsel.</w:t>
      </w:r>
      <w:r>
        <w:t xml:space="preserve"> </w:t>
      </w:r>
      <w:r>
        <w:t xml:space="preserve">De methodologie waarnaar het compensatieproject verwijst en de beschrijvende elementen van het project, met name wat betreft de identificatie, locatie en boekhouding van reducties van broeikasgasemissie, zijn openbaar beschikbaar en gemakkelijk toegankelijk.’</w:t>
      </w:r>
    </w:p>
    <w:p w14:paraId="7469FDC2" w14:textId="77777777" w:rsidR="007B2607" w:rsidRDefault="007B2607" w:rsidP="00FB6E53">
      <w:pPr>
        <w:pStyle w:val="SNArticle"/>
        <w:rPr>
          <w:bCs/>
        </w:rPr>
      </w:pPr>
    </w:p>
    <w:p w14:paraId="2138F397" w14:textId="77777777" w:rsidR="00FB6E53" w:rsidRDefault="00FB6E53" w:rsidP="00FB6E53">
      <w:pPr>
        <w:pStyle w:val="SNArticle"/>
        <w:rPr>
          <w:bCs/>
        </w:rPr>
      </w:pPr>
      <w:r>
        <w:t xml:space="preserve">Artikel 2</w:t>
      </w:r>
    </w:p>
    <w:p w14:paraId="20E5A1ED" w14:textId="77777777" w:rsidR="002C342A" w:rsidRDefault="002C342A" w:rsidP="002C342A">
      <w:pPr>
        <w:pStyle w:val="BodyText"/>
      </w:pPr>
      <w:r>
        <w:t xml:space="preserve">Hoofdstuk IX van titel II van boek II van de Milieuwet wordt als volgt aangevuld door afdeling 9:</w:t>
      </w:r>
    </w:p>
    <w:p w14:paraId="2481D22C" w14:textId="77777777" w:rsidR="002C342A" w:rsidRPr="00163F8A" w:rsidRDefault="002C342A" w:rsidP="002C342A">
      <w:pPr>
        <w:pStyle w:val="BodyText"/>
        <w:jc w:val="center"/>
        <w:rPr>
          <w:i/>
        </w:rPr>
      </w:pPr>
      <w:r>
        <w:rPr>
          <w:i/>
        </w:rPr>
        <w:t xml:space="preserve">‘Afdeling 9</w:t>
      </w:r>
    </w:p>
    <w:p w14:paraId="2368A9FE" w14:textId="77777777" w:rsidR="002C342A" w:rsidRPr="00163F8A" w:rsidRDefault="002C342A" w:rsidP="002C342A">
      <w:pPr>
        <w:pStyle w:val="BodyText"/>
        <w:jc w:val="center"/>
        <w:rPr>
          <w:i/>
        </w:rPr>
      </w:pPr>
      <w:r>
        <w:rPr>
          <w:i/>
        </w:rPr>
        <w:t xml:space="preserve">‘Milieuclaims’</w:t>
      </w:r>
    </w:p>
    <w:p w14:paraId="014E3E1C" w14:textId="77777777" w:rsidR="002C342A" w:rsidRPr="007B2607" w:rsidRDefault="002C342A" w:rsidP="00FB6E53">
      <w:pPr>
        <w:pStyle w:val="BodyText"/>
        <w:spacing w:after="0"/>
        <w:rPr>
          <w:bCs/>
        </w:rPr>
      </w:pPr>
      <w:r>
        <w:t xml:space="preserve">Artikel D. 229-105.– Een adverteerder die in een advertentie beweert dat een product of dienst koolstofneutraal is of een formulering van gelijkwaardige betekenis of strekking gebruikt, voldoet aan de bepalingen van deze afdeling.</w:t>
      </w:r>
    </w:p>
    <w:p w14:paraId="31B15A91" w14:textId="77777777" w:rsidR="00EC0B91" w:rsidRPr="007B2607" w:rsidRDefault="00EC0B91" w:rsidP="00FB6E53">
      <w:pPr>
        <w:pStyle w:val="BodyText"/>
        <w:spacing w:after="0"/>
        <w:rPr>
          <w:bCs/>
        </w:rPr>
      </w:pPr>
    </w:p>
    <w:p w14:paraId="7BEC2E76" w14:textId="77777777" w:rsidR="00EC0B91" w:rsidRPr="007B2607" w:rsidRDefault="008C2EFB" w:rsidP="00FB6E53">
      <w:pPr>
        <w:pStyle w:val="BodyText"/>
        <w:spacing w:after="0"/>
        <w:rPr>
          <w:bCs/>
        </w:rPr>
      </w:pPr>
      <w:r>
        <w:t xml:space="preserve">Deze afdeling is van toepassing op reclame-correspondentie gericht op particulieren, reclamedrukwerk dat aan het publiek wordt verspreid, reclameposters, advertenties in perspublicaties, in bioscopen uitgezonden reclame, reclame door televisie- of omroepdiensten en via communicatiediensten aan het publiek online, alsmede op claims die op de verpakking van goederen zijn aangebracht.</w:t>
      </w:r>
    </w:p>
    <w:p w14:paraId="2EBF5CA4" w14:textId="77777777" w:rsidR="002C342A" w:rsidRPr="007B2607" w:rsidRDefault="002C342A" w:rsidP="00FB6E53">
      <w:pPr>
        <w:pStyle w:val="BodyText"/>
        <w:spacing w:after="0"/>
        <w:rPr>
          <w:bCs/>
        </w:rPr>
      </w:pPr>
    </w:p>
    <w:p w14:paraId="7E51D3DE" w14:textId="77777777" w:rsidR="00BB26CE" w:rsidRPr="007B2607" w:rsidRDefault="002C342A" w:rsidP="00FB6E53">
      <w:pPr>
        <w:pStyle w:val="BodyText"/>
        <w:spacing w:after="0"/>
        <w:rPr>
          <w:bCs/>
        </w:rPr>
      </w:pPr>
      <w:r>
        <w:t xml:space="preserve">Artikel D. 229-106.– Een adverteerder als bedoeld in artikel D. 229-105 stelt een broeikasgasemissiebalans op voor de gehele levenscyclus van het betrokken product of de betrokken dienst.</w:t>
      </w:r>
      <w:r>
        <w:t xml:space="preserve"> </w:t>
      </w:r>
      <w:r>
        <w:t xml:space="preserve">Deze balans wordt jaarlijks bijgewerkt.</w:t>
      </w:r>
      <w:r>
        <w:t xml:space="preserve"> </w:t>
      </w:r>
    </w:p>
    <w:p w14:paraId="2439F91D" w14:textId="77777777" w:rsidR="00BB26CE" w:rsidRPr="007B2607" w:rsidRDefault="00BB26CE" w:rsidP="00FB6E53">
      <w:pPr>
        <w:pStyle w:val="BodyText"/>
        <w:spacing w:after="0"/>
        <w:rPr>
          <w:bCs/>
        </w:rPr>
      </w:pPr>
    </w:p>
    <w:p w14:paraId="5F16A4FA" w14:textId="77777777" w:rsidR="000911C8" w:rsidRPr="007B2607" w:rsidRDefault="008C2EFB" w:rsidP="00FB6E53">
      <w:pPr>
        <w:pStyle w:val="BodyText"/>
        <w:spacing w:after="0"/>
        <w:rPr>
          <w:bCs/>
        </w:rPr>
      </w:pPr>
      <w:r>
        <w:t xml:space="preserve">Deze balans wordt opgesteld overeenkomstig de eisen van norm NF EN ISO 14067 of een andere norm die in overeenstemming is met de eisen van die norm.</w:t>
      </w:r>
      <w:r>
        <w:t xml:space="preserve"> </w:t>
      </w:r>
      <w:r>
        <w:t xml:space="preserve">Een besluit van de voor het milieu bevoegde minister kan deze eisen aanvullen om de methodologie van de emissiebalans in overeenstemming te brengen met die van de milieusignalering als bedoeld in artikel L. 541-9-11 van deze wet.</w:t>
      </w:r>
      <w:r>
        <w:t xml:space="preserve"> </w:t>
      </w:r>
    </w:p>
    <w:p w14:paraId="02C3E3B0" w14:textId="77777777" w:rsidR="000911C8" w:rsidRPr="007B2607" w:rsidRDefault="000911C8" w:rsidP="00FB6E53">
      <w:pPr>
        <w:pStyle w:val="BodyText"/>
        <w:spacing w:after="0"/>
        <w:rPr>
          <w:bCs/>
        </w:rPr>
      </w:pPr>
    </w:p>
    <w:p w14:paraId="30029AC0" w14:textId="77777777" w:rsidR="000911C8" w:rsidRDefault="000911C8" w:rsidP="00FB6E53">
      <w:pPr>
        <w:pStyle w:val="BodyText"/>
        <w:spacing w:after="0"/>
        <w:rPr>
          <w:bCs/>
        </w:rPr>
      </w:pPr>
      <w:r>
        <w:t xml:space="preserve">Artikel D. 229-107.</w:t>
      </w:r>
      <w:r>
        <w:t xml:space="preserve"> </w:t>
      </w:r>
      <w:r>
        <w:t xml:space="preserve">– De in artikel D. 229-105 bedoelde adverteerder publiceert op zijn openbare onlinecommunicatiesite of, in gebreke van, op zijn mobiele applicatie, een samenvattend verslag waarin de koolstofvoetafdruk van het geadverteerde product of de geadverteerde dienst wordt beschreven en de middelen waarmee deze broeikasgasemissies in de eerste plaats worden vermeden, vervolgens worden verminderd en uiteindelijk worden gecompenseerd.</w:t>
      </w:r>
      <w:r>
        <w:t xml:space="preserve"> </w:t>
      </w:r>
      <w:r>
        <w:t xml:space="preserve">Dit verslag bevat drie bijlagen in welke diens inhoud nader beschreven wordt en in de volgende volgorde wordt gepresenteerd:</w:t>
      </w:r>
    </w:p>
    <w:p w14:paraId="6EF779FD" w14:textId="77777777" w:rsidR="007B2607" w:rsidRPr="007B2607" w:rsidRDefault="007B2607" w:rsidP="00FB6E53">
      <w:pPr>
        <w:pStyle w:val="BodyText"/>
        <w:spacing w:after="0"/>
        <w:rPr>
          <w:bCs/>
        </w:rPr>
      </w:pPr>
    </w:p>
    <w:p w14:paraId="270FBF45" w14:textId="77777777" w:rsidR="000911C8" w:rsidRDefault="008C2EFB" w:rsidP="00FB6E53">
      <w:pPr>
        <w:pStyle w:val="BodyText"/>
        <w:spacing w:after="0"/>
        <w:rPr>
          <w:bCs/>
        </w:rPr>
      </w:pPr>
      <w:r>
        <w:t xml:space="preserve">(1) een bijlage met de resultaten van de balans als bedoeld in artikel D. 229-106 en een samenvatting van de gebruikte methode voor het opstellen van die balans.</w:t>
      </w:r>
      <w:r>
        <w:t xml:space="preserve"> </w:t>
      </w:r>
      <w:r>
        <w:t xml:space="preserve">In die samenvatting worden met name het toepassingsgebied vermeld dat wordt gebruikt voor de definitie van het betrokken product of de betrokken dienst, de gebruikte functionele of opgegeven eenheden, de grenzen van het systeem in kwestie, de verwerkingsmethode van de fase aan het einde van de levensduur en de in aanmerking genomen emissiedata van elektriciteits- of gasverbruik van de netten.</w:t>
      </w:r>
      <w:r>
        <w:t xml:space="preserve"> </w:t>
      </w:r>
      <w:r>
        <w:t xml:space="preserve">Zij specificeert het/de land(en) of geografische gebied(en) waarin emissies en emissies van internationaal vervoer plaatsvinden, voor zover dergelijke gegevens beschikbaar zijn;</w:t>
      </w:r>
    </w:p>
    <w:p w14:paraId="22298453" w14:textId="77777777" w:rsidR="007B2607" w:rsidRPr="007B2607" w:rsidRDefault="007B2607" w:rsidP="00FB6E53">
      <w:pPr>
        <w:pStyle w:val="BodyText"/>
        <w:spacing w:after="0"/>
        <w:rPr>
          <w:bCs/>
        </w:rPr>
      </w:pPr>
    </w:p>
    <w:p w14:paraId="2DC617DB" w14:textId="77777777" w:rsidR="000911C8" w:rsidRPr="007B2607" w:rsidRDefault="008C2EFB" w:rsidP="00FB6E53">
      <w:pPr>
        <w:pStyle w:val="BodyText"/>
        <w:spacing w:after="0"/>
        <w:rPr>
          <w:bCs/>
        </w:rPr>
      </w:pPr>
      <w:r>
        <w:t xml:space="preserve">(2) een bijlage met het streeftraject voor de vermindering van de broeikasgasemissies in verband met het product of de dienst waarvoor reclame is gemaakt, met gekwantificeerde jaarlijkse voortgangsdoelstellingen, die betrekking hebben op een periode van ten minste tien jaar na de publicatie van het verslag;</w:t>
      </w:r>
    </w:p>
    <w:p w14:paraId="238DECC6" w14:textId="77777777" w:rsidR="006E7C91" w:rsidRPr="007B2607" w:rsidRDefault="008C2EFB" w:rsidP="00FB6E53">
      <w:pPr>
        <w:pStyle w:val="BodyText"/>
        <w:spacing w:after="0"/>
        <w:rPr>
          <w:bCs/>
        </w:rPr>
      </w:pPr>
      <w:r>
        <w:t xml:space="preserve">(3) een bijlage waarin de procedures voor de compensatie van restemissies worden beschreven, met name de aard en de beschrijving van de compensatieprojecten.</w:t>
      </w:r>
      <w:r>
        <w:t xml:space="preserve"> </w:t>
      </w:r>
      <w:r>
        <w:t xml:space="preserve">In deze bijlage kan ook vrijwillig informatie worden verstrekt over hun kosten (totaal en per ton CO</w:t>
      </w:r>
      <w:r>
        <w:rPr>
          <w:vertAlign w:val="subscript"/>
        </w:rPr>
        <w:t xml:space="preserve">2</w:t>
      </w:r>
      <w:r>
        <w:t xml:space="preserve">).</w:t>
      </w:r>
      <w:r>
        <w:t xml:space="preserve"> </w:t>
      </w:r>
      <w:r>
        <w:t xml:space="preserve">Deze bijlage toont aan, dat het emissievolume dat door deze compensatie wordt vermeden of verminderd, overeenkomt met de restemissies van alle producten of diensten die door de reclame worden verkocht en beïnvloed.</w:t>
      </w:r>
      <w:r>
        <w:t xml:space="preserve">  </w:t>
      </w:r>
      <w:r>
        <w:t xml:space="preserve">In deze bijlage worden ook de middelen gespecificeerd die door de adverteerder worden gebruikt om ervoor te zorgen dat de door deze projecten geboden compensatie niet dubbel wordt geteld.</w:t>
      </w:r>
      <w:r>
        <w:t xml:space="preserve"> </w:t>
      </w:r>
      <w:r>
        <w:t xml:space="preserve">Zij bevat met name de methoden om emissiereducties van de markt te halen bij het gebruik van compenserende kredieten.</w:t>
      </w:r>
      <w:r>
        <w:t xml:space="preserve"> </w:t>
      </w:r>
      <w:r>
        <w:t xml:space="preserve">Tot slot wordt in deze bijlage nader ingegaan op de inspanningen die zijn geleverd om te zorgen voor een zo goed mogelijke samenhang tussen de geografische gebieden waar de projecten worden uitgevoerd en waar de emissies plaatsvinden.</w:t>
      </w:r>
    </w:p>
    <w:p w14:paraId="16C134F5" w14:textId="77777777" w:rsidR="00E478EA" w:rsidRPr="007B2607" w:rsidRDefault="00E478EA" w:rsidP="00FB6E53">
      <w:pPr>
        <w:pStyle w:val="BodyText"/>
        <w:spacing w:after="0"/>
        <w:rPr>
          <w:bCs/>
        </w:rPr>
      </w:pPr>
    </w:p>
    <w:p w14:paraId="0D196A5B" w14:textId="77777777" w:rsidR="00865CE0" w:rsidRPr="007B2607" w:rsidRDefault="008C2EFB" w:rsidP="00FB6E53">
      <w:pPr>
        <w:pStyle w:val="BodyText"/>
        <w:spacing w:after="0"/>
        <w:rPr>
          <w:bCs/>
        </w:rPr>
      </w:pPr>
      <w:r>
        <w:t xml:space="preserve">Deze publicatie wordt gedurende de gehele marketingperiode van het product of de dienst jaarlijks bijgewerkt.</w:t>
      </w:r>
      <w:r>
        <w:t xml:space="preserve"> </w:t>
      </w:r>
      <w:r>
        <w:t xml:space="preserve">De actualisering maakt het met name mogelijk om de evolutie van de emissies in verband met het product of de dienst te monitoren in vergelijking met het hierboven vermelde reductietraject.</w:t>
      </w:r>
      <w:r>
        <w:t xml:space="preserve"> </w:t>
      </w:r>
      <w:r>
        <w:t xml:space="preserve">De adverteerder zal de in artikel D. 229-105 bedoelde vordering moeten intrekken indien blijkt, dat de met het product of de dienst samenhangende eenheidsemissies vóór de verhoging van de compensatie gedurende twee opeenvolgende jaren zijn toegenomen.</w:t>
      </w:r>
      <w:r>
        <w:t xml:space="preserve"> </w:t>
      </w:r>
    </w:p>
    <w:p w14:paraId="2311E640" w14:textId="77777777" w:rsidR="00865CE0" w:rsidRPr="007B2607" w:rsidRDefault="00865CE0" w:rsidP="00FB6E53">
      <w:pPr>
        <w:pStyle w:val="BodyText"/>
        <w:spacing w:after="0"/>
        <w:rPr>
          <w:bCs/>
        </w:rPr>
      </w:pPr>
    </w:p>
    <w:p w14:paraId="00BAD9C7" w14:textId="77777777" w:rsidR="00E478EA" w:rsidRPr="007B2607" w:rsidRDefault="008C2EFB" w:rsidP="00FB6E53">
      <w:pPr>
        <w:pStyle w:val="BodyText"/>
        <w:spacing w:after="0"/>
        <w:rPr>
          <w:bCs/>
        </w:rPr>
      </w:pPr>
      <w:r>
        <w:t xml:space="preserve">De weblink of snelle reactiecode om toegang te krijgen tot deze publicatie wordt aangegeven op de advertentie of verpakking met de claim van koolstofneutraliteit.</w:t>
      </w:r>
      <w:r>
        <w:t xml:space="preserve"> </w:t>
      </w:r>
    </w:p>
    <w:p w14:paraId="1B41676F" w14:textId="77777777" w:rsidR="000911C8" w:rsidRPr="007B2607" w:rsidRDefault="000911C8" w:rsidP="00FB6E53">
      <w:pPr>
        <w:pStyle w:val="BodyText"/>
        <w:spacing w:after="0"/>
        <w:rPr>
          <w:bCs/>
        </w:rPr>
      </w:pPr>
    </w:p>
    <w:p w14:paraId="3729D362" w14:textId="77777777" w:rsidR="00BE3757" w:rsidRDefault="00CE28B0" w:rsidP="00BE3757">
      <w:pPr>
        <w:jc w:val="both"/>
      </w:pPr>
      <w:r>
        <w:t xml:space="preserve">Artikel D. 229-108.</w:t>
      </w:r>
      <w:r>
        <w:t xml:space="preserve"> </w:t>
      </w:r>
      <w:r>
        <w:t xml:space="preserve">– De door de in artikel D. 229-105 bedoelde adverteerder gebruikte compensatieprojecten moeten voldoen aan de voorwaarden van de artikelen R. 229-103 en R. 229-104.</w:t>
      </w:r>
    </w:p>
    <w:p w14:paraId="5A9F3592" w14:textId="77777777" w:rsidR="0061349E" w:rsidRPr="007B2607" w:rsidRDefault="0061349E" w:rsidP="00BE3757">
      <w:pPr>
        <w:jc w:val="both"/>
      </w:pPr>
    </w:p>
    <w:p w14:paraId="28D717D4" w14:textId="77777777" w:rsidR="0061349E" w:rsidRDefault="0061349E" w:rsidP="0061349E">
      <w:pPr>
        <w:pStyle w:val="BodyText"/>
        <w:spacing w:after="0"/>
      </w:pPr>
      <w:r>
        <w:t xml:space="preserve">Compensatieprojecten mogen geen afbreuk doen aan het behoud en het herstel van natuurlijke ecosystemen en hun functionaliteiten.</w:t>
      </w:r>
    </w:p>
    <w:p w14:paraId="5EB9E82C" w14:textId="77777777" w:rsidR="00640D83" w:rsidRPr="007B2607" w:rsidRDefault="00640D83" w:rsidP="00FB6E53">
      <w:pPr>
        <w:pStyle w:val="BodyText"/>
        <w:spacing w:after="0"/>
      </w:pPr>
    </w:p>
    <w:p w14:paraId="1D0CB6C1" w14:textId="77777777" w:rsidR="00640D83" w:rsidRPr="007B2607" w:rsidRDefault="008C2EFB" w:rsidP="00640D83">
      <w:pPr>
        <w:pStyle w:val="BodyText"/>
        <w:spacing w:after="0"/>
      </w:pPr>
      <w:r>
        <w:t xml:space="preserve">De emissies in verband met in Frankrijk verbruikte producten of diensten moeten voornamelijk op Frans grondgebied worden gecompenseerd.</w:t>
      </w:r>
    </w:p>
    <w:p w14:paraId="0BCBCAA1" w14:textId="77777777" w:rsidR="00640D83" w:rsidRPr="007B2607" w:rsidRDefault="00640D83" w:rsidP="00640D83">
      <w:pPr>
        <w:pStyle w:val="BodyText"/>
        <w:spacing w:after="0"/>
      </w:pPr>
    </w:p>
    <w:p w14:paraId="24294507" w14:textId="77777777" w:rsidR="0061349E" w:rsidRDefault="0061349E" w:rsidP="00640D83">
      <w:pPr>
        <w:pStyle w:val="BodyText"/>
        <w:spacing w:after="0"/>
      </w:pPr>
    </w:p>
    <w:p w14:paraId="5E49DC68" w14:textId="77777777" w:rsidR="0061349E" w:rsidRDefault="0061349E" w:rsidP="00640D83">
      <w:pPr>
        <w:pStyle w:val="BodyText"/>
        <w:spacing w:after="0"/>
      </w:pPr>
      <w:r>
        <w:t xml:space="preserve">De emissiereducties die zijn erkend bij Besluit nr. 2018-1043 van 28 november 2018 tot invoering van een label ‘Koolstofarm’ worden geacht te voldoen aan artikel R. 229-103.</w:t>
      </w:r>
    </w:p>
    <w:p w14:paraId="52996AD4" w14:textId="77777777" w:rsidR="0061349E" w:rsidRDefault="0061349E" w:rsidP="00640D83">
      <w:pPr>
        <w:pStyle w:val="BodyText"/>
        <w:spacing w:after="0"/>
      </w:pPr>
    </w:p>
    <w:p w14:paraId="62A43A2E" w14:textId="77777777" w:rsidR="00851850" w:rsidRPr="00851850" w:rsidRDefault="00851850" w:rsidP="00851850">
      <w:pPr>
        <w:pStyle w:val="BodyText"/>
        <w:rPr>
          <w:bCs/>
        </w:rPr>
      </w:pPr>
      <w:r>
        <w:t xml:space="preserve">Artikel R. 229-109.</w:t>
      </w:r>
      <w:r>
        <w:t xml:space="preserve"> </w:t>
      </w:r>
      <w:r>
        <w:t xml:space="preserve">– Krachtens artikel L. 229-69 kan de minister belast met het milieu de niet-nakoming van de in artikel L. 229-68 bedoelde verplichting onder de in dit artikel gestelde voorwaarden bestraffen.</w:t>
      </w:r>
    </w:p>
    <w:p w14:paraId="5158D784" w14:textId="77777777" w:rsidR="00851850" w:rsidRPr="00851850" w:rsidRDefault="00851850" w:rsidP="00851850">
      <w:pPr>
        <w:pStyle w:val="BodyText"/>
        <w:rPr>
          <w:bCs/>
        </w:rPr>
      </w:pPr>
      <w:r>
        <w:t xml:space="preserve">De niet-nakoming van de verplichtingen van artikel L. 229-68 wordt vastgesteld door een daartoe gemachtigde ambtenaar van de minister die bevoegd is voor het milieu.</w:t>
      </w:r>
    </w:p>
    <w:p w14:paraId="5850D6DE" w14:textId="77777777" w:rsidR="00851850" w:rsidRPr="00851850" w:rsidRDefault="00851850" w:rsidP="00851850">
      <w:pPr>
        <w:pStyle w:val="BodyText"/>
        <w:rPr>
          <w:bCs/>
        </w:rPr>
      </w:pPr>
      <w:r>
        <w:t xml:space="preserve">Na de adverteerder in de gelegenheid te hebben gesteld schriftelijke opmerkingen in te dienen over de tegen hem ingediende klachten, mag de milieuminister hem binnen een door de minister te bepalen termijn aanmanen die verplichting na te komen.</w:t>
      </w:r>
      <w:r>
        <w:t xml:space="preserve"> </w:t>
      </w:r>
      <w:r>
        <w:t xml:space="preserve">De minister mag deze aanmaningsbrief publiceren.</w:t>
      </w:r>
      <w:r>
        <w:t xml:space="preserve">  </w:t>
      </w:r>
    </w:p>
    <w:p w14:paraId="304FDC6A" w14:textId="77777777" w:rsidR="00851850" w:rsidRPr="007B2607" w:rsidRDefault="00851850" w:rsidP="00851850">
      <w:pPr>
        <w:pStyle w:val="BodyText"/>
        <w:spacing w:after="0"/>
        <w:rPr>
          <w:bCs/>
        </w:rPr>
      </w:pPr>
      <w:r>
        <w:t xml:space="preserve">Indien de adverteerder deze aanmaning niet binnen de gestelde termijn naleeft, mag de minister van Milieu haar veroordelen tot betaling van de in artikel L. 229-69 van de Milieuwet bedoelde geldboete.’</w:t>
      </w:r>
    </w:p>
    <w:p w14:paraId="02C79937" w14:textId="77777777" w:rsidR="00FB6E53" w:rsidRPr="00FB6E53" w:rsidRDefault="00FB6E53" w:rsidP="00FB6E53">
      <w:pPr>
        <w:pStyle w:val="BodyText"/>
      </w:pPr>
    </w:p>
    <w:p w14:paraId="3E4D8A21" w14:textId="77777777" w:rsidR="00FB6E53" w:rsidRDefault="00FB6E53" w:rsidP="00FB6E53">
      <w:pPr>
        <w:pStyle w:val="SNArticle"/>
        <w:rPr>
          <w:bCs/>
        </w:rPr>
      </w:pPr>
      <w:r>
        <w:t xml:space="preserve">Artikel 3</w:t>
      </w:r>
    </w:p>
    <w:p w14:paraId="3FB8E1D7" w14:textId="77777777" w:rsidR="00851850" w:rsidRDefault="00851850" w:rsidP="00851850">
      <w:pPr>
        <w:pStyle w:val="SNArticle"/>
        <w:jc w:val="left"/>
        <w:rPr>
          <w:b w:val="0"/>
        </w:rPr>
      </w:pPr>
      <w:r>
        <w:rPr>
          <w:b w:val="0"/>
        </w:rPr>
        <w:t xml:space="preserve">In bijlage 1 bij bovengenoemd besluit van 19 december 1997 wordt het opschrift ‘Energie en klimaat’ als volgt aangevuld:</w:t>
      </w:r>
    </w:p>
    <w:tbl>
      <w:tblPr>
        <w:tblStyle w:val="TableGrid"/>
        <w:tblW w:w="0" w:type="auto"/>
        <w:tblLook w:val="04A0" w:firstRow="1" w:lastRow="0" w:firstColumn="1" w:lastColumn="0" w:noHBand="0" w:noVBand="1"/>
      </w:tblPr>
      <w:tblGrid>
        <w:gridCol w:w="704"/>
        <w:gridCol w:w="4253"/>
        <w:gridCol w:w="2051"/>
        <w:gridCol w:w="2336"/>
      </w:tblGrid>
      <w:tr w:rsidR="00851850" w14:paraId="0AECA584" w14:textId="77777777" w:rsidTr="003C32DD">
        <w:tc>
          <w:tcPr>
            <w:tcW w:w="704" w:type="dxa"/>
          </w:tcPr>
          <w:p w14:paraId="32BCDB62" w14:textId="77777777" w:rsidR="00851850" w:rsidRPr="001D0716" w:rsidRDefault="00851850" w:rsidP="003C32DD">
            <w:pPr>
              <w:pStyle w:val="SNArticle"/>
              <w:jc w:val="left"/>
              <w:rPr>
                <w:b w:val="0"/>
              </w:rPr>
            </w:pPr>
            <w:r>
              <w:rPr>
                <w:b w:val="0"/>
              </w:rPr>
              <w:t xml:space="preserve">[64]</w:t>
            </w:r>
          </w:p>
        </w:tc>
        <w:tc>
          <w:tcPr>
            <w:tcW w:w="4253" w:type="dxa"/>
          </w:tcPr>
          <w:p w14:paraId="1239161F" w14:textId="77777777" w:rsidR="00851850" w:rsidRPr="001D0716" w:rsidRDefault="00851850" w:rsidP="003C32DD">
            <w:pPr>
              <w:pStyle w:val="SNArticle"/>
              <w:jc w:val="left"/>
              <w:rPr>
                <w:b w:val="0"/>
              </w:rPr>
            </w:pPr>
            <w:r>
              <w:rPr>
                <w:b w:val="0"/>
              </w:rPr>
              <w:t xml:space="preserve">Aanmaning en sancties met betrekking tot de bewering in een advertentie dat een product of dienst koolstofneutraal is</w:t>
            </w:r>
          </w:p>
        </w:tc>
        <w:tc>
          <w:tcPr>
            <w:tcW w:w="2051" w:type="dxa"/>
          </w:tcPr>
          <w:p w14:paraId="33125CBC" w14:textId="77777777" w:rsidR="00851850" w:rsidRPr="00851850" w:rsidRDefault="00851850" w:rsidP="003C32DD">
            <w:pPr>
              <w:pStyle w:val="SNArticle"/>
              <w:jc w:val="left"/>
              <w:rPr>
                <w:b w:val="0"/>
              </w:rPr>
            </w:pPr>
            <w:r>
              <w:rPr>
                <w:b w:val="0"/>
              </w:rPr>
              <w:t xml:space="preserve">Milieuwet</w:t>
            </w:r>
          </w:p>
          <w:p w14:paraId="627C57FC" w14:textId="77777777" w:rsidR="00851850" w:rsidRPr="001D0716" w:rsidRDefault="00851850" w:rsidP="003C32DD">
            <w:pPr>
              <w:pStyle w:val="BodyText"/>
            </w:pPr>
            <w:r>
              <w:t xml:space="preserve">Artikel R. 229-109</w:t>
            </w:r>
          </w:p>
        </w:tc>
        <w:tc>
          <w:tcPr>
            <w:tcW w:w="2336" w:type="dxa"/>
          </w:tcPr>
          <w:p w14:paraId="57484785" w14:textId="77777777" w:rsidR="00851850" w:rsidRPr="001D0716" w:rsidRDefault="00851850" w:rsidP="003C32DD">
            <w:pPr>
              <w:pStyle w:val="SNArticle"/>
              <w:jc w:val="left"/>
              <w:rPr>
                <w:b w:val="0"/>
              </w:rPr>
            </w:pPr>
            <w:r>
              <w:rPr>
                <w:b w:val="0"/>
              </w:rPr>
              <w:t xml:space="preserve">De minister van Milieu</w:t>
            </w:r>
          </w:p>
        </w:tc>
      </w:tr>
    </w:tbl>
    <w:p w14:paraId="33967785" w14:textId="77777777" w:rsidR="00851850" w:rsidRDefault="00851850" w:rsidP="00BE3757">
      <w:pPr>
        <w:pStyle w:val="BodyText"/>
      </w:pPr>
    </w:p>
    <w:p w14:paraId="2E73F67E" w14:textId="77777777" w:rsidR="00851850" w:rsidRDefault="00851850" w:rsidP="00BE3757">
      <w:pPr>
        <w:pStyle w:val="BodyText"/>
      </w:pPr>
    </w:p>
    <w:p w14:paraId="31C41D0F" w14:textId="77777777" w:rsidR="00851850" w:rsidRPr="00851850" w:rsidRDefault="00851850" w:rsidP="00851850">
      <w:pPr>
        <w:pStyle w:val="SNArticle"/>
        <w:rPr>
          <w:bCs/>
        </w:rPr>
      </w:pPr>
      <w:r>
        <w:t xml:space="preserve">Artikel 4</w:t>
      </w:r>
    </w:p>
    <w:p w14:paraId="4B9BA7C2" w14:textId="77777777" w:rsidR="0061349E" w:rsidRDefault="00851850" w:rsidP="00BE3757">
      <w:pPr>
        <w:pStyle w:val="BodyText"/>
      </w:pPr>
      <w:r>
        <w:t xml:space="preserve">Dit besluit treedt in werking op de dag na de bekendmaking ervan, met uitzondering van de artikelen 2 en 3, die op 1 januari 2023 in werking treden.</w:t>
      </w:r>
    </w:p>
    <w:p w14:paraId="2D7F991E" w14:textId="77777777" w:rsidR="0061349E" w:rsidRDefault="0061349E" w:rsidP="00BE3757">
      <w:pPr>
        <w:pStyle w:val="BodyText"/>
      </w:pPr>
    </w:p>
    <w:p w14:paraId="1321CCFF" w14:textId="77777777" w:rsidR="00064968" w:rsidRDefault="0061349E" w:rsidP="00BE3757">
      <w:pPr>
        <w:pStyle w:val="BodyText"/>
      </w:pPr>
      <w:r>
        <w:t xml:space="preserve">Tot en met 31 december 2025 is de financiering van projecten op Frans grondgebied gelijk aan de toewijzing aan de adverteerder voor emissiereducties overeenkomstig het bepaalde in artikel D. 229-107, punt 3, indien de adverteerder met een contract de uiteindelijke erkenning van het voordeel van de geverifieerde emissiereducties van dat project kan rechtvaardigen.</w:t>
      </w:r>
      <w:r>
        <w:t xml:space="preserve"> </w:t>
      </w:r>
      <w:r>
        <w:t xml:space="preserve">De adverteerder zorgt ervoor dat zijn verplichtingen inzake emissiecompensatie worden nageleefd, in voorkomend geval door aanvullende koolstofkredieten te verwerven die overeenkomen met het verschil tussen de geverifieerde emissiereducties van het project en de gefinancierde.</w:t>
      </w:r>
    </w:p>
    <w:p w14:paraId="12C215DA" w14:textId="77777777" w:rsidR="00064968" w:rsidRDefault="00064968" w:rsidP="00BE3757">
      <w:pPr>
        <w:pStyle w:val="BodyText"/>
      </w:pPr>
    </w:p>
    <w:p w14:paraId="3ACCFD0D" w14:textId="77777777" w:rsidR="00064968" w:rsidRPr="00851850" w:rsidRDefault="00851850" w:rsidP="00851850">
      <w:pPr>
        <w:pStyle w:val="SNArticle"/>
        <w:rPr>
          <w:bCs/>
        </w:rPr>
      </w:pPr>
      <w:r>
        <w:t xml:space="preserve">Artikel 5</w:t>
      </w:r>
    </w:p>
    <w:p w14:paraId="65149FAE" w14:textId="77777777" w:rsidR="00FB6E53" w:rsidRDefault="00FB6E53" w:rsidP="00FB6E53">
      <w:pPr>
        <w:pStyle w:val="BodyText"/>
      </w:pPr>
      <w:r>
        <w:t xml:space="preserve">De Franse minister van Ecologische Transitie is verantwoordelijk voor de tenuitvoerlegging van dit Besluit, dat zal worden gepubliceerd in het </w:t>
      </w:r>
      <w:r>
        <w:rPr>
          <w:i/>
        </w:rPr>
        <w:t xml:space="preserve">Staatsblad</w:t>
      </w:r>
      <w:r>
        <w:t xml:space="preserve"> van de Franse Republiek.</w:t>
      </w:r>
    </w:p>
    <w:p w14:paraId="633ECCBF" w14:textId="77777777" w:rsidR="00FB6E53" w:rsidRDefault="00FB6E53" w:rsidP="00FB6E53">
      <w:pPr>
        <w:pStyle w:val="SNDate"/>
      </w:pPr>
      <w:r>
        <w:t xml:space="preserve">Gedaan op [datum].</w:t>
      </w:r>
    </w:p>
    <w:p w14:paraId="7B41A2DC" w14:textId="77777777" w:rsidR="00FB6E53" w:rsidRDefault="00FB6E53" w:rsidP="00FB6E53">
      <w:pPr>
        <w:ind w:left="567"/>
      </w:pPr>
      <w:r>
        <w:t xml:space="preserve">Voor de minister-president:</w:t>
      </w:r>
    </w:p>
    <w:p w14:paraId="2011CC35" w14:textId="77777777" w:rsidR="00FB6E53" w:rsidRDefault="00FB6E53" w:rsidP="00FB6E53">
      <w:pPr>
        <w:pStyle w:val="SNSignatureGauche"/>
        <w:ind w:left="567" w:right="5669"/>
      </w:pPr>
      <w:r>
        <w:t xml:space="preserve">De minister van Ecologische Transitie,</w:t>
      </w:r>
    </w:p>
    <w:p w14:paraId="65D3D183" w14:textId="77777777" w:rsidR="00FD3014" w:rsidRDefault="00FB6E53" w:rsidP="003E7D77">
      <w:pPr>
        <w:pStyle w:val="SNSignatureprnomnomGauche"/>
        <w:spacing w:after="240"/>
        <w:ind w:left="567" w:right="4535"/>
      </w:pPr>
      <w:r>
        <w:t xml:space="preserve">Barbara POMPILI</w:t>
      </w:r>
    </w:p>
    <w:sectPr w:rsidR="00FD3014" w:rsidSect="00FD3014">
      <w:pgSz w:w="11906" w:h="16838"/>
      <w:pgMar w:top="1134" w:right="1418" w:bottom="1418" w:left="1134"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C34AC9"/>
    <w:multiLevelType w:val="hybridMultilevel"/>
    <w:tmpl w:val="8348C7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2C1498F"/>
    <w:multiLevelType w:val="hybridMultilevel"/>
    <w:tmpl w:val="4C1076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74710C2"/>
    <w:multiLevelType w:val="hybridMultilevel"/>
    <w:tmpl w:val="16CAB3C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E53"/>
    <w:rsid w:val="00001B01"/>
    <w:rsid w:val="00020A46"/>
    <w:rsid w:val="00021079"/>
    <w:rsid w:val="00064968"/>
    <w:rsid w:val="0007470F"/>
    <w:rsid w:val="00076F37"/>
    <w:rsid w:val="00081C95"/>
    <w:rsid w:val="000911C8"/>
    <w:rsid w:val="000A1D6B"/>
    <w:rsid w:val="000D72B2"/>
    <w:rsid w:val="000F0B84"/>
    <w:rsid w:val="000F1712"/>
    <w:rsid w:val="000F4D8E"/>
    <w:rsid w:val="001202A5"/>
    <w:rsid w:val="001253C6"/>
    <w:rsid w:val="001360BB"/>
    <w:rsid w:val="00156FB4"/>
    <w:rsid w:val="00163F8A"/>
    <w:rsid w:val="0018653A"/>
    <w:rsid w:val="001C4F5C"/>
    <w:rsid w:val="001D31A0"/>
    <w:rsid w:val="001E3BBD"/>
    <w:rsid w:val="001F6CAF"/>
    <w:rsid w:val="002259E9"/>
    <w:rsid w:val="00227921"/>
    <w:rsid w:val="002808A7"/>
    <w:rsid w:val="002C342A"/>
    <w:rsid w:val="002D6CC2"/>
    <w:rsid w:val="00324CBF"/>
    <w:rsid w:val="0033279F"/>
    <w:rsid w:val="00336098"/>
    <w:rsid w:val="003600B7"/>
    <w:rsid w:val="0036429E"/>
    <w:rsid w:val="00373B40"/>
    <w:rsid w:val="00392934"/>
    <w:rsid w:val="003953A5"/>
    <w:rsid w:val="003D56F4"/>
    <w:rsid w:val="003E531C"/>
    <w:rsid w:val="003E7D77"/>
    <w:rsid w:val="00417F87"/>
    <w:rsid w:val="004248A4"/>
    <w:rsid w:val="004500CC"/>
    <w:rsid w:val="00451717"/>
    <w:rsid w:val="00452322"/>
    <w:rsid w:val="004B1160"/>
    <w:rsid w:val="004C6705"/>
    <w:rsid w:val="00501509"/>
    <w:rsid w:val="00512792"/>
    <w:rsid w:val="00520B5A"/>
    <w:rsid w:val="005B5D1A"/>
    <w:rsid w:val="00600E69"/>
    <w:rsid w:val="0061349E"/>
    <w:rsid w:val="00640BDF"/>
    <w:rsid w:val="00640D83"/>
    <w:rsid w:val="00643B83"/>
    <w:rsid w:val="006525C1"/>
    <w:rsid w:val="00685933"/>
    <w:rsid w:val="00693019"/>
    <w:rsid w:val="006C22BA"/>
    <w:rsid w:val="006E7C91"/>
    <w:rsid w:val="00702E13"/>
    <w:rsid w:val="007112FA"/>
    <w:rsid w:val="00791B47"/>
    <w:rsid w:val="007A3FFB"/>
    <w:rsid w:val="007B2607"/>
    <w:rsid w:val="007B3186"/>
    <w:rsid w:val="007B5E58"/>
    <w:rsid w:val="007C3419"/>
    <w:rsid w:val="007E19E0"/>
    <w:rsid w:val="008065A8"/>
    <w:rsid w:val="00822045"/>
    <w:rsid w:val="00831FD0"/>
    <w:rsid w:val="00851850"/>
    <w:rsid w:val="00865CE0"/>
    <w:rsid w:val="00884E8B"/>
    <w:rsid w:val="00890740"/>
    <w:rsid w:val="008A0170"/>
    <w:rsid w:val="008B57D4"/>
    <w:rsid w:val="008C2EFB"/>
    <w:rsid w:val="008D746C"/>
    <w:rsid w:val="008E30D0"/>
    <w:rsid w:val="00902234"/>
    <w:rsid w:val="00932796"/>
    <w:rsid w:val="0099494E"/>
    <w:rsid w:val="009A39A4"/>
    <w:rsid w:val="009C4BBD"/>
    <w:rsid w:val="009F1E9F"/>
    <w:rsid w:val="009F2DC3"/>
    <w:rsid w:val="00A26CD3"/>
    <w:rsid w:val="00A364CF"/>
    <w:rsid w:val="00A36FBB"/>
    <w:rsid w:val="00A51457"/>
    <w:rsid w:val="00A852F3"/>
    <w:rsid w:val="00A9018C"/>
    <w:rsid w:val="00AA1CBA"/>
    <w:rsid w:val="00AA35C5"/>
    <w:rsid w:val="00AC0DE4"/>
    <w:rsid w:val="00AC1942"/>
    <w:rsid w:val="00AC27E9"/>
    <w:rsid w:val="00AE0098"/>
    <w:rsid w:val="00B0118D"/>
    <w:rsid w:val="00B60325"/>
    <w:rsid w:val="00B73691"/>
    <w:rsid w:val="00B76A4A"/>
    <w:rsid w:val="00BB26CE"/>
    <w:rsid w:val="00BB66DF"/>
    <w:rsid w:val="00BE3757"/>
    <w:rsid w:val="00C26E13"/>
    <w:rsid w:val="00C35314"/>
    <w:rsid w:val="00C50902"/>
    <w:rsid w:val="00C8186B"/>
    <w:rsid w:val="00C85D8C"/>
    <w:rsid w:val="00CE28B0"/>
    <w:rsid w:val="00CF4307"/>
    <w:rsid w:val="00D066A6"/>
    <w:rsid w:val="00D35BD8"/>
    <w:rsid w:val="00D411B1"/>
    <w:rsid w:val="00D507C6"/>
    <w:rsid w:val="00DA728B"/>
    <w:rsid w:val="00DB0386"/>
    <w:rsid w:val="00DC6664"/>
    <w:rsid w:val="00E075D6"/>
    <w:rsid w:val="00E22AA3"/>
    <w:rsid w:val="00E23DDB"/>
    <w:rsid w:val="00E26347"/>
    <w:rsid w:val="00E3390A"/>
    <w:rsid w:val="00E478EA"/>
    <w:rsid w:val="00E47B26"/>
    <w:rsid w:val="00E971FC"/>
    <w:rsid w:val="00EC0B91"/>
    <w:rsid w:val="00F0638A"/>
    <w:rsid w:val="00F064E7"/>
    <w:rsid w:val="00F16F71"/>
    <w:rsid w:val="00F3475D"/>
    <w:rsid w:val="00F538E4"/>
    <w:rsid w:val="00F820F9"/>
    <w:rsid w:val="00F94097"/>
    <w:rsid w:val="00FA5F21"/>
    <w:rsid w:val="00FB3B22"/>
    <w:rsid w:val="00FB6E53"/>
    <w:rsid w:val="00FC0F7A"/>
    <w:rsid w:val="00FD3014"/>
    <w:rsid w:val="00FD78B7"/>
    <w:rsid w:val="00FF740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944AC"/>
  <w15:docId w15:val="{26CE345B-8D68-4F83-B087-BD4010F08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E53"/>
    <w:pPr>
      <w:suppressAutoHyphens/>
      <w:spacing w:after="0" w:line="240" w:lineRule="auto"/>
    </w:pPr>
    <w:rPr>
      <w:rFonts w:ascii="Times New Roman" w:eastAsia="Times New Roma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qFormat/>
    <w:rsid w:val="00FB6E53"/>
    <w:rPr>
      <w:sz w:val="16"/>
      <w:szCs w:val="16"/>
    </w:rPr>
  </w:style>
  <w:style w:type="paragraph" w:styleId="BodyText">
    <w:name w:val="Body Text"/>
    <w:basedOn w:val="Normal"/>
    <w:link w:val="BodyTextChar"/>
    <w:rsid w:val="00FB6E53"/>
    <w:pPr>
      <w:spacing w:after="120"/>
      <w:jc w:val="both"/>
    </w:pPr>
  </w:style>
  <w:style w:type="character" w:customStyle="1" w:styleId="BodyTextChar">
    <w:name w:val="Body Text Char"/>
    <w:basedOn w:val="DefaultParagraphFont"/>
    <w:link w:val="BodyText"/>
    <w:rsid w:val="00FB6E53"/>
    <w:rPr>
      <w:rFonts w:ascii="Times New Roman" w:eastAsia="Times New Roman" w:hAnsi="Times New Roman" w:cs="Times New Roman"/>
      <w:sz w:val="24"/>
      <w:szCs w:val="24"/>
      <w:lang w:eastAsia="zh-CN"/>
    </w:rPr>
  </w:style>
  <w:style w:type="paragraph" w:customStyle="1" w:styleId="SNREPUBLIQUE">
    <w:name w:val="SNREPUBLIQUE"/>
    <w:basedOn w:val="Normal"/>
    <w:qFormat/>
    <w:rsid w:val="00FB6E53"/>
    <w:pPr>
      <w:jc w:val="center"/>
    </w:pPr>
    <w:rPr>
      <w:b/>
      <w:bCs/>
      <w:szCs w:val="20"/>
    </w:rPr>
  </w:style>
  <w:style w:type="paragraph" w:customStyle="1" w:styleId="SNNature">
    <w:name w:val="SNNature"/>
    <w:basedOn w:val="Normal"/>
    <w:next w:val="SNtitre"/>
    <w:qFormat/>
    <w:rsid w:val="00FB6E53"/>
    <w:pPr>
      <w:widowControl w:val="0"/>
      <w:suppressLineNumbers/>
      <w:spacing w:before="720" w:after="120"/>
      <w:jc w:val="center"/>
    </w:pPr>
    <w:rPr>
      <w:rFonts w:eastAsia="Lucida Sans Unicode"/>
      <w:b/>
      <w:bCs/>
    </w:rPr>
  </w:style>
  <w:style w:type="paragraph" w:customStyle="1" w:styleId="SNtitre">
    <w:name w:val="SNtitre"/>
    <w:basedOn w:val="Normal"/>
    <w:next w:val="SNNORCentr"/>
    <w:qFormat/>
    <w:rsid w:val="00FB6E53"/>
    <w:pPr>
      <w:widowControl w:val="0"/>
      <w:suppressLineNumbers/>
      <w:spacing w:after="360"/>
      <w:jc w:val="center"/>
    </w:pPr>
    <w:rPr>
      <w:rFonts w:eastAsia="Lucida Sans Unicode"/>
      <w:b/>
    </w:rPr>
  </w:style>
  <w:style w:type="paragraph" w:customStyle="1" w:styleId="SNNORCentr">
    <w:name w:val="SNNOR+Centré"/>
    <w:next w:val="SNAutorit"/>
    <w:qFormat/>
    <w:rsid w:val="00FB6E53"/>
    <w:pPr>
      <w:suppressAutoHyphens/>
      <w:spacing w:after="0" w:line="240" w:lineRule="auto"/>
      <w:jc w:val="center"/>
    </w:pPr>
    <w:rPr>
      <w:rFonts w:ascii="Times New Roman" w:eastAsia="Times New Roman" w:hAnsi="Times New Roman" w:cs="Times New Roman"/>
      <w:bCs/>
      <w:sz w:val="24"/>
      <w:szCs w:val="20"/>
      <w:lang w:eastAsia="zh-CN"/>
    </w:rPr>
  </w:style>
  <w:style w:type="paragraph" w:customStyle="1" w:styleId="SNAutorit">
    <w:name w:val="SNAutorité"/>
    <w:basedOn w:val="Normal"/>
    <w:qFormat/>
    <w:rsid w:val="00FB6E53"/>
    <w:pPr>
      <w:spacing w:before="720" w:after="240"/>
      <w:ind w:firstLine="720"/>
    </w:pPr>
    <w:rPr>
      <w:b/>
    </w:rPr>
  </w:style>
  <w:style w:type="paragraph" w:customStyle="1" w:styleId="SNSignatureprnomnomDroite">
    <w:name w:val="SNSignature prénom+nom Droite"/>
    <w:basedOn w:val="Normal"/>
    <w:next w:val="SNSignatureGauche"/>
    <w:qFormat/>
    <w:rsid w:val="00FB6E53"/>
    <w:pPr>
      <w:spacing w:before="120" w:after="120"/>
      <w:ind w:left="5041"/>
      <w:jc w:val="right"/>
    </w:pPr>
    <w:rPr>
      <w:color w:val="000000"/>
    </w:rPr>
  </w:style>
  <w:style w:type="paragraph" w:customStyle="1" w:styleId="SNSignatureGauche">
    <w:name w:val="SNSignatureGauche"/>
    <w:basedOn w:val="Normal"/>
    <w:next w:val="SNSignatureprnomnomGauche"/>
    <w:qFormat/>
    <w:rsid w:val="00FB6E53"/>
    <w:pPr>
      <w:spacing w:before="120" w:after="1680"/>
      <w:ind w:left="720" w:right="4494"/>
    </w:pPr>
  </w:style>
  <w:style w:type="paragraph" w:customStyle="1" w:styleId="SNSignatureprnomnomGauche">
    <w:name w:val="SNSignature prénom+nom Gauche"/>
    <w:basedOn w:val="SNSignatureGauche"/>
    <w:next w:val="Normal"/>
    <w:qFormat/>
    <w:rsid w:val="00FB6E53"/>
    <w:pPr>
      <w:spacing w:after="120"/>
    </w:pPr>
    <w:rPr>
      <w:color w:val="000000"/>
    </w:rPr>
  </w:style>
  <w:style w:type="paragraph" w:customStyle="1" w:styleId="SNTimbre">
    <w:name w:val="SNTimbre"/>
    <w:basedOn w:val="Normal"/>
    <w:qFormat/>
    <w:rsid w:val="00FB6E53"/>
    <w:pPr>
      <w:widowControl w:val="0"/>
      <w:snapToGrid w:val="0"/>
      <w:spacing w:before="120"/>
      <w:jc w:val="center"/>
    </w:pPr>
    <w:rPr>
      <w:rFonts w:eastAsia="Lucida Sans Unicode"/>
    </w:rPr>
  </w:style>
  <w:style w:type="paragraph" w:customStyle="1" w:styleId="SNRapport">
    <w:name w:val="SNRapport"/>
    <w:basedOn w:val="Normal"/>
    <w:qFormat/>
    <w:rsid w:val="00FB6E53"/>
    <w:pPr>
      <w:spacing w:before="240" w:after="120"/>
      <w:ind w:firstLine="720"/>
    </w:pPr>
  </w:style>
  <w:style w:type="paragraph" w:customStyle="1" w:styleId="SNVisa">
    <w:name w:val="SNVisa"/>
    <w:basedOn w:val="Normal"/>
    <w:qFormat/>
    <w:rsid w:val="00FB6E53"/>
    <w:pPr>
      <w:spacing w:before="120" w:after="120"/>
      <w:ind w:firstLine="720"/>
    </w:pPr>
  </w:style>
  <w:style w:type="paragraph" w:customStyle="1" w:styleId="SNDate">
    <w:name w:val="SNDate"/>
    <w:basedOn w:val="Normal"/>
    <w:next w:val="Normal"/>
    <w:qFormat/>
    <w:rsid w:val="00FB6E53"/>
    <w:pPr>
      <w:spacing w:before="480" w:after="2760"/>
      <w:ind w:firstLine="720"/>
    </w:pPr>
  </w:style>
  <w:style w:type="paragraph" w:customStyle="1" w:styleId="SNActe">
    <w:name w:val="SNActe"/>
    <w:basedOn w:val="Normal"/>
    <w:qFormat/>
    <w:rsid w:val="00FB6E53"/>
    <w:pPr>
      <w:spacing w:before="480" w:after="360"/>
      <w:jc w:val="center"/>
    </w:pPr>
    <w:rPr>
      <w:b/>
    </w:rPr>
  </w:style>
  <w:style w:type="paragraph" w:customStyle="1" w:styleId="SNArticle">
    <w:name w:val="SNArticle"/>
    <w:basedOn w:val="Normal"/>
    <w:next w:val="BodyText"/>
    <w:qFormat/>
    <w:rsid w:val="00FB6E53"/>
    <w:pPr>
      <w:spacing w:before="240" w:after="240"/>
      <w:jc w:val="center"/>
    </w:pPr>
    <w:rPr>
      <w:b/>
    </w:rPr>
  </w:style>
  <w:style w:type="paragraph" w:styleId="CommentText">
    <w:name w:val="annotation text"/>
    <w:basedOn w:val="Normal"/>
    <w:link w:val="CommentTextChar"/>
    <w:uiPriority w:val="99"/>
    <w:qFormat/>
    <w:rsid w:val="00FB6E53"/>
    <w:rPr>
      <w:sz w:val="20"/>
      <w:szCs w:val="20"/>
    </w:rPr>
  </w:style>
  <w:style w:type="character" w:customStyle="1" w:styleId="CommentTextChar">
    <w:name w:val="Comment Text Char"/>
    <w:basedOn w:val="DefaultParagraphFont"/>
    <w:link w:val="CommentText"/>
    <w:uiPriority w:val="99"/>
    <w:qFormat/>
    <w:rsid w:val="00FB6E53"/>
    <w:rPr>
      <w:rFonts w:ascii="Times New Roman" w:eastAsia="Times New Roman" w:hAnsi="Times New Roman" w:cs="Times New Roman"/>
      <w:sz w:val="20"/>
      <w:szCs w:val="20"/>
      <w:lang w:eastAsia="zh-CN"/>
    </w:rPr>
  </w:style>
  <w:style w:type="character" w:styleId="Hyperlink">
    <w:name w:val="Hyperlink"/>
    <w:basedOn w:val="DefaultParagraphFont"/>
    <w:uiPriority w:val="99"/>
    <w:unhideWhenUsed/>
    <w:rsid w:val="00FB6E53"/>
    <w:rPr>
      <w:color w:val="0563C1" w:themeColor="hyperlink"/>
      <w:u w:val="single"/>
    </w:rPr>
  </w:style>
  <w:style w:type="paragraph" w:styleId="BalloonText">
    <w:name w:val="Balloon Text"/>
    <w:basedOn w:val="Normal"/>
    <w:link w:val="BalloonTextChar"/>
    <w:uiPriority w:val="99"/>
    <w:semiHidden/>
    <w:unhideWhenUsed/>
    <w:rsid w:val="00FB6E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6E53"/>
    <w:rPr>
      <w:rFonts w:ascii="Segoe UI" w:eastAsia="Times New Roman" w:hAnsi="Segoe UI" w:cs="Segoe UI"/>
      <w:sz w:val="18"/>
      <w:szCs w:val="18"/>
      <w:lang w:eastAsia="zh-CN"/>
    </w:rPr>
  </w:style>
  <w:style w:type="paragraph" w:styleId="ListParagraph">
    <w:name w:val="List Paragraph"/>
    <w:basedOn w:val="Normal"/>
    <w:uiPriority w:val="34"/>
    <w:qFormat/>
    <w:rsid w:val="00FB6E53"/>
    <w:pPr>
      <w:suppressAutoHyphens w:val="0"/>
      <w:spacing w:after="160" w:line="259" w:lineRule="auto"/>
      <w:ind w:left="720"/>
      <w:contextualSpacing/>
    </w:pPr>
    <w:rPr>
      <w:rFonts w:asciiTheme="minorHAnsi" w:eastAsiaTheme="minorHAnsi" w:hAnsiTheme="minorHAnsi" w:cstheme="minorBidi"/>
      <w:sz w:val="22"/>
      <w:szCs w:val="22"/>
      <w:lang w:eastAsia="en-US"/>
    </w:rPr>
  </w:style>
  <w:style w:type="paragraph" w:styleId="CommentSubject">
    <w:name w:val="annotation subject"/>
    <w:basedOn w:val="CommentText"/>
    <w:next w:val="CommentText"/>
    <w:link w:val="CommentSubjectChar"/>
    <w:uiPriority w:val="99"/>
    <w:semiHidden/>
    <w:unhideWhenUsed/>
    <w:rsid w:val="00FB6E53"/>
    <w:rPr>
      <w:b/>
      <w:bCs/>
    </w:rPr>
  </w:style>
  <w:style w:type="character" w:customStyle="1" w:styleId="CommentSubjectChar">
    <w:name w:val="Comment Subject Char"/>
    <w:basedOn w:val="CommentTextChar"/>
    <w:link w:val="CommentSubject"/>
    <w:uiPriority w:val="99"/>
    <w:semiHidden/>
    <w:rsid w:val="00FB6E53"/>
    <w:rPr>
      <w:rFonts w:ascii="Times New Roman" w:eastAsia="Times New Roman" w:hAnsi="Times New Roman" w:cs="Times New Roman"/>
      <w:b/>
      <w:bCs/>
      <w:sz w:val="20"/>
      <w:szCs w:val="20"/>
      <w:lang w:eastAsia="zh-CN"/>
    </w:rPr>
  </w:style>
  <w:style w:type="paragraph" w:styleId="Revision">
    <w:name w:val="Revision"/>
    <w:hidden/>
    <w:uiPriority w:val="99"/>
    <w:semiHidden/>
    <w:rsid w:val="001202A5"/>
    <w:pPr>
      <w:spacing w:after="0" w:line="240" w:lineRule="auto"/>
    </w:pPr>
    <w:rPr>
      <w:rFonts w:ascii="Times New Roman" w:eastAsia="Times New Roman" w:hAnsi="Times New Roman" w:cs="Times New Roman"/>
      <w:sz w:val="24"/>
      <w:szCs w:val="24"/>
      <w:lang w:eastAsia="zh-CN"/>
    </w:rPr>
  </w:style>
  <w:style w:type="table" w:styleId="TableGrid">
    <w:name w:val="Table Grid"/>
    <w:basedOn w:val="TableNormal"/>
    <w:uiPriority w:val="39"/>
    <w:rsid w:val="008518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1882707">
      <w:bodyDiv w:val="1"/>
      <w:marLeft w:val="0"/>
      <w:marRight w:val="0"/>
      <w:marTop w:val="0"/>
      <w:marBottom w:val="0"/>
      <w:divBdr>
        <w:top w:val="none" w:sz="0" w:space="0" w:color="auto"/>
        <w:left w:val="none" w:sz="0" w:space="0" w:color="auto"/>
        <w:bottom w:val="none" w:sz="0" w:space="0" w:color="auto"/>
        <w:right w:val="none" w:sz="0" w:space="0" w:color="auto"/>
      </w:divBdr>
    </w:div>
    <w:div w:id="1144465301">
      <w:bodyDiv w:val="1"/>
      <w:marLeft w:val="0"/>
      <w:marRight w:val="0"/>
      <w:marTop w:val="0"/>
      <w:marBottom w:val="0"/>
      <w:divBdr>
        <w:top w:val="none" w:sz="0" w:space="0" w:color="auto"/>
        <w:left w:val="none" w:sz="0" w:space="0" w:color="auto"/>
        <w:bottom w:val="none" w:sz="0" w:space="0" w:color="auto"/>
        <w:right w:val="none" w:sz="0" w:space="0" w:color="auto"/>
      </w:divBdr>
    </w:div>
    <w:div w:id="1681814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DB3072-2097-4A35-92E6-3A32BF9B9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1749</Words>
  <Characters>9972</Characters>
  <Application>Microsoft Office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
    </vt:vector>
  </TitlesOfParts>
  <Company>MTES</Company>
  <LinksUpToDate>false</LinksUpToDate>
  <CharactersWithSpaces>11698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DICANOT Anthony</dc:creator>
  <cp:lastModifiedBy>Dimitris Dimitriadis</cp:lastModifiedBy>
  <cp:revision>4</cp:revision>
  <dcterms:created xsi:type="dcterms:W3CDTF">2021-12-28T12:10:00Z</dcterms:created>
  <dcterms:modified xsi:type="dcterms:W3CDTF">2022-01-07T07:42:00Z</dcterms:modified>
</cp:coreProperties>
</file>