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0FB16" w14:textId="77777777" w:rsidR="005262A8" w:rsidRPr="00A65E14" w:rsidRDefault="005262A8" w:rsidP="005262A8">
      <w:pPr>
        <w:keepNext/>
        <w:spacing w:before="420" w:after="200" w:line="228" w:lineRule="auto"/>
        <w:outlineLvl w:val="0"/>
        <w:rPr>
          <w:rFonts w:eastAsia="Calibri" w:cs="Arial"/>
          <w:b/>
          <w:bCs/>
          <w:sz w:val="28"/>
          <w:szCs w:val="32"/>
        </w:rPr>
      </w:pPr>
      <w:bookmarkStart w:id="0" w:name="Start"/>
      <w:bookmarkStart w:id="1" w:name="Titel"/>
      <w:bookmarkEnd w:id="0"/>
      <w:r>
        <w:rPr>
          <w:b/>
          <w:sz w:val="28"/>
        </w:rPr>
        <w:t>Powiadomienie 2022/359/S</w:t>
      </w:r>
    </w:p>
    <w:p w14:paraId="1DDD440D" w14:textId="77777777" w:rsidR="005262A8" w:rsidRDefault="005262A8" w:rsidP="005262A8">
      <w:pPr>
        <w:keepNext/>
        <w:spacing w:before="420" w:after="200" w:line="228" w:lineRule="auto"/>
        <w:outlineLvl w:val="1"/>
        <w:rPr>
          <w:rFonts w:eastAsia="Calibri"/>
          <w:b/>
          <w:bCs/>
          <w:sz w:val="28"/>
          <w:szCs w:val="26"/>
        </w:rPr>
      </w:pPr>
      <w:r>
        <w:rPr>
          <w:b/>
          <w:sz w:val="28"/>
        </w:rPr>
        <w:t>Ustawa o zmianie ustawy o radiofonii i telewizji (2010:696)</w:t>
      </w:r>
    </w:p>
    <w:p w14:paraId="4C885E05" w14:textId="77777777" w:rsidR="005262A8" w:rsidRPr="00A65E14" w:rsidRDefault="005262A8" w:rsidP="005262A8">
      <w:pPr>
        <w:keepNext/>
        <w:spacing w:before="420" w:after="200" w:line="228" w:lineRule="auto"/>
        <w:outlineLvl w:val="1"/>
        <w:rPr>
          <w:rFonts w:eastAsia="Calibri"/>
          <w:b/>
          <w:bCs/>
          <w:sz w:val="28"/>
          <w:szCs w:val="26"/>
        </w:rPr>
      </w:pPr>
      <w:r>
        <w:rPr>
          <w:b/>
          <w:sz w:val="23"/>
        </w:rPr>
        <w:t>SFS 2022:1669</w:t>
      </w:r>
    </w:p>
    <w:p w14:paraId="268BC19B" w14:textId="77777777" w:rsidR="005262A8" w:rsidRPr="00A65E14" w:rsidRDefault="005262A8" w:rsidP="000F48E4">
      <w:pPr>
        <w:spacing w:line="247" w:lineRule="auto"/>
        <w:ind w:right="-1784"/>
        <w:jc w:val="both"/>
        <w:rPr>
          <w:rFonts w:eastAsia="Calibri"/>
          <w:b/>
          <w:bCs/>
          <w:sz w:val="23"/>
          <w:szCs w:val="22"/>
        </w:rPr>
      </w:pPr>
      <w:r>
        <w:rPr>
          <w:b/>
          <w:sz w:val="23"/>
        </w:rPr>
        <w:t>Ustawa rządowa 2021/22:262, sprawozdanie 2022/23:KU13, komunikat Riksdagu 2022/23:26</w:t>
      </w:r>
    </w:p>
    <w:p w14:paraId="5A8F1E57" w14:textId="77777777" w:rsidR="005262A8" w:rsidRPr="00A65E14" w:rsidRDefault="005262A8" w:rsidP="005262A8">
      <w:pPr>
        <w:spacing w:line="247" w:lineRule="auto"/>
        <w:jc w:val="both"/>
        <w:rPr>
          <w:rFonts w:eastAsia="Calibri"/>
          <w:b/>
          <w:bCs/>
          <w:sz w:val="23"/>
          <w:szCs w:val="22"/>
        </w:rPr>
      </w:pPr>
      <w:r>
        <w:rPr>
          <w:b/>
          <w:sz w:val="23"/>
        </w:rPr>
        <w:t>Wydano dnia 1 grudnia 2022 r.</w:t>
      </w:r>
    </w:p>
    <w:p w14:paraId="3F8BD0F0" w14:textId="77777777" w:rsidR="005262A8" w:rsidRPr="00A65E14" w:rsidRDefault="005262A8" w:rsidP="005262A8">
      <w:pPr>
        <w:spacing w:line="247" w:lineRule="auto"/>
        <w:jc w:val="both"/>
        <w:rPr>
          <w:rFonts w:eastAsia="Calibri"/>
          <w:b/>
          <w:bCs/>
          <w:sz w:val="23"/>
          <w:szCs w:val="22"/>
        </w:rPr>
      </w:pPr>
      <w:r>
        <w:rPr>
          <w:b/>
          <w:sz w:val="23"/>
        </w:rPr>
        <w:t>Opublikowano dnia 7 grudnia 2022 r.</w:t>
      </w:r>
    </w:p>
    <w:p w14:paraId="71DB5F27" w14:textId="77777777" w:rsidR="005262A8" w:rsidRPr="00A65E14" w:rsidRDefault="005262A8" w:rsidP="005262A8">
      <w:pPr>
        <w:spacing w:line="247" w:lineRule="auto"/>
        <w:jc w:val="both"/>
        <w:rPr>
          <w:rFonts w:eastAsia="Calibri"/>
          <w:b/>
          <w:bCs/>
          <w:sz w:val="23"/>
          <w:szCs w:val="22"/>
        </w:rPr>
      </w:pPr>
      <w:r>
        <w:rPr>
          <w:b/>
          <w:sz w:val="23"/>
        </w:rPr>
        <w:t>Ustawa wchodzi w życie z dniem 1 marca 2023 r.</w:t>
      </w:r>
    </w:p>
    <w:bookmarkEnd w:id="1"/>
    <w:p w14:paraId="17CF3F93" w14:textId="0A53C96E" w:rsidR="005262A8" w:rsidRDefault="005262A8" w:rsidP="0068520B">
      <w:pPr>
        <w:pStyle w:val="BodyText"/>
      </w:pPr>
    </w:p>
    <w:p w14:paraId="5306C34B" w14:textId="77777777" w:rsidR="005262A8" w:rsidRDefault="005262A8" w:rsidP="005262A8">
      <w:pPr>
        <w:pStyle w:val="Rubrik3omndring"/>
      </w:pPr>
      <w:r>
        <w:t>Rozdział 2</w:t>
      </w:r>
    </w:p>
    <w:p w14:paraId="457EF162" w14:textId="77777777" w:rsidR="005262A8" w:rsidRPr="004E5EBA" w:rsidRDefault="005262A8" w:rsidP="005262A8">
      <w:pPr>
        <w:pStyle w:val="Rubrikluft3-5"/>
      </w:pPr>
    </w:p>
    <w:p w14:paraId="31FF0DFA" w14:textId="77777777" w:rsidR="005262A8" w:rsidRDefault="005262A8" w:rsidP="005262A8">
      <w:pPr>
        <w:pStyle w:val="Rubrik4omndring"/>
      </w:pPr>
      <w:r>
        <w:rPr>
          <w:noProof/>
        </w:rPr>
        <w:drawing>
          <wp:anchor distT="0" distB="0" distL="114300" distR="114300" simplePos="0" relativeHeight="251651072" behindDoc="1" locked="0" layoutInCell="1" allowOverlap="1" wp14:anchorId="2A60CF49" wp14:editId="5EFCEF58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160655"/>
            <wp:effectExtent l="0" t="0" r="26035" b="0"/>
            <wp:wrapNone/>
            <wp:docPr id="6" name="Bildobjekt 6" descr="ändrad rubr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ändrad rubrik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Informacje o dostawcach usług medialnych</w:t>
      </w:r>
    </w:p>
    <w:p w14:paraId="20C7ED57" w14:textId="77777777" w:rsidR="005262A8" w:rsidRDefault="005262A8" w:rsidP="005262A8">
      <w:pPr>
        <w:pStyle w:val="Rubrikluft3-5"/>
      </w:pPr>
    </w:p>
    <w:p w14:paraId="30E8DAF4" w14:textId="77777777" w:rsidR="005262A8" w:rsidRDefault="005262A8" w:rsidP="005262A8">
      <w:pPr>
        <w:pStyle w:val="BodyText"/>
      </w:pPr>
      <w:r>
        <w:rPr>
          <w:b/>
          <w:noProof/>
        </w:rPr>
        <w:drawing>
          <wp:anchor distT="0" distB="0" distL="114300" distR="114300" simplePos="0" relativeHeight="251654144" behindDoc="1" locked="0" layoutInCell="1" allowOverlap="1" wp14:anchorId="2876FC48" wp14:editId="77B90C8D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3803015"/>
            <wp:effectExtent l="0" t="0" r="26035" b="6985"/>
            <wp:wrapNone/>
            <wp:docPr id="7" name="Bildobjekt 7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ändrad tex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380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1</w:t>
      </w:r>
      <w:r>
        <w:t xml:space="preserve">    Dostawca usług medialnych udostępnia informacje wskazane w akapicie drugim, jeśli dostawca </w:t>
      </w:r>
    </w:p>
    <w:p w14:paraId="70248CE4" w14:textId="77777777" w:rsidR="005262A8" w:rsidRDefault="005262A8" w:rsidP="005262A8">
      <w:pPr>
        <w:pStyle w:val="BodyTextIndent"/>
      </w:pPr>
      <w:r>
        <w:t xml:space="preserve">1. transmituje programy telewizyjne lub przeszukiwalny teletekst, </w:t>
      </w:r>
    </w:p>
    <w:p w14:paraId="453E0741" w14:textId="77777777" w:rsidR="005262A8" w:rsidRDefault="005262A8" w:rsidP="005262A8">
      <w:pPr>
        <w:pStyle w:val="BodyTextIndent"/>
      </w:pPr>
      <w:r>
        <w:t xml:space="preserve">2. nadaje komercyjne programy radiowe, </w:t>
      </w:r>
    </w:p>
    <w:p w14:paraId="77A92F56" w14:textId="77777777" w:rsidR="005262A8" w:rsidRDefault="005262A8" w:rsidP="005262A8">
      <w:pPr>
        <w:pStyle w:val="BodyTextIndent"/>
      </w:pPr>
      <w:r>
        <w:t xml:space="preserve">3. wykonuje audycje dźwiękowe niewymagające autoryzacji, </w:t>
      </w:r>
    </w:p>
    <w:p w14:paraId="3089F792" w14:textId="77777777" w:rsidR="005262A8" w:rsidRDefault="005262A8" w:rsidP="005262A8">
      <w:pPr>
        <w:pStyle w:val="BodyTextIndent"/>
      </w:pPr>
      <w:r>
        <w:t xml:space="preserve">4. wykonuje audycje dźwiękowe wymagające autoryzacji rządu, </w:t>
      </w:r>
    </w:p>
    <w:p w14:paraId="37EB634C" w14:textId="77777777" w:rsidR="005262A8" w:rsidRDefault="005262A8" w:rsidP="005262A8">
      <w:pPr>
        <w:pStyle w:val="BodyTextIndent"/>
      </w:pPr>
      <w:r>
        <w:t xml:space="preserve">5. dostarcza telewizję na żądanie, lub </w:t>
      </w:r>
    </w:p>
    <w:p w14:paraId="5C4D2A7B" w14:textId="77777777" w:rsidR="005262A8" w:rsidRDefault="005262A8" w:rsidP="005262A8">
      <w:pPr>
        <w:pStyle w:val="BodyTextIndent"/>
      </w:pPr>
      <w:r>
        <w:t xml:space="preserve">6. dostarcza radio na żądanie finansowane z opłaty z tytułu świadczenia usług publicznych na podstawie ustawy (2018:1893) o finansowaniu radiofonii i telewizji publicznej. </w:t>
      </w:r>
    </w:p>
    <w:p w14:paraId="1763A2A7" w14:textId="77777777" w:rsidR="005262A8" w:rsidRDefault="005262A8" w:rsidP="005262A8">
      <w:pPr>
        <w:pStyle w:val="BodyTextIndent"/>
      </w:pPr>
      <w:r>
        <w:t xml:space="preserve">Dostawca zapewnia, aby usługobiorcy mieli zawsze łatwy dostęp do </w:t>
      </w:r>
    </w:p>
    <w:p w14:paraId="64639EB5" w14:textId="77777777" w:rsidR="005262A8" w:rsidRDefault="005262A8" w:rsidP="005262A8">
      <w:pPr>
        <w:pStyle w:val="BodyTextIndent"/>
      </w:pPr>
      <w:r>
        <w:t xml:space="preserve">1. nazwy dostawcy, </w:t>
      </w:r>
    </w:p>
    <w:p w14:paraId="5CCC6EE0" w14:textId="77777777" w:rsidR="005262A8" w:rsidRDefault="005262A8" w:rsidP="005262A8">
      <w:pPr>
        <w:pStyle w:val="BodyTextIndent"/>
      </w:pPr>
      <w:r>
        <w:t xml:space="preserve">2. adresu miejsca, w którym znajduje się siedziba dostawcy, </w:t>
      </w:r>
    </w:p>
    <w:p w14:paraId="29C68183" w14:textId="77777777" w:rsidR="005262A8" w:rsidRDefault="005262A8" w:rsidP="005262A8">
      <w:pPr>
        <w:pStyle w:val="BodyTextIndent"/>
      </w:pPr>
      <w:r>
        <w:t xml:space="preserve">3. danych kontaktowych, w tym adresu e-mail i strony internetowej dostawcy, </w:t>
      </w:r>
    </w:p>
    <w:p w14:paraId="3F6334EA" w14:textId="77777777" w:rsidR="005262A8" w:rsidRDefault="005262A8" w:rsidP="005262A8">
      <w:pPr>
        <w:pStyle w:val="BodyTextIndent"/>
      </w:pPr>
      <w:r>
        <w:t xml:space="preserve">4. informacji dotyczących właściwego organu nadzorczego oraz </w:t>
      </w:r>
    </w:p>
    <w:p w14:paraId="5BF1C2EF" w14:textId="77777777" w:rsidR="005262A8" w:rsidRDefault="005262A8" w:rsidP="005262A8">
      <w:pPr>
        <w:pStyle w:val="BodyTextIndent"/>
      </w:pPr>
      <w:r>
        <w:t xml:space="preserve">5. informacji dotyczących właściciela i struktury własności dostawcy oraz, w stosownych przypadkach, firmowego numeru identyfikacyjnego właściciela. </w:t>
      </w:r>
    </w:p>
    <w:p w14:paraId="64D02111" w14:textId="77777777" w:rsidR="005262A8" w:rsidRDefault="005262A8" w:rsidP="005262A8">
      <w:pPr>
        <w:pStyle w:val="BodyTextIndent"/>
      </w:pPr>
      <w:r>
        <w:t>§ 8 ustawy (2002:562) o handlu elektronicznym i innych usługach społeczeństwa informacyjnego stosuje się również do dostawców telewizji na żądanie i dostawców radia na żądanie finansowanych z opłaty z tytułu świadczenia usługi publicznej na podstawie ustawy o finansowaniu nadawców publicznych.</w:t>
      </w:r>
    </w:p>
    <w:p w14:paraId="1F9165A4" w14:textId="77777777" w:rsidR="005262A8" w:rsidRDefault="005262A8" w:rsidP="005262A8">
      <w:pPr>
        <w:pStyle w:val="BodyTextIndent"/>
      </w:pPr>
    </w:p>
    <w:p w14:paraId="27F4FD9A" w14:textId="77777777" w:rsidR="005262A8" w:rsidRDefault="005262A8" w:rsidP="005262A8">
      <w:pPr>
        <w:pStyle w:val="Rubrik3omndring"/>
      </w:pPr>
      <w:r>
        <w:t>Rozdział 16</w:t>
      </w:r>
    </w:p>
    <w:p w14:paraId="7CB1B92F" w14:textId="77777777" w:rsidR="005262A8" w:rsidRPr="00E91213" w:rsidRDefault="005262A8" w:rsidP="005262A8">
      <w:pPr>
        <w:pStyle w:val="Rubrikluft3-5"/>
      </w:pPr>
    </w:p>
    <w:p w14:paraId="491A41C6" w14:textId="77777777" w:rsidR="005262A8" w:rsidRDefault="005262A8" w:rsidP="005262A8">
      <w:pPr>
        <w:pStyle w:val="BodyText"/>
      </w:pPr>
      <w:r>
        <w:rPr>
          <w:b/>
        </w:rPr>
        <w:t>§ 3</w:t>
      </w:r>
      <w:r w:rsidRPr="00E91213">
        <w:rPr>
          <w:rStyle w:val="FootnoteReference"/>
          <w:bCs/>
        </w:rPr>
        <w:footnoteReference w:id="1"/>
      </w:r>
      <w:r>
        <w:t>    Szwedzki Urząd ds. Prasy, Radiofonii i Telewizji sprawuje nadzór w celu zapewnienia, aby nadawcy spełniali warunki przyjęte na mocy rozdziału 4 § 9 pkt 1–4, 6–9, 16 i 17; Rozdział 11 § 3 akapit drugi pkt 1–3, 5–8, 16 i 17; oraz rozdział 13, § 9 i § 27 akapit pierwszy pkt 3.</w:t>
      </w:r>
    </w:p>
    <w:p w14:paraId="0F5A32F5" w14:textId="77777777" w:rsidR="005262A8" w:rsidRDefault="005262A8" w:rsidP="005262A8">
      <w:pPr>
        <w:pStyle w:val="BodyTextIndent"/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1123787C" wp14:editId="18D1D8E2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170815"/>
            <wp:effectExtent l="0" t="0" r="26035" b="635"/>
            <wp:wrapNone/>
            <wp:docPr id="8" name="Bildobjekt 8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ändrad tex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 xml:space="preserve">Urząd sprawuje również nadzór w odniesieniu do przepisów dotyczących </w:t>
      </w:r>
    </w:p>
    <w:p w14:paraId="1261954F" w14:textId="77777777" w:rsidR="005262A8" w:rsidRDefault="005262A8" w:rsidP="005262A8">
      <w:pPr>
        <w:pStyle w:val="BodyTextIndent"/>
      </w:pPr>
      <w:r>
        <w:t>1. praw wyłącznych określonych w rozdziale 5 § 9;</w:t>
      </w:r>
    </w:p>
    <w:p w14:paraId="44A9A2EF" w14:textId="77777777" w:rsidR="005262A8" w:rsidRDefault="005262A8" w:rsidP="005262A8">
      <w:pPr>
        <w:pStyle w:val="BodyTextIndent"/>
      </w:pPr>
      <w:r>
        <w:lastRenderedPageBreak/>
        <w:t>2. dostępności, o której mowa w rozdziale 5 § 12, jeżeli decyzja została podjęta przez Urząd; oraz</w:t>
      </w:r>
    </w:p>
    <w:p w14:paraId="3ADC7D3F" w14:textId="77777777" w:rsidR="005262A8" w:rsidRDefault="005262A8" w:rsidP="005262A8">
      <w:pPr>
        <w:pStyle w:val="BodyTextIndent"/>
      </w:pPr>
      <w:r>
        <w:t>3. właściwych środków, o których mowa w rozdziale 9a, §§ 1, 3 i 13.</w:t>
      </w:r>
    </w:p>
    <w:p w14:paraId="37BDAC3C" w14:textId="77777777" w:rsidR="005262A8" w:rsidRDefault="005262A8" w:rsidP="005262A8">
      <w:pPr>
        <w:pStyle w:val="BodyTextInden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7A138B" wp14:editId="774C933C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522605"/>
            <wp:effectExtent l="0" t="0" r="26035" b="0"/>
            <wp:wrapNone/>
            <wp:docPr id="9" name="Bildobjekt 9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objekt 9" descr="ändrad tex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Ponadto Urząd sprawuje nadzór w celu zapewnienia, aby dostawcy usług medialnych, o których mowa w rozdziale 2 ust. 1 akapit pierwszy, przestrzegali przepisów dotyczących udostępniania informacji zawartych w rozdziale 2 § 1 akapit drugi pkt 5.</w:t>
      </w:r>
    </w:p>
    <w:p w14:paraId="0285452E" w14:textId="77777777" w:rsidR="005262A8" w:rsidRDefault="005262A8" w:rsidP="005262A8">
      <w:pPr>
        <w:pStyle w:val="BodyText"/>
      </w:pPr>
    </w:p>
    <w:p w14:paraId="4DBB9ED9" w14:textId="77777777" w:rsidR="005262A8" w:rsidRDefault="005262A8" w:rsidP="005262A8">
      <w:pPr>
        <w:pStyle w:val="Rubrik4omndr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B95989" wp14:editId="14ACB69D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160655"/>
            <wp:effectExtent l="0" t="0" r="26035" b="0"/>
            <wp:wrapNone/>
            <wp:docPr id="10" name="Bildobjekt 10" descr="ändrad rubr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objekt 10" descr="ändrad rubrik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Nadzór przez Szwedzką Agencję Konsumencką</w:t>
      </w:r>
    </w:p>
    <w:p w14:paraId="31C9B9F6" w14:textId="77777777" w:rsidR="005262A8" w:rsidRDefault="005262A8" w:rsidP="005262A8">
      <w:pPr>
        <w:pStyle w:val="Rubrikluft3-5"/>
      </w:pPr>
    </w:p>
    <w:p w14:paraId="22EFD5A8" w14:textId="77777777" w:rsidR="005262A8" w:rsidRDefault="005262A8" w:rsidP="005262A8">
      <w:pPr>
        <w:pStyle w:val="BodyText"/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0E65058" wp14:editId="5EA5195B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1035050"/>
            <wp:effectExtent l="0" t="0" r="26035" b="0"/>
            <wp:wrapNone/>
            <wp:docPr id="11" name="Bildobjekt 11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objekt 11" descr="ändrad tex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4</w:t>
      </w:r>
      <w:r w:rsidRPr="00D5428D">
        <w:rPr>
          <w:rStyle w:val="FootnoteReference"/>
          <w:bCs/>
        </w:rPr>
        <w:footnoteReference w:id="2"/>
      </w:r>
      <w:r>
        <w:t>    Szwedzka Agencja Konsumencka sprawuje nadzór, aby zapewnić, że dostawcy usług medialnych, o których mowa w rozdziale 2 § 1 akapit pierwszy, przestrzegają przepisów dotyczących udostępniania informacji w rozdziale 2, § 1 akapit drugi, pkt 1–4. Szwedzka Agencja Konsumencka sprawuje również nadzór nad przepisami dotyczącymi reklamy zawartymi w rozdziale 8 § 7 akapit pierwszy; §§ 8 i 9; § 14 akapity pierwszy i drugi; Rozdział 9a, §§ 10 i 11; oraz rozdział 15 § 4.</w:t>
      </w:r>
    </w:p>
    <w:p w14:paraId="65E445DA" w14:textId="77777777" w:rsidR="005262A8" w:rsidRDefault="005262A8" w:rsidP="005262A8">
      <w:pPr>
        <w:pStyle w:val="BodyTextIndent"/>
      </w:pPr>
    </w:p>
    <w:p w14:paraId="0158A267" w14:textId="77777777" w:rsidR="005262A8" w:rsidRDefault="005262A8" w:rsidP="005262A8">
      <w:pPr>
        <w:pStyle w:val="Rubrik3omndring"/>
      </w:pPr>
      <w:r>
        <w:t>Rozdział 17</w:t>
      </w:r>
    </w:p>
    <w:p w14:paraId="405AF39A" w14:textId="77777777" w:rsidR="005262A8" w:rsidRDefault="005262A8" w:rsidP="005262A8">
      <w:pPr>
        <w:pStyle w:val="Rubrikluft3-5"/>
      </w:pPr>
      <w:r>
        <w:t>’</w:t>
      </w:r>
    </w:p>
    <w:p w14:paraId="7C403EE6" w14:textId="77777777" w:rsidR="005262A8" w:rsidRDefault="005262A8" w:rsidP="005262A8">
      <w:pPr>
        <w:pStyle w:val="BodyText"/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7ECAACA5" wp14:editId="404E280F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863600"/>
            <wp:effectExtent l="0" t="0" r="26035" b="0"/>
            <wp:wrapNone/>
            <wp:docPr id="12" name="Bildobjekt 12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objekt 12" descr="ändrad tex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3</w:t>
      </w:r>
      <w:r w:rsidRPr="00BA39EE">
        <w:rPr>
          <w:rStyle w:val="FootnoteReference"/>
          <w:bCs/>
        </w:rPr>
        <w:footnoteReference w:id="3"/>
      </w:r>
      <w:r>
        <w:t>    Jeżeli dostawca usług medialnych, o którym mowa w rozdziale 2 § 1 ustęp pierwszy, nie udostępnia informacji, o których mowa w rozdziale 2 § 1, ust. 2 pkt 1–4, stosuje się ustawę o marketingu (2008:486), z wyjątkiem przepisów §§ 29–36 dotyczących grzywien za zakłócenia na rynku. Informacje takie uznaje się za istotne w rozumieniu § 10 ust. 3 ustawy o marketingu.</w:t>
      </w:r>
    </w:p>
    <w:p w14:paraId="47B9EEB2" w14:textId="77777777" w:rsidR="005262A8" w:rsidRDefault="005262A8" w:rsidP="005262A8">
      <w:pPr>
        <w:pStyle w:val="BodyTextIndent"/>
      </w:pPr>
    </w:p>
    <w:p w14:paraId="4307074B" w14:textId="77777777" w:rsidR="005262A8" w:rsidRDefault="005262A8" w:rsidP="005262A8">
      <w:pPr>
        <w:pStyle w:val="BodyText"/>
      </w:pPr>
      <w:r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11639381" wp14:editId="341E7D5A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864235"/>
            <wp:effectExtent l="0" t="0" r="26035" b="0"/>
            <wp:wrapNone/>
            <wp:docPr id="13" name="Bildobjekt 13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objekt 13" descr="ändrad tex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3a</w:t>
      </w:r>
      <w:r>
        <w:t>    Jeżeli dostawca usług medialnych, o którym mowa w rozdziale 2 § 1 akapit pierwszy, nie udostępnia informacji, o których mowa w rozdziale 2 § 1 akapit drugi pkt 5, Szwedzki Urząd ds. Prasy, Radiofonii i Telewizji może nałożyć nakazy administracyjne niezbędne w konkretnym przypadku do zapewnienia zgodności z tym przepisem. Nakaz administracyjny może być połączony z karą pieniężną.</w:t>
      </w:r>
    </w:p>
    <w:p w14:paraId="7FAF9FE9" w14:textId="77777777" w:rsidR="005262A8" w:rsidRDefault="005262A8" w:rsidP="005262A8">
      <w:pPr>
        <w:pStyle w:val="BodyTextIndent"/>
      </w:pPr>
    </w:p>
    <w:p w14:paraId="0F969B6B" w14:textId="77777777" w:rsidR="005262A8" w:rsidRDefault="005262A8" w:rsidP="005262A8">
      <w:pPr>
        <w:pStyle w:val="Rubrik3omndring"/>
      </w:pPr>
      <w:r>
        <w:t>Rozdział 20</w:t>
      </w:r>
    </w:p>
    <w:p w14:paraId="1FD50F65" w14:textId="77777777" w:rsidR="005262A8" w:rsidRDefault="005262A8" w:rsidP="005262A8">
      <w:pPr>
        <w:pStyle w:val="Rubrikluft3-5"/>
      </w:pPr>
    </w:p>
    <w:p w14:paraId="4BBC6005" w14:textId="1A0FEC0A" w:rsidR="005262A8" w:rsidRDefault="0004721A" w:rsidP="005262A8">
      <w:pPr>
        <w:pStyle w:val="BodyText"/>
      </w:pPr>
      <w:r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6FDEEEA8" wp14:editId="70ED14B8">
            <wp:simplePos x="0" y="0"/>
            <wp:positionH relativeFrom="page">
              <wp:posOffset>675640</wp:posOffset>
            </wp:positionH>
            <wp:positionV relativeFrom="paragraph">
              <wp:posOffset>0</wp:posOffset>
            </wp:positionV>
            <wp:extent cx="12065" cy="692150"/>
            <wp:effectExtent l="0" t="0" r="26035" b="0"/>
            <wp:wrapNone/>
            <wp:docPr id="14" name="Bildobjekt 14" descr="ändrad tex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objekt 14" descr="ändrad tex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06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t>§ 4</w:t>
      </w:r>
      <w:r w:rsidR="005262A8" w:rsidRPr="008069C2">
        <w:rPr>
          <w:rStyle w:val="FootnoteReference"/>
          <w:bCs/>
        </w:rPr>
        <w:footnoteReference w:id="4"/>
      </w:r>
      <w:r>
        <w:t>    Odwołanie może być wniesione do ogólnego sądu administracyjnego od nakazów administracyjnych połączonych z karami pieniężnymi zgodnie z rozdziałem 17 § 3a;, § 10, § 11 ust. 1, §§ 12 i 13a nałożonych przez Kanclerza Sprawiedliwości, Szwedzki Urząd ds. Prasy, Radiofonii i Telewizji, Szwedzką Komisję Radiofonii i Telewizji lub Rzecznika Praw Konsumenta.</w:t>
      </w:r>
    </w:p>
    <w:p w14:paraId="14BC80DA" w14:textId="77777777" w:rsidR="005262A8" w:rsidRDefault="005262A8" w:rsidP="005262A8">
      <w:pPr>
        <w:pStyle w:val="BodyTextIndent"/>
      </w:pPr>
      <w:r>
        <w:t xml:space="preserve">Nakazy administracyjne zgodnie z rozdziałem 17, § 10, § 11 akapit pierwszy pkt 3, 4, 6 i 8 oraz § 12 stosuje się niezwłocznie, chyba że postanowiono inaczej. </w:t>
      </w:r>
    </w:p>
    <w:p w14:paraId="1EA7E74A" w14:textId="77777777" w:rsidR="005262A8" w:rsidRDefault="005262A8" w:rsidP="005262A8">
      <w:pPr>
        <w:pStyle w:val="BodyText"/>
      </w:pPr>
      <w:r>
        <w:t xml:space="preserve"> </w:t>
      </w:r>
    </w:p>
    <w:p w14:paraId="4B6326CA" w14:textId="77777777" w:rsidR="005262A8" w:rsidRPr="005262A8" w:rsidRDefault="005262A8" w:rsidP="005262A8">
      <w:pPr>
        <w:pStyle w:val="BodyTextIndent"/>
      </w:pPr>
    </w:p>
    <w:p w14:paraId="18B352A0" w14:textId="77777777" w:rsidR="00573971" w:rsidRPr="005262A8" w:rsidRDefault="00573971" w:rsidP="005262A8"/>
    <w:sectPr w:rsidR="00573971" w:rsidRPr="005262A8" w:rsidSect="005262A8">
      <w:headerReference w:type="even" r:id="rId14"/>
      <w:headerReference w:type="default" r:id="rId15"/>
      <w:footerReference w:type="default" r:id="rId16"/>
      <w:footerReference w:type="first" r:id="rId17"/>
      <w:pgSz w:w="11907" w:h="16839"/>
      <w:pgMar w:top="680" w:right="3657" w:bottom="1418" w:left="1304" w:header="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FE21" w14:textId="77777777" w:rsidR="00903200" w:rsidRDefault="00903200" w:rsidP="005262A8">
      <w:r>
        <w:separator/>
      </w:r>
    </w:p>
  </w:endnote>
  <w:endnote w:type="continuationSeparator" w:id="0">
    <w:p w14:paraId="79716D88" w14:textId="77777777" w:rsidR="00903200" w:rsidRDefault="00903200" w:rsidP="0052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B4BE" w14:textId="77777777" w:rsidR="005262A8" w:rsidRDefault="005262A8" w:rsidP="005262A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53B1C5" wp14:editId="5BD796C0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8000" cy="2952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29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1805A" w14:textId="77777777" w:rsidR="005262A8" w:rsidRDefault="005262A8" w:rsidP="005262A8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E53B1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426.1pt;margin-top:-59.8pt;width:51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" fillcolor="white [3201]" stroked="f" strokeweight=".5pt">
              <v:textbox>
                <w:txbxContent>
                  <w:p w14:paraId="0841805A" w14:textId="77777777" w:rsidR="005262A8" w:rsidRDefault="005262A8" w:rsidP="005262A8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EAC2" w14:textId="77777777" w:rsidR="009E4E6E" w:rsidRPr="00454D0A" w:rsidRDefault="005262A8" w:rsidP="009E4E6E">
    <w:pPr>
      <w:pStyle w:val="vitasiffror"/>
      <w:rPr>
        <w:color w:val="auto"/>
      </w:rPr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4995C9A0" wp14:editId="1264C962">
              <wp:simplePos x="0" y="0"/>
              <wp:positionH relativeFrom="page">
                <wp:posOffset>61708</wp:posOffset>
              </wp:positionH>
              <wp:positionV relativeFrom="page">
                <wp:posOffset>9281440</wp:posOffset>
              </wp:positionV>
              <wp:extent cx="560982" cy="1322347"/>
              <wp:effectExtent l="0" t="0" r="0" b="0"/>
              <wp:wrapNone/>
              <wp:docPr id="3" name="Textruta 3" descr="siffro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982" cy="13223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D0FFD5" w14:textId="77777777" w:rsidR="009E4E6E" w:rsidRPr="00A520BD" w:rsidRDefault="005262A8" w:rsidP="009E4E6E">
                          <w:pPr>
                            <w:pStyle w:val="BodyText"/>
                            <w:jc w:val="left"/>
                            <w:rPr>
                              <w:b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6"/>
                            </w:rPr>
                            <w:t>1 2 3 4 5 6 7 8 9 0</w:t>
                          </w:r>
                        </w:p>
                        <w:p w14:paraId="1FF35CC2" w14:textId="77777777" w:rsidR="009E4E6E" w:rsidRPr="00A520BD" w:rsidRDefault="005262A8" w:rsidP="009E4E6E">
                          <w:pPr>
                            <w:pStyle w:val="BodyText"/>
                            <w:jc w:val="lef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</w:rPr>
                            <w:t>1 2 3 4 5 6 7 8 9 0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995C9A0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alt="siffror" style="position:absolute;margin-left:4.85pt;margin-top:730.8pt;width:44.15pt;height:104.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" fillcolor="white [3201]" stroked="f" strokeweight=".5pt">
              <v:textbox style="layout-flow:vertical;mso-layout-flow-alt:bottom-to-top">
                <w:txbxContent>
                  <w:p w14:paraId="4FD0FFD5" w14:textId="77777777" w:rsidR="009E4E6E" w:rsidRPr="00A520BD" w:rsidRDefault="005262A8" w:rsidP="009E4E6E">
                    <w:pPr>
                      <w:pStyle w:val="BodyText"/>
                      <w:jc w:val="left"/>
                      <w:rPr>
                        <w:b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b/>
                        <w:color w:val="FFFFFF" w:themeColor="background1"/>
                        <w:sz w:val="26"/>
                      </w:rPr>
                      <w:t xml:space="preserve">1 2 3 4 5 6 7 8 9 0</w:t>
                    </w:r>
                  </w:p>
                  <w:p w14:paraId="1FF35CC2" w14:textId="77777777" w:rsidR="009E4E6E" w:rsidRPr="00A520BD" w:rsidRDefault="005262A8" w:rsidP="009E4E6E">
                    <w:pPr>
                      <w:pStyle w:val="BodyText"/>
                      <w:jc w:val="lef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</w:rPr>
                      <w:t xml:space="preserve">1 2 3 4 5 6 7 8 9 0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7728" behindDoc="0" locked="0" layoutInCell="1" allowOverlap="1" wp14:anchorId="3F8E684D" wp14:editId="5544388C">
              <wp:simplePos x="0" y="0"/>
              <wp:positionH relativeFrom="column">
                <wp:posOffset>5412023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956F93" w14:textId="77777777" w:rsidR="009E4E6E" w:rsidRDefault="005262A8" w:rsidP="009E4E6E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F8E684D" id="Textruta 1" o:spid="_x0000_s1029" type="#_x0000_t202" style="position:absolute;margin-left:426.15pt;margin-top:-59.9pt;width:51.1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" fillcolor="white [3201]" stroked="f" strokeweight=".5pt">
              <v:textbox>
                <w:txbxContent>
                  <w:p w14:paraId="11956F93" w14:textId="77777777" w:rsidR="009E4E6E" w:rsidRDefault="005262A8" w:rsidP="009E4E6E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DE1D7" w14:textId="77777777" w:rsidR="00903200" w:rsidRDefault="00903200" w:rsidP="005262A8"/>
  </w:footnote>
  <w:footnote w:type="continuationSeparator" w:id="0">
    <w:p w14:paraId="27859397" w14:textId="77777777" w:rsidR="00903200" w:rsidRDefault="00903200" w:rsidP="005262A8">
      <w:r>
        <w:continuationSeparator/>
      </w:r>
    </w:p>
  </w:footnote>
  <w:footnote w:id="1">
    <w:p w14:paraId="6334F637" w14:textId="77777777" w:rsidR="005262A8" w:rsidRDefault="005262A8" w:rsidP="005262A8">
      <w:pPr>
        <w:pStyle w:val="FootnoteText"/>
      </w:pPr>
      <w:r>
        <w:rPr>
          <w:rStyle w:val="FootnoteReference"/>
        </w:rPr>
        <w:footnoteRef/>
      </w:r>
      <w:r>
        <w:t xml:space="preserve"> Najnowsze brzmienie 2020:875.</w:t>
      </w:r>
    </w:p>
  </w:footnote>
  <w:footnote w:id="2">
    <w:p w14:paraId="01D687BB" w14:textId="77777777" w:rsidR="005262A8" w:rsidRDefault="005262A8" w:rsidP="005262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Najnowsze </w:t>
      </w:r>
      <w:r>
        <w:t>brzmienie 2020:875.</w:t>
      </w:r>
    </w:p>
  </w:footnote>
  <w:footnote w:id="3">
    <w:p w14:paraId="1E21CC0E" w14:textId="77777777" w:rsidR="005262A8" w:rsidRDefault="005262A8" w:rsidP="005262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Najnowsze </w:t>
      </w:r>
      <w:r>
        <w:t>brzmienie 2020:875.</w:t>
      </w:r>
    </w:p>
  </w:footnote>
  <w:footnote w:id="4">
    <w:p w14:paraId="119DF4A1" w14:textId="77777777" w:rsidR="005262A8" w:rsidRDefault="005262A8" w:rsidP="005262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Najnowsze </w:t>
      </w:r>
      <w:r>
        <w:t>brzmienie 2020:875.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34F7" w14:textId="77777777" w:rsidR="007A5642" w:rsidRDefault="00903200">
    <w:pPr>
      <w:pStyle w:val="Header"/>
    </w:pPr>
    <w:r>
      <w:pict w14:anchorId="04C6AA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0641" o:spid="_x0000_s1025" type="#_x0000_t136" style="position:absolute;margin-left:0;margin-top:0;width:677.5pt;height:40.5pt;rotation:315;z-index:-251656704;mso-position-horizontal:center;mso-position-horizontal-relative:margin;mso-position-vertical:center;mso-position-vertical-relative:margin" o:allowincell="f" fillcolor="#dfddd9 [3205]" stroked="f">
          <v:fill opacity=".5"/>
          <v:textpath style="font-family:&quot;Times New Roman&quot;" string="WERSJA PRÓBNA DOKUMENTU, POZBAWIONA WAŻNOŚCI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50E3" w14:textId="77777777" w:rsidR="005262A8" w:rsidRDefault="005262A8" w:rsidP="005262A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E29C847" wp14:editId="33F529A4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27"/>
              <wp:effectExtent l="0" t="0" r="7620" b="635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51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0C731" w14:textId="77777777" w:rsidR="005262A8" w:rsidRPr="001974BD" w:rsidRDefault="005262A8" w:rsidP="005262A8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E29C847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left:0;text-align:left;margin-left:378.05pt;margin-top:30pt;width:98.4pt;height:35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" fillcolor="white [3201]" stroked="f" strokeweight=".5pt">
              <v:textbox>
                <w:txbxContent>
                  <w:p w14:paraId="13F0C731" w14:textId="77777777" w:rsidR="005262A8" w:rsidRPr="001974BD" w:rsidRDefault="005262A8" w:rsidP="005262A8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</w:rPr>
                      <w:t xml:space="preserve">SFS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98DA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62A6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20DE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7AA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05F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885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BC4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D8C9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CEE3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7A1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A8"/>
    <w:rsid w:val="0004721A"/>
    <w:rsid w:val="000F48E4"/>
    <w:rsid w:val="005262A8"/>
    <w:rsid w:val="005642E1"/>
    <w:rsid w:val="00573971"/>
    <w:rsid w:val="0090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90CE7"/>
  <w15:docId w15:val="{3C7FF2FA-EACD-4652-BFAC-F183E595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9" w:unhideWhenUsed="1" w:qFormat="1"/>
    <w:lsdException w:name="heading 5" w:semiHidden="1" w:uiPriority="1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3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RKbas"/>
    <w:next w:val="BodyText"/>
    <w:link w:val="Heading1Char"/>
    <w:uiPriority w:val="5"/>
    <w:qFormat/>
    <w:rsid w:val="005262A8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RKbas"/>
    <w:next w:val="BodyText"/>
    <w:link w:val="Heading2Char"/>
    <w:uiPriority w:val="6"/>
    <w:qFormat/>
    <w:rsid w:val="005262A8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Heading3">
    <w:name w:val="heading 3"/>
    <w:basedOn w:val="RKbas"/>
    <w:next w:val="BodyText"/>
    <w:link w:val="Heading3Char"/>
    <w:uiPriority w:val="7"/>
    <w:qFormat/>
    <w:rsid w:val="005262A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Heading4">
    <w:name w:val="heading 4"/>
    <w:basedOn w:val="RKbas"/>
    <w:next w:val="BodyText"/>
    <w:link w:val="Heading4Char"/>
    <w:uiPriority w:val="9"/>
    <w:qFormat/>
    <w:rsid w:val="005262A8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Heading5">
    <w:name w:val="heading 5"/>
    <w:basedOn w:val="RKbas"/>
    <w:next w:val="BodyText"/>
    <w:link w:val="Heading5Char"/>
    <w:uiPriority w:val="11"/>
    <w:qFormat/>
    <w:rsid w:val="005262A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5262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5262A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262A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5262A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RKbas"/>
    <w:next w:val="BodyTextIndent"/>
    <w:link w:val="BodyTextChar"/>
    <w:uiPriority w:val="2"/>
    <w:qFormat/>
    <w:rsid w:val="005262A8"/>
    <w:pPr>
      <w:spacing w:line="247" w:lineRule="auto"/>
      <w:jc w:val="both"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2"/>
    <w:rsid w:val="005262A8"/>
    <w:rPr>
      <w:rFonts w:ascii="Times New Roman" w:eastAsiaTheme="minorHAnsi" w:hAnsi="Times New Roman"/>
      <w:sz w:val="23"/>
      <w:lang w:eastAsia="en-US"/>
    </w:rPr>
  </w:style>
  <w:style w:type="paragraph" w:styleId="Footer">
    <w:name w:val="footer"/>
    <w:basedOn w:val="RKbas"/>
    <w:link w:val="FooterChar"/>
    <w:uiPriority w:val="99"/>
    <w:semiHidden/>
    <w:rsid w:val="005262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2A8"/>
    <w:rPr>
      <w:rFonts w:ascii="Times New Roman" w:eastAsiaTheme="minorHAnsi" w:hAnsi="Times New Roman"/>
      <w:sz w:val="20"/>
      <w:lang w:eastAsia="en-US"/>
    </w:rPr>
  </w:style>
  <w:style w:type="paragraph" w:styleId="Header">
    <w:name w:val="header"/>
    <w:basedOn w:val="RKbas"/>
    <w:link w:val="HeaderChar"/>
    <w:uiPriority w:val="99"/>
    <w:semiHidden/>
    <w:rsid w:val="005262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2A8"/>
    <w:rPr>
      <w:rFonts w:ascii="Times New Roman" w:eastAsiaTheme="minorHAnsi" w:hAnsi="Times New Roman"/>
      <w:sz w:val="20"/>
      <w:lang w:eastAsia="en-US"/>
    </w:rPr>
  </w:style>
  <w:style w:type="paragraph" w:customStyle="1" w:styleId="vitasiffror">
    <w:name w:val="vita siffror"/>
    <w:basedOn w:val="Footer"/>
    <w:rsid w:val="005262A8"/>
    <w:rPr>
      <w:noProof/>
      <w:color w:val="FFFFFF" w:themeColor="background1"/>
      <w:lang w:eastAsia="sv-SE"/>
    </w:rPr>
  </w:style>
  <w:style w:type="paragraph" w:styleId="BodyTextIndent">
    <w:name w:val="Body Text Indent"/>
    <w:basedOn w:val="RKbas"/>
    <w:link w:val="BodyTextIndentChar"/>
    <w:uiPriority w:val="3"/>
    <w:qFormat/>
    <w:rsid w:val="005262A8"/>
    <w:pPr>
      <w:spacing w:line="247" w:lineRule="auto"/>
      <w:ind w:firstLine="227"/>
      <w:jc w:val="both"/>
    </w:pPr>
    <w:rPr>
      <w:sz w:val="23"/>
    </w:rPr>
  </w:style>
  <w:style w:type="character" w:customStyle="1" w:styleId="BodyTextIndentChar">
    <w:name w:val="Body Text Indent Char"/>
    <w:basedOn w:val="DefaultParagraphFont"/>
    <w:link w:val="BodyTextIndent"/>
    <w:uiPriority w:val="3"/>
    <w:rsid w:val="005262A8"/>
    <w:rPr>
      <w:rFonts w:ascii="Times New Roman" w:eastAsiaTheme="minorHAnsi" w:hAnsi="Times New Roman"/>
      <w:sz w:val="23"/>
      <w:lang w:eastAsia="en-US"/>
    </w:rPr>
  </w:style>
  <w:style w:type="character" w:customStyle="1" w:styleId="Heading1Char">
    <w:name w:val="Heading 1 Char"/>
    <w:basedOn w:val="DefaultParagraphFont"/>
    <w:link w:val="Heading1"/>
    <w:uiPriority w:val="5"/>
    <w:rsid w:val="005262A8"/>
    <w:rPr>
      <w:rFonts w:ascii="Times New Roman" w:eastAsiaTheme="minorHAnsi" w:hAnsi="Times New Roman" w:cs="Arial"/>
      <w:b/>
      <w:bCs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6"/>
    <w:rsid w:val="005262A8"/>
    <w:rPr>
      <w:rFonts w:ascii="Times New Roman" w:eastAsiaTheme="minorHAnsi" w:hAnsi="Times New Roman"/>
      <w:b/>
      <w:bCs/>
      <w:sz w:val="28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7"/>
    <w:rsid w:val="005262A8"/>
    <w:rPr>
      <w:rFonts w:ascii="Times New Roman" w:eastAsiaTheme="majorEastAsia" w:hAnsi="Times New Roman" w:cstheme="majorBidi"/>
      <w:b/>
      <w:bCs/>
      <w:sz w:val="25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62A8"/>
    <w:rPr>
      <w:rFonts w:ascii="Times New Roman" w:eastAsiaTheme="majorEastAsia" w:hAnsi="Times New Roman" w:cstheme="majorBidi"/>
      <w:b/>
      <w:bCs/>
      <w:iCs/>
      <w:sz w:val="23"/>
      <w:lang w:eastAsia="en-US"/>
    </w:rPr>
  </w:style>
  <w:style w:type="character" w:customStyle="1" w:styleId="Heading5Char">
    <w:name w:val="Heading 5 Char"/>
    <w:basedOn w:val="DefaultParagraphFont"/>
    <w:link w:val="Heading5"/>
    <w:uiPriority w:val="11"/>
    <w:rsid w:val="005262A8"/>
    <w:rPr>
      <w:rFonts w:ascii="Times New Roman" w:eastAsiaTheme="majorEastAsia" w:hAnsi="Times New Roman" w:cstheme="majorBidi"/>
      <w:i/>
      <w:sz w:val="23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2A8"/>
    <w:rPr>
      <w:rFonts w:asciiTheme="majorHAnsi" w:eastAsiaTheme="majorEastAsia" w:hAnsiTheme="majorHAnsi" w:cstheme="majorBidi"/>
      <w:i/>
      <w:iCs/>
      <w:color w:val="0D1727" w:themeColor="accent1" w:themeShade="7F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2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2A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2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62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2A8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RKbas">
    <w:name w:val="RKbas"/>
    <w:link w:val="RKbasChar"/>
    <w:uiPriority w:val="11"/>
    <w:semiHidden/>
    <w:rsid w:val="005262A8"/>
    <w:pPr>
      <w:spacing w:after="0" w:line="240" w:lineRule="auto"/>
    </w:pPr>
    <w:rPr>
      <w:rFonts w:ascii="Times New Roman" w:eastAsiaTheme="minorHAnsi" w:hAnsi="Times New Roman"/>
      <w:sz w:val="20"/>
      <w:lang w:eastAsia="en-US"/>
    </w:rPr>
  </w:style>
  <w:style w:type="character" w:customStyle="1" w:styleId="RKbasChar">
    <w:name w:val="RKbas Char"/>
    <w:basedOn w:val="DefaultParagraphFont"/>
    <w:link w:val="RKbas"/>
    <w:uiPriority w:val="11"/>
    <w:semiHidden/>
    <w:rsid w:val="005262A8"/>
    <w:rPr>
      <w:rFonts w:ascii="Times New Roman" w:eastAsiaTheme="minorHAnsi" w:hAnsi="Times New Roman"/>
      <w:sz w:val="20"/>
      <w:lang w:eastAsia="en-US"/>
    </w:rPr>
  </w:style>
  <w:style w:type="character" w:styleId="FootnoteReference">
    <w:name w:val="footnote reference"/>
    <w:basedOn w:val="DefaultParagraphFont"/>
    <w:semiHidden/>
    <w:rsid w:val="005262A8"/>
    <w:rPr>
      <w:vertAlign w:val="superscript"/>
    </w:rPr>
  </w:style>
  <w:style w:type="paragraph" w:styleId="FootnoteText">
    <w:name w:val="footnote text"/>
    <w:basedOn w:val="RKbas"/>
    <w:link w:val="FootnoteTextChar"/>
    <w:uiPriority w:val="14"/>
    <w:qFormat/>
    <w:rsid w:val="005262A8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4"/>
    <w:rsid w:val="005262A8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Salutation">
    <w:name w:val="Salutation"/>
    <w:basedOn w:val="RKbas"/>
    <w:next w:val="BodyTextIndent"/>
    <w:link w:val="SalutationChar"/>
    <w:uiPriority w:val="99"/>
    <w:semiHidden/>
    <w:rsid w:val="005262A8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262A8"/>
    <w:rPr>
      <w:rFonts w:ascii="Times New Roman" w:eastAsiaTheme="minorHAnsi" w:hAnsi="Times New Roman"/>
      <w:sz w:val="19"/>
      <w:lang w:eastAsia="en-US"/>
    </w:rPr>
  </w:style>
  <w:style w:type="paragraph" w:styleId="ListNumber">
    <w:name w:val="List Number"/>
    <w:basedOn w:val="RKbas"/>
    <w:link w:val="ListNumberChar"/>
    <w:uiPriority w:val="99"/>
    <w:semiHidden/>
    <w:rsid w:val="005262A8"/>
    <w:pPr>
      <w:numPr>
        <w:numId w:val="1"/>
      </w:numPr>
      <w:contextualSpacing/>
    </w:pPr>
  </w:style>
  <w:style w:type="character" w:customStyle="1" w:styleId="ListNumberChar">
    <w:name w:val="List Number Char"/>
    <w:basedOn w:val="RKbasChar"/>
    <w:link w:val="ListNumber"/>
    <w:uiPriority w:val="99"/>
    <w:semiHidden/>
    <w:rsid w:val="005262A8"/>
    <w:rPr>
      <w:rFonts w:ascii="Times New Roman" w:eastAsiaTheme="minorHAnsi" w:hAnsi="Times New Roman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262A8"/>
    <w:rPr>
      <w:color w:val="808080"/>
    </w:rPr>
  </w:style>
  <w:style w:type="paragraph" w:customStyle="1" w:styleId="Rubrik3utannumrering">
    <w:name w:val="Rubrik 3 utan numrering"/>
    <w:basedOn w:val="Heading3"/>
    <w:next w:val="Normal"/>
    <w:link w:val="Rubrik3utannumreringChar"/>
    <w:uiPriority w:val="9"/>
    <w:semiHidden/>
    <w:rsid w:val="005262A8"/>
  </w:style>
  <w:style w:type="character" w:customStyle="1" w:styleId="Rubrik3utannumreringChar">
    <w:name w:val="Rubrik 3 utan numrering Char"/>
    <w:basedOn w:val="Heading3Char"/>
    <w:link w:val="Rubrik3utannumrering"/>
    <w:uiPriority w:val="9"/>
    <w:semiHidden/>
    <w:rsid w:val="005262A8"/>
    <w:rPr>
      <w:rFonts w:ascii="Times New Roman" w:eastAsiaTheme="majorEastAsia" w:hAnsi="Times New Roman" w:cstheme="majorBidi"/>
      <w:b/>
      <w:bCs/>
      <w:sz w:val="25"/>
      <w:lang w:eastAsia="en-US"/>
    </w:rPr>
  </w:style>
  <w:style w:type="paragraph" w:customStyle="1" w:styleId="Rubrik4utannumrering">
    <w:name w:val="Rubrik 4 utan numrering"/>
    <w:basedOn w:val="Heading4"/>
    <w:next w:val="Normal"/>
    <w:link w:val="Rubrik4utannumreringChar"/>
    <w:uiPriority w:val="9"/>
    <w:semiHidden/>
    <w:rsid w:val="005262A8"/>
  </w:style>
  <w:style w:type="character" w:customStyle="1" w:styleId="Rubrik4utannumreringChar">
    <w:name w:val="Rubrik 4 utan numrering Char"/>
    <w:basedOn w:val="Heading4Char"/>
    <w:link w:val="Rubrik4utannumrering"/>
    <w:uiPriority w:val="9"/>
    <w:semiHidden/>
    <w:rsid w:val="005262A8"/>
    <w:rPr>
      <w:rFonts w:ascii="Times New Roman" w:eastAsiaTheme="majorEastAsia" w:hAnsi="Times New Roman" w:cstheme="majorBidi"/>
      <w:b/>
      <w:bCs/>
      <w:iCs/>
      <w:sz w:val="23"/>
      <w:lang w:eastAsia="en-US"/>
    </w:rPr>
  </w:style>
  <w:style w:type="paragraph" w:customStyle="1" w:styleId="Rubrik5utannumrering">
    <w:name w:val="Rubrik 5 utan numrering"/>
    <w:basedOn w:val="Heading5"/>
    <w:next w:val="Normal"/>
    <w:link w:val="Rubrik5utannumreringChar"/>
    <w:uiPriority w:val="9"/>
    <w:semiHidden/>
    <w:rsid w:val="005262A8"/>
  </w:style>
  <w:style w:type="character" w:customStyle="1" w:styleId="Rubrik5utannumreringChar">
    <w:name w:val="Rubrik 5 utan numrering Char"/>
    <w:basedOn w:val="Heading5Char"/>
    <w:link w:val="Rubrik5utannumrering"/>
    <w:uiPriority w:val="9"/>
    <w:semiHidden/>
    <w:rsid w:val="005262A8"/>
    <w:rPr>
      <w:rFonts w:ascii="Times New Roman" w:eastAsiaTheme="majorEastAsia" w:hAnsi="Times New Roman" w:cstheme="majorBidi"/>
      <w:i/>
      <w:sz w:val="23"/>
      <w:lang w:eastAsia="en-US"/>
    </w:rPr>
  </w:style>
  <w:style w:type="paragraph" w:customStyle="1" w:styleId="Rubrikluft3-5">
    <w:name w:val="Rubrikluft 3-5"/>
    <w:basedOn w:val="BodyText"/>
    <w:next w:val="BodyText"/>
    <w:link w:val="Rubrikluft3-5Char"/>
    <w:uiPriority w:val="13"/>
    <w:semiHidden/>
    <w:rsid w:val="005262A8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odyTextChar"/>
    <w:link w:val="Rubrikluft3-5"/>
    <w:uiPriority w:val="13"/>
    <w:semiHidden/>
    <w:rsid w:val="005262A8"/>
    <w:rPr>
      <w:rFonts w:ascii="Times New Roman" w:eastAsiaTheme="minorHAnsi" w:hAnsi="Times New Roman"/>
      <w:sz w:val="8"/>
      <w:lang w:eastAsia="en-US"/>
    </w:rPr>
  </w:style>
  <w:style w:type="paragraph" w:customStyle="1" w:styleId="Slutstreck">
    <w:name w:val="Slutstreck"/>
    <w:basedOn w:val="BodyText"/>
    <w:next w:val="BodyTextIndent"/>
    <w:link w:val="SlutstreckChar"/>
    <w:uiPriority w:val="19"/>
    <w:qFormat/>
    <w:rsid w:val="005262A8"/>
    <w:pPr>
      <w:spacing w:after="60"/>
    </w:pPr>
    <w:rPr>
      <w:u w:val="single"/>
    </w:rPr>
  </w:style>
  <w:style w:type="character" w:customStyle="1" w:styleId="SlutstreckChar">
    <w:name w:val="Slutstreck Char"/>
    <w:basedOn w:val="BodyTextIndentChar"/>
    <w:link w:val="Slutstreck"/>
    <w:uiPriority w:val="19"/>
    <w:rsid w:val="005262A8"/>
    <w:rPr>
      <w:rFonts w:ascii="Times New Roman" w:eastAsiaTheme="minorHAnsi" w:hAnsi="Times New Roman"/>
      <w:sz w:val="23"/>
      <w:u w:val="single"/>
      <w:lang w:eastAsia="en-US"/>
    </w:rPr>
  </w:style>
  <w:style w:type="paragraph" w:styleId="Revision">
    <w:name w:val="Revision"/>
    <w:hidden/>
    <w:uiPriority w:val="99"/>
    <w:semiHidden/>
    <w:rsid w:val="005262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TabellRubrik">
    <w:name w:val="Tabell Rubrik"/>
    <w:basedOn w:val="BodyText"/>
    <w:next w:val="TabellRader"/>
    <w:link w:val="TabellRubrikChar"/>
    <w:uiPriority w:val="15"/>
    <w:qFormat/>
    <w:rsid w:val="005262A8"/>
    <w:pPr>
      <w:jc w:val="left"/>
    </w:pPr>
  </w:style>
  <w:style w:type="character" w:customStyle="1" w:styleId="TabellRubrikChar">
    <w:name w:val="Tabell Rubrik Char"/>
    <w:basedOn w:val="DefaultParagraphFont"/>
    <w:link w:val="TabellRubrik"/>
    <w:uiPriority w:val="15"/>
    <w:rsid w:val="005262A8"/>
    <w:rPr>
      <w:rFonts w:ascii="Times New Roman" w:eastAsiaTheme="minorHAnsi" w:hAnsi="Times New Roman"/>
      <w:sz w:val="23"/>
      <w:lang w:eastAsia="en-US"/>
    </w:rPr>
  </w:style>
  <w:style w:type="paragraph" w:customStyle="1" w:styleId="TabellRader">
    <w:name w:val="Tabell Rader"/>
    <w:basedOn w:val="TabellRubrik"/>
    <w:link w:val="TabellRaderChar"/>
    <w:uiPriority w:val="15"/>
    <w:qFormat/>
    <w:rsid w:val="005262A8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5262A8"/>
    <w:rPr>
      <w:rFonts w:ascii="Times New Roman" w:eastAsiaTheme="minorHAnsi" w:hAnsi="Times New Roman"/>
      <w:sz w:val="21"/>
      <w:lang w:eastAsia="en-US"/>
    </w:rPr>
  </w:style>
  <w:style w:type="paragraph" w:customStyle="1" w:styleId="Klla">
    <w:name w:val="Källa"/>
    <w:basedOn w:val="BodyText"/>
    <w:next w:val="BodyText"/>
    <w:link w:val="KllaChar"/>
    <w:uiPriority w:val="17"/>
    <w:qFormat/>
    <w:rsid w:val="005262A8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odyTextChar"/>
    <w:link w:val="Klla"/>
    <w:uiPriority w:val="17"/>
    <w:rsid w:val="005262A8"/>
    <w:rPr>
      <w:rFonts w:ascii="Times New Roman" w:eastAsiaTheme="minorHAnsi" w:hAnsi="Times New Roman"/>
      <w:sz w:val="18"/>
      <w:lang w:eastAsia="en-US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5262A8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5262A8"/>
    <w:rPr>
      <w:rFonts w:ascii="Times New Roman" w:eastAsiaTheme="minorHAnsi" w:hAnsi="Times New Roman"/>
      <w:sz w:val="21"/>
      <w:lang w:eastAsia="en-US"/>
    </w:rPr>
  </w:style>
  <w:style w:type="paragraph" w:customStyle="1" w:styleId="Rubrik3omndring">
    <w:name w:val="Rubrik 3 om ändring"/>
    <w:basedOn w:val="Heading3"/>
    <w:next w:val="Rubrikluft3-5"/>
    <w:link w:val="Rubrik3omndringChar"/>
    <w:uiPriority w:val="8"/>
    <w:semiHidden/>
    <w:rsid w:val="005262A8"/>
    <w:pPr>
      <w:spacing w:before="0" w:after="0"/>
    </w:pPr>
  </w:style>
  <w:style w:type="paragraph" w:customStyle="1" w:styleId="Rubrik4omndring">
    <w:name w:val="Rubrik 4 om ändring"/>
    <w:basedOn w:val="Heading4"/>
    <w:next w:val="Rubrikluft3-5"/>
    <w:link w:val="Rubrik4omndringChar"/>
    <w:uiPriority w:val="10"/>
    <w:semiHidden/>
    <w:rsid w:val="005262A8"/>
    <w:pPr>
      <w:spacing w:before="0" w:after="0"/>
    </w:pPr>
  </w:style>
  <w:style w:type="character" w:customStyle="1" w:styleId="Rubrik3omndringChar">
    <w:name w:val="Rubrik 3 om ändring Char"/>
    <w:basedOn w:val="Heading3Char"/>
    <w:link w:val="Rubrik3omndring"/>
    <w:uiPriority w:val="8"/>
    <w:semiHidden/>
    <w:rsid w:val="005262A8"/>
    <w:rPr>
      <w:rFonts w:ascii="Times New Roman" w:eastAsiaTheme="majorEastAsia" w:hAnsi="Times New Roman" w:cstheme="majorBidi"/>
      <w:b/>
      <w:bCs/>
      <w:sz w:val="25"/>
      <w:lang w:eastAsia="en-US"/>
    </w:rPr>
  </w:style>
  <w:style w:type="paragraph" w:customStyle="1" w:styleId="Rubrik5omndring">
    <w:name w:val="Rubrik 5 om ändring"/>
    <w:basedOn w:val="Heading5"/>
    <w:next w:val="Rubrikluft3-5"/>
    <w:link w:val="Rubrik5omndringChar"/>
    <w:uiPriority w:val="12"/>
    <w:semiHidden/>
    <w:rsid w:val="005262A8"/>
    <w:pPr>
      <w:spacing w:before="0" w:after="0"/>
    </w:pPr>
  </w:style>
  <w:style w:type="character" w:customStyle="1" w:styleId="Rubrik4omndringChar">
    <w:name w:val="Rubrik 4 om ändring Char"/>
    <w:basedOn w:val="Heading4Char"/>
    <w:link w:val="Rubrik4omndring"/>
    <w:uiPriority w:val="10"/>
    <w:semiHidden/>
    <w:rsid w:val="005262A8"/>
    <w:rPr>
      <w:rFonts w:ascii="Times New Roman" w:eastAsiaTheme="majorEastAsia" w:hAnsi="Times New Roman" w:cstheme="majorBidi"/>
      <w:b/>
      <w:bCs/>
      <w:iCs/>
      <w:sz w:val="23"/>
      <w:lang w:eastAsia="en-US"/>
    </w:rPr>
  </w:style>
  <w:style w:type="paragraph" w:customStyle="1" w:styleId="Bilaga">
    <w:name w:val="Bilaga"/>
    <w:basedOn w:val="BodyText"/>
    <w:next w:val="BodyText"/>
    <w:link w:val="BilagaChar"/>
    <w:qFormat/>
    <w:rsid w:val="005262A8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Heading5Char"/>
    <w:link w:val="Rubrik5omndring"/>
    <w:uiPriority w:val="12"/>
    <w:semiHidden/>
    <w:rsid w:val="005262A8"/>
    <w:rPr>
      <w:rFonts w:ascii="Times New Roman" w:eastAsiaTheme="majorEastAsia" w:hAnsi="Times New Roman" w:cstheme="majorBidi"/>
      <w:i/>
      <w:sz w:val="23"/>
      <w:lang w:eastAsia="en-US"/>
    </w:rPr>
  </w:style>
  <w:style w:type="character" w:customStyle="1" w:styleId="BilagaChar">
    <w:name w:val="Bilaga Char"/>
    <w:basedOn w:val="BodyTextChar"/>
    <w:link w:val="Bilaga"/>
    <w:rsid w:val="005262A8"/>
    <w:rPr>
      <w:rFonts w:ascii="Times New Roman" w:eastAsiaTheme="minorHAnsi" w:hAnsi="Times New Roman"/>
      <w:i/>
      <w:sz w:val="18"/>
      <w:lang w:eastAsia="en-US"/>
    </w:rPr>
  </w:style>
  <w:style w:type="paragraph" w:customStyle="1" w:styleId="Avdelningsrubrik">
    <w:name w:val="Avdelningsrubrik"/>
    <w:basedOn w:val="Heading4"/>
    <w:next w:val="BodyTextIndent"/>
    <w:link w:val="AvdelningsrubrikChar"/>
    <w:qFormat/>
    <w:rsid w:val="005262A8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Heading4Char"/>
    <w:link w:val="Avdelningsrubrik"/>
    <w:rsid w:val="005262A8"/>
    <w:rPr>
      <w:rFonts w:ascii="Times New Roman" w:eastAsiaTheme="majorEastAsia" w:hAnsi="Times New Roman" w:cstheme="majorBidi"/>
      <w:b w:val="0"/>
      <w:bCs/>
      <w:iCs/>
      <w:caps/>
      <w:sz w:val="23"/>
      <w:lang w:eastAsia="en-US"/>
    </w:rPr>
  </w:style>
  <w:style w:type="table" w:styleId="TableGrid">
    <w:name w:val="Table Grid"/>
    <w:basedOn w:val="TableNormal"/>
    <w:uiPriority w:val="59"/>
    <w:rsid w:val="005262A8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EnvelopeAddress">
    <w:name w:val="envelope address"/>
    <w:basedOn w:val="Normal"/>
    <w:uiPriority w:val="99"/>
    <w:semiHidden/>
    <w:rsid w:val="005262A8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5262A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262A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rsid w:val="005262A8"/>
    <w:rPr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5262A8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262A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EnvelopeReturn">
    <w:name w:val="envelope return"/>
    <w:basedOn w:val="Normal"/>
    <w:uiPriority w:val="99"/>
    <w:semiHidden/>
    <w:rsid w:val="005262A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rsid w:val="005262A8"/>
    <w:rPr>
      <w:b/>
      <w:bCs/>
      <w:color w:val="1A3050" w:themeColor="accent1"/>
      <w:sz w:val="18"/>
      <w:szCs w:val="18"/>
    </w:rPr>
  </w:style>
  <w:style w:type="character" w:styleId="Emphasis">
    <w:name w:val="Emphasis"/>
    <w:basedOn w:val="DefaultParagraphFont"/>
    <w:uiPriority w:val="20"/>
    <w:rsid w:val="005262A8"/>
    <w:rPr>
      <w:i/>
      <w:iCs/>
    </w:rPr>
  </w:style>
  <w:style w:type="character" w:styleId="BookTitle">
    <w:name w:val="Book Title"/>
    <w:basedOn w:val="DefaultParagraphFont"/>
    <w:uiPriority w:val="33"/>
    <w:rsid w:val="005262A8"/>
    <w:rPr>
      <w:b/>
      <w:bCs/>
      <w:smallCaps/>
      <w:spacing w:val="5"/>
    </w:rPr>
  </w:style>
  <w:style w:type="paragraph" w:styleId="BodyText2">
    <w:name w:val="Body Text 2"/>
    <w:basedOn w:val="Normal"/>
    <w:link w:val="BodyText2Char"/>
    <w:uiPriority w:val="99"/>
    <w:semiHidden/>
    <w:rsid w:val="005262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62A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5262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262A8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262A8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262A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262A8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262A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5262A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62A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5262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262A8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Quote">
    <w:name w:val="Quote"/>
    <w:basedOn w:val="Normal"/>
    <w:next w:val="Normal"/>
    <w:link w:val="QuoteChar"/>
    <w:uiPriority w:val="29"/>
    <w:rsid w:val="005262A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262A8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5262A8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5262A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5262A8"/>
  </w:style>
  <w:style w:type="character" w:customStyle="1" w:styleId="DateChar">
    <w:name w:val="Date Char"/>
    <w:basedOn w:val="DefaultParagraphFont"/>
    <w:link w:val="Date"/>
    <w:uiPriority w:val="99"/>
    <w:semiHidden/>
    <w:rsid w:val="005262A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SubtleEmphasis">
    <w:name w:val="Subtle Emphasis"/>
    <w:basedOn w:val="DefaultParagraphFont"/>
    <w:uiPriority w:val="19"/>
    <w:rsid w:val="005262A8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5262A8"/>
    <w:rPr>
      <w:smallCaps/>
      <w:color w:val="DFDDD9" w:themeColor="accent2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5262A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62A8"/>
    <w:rPr>
      <w:rFonts w:ascii="Tahoma" w:eastAsia="Times New Roman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5262A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262A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semiHidden/>
    <w:rsid w:val="005262A8"/>
  </w:style>
  <w:style w:type="paragraph" w:styleId="HTMLAddress">
    <w:name w:val="HTML Address"/>
    <w:basedOn w:val="Normal"/>
    <w:link w:val="HTMLAddressChar"/>
    <w:uiPriority w:val="99"/>
    <w:semiHidden/>
    <w:rsid w:val="005262A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262A8"/>
    <w:rPr>
      <w:rFonts w:ascii="Times New Roman" w:eastAsia="Times New Roman" w:hAnsi="Times New Roman" w:cs="Times New Roman"/>
      <w:i/>
      <w:iCs/>
      <w:sz w:val="20"/>
      <w:szCs w:val="20"/>
      <w:lang w:eastAsia="en-US"/>
    </w:rPr>
  </w:style>
  <w:style w:type="character" w:styleId="HTMLAcronym">
    <w:name w:val="HTML Acronym"/>
    <w:basedOn w:val="DefaultParagraphFont"/>
    <w:uiPriority w:val="99"/>
    <w:semiHidden/>
    <w:rsid w:val="005262A8"/>
  </w:style>
  <w:style w:type="character" w:styleId="HTMLCite">
    <w:name w:val="HTML Cite"/>
    <w:basedOn w:val="DefaultParagraphFont"/>
    <w:uiPriority w:val="99"/>
    <w:semiHidden/>
    <w:rsid w:val="005262A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5262A8"/>
    <w:rPr>
      <w:i/>
      <w:iCs/>
    </w:rPr>
  </w:style>
  <w:style w:type="character" w:styleId="HTMLSample">
    <w:name w:val="HTML Sample"/>
    <w:basedOn w:val="DefaultParagraphFont"/>
    <w:uiPriority w:val="99"/>
    <w:semiHidden/>
    <w:rsid w:val="005262A8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5262A8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62A8"/>
    <w:rPr>
      <w:rFonts w:ascii="Consolas" w:eastAsia="Times New Roman" w:hAnsi="Consolas" w:cs="Times New Roman"/>
      <w:sz w:val="20"/>
      <w:szCs w:val="20"/>
      <w:lang w:eastAsia="en-US"/>
    </w:rPr>
  </w:style>
  <w:style w:type="character" w:styleId="HTMLCode">
    <w:name w:val="HTML Code"/>
    <w:basedOn w:val="DefaultParagraphFont"/>
    <w:uiPriority w:val="99"/>
    <w:semiHidden/>
    <w:rsid w:val="005262A8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5262A8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5262A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5262A8"/>
    <w:rPr>
      <w:i/>
      <w:iCs/>
    </w:rPr>
  </w:style>
  <w:style w:type="character" w:styleId="Hyperlink">
    <w:name w:val="Hyperlink"/>
    <w:basedOn w:val="DefaultParagraphFont"/>
    <w:uiPriority w:val="99"/>
    <w:semiHidden/>
    <w:rsid w:val="005262A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262A8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5262A8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5262A8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5262A8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5262A8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5262A8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5262A8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5262A8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5262A8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5262A8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rsid w:val="005262A8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A3050" w:themeColor="accent1"/>
    </w:rPr>
  </w:style>
  <w:style w:type="paragraph" w:styleId="NoSpacing">
    <w:name w:val="No Spacing"/>
    <w:uiPriority w:val="1"/>
    <w:rsid w:val="005262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rsid w:val="005262A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5262A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5262A8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5262A8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5262A8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5262A8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5262A8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5262A8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5262A8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rsid w:val="005262A8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13233B" w:themeColor="accent1" w:themeShade="BF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5262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2A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5262A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6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2A8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List">
    <w:name w:val="List"/>
    <w:basedOn w:val="Normal"/>
    <w:uiPriority w:val="99"/>
    <w:semiHidden/>
    <w:rsid w:val="005262A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5262A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5262A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5262A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5262A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5262A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5262A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5262A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5262A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5262A8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rsid w:val="005262A8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semiHidden/>
    <w:rsid w:val="005262A8"/>
  </w:style>
  <w:style w:type="paragraph" w:styleId="MacroText">
    <w:name w:val="macro"/>
    <w:link w:val="MacroTextChar"/>
    <w:uiPriority w:val="99"/>
    <w:semiHidden/>
    <w:rsid w:val="005262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262A8"/>
    <w:rPr>
      <w:rFonts w:ascii="Consolas" w:eastAsia="Times New Roman" w:hAnsi="Consolas" w:cs="Times New Roman"/>
      <w:sz w:val="20"/>
      <w:szCs w:val="20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5262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262A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rsid w:val="005262A8"/>
    <w:rPr>
      <w:sz w:val="24"/>
      <w:szCs w:val="24"/>
    </w:rPr>
  </w:style>
  <w:style w:type="paragraph" w:styleId="NormalIndent">
    <w:name w:val="Normal Indent"/>
    <w:basedOn w:val="Normal"/>
    <w:uiPriority w:val="99"/>
    <w:semiHidden/>
    <w:rsid w:val="005262A8"/>
    <w:pPr>
      <w:ind w:left="1304"/>
    </w:pPr>
  </w:style>
  <w:style w:type="paragraph" w:styleId="ListNumber2">
    <w:name w:val="List Number 2"/>
    <w:basedOn w:val="Normal"/>
    <w:uiPriority w:val="99"/>
    <w:semiHidden/>
    <w:rsid w:val="005262A8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rsid w:val="005262A8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rsid w:val="005262A8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rsid w:val="005262A8"/>
    <w:pPr>
      <w:numPr>
        <w:numId w:val="5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rsid w:val="005262A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2A8"/>
    <w:rPr>
      <w:rFonts w:ascii="Consolas" w:eastAsia="Times New Roman" w:hAnsi="Consolas" w:cs="Times New Roman"/>
      <w:sz w:val="21"/>
      <w:szCs w:val="21"/>
      <w:lang w:eastAsia="en-US"/>
    </w:rPr>
  </w:style>
  <w:style w:type="paragraph" w:styleId="ListBullet">
    <w:name w:val="List Bullet"/>
    <w:basedOn w:val="Normal"/>
    <w:uiPriority w:val="99"/>
    <w:semiHidden/>
    <w:rsid w:val="005262A8"/>
    <w:pPr>
      <w:numPr>
        <w:numId w:val="6"/>
      </w:numPr>
      <w:ind w:left="0" w:firstLine="0"/>
      <w:contextualSpacing/>
    </w:pPr>
  </w:style>
  <w:style w:type="paragraph" w:styleId="ListBullet2">
    <w:name w:val="List Bullet 2"/>
    <w:basedOn w:val="Normal"/>
    <w:uiPriority w:val="99"/>
    <w:semiHidden/>
    <w:rsid w:val="005262A8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rsid w:val="005262A8"/>
    <w:pPr>
      <w:numPr>
        <w:numId w:val="8"/>
      </w:numPr>
      <w:tabs>
        <w:tab w:val="clear" w:pos="926"/>
        <w:tab w:val="num" w:pos="360"/>
      </w:tabs>
      <w:ind w:left="0" w:firstLine="0"/>
      <w:contextualSpacing/>
    </w:pPr>
  </w:style>
  <w:style w:type="paragraph" w:styleId="ListBullet4">
    <w:name w:val="List Bullet 4"/>
    <w:basedOn w:val="Normal"/>
    <w:uiPriority w:val="99"/>
    <w:semiHidden/>
    <w:rsid w:val="005262A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rsid w:val="005262A8"/>
    <w:pPr>
      <w:numPr>
        <w:numId w:val="10"/>
      </w:numPr>
      <w:contextualSpacing/>
    </w:pPr>
  </w:style>
  <w:style w:type="character" w:styleId="LineNumber">
    <w:name w:val="line number"/>
    <w:basedOn w:val="DefaultParagraphFont"/>
    <w:uiPriority w:val="99"/>
    <w:semiHidden/>
    <w:rsid w:val="005262A8"/>
  </w:style>
  <w:style w:type="paragraph" w:styleId="Title">
    <w:name w:val="Title"/>
    <w:basedOn w:val="Normal"/>
    <w:next w:val="Normal"/>
    <w:link w:val="TitleChar"/>
    <w:uiPriority w:val="10"/>
    <w:rsid w:val="005262A8"/>
    <w:pPr>
      <w:pBdr>
        <w:bottom w:val="single" w:sz="8" w:space="4" w:color="1A3050" w:themeColor="accent1"/>
      </w:pBdr>
      <w:spacing w:after="300"/>
      <w:contextualSpacing/>
    </w:pPr>
    <w:rPr>
      <w:rFonts w:asciiTheme="majorHAnsi" w:eastAsiaTheme="majorEastAsia" w:hAnsiTheme="majorHAnsi" w:cstheme="majorBidi"/>
      <w:color w:val="54504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62A8"/>
    <w:rPr>
      <w:rFonts w:asciiTheme="majorHAnsi" w:eastAsiaTheme="majorEastAsia" w:hAnsiTheme="majorHAnsi" w:cstheme="majorBidi"/>
      <w:color w:val="545047" w:themeColor="text2" w:themeShade="BF"/>
      <w:spacing w:val="5"/>
      <w:kern w:val="28"/>
      <w:sz w:val="52"/>
      <w:szCs w:val="52"/>
      <w:lang w:eastAsia="en-US"/>
    </w:rPr>
  </w:style>
  <w:style w:type="character" w:styleId="PageNumber">
    <w:name w:val="page number"/>
    <w:basedOn w:val="DefaultParagraphFont"/>
    <w:uiPriority w:val="99"/>
    <w:semiHidden/>
    <w:rsid w:val="005262A8"/>
  </w:style>
  <w:style w:type="paragraph" w:styleId="Signature">
    <w:name w:val="Signature"/>
    <w:basedOn w:val="Normal"/>
    <w:link w:val="SignatureChar"/>
    <w:uiPriority w:val="99"/>
    <w:semiHidden/>
    <w:rsid w:val="005262A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262A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5262A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62A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5262A8"/>
    <w:rPr>
      <w:vertAlign w:val="superscript"/>
    </w:rPr>
  </w:style>
  <w:style w:type="character" w:styleId="Strong">
    <w:name w:val="Strong"/>
    <w:basedOn w:val="DefaultParagraphFont"/>
    <w:uiPriority w:val="22"/>
    <w:rsid w:val="005262A8"/>
    <w:rPr>
      <w:b/>
      <w:bCs/>
    </w:rPr>
  </w:style>
  <w:style w:type="character" w:styleId="IntenseEmphasis">
    <w:name w:val="Intense Emphasis"/>
    <w:basedOn w:val="DefaultParagraphFont"/>
    <w:uiPriority w:val="21"/>
    <w:rsid w:val="005262A8"/>
    <w:rPr>
      <w:b/>
      <w:bCs/>
      <w:i/>
      <w:iCs/>
      <w:color w:val="1A3050" w:themeColor="accent1"/>
    </w:rPr>
  </w:style>
  <w:style w:type="character" w:styleId="IntenseReference">
    <w:name w:val="Intense Reference"/>
    <w:basedOn w:val="DefaultParagraphFont"/>
    <w:uiPriority w:val="32"/>
    <w:rsid w:val="005262A8"/>
    <w:rPr>
      <w:b/>
      <w:bCs/>
      <w:smallCaps/>
      <w:color w:val="DFDDD9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5262A8"/>
    <w:pPr>
      <w:pBdr>
        <w:bottom w:val="single" w:sz="4" w:space="4" w:color="1A3050" w:themeColor="accent1"/>
      </w:pBdr>
      <w:spacing w:before="200" w:after="280"/>
      <w:ind w:left="936" w:right="936"/>
    </w:pPr>
    <w:rPr>
      <w:b/>
      <w:bCs/>
      <w:i/>
      <w:iCs/>
      <w:color w:val="1A3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2A8"/>
    <w:rPr>
      <w:rFonts w:ascii="Times New Roman" w:eastAsia="Times New Roman" w:hAnsi="Times New Roman" w:cs="Times New Roman"/>
      <w:b/>
      <w:bCs/>
      <w:i/>
      <w:iCs/>
      <w:color w:val="1A3050" w:themeColor="accent1"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5262A8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62A8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  <w:lang w:eastAsia="en-US"/>
    </w:rPr>
  </w:style>
  <w:style w:type="paragraph" w:customStyle="1" w:styleId="Bild">
    <w:name w:val="Bild"/>
    <w:basedOn w:val="TabellRader"/>
    <w:uiPriority w:val="99"/>
    <w:rsid w:val="005262A8"/>
    <w:pPr>
      <w:spacing w:before="80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SFS.dotx" TargetMode="External"/></Relationship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30</RkTemplate>
    <DocType>SFS</DocType>
    <DocTypeShowName>SFS</DocTypeShowName>
    <Status/>
    <Sender>
      <SenderName>Rebecka Rynning</SenderName>
      <SenderTitle/>
      <SenderMail>rebecka.rynning@regeringskansliet.se</SenderMail>
      <SenderPhone/>
    </Sender>
    <TopId>1</TopId>
    <TopSender/>
    <OrganisationInfo>
      <Organisatoriskenhet1>Kulturdepartementet</Organisatoriskenhet1>
      <Organisatoriskenhet2>Rättssekretariatet</Organisatoriskenhet2>
      <Organisatoriskenhet3> </Organisatoriskenhet3>
      <Organisatoriskenhet1Id>197</Organisatoriskenhet1Id>
      <Organisatoriskenhet2Id>392</Organisatoriskenhet2Id>
      <Organisatoriskenhet3Id> </Organisatoriskenhet3Id>
    </OrganisationInfo>
    <HeaderDate>2022-12-10</HeaderDate>
    <Office/>
    <Dnr>Ku2022/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/>
  </BaseInfo>
</DocumentInfo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FS" ma:contentTypeID="0x010100BBA312BF02777149882D207184EC35C0001401267F078FE34E8C68410D18F1FBE90067497B36C081E54D8D818579F5C0AB63" ma:contentTypeVersion="12" ma:contentTypeDescription="Skapa ett nytt dokument." ma:contentTypeScope="" ma:versionID="1f62d684974315c427f79a04cf149e5c">
  <xsd:schema xmlns:xsd="http://www.w3.org/2001/XMLSchema" xmlns:xs="http://www.w3.org/2001/XMLSchema" xmlns:p="http://schemas.microsoft.com/office/2006/metadata/properties" xmlns:ns2="dc0cb0d3-b4db-401c-9419-d870d21d16fe" xmlns:ns3="19822eb1-03a8-4abc-bcb5-2fd3bf30e256" xmlns:ns4="4e9c2f0c-7bf8-49af-8356-cbf363fc78a7" xmlns:ns5="cc625d36-bb37-4650-91b9-0c96159295ba" xmlns:ns6="860e4c83-59ce-4420-a61e-371951efc959" targetNamespace="http://schemas.microsoft.com/office/2006/metadata/properties" ma:root="true" ma:fieldsID="19b552c5d160c10e37e85a048b4d90ab" ns2:_="" ns3:_="" ns4:_="" ns5:_="" ns6:_="">
    <xsd:import namespace="dc0cb0d3-b4db-401c-9419-d870d21d16fe"/>
    <xsd:import namespace="19822eb1-03a8-4abc-bcb5-2fd3bf30e256"/>
    <xsd:import namespace="4e9c2f0c-7bf8-49af-8356-cbf363fc78a7"/>
    <xsd:import namespace="cc625d36-bb37-4650-91b9-0c96159295ba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4:DirtyMigration" minOccurs="0"/>
                <xsd:element ref="ns5:TaxCatchAllLabel" minOccurs="0"/>
                <xsd:element ref="ns5:k46d94c0acf84ab9a79866a9d8b1905f" minOccurs="0"/>
                <xsd:element ref="ns5:TaxCatchAll" minOccurs="0"/>
                <xsd:element ref="ns2:Nyckelord" minOccurs="0"/>
                <xsd:element ref="ns6:SharedWithUsers" minOccurs="0"/>
                <xsd:element ref="ns3:c9cd366cc722410295b9eacffbd73909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description="" ma:internalName="RecordNumber">
      <xsd:simpleType>
        <xsd:restriction base="dms:Text">
          <xsd:maxLength value="255"/>
        </xsd:restriction>
      </xsd:simpleType>
    </xsd:element>
    <xsd:element name="Nyckelord" ma:index="15" nillable="true" ma:displayName="Nyckelord" ma:description="" ma:internalName="RKNyckelord">
      <xsd:simpleType>
        <xsd:restriction base="dms:Text"/>
      </xsd:simpleType>
    </xsd:element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22eb1-03a8-4abc-bcb5-2fd3bf30e256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7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dc0cb0d3-b4db-401c-9419-d870d21d16fe" xsi:nil="true"/>
    <Nyckelord xmlns="dc0cb0d3-b4db-401c-9419-d870d21d16fe" xsi:nil="true"/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c9cd366cc722410295b9eacffbd73909 xmlns="19822eb1-03a8-4abc-bcb5-2fd3bf30e256">
      <Terms xmlns="http://schemas.microsoft.com/office/infopath/2007/PartnerControls"/>
    </c9cd366cc722410295b9eacffbd73909>
    <DirtyMigration xmlns="4e9c2f0c-7bf8-49af-8356-cbf363fc78a7">false</DirtyMigration>
  </documentManagement>
</p:properties>
</file>

<file path=customXml/itemProps1.xml><?xml version="1.0" encoding="utf-8"?>
<ds:datastoreItem xmlns:ds="http://schemas.openxmlformats.org/officeDocument/2006/customXml" ds:itemID="{1D8989B0-2022-46D8-AE00-4778602CDCFF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569D3161-3A55-44F0-97ED-656D124EF2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40A13D-09BF-4857-8D43-ABC2C862F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19822eb1-03a8-4abc-bcb5-2fd3bf30e256"/>
    <ds:schemaRef ds:uri="4e9c2f0c-7bf8-49af-8356-cbf363fc78a7"/>
    <ds:schemaRef ds:uri="cc625d36-bb37-4650-91b9-0c96159295ba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6A246-24E8-4C6A-8C09-417055DE06E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F6927A8-4BCF-41FB-89AC-5CBC64CC551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3DD472A-217D-46F7-8586-C2F9BF7290BE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cc625d36-bb37-4650-91b9-0c96159295ba"/>
    <ds:schemaRef ds:uri="19822eb1-03a8-4abc-bcb5-2fd3bf30e256"/>
    <ds:schemaRef ds:uri="4e9c2f0c-7bf8-49af-8356-cbf363fc78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SFS.dotx</Template>
  <TotalTime>0</TotalTime>
  <Pages>2</Pages>
  <Words>658</Words>
  <Characters>3631</Characters>
  <Application>Microsoft Office Word</Application>
  <DocSecurity>0</DocSecurity>
  <Lines>95</Lines>
  <Paragraphs>46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Anmälningsärende 2022/359/S_x000d_Lag om ändring i radio- och tv-lagen (2010:696)_x000d_SFS 2022:1669_x000d_Prop. 2021/22:262, bet. 2022/23:KU13, rskr. 2022/23:26_x000d_Utfärdad den 1 december 2022_x000d_Publicerad den 7 december 2022_x000d_Lagen träder i kraft den 1 mars 2023</dc:title>
  <dc:subject/>
  <dc:creator>Rebecka Rynning</dc:creator>
  <cp:keywords>class='Internal'</cp:keywords>
  <dc:description/>
  <cp:lastModifiedBy>Ragnhild Efraimsson</cp:lastModifiedBy>
  <cp:revision>2</cp:revision>
  <dcterms:created xsi:type="dcterms:W3CDTF">2023-01-02T12:44:00Z</dcterms:created>
  <dcterms:modified xsi:type="dcterms:W3CDTF">2023-01-02T12:44:00Z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0x010100BBA312BF02777149882D207184EC35C0001401267F078FE34E8C68410D18F1FBE90067497B36C081E54D8D818579F5C0AB63</vt:lpwstr>
  </property>
  <property fmtid="{D5CDD505-2E9C-101B-9397-08002B2CF9AE}" pid="3" name="Diarienummer">
    <vt:lpwstr/>
  </property>
  <property fmtid="{D5CDD505-2E9C-101B-9397-08002B2CF9AE}" pid="4" name="h13f43017dba4347ae6d03786073a212">
    <vt:lpwstr/>
  </property>
  <property fmtid="{D5CDD505-2E9C-101B-9397-08002B2CF9AE}" pid="5" name="LawNummer">
    <vt:lpwstr/>
  </property>
  <property fmtid="{D5CDD505-2E9C-101B-9397-08002B2CF9AE}" pid="6" name="Nyckelord">
    <vt:lpwstr/>
  </property>
  <property fmtid="{D5CDD505-2E9C-101B-9397-08002B2CF9AE}" pid="7" name="Sekretess m.m.">
    <vt:lpwstr/>
  </property>
</Properties>
</file>