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46B1B" w14:textId="25D9516E" w:rsidR="00E83886" w:rsidRDefault="00524B83">
      <w:pPr>
        <w:pStyle w:val="Bezeichnungnderungsdokument"/>
      </w:pPr>
      <w:r>
        <w:t>Zakon o spremembah Zakona o izvrševanju omrežij</w:t>
      </w:r>
      <w:r w:rsidR="0016324D">
        <w:rPr>
          <w:rStyle w:val="Fotnotsreferens"/>
        </w:rPr>
        <w:footnoteReference w:id="1"/>
      </w:r>
      <w:bookmarkStart w:id="0" w:name="DQPErrorScopeDED0AAB42A4B15C81FDBC9F84F5"/>
      <w:r>
        <w:rPr>
          <w:rFonts w:ascii="Arial Fett" w:hAnsi="Arial Fett"/>
          <w:vertAlign w:val="superscript"/>
        </w:rPr>
        <w:t xml:space="preserve">, </w:t>
      </w:r>
      <w:r w:rsidR="00AC22B6">
        <w:rPr>
          <w:rStyle w:val="Fotnotsreferens"/>
        </w:rPr>
        <w:footnoteReference w:id="2"/>
      </w:r>
      <w:bookmarkEnd w:id="0"/>
    </w:p>
    <w:p w14:paraId="05CDB2D2" w14:textId="19BDE371" w:rsidR="00E83886" w:rsidRDefault="00524B83">
      <w:pPr>
        <w:pStyle w:val="Ausfertigungsdatumnderungsdokument"/>
      </w:pPr>
      <w:r>
        <w:t>Dne 3. junija 2021</w:t>
      </w:r>
    </w:p>
    <w:p w14:paraId="3F51C4C2" w14:textId="77777777" w:rsidR="00E83886" w:rsidRDefault="00E83886">
      <w:pPr>
        <w:pStyle w:val="EingangsformelStandardnderungsdokument"/>
      </w:pPr>
      <w:r>
        <w:t>Nemški zvezni parlament je sprejel naslednji zakon:</w:t>
      </w:r>
    </w:p>
    <w:p w14:paraId="3EF60F3B" w14:textId="51840A09" w:rsidR="00E83886" w:rsidRDefault="00B61AA0" w:rsidP="00B61AA0">
      <w:pPr>
        <w:pStyle w:val="ArtikelBezeichner"/>
        <w:numPr>
          <w:ilvl w:val="0"/>
          <w:numId w:val="0"/>
        </w:numPr>
      </w:pPr>
      <w:r>
        <w:t>Člen 1</w:t>
      </w:r>
    </w:p>
    <w:p w14:paraId="00B33297" w14:textId="77777777" w:rsidR="00E83886" w:rsidRDefault="00BC2E28">
      <w:pPr>
        <w:pStyle w:val="Artikelberschrift"/>
      </w:pPr>
      <w:r>
        <w:t>S</w:t>
      </w:r>
      <w:bookmarkStart w:id="1" w:name="eNV_02766DCDDD0C451696CD2CA9BA8F5F05_1"/>
      <w:bookmarkEnd w:id="1"/>
      <w:r>
        <w:t>prememba Zakona o izvrševanju omrežij</w:t>
      </w:r>
    </w:p>
    <w:p w14:paraId="75A86A66" w14:textId="77777777" w:rsidR="00E83886" w:rsidRPr="00B43644" w:rsidRDefault="00BC2E28">
      <w:pPr>
        <w:pStyle w:val="JuristischerAbsatznichtnummeriert"/>
      </w:pPr>
      <w:r>
        <w:t>Zakon o izvrševanju omrežij z dne 1. septembra 2017 (Zvezni UL I, str. 3352), kakor je bil nazadnje spremenjen s členom 7 Zakona z dne 30. marca 2021 (Zvezni UL I, str. 441), kakor je bil nadalje spremenjen s členom 15 Zakona z dne 30. marca 2021 (Zvezni UL I, str. 448) se spremeni:</w:t>
      </w:r>
    </w:p>
    <w:p w14:paraId="5906B6F4" w14:textId="77777777" w:rsidR="009C3C3B" w:rsidRDefault="009C3C3B" w:rsidP="00FD2509">
      <w:pPr>
        <w:pStyle w:val="NummerierungStufe1"/>
      </w:pPr>
      <w:bookmarkStart w:id="2" w:name="eNV_6C01AF3269F54A25937775F5B1921A82_1"/>
      <w:bookmarkEnd w:id="2"/>
      <w:r>
        <w:t xml:space="preserve">V oddelku 1(2) se besedilo </w:t>
      </w:r>
      <w:r>
        <w:rPr>
          <w:rStyle w:val="RevisionText"/>
        </w:rPr>
        <w:t>‚oddelki od 2 do 3‘</w:t>
      </w:r>
      <w:r>
        <w:t xml:space="preserve"> nadomesti z besedilom </w:t>
      </w:r>
      <w:r>
        <w:rPr>
          <w:rStyle w:val="RevisionText"/>
        </w:rPr>
        <w:t>‚oddelki od 2 do 3b in 5a‘</w:t>
      </w:r>
      <w:r>
        <w:t>.</w:t>
      </w:r>
    </w:p>
    <w:p w14:paraId="71A5833B" w14:textId="77777777" w:rsidR="00FD2509" w:rsidRDefault="00D563DB" w:rsidP="00FD2509">
      <w:pPr>
        <w:pStyle w:val="NummerierungStufe1"/>
      </w:pPr>
      <w:r>
        <w:t>Oddelek</w:t>
      </w:r>
      <w:bookmarkStart w:id="3" w:name="eNV_F184275CB3ED43BBAC3DB3FE735A86E0_1"/>
      <w:bookmarkEnd w:id="3"/>
      <w:r>
        <w:t> 2(2) se spremeni, kot sledi:</w:t>
      </w:r>
    </w:p>
    <w:p w14:paraId="75A87168" w14:textId="77777777" w:rsidR="00D563DB" w:rsidRPr="001355C5" w:rsidRDefault="00D563DB" w:rsidP="00D563DB">
      <w:pPr>
        <w:pStyle w:val="NummerierungStufe2"/>
      </w:pPr>
      <w:bookmarkStart w:id="4" w:name="eNV_C4D4FB87EB23484289627BC27807BCE5_1"/>
      <w:bookmarkEnd w:id="4"/>
      <w:r>
        <w:t>Točka 2 se nadomesti z naslednjima točkama 2 in 3:</w:t>
      </w:r>
    </w:p>
    <w:p w14:paraId="5A13901A" w14:textId="77777777" w:rsidR="00D563DB" w:rsidRPr="001355C5" w:rsidRDefault="00D563DB" w:rsidP="00E53355">
      <w:pPr>
        <w:pStyle w:val="RevisionNummerierungStufe1manuell"/>
        <w:tabs>
          <w:tab w:val="clear" w:pos="425"/>
          <w:tab w:val="left" w:pos="1350"/>
        </w:tabs>
        <w:ind w:left="1350" w:hanging="500"/>
        <w:rPr>
          <w:color w:val="auto"/>
        </w:rPr>
      </w:pPr>
      <w:bookmarkStart w:id="5" w:name="DQPErrorScopeCCA24D04E3BABD0E1676D63B4D2"/>
      <w:r>
        <w:rPr>
          <w:color w:val="auto"/>
        </w:rPr>
        <w:t>»2.</w:t>
      </w:r>
      <w:r>
        <w:rPr>
          <w:color w:val="auto"/>
        </w:rPr>
        <w:tab/>
        <w:t>Naravo, splošne opise delovanja in obsega vseh metod, ki se uporabljajo za samodejno odkrivanje vsebin, ki jih je treba odstraniti ali blokirati, vključno s splošnimi informacijami o uporabljenih podatkih o usposabljanju in preverjanju rezultatov teh postopkov s strani ponudnika, ter informacije o tem, v kolikšni meri so znanstveni in raziskovalni krogi podprti pri ocenjevanju teh postopkov in jim je bil odobren dostop do informacij, ki jih je v ta namen zagotovil ponudnik,</w:t>
      </w:r>
      <w:bookmarkEnd w:id="5"/>
    </w:p>
    <w:p w14:paraId="3B8C0FE2" w14:textId="77777777" w:rsidR="00200260" w:rsidRPr="001355C5" w:rsidRDefault="00E43EFE" w:rsidP="00E53355">
      <w:pPr>
        <w:pStyle w:val="RevisionNummerierungStufe1manuell"/>
        <w:tabs>
          <w:tab w:val="clear" w:pos="425"/>
          <w:tab w:val="left" w:pos="1350"/>
        </w:tabs>
        <w:ind w:left="1350"/>
        <w:rPr>
          <w:color w:val="auto"/>
        </w:rPr>
      </w:pPr>
      <w:r>
        <w:rPr>
          <w:color w:val="auto"/>
        </w:rPr>
        <w:t>3.</w:t>
      </w:r>
      <w:r>
        <w:rPr>
          <w:color w:val="auto"/>
        </w:rPr>
        <w:tab/>
        <w:t>Opis mehanizmov za posredovanje pritožb o nezakoniti vsebini, opis meril za odločitev za odstranitev in blokiranje nezakonite vsebine ter opis revizijskega postopka, vključno z zaporedjem preverjanja, ali gre za nezakonito vsebino oziroma ali so kršene pogodbene določbe med ponudnikom in uporabnikom,«.</w:t>
      </w:r>
    </w:p>
    <w:p w14:paraId="074A3429" w14:textId="77777777" w:rsidR="00E43EFE" w:rsidRPr="001355C5" w:rsidRDefault="00E43EFE" w:rsidP="003764C3">
      <w:pPr>
        <w:pStyle w:val="NummerierungStufe2"/>
      </w:pPr>
      <w:bookmarkStart w:id="6" w:name="DQPErrorScopeAA164204E61A4B6863D92987321"/>
      <w:r>
        <w:t>Prejšnje točke 3 do 6 postanejo točke 4 do 7.</w:t>
      </w:r>
      <w:bookmarkEnd w:id="6"/>
    </w:p>
    <w:p w14:paraId="44BFC151" w14:textId="29827472" w:rsidR="00DE0035" w:rsidRPr="001355C5" w:rsidRDefault="00E43EFE" w:rsidP="003764C3">
      <w:pPr>
        <w:pStyle w:val="NummerierungStufe2"/>
      </w:pPr>
      <w:r>
        <w:t xml:space="preserve">Prejšnja točka 7 postane točka 8, besedi </w:t>
      </w:r>
      <w:r>
        <w:rPr>
          <w:rStyle w:val="RevisionText"/>
          <w:color w:val="auto"/>
        </w:rPr>
        <w:t>»glede na skupno število in«</w:t>
      </w:r>
      <w:r>
        <w:t xml:space="preserve"> se vstavita za besedo </w:t>
      </w:r>
      <w:r>
        <w:rPr>
          <w:rStyle w:val="RevisionText"/>
          <w:color w:val="auto"/>
        </w:rPr>
        <w:t>»vodi«</w:t>
      </w:r>
      <w:r>
        <w:t xml:space="preserve"> in vejico in besedami </w:t>
      </w:r>
      <w:r>
        <w:rPr>
          <w:rStyle w:val="RevisionText"/>
          <w:color w:val="auto"/>
        </w:rPr>
        <w:t>«kateri korak v zaporedju preskusov v skladu s točko 3 je privedel do odstranitve ali blokiranja«</w:t>
      </w:r>
      <w:r>
        <w:t xml:space="preserve"> , za besedami </w:t>
      </w:r>
      <w:r>
        <w:rPr>
          <w:rStyle w:val="RevisionText"/>
          <w:color w:val="auto"/>
        </w:rPr>
        <w:t>«je potekalo z uporabniki«</w:t>
      </w:r>
      <w:r>
        <w:t>.</w:t>
      </w:r>
    </w:p>
    <w:p w14:paraId="0B6811A7" w14:textId="77777777" w:rsidR="008D6E45" w:rsidRPr="001355C5" w:rsidRDefault="00E43EFE" w:rsidP="003764C3">
      <w:pPr>
        <w:pStyle w:val="NummerierungStufe2"/>
      </w:pPr>
      <w:r>
        <w:t>Prejšnja t</w:t>
      </w:r>
      <w:bookmarkStart w:id="7" w:name="eNV_3CAAC48361F44D8E911B82392C79CDB9_1"/>
      <w:bookmarkEnd w:id="7"/>
      <w:r>
        <w:t>očka 8 postane točka 9 in se glasi, kot sledi:</w:t>
      </w:r>
    </w:p>
    <w:p w14:paraId="3279E340" w14:textId="77777777" w:rsidR="008D6E45" w:rsidRPr="001355C5" w:rsidRDefault="008D6E45" w:rsidP="00E53355">
      <w:pPr>
        <w:pStyle w:val="RevisionNummerierungStufe1manuell"/>
        <w:tabs>
          <w:tab w:val="clear" w:pos="425"/>
          <w:tab w:val="left" w:pos="1350"/>
        </w:tabs>
        <w:suppressAutoHyphens/>
        <w:ind w:left="1350" w:hanging="500"/>
        <w:rPr>
          <w:color w:val="auto"/>
        </w:rPr>
      </w:pPr>
      <w:bookmarkStart w:id="8" w:name="DQPErrorScope9486D8649E6966836CB19BC60E5"/>
      <w:r>
        <w:rPr>
          <w:color w:val="auto"/>
        </w:rPr>
        <w:t>»9.</w:t>
      </w:r>
      <w:r>
        <w:rPr>
          <w:color w:val="auto"/>
        </w:rPr>
        <w:tab/>
        <w:t xml:space="preserve">število pritožb v zvezi z nezakonito vsebino, zaradi katerih je bila nezakonita vsebina odstranjena ali blokirana v 24 urah, v 48 urah ali v enem tednu od </w:t>
      </w:r>
      <w:r>
        <w:rPr>
          <w:color w:val="auto"/>
        </w:rPr>
        <w:lastRenderedPageBreak/>
        <w:t>prejema ali pozneje, dodatno razčlenjeno po pritožbah uradov za pritožbe in uporabnikov ter razčlenjeno glede na razlog za pritožbo,«.</w:t>
      </w:r>
      <w:bookmarkEnd w:id="8"/>
    </w:p>
    <w:p w14:paraId="090FCED8" w14:textId="77777777" w:rsidR="003764C3" w:rsidRPr="001355C5" w:rsidRDefault="00E43EFE" w:rsidP="003764C3">
      <w:pPr>
        <w:pStyle w:val="NummerierungStufe2"/>
      </w:pPr>
      <w:r>
        <w:t>Prejšnja točka 9 postane točka 10 in se pika na koncu nadomesti z vejico.</w:t>
      </w:r>
    </w:p>
    <w:p w14:paraId="3E7ED79C" w14:textId="77777777" w:rsidR="003764C3" w:rsidRPr="001355C5" w:rsidRDefault="002C5C85" w:rsidP="002C5C85">
      <w:pPr>
        <w:pStyle w:val="NummerierungStufe2"/>
      </w:pPr>
      <w:r>
        <w:t>Dodata se naslednji točki 11 in 17:</w:t>
      </w:r>
    </w:p>
    <w:p w14:paraId="23225CC8" w14:textId="77777777" w:rsidR="003764C3" w:rsidRPr="001355C5" w:rsidRDefault="003764C3" w:rsidP="00E53355">
      <w:pPr>
        <w:pStyle w:val="RevisionNummerierungStufe1manuell"/>
        <w:tabs>
          <w:tab w:val="clear" w:pos="425"/>
          <w:tab w:val="left" w:pos="1350"/>
        </w:tabs>
        <w:ind w:left="1350" w:hanging="500"/>
        <w:rPr>
          <w:bCs/>
          <w:color w:val="auto"/>
        </w:rPr>
      </w:pPr>
      <w:r>
        <w:rPr>
          <w:color w:val="auto"/>
        </w:rPr>
        <w:t>»11.</w:t>
      </w:r>
      <w:r>
        <w:rPr>
          <w:color w:val="auto"/>
        </w:rPr>
        <w:tab/>
        <w:t>Število pritožb, prejetih v poročevalnem obdobju v skladu s stavkom 2 oddelka 3b(1), glede na skupno število in razčlenjeno glede na pritožbe pritožnikov in uporabnikov, za katere je bila shranjena sporna vsebina, pri čemer vsak vsebuje podrobnosti o številu primerov, v katerih je bila pritožba odpravljena,</w:t>
      </w:r>
    </w:p>
    <w:p w14:paraId="784E27B7" w14:textId="77777777" w:rsidR="002C5C85" w:rsidRPr="001355C5" w:rsidRDefault="002C5C85" w:rsidP="00E53355">
      <w:pPr>
        <w:pStyle w:val="RevisionNummerierungStufe1manuell"/>
        <w:tabs>
          <w:tab w:val="clear" w:pos="425"/>
          <w:tab w:val="left" w:pos="1350"/>
        </w:tabs>
        <w:ind w:left="1350"/>
        <w:rPr>
          <w:color w:val="auto"/>
        </w:rPr>
      </w:pPr>
      <w:r>
        <w:rPr>
          <w:color w:val="auto"/>
        </w:rPr>
        <w:t>12.</w:t>
      </w:r>
      <w:r>
        <w:rPr>
          <w:color w:val="auto"/>
        </w:rPr>
        <w:tab/>
        <w:t>Število pritožb, prejetih v poročevalnem obdobju v skladu s stavkom 1 oddelka 3b(3), od katerih vsaka vsebuje podrobnosti o številu zadev, v katerih ni bila opravljena revizija v skladu s stavkom 3 oddelka 3b(3), in o številu zadev, v katerih je bila pritožba odpravljena,</w:t>
      </w:r>
    </w:p>
    <w:p w14:paraId="6956871F" w14:textId="77777777" w:rsidR="008E07D9" w:rsidRPr="001355C5" w:rsidRDefault="002C5C85" w:rsidP="00E53355">
      <w:pPr>
        <w:pStyle w:val="RevisionNummerierungStufe1manuell"/>
        <w:tabs>
          <w:tab w:val="clear" w:pos="425"/>
          <w:tab w:val="left" w:pos="1350"/>
        </w:tabs>
        <w:ind w:left="1350"/>
        <w:rPr>
          <w:color w:val="auto"/>
        </w:rPr>
      </w:pPr>
      <w:r>
        <w:rPr>
          <w:color w:val="auto"/>
        </w:rPr>
        <w:t>13.</w:t>
      </w:r>
      <w:r>
        <w:rPr>
          <w:color w:val="auto"/>
        </w:rPr>
        <w:tab/>
        <w:t>Informacije o tem, ali in v kolikšnem obsegu je bil znanstvenim in raziskovalnim skupinam odobren dostop do informacij od ponudnika v obdobju poročanja, da bi se lahko anonimno ocenilo, ali</w:t>
      </w:r>
    </w:p>
    <w:p w14:paraId="378AA2FA" w14:textId="77777777" w:rsidR="008E07D9" w:rsidRPr="001355C5" w:rsidRDefault="00487BD1" w:rsidP="00E53355">
      <w:pPr>
        <w:pStyle w:val="RevisionNummerierungStufe2"/>
        <w:numPr>
          <w:ilvl w:val="4"/>
          <w:numId w:val="16"/>
        </w:numPr>
        <w:tabs>
          <w:tab w:val="clear" w:pos="850"/>
          <w:tab w:val="left" w:pos="1775"/>
        </w:tabs>
        <w:ind w:left="1775"/>
        <w:rPr>
          <w:color w:val="auto"/>
        </w:rPr>
      </w:pPr>
      <w:r>
        <w:rPr>
          <w:color w:val="auto"/>
        </w:rPr>
        <w:t xml:space="preserve">se odstranjena ali blokirana nezakonita vsebina nanaša na značilnosti iz oddelka 1 Zakona o splošnem enakem obravnavanju z dne 14. avgusta 2006 (Zvezni uradni list I, str. 1897), kakor je bil nazadnje spremenjen s členom 8 Zakona z dne 3. aprila 2013 (Zvezni uradni list I, str. 610), v sedanji različici, </w:t>
      </w:r>
    </w:p>
    <w:p w14:paraId="5C9B2E2E" w14:textId="77777777" w:rsidR="005B0C0E" w:rsidRPr="001355C5" w:rsidRDefault="005E0AEC" w:rsidP="00E53355">
      <w:pPr>
        <w:pStyle w:val="RevisionNummerierungStufe2"/>
        <w:tabs>
          <w:tab w:val="clear" w:pos="850"/>
          <w:tab w:val="left" w:pos="1775"/>
        </w:tabs>
        <w:ind w:left="1775"/>
        <w:rPr>
          <w:color w:val="auto"/>
        </w:rPr>
      </w:pPr>
      <w:r>
        <w:rPr>
          <w:color w:val="auto"/>
        </w:rPr>
        <w:t>ali razširjanje nezakonite vsebine na določene načine vpliva na nekatere skupine uporabnikov, in</w:t>
      </w:r>
    </w:p>
    <w:p w14:paraId="484780FD" w14:textId="77777777" w:rsidR="00321605" w:rsidRPr="001355C5" w:rsidRDefault="005B0C0E" w:rsidP="00E53355">
      <w:pPr>
        <w:pStyle w:val="RevisionNummerierungStufe2"/>
        <w:tabs>
          <w:tab w:val="clear" w:pos="850"/>
          <w:tab w:val="left" w:pos="1775"/>
        </w:tabs>
        <w:ind w:left="1775"/>
        <w:rPr>
          <w:color w:val="auto"/>
        </w:rPr>
      </w:pPr>
      <w:r>
        <w:rPr>
          <w:color w:val="auto"/>
        </w:rPr>
        <w:t>ali so organizirane strukture ali usklajena ravnanja podlaga za razširjanje,</w:t>
      </w:r>
    </w:p>
    <w:p w14:paraId="7A2C416C" w14:textId="77777777" w:rsidR="003764C3" w:rsidRPr="001355C5" w:rsidRDefault="002C5C85" w:rsidP="00E53355">
      <w:pPr>
        <w:pStyle w:val="RevisionNummerierungStufe1manuell"/>
        <w:tabs>
          <w:tab w:val="clear" w:pos="425"/>
          <w:tab w:val="left" w:pos="1350"/>
        </w:tabs>
        <w:ind w:left="1350"/>
        <w:rPr>
          <w:color w:val="auto"/>
        </w:rPr>
      </w:pPr>
      <w:r>
        <w:rPr>
          <w:color w:val="auto"/>
        </w:rPr>
        <w:t>14.</w:t>
      </w:r>
      <w:r>
        <w:rPr>
          <w:color w:val="auto"/>
        </w:rPr>
        <w:tab/>
        <w:t>druge ukrepe ponudnika za zaščito in podporo tistih, na katere vpliva nezakonita vsebina,</w:t>
      </w:r>
    </w:p>
    <w:p w14:paraId="0ED6D26F" w14:textId="77777777" w:rsidR="002C5C85" w:rsidRPr="001355C5" w:rsidRDefault="002C5C85" w:rsidP="00E53355">
      <w:pPr>
        <w:pStyle w:val="RevisionNummerierungStufe1manuell"/>
        <w:tabs>
          <w:tab w:val="clear" w:pos="425"/>
          <w:tab w:val="left" w:pos="1350"/>
        </w:tabs>
        <w:ind w:left="1350"/>
        <w:rPr>
          <w:color w:val="auto"/>
        </w:rPr>
      </w:pPr>
      <w:bookmarkStart w:id="9" w:name="DQPErrorScope6D17BFD47B58C33219DE5C4979F"/>
      <w:r>
        <w:rPr>
          <w:color w:val="auto"/>
        </w:rPr>
        <w:t>15.</w:t>
      </w:r>
      <w:r>
        <w:rPr>
          <w:color w:val="auto"/>
        </w:rPr>
        <w:tab/>
        <w:t>povzetek s pregledom v obliki preglednice, ki prikazuje skupno število prejetih pritožb v zvezi z nezakonito vsebino, odstotek vsebin, ki so bile odstranjene ali blokirane v odgovor na te pritožbe, število pritožb v skladu s stavkom 2 oddelka 3b(1) oziroma stavkom 1 oddelka 3b(3) ter odstotek odločitev, ki so bile spremenjene na podlagi teh pritožb v primerjavi z ustreznim številom prejšnjih dveh obdobij poročanja, skupaj z obrazložitvijo znatnih razlik in možnih razlogov zanje,</w:t>
      </w:r>
      <w:bookmarkEnd w:id="9"/>
    </w:p>
    <w:p w14:paraId="6253AC16" w14:textId="77777777" w:rsidR="002C5C85" w:rsidRPr="001355C5" w:rsidRDefault="002C5C85" w:rsidP="00E53355">
      <w:pPr>
        <w:pStyle w:val="RevisionNummerierungStufe1manuell"/>
        <w:tabs>
          <w:tab w:val="clear" w:pos="425"/>
          <w:tab w:val="left" w:pos="1350"/>
        </w:tabs>
        <w:ind w:left="1350"/>
        <w:rPr>
          <w:color w:val="auto"/>
        </w:rPr>
      </w:pPr>
      <w:r>
        <w:rPr>
          <w:color w:val="auto"/>
        </w:rPr>
        <w:t>16.</w:t>
      </w:r>
      <w:r>
        <w:rPr>
          <w:color w:val="auto"/>
        </w:rPr>
        <w:tab/>
        <w:t>Obrazložitev določb v splošnih pogojih ponudnika o dopustnosti razširjanja vsebin na družbenem omrežju, ki ga ponudnik uporablja za pogodbe s potrošniki,</w:t>
      </w:r>
    </w:p>
    <w:p w14:paraId="3EFDB7EF" w14:textId="77777777" w:rsidR="003764C3" w:rsidRPr="001355C5" w:rsidRDefault="002C5C85" w:rsidP="00E53355">
      <w:pPr>
        <w:pStyle w:val="RevisionNummerierungStufe1manuell"/>
        <w:tabs>
          <w:tab w:val="clear" w:pos="425"/>
          <w:tab w:val="left" w:pos="1350"/>
        </w:tabs>
        <w:ind w:left="1350"/>
        <w:rPr>
          <w:color w:val="auto"/>
        </w:rPr>
      </w:pPr>
      <w:r>
        <w:rPr>
          <w:color w:val="auto"/>
        </w:rPr>
        <w:t>17.</w:t>
      </w:r>
      <w:r>
        <w:rPr>
          <w:color w:val="auto"/>
        </w:rPr>
        <w:tab/>
        <w:t>Predstavitev obsega, v katerem je sporazum o določbah iz odstavka 16 skladen z zahtevami iz oddelkov od 307 do 309 Civilnega zakonika in drugimi predpisi.«</w:t>
      </w:r>
    </w:p>
    <w:p w14:paraId="268633E7" w14:textId="77777777" w:rsidR="00BE13DB" w:rsidRPr="001355C5" w:rsidRDefault="00BE13DB" w:rsidP="00BE13DB">
      <w:pPr>
        <w:pStyle w:val="NummerierungStufe1"/>
      </w:pPr>
      <w:r>
        <w:t>Oddelek</w:t>
      </w:r>
      <w:bookmarkStart w:id="10" w:name="eNV_1071D66C7A3A4E78904AD55041E5495E_1"/>
      <w:bookmarkEnd w:id="10"/>
      <w:r>
        <w:t> 3 se spremeni, kot sledi:</w:t>
      </w:r>
    </w:p>
    <w:p w14:paraId="0581E3DD" w14:textId="77777777" w:rsidR="00BE13DB" w:rsidRPr="001355C5" w:rsidRDefault="00BE13DB" w:rsidP="00BE13DB">
      <w:pPr>
        <w:pStyle w:val="NummerierungStufe2"/>
      </w:pPr>
      <w:r>
        <w:t>V</w:t>
      </w:r>
      <w:bookmarkStart w:id="11" w:name="eNV_014D67E831A54E84AE69F682494D2210_1"/>
      <w:bookmarkEnd w:id="11"/>
      <w:r>
        <w:t xml:space="preserve"> stavku 1 odstavku 2 se besede </w:t>
      </w:r>
      <w:r>
        <w:rPr>
          <w:rStyle w:val="RevisionText"/>
          <w:color w:val="auto"/>
        </w:rPr>
        <w:t>»ko zaznavajo vsebino«</w:t>
      </w:r>
      <w:r>
        <w:t xml:space="preserve"> vstavijo za besedo </w:t>
      </w:r>
      <w:r>
        <w:rPr>
          <w:rStyle w:val="RevisionText"/>
          <w:color w:val="auto"/>
        </w:rPr>
        <w:t>»en«</w:t>
      </w:r>
      <w:r>
        <w:t xml:space="preserve"> in vejica in besede </w:t>
      </w:r>
      <w:r>
        <w:rPr>
          <w:rStyle w:val="RevisionText"/>
          <w:color w:val="auto"/>
        </w:rPr>
        <w:t>»enostavno za uporabo«</w:t>
      </w:r>
      <w:r>
        <w:t xml:space="preserve"> se vstavijo za besedo </w:t>
      </w:r>
      <w:r>
        <w:rPr>
          <w:rStyle w:val="RevisionText"/>
          <w:color w:val="auto"/>
        </w:rPr>
        <w:t>»dosegljivo«</w:t>
      </w:r>
      <w:r>
        <w:t>.</w:t>
      </w:r>
    </w:p>
    <w:p w14:paraId="630F3893" w14:textId="77777777" w:rsidR="00BE13DB" w:rsidRPr="001355C5" w:rsidRDefault="00BE13DB" w:rsidP="00BE13DB">
      <w:pPr>
        <w:pStyle w:val="NummerierungStufe2"/>
      </w:pPr>
      <w:r>
        <w:t>O</w:t>
      </w:r>
      <w:bookmarkStart w:id="12" w:name="eNV_29BA89EA1BB2430697A4687983AABC93_1"/>
      <w:bookmarkEnd w:id="12"/>
      <w:r>
        <w:t>dstavek 2 se spremeni, kot sledi:</w:t>
      </w:r>
    </w:p>
    <w:p w14:paraId="59FA4E72" w14:textId="77777777" w:rsidR="001B5632" w:rsidRPr="001355C5" w:rsidRDefault="001B5632" w:rsidP="001B5632">
      <w:pPr>
        <w:pStyle w:val="NummerierungStufe3"/>
      </w:pPr>
      <w:r>
        <w:lastRenderedPageBreak/>
        <w:t>V</w:t>
      </w:r>
      <w:bookmarkStart w:id="13" w:name="eNV_EEB47693F91D4F2B9784901065243950_1"/>
      <w:bookmarkEnd w:id="13"/>
      <w:r>
        <w:t xml:space="preserve"> točki 3(b) se besede </w:t>
      </w:r>
      <w:r>
        <w:rPr>
          <w:rStyle w:val="RevisionText"/>
          <w:color w:val="auto"/>
        </w:rPr>
        <w:t xml:space="preserve"> »socialno omrežje«</w:t>
      </w:r>
      <w:r>
        <w:t xml:space="preserve"> nadomestijo z besedami </w:t>
      </w:r>
      <w:r>
        <w:rPr>
          <w:rStyle w:val="RevisionText"/>
          <w:color w:val="auto"/>
        </w:rPr>
        <w:t xml:space="preserve"> »ponudnik socialnega omrežja«</w:t>
      </w:r>
      <w:r>
        <w:t>.</w:t>
      </w:r>
    </w:p>
    <w:p w14:paraId="72A04C98" w14:textId="77777777" w:rsidR="00AE356F" w:rsidRPr="001355C5" w:rsidRDefault="00CE245D" w:rsidP="001B5632">
      <w:pPr>
        <w:pStyle w:val="NummerierungStufe3"/>
      </w:pPr>
      <w:r>
        <w:t>Točki 4 in 5 se glasita, kot sledi:</w:t>
      </w:r>
    </w:p>
    <w:p w14:paraId="0AA7539D" w14:textId="77777777" w:rsidR="00CE245D" w:rsidRPr="001355C5" w:rsidRDefault="00AE356F" w:rsidP="00E53355">
      <w:pPr>
        <w:pStyle w:val="RevisionNummerierungStufe1manuell"/>
        <w:tabs>
          <w:tab w:val="clear" w:pos="425"/>
          <w:tab w:val="left" w:pos="1776"/>
        </w:tabs>
        <w:ind w:left="1776" w:hanging="500"/>
        <w:rPr>
          <w:color w:val="auto"/>
        </w:rPr>
      </w:pPr>
      <w:bookmarkStart w:id="14" w:name="DQPErrorScope25E2DFE4284B1E624997CAB1070"/>
      <w:r>
        <w:rPr>
          <w:color w:val="auto"/>
        </w:rPr>
        <w:t>»4.</w:t>
      </w:r>
      <w:r>
        <w:rPr>
          <w:color w:val="auto"/>
        </w:rPr>
        <w:tab/>
        <w:t>v primeru odstranitve zavaruje vsebino za dokaz in jo v ta namen shrani za obdobje desetih tednov v okviru področja uporabe Direktive 2000/31/ES Evropskega parlamenta in Sveta z dne 8. junija 2000 o nekaterih pravnih vidikih storitev informacijske družbe, zlasti elektronskega poslovanja na notranjem trgu (</w:t>
      </w:r>
      <w:bookmarkStart w:id="15" w:name="DQPErrorScope2646C3C49F191982EE73F3F98FA"/>
      <w:r>
        <w:rPr>
          <w:color w:val="auto"/>
        </w:rPr>
        <w:t>‘</w:t>
      </w:r>
      <w:bookmarkEnd w:id="15"/>
      <w:r>
        <w:rPr>
          <w:color w:val="auto"/>
        </w:rPr>
        <w:t>Direktiva o elektronskem poslovanju) (UL L 178, 17.7.2000, str. 1) in Direktiva 2010/13/EU Evropskega parlamenta in Sveta z dne 10. marca 2010 o usklajevanju nekaterih zakonov in drugih predpisov držav članic o opravljanju avdiovizualnih medijskih storitev (Direktiva o avdiovizualnih medijskih storitvah) (UL L 95, 15.4.2010, str. 1; L 263, 6.10.2010, str. 15), kakor je bila spremenjena z Direktivo (EU) 2018/1808 (UL L 303, 28.11.2018, str. 69),</w:t>
      </w:r>
      <w:bookmarkEnd w:id="14"/>
    </w:p>
    <w:p w14:paraId="503F7331" w14:textId="77777777" w:rsidR="008331B2" w:rsidRPr="001355C5" w:rsidRDefault="008A766D" w:rsidP="00E53355">
      <w:pPr>
        <w:pStyle w:val="RevisionNummerierungStufe1manuell"/>
        <w:tabs>
          <w:tab w:val="clear" w:pos="425"/>
          <w:tab w:val="left" w:pos="1776"/>
        </w:tabs>
        <w:ind w:left="1776"/>
        <w:rPr>
          <w:bCs/>
          <w:color w:val="auto"/>
        </w:rPr>
      </w:pPr>
      <w:r>
        <w:rPr>
          <w:color w:val="auto"/>
        </w:rPr>
        <w:t>5.</w:t>
      </w:r>
      <w:r>
        <w:rPr>
          <w:color w:val="auto"/>
        </w:rPr>
        <w:tab/>
        <w:t>pritožnika in uporabnika, za katerega je bila shranjena sporna vsebina, nemudoma obvesti o vsaki odločitvi,</w:t>
      </w:r>
    </w:p>
    <w:p w14:paraId="2D3311BE" w14:textId="77777777" w:rsidR="008331B2" w:rsidRPr="001355C5" w:rsidRDefault="008331B2" w:rsidP="00E53355">
      <w:pPr>
        <w:pStyle w:val="RevisionNummerierungStufe2"/>
        <w:numPr>
          <w:ilvl w:val="4"/>
          <w:numId w:val="7"/>
        </w:numPr>
        <w:tabs>
          <w:tab w:val="clear" w:pos="850"/>
          <w:tab w:val="left" w:pos="2201"/>
        </w:tabs>
        <w:ind w:left="2201"/>
        <w:rPr>
          <w:color w:val="auto"/>
        </w:rPr>
      </w:pPr>
      <w:r>
        <w:rPr>
          <w:color w:val="auto"/>
        </w:rPr>
        <w:t>utemeljuje svojo odločitev,</w:t>
      </w:r>
    </w:p>
    <w:p w14:paraId="1B3C71EE" w14:textId="77777777" w:rsidR="008A766D" w:rsidRPr="001355C5" w:rsidRDefault="006465AD" w:rsidP="00E53355">
      <w:pPr>
        <w:pStyle w:val="RevisionNummerierungStufe2"/>
        <w:tabs>
          <w:tab w:val="clear" w:pos="850"/>
          <w:tab w:val="left" w:pos="2201"/>
        </w:tabs>
        <w:ind w:left="2201"/>
        <w:rPr>
          <w:color w:val="auto"/>
        </w:rPr>
      </w:pPr>
      <w:bookmarkStart w:id="16" w:name="DQPErrorScope70FFE9E4EFD9DAE0752969029C9"/>
      <w:r>
        <w:rPr>
          <w:color w:val="auto"/>
        </w:rPr>
        <w:t>navaja možnost pritožbe v skladu s stavkom 2 oddelka 3b(1), postopkom, predvidenim v stavku 3 oddelka 3b(1), rok iz odstavka 3b(1), drugi stavek, in da se vsebina pravnega sredstva lahko posreduje v okviru postopka v skladu s členom 3b(2), točka 1, in</w:t>
      </w:r>
      <w:bookmarkEnd w:id="16"/>
    </w:p>
    <w:p w14:paraId="78EB6B02" w14:textId="77777777" w:rsidR="008331B2" w:rsidRPr="001355C5" w:rsidRDefault="008331B2" w:rsidP="00E53355">
      <w:pPr>
        <w:pStyle w:val="RevisionNummerierungStufe2"/>
        <w:tabs>
          <w:tab w:val="clear" w:pos="850"/>
          <w:tab w:val="left" w:pos="2201"/>
        </w:tabs>
        <w:ind w:left="2201"/>
        <w:rPr>
          <w:color w:val="auto"/>
        </w:rPr>
      </w:pPr>
      <w:r>
        <w:rPr>
          <w:color w:val="auto"/>
        </w:rPr>
        <w:t>obvesti pritožnika, da lahko vloži obvestilo o prekršku in po potrebi zahtevek za pregon zoper uporabnika, za katerega je bila shranjena izpodbijana vsebina, in o spletni strani, na kateri lahko prejme dodatne informacije o tem.«</w:t>
      </w:r>
    </w:p>
    <w:p w14:paraId="7A752ABA" w14:textId="77777777" w:rsidR="00D31A36" w:rsidRPr="001355C5" w:rsidRDefault="00E94ACD" w:rsidP="00D31A36">
      <w:pPr>
        <w:pStyle w:val="NummerierungStufe3"/>
      </w:pPr>
      <w:r>
        <w:t>Dodata se naslednja stavka:</w:t>
      </w:r>
    </w:p>
    <w:p w14:paraId="7BF51D46" w14:textId="77777777" w:rsidR="00D31A36" w:rsidRPr="001355C5" w:rsidRDefault="00D31A36" w:rsidP="00E53355">
      <w:pPr>
        <w:pStyle w:val="RevisionJuristischerAbsatzFolgeabsatz"/>
        <w:ind w:left="1276"/>
        <w:rPr>
          <w:rStyle w:val="RevisionText"/>
          <w:color w:val="auto"/>
        </w:rPr>
      </w:pPr>
      <w:r>
        <w:rPr>
          <w:rStyle w:val="RevisionText"/>
          <w:color w:val="auto"/>
        </w:rPr>
        <w:t>»V primerih iz stavka 1 oddelka (3)(b) lahko ponudnik družabnega omrežja priznanemu organu za samourejanje razkrije sporno vsebino, informacije o času souporabe ali omogočanja dostopa do vsebine in obsegu njenega razširjanja ter vsebino v prepoznavnem kontekstu (če je to potrebno za namen odločitve). Organ za samourejanje je pooblaščen za obdelavo zadevnih osebnih podatkov v obsegu, ki je potreben za pregled. Kakršna koli netočnost odločitve, ki jo sprejme organ za samourejanje v primerih iz stavka 1 oddelka (3)(b), ne pomeni kršitve odstavka 1(1) s strani ponudnika socialnega omrežja.«</w:t>
      </w:r>
    </w:p>
    <w:p w14:paraId="05710271" w14:textId="77777777" w:rsidR="008331B2" w:rsidRPr="001355C5" w:rsidRDefault="008331B2" w:rsidP="008331B2">
      <w:pPr>
        <w:pStyle w:val="NummerierungStufe2"/>
      </w:pPr>
      <w:r>
        <w:t>O</w:t>
      </w:r>
      <w:bookmarkStart w:id="17" w:name="eNV_1BD0FCD066BB4ADDA24D31C7AFEE9D76_1"/>
      <w:bookmarkEnd w:id="17"/>
      <w:r>
        <w:t>dstavek 6 se spremeni, kot sledi:</w:t>
      </w:r>
    </w:p>
    <w:p w14:paraId="5B774DD7" w14:textId="77777777" w:rsidR="009E7D6E" w:rsidRPr="001355C5" w:rsidRDefault="002F6D0D" w:rsidP="008331B2">
      <w:pPr>
        <w:pStyle w:val="NummerierungStufe3"/>
      </w:pPr>
      <w:r>
        <w:t xml:space="preserve">V točki 3 se beseda </w:t>
      </w:r>
      <w:r>
        <w:rPr>
          <w:rStyle w:val="RevisionText"/>
          <w:color w:val="auto"/>
        </w:rPr>
        <w:t>»zagotovi,«</w:t>
      </w:r>
      <w:r>
        <w:t xml:space="preserve">nadomesti z besedami </w:t>
      </w:r>
      <w:r>
        <w:rPr>
          <w:rStyle w:val="RevisionText"/>
          <w:color w:val="auto"/>
        </w:rPr>
        <w:t>»se zagotovi na zahtevo pritožnika in na zahtevo uporabnika, za katerega je bila shranjena sporna vsebina, in«</w:t>
      </w:r>
      <w:r>
        <w:t xml:space="preserve">. </w:t>
      </w:r>
    </w:p>
    <w:p w14:paraId="0AF21211" w14:textId="77777777" w:rsidR="008331B2" w:rsidRPr="001355C5" w:rsidRDefault="008331B2" w:rsidP="008331B2">
      <w:pPr>
        <w:pStyle w:val="NummerierungStufe3"/>
      </w:pPr>
      <w:bookmarkStart w:id="18" w:name="eNV_C577E052D4584A18A8AFB1A777664717_1"/>
      <w:bookmarkEnd w:id="18"/>
      <w:r>
        <w:t>T</w:t>
      </w:r>
      <w:bookmarkStart w:id="19" w:name="eNV_95D0B1FF82E643548E19CDBF244405BA_1"/>
      <w:bookmarkEnd w:id="19"/>
      <w:r>
        <w:t>očka 4 se razveljavi.</w:t>
      </w:r>
    </w:p>
    <w:p w14:paraId="03ABCB4E" w14:textId="77777777" w:rsidR="002F6D0D" w:rsidRPr="001355C5" w:rsidRDefault="002F6D0D" w:rsidP="008331B2">
      <w:pPr>
        <w:pStyle w:val="NummerierungStufe3"/>
      </w:pPr>
      <w:bookmarkStart w:id="20" w:name="DQPErrorScopeE4F4EA840838595339EED4986C9"/>
      <w:r>
        <w:t>Točka 5 postane točka 4.</w:t>
      </w:r>
      <w:bookmarkEnd w:id="20"/>
    </w:p>
    <w:p w14:paraId="70A31A7E" w14:textId="77777777" w:rsidR="002C5C85" w:rsidRPr="001355C5" w:rsidRDefault="002C5C85" w:rsidP="002C5C85">
      <w:pPr>
        <w:pStyle w:val="NummerierungStufe2"/>
      </w:pPr>
      <w:r>
        <w:t>Odstavku 7 se dodata naslednja stavka:</w:t>
      </w:r>
    </w:p>
    <w:p w14:paraId="3C3C4597" w14:textId="77777777" w:rsidR="002C5C85" w:rsidRPr="001355C5" w:rsidRDefault="002C5C85" w:rsidP="00E53355">
      <w:pPr>
        <w:pStyle w:val="RevisionJuristischerAbsatzFolgeabsatz"/>
        <w:ind w:left="850"/>
        <w:rPr>
          <w:color w:val="auto"/>
        </w:rPr>
      </w:pPr>
      <w:r>
        <w:rPr>
          <w:color w:val="auto"/>
        </w:rPr>
        <w:lastRenderedPageBreak/>
        <w:t>»Glavnemu nadzornemu organu zveznih držav za zaščito mladoletnikov pred škodljivimi mediji da možnost, da poda pripombe pred odločitvijo o priznanju. Odločba se lahko izda z dodatnimi pogoji. Rok ne sme biti krajši od petih let.«</w:t>
      </w:r>
    </w:p>
    <w:p w14:paraId="6F468865" w14:textId="77777777" w:rsidR="00654A16" w:rsidRPr="001355C5" w:rsidRDefault="00654A16" w:rsidP="00654A16">
      <w:pPr>
        <w:pStyle w:val="NummerierungStufe2"/>
      </w:pPr>
      <w:r>
        <w:t>P</w:t>
      </w:r>
      <w:bookmarkStart w:id="21" w:name="eNV_C9F4E65DC72A4A318587B7B03101C3D9_1"/>
      <w:bookmarkEnd w:id="21"/>
      <w:r>
        <w:t>o odstavku (7) se vstavita naslednja odstavka (8) in (9):</w:t>
      </w:r>
    </w:p>
    <w:p w14:paraId="7FEB8306" w14:textId="77777777" w:rsidR="00654A16" w:rsidRPr="001355C5" w:rsidRDefault="00654A16" w:rsidP="00E53355">
      <w:pPr>
        <w:pStyle w:val="RevisionJuristischerAbsatzmanuell"/>
        <w:tabs>
          <w:tab w:val="clear" w:pos="850"/>
          <w:tab w:val="left" w:pos="1700"/>
        </w:tabs>
        <w:ind w:left="850" w:firstLine="350"/>
        <w:rPr>
          <w:bCs/>
          <w:color w:val="auto"/>
        </w:rPr>
      </w:pPr>
      <w:r>
        <w:rPr>
          <w:color w:val="auto"/>
        </w:rPr>
        <w:t>»(8) Priznani organ za samourejanje mora nemudoma obvestiti upravni organ, naveden v oddelku 4, o spremembah okoliščin, pomembnih za priznanje, in drugih informacij, navedenih v zahtevku za priznanje.</w:t>
      </w:r>
    </w:p>
    <w:p w14:paraId="090E7299" w14:textId="77777777" w:rsidR="00654A16" w:rsidRPr="001355C5" w:rsidRDefault="00654A16" w:rsidP="00E53355">
      <w:pPr>
        <w:pStyle w:val="RevisionJuristischerAbsatzmanuell"/>
        <w:tabs>
          <w:tab w:val="clear" w:pos="850"/>
          <w:tab w:val="left" w:pos="1700"/>
        </w:tabs>
        <w:ind w:left="850"/>
        <w:rPr>
          <w:bCs/>
          <w:color w:val="auto"/>
        </w:rPr>
      </w:pPr>
      <w:r>
        <w:rPr>
          <w:color w:val="auto"/>
        </w:rPr>
        <w:t>(9) Priznani organ za samourejanje mora vsako leto do 31. julija na svoji spletni strani objaviti poročilo o dejavnostih za preteklo koledarsko leto in ga poslati upravnemu organu iz oddelka 4.«</w:t>
      </w:r>
    </w:p>
    <w:p w14:paraId="0A4EFCFA" w14:textId="77777777" w:rsidR="00E43EFE" w:rsidRPr="001355C5" w:rsidRDefault="00E43EFE" w:rsidP="00E43EFE">
      <w:pPr>
        <w:pStyle w:val="NummerierungStufe2"/>
      </w:pPr>
      <w:bookmarkStart w:id="22" w:name="DQPErrorScope5756FCF4B74B2F1C86E686CCCF8"/>
      <w:r>
        <w:t>Prejšnja odstavka 8 in 9 postaneta nova odstavka 10 in 11.</w:t>
      </w:r>
      <w:bookmarkEnd w:id="22"/>
    </w:p>
    <w:p w14:paraId="134BA870" w14:textId="77777777" w:rsidR="002C5C85" w:rsidRPr="001355C5" w:rsidRDefault="002C5C85" w:rsidP="007068D4">
      <w:pPr>
        <w:pStyle w:val="NummerierungStufe1"/>
      </w:pPr>
      <w:r>
        <w:t>Oddelek 3a se spremeni, kot sledi:</w:t>
      </w:r>
    </w:p>
    <w:p w14:paraId="58898B35" w14:textId="77777777" w:rsidR="002C5C85" w:rsidRPr="001355C5" w:rsidRDefault="002C5C85" w:rsidP="008A1C13">
      <w:pPr>
        <w:pStyle w:val="NummerierungStufe2"/>
      </w:pPr>
      <w:r>
        <w:t>Odstavek 4 se glasi, kot sledi:</w:t>
      </w:r>
    </w:p>
    <w:p w14:paraId="2FAE44C6" w14:textId="77777777" w:rsidR="002C5C85" w:rsidRPr="001355C5" w:rsidRDefault="002C5C85" w:rsidP="00E53355">
      <w:pPr>
        <w:pStyle w:val="RevisionJuristischerAbsatzmanuell"/>
        <w:tabs>
          <w:tab w:val="clear" w:pos="850"/>
          <w:tab w:val="left" w:pos="1700"/>
        </w:tabs>
        <w:ind w:left="850" w:firstLine="350"/>
        <w:rPr>
          <w:color w:val="auto"/>
        </w:rPr>
      </w:pPr>
      <w:r>
        <w:rPr>
          <w:color w:val="auto"/>
        </w:rPr>
        <w:t>»(4)</w:t>
      </w:r>
      <w:r>
        <w:rPr>
          <w:color w:val="auto"/>
        </w:rPr>
        <w:tab/>
        <w:t>Posredovanje Zveznemu uradu kriminalistične policije mora vključevati:</w:t>
      </w:r>
    </w:p>
    <w:p w14:paraId="4B913593" w14:textId="77777777" w:rsidR="002C5C85" w:rsidRPr="001355C5" w:rsidRDefault="002C5C85" w:rsidP="00E53355">
      <w:pPr>
        <w:pStyle w:val="RevisionNummerierungStufe1"/>
        <w:numPr>
          <w:ilvl w:val="3"/>
          <w:numId w:val="18"/>
        </w:numPr>
        <w:tabs>
          <w:tab w:val="clear" w:pos="425"/>
          <w:tab w:val="left" w:pos="1275"/>
        </w:tabs>
        <w:ind w:left="1275"/>
        <w:rPr>
          <w:color w:val="auto"/>
        </w:rPr>
      </w:pPr>
      <w:r>
        <w:rPr>
          <w:color w:val="auto"/>
        </w:rPr>
        <w:t>vsebino in, če je na voljo, čas, v katerem je bila vsebina deljena ali dana na voljo javnosti, z navedbo časovnega pasu, na katerem temelji,</w:t>
      </w:r>
    </w:p>
    <w:p w14:paraId="1CC1137C" w14:textId="77777777" w:rsidR="002C5C85" w:rsidRPr="001355C5" w:rsidRDefault="002C5C85" w:rsidP="00E53355">
      <w:pPr>
        <w:pStyle w:val="RevisionNummerierungStufe1"/>
        <w:tabs>
          <w:tab w:val="clear" w:pos="425"/>
          <w:tab w:val="left" w:pos="1275"/>
        </w:tabs>
        <w:ind w:left="1275"/>
        <w:rPr>
          <w:color w:val="auto"/>
        </w:rPr>
      </w:pPr>
      <w:r>
        <w:rPr>
          <w:color w:val="auto"/>
        </w:rPr>
        <w:t>naslednje informacije o uporabniku, ki je vsebino delil z drugimi uporabniki ali jih dal na voljo javnosti:</w:t>
      </w:r>
    </w:p>
    <w:p w14:paraId="36152FAC" w14:textId="77777777" w:rsidR="002C5C85" w:rsidRPr="001355C5" w:rsidRDefault="002C5C85" w:rsidP="00E53355">
      <w:pPr>
        <w:pStyle w:val="RevisionNummerierungStufe2"/>
        <w:numPr>
          <w:ilvl w:val="4"/>
          <w:numId w:val="17"/>
        </w:numPr>
        <w:tabs>
          <w:tab w:val="clear" w:pos="850"/>
          <w:tab w:val="left" w:pos="1700"/>
        </w:tabs>
        <w:ind w:left="1700"/>
        <w:rPr>
          <w:color w:val="auto"/>
        </w:rPr>
      </w:pPr>
      <w:r>
        <w:rPr>
          <w:color w:val="auto"/>
        </w:rPr>
        <w:t>uporabniško ime in</w:t>
      </w:r>
    </w:p>
    <w:p w14:paraId="65D2B917" w14:textId="77777777" w:rsidR="003E6CE6" w:rsidRPr="001355C5" w:rsidRDefault="002C5C85" w:rsidP="00E53355">
      <w:pPr>
        <w:pStyle w:val="RevisionNummerierungStufe2"/>
        <w:numPr>
          <w:ilvl w:val="4"/>
          <w:numId w:val="17"/>
        </w:numPr>
        <w:tabs>
          <w:tab w:val="clear" w:pos="850"/>
          <w:tab w:val="left" w:pos="1700"/>
        </w:tabs>
        <w:ind w:left="1700"/>
        <w:rPr>
          <w:color w:val="auto"/>
        </w:rPr>
      </w:pPr>
      <w:r>
        <w:rPr>
          <w:color w:val="auto"/>
        </w:rPr>
        <w:t>če je na voljo, zadnji naslov IP, ki se uporablja v zvezi s ponudnikom družbenega omrežja, vključno s številko vrat in časom zadnjega dostopa, pri čemer se navede osnovni časovni pas.«</w:t>
      </w:r>
    </w:p>
    <w:p w14:paraId="60139EDD" w14:textId="77777777" w:rsidR="002C5C85" w:rsidRPr="001355C5" w:rsidRDefault="006945A0" w:rsidP="008A1C13">
      <w:pPr>
        <w:pStyle w:val="NummerierungStufe2"/>
      </w:pPr>
      <w:r>
        <w:t>Doda se naslednji odstavek 8:</w:t>
      </w:r>
    </w:p>
    <w:p w14:paraId="6BC2799F" w14:textId="77777777" w:rsidR="006945A0" w:rsidRPr="001355C5" w:rsidRDefault="006945A0" w:rsidP="00E53355">
      <w:pPr>
        <w:pStyle w:val="RevisionJuristischerAbsatzmanuell"/>
        <w:tabs>
          <w:tab w:val="clear" w:pos="850"/>
          <w:tab w:val="left" w:pos="1700"/>
        </w:tabs>
        <w:ind w:left="850" w:firstLine="350"/>
        <w:rPr>
          <w:color w:val="auto"/>
        </w:rPr>
      </w:pPr>
      <w:r>
        <w:rPr>
          <w:color w:val="auto"/>
        </w:rPr>
        <w:t>»(8) organi kazenskega pregona lahko za namene splošne razprave s ponudniki socialnih omrežij o uporabi odstavkov 1 do 7 osebne podatke, potrebne za ta namen, obdelujejo v psevdonimizirani obliki.«</w:t>
      </w:r>
    </w:p>
    <w:p w14:paraId="1EC0B3D6" w14:textId="77777777" w:rsidR="007068D4" w:rsidRPr="001355C5" w:rsidRDefault="003A6658" w:rsidP="007068D4">
      <w:pPr>
        <w:pStyle w:val="NummerierungStufe1"/>
      </w:pPr>
      <w:r>
        <w:t>Pred oddelkom 4 se vstavijo naslednji oddelki 3b do 3f:</w:t>
      </w:r>
    </w:p>
    <w:p w14:paraId="61BFE1F2" w14:textId="77777777" w:rsidR="007068D4" w:rsidRPr="001355C5" w:rsidRDefault="007068D4" w:rsidP="00E53355">
      <w:pPr>
        <w:pStyle w:val="RevisionParagraphBezeichnermanuell"/>
        <w:ind w:left="425" w:hanging="75"/>
        <w:rPr>
          <w:color w:val="auto"/>
        </w:rPr>
      </w:pPr>
      <w:r>
        <w:rPr>
          <w:color w:val="auto"/>
        </w:rPr>
        <w:t>»Oddelek 3b</w:t>
      </w:r>
    </w:p>
    <w:p w14:paraId="194BEC84" w14:textId="77777777" w:rsidR="00222B8C" w:rsidRPr="001355C5" w:rsidRDefault="00222B8C" w:rsidP="00E53355">
      <w:pPr>
        <w:pStyle w:val="RevisionParagraphberschrift"/>
        <w:ind w:left="425"/>
        <w:rPr>
          <w:color w:val="auto"/>
        </w:rPr>
      </w:pPr>
      <w:r>
        <w:rPr>
          <w:color w:val="auto"/>
        </w:rPr>
        <w:t>Pritožbeni postopek</w:t>
      </w:r>
    </w:p>
    <w:p w14:paraId="10BD3123" w14:textId="77777777" w:rsidR="007068D4" w:rsidRPr="001355C5" w:rsidRDefault="006945A0" w:rsidP="00E53355">
      <w:pPr>
        <w:pStyle w:val="RevisionJuristischerAbsatz"/>
        <w:numPr>
          <w:ilvl w:val="2"/>
          <w:numId w:val="1"/>
        </w:numPr>
        <w:tabs>
          <w:tab w:val="clear" w:pos="850"/>
          <w:tab w:val="left" w:pos="1275"/>
        </w:tabs>
        <w:ind w:left="425"/>
        <w:rPr>
          <w:color w:val="auto"/>
        </w:rPr>
      </w:pPr>
      <w:bookmarkStart w:id="23" w:name="DQPErrorScope0BB301E4A279CEC6DBD8F5CC1A3"/>
      <w:r>
        <w:rPr>
          <w:color w:val="auto"/>
        </w:rPr>
        <w:t>Ponudnik družbenega omrežja vzdržuje učinkovit in pregleden postopek v skladu z odstavkom 2, ki pritožniku in uporabniku, za katerega je bila shranjena vsebina, ki je predmet pritožbe, omogoča, da pregledata odločitev o odstranitvi ali blokiranju dostopa do vsebine (prvotna odločitev), ki je bila sprejeta v odgovor na pritožbo o nezakoniti vsebini;  izjema velja v primerih točke 3(b) stavka 1 oddelka 3(2).</w:t>
      </w:r>
      <w:bookmarkStart w:id="24" w:name="DQPErrorScope07558994FA2BBF877D1F8241434"/>
      <w:bookmarkEnd w:id="23"/>
      <w:r>
        <w:rPr>
          <w:color w:val="auto"/>
        </w:rPr>
        <w:t xml:space="preserve">Pregled se zahteva le, če pritožnik ali uporabnik, za katerega je bila shranjena sporna vsebina, predloži zahtevo za pregled z navedbo razlogov v dveh tednih po informacijah o prvotni odločitvi (pritožba). V ta namen mora ponudnik družabnih omrežij zagotoviti lahko prepoznaven postopek, ki omogoča enostaven elektronski stik in neposredno komunikacijo z njim. </w:t>
      </w:r>
      <w:bookmarkEnd w:id="24"/>
      <w:r>
        <w:rPr>
          <w:color w:val="auto"/>
        </w:rPr>
        <w:t>Sredstva za stike morajo biti obravnavana tudi v informacijah v skladu s točko (5)(b) stavka 1 oddelka 3(2).</w:t>
      </w:r>
    </w:p>
    <w:p w14:paraId="4512D37F" w14:textId="77777777" w:rsidR="007068D4" w:rsidRPr="001355C5" w:rsidRDefault="004420C8" w:rsidP="00E53355">
      <w:pPr>
        <w:pStyle w:val="RevisionJuristischerAbsatz"/>
        <w:numPr>
          <w:ilvl w:val="2"/>
          <w:numId w:val="1"/>
        </w:numPr>
        <w:tabs>
          <w:tab w:val="clear" w:pos="850"/>
          <w:tab w:val="left" w:pos="1275"/>
        </w:tabs>
        <w:ind w:left="425"/>
        <w:rPr>
          <w:color w:val="auto"/>
        </w:rPr>
      </w:pPr>
      <w:r>
        <w:rPr>
          <w:color w:val="auto"/>
        </w:rPr>
        <w:lastRenderedPageBreak/>
        <w:t>S postopkom iz prvega stavka odstavka 1 se zagotovi, da ponudnik socialnega omrežja,</w:t>
      </w:r>
    </w:p>
    <w:p w14:paraId="7E48896C" w14:textId="77777777" w:rsidR="004420C8" w:rsidRPr="001355C5" w:rsidRDefault="00B00AD4" w:rsidP="00E53355">
      <w:pPr>
        <w:pStyle w:val="RevisionNummerierungStufe1"/>
        <w:tabs>
          <w:tab w:val="clear" w:pos="425"/>
          <w:tab w:val="left" w:pos="850"/>
        </w:tabs>
        <w:ind w:left="850"/>
        <w:rPr>
          <w:color w:val="auto"/>
        </w:rPr>
      </w:pPr>
      <w:r>
        <w:rPr>
          <w:color w:val="auto"/>
        </w:rPr>
        <w:t>v primeru, da želi pritožbo odpraviti, nemudoma obvesti uporabnika o vsebini pritožbe v primeru pritožbe pritožnika, takoj obvesti pritožnika o vsebini pritožbe v primeru pritožbe uporabnika ter uporabniku v prvem primeru in pritožniku omogoči, da v razumnem roku poda izjavo,</w:t>
      </w:r>
    </w:p>
    <w:p w14:paraId="3FCCEFB7" w14:textId="77777777" w:rsidR="00B00AD4" w:rsidRPr="001355C5" w:rsidRDefault="00B00AD4" w:rsidP="00E53355">
      <w:pPr>
        <w:pStyle w:val="RevisionNummerierungStufe1"/>
        <w:tabs>
          <w:tab w:val="clear" w:pos="425"/>
          <w:tab w:val="left" w:pos="850"/>
        </w:tabs>
        <w:ind w:left="850"/>
        <w:rPr>
          <w:color w:val="auto"/>
        </w:rPr>
      </w:pPr>
      <w:r>
        <w:rPr>
          <w:color w:val="auto"/>
        </w:rPr>
        <w:t>poudarja, da se vsebina izjave uporabnika lahko posreduje pritožniku in se vsebina izjave pritožnika lahko posreduje uporabniku,</w:t>
      </w:r>
    </w:p>
    <w:p w14:paraId="34152682" w14:textId="77777777" w:rsidR="004420C8" w:rsidRPr="001355C5" w:rsidRDefault="004420C8" w:rsidP="00E53355">
      <w:pPr>
        <w:pStyle w:val="RevisionNummerierungStufe1"/>
        <w:tabs>
          <w:tab w:val="clear" w:pos="425"/>
          <w:tab w:val="left" w:pos="850"/>
        </w:tabs>
        <w:ind w:left="850"/>
        <w:rPr>
          <w:color w:val="auto"/>
        </w:rPr>
      </w:pPr>
      <w:r>
        <w:rPr>
          <w:color w:val="auto"/>
        </w:rPr>
        <w:t xml:space="preserve">nemudoma podvrže svojo prvotno odločbo na pregled osebi, ki ni bila vpletena v prvotno odločbo, </w:t>
      </w:r>
    </w:p>
    <w:p w14:paraId="2A7319B4" w14:textId="16897BED" w:rsidR="00B00AD4" w:rsidRPr="001355C5" w:rsidRDefault="00470B42" w:rsidP="00E53355">
      <w:pPr>
        <w:pStyle w:val="RevisionNummerierungStufe1"/>
        <w:tabs>
          <w:tab w:val="clear" w:pos="425"/>
          <w:tab w:val="left" w:pos="850"/>
        </w:tabs>
        <w:ind w:left="850"/>
        <w:rPr>
          <w:color w:val="auto"/>
        </w:rPr>
      </w:pPr>
      <w:r>
        <w:rPr>
          <w:color w:val="auto"/>
        </w:rPr>
        <w:t>pritožniku in uporabniku nemudoma sporoči svojo odločitev o pregledu in za vsak primer posebej navede razloge zanjo, če pritožnik in uporabnik ne ukrepata, le v obsegu, v katerem sta že sodelovala v pritožbenem postopku, in</w:t>
      </w:r>
    </w:p>
    <w:p w14:paraId="1CADC504" w14:textId="77777777" w:rsidR="004420C8" w:rsidRPr="001355C5" w:rsidRDefault="00E54B08" w:rsidP="00E53355">
      <w:pPr>
        <w:pStyle w:val="RevisionNummerierungStufe1"/>
        <w:tabs>
          <w:tab w:val="clear" w:pos="425"/>
          <w:tab w:val="left" w:pos="850"/>
        </w:tabs>
        <w:ind w:left="850"/>
        <w:rPr>
          <w:color w:val="auto"/>
        </w:rPr>
      </w:pPr>
      <w:r>
        <w:rPr>
          <w:color w:val="auto"/>
        </w:rPr>
        <w:t>zagotovi, da identiteta pritožnika in uporabnika v postopku ni razkrita.</w:t>
      </w:r>
    </w:p>
    <w:p w14:paraId="516BEDE3" w14:textId="77777777" w:rsidR="006945A0" w:rsidRPr="001355C5" w:rsidRDefault="006945A0" w:rsidP="00E53355">
      <w:pPr>
        <w:pStyle w:val="RevisionJuristischerAbsatz"/>
        <w:tabs>
          <w:tab w:val="clear" w:pos="850"/>
          <w:tab w:val="left" w:pos="1275"/>
        </w:tabs>
        <w:ind w:left="425"/>
        <w:rPr>
          <w:color w:val="auto"/>
        </w:rPr>
      </w:pPr>
      <w:r>
        <w:rPr>
          <w:color w:val="auto"/>
        </w:rPr>
        <w:t xml:space="preserve">Razen če odločitev o odstranitvi ali onemogočenju dostopa do vsebin temelji na pritožbi glede nezakonite vsebine, se smiselno uporabljata odstavka 1 in 2. Če odločitev temelji na pritožbi tretje osebe na vsebino, oseba, ki je pritožbo posredovala ponudniku socialnega omrežja, zavzame mesto pritožnika. Z odstopanjem od odstavka 2(3) ni potrebno, da pregled opravi oseba, ki ni vključena v prvotno odločbo. </w:t>
      </w:r>
      <w:bookmarkStart w:id="25" w:name="DQPErrorScopeE57447843F5BAB62D772EAE93DA"/>
      <w:r>
        <w:rPr>
          <w:color w:val="auto"/>
        </w:rPr>
        <w:t>Z odstopanjem od stavka 2 odstavka 1 pregled v skladu s stavkom 1 ni potreben, če je vsebina prepoznavno nezaželena komercialna sporočila ali komercialna sporočila, ki kršijo splošne pogoje poslovanja ponudnika, ki jih uporabnik v številnih primerih deli z drugimi uporabniki ali je bila dostopna javnosti, pritožba pa očitno nima možnosti za uspeh.</w:t>
      </w:r>
      <w:bookmarkEnd w:id="25"/>
    </w:p>
    <w:p w14:paraId="34920996" w14:textId="77777777" w:rsidR="006945A0" w:rsidRPr="001355C5" w:rsidRDefault="006945A0" w:rsidP="00E53355">
      <w:pPr>
        <w:pStyle w:val="RevisionJuristischerAbsatz"/>
        <w:tabs>
          <w:tab w:val="clear" w:pos="850"/>
          <w:tab w:val="left" w:pos="1275"/>
        </w:tabs>
        <w:ind w:left="425"/>
        <w:rPr>
          <w:color w:val="auto"/>
        </w:rPr>
      </w:pPr>
      <w:r>
        <w:rPr>
          <w:color w:val="auto"/>
        </w:rPr>
        <w:t>Pravica do vložitve pravnega sredstva ostane nespremenjena.</w:t>
      </w:r>
    </w:p>
    <w:p w14:paraId="61869D73" w14:textId="77777777" w:rsidR="004420C8" w:rsidRPr="001355C5" w:rsidRDefault="004420C8" w:rsidP="00E53355">
      <w:pPr>
        <w:pStyle w:val="RevisionParagraphBezeichnermanuell"/>
        <w:ind w:left="425"/>
        <w:rPr>
          <w:color w:val="auto"/>
        </w:rPr>
      </w:pPr>
      <w:r>
        <w:rPr>
          <w:color w:val="auto"/>
        </w:rPr>
        <w:t>Oddelek 3c</w:t>
      </w:r>
    </w:p>
    <w:p w14:paraId="04533C71" w14:textId="77777777" w:rsidR="002B001F" w:rsidRPr="001355C5" w:rsidRDefault="002B001F" w:rsidP="00E53355">
      <w:pPr>
        <w:pStyle w:val="RevisionParagraphberschrift"/>
        <w:ind w:left="425"/>
        <w:rPr>
          <w:color w:val="auto"/>
        </w:rPr>
      </w:pPr>
      <w:r>
        <w:rPr>
          <w:color w:val="auto"/>
        </w:rPr>
        <w:t>Arbitraža</w:t>
      </w:r>
    </w:p>
    <w:p w14:paraId="0842719A" w14:textId="77777777" w:rsidR="00C645CA" w:rsidRPr="001355C5" w:rsidRDefault="001323B8" w:rsidP="00E53355">
      <w:pPr>
        <w:pStyle w:val="RevisionJuristischerAbsatz"/>
        <w:numPr>
          <w:ilvl w:val="2"/>
          <w:numId w:val="5"/>
        </w:numPr>
        <w:tabs>
          <w:tab w:val="clear" w:pos="850"/>
          <w:tab w:val="left" w:pos="1275"/>
        </w:tabs>
        <w:ind w:left="425"/>
        <w:rPr>
          <w:color w:val="auto"/>
        </w:rPr>
      </w:pPr>
      <w:r>
        <w:rPr>
          <w:color w:val="auto"/>
        </w:rPr>
        <w:t>Upravni organ iz oddelka 4 lahko prizna organizacije zasebnega prava kot arbitražne organe za izvensodno reševanje sporov med pritožniki ali uporabniki, za katere je bila shranjena sporna vsebina, in ponudniki socialnih omrežij o odločitvah, sprejetih v skladu z oddelkom 3(2), stavek 1 od (1) do (3).</w:t>
      </w:r>
    </w:p>
    <w:p w14:paraId="780CDD69" w14:textId="77777777" w:rsidR="00BC1485" w:rsidRPr="001355C5" w:rsidRDefault="00BC1485" w:rsidP="00E53355">
      <w:pPr>
        <w:pStyle w:val="RevisionJuristischerAbsatz"/>
        <w:numPr>
          <w:ilvl w:val="2"/>
          <w:numId w:val="5"/>
        </w:numPr>
        <w:tabs>
          <w:tab w:val="clear" w:pos="850"/>
          <w:tab w:val="left" w:pos="1275"/>
        </w:tabs>
        <w:ind w:left="425"/>
        <w:rPr>
          <w:color w:val="auto"/>
        </w:rPr>
      </w:pPr>
      <w:r>
        <w:rPr>
          <w:color w:val="auto"/>
        </w:rPr>
        <w:t>Organizacija zasebnega prava se prizna kot arbitražni organ v skladu z odstavkom 1, če</w:t>
      </w:r>
    </w:p>
    <w:p w14:paraId="2096F564" w14:textId="77777777" w:rsidR="006945A0" w:rsidRPr="001355C5" w:rsidRDefault="006945A0" w:rsidP="00E53355">
      <w:pPr>
        <w:pStyle w:val="RevisionNummerierungStufe1"/>
        <w:tabs>
          <w:tab w:val="clear" w:pos="425"/>
          <w:tab w:val="left" w:pos="850"/>
        </w:tabs>
        <w:ind w:left="850"/>
        <w:rPr>
          <w:bCs/>
          <w:color w:val="auto"/>
        </w:rPr>
      </w:pPr>
      <w:r>
        <w:rPr>
          <w:color w:val="auto"/>
        </w:rPr>
        <w:t>je njegov sponzor pravna oseba,</w:t>
      </w:r>
    </w:p>
    <w:p w14:paraId="5A50B4B3" w14:textId="77777777" w:rsidR="006945A0" w:rsidRPr="001355C5" w:rsidRDefault="006945A0" w:rsidP="00E53355">
      <w:pPr>
        <w:pStyle w:val="RevisionNummerierungStufe2"/>
        <w:tabs>
          <w:tab w:val="clear" w:pos="850"/>
          <w:tab w:val="left" w:pos="1275"/>
        </w:tabs>
        <w:ind w:left="1275"/>
        <w:rPr>
          <w:color w:val="auto"/>
        </w:rPr>
      </w:pPr>
      <w:r>
        <w:rPr>
          <w:color w:val="auto"/>
        </w:rPr>
        <w:t>s sedežem v državi članici Evropske unije ali drugi državi podpisnici Sporazuma o Evropskem gospodarskem prostoru, za katerega se uporablja Direktiva 2010/13/EU,</w:t>
      </w:r>
    </w:p>
    <w:p w14:paraId="653119C8" w14:textId="77777777" w:rsidR="006945A0" w:rsidRPr="001355C5" w:rsidRDefault="006945A0" w:rsidP="00E53355">
      <w:pPr>
        <w:pStyle w:val="RevisionNummerierungStufe2"/>
        <w:tabs>
          <w:tab w:val="clear" w:pos="850"/>
          <w:tab w:val="left" w:pos="1275"/>
        </w:tabs>
        <w:ind w:left="1275"/>
        <w:rPr>
          <w:color w:val="auto"/>
        </w:rPr>
      </w:pPr>
      <w:r>
        <w:rPr>
          <w:color w:val="auto"/>
        </w:rPr>
        <w:t>ki naj bi bila stalna, in</w:t>
      </w:r>
    </w:p>
    <w:p w14:paraId="27B6F6EF" w14:textId="77777777" w:rsidR="006945A0" w:rsidRPr="001355C5" w:rsidRDefault="006945A0" w:rsidP="00E53355">
      <w:pPr>
        <w:pStyle w:val="RevisionNummerierungStufe2"/>
        <w:tabs>
          <w:tab w:val="clear" w:pos="850"/>
          <w:tab w:val="left" w:pos="1275"/>
        </w:tabs>
        <w:ind w:left="1275"/>
        <w:rPr>
          <w:color w:val="auto"/>
        </w:rPr>
      </w:pPr>
      <w:r>
        <w:rPr>
          <w:color w:val="auto"/>
        </w:rPr>
        <w:t>katerih financiranje je zagotovljeno,</w:t>
      </w:r>
    </w:p>
    <w:p w14:paraId="312BEA2B" w14:textId="77777777" w:rsidR="00BC1485" w:rsidRPr="001355C5" w:rsidRDefault="00BC1485" w:rsidP="00E53355">
      <w:pPr>
        <w:pStyle w:val="RevisionNummerierungStufe1"/>
        <w:tabs>
          <w:tab w:val="clear" w:pos="425"/>
          <w:tab w:val="left" w:pos="850"/>
        </w:tabs>
        <w:ind w:left="850"/>
        <w:rPr>
          <w:bCs/>
          <w:color w:val="auto"/>
        </w:rPr>
      </w:pPr>
      <w:r>
        <w:rPr>
          <w:color w:val="auto"/>
        </w:rPr>
        <w:lastRenderedPageBreak/>
        <w:t>zagotovljena je neodvisnost, nepristranskost in strokovno znanje tistih, ki bodo sodelovali pri arbitraži,</w:t>
      </w:r>
    </w:p>
    <w:p w14:paraId="7CC34810" w14:textId="77777777" w:rsidR="00BC1485" w:rsidRPr="001355C5" w:rsidRDefault="00971461" w:rsidP="00E53355">
      <w:pPr>
        <w:pStyle w:val="RevisionNummerierungStufe1"/>
        <w:tabs>
          <w:tab w:val="clear" w:pos="425"/>
          <w:tab w:val="left" w:pos="850"/>
        </w:tabs>
        <w:ind w:left="850"/>
        <w:rPr>
          <w:bCs/>
          <w:color w:val="auto"/>
        </w:rPr>
      </w:pPr>
      <w:r>
        <w:rPr>
          <w:color w:val="auto"/>
        </w:rPr>
        <w:t>zagotovljena sta njihova ustrezna oprema in pravočasna obdelava arbitražnih postopkov,</w:t>
      </w:r>
    </w:p>
    <w:p w14:paraId="6AB082D9" w14:textId="77777777" w:rsidR="00D268B7" w:rsidRPr="001355C5" w:rsidRDefault="00DC4F31" w:rsidP="00E53355">
      <w:pPr>
        <w:pStyle w:val="RevisionNummerierungStufe1"/>
        <w:tabs>
          <w:tab w:val="clear" w:pos="425"/>
          <w:tab w:val="left" w:pos="850"/>
        </w:tabs>
        <w:ind w:left="850"/>
        <w:rPr>
          <w:bCs/>
          <w:color w:val="auto"/>
        </w:rPr>
      </w:pPr>
      <w:r>
        <w:rPr>
          <w:color w:val="auto"/>
        </w:rPr>
        <w:t>ima arbitražna pravila, ki urejajo podrobnosti arbitražnega postopka in njegovo pristojnost ter omogočajo preprost, poceni, nezavezujoč in pošten arbitražni postopek, v katerem lahko sodelujejo ponudnik socialnega omrežja, pritožnik in uporabnik, za katerega je bila shranjena sporna vsebina,</w:t>
      </w:r>
    </w:p>
    <w:p w14:paraId="1098B48C" w14:textId="77777777" w:rsidR="00BC1485" w:rsidRPr="001355C5" w:rsidRDefault="00D268B7" w:rsidP="00E53355">
      <w:pPr>
        <w:pStyle w:val="RevisionNummerierungStufe1"/>
        <w:tabs>
          <w:tab w:val="clear" w:pos="425"/>
          <w:tab w:val="left" w:pos="850"/>
        </w:tabs>
        <w:ind w:left="850"/>
        <w:rPr>
          <w:bCs/>
          <w:color w:val="auto"/>
        </w:rPr>
      </w:pPr>
      <w:r>
        <w:rPr>
          <w:color w:val="auto"/>
        </w:rPr>
        <w:t>zagotovljeno je, da je javnost stalno obveščena o razpoložljivosti in pristojnosti arbitražnega organa ter o poteku arbitražnega postopka, vključno s pravili o arbitraži.</w:t>
      </w:r>
    </w:p>
    <w:p w14:paraId="4D53200C" w14:textId="77777777" w:rsidR="006432C7" w:rsidRPr="001355C5" w:rsidRDefault="006432C7" w:rsidP="00E53355">
      <w:pPr>
        <w:pStyle w:val="RevisionJuristischerAbsatzFolgeabsatz"/>
        <w:ind w:left="425"/>
        <w:rPr>
          <w:color w:val="auto"/>
        </w:rPr>
      </w:pPr>
      <w:r>
        <w:rPr>
          <w:color w:val="auto"/>
        </w:rPr>
        <w:t>Ustrezno se uporabljata stavek 2 in 3 oddelka 3(7) ter odstavki (8) do (10).</w:t>
      </w:r>
    </w:p>
    <w:p w14:paraId="09014740" w14:textId="77777777" w:rsidR="006432C7" w:rsidRPr="001355C5" w:rsidRDefault="006432C7" w:rsidP="00E53355">
      <w:pPr>
        <w:pStyle w:val="RevisionJuristischerAbsatz"/>
        <w:numPr>
          <w:ilvl w:val="2"/>
          <w:numId w:val="5"/>
        </w:numPr>
        <w:tabs>
          <w:tab w:val="clear" w:pos="850"/>
          <w:tab w:val="left" w:pos="1275"/>
        </w:tabs>
        <w:ind w:left="425"/>
        <w:rPr>
          <w:color w:val="auto"/>
        </w:rPr>
      </w:pPr>
      <w:bookmarkStart w:id="26" w:name="DQPErrorScopeB8C1C40436A9CC2DB14AB2C900D"/>
      <w:r>
        <w:rPr>
          <w:color w:val="auto"/>
        </w:rPr>
        <w:t xml:space="preserve">Pritožniki in uporabniki, za katere je bila shranjena sporna vsebina, lahko v okviru svojih pristojnosti pokličejo arbitražni organ, če je bil pred tem izveden pritožbeni postopek v skladu z oddelkom 3b ali je bila odločitev iz točke (3) oddelka 3(6) pregledana ter ponudnik socialnega omrežja sodeluje pri arbitraži tega arbitražnega organa na splošno ali v posameznih primerih. </w:t>
      </w:r>
      <w:bookmarkStart w:id="27" w:name="DQPErrorScopeFF0F7104CBD94FC2C8D85EC1C4F"/>
      <w:bookmarkEnd w:id="26"/>
      <w:r>
        <w:rPr>
          <w:color w:val="auto"/>
        </w:rPr>
        <w:t xml:space="preserve">Če ponudnik sodeluje v arbitraži, lahko arbitražnemu organu pošlje sporno vsebino, informacije </w:t>
      </w:r>
      <w:r>
        <w:rPr>
          <w:rStyle w:val="RevisionText"/>
          <w:color w:val="auto"/>
        </w:rPr>
        <w:t xml:space="preserve"> o času souporabe ali zagotavljanja vsebine in obsega razširjanja</w:t>
      </w:r>
      <w:r>
        <w:rPr>
          <w:color w:val="auto"/>
        </w:rPr>
        <w:t xml:space="preserve"> ter vsebine v prepoznavni povezavi z vsebino, če je to potrebno za arbitražni postopek; če se pritožnik pritoži arbitražnemu organu, se kontaktni podatki uporabnika, za katerega je bila shranjena sporna vsebina, lahko posredujejo, v primeru pritožbe pri arbitražnem organu lahko uporabnik, za katerega je bila shranjena sporna vsebina, posreduje tudi kontaktne podatke pritožnika. </w:t>
      </w:r>
      <w:bookmarkEnd w:id="27"/>
      <w:r>
        <w:rPr>
          <w:rStyle w:val="RevisionText"/>
          <w:color w:val="auto"/>
        </w:rPr>
        <w:t>Arbitražni organ je pooblaščen za obdelavo ustreznih osebnih podatkov, če je to potrebno za arbitražni postopek; razkritje osebnih podatkov pritožnika in uporabnika, za katerega je bila shranjena sporna vsebina, je izključeno.</w:t>
      </w:r>
    </w:p>
    <w:p w14:paraId="11172264" w14:textId="0CBA02B3" w:rsidR="009E7EF3" w:rsidRPr="002D1297" w:rsidRDefault="00BC1485" w:rsidP="00E53355">
      <w:pPr>
        <w:pStyle w:val="RevisionJuristischerAbsatz"/>
        <w:numPr>
          <w:ilvl w:val="2"/>
          <w:numId w:val="5"/>
        </w:numPr>
        <w:tabs>
          <w:tab w:val="clear" w:pos="850"/>
          <w:tab w:val="left" w:pos="1275"/>
        </w:tabs>
        <w:ind w:left="425"/>
        <w:rPr>
          <w:color w:val="auto"/>
        </w:rPr>
      </w:pPr>
      <w:r>
        <w:rPr>
          <w:color w:val="auto"/>
        </w:rPr>
        <w:t xml:space="preserve">Sodelovanje v arbitražnih postopkih je prostovoljno. Pravica do pritožbe na sodišču ostaja nespremenjena.  </w:t>
      </w:r>
      <w:bookmarkStart w:id="28" w:name="DQPErrorScopeCA95913401EB617EF752D152E14"/>
      <w:r>
        <w:rPr>
          <w:color w:val="auto"/>
        </w:rPr>
        <w:t xml:space="preserve"> Zakon o reševanju potrošniških sporov</w:t>
      </w:r>
      <w:bookmarkEnd w:id="28"/>
      <w:r>
        <w:rPr>
          <w:color w:val="auto"/>
        </w:rPr>
        <w:t xml:space="preserve"> z dne 19. februarja 2016 (Zvezni uradni list I, str. 254, 1039), kakor je bil spremenjen s členom 1 Zakona z dne 30. novembra 2019 (Zvezni uradni list I, str. 1942), se ne uporablja.</w:t>
      </w:r>
    </w:p>
    <w:p w14:paraId="3F8F1C63" w14:textId="77777777" w:rsidR="000125D5" w:rsidRPr="002D1297" w:rsidRDefault="000125D5" w:rsidP="00E53355">
      <w:pPr>
        <w:pStyle w:val="RevisionParagraphBezeichnermanuell"/>
        <w:ind w:left="425"/>
        <w:rPr>
          <w:color w:val="auto"/>
        </w:rPr>
      </w:pPr>
      <w:r>
        <w:rPr>
          <w:color w:val="auto"/>
        </w:rPr>
        <w:t>Oddelek 3d</w:t>
      </w:r>
    </w:p>
    <w:p w14:paraId="7040D56F" w14:textId="77777777" w:rsidR="000125D5" w:rsidRPr="001355C5" w:rsidRDefault="006D22CC" w:rsidP="00E53355">
      <w:pPr>
        <w:pStyle w:val="RevisionParagraphberschrift"/>
        <w:ind w:left="425"/>
        <w:rPr>
          <w:color w:val="auto"/>
        </w:rPr>
      </w:pPr>
      <w:r>
        <w:rPr>
          <w:color w:val="auto"/>
        </w:rPr>
        <w:t>Opredelitve za storitve platform za izmenjavo videoposnetkov</w:t>
      </w:r>
    </w:p>
    <w:p w14:paraId="0248EA81" w14:textId="77777777" w:rsidR="000125D5" w:rsidRPr="001355C5" w:rsidRDefault="000125D5" w:rsidP="00E53355">
      <w:pPr>
        <w:pStyle w:val="RevisionJuristischerAbsatz"/>
        <w:numPr>
          <w:ilvl w:val="2"/>
          <w:numId w:val="2"/>
        </w:numPr>
        <w:tabs>
          <w:tab w:val="clear" w:pos="850"/>
          <w:tab w:val="left" w:pos="1275"/>
        </w:tabs>
        <w:ind w:left="425"/>
        <w:rPr>
          <w:color w:val="auto"/>
        </w:rPr>
      </w:pPr>
      <w:r>
        <w:rPr>
          <w:color w:val="auto"/>
        </w:rPr>
        <w:t>V smislu tega zakona:</w:t>
      </w:r>
    </w:p>
    <w:p w14:paraId="42590EFC" w14:textId="77777777" w:rsidR="009920AA" w:rsidRPr="001355C5" w:rsidRDefault="000125D5" w:rsidP="00E53355">
      <w:pPr>
        <w:pStyle w:val="RevisionNummerierungStufe1"/>
        <w:tabs>
          <w:tab w:val="clear" w:pos="425"/>
          <w:tab w:val="left" w:pos="850"/>
        </w:tabs>
        <w:ind w:left="850"/>
        <w:rPr>
          <w:color w:val="auto"/>
        </w:rPr>
      </w:pPr>
      <w:r>
        <w:rPr>
          <w:color w:val="auto"/>
        </w:rPr>
        <w:t>storitve platform za izmenjavo videoposnetkov so</w:t>
      </w:r>
    </w:p>
    <w:p w14:paraId="6DA0B542" w14:textId="77777777" w:rsidR="009920AA" w:rsidRPr="001355C5" w:rsidRDefault="000125D5" w:rsidP="00E53355">
      <w:pPr>
        <w:pStyle w:val="RevisionNummerierungStufe2"/>
        <w:tabs>
          <w:tab w:val="clear" w:pos="850"/>
          <w:tab w:val="left" w:pos="1275"/>
        </w:tabs>
        <w:ind w:left="1275"/>
        <w:rPr>
          <w:color w:val="auto"/>
        </w:rPr>
      </w:pPr>
      <w:r>
        <w:rPr>
          <w:color w:val="auto"/>
        </w:rPr>
        <w:t>telekomunikacijskih storitev, katerih glavni namen ali pomembna funkcija je dajanje na voljo oddaj ali videoposnetkov, ki jih ustvari uporabnik in za katere ponudnik storitev nima uredniške odgovornosti, na voljo širši javnosti, pri čemer ponudnik storitev določi organizacijo oddaj ali videov, ki jih ustvarijo uporabniki, vključno s samodejnimi sredstvi,</w:t>
      </w:r>
    </w:p>
    <w:p w14:paraId="4956A268" w14:textId="570632DD" w:rsidR="000125D5" w:rsidRPr="001355C5" w:rsidRDefault="001323B8" w:rsidP="00E53355">
      <w:pPr>
        <w:pStyle w:val="RevisionNummerierungStufe2"/>
        <w:tabs>
          <w:tab w:val="clear" w:pos="850"/>
          <w:tab w:val="left" w:pos="1275"/>
        </w:tabs>
        <w:ind w:left="1275"/>
        <w:rPr>
          <w:color w:val="auto"/>
        </w:rPr>
      </w:pPr>
      <w:r>
        <w:rPr>
          <w:color w:val="auto"/>
        </w:rPr>
        <w:t>ločljivi deli telekomunikacijskih storitev, če ima ločljivi del glavni namen iz točke (a),</w:t>
      </w:r>
    </w:p>
    <w:p w14:paraId="1BA14C52" w14:textId="77777777" w:rsidR="0082769B" w:rsidRPr="001355C5" w:rsidRDefault="0082769B" w:rsidP="00E53355">
      <w:pPr>
        <w:pStyle w:val="RevisionNummerierungStufe1"/>
        <w:tabs>
          <w:tab w:val="clear" w:pos="425"/>
          <w:tab w:val="left" w:pos="850"/>
        </w:tabs>
        <w:ind w:left="850"/>
        <w:rPr>
          <w:color w:val="auto"/>
        </w:rPr>
      </w:pPr>
      <w:r>
        <w:rPr>
          <w:color w:val="auto"/>
        </w:rPr>
        <w:lastRenderedPageBreak/>
        <w:t>videoposnetek, ki ga ustvari uporabnik, je zaporedje gibljivih slik z ali brez zvoka, ki ga ustvari uporabnik in je ne glede na dolžino sestavni del in ki ga ta ali drug uporabnik naloži na platformo za izmenjavo videoposnetkov,</w:t>
      </w:r>
    </w:p>
    <w:p w14:paraId="15F9A5C8" w14:textId="77777777" w:rsidR="0082769B" w:rsidRPr="001355C5" w:rsidRDefault="0082769B" w:rsidP="00E53355">
      <w:pPr>
        <w:pStyle w:val="RevisionNummerierungStufe1"/>
        <w:tabs>
          <w:tab w:val="clear" w:pos="425"/>
          <w:tab w:val="left" w:pos="850"/>
        </w:tabs>
        <w:ind w:left="850"/>
        <w:rPr>
          <w:color w:val="auto"/>
        </w:rPr>
      </w:pPr>
      <w:r>
        <w:rPr>
          <w:color w:val="auto"/>
        </w:rPr>
        <w:t>oddaja je zaporedje gibljivih slik z zvokom ali brez njega, ki je ne glede na njegovo dolžino sestavni del načrta ali kataloga radiodifuzije, ki ga ustvari ponudnik storitev,</w:t>
      </w:r>
    </w:p>
    <w:p w14:paraId="2559A1C8" w14:textId="77777777" w:rsidR="00532E0F" w:rsidRPr="001355C5" w:rsidRDefault="00494DCB" w:rsidP="00E53355">
      <w:pPr>
        <w:pStyle w:val="RevisionNummerierungStufe1"/>
        <w:tabs>
          <w:tab w:val="clear" w:pos="425"/>
          <w:tab w:val="left" w:pos="850"/>
        </w:tabs>
        <w:ind w:left="850"/>
        <w:rPr>
          <w:color w:val="auto"/>
        </w:rPr>
      </w:pPr>
      <w:r>
        <w:rPr>
          <w:color w:val="auto"/>
        </w:rPr>
        <w:t>država članica je katera koli država članica Evropske unije in katera koli druga država pogodbenica Sporazuma o Evropskem gospodarskem prostoru, za katerega se uporablja Direktiva 2010/13/EU,</w:t>
      </w:r>
    </w:p>
    <w:p w14:paraId="7AA02B00" w14:textId="77777777" w:rsidR="00532E0F" w:rsidRPr="001355C5" w:rsidRDefault="00532E0F" w:rsidP="00E53355">
      <w:pPr>
        <w:pStyle w:val="RevisionNummerierungStufe1"/>
        <w:tabs>
          <w:tab w:val="clear" w:pos="425"/>
          <w:tab w:val="left" w:pos="850"/>
        </w:tabs>
        <w:ind w:left="850"/>
        <w:rPr>
          <w:bCs/>
          <w:color w:val="auto"/>
        </w:rPr>
      </w:pPr>
      <w:r>
        <w:rPr>
          <w:color w:val="auto"/>
        </w:rPr>
        <w:t>matična družba je družba, ki nadzoruje eno ali več hčerinskih družb,</w:t>
      </w:r>
    </w:p>
    <w:p w14:paraId="6D9EABCA" w14:textId="77777777" w:rsidR="00532E0F" w:rsidRPr="001355C5" w:rsidRDefault="00532E0F" w:rsidP="00E53355">
      <w:pPr>
        <w:pStyle w:val="RevisionNummerierungStufe1"/>
        <w:tabs>
          <w:tab w:val="clear" w:pos="425"/>
          <w:tab w:val="left" w:pos="850"/>
        </w:tabs>
        <w:ind w:left="850"/>
        <w:rPr>
          <w:bCs/>
          <w:color w:val="auto"/>
        </w:rPr>
      </w:pPr>
      <w:r>
        <w:rPr>
          <w:color w:val="auto"/>
        </w:rPr>
        <w:t>hčerinska družba je družba, ki je pod neposrednim ali posrednim nadzorom matične družbe,</w:t>
      </w:r>
    </w:p>
    <w:p w14:paraId="7B3149E8" w14:textId="77777777" w:rsidR="00494DCB" w:rsidRPr="001355C5" w:rsidRDefault="00532E0F" w:rsidP="00E53355">
      <w:pPr>
        <w:pStyle w:val="RevisionNummerierungStufe1"/>
        <w:tabs>
          <w:tab w:val="clear" w:pos="425"/>
          <w:tab w:val="left" w:pos="850"/>
        </w:tabs>
        <w:ind w:left="850"/>
        <w:rPr>
          <w:bCs/>
          <w:color w:val="auto"/>
        </w:rPr>
      </w:pPr>
      <w:r>
        <w:rPr>
          <w:color w:val="auto"/>
        </w:rPr>
        <w:t>skupina je v celoti matična družba, vse njene hčerinske družbe in vse druge družbe, ki so gospodarsko in pravno povezane z matično družbo in njenimi hčerinskimi družbami.</w:t>
      </w:r>
    </w:p>
    <w:p w14:paraId="2CED4E48" w14:textId="77777777" w:rsidR="00494DCB" w:rsidRPr="001355C5" w:rsidRDefault="00494DCB" w:rsidP="00E53355">
      <w:pPr>
        <w:pStyle w:val="RevisionJuristischerAbsatz"/>
        <w:tabs>
          <w:tab w:val="clear" w:pos="850"/>
          <w:tab w:val="left" w:pos="1275"/>
        </w:tabs>
        <w:suppressAutoHyphens/>
        <w:ind w:left="425"/>
        <w:rPr>
          <w:color w:val="auto"/>
        </w:rPr>
      </w:pPr>
      <w:r>
        <w:rPr>
          <w:color w:val="auto"/>
        </w:rPr>
        <w:t>Za namene tega zakona je stalno prebivališče ponudnika storitve platforme za izmenjavo videoposnetkov država članica, na ozemlju katere ima ponudnik sedež. Če ponudnik storitev platforme za izmenjavo videoposnetkov nima sedeža na ozemlju države članice, je država članica država stalnega prebivališča, na ozemlju katere</w:t>
      </w:r>
    </w:p>
    <w:p w14:paraId="26E0E385" w14:textId="77777777" w:rsidR="00494DCB" w:rsidRPr="001355C5" w:rsidRDefault="00494DCB" w:rsidP="00E53355">
      <w:pPr>
        <w:pStyle w:val="RevisionNummerierungStufe1"/>
        <w:tabs>
          <w:tab w:val="clear" w:pos="425"/>
          <w:tab w:val="left" w:pos="850"/>
        </w:tabs>
        <w:ind w:left="850"/>
        <w:rPr>
          <w:color w:val="auto"/>
        </w:rPr>
      </w:pPr>
      <w:r>
        <w:rPr>
          <w:color w:val="auto"/>
        </w:rPr>
        <w:t>matična družba ali hčerinska družba ponudnika ali</w:t>
      </w:r>
    </w:p>
    <w:p w14:paraId="1C85241C" w14:textId="77777777" w:rsidR="00A76F3C" w:rsidRPr="001355C5" w:rsidRDefault="00A76F3C" w:rsidP="00E53355">
      <w:pPr>
        <w:pStyle w:val="RevisionNummerierungStufe1"/>
        <w:tabs>
          <w:tab w:val="clear" w:pos="425"/>
          <w:tab w:val="left" w:pos="850"/>
        </w:tabs>
        <w:ind w:left="850"/>
        <w:rPr>
          <w:color w:val="auto"/>
        </w:rPr>
      </w:pPr>
      <w:r>
        <w:rPr>
          <w:color w:val="auto"/>
        </w:rPr>
        <w:t>druga družba v skupini, katere del je ponudnik,</w:t>
      </w:r>
    </w:p>
    <w:p w14:paraId="3AC701E4" w14:textId="77777777" w:rsidR="00494DCB" w:rsidRPr="001355C5" w:rsidRDefault="00A76F3C" w:rsidP="00E53355">
      <w:pPr>
        <w:pStyle w:val="RevisionJuristischerAbsatzFolgeabsatz"/>
        <w:ind w:left="425"/>
        <w:rPr>
          <w:color w:val="auto"/>
        </w:rPr>
      </w:pPr>
      <w:r>
        <w:rPr>
          <w:color w:val="auto"/>
        </w:rPr>
        <w:t>ima sedež.</w:t>
      </w:r>
    </w:p>
    <w:p w14:paraId="7FA058BF" w14:textId="77777777" w:rsidR="00532E0F" w:rsidRPr="001355C5" w:rsidRDefault="000535D0" w:rsidP="00E53355">
      <w:pPr>
        <w:pStyle w:val="RevisionJuristischerAbsatz"/>
        <w:tabs>
          <w:tab w:val="clear" w:pos="850"/>
          <w:tab w:val="left" w:pos="1275"/>
        </w:tabs>
        <w:ind w:left="425"/>
        <w:rPr>
          <w:color w:val="auto"/>
        </w:rPr>
      </w:pPr>
      <w:bookmarkStart w:id="29" w:name="DQPErrorScopeAAFBA7E4AF2A6827C86603177A4"/>
      <w:r>
        <w:rPr>
          <w:color w:val="auto"/>
        </w:rPr>
        <w:t xml:space="preserve">Če imajo v primerih iz stavka 2 odstavka 2 matična družba, hčerinska družba ali druge družbe skupine sedež v različnih državah članicah, se šteje, da ima ponudnik sedež v državi članici, v kateri ima sedež njegova matična družba, ali če take poslovne enote ni, se šteje, da ima sedež v državi članici, v kateri ima sedež njegova hčerinska družba, ali, če take poslovne enote ni, v državi članici, v kateri ima sedež druga družba v skupini. </w:t>
      </w:r>
      <w:bookmarkEnd w:id="29"/>
      <w:r>
        <w:rPr>
          <w:color w:val="auto"/>
        </w:rPr>
        <w:t>Če je več hčerinskih družb in ima vsaka od teh hčerinskih družb sedež v drugi državi članici, se šteje, da ima ponudnik sedež v državi članici, v kateri je ena od hčerinskih družb najprej začela poslovati, pod pogojem, da je hčerinska družba stalno in dejansko povezana z gospodarstvom te države članice. Če je v skupini več drugih družb, od katerih ima vsaka sedež v drugi državi članici, se šteje, da ima ponudnik sedež v državi članici, v kateri je ena od teh družb prvič ustanovljena, pod pogojem, da obstaja stalna in dejanska povezava z gospodarstvom te države članice.</w:t>
      </w:r>
    </w:p>
    <w:p w14:paraId="45799E2F" w14:textId="77777777" w:rsidR="00F94A8E" w:rsidRPr="001355C5" w:rsidRDefault="0068712E" w:rsidP="00E53355">
      <w:pPr>
        <w:pStyle w:val="RevisionJuristischerAbsatz"/>
        <w:tabs>
          <w:tab w:val="clear" w:pos="850"/>
          <w:tab w:val="left" w:pos="1275"/>
        </w:tabs>
        <w:ind w:left="425"/>
        <w:rPr>
          <w:color w:val="auto"/>
        </w:rPr>
      </w:pPr>
      <w:r>
        <w:rPr>
          <w:color w:val="auto"/>
        </w:rPr>
        <w:t>Če med upravnim organom iz oddelka 4 in organom druge države članice obstajajo spori glede tega, katera država članica se šteje za stalno prebivališče ponudnika storitev platforme za izmenjavo videoposnetkov, upravni organ iz oddelka 4 o tem nemudoma obvesti Evropsko komisijo.</w:t>
      </w:r>
    </w:p>
    <w:p w14:paraId="65B64238" w14:textId="77777777" w:rsidR="000A5E86" w:rsidRPr="001355C5" w:rsidRDefault="000A5E86" w:rsidP="00E53355">
      <w:pPr>
        <w:pStyle w:val="RevisionParagraphBezeichnermanuell"/>
        <w:ind w:left="425"/>
        <w:rPr>
          <w:color w:val="auto"/>
        </w:rPr>
      </w:pPr>
      <w:r>
        <w:rPr>
          <w:color w:val="auto"/>
        </w:rPr>
        <w:t>Oddelek 3e</w:t>
      </w:r>
    </w:p>
    <w:p w14:paraId="1C1753AF" w14:textId="77777777" w:rsidR="000A5E86" w:rsidRPr="001355C5" w:rsidRDefault="00092488" w:rsidP="00E53355">
      <w:pPr>
        <w:pStyle w:val="RevisionParagraphberschrift"/>
        <w:ind w:left="425"/>
        <w:rPr>
          <w:color w:val="auto"/>
        </w:rPr>
      </w:pPr>
      <w:r>
        <w:rPr>
          <w:color w:val="auto"/>
        </w:rPr>
        <w:t>Določbe, ki se uporabljajo za storitve platform za izmenjavo videoposnetkov</w:t>
      </w:r>
    </w:p>
    <w:p w14:paraId="45F22549"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Ta zakon se uporablja za ponudnike storitev platform za izmenjavo videoposnetkov, razen če odstavka 2 in 3 ne določata drugače.</w:t>
      </w:r>
    </w:p>
    <w:p w14:paraId="758D2AA6"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lastRenderedPageBreak/>
        <w:t>Za ponudnike storitev platform za izmenjavo videoposnetkov, ki imajo manj kot dva milijona registriranih uporabnikov v Nemčiji, se ta zakon uporablja le, če je Zvezna republika Nemčija država stalnega prebivališča ali se šteje za državo stalnega prebivališča v skladu z oddelkom 3d(2) in (3). Ta zakon se zanje uporablja samo za videoposnetke in oddaje, ki jih ustvarijo uporabniki v skladu s točkama 2 in 3 točke (1) oddelka 3d, ki imajo vsebino, ki izpolnjuje merila za kaznivo dejanje, kot je opredeljeno v oddelkih 111, 130(1) ali (2), oddelkih 131, 140, 166 ali 184b Kazenskega zakonika, in ni upravičena. Z odstopanjem od oddelka 1(2) so ti ponudniki storitev platform za izmenjavo videoposnetkov izvzeti iz obveznosti iz točk 3 in 4 stavek 1 oddelek 2, oddelek 3(2) in (4) ter oddelka 3a.</w:t>
      </w:r>
    </w:p>
    <w:p w14:paraId="43AA06EF" w14:textId="50CED720" w:rsidR="00983F01" w:rsidRPr="001355C5" w:rsidRDefault="00983F01" w:rsidP="00E53355">
      <w:pPr>
        <w:pStyle w:val="RevisionJuristischerAbsatz"/>
        <w:numPr>
          <w:ilvl w:val="2"/>
          <w:numId w:val="3"/>
        </w:numPr>
        <w:tabs>
          <w:tab w:val="clear" w:pos="850"/>
          <w:tab w:val="left" w:pos="1275"/>
        </w:tabs>
        <w:ind w:left="425"/>
        <w:rPr>
          <w:color w:val="auto"/>
        </w:rPr>
      </w:pPr>
      <w:bookmarkStart w:id="30" w:name="DQPErrorScopeD120988433984AC663E41B06F56"/>
      <w:r>
        <w:rPr>
          <w:color w:val="auto"/>
        </w:rPr>
        <w:t xml:space="preserve">Kar zadeva videoposnetke in oddaje, ki jih ustvarijo uporabniki, navedene v stavku 2 odstavka 2, se obveznosti iz oddelkov 2, 3 in 3b uporabljajo samo za ponudnike storitev platforme za izmenjavo videoposnetkov, za katere je ali se šteje, da je država članica, ki ni Zvezna republika Nemčija, država stalnega prebivališča v skladu s točko (2) in (3) oddelka 3d na podlagi ter v obsegu odredbe organa navedenega v oddelku 4. </w:t>
      </w:r>
      <w:bookmarkStart w:id="31" w:name="DQPErrorScopeBDF1949485EA6F0E446600D58EB"/>
      <w:bookmarkEnd w:id="30"/>
      <w:r>
        <w:rPr>
          <w:color w:val="auto"/>
        </w:rPr>
        <w:t xml:space="preserve">Odredba se lahko izda le, če so pogoji iz točke (5) oddelka 3 Zakona o elektronskih komunikacijah z dne 26. februarja 2007 (Zvezni uradni list I, str. 179), kakor je bil nazadnje spremenjen s členom 12 Zakona z dne 30. marca 2021 (Zvezni uradni list I, str. 448), izpolnjeni v veljavni različici in v skladu s postopki, ki se zahtevajo v skladu s tem. </w:t>
      </w:r>
      <w:bookmarkEnd w:id="31"/>
      <w:r>
        <w:rPr>
          <w:color w:val="auto"/>
        </w:rPr>
        <w:t>Upravni organ iz oddelka 4 lahko organu naroči, da preveri, ali so izpolnjeni pogoji iz stavka 1 oddelka 3(5) Zakona o elektronskih komunikacijah.</w:t>
      </w:r>
    </w:p>
    <w:p w14:paraId="6CD8D690" w14:textId="77777777" w:rsidR="007418C8" w:rsidRPr="001355C5" w:rsidRDefault="003B1D17" w:rsidP="00E53355">
      <w:pPr>
        <w:pStyle w:val="RevisionJuristischerAbsatz"/>
        <w:numPr>
          <w:ilvl w:val="2"/>
          <w:numId w:val="3"/>
        </w:numPr>
        <w:tabs>
          <w:tab w:val="clear" w:pos="850"/>
          <w:tab w:val="left" w:pos="1275"/>
        </w:tabs>
        <w:ind w:left="425"/>
        <w:rPr>
          <w:color w:val="auto"/>
        </w:rPr>
      </w:pPr>
      <w:bookmarkStart w:id="32" w:name="DQPErrorScope4E1D87247B0806E59592E0553B3"/>
      <w:r>
        <w:rPr>
          <w:color w:val="auto"/>
        </w:rPr>
        <w:t>Če se ta zakon uporablja za ponudnika storitve platforme za izmenjavo videov v skladu z odstavki 1 do 3 v zvezi z videoposnetki in oddajami, ki jih ustvarijo uporabniki iz drugega stavka drugega odstavka, bo moral z uporabniki doseči učinkovit dogovor, da je distribucija videoposnetkov in oddaj, ki jih ustvarijo uporabniki, iz stavka 2 odstavka 2 prepovedana.</w:t>
      </w:r>
      <w:bookmarkEnd w:id="32"/>
    </w:p>
    <w:p w14:paraId="55AC470D" w14:textId="77777777" w:rsidR="007418C8" w:rsidRPr="001355C5" w:rsidRDefault="007418C8" w:rsidP="00E53355">
      <w:pPr>
        <w:pStyle w:val="RevisionParagraphBezeichnermanuell"/>
        <w:ind w:left="425"/>
        <w:rPr>
          <w:color w:val="auto"/>
        </w:rPr>
      </w:pPr>
      <w:r>
        <w:rPr>
          <w:color w:val="auto"/>
        </w:rPr>
        <w:t>Oddelek 3f</w:t>
      </w:r>
    </w:p>
    <w:p w14:paraId="4D2E9790" w14:textId="77777777" w:rsidR="007418C8" w:rsidRPr="001355C5" w:rsidRDefault="007418C8" w:rsidP="00E53355">
      <w:pPr>
        <w:pStyle w:val="RevisionParagraphberschrift"/>
        <w:ind w:left="425"/>
        <w:rPr>
          <w:color w:val="auto"/>
        </w:rPr>
      </w:pPr>
      <w:r>
        <w:rPr>
          <w:color w:val="auto"/>
        </w:rPr>
        <w:t>Uradna arbitraža za spore s storitvami platforme za izmenjavo videoposnetkov</w:t>
      </w:r>
    </w:p>
    <w:p w14:paraId="0F7940FD" w14:textId="77777777" w:rsidR="00F828FC" w:rsidRPr="001355C5" w:rsidRDefault="001323B8" w:rsidP="00E53355">
      <w:pPr>
        <w:pStyle w:val="RevisionJuristischerAbsatz"/>
        <w:numPr>
          <w:ilvl w:val="2"/>
          <w:numId w:val="6"/>
        </w:numPr>
        <w:tabs>
          <w:tab w:val="clear" w:pos="850"/>
          <w:tab w:val="left" w:pos="1275"/>
        </w:tabs>
        <w:ind w:left="425"/>
        <w:rPr>
          <w:bCs/>
          <w:color w:val="auto"/>
        </w:rPr>
      </w:pPr>
      <w:r>
        <w:rPr>
          <w:color w:val="auto"/>
        </w:rPr>
        <w:t xml:space="preserve">Pri upravnem organu iz oddelka 4 se ustanovi uradni arbitražni organ. </w:t>
      </w:r>
      <w:bookmarkStart w:id="33" w:name="DQPErrorScopeE92CF804F62B9CE832E9F29632C"/>
      <w:r>
        <w:rPr>
          <w:color w:val="auto"/>
        </w:rPr>
        <w:t xml:space="preserve">Uradni arbitražni organ obstaja za izvensodno reševanje sporov s ponudniki storitev platforme za izmenjavo videoposnetkov v zvezi z odločitvami iz točk 1 do 3 oddelka 3(2) v zvezi s prisotnostjo videoposnetkov, ki jih ustvarijo uporabniki, in oddaj, ki imajo vsebino, ki izpolnjuje merila za kaznivo dejanje iz stavka (2) točke (2) oddelka 3e, ni upravičena. </w:t>
      </w:r>
      <w:bookmarkStart w:id="34" w:name="DQPErrorScope36716444AD4BE67878A909DAB58"/>
      <w:bookmarkEnd w:id="33"/>
      <w:r>
        <w:rPr>
          <w:color w:val="auto"/>
        </w:rPr>
        <w:t>Uradni arbitražni organ je odgovoren le za spore s ponudniki storitev platforme za izmenjavo videoposnetkov, kadar je Zvezna republika Nemčija država stalnega prebivališča v skladu z oddelkom 3d(2) ali se šteje, da je ta država, in samo, če ponudnik ne sodeluje v arbitražnih postopkih priznanega arbitražnega organa v skladu s točko (1) oddelka 3c ali če nobena organizacija po zasebnem pravu ni priznana kot arbitražni organ v skladu s točko (1) oddelka 3c.</w:t>
      </w:r>
      <w:bookmarkEnd w:id="34"/>
    </w:p>
    <w:p w14:paraId="39BEDCF0" w14:textId="77777777" w:rsidR="0026329A" w:rsidRPr="001355C5" w:rsidRDefault="005E4C37" w:rsidP="00E53355">
      <w:pPr>
        <w:pStyle w:val="RevisionJuristischerAbsatz"/>
        <w:numPr>
          <w:ilvl w:val="2"/>
          <w:numId w:val="6"/>
        </w:numPr>
        <w:tabs>
          <w:tab w:val="clear" w:pos="850"/>
          <w:tab w:val="left" w:pos="1275"/>
        </w:tabs>
        <w:ind w:left="425"/>
        <w:rPr>
          <w:bCs/>
          <w:color w:val="auto"/>
        </w:rPr>
      </w:pPr>
      <w:r>
        <w:rPr>
          <w:color w:val="auto"/>
        </w:rPr>
        <w:t>Zahteve iz točke (2) oddelka 3c, stavek 1, točke 2 do 5 ter oddelka 3(9) in 3c(3) ter (4) se ustrezno uporabljajo za uradni arbitražni organ.</w:t>
      </w:r>
    </w:p>
    <w:p w14:paraId="6A2EB169" w14:textId="77777777" w:rsidR="006B0944" w:rsidRPr="001355C5" w:rsidRDefault="00F676C2" w:rsidP="00E53355">
      <w:pPr>
        <w:pStyle w:val="RevisionJuristischerAbsatz"/>
        <w:numPr>
          <w:ilvl w:val="2"/>
          <w:numId w:val="6"/>
        </w:numPr>
        <w:tabs>
          <w:tab w:val="clear" w:pos="850"/>
          <w:tab w:val="left" w:pos="1275"/>
        </w:tabs>
        <w:ind w:left="425"/>
        <w:rPr>
          <w:bCs/>
          <w:color w:val="auto"/>
        </w:rPr>
      </w:pPr>
      <w:r>
        <w:rPr>
          <w:color w:val="auto"/>
        </w:rPr>
        <w:t>Uradni arbitražni organ lahko zaračuna pristojbine za izvajanje arbitražnega postopka, ki morajo biti določene v njegovih arbitražnih pravilih.«</w:t>
      </w:r>
    </w:p>
    <w:p w14:paraId="1C58FB43" w14:textId="77777777" w:rsidR="007068D4" w:rsidRPr="001355C5" w:rsidRDefault="009545A0" w:rsidP="007068D4">
      <w:pPr>
        <w:pStyle w:val="NummerierungStufe1"/>
      </w:pPr>
      <w:r>
        <w:t>Oddelek</w:t>
      </w:r>
      <w:bookmarkStart w:id="35" w:name="eNV_C9F55B4BE97741478F2249B607AE3168_1"/>
      <w:bookmarkEnd w:id="35"/>
      <w:r>
        <w:t> 4 se spremeni, kot sledi:</w:t>
      </w:r>
    </w:p>
    <w:p w14:paraId="1CAC0552" w14:textId="77777777" w:rsidR="005468C2" w:rsidRPr="001355C5" w:rsidRDefault="005468C2" w:rsidP="009545A0">
      <w:pPr>
        <w:pStyle w:val="NummerierungStufe2"/>
      </w:pPr>
      <w:r>
        <w:t>Odstavek 1 se spremeni, kot sledi:</w:t>
      </w:r>
    </w:p>
    <w:p w14:paraId="0E54D550" w14:textId="77777777" w:rsidR="00CA1C39" w:rsidRPr="001355C5" w:rsidRDefault="00CA1C39" w:rsidP="00CA1C39">
      <w:pPr>
        <w:pStyle w:val="NummerierungStufe3"/>
      </w:pPr>
      <w:r>
        <w:lastRenderedPageBreak/>
        <w:t xml:space="preserve">V točki 2 se besede </w:t>
      </w:r>
      <w:r>
        <w:rPr>
          <w:rStyle w:val="RevisionText"/>
          <w:color w:val="auto"/>
        </w:rPr>
        <w:t>»ali stavek 1 oddelek 3b(1)«</w:t>
      </w:r>
      <w:r>
        <w:t xml:space="preserve"> vstavijo za besedami </w:t>
      </w:r>
      <w:r>
        <w:rPr>
          <w:rStyle w:val="RevisionText"/>
          <w:color w:val="auto"/>
        </w:rPr>
        <w:t xml:space="preserve"> »stavek 1«</w:t>
      </w:r>
      <w:r>
        <w:t xml:space="preserve"> in besede </w:t>
      </w:r>
      <w:r>
        <w:rPr>
          <w:rStyle w:val="RevisionText"/>
          <w:color w:val="auto"/>
        </w:rPr>
        <w:t>»ali pregled odločitve«</w:t>
      </w:r>
      <w:r>
        <w:t xml:space="preserve"> se vstavijo za besedo  </w:t>
      </w:r>
      <w:r>
        <w:rPr>
          <w:rStyle w:val="RevisionText"/>
          <w:color w:val="auto"/>
        </w:rPr>
        <w:t>»imajo«</w:t>
      </w:r>
      <w:r>
        <w:t>.</w:t>
      </w:r>
    </w:p>
    <w:p w14:paraId="67880C37" w14:textId="77777777" w:rsidR="00E94ACD" w:rsidRPr="001355C5" w:rsidRDefault="00E94ACD" w:rsidP="00092488">
      <w:pPr>
        <w:pStyle w:val="NummerierungStufe3"/>
      </w:pPr>
      <w:r>
        <w:t xml:space="preserve">V točki 3 se besede </w:t>
      </w:r>
      <w:r>
        <w:rPr>
          <w:rStyle w:val="RevisionText"/>
          <w:color w:val="auto"/>
        </w:rPr>
        <w:t>»ali stavek 3 oddelek 3(b)1»</w:t>
      </w:r>
      <w:r>
        <w:t xml:space="preserve"> se vstavijo za besede </w:t>
      </w:r>
      <w:r>
        <w:rPr>
          <w:rStyle w:val="RevisionText"/>
          <w:color w:val="auto"/>
        </w:rPr>
        <w:t>»stavek 2«</w:t>
      </w:r>
      <w:r>
        <w:t>.</w:t>
      </w:r>
    </w:p>
    <w:p w14:paraId="694995FC" w14:textId="77777777" w:rsidR="005468C2" w:rsidRPr="001355C5" w:rsidRDefault="005468C2" w:rsidP="00092488">
      <w:pPr>
        <w:pStyle w:val="NummerierungStufe3"/>
      </w:pPr>
      <w:bookmarkStart w:id="36" w:name="DQPErrorScopeE72DC994AA48B802F2C16A30F0D"/>
      <w:r>
        <w:t>Točka 6a postane točka 7.</w:t>
      </w:r>
      <w:bookmarkEnd w:id="36"/>
    </w:p>
    <w:p w14:paraId="470BD5FD" w14:textId="77777777" w:rsidR="005468C2" w:rsidRPr="001355C5" w:rsidRDefault="005468C2" w:rsidP="00092488">
      <w:pPr>
        <w:pStyle w:val="NummerierungStufe3"/>
      </w:pPr>
      <w:bookmarkStart w:id="37" w:name="DQPErrorScopeCB774C2457AB3DE6B781A62FB20"/>
      <w:r>
        <w:t>Prejšnji točki 7 in 8 postaneta novi točki 8 in 9.</w:t>
      </w:r>
      <w:bookmarkEnd w:id="37"/>
    </w:p>
    <w:p w14:paraId="2C1D24E7" w14:textId="77777777" w:rsidR="000E1AD4" w:rsidRPr="001355C5" w:rsidRDefault="000E1AD4" w:rsidP="009545A0">
      <w:pPr>
        <w:pStyle w:val="NummerierungStufe2"/>
      </w:pPr>
      <w:r>
        <w:t xml:space="preserve">V odstavku 2(1) se besedi </w:t>
      </w:r>
      <w:r>
        <w:rPr>
          <w:rStyle w:val="RevisionText"/>
          <w:color w:val="auto"/>
        </w:rPr>
        <w:t>»točki 7 in 8«</w:t>
      </w:r>
      <w:r>
        <w:t xml:space="preserve"> nadomestita z besedama </w:t>
      </w:r>
      <w:r>
        <w:rPr>
          <w:rStyle w:val="RevisionText"/>
          <w:color w:val="auto"/>
        </w:rPr>
        <w:t>»točki 8 in 9«</w:t>
      </w:r>
      <w:r>
        <w:t>.</w:t>
      </w:r>
    </w:p>
    <w:p w14:paraId="751D6B29" w14:textId="77777777" w:rsidR="00AD2CA4" w:rsidRPr="001355C5" w:rsidRDefault="00AD2CA4" w:rsidP="00AD2CA4">
      <w:pPr>
        <w:pStyle w:val="NummerierungStufe1"/>
      </w:pPr>
      <w:r>
        <w:t>Za</w:t>
      </w:r>
      <w:bookmarkStart w:id="38" w:name="eNV_E6DE02647D4D48EA8EC2D351BB8C0943_1"/>
      <w:bookmarkEnd w:id="38"/>
      <w:r>
        <w:t>oddelkom 4, se vstavi naslednji oddelek (4a):</w:t>
      </w:r>
    </w:p>
    <w:p w14:paraId="04A4FB69" w14:textId="77777777" w:rsidR="00AD2CA4" w:rsidRPr="001355C5" w:rsidRDefault="00AD2CA4" w:rsidP="00E53355">
      <w:pPr>
        <w:pStyle w:val="RevisionParagraphBezeichnermanuell"/>
        <w:ind w:left="425" w:hanging="75"/>
        <w:rPr>
          <w:color w:val="auto"/>
        </w:rPr>
      </w:pPr>
      <w:r>
        <w:rPr>
          <w:color w:val="auto"/>
        </w:rPr>
        <w:t>»Oddelek 4a</w:t>
      </w:r>
    </w:p>
    <w:p w14:paraId="484D93D5" w14:textId="77777777" w:rsidR="00AD2CA4" w:rsidRPr="001355C5" w:rsidRDefault="00AD2CA4" w:rsidP="00E53355">
      <w:pPr>
        <w:pStyle w:val="RevisionParagraphberschrift"/>
        <w:ind w:left="425"/>
        <w:rPr>
          <w:color w:val="auto"/>
        </w:rPr>
      </w:pPr>
      <w:r>
        <w:rPr>
          <w:color w:val="auto"/>
        </w:rPr>
        <w:t>Nadzor</w:t>
      </w:r>
    </w:p>
    <w:p w14:paraId="632D1E0E" w14:textId="77777777" w:rsidR="00AD2CA4" w:rsidRPr="001355C5" w:rsidRDefault="00AD2CA4" w:rsidP="00E53355">
      <w:pPr>
        <w:pStyle w:val="RevisionJuristischerAbsatz"/>
        <w:numPr>
          <w:ilvl w:val="2"/>
          <w:numId w:val="4"/>
        </w:numPr>
        <w:tabs>
          <w:tab w:val="clear" w:pos="850"/>
          <w:tab w:val="left" w:pos="1275"/>
        </w:tabs>
        <w:ind w:left="425"/>
        <w:rPr>
          <w:bCs/>
          <w:color w:val="auto"/>
        </w:rPr>
      </w:pPr>
      <w:r>
        <w:rPr>
          <w:color w:val="auto"/>
        </w:rPr>
        <w:t>Upravni organ iz oddelka 4 spremlja skladnost z določbami tega Zakona.</w:t>
      </w:r>
    </w:p>
    <w:p w14:paraId="54E6EA75" w14:textId="77777777" w:rsidR="00AD2CA4" w:rsidRPr="001355C5" w:rsidRDefault="00AD2CA4" w:rsidP="00E53355">
      <w:pPr>
        <w:pStyle w:val="RevisionJuristischerAbsatz"/>
        <w:tabs>
          <w:tab w:val="clear" w:pos="850"/>
          <w:tab w:val="left" w:pos="1275"/>
        </w:tabs>
        <w:ind w:left="425"/>
        <w:rPr>
          <w:color w:val="auto"/>
        </w:rPr>
      </w:pPr>
      <w:r>
        <w:rPr>
          <w:color w:val="auto"/>
        </w:rPr>
        <w:t>Če upravni organ iz  oddelka 4 ugotovi, da je ponudnik družabnega omrežja kršil ali krši določbe tega zakona, sprejme potrebne ukrepe proti ponudniku. Predvsem se lahko od ponudnika zahteva, da odpravi kršitev. Smiselno se uporablja oddelek 4(5), pod pogojem, da je pristojno sodišče, ki odloča o ugovoru zoper upravno globo.</w:t>
      </w:r>
    </w:p>
    <w:p w14:paraId="39BD6F82" w14:textId="77777777" w:rsidR="00F005F0" w:rsidRPr="001355C5" w:rsidRDefault="00282234" w:rsidP="00E53355">
      <w:pPr>
        <w:pStyle w:val="RevisionJuristischerAbsatz"/>
        <w:numPr>
          <w:ilvl w:val="2"/>
          <w:numId w:val="4"/>
        </w:numPr>
        <w:tabs>
          <w:tab w:val="clear" w:pos="850"/>
          <w:tab w:val="left" w:pos="1275"/>
        </w:tabs>
        <w:ind w:left="425"/>
        <w:rPr>
          <w:bCs/>
          <w:color w:val="auto"/>
        </w:rPr>
      </w:pPr>
      <w:bookmarkStart w:id="39" w:name="DQPErrorScope941DCC94E6089D475AC1E91ABAD"/>
      <w:r>
        <w:rPr>
          <w:color w:val="auto"/>
        </w:rPr>
        <w:t xml:space="preserve">V upravnem postopku iz odstavka 2 ponudnik socialnega omrežja upravnemu organu iz oddelka 4 na njegovo zahtevo predloži informacije o ukrepih, sprejetih za izvajanje tega zakona, številu registriranih uporabnikov v Nemčiji in pritožbah glede nezakonitih vsebin, prejetih v preteklem koledarskem letu; predstavniki ponudnika ter v primeru pravnih oseb, družb in neregistriranih združenj, oseb, imenovanih z zakonom ali statutom, morajo zahtevane informacije razkriti v imenu družbe. </w:t>
      </w:r>
      <w:bookmarkEnd w:id="39"/>
      <w:r>
        <w:rPr>
          <w:color w:val="auto"/>
        </w:rPr>
        <w:t>Zahteva za informacije mora biti sorazmerna. Če morajo fizične osebe sodelovati v skladu s stavkom 1, morajo razkriti tudi dejstva, ki lahko privedejo do kazenskega pregona zaradi kaznivega dejanja ali prekrška, če je kako drugače težko ali malo verjetno, da bi pridobili informacije. Vendar se lahko informacije, ki jih zagotovi fizična oseba v skladu s stavkom 1, uporabijo v kazenskem postopku ali v postopku v skladu z Zakonikom o upravnih prekrških zoper to osebo ali enega od sorodnikov iz oddelka 383(1), od (1) do (3), Zakonikom o civilnem postopku le s privolitvijo navedene osebe. Informacije, zagotovljene v skladu s stavkom 1, se lahko uporabijo proti ponudniku le v postopkih za določitev denarne kazni v skladu z oddelkom 30 Zakonika o upravnih prekrških s privolitvijo ponudnika ali osebe, ki je dala informacije zaradi svoje obveznosti iz stavka 1.</w:t>
      </w:r>
    </w:p>
    <w:p w14:paraId="336BA25F" w14:textId="77777777" w:rsidR="00AD2CA4" w:rsidRPr="001355C5" w:rsidRDefault="00FF2EC1" w:rsidP="00E53355">
      <w:pPr>
        <w:pStyle w:val="RevisionJuristischerAbsatz"/>
        <w:numPr>
          <w:ilvl w:val="2"/>
          <w:numId w:val="4"/>
        </w:numPr>
        <w:tabs>
          <w:tab w:val="clear" w:pos="850"/>
          <w:tab w:val="left" w:pos="1275"/>
        </w:tabs>
        <w:ind w:left="425"/>
        <w:rPr>
          <w:color w:val="auto"/>
        </w:rPr>
      </w:pPr>
      <w:r>
        <w:rPr>
          <w:color w:val="auto"/>
        </w:rPr>
        <w:t>Priče morajo pričati v upravnem postopku iz odstavka 2. Priča lahko zavrne razkritje v primeru vprašanj, ki bi, če bi nanje odgovorili, pričo ali enega od sorodnikov iz točk (1) do (3) oddelka 383(1) Zakonika o civilnem postopku postavila v nevarnost kazenskega pregona ali postopka v skladu z Zakonikom o upravnih prekrških. V nasprotnem primeru se ustrezno uporabljajo določbe Zakonika o civilnem postopku v zvezi z obveznostjo pričanja. Upravni organ iz oddelka 4 mora pred zaslišanjem obvestiti pričo o pravici do zavrnitve pričanja.«</w:t>
      </w:r>
    </w:p>
    <w:p w14:paraId="4340EFAD" w14:textId="77777777" w:rsidR="00AD2CA4" w:rsidRPr="001355C5" w:rsidRDefault="00AD2CA4" w:rsidP="006945A0">
      <w:pPr>
        <w:pStyle w:val="NummerierungStufe1"/>
      </w:pPr>
      <w:r>
        <w:t>Oddelek </w:t>
      </w:r>
      <w:bookmarkStart w:id="40" w:name="eNV_04FF9BB8F8AA4AA7A9BF1B042E4A5062_1"/>
      <w:bookmarkEnd w:id="40"/>
      <w:r>
        <w:t xml:space="preserve"> 5 se spremeni, kot sledi:</w:t>
      </w:r>
    </w:p>
    <w:p w14:paraId="2D379F88" w14:textId="77777777" w:rsidR="00AD2CA4" w:rsidRPr="001355C5" w:rsidRDefault="00AD2CA4" w:rsidP="00AD2CA4">
      <w:pPr>
        <w:pStyle w:val="NummerierungStufe2"/>
      </w:pPr>
      <w:r>
        <w:t>D</w:t>
      </w:r>
      <w:bookmarkStart w:id="41" w:name="eNV_FE6D31F203874E4C8EEC616DEBA99F3C_1"/>
      <w:bookmarkEnd w:id="41"/>
      <w:r>
        <w:t>rugi in tretji stavek prvega odstavka se glasita, kot sledi:</w:t>
      </w:r>
    </w:p>
    <w:p w14:paraId="49EFFC86" w14:textId="77777777" w:rsidR="00AA3DB5" w:rsidRPr="001355C5" w:rsidRDefault="00AA3DB5" w:rsidP="00E53355">
      <w:pPr>
        <w:pStyle w:val="RevisionJuristischerAbsatzFolgeabsatz"/>
        <w:ind w:left="850"/>
        <w:rPr>
          <w:bCs/>
          <w:color w:val="auto"/>
        </w:rPr>
      </w:pPr>
      <w:r>
        <w:rPr>
          <w:color w:val="auto"/>
        </w:rPr>
        <w:lastRenderedPageBreak/>
        <w:t>»Oddajo se jim lahko v postopkih o globah in nadzornih postopkih v skladu s oddelkoma 4 in 4a ali v sodnih postopkih pred nemškimi sodišči na podlagi razširjanja ali neupravičenega sprejetja razširjanja nezakonite vsebine, zlasti v primerih, ko se zahteva ponovna vključitev odstranjene ali blokirane vsebine. To velja tudi za predložitev dokumentov, s katerimi se začne tak postopek, za izdajo pravnomočnih sodnih odločb in za izročitev v izvršitev ali izvršilne postopke.«</w:t>
      </w:r>
    </w:p>
    <w:p w14:paraId="16B76B89" w14:textId="77777777" w:rsidR="00AA3DB5" w:rsidRPr="001355C5" w:rsidRDefault="00AA3DB5" w:rsidP="00AA3DB5">
      <w:pPr>
        <w:pStyle w:val="NummerierungStufe2"/>
      </w:pPr>
      <w:r>
        <w:t>O</w:t>
      </w:r>
      <w:bookmarkStart w:id="42" w:name="eNV_9291AE4B799844E98739D68DE9F55F7C_1"/>
      <w:bookmarkEnd w:id="42"/>
      <w:r>
        <w:t>dstavek 2 se spremeni, kot sledi:</w:t>
      </w:r>
    </w:p>
    <w:p w14:paraId="15A52BDB" w14:textId="77777777" w:rsidR="00AA3DB5" w:rsidRPr="001355C5" w:rsidRDefault="00AA3DB5" w:rsidP="00AA3DB5">
      <w:pPr>
        <w:pStyle w:val="NummerierungStufe3"/>
      </w:pPr>
      <w:r>
        <w:t>V</w:t>
      </w:r>
      <w:bookmarkStart w:id="43" w:name="eNV_C9EC0596544E46D7A0B4712CAE7C00B0_1"/>
      <w:bookmarkEnd w:id="43"/>
      <w:r>
        <w:t xml:space="preserve"> stavku 1, se besede </w:t>
      </w:r>
      <w:r>
        <w:rPr>
          <w:rStyle w:val="RevisionText"/>
          <w:color w:val="auto"/>
        </w:rPr>
        <w:t>»v smeri upravnega organa iz oddelka 4«</w:t>
      </w:r>
      <w:r>
        <w:t xml:space="preserve"> vstavijo za besedo </w:t>
      </w:r>
      <w:r>
        <w:rPr>
          <w:rStyle w:val="RevisionText"/>
          <w:color w:val="auto"/>
        </w:rPr>
        <w:t>»domači«</w:t>
      </w:r>
      <w:r>
        <w:t>.</w:t>
      </w:r>
    </w:p>
    <w:p w14:paraId="7C90362A" w14:textId="77777777" w:rsidR="00AA3DB5" w:rsidRPr="001355C5" w:rsidRDefault="00CE291E" w:rsidP="00AA3DB5">
      <w:pPr>
        <w:pStyle w:val="NummerierungStufe3"/>
      </w:pPr>
      <w:r>
        <w:t>Dodajo se n</w:t>
      </w:r>
      <w:bookmarkStart w:id="44" w:name="eNV_CD5A7E96D5134342A11A35189CB5E6D5_1"/>
      <w:bookmarkEnd w:id="44"/>
      <w:r>
        <w:t>aslednji stavki:</w:t>
      </w:r>
    </w:p>
    <w:p w14:paraId="437ADFA5" w14:textId="77777777" w:rsidR="00F86A78" w:rsidRPr="001355C5" w:rsidRDefault="00AA3DB5" w:rsidP="00E53355">
      <w:pPr>
        <w:pStyle w:val="RevisionJuristischerAbsatzFolgeabsatz"/>
        <w:ind w:left="1276"/>
        <w:rPr>
          <w:bCs/>
          <w:color w:val="auto"/>
        </w:rPr>
      </w:pPr>
      <w:r>
        <w:rPr>
          <w:color w:val="auto"/>
        </w:rPr>
        <w:t>»Upravni organ iz oddelka 4 vodi seznam pooblaščenih prejemnikov. Informacije o tem na zahtevo posreduje domačim organom kazenskega pregona.«</w:t>
      </w:r>
    </w:p>
    <w:p w14:paraId="5BE2967B" w14:textId="77777777" w:rsidR="000235A5" w:rsidRPr="001355C5" w:rsidRDefault="000235A5" w:rsidP="008A1C13">
      <w:pPr>
        <w:pStyle w:val="NummerierungStufe1"/>
      </w:pPr>
      <w:r>
        <w:t>Za oddelkom 5 se vstavi naslednji oddelek 5a:</w:t>
      </w:r>
    </w:p>
    <w:p w14:paraId="1EB3C8D9" w14:textId="77777777" w:rsidR="000235A5" w:rsidRPr="001355C5" w:rsidRDefault="000235A5" w:rsidP="000235A5">
      <w:pPr>
        <w:pStyle w:val="RevisionParagraphBezeichnermanuell"/>
        <w:ind w:left="425" w:hanging="75"/>
        <w:rPr>
          <w:color w:val="auto"/>
        </w:rPr>
      </w:pPr>
      <w:r>
        <w:rPr>
          <w:color w:val="auto"/>
        </w:rPr>
        <w:t>,Oddelek 5a</w:t>
      </w:r>
    </w:p>
    <w:p w14:paraId="722CF057" w14:textId="77777777" w:rsidR="000235A5" w:rsidRPr="001355C5" w:rsidRDefault="000235A5" w:rsidP="000235A5">
      <w:pPr>
        <w:pStyle w:val="RevisionParagraphberschrift"/>
        <w:ind w:left="425"/>
        <w:rPr>
          <w:color w:val="auto"/>
        </w:rPr>
      </w:pPr>
      <w:r>
        <w:rPr>
          <w:color w:val="auto"/>
        </w:rPr>
        <w:t>Informacije za znanstvene raziskave</w:t>
      </w:r>
    </w:p>
    <w:p w14:paraId="410D2CB2" w14:textId="77777777" w:rsidR="000235A5" w:rsidRPr="001355C5" w:rsidRDefault="000235A5" w:rsidP="00430612">
      <w:pPr>
        <w:pStyle w:val="RevisionJuristischerAbsatz"/>
        <w:numPr>
          <w:ilvl w:val="2"/>
          <w:numId w:val="19"/>
        </w:numPr>
        <w:tabs>
          <w:tab w:val="clear" w:pos="850"/>
          <w:tab w:val="left" w:pos="1275"/>
        </w:tabs>
        <w:ind w:left="425"/>
        <w:rPr>
          <w:bCs/>
          <w:color w:val="auto"/>
        </w:rPr>
      </w:pPr>
      <w:r>
        <w:rPr>
          <w:color w:val="auto"/>
        </w:rPr>
        <w:t>Raziskovalec v smislu te določbe je katera koli fizična ali pravna oseba, ki izvaja znanstvene raziskave.</w:t>
      </w:r>
    </w:p>
    <w:p w14:paraId="31788281" w14:textId="33B9FE67" w:rsidR="000235A5" w:rsidRPr="001355C5" w:rsidRDefault="000235A5" w:rsidP="000235A5">
      <w:pPr>
        <w:pStyle w:val="RevisionJuristischerAbsatz"/>
        <w:tabs>
          <w:tab w:val="clear" w:pos="850"/>
          <w:tab w:val="left" w:pos="1275"/>
        </w:tabs>
        <w:ind w:left="425"/>
        <w:rPr>
          <w:color w:val="auto"/>
        </w:rPr>
      </w:pPr>
      <w:r>
        <w:rPr>
          <w:color w:val="auto"/>
        </w:rPr>
        <w:t>Raziskovalec lahko od ponudnika družbenega omrežja zahteva kvalificirane informacije o</w:t>
      </w:r>
    </w:p>
    <w:p w14:paraId="77336088" w14:textId="77777777" w:rsidR="000235A5" w:rsidRPr="001355C5" w:rsidRDefault="000235A5" w:rsidP="000235A5">
      <w:pPr>
        <w:pStyle w:val="RevisionNummerierungStufe1"/>
        <w:tabs>
          <w:tab w:val="clear" w:pos="425"/>
          <w:tab w:val="left" w:pos="850"/>
        </w:tabs>
        <w:ind w:left="850"/>
        <w:rPr>
          <w:color w:val="auto"/>
        </w:rPr>
      </w:pPr>
      <w:r>
        <w:rPr>
          <w:color w:val="auto"/>
        </w:rPr>
        <w:t>uporabi in konkretnem načinu delovanja postopkov za avtomatizirano zaznavanje vsebine, ki jo je treba odstraniti ali blokirati, zlasti glede vrste in obsega uporabljenih tehnologij ter namenov, meril in parametrov za njihovo programiranje ter uporabljenih podatkov,</w:t>
      </w:r>
    </w:p>
    <w:p w14:paraId="090B412A" w14:textId="77777777" w:rsidR="000235A5" w:rsidRPr="001355C5" w:rsidRDefault="000235A5" w:rsidP="000235A5">
      <w:pPr>
        <w:pStyle w:val="RevisionNummerierungStufe1"/>
        <w:tabs>
          <w:tab w:val="clear" w:pos="425"/>
          <w:tab w:val="left" w:pos="850"/>
        </w:tabs>
        <w:ind w:left="850"/>
        <w:rPr>
          <w:color w:val="auto"/>
        </w:rPr>
      </w:pPr>
      <w:r>
        <w:rPr>
          <w:color w:val="auto"/>
        </w:rPr>
        <w:t>razširjanju vsebine, ki je predmet pritožb zaradi nezakonite vsebine ali ki jo je ponudnik odstranil ali blokiral, zlasti ustrezne vsebine in informacij o tem, kateri prejemniki storitve so z vsebino komunicirali in na kakšen način.</w:t>
      </w:r>
    </w:p>
    <w:p w14:paraId="0FCF9033" w14:textId="77777777" w:rsidR="000235A5" w:rsidRPr="001355C5" w:rsidRDefault="000235A5" w:rsidP="000235A5">
      <w:pPr>
        <w:pStyle w:val="RevisionJuristischerAbsatz"/>
        <w:tabs>
          <w:tab w:val="clear" w:pos="850"/>
          <w:tab w:val="left" w:pos="1275"/>
        </w:tabs>
        <w:ind w:left="425"/>
        <w:rPr>
          <w:color w:val="auto"/>
        </w:rPr>
      </w:pPr>
      <w:r>
        <w:rPr>
          <w:color w:val="auto"/>
        </w:rPr>
        <w:t>Informacije v skladu z odstavkom 2 se lahko zahtevajo le, če so potrebne za projekte znanstvenega raziskovanja v javnem interesu o vrsti, obsegu, vzrokih in učinkih javnega komuniciranja na družbenih omrežjih in o tem, kako ponudniki ravnajo v zvezi s tem.</w:t>
      </w:r>
    </w:p>
    <w:p w14:paraId="28DBA0E3" w14:textId="77777777" w:rsidR="000235A5" w:rsidRPr="001355C5" w:rsidRDefault="000235A5" w:rsidP="000235A5">
      <w:pPr>
        <w:pStyle w:val="RevisionJuristischerAbsatz"/>
        <w:tabs>
          <w:tab w:val="clear" w:pos="850"/>
          <w:tab w:val="left" w:pos="1275"/>
        </w:tabs>
        <w:ind w:left="425"/>
        <w:rPr>
          <w:color w:val="auto"/>
        </w:rPr>
      </w:pPr>
      <w:r>
        <w:rPr>
          <w:color w:val="auto"/>
        </w:rPr>
        <w:t>Informacije se lahko posredujejo le, če raziskovalec ponudniku družbenega omrežja predloži koncept varnosti. Koncept zaščite vključuje:</w:t>
      </w:r>
    </w:p>
    <w:p w14:paraId="0CB7EC53" w14:textId="77777777" w:rsidR="000235A5" w:rsidRPr="001355C5" w:rsidRDefault="000235A5" w:rsidP="000235A5">
      <w:pPr>
        <w:pStyle w:val="RevisionNummerierungStufe1"/>
        <w:tabs>
          <w:tab w:val="clear" w:pos="425"/>
          <w:tab w:val="left" w:pos="850"/>
        </w:tabs>
        <w:ind w:left="850"/>
        <w:rPr>
          <w:color w:val="auto"/>
        </w:rPr>
      </w:pPr>
      <w:r>
        <w:rPr>
          <w:color w:val="auto"/>
        </w:rPr>
        <w:t>opis informacij, potrebnih za raziskovalne namene v skladu z odstavkom 3,</w:t>
      </w:r>
    </w:p>
    <w:p w14:paraId="06F1E70D" w14:textId="77777777" w:rsidR="000235A5" w:rsidRPr="001355C5" w:rsidRDefault="000235A5" w:rsidP="000235A5">
      <w:pPr>
        <w:pStyle w:val="RevisionNummerierungStufe1"/>
        <w:tabs>
          <w:tab w:val="clear" w:pos="425"/>
          <w:tab w:val="left" w:pos="850"/>
        </w:tabs>
        <w:ind w:left="850"/>
        <w:rPr>
          <w:color w:val="auto"/>
        </w:rPr>
      </w:pPr>
      <w:r>
        <w:rPr>
          <w:color w:val="auto"/>
        </w:rPr>
        <w:t>opis predvidene uporabe informacij,</w:t>
      </w:r>
    </w:p>
    <w:p w14:paraId="0939885C" w14:textId="77777777" w:rsidR="000235A5" w:rsidRPr="001355C5" w:rsidRDefault="000235A5" w:rsidP="000235A5">
      <w:pPr>
        <w:pStyle w:val="RevisionNummerierungStufe1"/>
        <w:tabs>
          <w:tab w:val="clear" w:pos="425"/>
          <w:tab w:val="left" w:pos="850"/>
        </w:tabs>
        <w:ind w:left="850"/>
        <w:rPr>
          <w:color w:val="auto"/>
        </w:rPr>
      </w:pPr>
      <w:r>
        <w:rPr>
          <w:color w:val="auto"/>
        </w:rPr>
        <w:t>opis ukrepov, sprejetih za preprečevanje kakršne koli druge uporabe informacij,</w:t>
      </w:r>
    </w:p>
    <w:p w14:paraId="7F30F275" w14:textId="77777777" w:rsidR="000235A5" w:rsidRPr="001355C5" w:rsidRDefault="000235A5" w:rsidP="000235A5">
      <w:pPr>
        <w:pStyle w:val="RevisionNummerierungStufe1"/>
        <w:tabs>
          <w:tab w:val="clear" w:pos="425"/>
          <w:tab w:val="left" w:pos="850"/>
        </w:tabs>
        <w:ind w:left="850"/>
        <w:rPr>
          <w:color w:val="auto"/>
        </w:rPr>
      </w:pPr>
      <w:r>
        <w:rPr>
          <w:color w:val="auto"/>
        </w:rPr>
        <w:t>opis ukrepov za zaščito zakonitih interesov ponudnika; in</w:t>
      </w:r>
    </w:p>
    <w:p w14:paraId="13D265D2" w14:textId="77777777" w:rsidR="000235A5" w:rsidRPr="001355C5" w:rsidRDefault="000235A5" w:rsidP="000235A5">
      <w:pPr>
        <w:pStyle w:val="RevisionNummerierungStufe1"/>
        <w:tabs>
          <w:tab w:val="clear" w:pos="425"/>
          <w:tab w:val="left" w:pos="850"/>
        </w:tabs>
        <w:ind w:left="850"/>
        <w:rPr>
          <w:color w:val="auto"/>
        </w:rPr>
      </w:pPr>
      <w:r>
        <w:rPr>
          <w:color w:val="auto"/>
        </w:rPr>
        <w:t>opis tehničnih in organizacijskih ukrepov, ki zagotavljajo varstvo osebnih podatkov.</w:t>
      </w:r>
    </w:p>
    <w:p w14:paraId="0998F1C0" w14:textId="77777777" w:rsidR="000235A5" w:rsidRPr="001355C5" w:rsidRDefault="000235A5" w:rsidP="000235A5">
      <w:pPr>
        <w:pStyle w:val="RevisionJuristischerAbsatz"/>
        <w:tabs>
          <w:tab w:val="clear" w:pos="850"/>
          <w:tab w:val="left" w:pos="1275"/>
        </w:tabs>
        <w:ind w:left="425"/>
        <w:rPr>
          <w:color w:val="auto"/>
        </w:rPr>
      </w:pPr>
      <w:r>
        <w:rPr>
          <w:color w:val="auto"/>
        </w:rPr>
        <w:lastRenderedPageBreak/>
        <w:t>Ponudnik družbenega omrežja lahko zavrne posredovanje informacij, če</w:t>
      </w:r>
    </w:p>
    <w:p w14:paraId="4B7EF8AA" w14:textId="423A4F86" w:rsidR="000235A5" w:rsidRPr="001355C5" w:rsidRDefault="000235A5" w:rsidP="000235A5">
      <w:pPr>
        <w:pStyle w:val="RevisionNummerierungStufe1"/>
        <w:tabs>
          <w:tab w:val="clear" w:pos="425"/>
          <w:tab w:val="left" w:pos="850"/>
        </w:tabs>
        <w:ind w:left="850"/>
        <w:rPr>
          <w:color w:val="auto"/>
        </w:rPr>
      </w:pPr>
      <w:r>
        <w:rPr>
          <w:color w:val="auto"/>
        </w:rPr>
        <w:t xml:space="preserve">njegovi zakoniti interesi znatno presegajo javni interes za raziskave, ali </w:t>
      </w:r>
    </w:p>
    <w:p w14:paraId="61166826" w14:textId="77777777" w:rsidR="000235A5" w:rsidRPr="001355C5" w:rsidRDefault="000235A5" w:rsidP="000235A5">
      <w:pPr>
        <w:pStyle w:val="RevisionNummerierungStufe1"/>
        <w:tabs>
          <w:tab w:val="clear" w:pos="425"/>
          <w:tab w:val="left" w:pos="850"/>
        </w:tabs>
        <w:ind w:left="850"/>
        <w:rPr>
          <w:color w:val="auto"/>
        </w:rPr>
      </w:pPr>
      <w:r>
        <w:rPr>
          <w:color w:val="auto"/>
        </w:rPr>
        <w:t>so zakoniti interesi oseb, na katere se nanašajo osebni podatki, oslabljeni in javni interes za raziskave ne odtehta interesov oseb, na katere se nanašajo osebni podatki, da ohranijo zaupnost.</w:t>
      </w:r>
    </w:p>
    <w:p w14:paraId="33A66434" w14:textId="77777777" w:rsidR="000235A5" w:rsidRPr="001355C5" w:rsidRDefault="000235A5" w:rsidP="000235A5">
      <w:pPr>
        <w:pStyle w:val="RevisionJuristischerAbsatz"/>
        <w:tabs>
          <w:tab w:val="clear" w:pos="850"/>
          <w:tab w:val="left" w:pos="1275"/>
        </w:tabs>
        <w:ind w:left="425"/>
        <w:rPr>
          <w:color w:val="auto"/>
        </w:rPr>
      </w:pPr>
      <w:bookmarkStart w:id="45" w:name="DQPErrorScope659F23F4664856E8ED2EA807637"/>
      <w:r>
        <w:rPr>
          <w:color w:val="auto"/>
        </w:rPr>
        <w:t>Ponudnik družbenega omrežja lahko za zagotavljanje informacij v skladu z odstavkom 2 posreduje naslednje osebne podatke:</w:t>
      </w:r>
      <w:bookmarkEnd w:id="45"/>
    </w:p>
    <w:p w14:paraId="115EF609" w14:textId="77777777" w:rsidR="000235A5" w:rsidRPr="001355C5" w:rsidRDefault="000235A5" w:rsidP="000235A5">
      <w:pPr>
        <w:pStyle w:val="RevisionNummerierungStufe1"/>
        <w:tabs>
          <w:tab w:val="clear" w:pos="425"/>
          <w:tab w:val="left" w:pos="850"/>
        </w:tabs>
        <w:ind w:left="850"/>
        <w:rPr>
          <w:color w:val="auto"/>
        </w:rPr>
      </w:pPr>
      <w:r>
        <w:rPr>
          <w:color w:val="auto"/>
        </w:rPr>
        <w:t>razširjene vsebine,</w:t>
      </w:r>
    </w:p>
    <w:p w14:paraId="03117444" w14:textId="77777777" w:rsidR="000235A5" w:rsidRPr="001355C5" w:rsidRDefault="000235A5" w:rsidP="000235A5">
      <w:pPr>
        <w:pStyle w:val="RevisionNummerierungStufe1"/>
        <w:tabs>
          <w:tab w:val="clear" w:pos="425"/>
          <w:tab w:val="left" w:pos="850"/>
        </w:tabs>
        <w:ind w:left="850"/>
        <w:rPr>
          <w:color w:val="auto"/>
        </w:rPr>
      </w:pPr>
      <w:r>
        <w:rPr>
          <w:color w:val="auto"/>
        </w:rPr>
        <w:t>pritožbe zaradi nezakonite vsebine,</w:t>
      </w:r>
    </w:p>
    <w:p w14:paraId="4FA602A2" w14:textId="77777777" w:rsidR="000235A5" w:rsidRPr="001355C5" w:rsidRDefault="000235A5" w:rsidP="000235A5">
      <w:pPr>
        <w:pStyle w:val="RevisionNummerierungStufe1"/>
        <w:tabs>
          <w:tab w:val="clear" w:pos="425"/>
          <w:tab w:val="left" w:pos="850"/>
        </w:tabs>
        <w:ind w:left="850"/>
        <w:rPr>
          <w:color w:val="auto"/>
        </w:rPr>
      </w:pPr>
      <w:r>
        <w:rPr>
          <w:color w:val="auto"/>
        </w:rPr>
        <w:t>uporabniška imena oseb, ki sodelujejo pri razširjanju,</w:t>
      </w:r>
    </w:p>
    <w:p w14:paraId="2EBFE7F5" w14:textId="77777777" w:rsidR="000235A5" w:rsidRPr="001355C5" w:rsidRDefault="000235A5" w:rsidP="000235A5">
      <w:pPr>
        <w:pStyle w:val="RevisionNummerierungStufe1"/>
        <w:tabs>
          <w:tab w:val="clear" w:pos="425"/>
          <w:tab w:val="left" w:pos="850"/>
        </w:tabs>
        <w:ind w:left="850"/>
        <w:rPr>
          <w:color w:val="auto"/>
        </w:rPr>
      </w:pPr>
      <w:r>
        <w:rPr>
          <w:color w:val="auto"/>
        </w:rPr>
        <w:t xml:space="preserve">podrobnosti o okoliščinah interakcij oseb, ki sodelujejo pri razširjanju, glede na njihovo vsebino in </w:t>
      </w:r>
    </w:p>
    <w:p w14:paraId="13326A17" w14:textId="77777777" w:rsidR="000235A5" w:rsidRPr="001355C5" w:rsidRDefault="000235A5" w:rsidP="000235A5">
      <w:pPr>
        <w:pStyle w:val="RevisionNummerierungStufe1"/>
        <w:tabs>
          <w:tab w:val="clear" w:pos="425"/>
          <w:tab w:val="left" w:pos="850"/>
        </w:tabs>
        <w:ind w:left="850"/>
        <w:rPr>
          <w:color w:val="auto"/>
        </w:rPr>
      </w:pPr>
      <w:r>
        <w:rPr>
          <w:color w:val="auto"/>
        </w:rPr>
        <w:t>podatki o usposabljanju o procesih za avtomatizirano prepoznavanje vsebine, ki jo je treba odstraniti ali blokirati, pa tudi informacije o načinu delovanja, namenih, merilih in parametrih za programiranje teh procesov.</w:t>
      </w:r>
    </w:p>
    <w:p w14:paraId="101C9DCB" w14:textId="77777777" w:rsidR="000235A5" w:rsidRPr="001355C5" w:rsidRDefault="000235A5" w:rsidP="000235A5">
      <w:pPr>
        <w:pStyle w:val="RevisionJuristischerAbsatzFolgeabsatz"/>
        <w:ind w:left="425"/>
        <w:rPr>
          <w:color w:val="auto"/>
        </w:rPr>
      </w:pPr>
      <w:r>
        <w:rPr>
          <w:color w:val="auto"/>
        </w:rPr>
        <w:t>Podatki se posredujejo anonimno ali vsaj psevdonimizirajo, če je to mogoče, ne da bi ogrozili namen raziskave.</w:t>
      </w:r>
    </w:p>
    <w:p w14:paraId="34DE3962" w14:textId="77777777" w:rsidR="000235A5" w:rsidRPr="001355C5" w:rsidRDefault="000235A5" w:rsidP="000235A5">
      <w:pPr>
        <w:pStyle w:val="RevisionJuristischerAbsatz"/>
        <w:tabs>
          <w:tab w:val="clear" w:pos="850"/>
          <w:tab w:val="left" w:pos="1275"/>
        </w:tabs>
        <w:ind w:left="425"/>
        <w:rPr>
          <w:color w:val="auto"/>
        </w:rPr>
      </w:pPr>
      <w:bookmarkStart w:id="46" w:name="DQPErrorScope79FF66B4BF2AAB577F288FB6CF1"/>
      <w:bookmarkStart w:id="47" w:name="DQPErrorScopeC1E338F4EF7BAEE297990CB7C8C"/>
      <w:r>
        <w:rPr>
          <w:color w:val="auto"/>
        </w:rPr>
        <w:t xml:space="preserve">Raziskovalec lahko podatke obdeluje samo za namene znanstvenega raziskovanja v skladu z odstavkom 3. V primeru obdelave posebnih vrst podatkov v smislu člena 9(1) Uredbe (EU) 2016/679 Evropskega parlamenta in Sveta z dne 27. aprila 2016 o varstvu posameznikov pri obdelavi osebnih podatkov in o prostem pretoku takih podatkov ter o razveljavitvi Direktive 95/46/ES (Splošna uredba o varstvu podatkov) (UL L 119, 4.5.2016, str. 1; L 314, 22.11.2016, str. 72; L 127, 23.5.2018, str. 2), kakor je bila spremenjena, mora raziskovalec sprejeti ustrezne in posebne ukrepe za zaščito interesov zadevne osebe v skladu z drugim stavkom oddelka 22(2) Zveznega zakona o varstvu podatkov. Poleg ukrepov iz navedenega zakona se podatki v smislu člena 9(1) Uredbe (EU) 2016/679 anonimizirajo, takoj ko je to mogoče glede na namen raziskave. </w:t>
      </w:r>
      <w:bookmarkEnd w:id="46"/>
      <w:r>
        <w:rPr>
          <w:color w:val="auto"/>
        </w:rPr>
        <w:t xml:space="preserve"> Vse zahteve glede varstva podatkov, ki to presegajo, ostajajo nespremenjene.</w:t>
      </w:r>
      <w:bookmarkEnd w:id="47"/>
    </w:p>
    <w:p w14:paraId="4C4C26C3" w14:textId="77777777" w:rsidR="000235A5" w:rsidRPr="001355C5" w:rsidRDefault="000235A5" w:rsidP="000235A5">
      <w:pPr>
        <w:pStyle w:val="RevisionJuristischerAbsatz"/>
        <w:tabs>
          <w:tab w:val="clear" w:pos="850"/>
          <w:tab w:val="left" w:pos="1275"/>
        </w:tabs>
        <w:ind w:left="425"/>
        <w:rPr>
          <w:color w:val="auto"/>
        </w:rPr>
      </w:pPr>
      <w:bookmarkStart w:id="48" w:name="DQPErrorScopeAC32E6241B6A69F421D1D758892"/>
      <w:r>
        <w:rPr>
          <w:color w:val="auto"/>
        </w:rPr>
        <w:t>Ponudnik družbenega omrežja je upravičen do povračila stroškov, nastalih pri zagotavljanju informacij v skladu z odstavkom 2, s strani raziskovalca v razumnem znesku. Pri določanju razumnega zneska je treba upoštevati, da stroški ne smejo predstavljati bistvene ovire pri uporabi pravice do pridobitve informacij. Ustrezno se uporablja oddelek 287(1) Zakona o pravdnem postopku. Znesek povračljivih stroškov lahko znaša do 5 000 EUR, razen kot je določeno v stavku 5. Ta znesek se lahko preseže le, če zagotavljanje informacij povzroči izjemno velik vložek. Po predložitvi koncepta varnosti v skladu z odstavkom 4 lahko raziskovalec od ponudnika zahteva, da v razumnem roku brezplačno predloži oceno stroškov.‘“</w:t>
      </w:r>
      <w:bookmarkEnd w:id="48"/>
    </w:p>
    <w:p w14:paraId="2077EF98" w14:textId="77777777" w:rsidR="006945A0" w:rsidRPr="001355C5" w:rsidRDefault="006945A0" w:rsidP="008A1C13">
      <w:pPr>
        <w:pStyle w:val="NummerierungStufe1"/>
      </w:pPr>
      <w:r>
        <w:t>Oddelku 6 se dodajo naslednje točke (3) do (6):</w:t>
      </w:r>
    </w:p>
    <w:p w14:paraId="342F4B26" w14:textId="78C15233" w:rsidR="006945A0" w:rsidRPr="001355C5" w:rsidRDefault="006945A0" w:rsidP="00E53355">
      <w:pPr>
        <w:pStyle w:val="RevisionJuristischerAbsatzmanuell"/>
        <w:tabs>
          <w:tab w:val="clear" w:pos="850"/>
          <w:tab w:val="left" w:pos="1275"/>
        </w:tabs>
        <w:ind w:left="425" w:firstLine="350"/>
        <w:rPr>
          <w:color w:val="auto"/>
        </w:rPr>
      </w:pPr>
      <w:bookmarkStart w:id="49" w:name="DQPErrorScope597D29E458599F4A08C7EBFE817"/>
      <w:r>
        <w:rPr>
          <w:color w:val="auto"/>
        </w:rPr>
        <w:t>»(3)</w:t>
      </w:r>
      <w:r>
        <w:rPr>
          <w:color w:val="auto"/>
        </w:rPr>
        <w:tab/>
        <w:t>Za poročila, ki zajemajo obdobja do vključno 31. decembra 2021, se uporablja oddelek 2 Zakona o izboljšanju kazenskega pregona na socialnih omrežjih z dne 1. septembra 2017 (Zvezni uradni list I, str. 3352).</w:t>
      </w:r>
      <w:bookmarkEnd w:id="49"/>
    </w:p>
    <w:p w14:paraId="1562BBBC" w14:textId="77777777" w:rsidR="006945A0" w:rsidRPr="001355C5" w:rsidRDefault="006945A0" w:rsidP="00E53355">
      <w:pPr>
        <w:pStyle w:val="RevisionJuristischerAbsatzmanuell"/>
        <w:tabs>
          <w:tab w:val="clear" w:pos="850"/>
          <w:tab w:val="left" w:pos="1275"/>
        </w:tabs>
        <w:ind w:left="425"/>
        <w:rPr>
          <w:color w:val="auto"/>
        </w:rPr>
      </w:pPr>
      <w:r>
        <w:rPr>
          <w:color w:val="auto"/>
        </w:rPr>
        <w:t>(4)</w:t>
      </w:r>
      <w:r>
        <w:rPr>
          <w:color w:val="auto"/>
        </w:rPr>
        <w:tab/>
        <w:t>Poročilo v skladu z oddelkom 3(9) je treba najprej predložiti do 31. julija 2022.</w:t>
      </w:r>
    </w:p>
    <w:p w14:paraId="07C8E75A" w14:textId="43A08265" w:rsidR="006945A0" w:rsidRPr="001355C5" w:rsidRDefault="006945A0" w:rsidP="00E53355">
      <w:pPr>
        <w:pStyle w:val="RevisionJuristischerAbsatzmanuell"/>
        <w:tabs>
          <w:tab w:val="clear" w:pos="850"/>
          <w:tab w:val="left" w:pos="1275"/>
        </w:tabs>
        <w:ind w:left="425"/>
        <w:rPr>
          <w:color w:val="auto"/>
        </w:rPr>
      </w:pPr>
      <w:bookmarkStart w:id="50" w:name="DQPErrorScope047B7994111A0D42104BD1C45D6"/>
      <w:r>
        <w:rPr>
          <w:color w:val="auto"/>
        </w:rPr>
        <w:lastRenderedPageBreak/>
        <w:t>(5)</w:t>
      </w:r>
      <w:r>
        <w:rPr>
          <w:color w:val="auto"/>
        </w:rPr>
        <w:tab/>
        <w:t>Za organe reguliranega samourejanja, ki so že bili priznani dne 28. junija 2021, se do konca leta 2022 uporablja oddelek 3(6)(3), kakor je bil spremenjen z Zakonom o izboljšanju kazenskega pregona na socialnih omrežjih z dne 1. septembra 2017 (Zvezni uradni list I, str. 3352).</w:t>
      </w:r>
      <w:bookmarkEnd w:id="50"/>
    </w:p>
    <w:p w14:paraId="4160292F" w14:textId="52712F5B" w:rsidR="006945A0" w:rsidRPr="001355C5" w:rsidRDefault="006945A0" w:rsidP="00E53355">
      <w:pPr>
        <w:pStyle w:val="RevisionJuristischerAbsatzmanuell"/>
        <w:tabs>
          <w:tab w:val="clear" w:pos="850"/>
          <w:tab w:val="left" w:pos="1275"/>
        </w:tabs>
        <w:ind w:left="425"/>
        <w:rPr>
          <w:color w:val="auto"/>
        </w:rPr>
      </w:pPr>
      <w:r>
        <w:rPr>
          <w:color w:val="auto"/>
        </w:rPr>
        <w:t>(6)</w:t>
      </w:r>
      <w:r>
        <w:rPr>
          <w:color w:val="auto"/>
        </w:rPr>
        <w:tab/>
        <w:t>Za ponudnike, ki niso ponudniki storitev platforme za izmenjavo videoposnetkov, se oddelek 3b uporablja šele od 1. oktobra 2021. V primeru ponudnikov storitev platforme za izmenjavo videoposnetkov se oddelek 3b uporablja šele od 1. oktobra 2021 za vsebine, ki niso videoposnetki ali oddaje, ki jih ustvarijo uporabniki.«</w:t>
      </w:r>
    </w:p>
    <w:p w14:paraId="2118C079" w14:textId="440D3807" w:rsidR="00455A86" w:rsidRPr="001355C5" w:rsidRDefault="00B61AA0" w:rsidP="00B61AA0">
      <w:pPr>
        <w:pStyle w:val="ArtikelBezeichner"/>
        <w:numPr>
          <w:ilvl w:val="0"/>
          <w:numId w:val="0"/>
        </w:numPr>
      </w:pPr>
      <w:r>
        <w:t>Člen 2</w:t>
      </w:r>
    </w:p>
    <w:p w14:paraId="4D9CB7F9" w14:textId="77777777" w:rsidR="00455A86" w:rsidRPr="001355C5" w:rsidRDefault="00455A86" w:rsidP="00455A86">
      <w:pPr>
        <w:pStyle w:val="Artikelberschrift"/>
      </w:pPr>
      <w:r>
        <w:t>S</w:t>
      </w:r>
      <w:bookmarkStart w:id="51" w:name="eNV_75EECEE39F6042299F02C89BB83ABA93_1"/>
      <w:bookmarkEnd w:id="51"/>
      <w:r>
        <w:t>prememba Zakona o elektronskih komunikacijah</w:t>
      </w:r>
    </w:p>
    <w:p w14:paraId="104AB961" w14:textId="56887D9A" w:rsidR="00455A86" w:rsidRPr="001355C5" w:rsidRDefault="00AC2CB9" w:rsidP="00FA30F0">
      <w:pPr>
        <w:pStyle w:val="JuristischerAbsatznichtnummeriert"/>
      </w:pPr>
      <w:r>
        <w:t>Oddelek 14 Zakona o registraciji oseb z dne 26. februarja 2007 (Zvezni uradni list I, str. 179), kakor je bil nazadnje spremenjen s členom 12 Zakona z dne 30. marca 2021 (Zvezni uradni list I, str. 448,1380), se spremeni, kot sledi:</w:t>
      </w:r>
    </w:p>
    <w:p w14:paraId="1DB683A0" w14:textId="77777777" w:rsidR="00FF2EC1" w:rsidRPr="001355C5" w:rsidRDefault="00FF2EC1" w:rsidP="00FF2EC1">
      <w:pPr>
        <w:pStyle w:val="NummerierungStufe1"/>
      </w:pPr>
      <w:r>
        <w:t>Odstavku 3 se doda naslednji stavek:</w:t>
      </w:r>
    </w:p>
    <w:p w14:paraId="7DE44C3D" w14:textId="77777777" w:rsidR="00FF2EC1" w:rsidRPr="001355C5" w:rsidRDefault="00FF2EC1" w:rsidP="00065020">
      <w:pPr>
        <w:pStyle w:val="RevisionJuristischerAbsatzFolgeabsatz"/>
        <w:ind w:left="425"/>
        <w:rPr>
          <w:color w:val="auto"/>
        </w:rPr>
      </w:pPr>
      <w:r>
        <w:rPr>
          <w:color w:val="auto"/>
        </w:rPr>
        <w:t>»V tem obsegu mora oškodovancu posredovati informacije.«</w:t>
      </w:r>
    </w:p>
    <w:p w14:paraId="3A4DCC6D" w14:textId="77777777" w:rsidR="00FF2EC1" w:rsidRPr="001355C5" w:rsidRDefault="00FF2EC1" w:rsidP="005D706D">
      <w:pPr>
        <w:pStyle w:val="NummerierungStufe1"/>
      </w:pPr>
      <w:r>
        <w:t>Za prvim stavkom odstavka 4 se vstavi naslednji stavek:</w:t>
      </w:r>
    </w:p>
    <w:p w14:paraId="55A84CA2" w14:textId="77777777" w:rsidR="00AC2CB9" w:rsidRPr="001355C5" w:rsidRDefault="00065020" w:rsidP="00065020">
      <w:pPr>
        <w:pStyle w:val="RevisionJuristischerAbsatzFolgeabsatz"/>
        <w:ind w:left="425"/>
        <w:rPr>
          <w:color w:val="auto"/>
        </w:rPr>
      </w:pPr>
      <w:r>
        <w:rPr>
          <w:rStyle w:val="RevisionText"/>
          <w:color w:val="auto"/>
        </w:rPr>
        <w:t>»</w:t>
      </w:r>
      <w:r>
        <w:rPr>
          <w:color w:val="auto"/>
        </w:rPr>
        <w:t xml:space="preserve"> Sodišče odloči tudi o obveznosti zagotavljanja informacij, razen če je zahteva izrecno omejena na odreditev dopustnosti informacij.</w:t>
      </w:r>
      <w:r>
        <w:rPr>
          <w:rStyle w:val="RevisionText"/>
          <w:color w:val="auto"/>
        </w:rPr>
        <w:t>«</w:t>
      </w:r>
    </w:p>
    <w:p w14:paraId="3490D74B" w14:textId="1817ADD9" w:rsidR="008157F4" w:rsidRDefault="00B61AA0" w:rsidP="00B61AA0">
      <w:pPr>
        <w:pStyle w:val="ArtikelBezeichner"/>
        <w:numPr>
          <w:ilvl w:val="0"/>
          <w:numId w:val="0"/>
        </w:numPr>
      </w:pPr>
      <w:r>
        <w:t>Člen 3</w:t>
      </w:r>
    </w:p>
    <w:p w14:paraId="33A01610" w14:textId="77777777" w:rsidR="008157F4" w:rsidRDefault="008157F4" w:rsidP="008157F4">
      <w:pPr>
        <w:pStyle w:val="Artikelberschrift"/>
      </w:pPr>
      <w:r>
        <w:t>Sprememba Zakona o boju proti desničarskemu ekstremizmu in kaznivim dejanjem iz sovraštva</w:t>
      </w:r>
    </w:p>
    <w:p w14:paraId="1F7B3809" w14:textId="77777777" w:rsidR="008157F4" w:rsidRDefault="008157F4" w:rsidP="008157F4">
      <w:pPr>
        <w:pStyle w:val="JuristischerAbsatznichtnummeriert"/>
      </w:pPr>
      <w:r>
        <w:t>Člen 7(1)(b) in (2) Zakona o boju proti desničarskemu ekstremizmu in kaznivim dejanjem iz sovraštva z dne 30. marca 2021 (Zvezni uradni list I, str. 441), kakor je bil spremenjen s členom 15 Zakona z dne 30. marca 2021 (Zvezni uradni list I, str. 448), se razveljavi.</w:t>
      </w:r>
    </w:p>
    <w:p w14:paraId="55216B0A" w14:textId="14079E9E" w:rsidR="006945A0" w:rsidRPr="006945A0" w:rsidRDefault="00B61AA0" w:rsidP="00B61AA0">
      <w:pPr>
        <w:pStyle w:val="ArtikelBezeichner"/>
        <w:numPr>
          <w:ilvl w:val="0"/>
          <w:numId w:val="0"/>
        </w:numPr>
      </w:pPr>
      <w:r>
        <w:t>Člen 4</w:t>
      </w:r>
    </w:p>
    <w:p w14:paraId="7E143A31" w14:textId="77777777" w:rsidR="006945A0" w:rsidRPr="006945A0" w:rsidRDefault="006945A0" w:rsidP="008A1C13">
      <w:pPr>
        <w:pStyle w:val="Artikelberschrift"/>
      </w:pPr>
      <w:r>
        <w:t>Začetek veljavnosti</w:t>
      </w:r>
    </w:p>
    <w:p w14:paraId="690968A7" w14:textId="29B2BF15" w:rsidR="006945A0" w:rsidRDefault="00065020" w:rsidP="0040116B">
      <w:pPr>
        <w:pStyle w:val="JuristischerAbsatznummeriert"/>
      </w:pPr>
      <w:r>
        <w:t>Ta Zakon začne veljati 28. junija 2021 ob upoštevanju odstavkov 2 in 3.</w:t>
      </w:r>
    </w:p>
    <w:p w14:paraId="2900BC71" w14:textId="228CA322" w:rsidR="008157F4" w:rsidRPr="006945A0" w:rsidRDefault="00065020" w:rsidP="0040116B">
      <w:pPr>
        <w:pStyle w:val="JuristischerAbsatznummeriert"/>
      </w:pPr>
      <w:r>
        <w:t>V členu 1(3)(b) dvojni črki bb, oddelku 3(2)(5) Zakona o izvrševanju omrežij začne veljati 1. oktobra 2021.</w:t>
      </w:r>
    </w:p>
    <w:p w14:paraId="1C49F280" w14:textId="77777777" w:rsidR="006945A0" w:rsidRPr="006945A0" w:rsidRDefault="006945A0" w:rsidP="0040116B">
      <w:pPr>
        <w:pStyle w:val="JuristischerAbsatznummeriert"/>
      </w:pPr>
      <w:r>
        <w:t>Dne 1. februarja 2022 začne veljati naslednje:</w:t>
      </w:r>
    </w:p>
    <w:p w14:paraId="5BE8DBDC" w14:textId="77777777" w:rsidR="006945A0" w:rsidRDefault="00065020" w:rsidP="0040116B">
      <w:pPr>
        <w:pStyle w:val="NummerierungStufe1"/>
      </w:pPr>
      <w:r>
        <w:lastRenderedPageBreak/>
        <w:t>Člen 1(4),</w:t>
      </w:r>
    </w:p>
    <w:p w14:paraId="0F476C14" w14:textId="77777777" w:rsidR="00065020" w:rsidRPr="006945A0" w:rsidRDefault="00065020" w:rsidP="0040116B">
      <w:pPr>
        <w:pStyle w:val="NummerierungStufe1"/>
      </w:pPr>
      <w:r>
        <w:t>Člen 1(6)(a), dvojna črka (cc) in (dd) ter točka (b) ter</w:t>
      </w:r>
    </w:p>
    <w:p w14:paraId="1354F279" w14:textId="496FF371" w:rsidR="006945A0" w:rsidRDefault="00065020" w:rsidP="008A1C13">
      <w:pPr>
        <w:pStyle w:val="NummerierungStufe1"/>
      </w:pPr>
      <w:r>
        <w:t>člen 1(9).</w:t>
      </w:r>
    </w:p>
    <w:p w14:paraId="66DB0DDD" w14:textId="2616A163" w:rsidR="00524B83" w:rsidRDefault="00524B83" w:rsidP="00524B83">
      <w:pPr>
        <w:pStyle w:val="JuristischerAbsatzFolgeabsatz"/>
      </w:pPr>
    </w:p>
    <w:p w14:paraId="7DA3ED88" w14:textId="15B9A40C" w:rsidR="00524B83" w:rsidRPr="00524B83" w:rsidRDefault="00524B83" w:rsidP="00524B83">
      <w:pPr>
        <w:pStyle w:val="JuristischerAbsatzFolgeabsatz"/>
      </w:pPr>
      <w:r>
        <w:t>Pravice nemškega zveznega parlamenta v skladu z ustavo ostanejo ohranjene.</w:t>
      </w:r>
    </w:p>
    <w:p w14:paraId="6630C8D5" w14:textId="21074584" w:rsidR="00524B83" w:rsidRPr="00524B83" w:rsidRDefault="00524B83" w:rsidP="00524B83">
      <w:pPr>
        <w:pStyle w:val="JuristischerAbsatzFolgeabsatz"/>
      </w:pPr>
      <w:r>
        <w:t>Zgoraj navedeni zakon se izvrši. Objavi se v Zveznem uradnem listu.</w:t>
      </w:r>
    </w:p>
    <w:p w14:paraId="789581D2" w14:textId="77777777" w:rsidR="00524B83" w:rsidRPr="00B61AA0" w:rsidRDefault="00524B83" w:rsidP="00524B83">
      <w:pPr>
        <w:pStyle w:val="JuristischerAbsatzFolgeabsatz"/>
      </w:pPr>
      <w:r>
        <w:t>Berlin, 3. junij 2021</w:t>
      </w:r>
    </w:p>
    <w:p w14:paraId="1AA24B74" w14:textId="77777777" w:rsidR="00524B83" w:rsidRPr="00244AB8" w:rsidRDefault="00524B83" w:rsidP="00524B83">
      <w:pPr>
        <w:pStyle w:val="JuristischerAbsatzFolgeabsatz"/>
        <w:jc w:val="center"/>
        <w:rPr>
          <w:spacing w:val="50"/>
        </w:rPr>
      </w:pPr>
      <w:r w:rsidRPr="00244AB8">
        <w:rPr>
          <w:spacing w:val="50"/>
        </w:rPr>
        <w:t>Zvezni predsednik</w:t>
      </w:r>
    </w:p>
    <w:p w14:paraId="5F3565D9" w14:textId="77777777" w:rsidR="00524B83" w:rsidRPr="00244AB8" w:rsidRDefault="00524B83" w:rsidP="00524B83">
      <w:pPr>
        <w:pStyle w:val="JuristischerAbsatzFolgeabsatz"/>
        <w:jc w:val="center"/>
        <w:rPr>
          <w:spacing w:val="50"/>
        </w:rPr>
      </w:pPr>
      <w:r w:rsidRPr="00244AB8">
        <w:rPr>
          <w:spacing w:val="50"/>
        </w:rPr>
        <w:t>Steinmeier</w:t>
      </w:r>
    </w:p>
    <w:p w14:paraId="1E912554" w14:textId="77777777" w:rsidR="00524B83" w:rsidRPr="00244AB8" w:rsidRDefault="00524B83" w:rsidP="00524B83">
      <w:pPr>
        <w:pStyle w:val="JuristischerAbsatzFolgeabsatz"/>
        <w:jc w:val="center"/>
        <w:rPr>
          <w:spacing w:val="50"/>
        </w:rPr>
      </w:pPr>
      <w:r w:rsidRPr="00244AB8">
        <w:rPr>
          <w:spacing w:val="50"/>
        </w:rPr>
        <w:t>Zvezna kanclerka</w:t>
      </w:r>
    </w:p>
    <w:p w14:paraId="4151C5C8" w14:textId="77777777" w:rsidR="00524B83" w:rsidRPr="00244AB8" w:rsidRDefault="00524B83" w:rsidP="00524B83">
      <w:pPr>
        <w:pStyle w:val="JuristischerAbsatzFolgeabsatz"/>
        <w:jc w:val="center"/>
        <w:rPr>
          <w:spacing w:val="50"/>
        </w:rPr>
      </w:pPr>
      <w:r w:rsidRPr="00244AB8">
        <w:rPr>
          <w:spacing w:val="50"/>
        </w:rPr>
        <w:t>Dr. Angela Merkel</w:t>
      </w:r>
    </w:p>
    <w:p w14:paraId="791D6152" w14:textId="77777777" w:rsidR="00524B83" w:rsidRPr="00244AB8" w:rsidRDefault="00524B83" w:rsidP="00524B83">
      <w:pPr>
        <w:pStyle w:val="JuristischerAbsatzFolgeabsatz"/>
        <w:jc w:val="center"/>
        <w:rPr>
          <w:spacing w:val="50"/>
        </w:rPr>
      </w:pPr>
      <w:r w:rsidRPr="00244AB8">
        <w:rPr>
          <w:spacing w:val="50"/>
        </w:rPr>
        <w:t>Zvezna ministrica</w:t>
      </w:r>
    </w:p>
    <w:p w14:paraId="772B748E" w14:textId="77777777" w:rsidR="00524B83" w:rsidRPr="00244AB8" w:rsidRDefault="00524B83" w:rsidP="00524B83">
      <w:pPr>
        <w:pStyle w:val="JuristischerAbsatzFolgeabsatz"/>
        <w:jc w:val="center"/>
        <w:rPr>
          <w:spacing w:val="50"/>
        </w:rPr>
      </w:pPr>
      <w:r w:rsidRPr="00244AB8">
        <w:rPr>
          <w:spacing w:val="50"/>
        </w:rPr>
        <w:t>za pravosodje in varstvo potrošnikov</w:t>
      </w:r>
    </w:p>
    <w:p w14:paraId="4D3A1799" w14:textId="59236FD5" w:rsidR="00524B83" w:rsidRPr="00244AB8" w:rsidRDefault="00524B83" w:rsidP="00524B83">
      <w:pPr>
        <w:pStyle w:val="JuristischerAbsatzFolgeabsatz"/>
        <w:jc w:val="center"/>
        <w:rPr>
          <w:spacing w:val="50"/>
        </w:rPr>
      </w:pPr>
      <w:r w:rsidRPr="00244AB8">
        <w:rPr>
          <w:spacing w:val="50"/>
        </w:rPr>
        <w:t>Christine Lambrecht</w:t>
      </w:r>
    </w:p>
    <w:sectPr w:rsidR="00524B83" w:rsidRPr="00244AB8" w:rsidSect="005C4BDB">
      <w:headerReference w:type="default" r:id="rId8"/>
      <w:headerReference w:type="first" r:id="rId9"/>
      <w:pgSz w:w="11907" w:h="16839"/>
      <w:pgMar w:top="1134" w:right="141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539D4" w14:textId="77777777" w:rsidR="00957ADD" w:rsidRDefault="00957ADD" w:rsidP="005D1540">
      <w:pPr>
        <w:spacing w:before="0" w:after="0"/>
      </w:pPr>
      <w:r>
        <w:separator/>
      </w:r>
    </w:p>
  </w:endnote>
  <w:endnote w:type="continuationSeparator" w:id="0">
    <w:p w14:paraId="591842AD" w14:textId="77777777" w:rsidR="00957ADD" w:rsidRDefault="00957ADD" w:rsidP="005D15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Fet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96687" w14:textId="77777777" w:rsidR="00957ADD" w:rsidRDefault="00957ADD" w:rsidP="005D1540">
      <w:pPr>
        <w:spacing w:before="0" w:after="0"/>
      </w:pPr>
      <w:r>
        <w:separator/>
      </w:r>
    </w:p>
  </w:footnote>
  <w:footnote w:type="continuationSeparator" w:id="0">
    <w:p w14:paraId="715A09C5" w14:textId="77777777" w:rsidR="00957ADD" w:rsidRDefault="00957ADD" w:rsidP="005D1540">
      <w:pPr>
        <w:spacing w:before="0" w:after="0"/>
      </w:pPr>
      <w:r>
        <w:continuationSeparator/>
      </w:r>
    </w:p>
  </w:footnote>
  <w:footnote w:id="1">
    <w:p w14:paraId="7E745A61" w14:textId="77777777" w:rsidR="00861858" w:rsidRDefault="00861858">
      <w:pPr>
        <w:pStyle w:val="Fotnotstext"/>
      </w:pPr>
      <w:r>
        <w:rPr>
          <w:rStyle w:val="Fotnotsreferens"/>
        </w:rPr>
        <w:footnoteRef/>
      </w:r>
      <w:r>
        <w:tab/>
        <w:t>Ta Zakon je namenjen izvajanju Direktive (EU) 2018/1808 Evropskega parlamenta in Sveta z dne 14. novembra 2018 o spremembi Direktive 2010/13/EU o usklajevanju nekaterih zakonov in drugih predpisov držav članic o opravljanju avdiovizualnih medijskih storitev (Direktiva o avdiovizualnih medijskih storitvah) glede na spreminjajoče se tržne razmere (UL L 303, 28.11.2018, str. 69).</w:t>
      </w:r>
    </w:p>
  </w:footnote>
  <w:footnote w:id="2">
    <w:p w14:paraId="50BC2B1B" w14:textId="77777777" w:rsidR="00861858" w:rsidRDefault="00861858">
      <w:pPr>
        <w:pStyle w:val="Fotnotstext"/>
      </w:pPr>
      <w:r>
        <w:rPr>
          <w:rStyle w:val="Fotnotsreferens"/>
        </w:rPr>
        <w:footnoteRef/>
      </w:r>
      <w:r>
        <w:tab/>
      </w:r>
      <w:r>
        <w:t xml:space="preserve">Priglašeno </w:t>
      </w:r>
      <w:r>
        <w:t>v skladu z Direktivo (EU) 2015/1535 Evropskega parlamenta in Sveta z dne 9. septembra 2015 o določitvi postopka za zbiranje informacij na področju tehničnih predpisov in pravil za storitve informacijske družbe (UL L 241, 17.9.2015, str.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B8B9" w14:textId="2FBE0525" w:rsidR="00861858" w:rsidRPr="005C4BDB" w:rsidRDefault="005C4BDB" w:rsidP="005C4BDB">
    <w:pPr>
      <w:pStyle w:val="Sidhuvud"/>
    </w:pPr>
    <w:r>
      <w:tab/>
      <w:t xml:space="preserve">— </w:t>
    </w:r>
    <w:r>
      <w:fldChar w:fldCharType="begin"/>
    </w:r>
    <w:r>
      <w:instrText xml:space="preserve"> PAGE  \* MERGEFORMAT </w:instrText>
    </w:r>
    <w:r>
      <w:fldChar w:fldCharType="separate"/>
    </w:r>
    <w:r>
      <w:t>14</w:t>
    </w:r>
    <w:r>
      <w:fldChar w:fldCharType="end"/>
    </w:r>
    <w:r>
      <w:t xml:space="preserve"> — </w:t>
    </w:r>
    <w:r>
      <w:rPr>
        <w:sz w:val="18"/>
      </w:rPr>
      <w:t>Zadnja posodobitev: 17. junij 2021 15:26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F533" w14:textId="5901EB4C" w:rsidR="001355C5" w:rsidRPr="005C4BDB" w:rsidRDefault="005C4BDB" w:rsidP="005C4BDB">
    <w:pPr>
      <w:pStyle w:val="Sidhuvud"/>
    </w:pPr>
    <w:r>
      <w:tab/>
    </w:r>
    <w:r>
      <w:tab/>
    </w:r>
    <w:r>
      <w:rPr>
        <w:sz w:val="18"/>
      </w:rPr>
      <w:t xml:space="preserve">Različica: </w:t>
    </w:r>
    <w:r>
      <w:rPr>
        <w:sz w:val="18"/>
      </w:rPr>
      <w:t>17. junij 2021 15:26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D2A0F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DA601CE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21B0C8E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53FAEF36"/>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223A917E"/>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46967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D821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8236F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FAB1AE"/>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85A41A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2" w15:restartNumberingAfterBreak="0">
    <w:nsid w:val="0B72339F"/>
    <w:multiLevelType w:val="hybridMultilevel"/>
    <w:tmpl w:val="56DE17FA"/>
    <w:lvl w:ilvl="0" w:tplc="6172DD86">
      <w:start w:val="1"/>
      <w:numFmt w:val="lowerLetter"/>
      <w:pStyle w:val="BMJNummerieru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16E6F82"/>
    <w:multiLevelType w:val="multilevel"/>
    <w:tmpl w:val="DE120870"/>
    <w:name w:val="Anlage Überschriften"/>
    <w:lvl w:ilvl="0">
      <w:start w:val="1"/>
      <w:numFmt w:val="decimal"/>
      <w:lvlRestart w:val="0"/>
      <w:pStyle w:val="Rubrik1"/>
      <w:suff w:val="nothing"/>
      <w:lvlText w:val=""/>
      <w:lvlJc w:val="left"/>
      <w:pPr>
        <w:ind w:left="720" w:hanging="720"/>
      </w:pPr>
    </w:lvl>
    <w:lvl w:ilvl="1">
      <w:start w:val="1"/>
      <w:numFmt w:val="decimal"/>
      <w:pStyle w:val="Rubrik2"/>
      <w:suff w:val="nothing"/>
      <w:lvlText w:val=""/>
      <w:lvlJc w:val="left"/>
      <w:pPr>
        <w:tabs>
          <w:tab w:val="num" w:pos="0"/>
        </w:tabs>
        <w:ind w:left="0" w:firstLine="0"/>
      </w:pPr>
    </w:lvl>
    <w:lvl w:ilvl="2">
      <w:start w:val="1"/>
      <w:numFmt w:val="decimal"/>
      <w:pStyle w:val="Rubrik3"/>
      <w:suff w:val="nothing"/>
      <w:lvlText w:val=""/>
      <w:lvlJc w:val="left"/>
      <w:pPr>
        <w:tabs>
          <w:tab w:val="num" w:pos="-20"/>
        </w:tabs>
        <w:ind w:left="0" w:firstLine="0"/>
      </w:pPr>
    </w:lvl>
    <w:lvl w:ilvl="3">
      <w:start w:val="1"/>
      <w:numFmt w:val="decimal"/>
      <w:pStyle w:val="Rubrik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5"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7"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0" w15:restartNumberingAfterBreak="0">
    <w:nsid w:val="2A1A5DFC"/>
    <w:multiLevelType w:val="hybridMultilevel"/>
    <w:tmpl w:val="F126E36A"/>
    <w:lvl w:ilvl="0" w:tplc="B8FE647A">
      <w:start w:val="1"/>
      <w:numFmt w:val="bullet"/>
      <w:pStyle w:val="BMJAufzhlung2"/>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CD60E8"/>
    <w:multiLevelType w:val="multilevel"/>
    <w:tmpl w:val="0BB8E9BE"/>
    <w:styleLink w:val="ListeBMJalphanumerisch"/>
    <w:lvl w:ilvl="0">
      <w:start w:val="1"/>
      <w:numFmt w:val="upperLetter"/>
      <w:lvlText w:val="%1."/>
      <w:lvlJc w:val="left"/>
      <w:pPr>
        <w:ind w:left="425" w:hanging="425"/>
      </w:pPr>
      <w:rPr>
        <w:rFonts w:hint="default"/>
      </w:rPr>
    </w:lvl>
    <w:lvl w:ilvl="1">
      <w:start w:val="1"/>
      <w:numFmt w:val="upperRoman"/>
      <w:lvlText w:val="%2."/>
      <w:lvlJc w:val="left"/>
      <w:pPr>
        <w:ind w:left="425" w:hanging="425"/>
      </w:pPr>
      <w:rPr>
        <w:rFonts w:hint="default"/>
      </w:rPr>
    </w:lvl>
    <w:lvl w:ilvl="2">
      <w:start w:val="1"/>
      <w:numFmt w:val="decimal"/>
      <w:lvlText w:val="%3."/>
      <w:lvlJc w:val="left"/>
      <w:pPr>
        <w:ind w:left="425" w:hanging="425"/>
      </w:pPr>
      <w:rPr>
        <w:rFonts w:hint="default"/>
      </w:rPr>
    </w:lvl>
    <w:lvl w:ilvl="3">
      <w:start w:val="1"/>
      <w:numFmt w:val="lowerLetter"/>
      <w:lvlText w:val="%4)"/>
      <w:lvlJc w:val="left"/>
      <w:pPr>
        <w:ind w:left="425" w:hanging="425"/>
      </w:pPr>
      <w:rPr>
        <w:rFonts w:hint="default"/>
      </w:rPr>
    </w:lvl>
    <w:lvl w:ilvl="4">
      <w:start w:val="27"/>
      <w:numFmt w:val="lowerLetter"/>
      <w:lvlText w:val="%5)"/>
      <w:lvlJc w:val="left"/>
      <w:pPr>
        <w:ind w:left="425" w:hanging="425"/>
      </w:pPr>
      <w:rPr>
        <w:rFonts w:hint="default"/>
      </w:rPr>
    </w:lvl>
    <w:lvl w:ilvl="5">
      <w:start w:val="1"/>
      <w:numFmt w:val="decimal"/>
      <w:lvlText w:val="(%6)"/>
      <w:lvlJc w:val="left"/>
      <w:pPr>
        <w:ind w:left="425" w:hanging="425"/>
      </w:pPr>
      <w:rPr>
        <w:rFonts w:hint="default"/>
      </w:rPr>
    </w:lvl>
    <w:lvl w:ilvl="6">
      <w:start w:val="1"/>
      <w:numFmt w:val="lowerLetter"/>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23"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4"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6"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7" w15:restartNumberingAfterBreak="0">
    <w:nsid w:val="424F18EB"/>
    <w:multiLevelType w:val="multilevel"/>
    <w:tmpl w:val="53C03C46"/>
    <w:styleLink w:val="ListeBMJnumerisch"/>
    <w:lvl w:ilvl="0">
      <w:start w:val="1"/>
      <w:numFmt w:val="decimal"/>
      <w:pStyle w:val="BMJ1numerisch"/>
      <w:lvlText w:val="%1."/>
      <w:lvlJc w:val="left"/>
      <w:pPr>
        <w:tabs>
          <w:tab w:val="num" w:pos="397"/>
        </w:tabs>
        <w:ind w:left="397" w:hanging="397"/>
      </w:pPr>
      <w:rPr>
        <w:rFonts w:hint="default"/>
      </w:rPr>
    </w:lvl>
    <w:lvl w:ilvl="1">
      <w:start w:val="1"/>
      <w:numFmt w:val="decimal"/>
      <w:pStyle w:val="BMJ2numerisch"/>
      <w:lvlText w:val="%1.%2."/>
      <w:lvlJc w:val="left"/>
      <w:pPr>
        <w:tabs>
          <w:tab w:val="num" w:pos="454"/>
        </w:tabs>
        <w:ind w:left="454" w:hanging="454"/>
      </w:pPr>
      <w:rPr>
        <w:rFonts w:hint="default"/>
      </w:rPr>
    </w:lvl>
    <w:lvl w:ilvl="2">
      <w:start w:val="1"/>
      <w:numFmt w:val="decimal"/>
      <w:pStyle w:val="BMJ3numerisch"/>
      <w:lvlText w:val="%1.%2.%3."/>
      <w:lvlJc w:val="left"/>
      <w:pPr>
        <w:tabs>
          <w:tab w:val="num" w:pos="794"/>
        </w:tabs>
        <w:ind w:left="794" w:hanging="794"/>
      </w:pPr>
      <w:rPr>
        <w:rFonts w:hint="default"/>
      </w:rPr>
    </w:lvl>
    <w:lvl w:ilvl="3">
      <w:start w:val="1"/>
      <w:numFmt w:val="decimal"/>
      <w:pStyle w:val="BMJ4numerisch"/>
      <w:lvlText w:val="%1.%2.%3.%4."/>
      <w:lvlJc w:val="left"/>
      <w:pPr>
        <w:tabs>
          <w:tab w:val="num" w:pos="964"/>
        </w:tabs>
        <w:ind w:left="964" w:hanging="964"/>
      </w:pPr>
      <w:rPr>
        <w:rFonts w:hint="default"/>
      </w:rPr>
    </w:lvl>
    <w:lvl w:ilvl="4">
      <w:start w:val="1"/>
      <w:numFmt w:val="decimal"/>
      <w:pStyle w:val="BMJ5numerisch"/>
      <w:lvlText w:val="%1.%2.%3.%4.%5."/>
      <w:lvlJc w:val="left"/>
      <w:pPr>
        <w:tabs>
          <w:tab w:val="num" w:pos="1304"/>
        </w:tabs>
        <w:ind w:left="1304" w:hanging="1304"/>
      </w:pPr>
      <w:rPr>
        <w:rFonts w:hint="default"/>
      </w:rPr>
    </w:lvl>
    <w:lvl w:ilvl="5">
      <w:start w:val="1"/>
      <w:numFmt w:val="decimal"/>
      <w:pStyle w:val="BMJ6numerisch"/>
      <w:lvlText w:val="%1.%2.%3.%4.%5.%6."/>
      <w:lvlJc w:val="left"/>
      <w:pPr>
        <w:tabs>
          <w:tab w:val="num" w:pos="1474"/>
        </w:tabs>
        <w:ind w:left="1474" w:hanging="1474"/>
      </w:pPr>
      <w:rPr>
        <w:rFonts w:hint="default"/>
      </w:rPr>
    </w:lvl>
    <w:lvl w:ilvl="6">
      <w:start w:val="1"/>
      <w:numFmt w:val="decimal"/>
      <w:pStyle w:val="BMJ7numerisch"/>
      <w:lvlText w:val="%1.%2.%3.%4.%5.%6.%7."/>
      <w:lvlJc w:val="left"/>
      <w:pPr>
        <w:tabs>
          <w:tab w:val="num" w:pos="1701"/>
        </w:tabs>
        <w:ind w:left="1701" w:hanging="1701"/>
      </w:pPr>
      <w:rPr>
        <w:rFonts w:hint="default"/>
      </w:rPr>
    </w:lvl>
    <w:lvl w:ilvl="7">
      <w:start w:val="1"/>
      <w:numFmt w:val="decimal"/>
      <w:pStyle w:val="BMJ8numerisch"/>
      <w:lvlText w:val="%1.%2.%3.%4.%5.%6.%7.%8."/>
      <w:lvlJc w:val="left"/>
      <w:pPr>
        <w:tabs>
          <w:tab w:val="num" w:pos="1871"/>
        </w:tabs>
        <w:ind w:left="1871" w:hanging="1871"/>
      </w:pPr>
      <w:rPr>
        <w:rFonts w:hint="default"/>
      </w:rPr>
    </w:lvl>
    <w:lvl w:ilvl="8">
      <w:start w:val="1"/>
      <w:numFmt w:val="decimal"/>
      <w:pStyle w:val="BMJ9numerisch"/>
      <w:lvlText w:val="%1.%2.%3.%4.%5.%6.%7.%8.%9."/>
      <w:lvlJc w:val="left"/>
      <w:pPr>
        <w:tabs>
          <w:tab w:val="num" w:pos="2211"/>
        </w:tabs>
        <w:ind w:left="2211" w:hanging="2211"/>
      </w:pPr>
      <w:rPr>
        <w:rFonts w:hint="default"/>
      </w:rPr>
    </w:lvl>
  </w:abstractNum>
  <w:abstractNum w:abstractNumId="28"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9" w15:restartNumberingAfterBreak="0">
    <w:nsid w:val="4D451F88"/>
    <w:multiLevelType w:val="multilevel"/>
    <w:tmpl w:val="53C03C46"/>
    <w:numStyleLink w:val="ListeBMJnumerisch"/>
  </w:abstractNum>
  <w:abstractNum w:abstractNumId="3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DE293B"/>
    <w:multiLevelType w:val="hybridMultilevel"/>
    <w:tmpl w:val="7772BBBC"/>
    <w:lvl w:ilvl="0" w:tplc="7D221678">
      <w:start w:val="1"/>
      <w:numFmt w:val="bullet"/>
      <w:pStyle w:val="BMJAufzhlung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33"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34" w15:restartNumberingAfterBreak="0">
    <w:nsid w:val="5FC13D86"/>
    <w:multiLevelType w:val="multilevel"/>
    <w:tmpl w:val="3DA2C87C"/>
    <w:lvl w:ilvl="0">
      <w:start w:val="1"/>
      <w:numFmt w:val="upperLetter"/>
      <w:pStyle w:val="BMJ1alphanumerisch"/>
      <w:lvlText w:val="%1."/>
      <w:lvlJc w:val="left"/>
      <w:pPr>
        <w:ind w:left="425" w:hanging="425"/>
      </w:pPr>
      <w:rPr>
        <w:rFonts w:hint="default"/>
      </w:rPr>
    </w:lvl>
    <w:lvl w:ilvl="1">
      <w:start w:val="1"/>
      <w:numFmt w:val="upperRoman"/>
      <w:pStyle w:val="BMJ2alphanumerisch"/>
      <w:lvlText w:val="%2."/>
      <w:lvlJc w:val="left"/>
      <w:pPr>
        <w:ind w:left="425" w:hanging="425"/>
      </w:pPr>
      <w:rPr>
        <w:rFonts w:hint="default"/>
      </w:rPr>
    </w:lvl>
    <w:lvl w:ilvl="2">
      <w:start w:val="1"/>
      <w:numFmt w:val="decimal"/>
      <w:pStyle w:val="BMJ3alphanumerisch"/>
      <w:lvlText w:val="%3."/>
      <w:lvlJc w:val="left"/>
      <w:pPr>
        <w:ind w:left="425" w:hanging="425"/>
      </w:pPr>
      <w:rPr>
        <w:rFonts w:hint="default"/>
      </w:rPr>
    </w:lvl>
    <w:lvl w:ilvl="3">
      <w:start w:val="1"/>
      <w:numFmt w:val="lowerLetter"/>
      <w:pStyle w:val="BMJ4alphanumerisch"/>
      <w:lvlText w:val="%4)"/>
      <w:lvlJc w:val="left"/>
      <w:pPr>
        <w:ind w:left="425" w:hanging="425"/>
      </w:pPr>
      <w:rPr>
        <w:rFonts w:hint="default"/>
      </w:rPr>
    </w:lvl>
    <w:lvl w:ilvl="4">
      <w:start w:val="27"/>
      <w:numFmt w:val="lowerLetter"/>
      <w:pStyle w:val="BMJ5alphanumerisch"/>
      <w:lvlText w:val="%5)"/>
      <w:lvlJc w:val="left"/>
      <w:pPr>
        <w:ind w:left="425" w:hanging="425"/>
      </w:pPr>
      <w:rPr>
        <w:rFonts w:hint="default"/>
      </w:rPr>
    </w:lvl>
    <w:lvl w:ilvl="5">
      <w:start w:val="1"/>
      <w:numFmt w:val="decimal"/>
      <w:pStyle w:val="BMJ6alphanumerisch"/>
      <w:lvlText w:val="(%6)"/>
      <w:lvlJc w:val="left"/>
      <w:pPr>
        <w:ind w:left="425" w:hanging="425"/>
      </w:pPr>
      <w:rPr>
        <w:rFonts w:hint="default"/>
      </w:rPr>
    </w:lvl>
    <w:lvl w:ilvl="6">
      <w:start w:val="1"/>
      <w:numFmt w:val="lowerLetter"/>
      <w:pStyle w:val="BMJ7alphanumerisch"/>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5"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8"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40"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41" w15:restartNumberingAfterBreak="0">
    <w:nsid w:val="751206C8"/>
    <w:multiLevelType w:val="hybridMultilevel"/>
    <w:tmpl w:val="9F06130A"/>
    <w:lvl w:ilvl="0" w:tplc="B3045818">
      <w:start w:val="1"/>
      <w:numFmt w:val="decimal"/>
      <w:pStyle w:val="BMJNummerierung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0"/>
  </w:num>
  <w:num w:numId="12">
    <w:abstractNumId w:val="41"/>
  </w:num>
  <w:num w:numId="13">
    <w:abstractNumId w:val="12"/>
  </w:num>
  <w:num w:numId="14">
    <w:abstractNumId w:val="27"/>
  </w:num>
  <w:num w:numId="15">
    <w:abstractNumId w:val="29"/>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3"/>
  </w:num>
  <w:num w:numId="22">
    <w:abstractNumId w:val="42"/>
  </w:num>
  <w:num w:numId="23">
    <w:abstractNumId w:val="32"/>
  </w:num>
  <w:num w:numId="24">
    <w:abstractNumId w:val="14"/>
  </w:num>
  <w:num w:numId="25">
    <w:abstractNumId w:val="23"/>
  </w:num>
  <w:num w:numId="26">
    <w:abstractNumId w:val="10"/>
  </w:num>
  <w:num w:numId="27">
    <w:abstractNumId w:val="40"/>
  </w:num>
  <w:num w:numId="28">
    <w:abstractNumId w:val="24"/>
  </w:num>
  <w:num w:numId="29">
    <w:abstractNumId w:val="36"/>
  </w:num>
  <w:num w:numId="30">
    <w:abstractNumId w:val="13"/>
  </w:num>
  <w:num w:numId="31">
    <w:abstractNumId w:val="30"/>
  </w:num>
  <w:num w:numId="32">
    <w:abstractNumId w:val="18"/>
  </w:num>
  <w:num w:numId="33">
    <w:abstractNumId w:val="17"/>
  </w:num>
  <w:num w:numId="34">
    <w:abstractNumId w:val="28"/>
  </w:num>
  <w:num w:numId="35">
    <w:abstractNumId w:val="37"/>
  </w:num>
  <w:num w:numId="36">
    <w:abstractNumId w:val="19"/>
  </w:num>
  <w:num w:numId="37">
    <w:abstractNumId w:val="25"/>
  </w:num>
  <w:num w:numId="38">
    <w:abstractNumId w:val="11"/>
  </w:num>
  <w:num w:numId="39">
    <w:abstractNumId w:val="26"/>
  </w:num>
  <w:num w:numId="40">
    <w:abstractNumId w:val="15"/>
  </w:num>
  <w:num w:numId="41">
    <w:abstractNumId w:val="39"/>
  </w:num>
  <w:num w:numId="42">
    <w:abstractNumId w:val="38"/>
  </w:num>
  <w:num w:numId="43">
    <w:abstractNumId w:val="21"/>
  </w:num>
  <w:num w:numId="44">
    <w:abstractNumId w:val="35"/>
  </w:num>
  <w:num w:numId="45">
    <w:abstractNumId w:val="9"/>
  </w:num>
  <w:num w:numId="46">
    <w:abstractNumId w:val="7"/>
  </w:num>
  <w:num w:numId="47">
    <w:abstractNumId w:val="6"/>
  </w:num>
  <w:num w:numId="48">
    <w:abstractNumId w:val="5"/>
  </w:num>
  <w:num w:numId="49">
    <w:abstractNumId w:val="4"/>
  </w:num>
  <w:num w:numId="50">
    <w:abstractNumId w:val="8"/>
  </w:num>
  <w:num w:numId="51">
    <w:abstractNumId w:val="3"/>
  </w:num>
  <w:num w:numId="52">
    <w:abstractNumId w:val="2"/>
  </w:num>
  <w:num w:numId="53">
    <w:abstractNumId w:val="1"/>
  </w:num>
  <w:num w:numId="54">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01" w:val="eNorm Dokument öffnen [5441ms] [Main] [eNormCommandLocal::BasicCommands.PrepareENormDocForOpen]"/>
    <w:docVar w:name="BefehlsHistorie_Befehl02" w:val="Zum ersten Platzhalter im Dokument navigieren [387ms] [Main] [eNormCommandLocal::PlatzhalterCommands.GotoFirstMarkerInDocument]"/>
    <w:docVar w:name="BefehlsHistorie_Befehl03" w:val="Aktualisierung der Strukturanzeige [1777ms] [Main] [eNormCommandLocal::DynamicStructureCheck.UpdateStructure]"/>
    <w:docVar w:name="BefehlsHistorie_BefehlsZähler" w:val="3"/>
    <w:docVar w:name="BefehlsKontext_SpeichernOOXML_Maximum" w:val="293ms"/>
    <w:docVar w:name="BefehlsKontext_SpeichernOOXML_Schnitt" w:val="293ms"/>
    <w:docVar w:name="BMJ" w:val="True"/>
    <w:docVar w:name="CUSTOMER" w:val="8"/>
    <w:docVar w:name="DQCDateTime" w:val="29.04.2021 12:06:27"/>
    <w:docVar w:name="DQCDuration" w:val="25324ms"/>
    <w:docVar w:name="DQCPart_Begruendung" w:val="2"/>
    <w:docVar w:name="DQCPart_Dokument" w:val="0"/>
    <w:docVar w:name="DQCPart_Regelungsteil" w:val="0"/>
    <w:docVar w:name="DQCPart_Vorblatt" w:val="2"/>
    <w:docVar w:name="DQCResult_Aenderungsbefehl" w:val="0;6;0"/>
    <w:docVar w:name="DQCResult_Binnenverweise" w:val="0;0;0"/>
    <w:docVar w:name="DQCResult_Citations" w:val="0;0;0"/>
    <w:docVar w:name="DQCResult_EinzelneRegelungsteile" w:val="0;0;0"/>
    <w:docVar w:name="DQCResult_EmbeddedObjects" w:val="0;0;0"/>
    <w:docVar w:name="DQCResult_Gliederung" w:val="0;3;0"/>
    <w:docVar w:name="DQCResult_Graphics" w:val="0;0;0"/>
    <w:docVar w:name="DQCResult_Marker" w:val="0;0;0"/>
    <w:docVar w:name="DQCResult_Metadata" w:val="0;0;0"/>
    <w:docVar w:name="DQCResult_ModifiedCharFormat" w:val="0;2;0"/>
    <w:docVar w:name="DQCResult_ModifiedMargins" w:val="0;0;0"/>
    <w:docVar w:name="DQCResult_ModifiedNumbering" w:val="0;0;0"/>
    <w:docVar w:name="DQCResult_StructureCheck" w:val="0;0;0"/>
    <w:docVar w:name="DQCResult_SuperfluousWhitespace" w:val="1;0;0"/>
    <w:docVar w:name="DQCResult_TermsAndDiction" w:val="0;21;0"/>
    <w:docVar w:name="DQCResult_Verweise" w:val="0;0;0"/>
    <w:docVar w:name="DQCWithWarnings" w:val="1"/>
    <w:docVar w:name="eNV_014D67E831A54E84AE69F682494D2210_Struct" w:val="§ 1 Nummer 3 Buchstabe a;2;Struktur:1/0/3/1;CheckSums:-1/-1/-1/-1;eNV_014D67E831A54E84AE69F682494D2210_1@@2"/>
    <w:docVar w:name="eNV_02766DCDDD0C451696CD2CA9BA8F5F05_Struct" w:val="Artikel 1;6;Struktur:1;CheckSums:-1;eNV_02766DCDDD0C451696CD2CA9BA8F5F05_1@@2"/>
    <w:docVar w:name="eNV_04FF9BB8F8AA4AA7A9BF1B042E4A5062_Struct" w:val="§ 1 Nummer 7;2;Struktur:1/0/7;CheckSums:-1/-1/-1;eNV_04FF9BB8F8AA4AA7A9BF1B042E4A5062_1@@2"/>
    <w:docVar w:name="eNV_1071D66C7A3A4E78904AD55041E5495E_Struct" w:val="§ 1 Nummer 3;2;Struktur:1/0/3;CheckSums:-1/-1/-1;eNV_1071D66C7A3A4E78904AD55041E5495E_1@@2"/>
    <w:docVar w:name="eNV_1889E279CDC24205B0D826D1A9874907_Struct" w:val="§ 1 Nummer 2 Buchstabe e;2;Struktur:1/0/2/5;CheckSums:-1/-1/-1/-1;eNV_1889E279CDC24205B0D826D1A9874907_1@@2"/>
    <w:docVar w:name="eNV_1BD0FCD066BB4ADDA24D31C7AFEE9D76_Struct" w:val="§ 1 Nummer 3 Buchstabe c;2;Struktur:1/0/3/3;CheckSums:-1/-1/-1/-1;eNV_1BD0FCD066BB4ADDA24D31C7AFEE9D76_1@@2"/>
    <w:docVar w:name="eNV_24B3038AC4B7485CA5CBE49ECF8FDA5B_Struct" w:val="§ 1 Nummer 4;2;Struktur:1/0/4;CheckSums:-1/-1/-1;eNV_24B3038AC4B7485CA5CBE49ECF8FDA5B_1@@2"/>
    <w:docVar w:name="eNV_2647B04F6BD44C27A403E05A83BEA7BB_Struct" w:val="§ 1 Nummer 3 Buchstabe d;2;Struktur:1/0/3/4;CheckSums:-1/-1/-1/-1;eNV_2647B04F6BD44C27A403E05A83BEA7BB_1@@2"/>
    <w:docVar w:name="eNV_29BA89EA1BB2430697A4687983AABC93_Struct" w:val="§ 1 Nummer 3 Buchstabe b;2;Struktur:1/0/3/2;CheckSums:-1/-1/-1/-1;eNV_29BA89EA1BB2430697A4687983AABC93_1@@2"/>
    <w:docVar w:name="eNV_3CAAC48361F44D8E911B82392C79CDB9_Struct" w:val="§ 1 Nummer 2 Buchstabe d;2;Struktur:1/0/2/4;CheckSums:-1/-1/-1/-1;eNV_3CAAC48361F44D8E911B82392C79CDB9_1@@2"/>
    <w:docVar w:name="eNV_3E636D0696654433A043B1B7569C9D97_Struct" w:val="Doppelbuchstabe aa;2;Struktur:-1/-1/-1/-1/1;CheckSums:-1/-1/-1/-1/-1;eNV_3E636D0696654433A043B1B7569C9D97_1@@2"/>
    <w:docVar w:name="eNV_60D697455DC24545A44B582DB9DD08B2_Struct" w:val="§ 1 Nummer 3 Buchstabe b Doppelbuchstabe cc;2;Struktur:1/0/3/2/3;CheckSums:-1/-1/-1/-1/-1;eNV_60D697455DC24545A44B582DB9DD08B2_1@@2"/>
    <w:docVar w:name="eNV_6C01AF3269F54A25937775F5B1921A82_Struct" w:val="Nummer 1;2;Struktur:-1/-1/1;CheckSums:-1/-1/-1;eNV_6C01AF3269F54A25937775F5B1921A82_1@@2"/>
    <w:docVar w:name="eNV_75EECEE39F6042299F02C89BB83ABA93_Struct" w:val="Artikel 2;6;Struktur:2;CheckSums:-1;eNV_75EECEE39F6042299F02C89BB83ABA93_1@@2"/>
    <w:docVar w:name="eNV_9291AE4B799844E98739D68DE9F55F7C_Struct" w:val="§ 1 Nummer 7 Buchstabe b;2;Struktur:1/0/7/2;CheckSums:-1/-1/-1/-1;eNV_9291AE4B799844E98739D68DE9F55F7C_1@@2"/>
    <w:docVar w:name="eNV_95D0B1FF82E643548E19CDBF244405BA_Struct" w:val="§ 1 Nummer 3 Buchstabe c Doppelbuchstabe bb;2;Struktur:1/0/3/3/2;CheckSums:-1/-1/-1/-1/-1;eNV_95D0B1FF82E643548E19CDBF244405BA_1@@2"/>
    <w:docVar w:name="eNV_A046EE5AEBEA464FAE833AB96FE70968_Struct" w:val="Doppelbuchstabe aa;2;Struktur:-1/-1/-1/-1/1;CheckSums:-1/-1/-1/-1/-1;eNV_A046EE5AEBEA464FAE833AB96FE70968_1@@2"/>
    <w:docVar w:name="eNV_A229260ADBAD40DA94136732C7C55FAD_Struct" w:val="Dreifachbuchstabe aaa;2;Struktur:-1/-1/-1/-1/-1/1;CheckSums:-1/-1/-1/-1/-1/-1;eNV_A229260ADBAD40DA94136732C7C55FAD_1@@2"/>
    <w:docVar w:name="eNV_AA497B5665EC42C9B75BFB79F4C3AEB3_Struct" w:val="§ 1 Nummer 3 Buchstabe b Doppelbuchstabe aa;2;Struktur:1/0/3/2/1;CheckSums:-1/-1/-1/-1/-1;eNV_AA497B5665EC42C9B75BFB79F4C3AEB3_1@@2"/>
    <w:docVar w:name="eNV_B7E77CF81DF546509590876B6BA20344_Struct" w:val="§ 1 Nummer 2 Buchstabe f;2;Struktur:1/0/2/6;CheckSums:-1/-1/-1/-1;eNV_B7E77CF81DF546509590876B6BA20344_1@@2"/>
    <w:docVar w:name="eNV_C4D4FB87EB23484289627BC27807BCE5_Struct" w:val="§ 1 Nummer 2 Buchstabe a;2;Struktur:1/0/2/1;CheckSums:-1/-1/-1/-1;eNV_C4D4FB87EB23484289627BC27807BCE5_1@@2"/>
    <w:docVar w:name="eNV_C577E052D4584A18A8AFB1A777664717_Struct" w:val="Dreifachbuchstabe bbb;2;Struktur:-1/-1/-1/-1/-1/2;CheckSums:-1/-1/-1/-1/-1/-1;eNV_C577E052D4584A18A8AFB1A777664717_1@@2"/>
    <w:docVar w:name="eNV_C9EC0596544E46D7A0B4712CAE7C00B0_Struct" w:val="Doppelbuchstabe aa;2;Struktur:-1/-1/-1/-1/1;CheckSums:-1/-1/-1/-1/-1;eNV_C9EC0596544E46D7A0B4712CAE7C00B0_1@@2"/>
    <w:docVar w:name="eNV_C9F4E65DC72A4A318587B7B03101C3D9_Struct" w:val="§ 1 Nummer 3 Buchstabe e;2;Struktur:1/0/3/5;CheckSums:-1/-1/-1/-1;eNV_C9F4E65DC72A4A318587B7B03101C3D9_1@@2"/>
    <w:docVar w:name="eNV_C9F55B4BE97741478F2249B607AE3168_Struct" w:val="§ 1 Nummer 5;2;Struktur:1/0/5;CheckSums:-1/-1/-1;eNV_C9F55B4BE97741478F2249B607AE3168_1@@2"/>
    <w:docVar w:name="eNV_CD5A7E96D5134342A11A35189CB5E6D5_Struct" w:val="Doppelbuchstabe bb;2;Struktur:-1/-1/-1/-1/2;CheckSums:-1/-1/-1/-1/-1;eNV_CD5A7E96D5134342A11A35189CB5E6D5_1@@2"/>
    <w:docVar w:name="eNV_E1BA476FCB764ADDB48639E0A11B9ED4_Struct" w:val="§ 1 Nummer 2 Buchstabe b;2;Struktur:1/0/2/2;CheckSums:-1/-1/-1/-1;eNV_E1BA476FCB764ADDB48639E0A11B9ED4_1@@2"/>
    <w:docVar w:name="eNV_E3C684370782471181B2BC0D2620E1BC_Struct" w:val="§ 1 Nummer 8;2;Struktur:1/0/8;CheckSums:-1/-1/-1;eNV_E3C684370782471181B2BC0D2620E1BC_1@@2"/>
    <w:docVar w:name="eNV_E6DE02647D4D48EA8EC2D351BB8C0943_Struct" w:val="§ 1 Nummer 6;2;Struktur:1/0/6;CheckSums:-1/-1/-1;eNV_E6DE02647D4D48EA8EC2D351BB8C0943_1@@2"/>
    <w:docVar w:name="eNV_E8E53DE82E5F4774950097C7BE3BDB55_Struct" w:val="§ 1 Nummer 5 Buchstabe a;2;Struktur:1/0/5/1;CheckSums:-1/-1/-1/-1;eNV_E8E53DE82E5F4774950097C7BE3BDB55_1@@2"/>
    <w:docVar w:name="eNV_ECCE8084956041488F37F91682FA7EA5_Struct" w:val="Artikel 3;6;Struktur:3;CheckSums:-1;eNV_ECCE8084956041488F37F91682FA7EA5_1@@2"/>
    <w:docVar w:name="eNV_EEB47693F91D4F2B9784901065243950_Struct" w:val="§ 1 Nummer 3 Buchstabe b Doppelbuchstabe bb;2;Struktur:1/0/3/2/2;CheckSums:-1/-1/-1/-1/-1;eNV_EEB47693F91D4F2B9784901065243950_1@@2"/>
    <w:docVar w:name="eNV_F184275CB3ED43BBAC3DB3FE735A86E0_Struct" w:val="§ 1 Nummer 2;2;Struktur:1/0/2;CheckSums:-1/-1/-1;eNV_F184275CB3ED43BBAC3DB3FE735A86E0_1@@2"/>
    <w:docVar w:name="eNV_F1BD62BAB8A24907A434AC4AC5AA1BD4_Struct" w:val="§ 1 Nummer 5 Buchstabe b;2;Struktur:1/0/5/2;CheckSums:-1/-1/-1/-1;eNV_F1BD62BAB8A24907A434AC4AC5AA1BD4_1@@2"/>
    <w:docVar w:name="eNV_F70A720BD02C436A9E59F78C4D2CC3D5_Struct" w:val="§ 1 Nummer 2 Buchstabe c;2;Struktur:1/0/2/3;CheckSums:-1/-1/-1/-1;eNV_F70A720BD02C436A9E59F78C4D2CC3D5_1@@2"/>
    <w:docVar w:name="eNV_FE6D31F203874E4C8EEC616DEBA99F3C_Struct" w:val="§ 1 Nummer 7 Buchstabe a;2;Struktur:1/0/7/1;CheckSums:-1/-1/-1/-1;eNV_FE6D31F203874E4C8EEC616DEBA99F3C_1@@2"/>
    <w:docVar w:name="LW_DocType" w:val="AENDER"/>
    <w:docVar w:name="LWCons_Langue" w:val="DE"/>
  </w:docVars>
  <w:rsids>
    <w:rsidRoot w:val="00E83886"/>
    <w:rsid w:val="00000B97"/>
    <w:rsid w:val="00000BFD"/>
    <w:rsid w:val="00001862"/>
    <w:rsid w:val="000029E8"/>
    <w:rsid w:val="00002B29"/>
    <w:rsid w:val="00004226"/>
    <w:rsid w:val="0000487A"/>
    <w:rsid w:val="00005284"/>
    <w:rsid w:val="00011739"/>
    <w:rsid w:val="000125D5"/>
    <w:rsid w:val="000135E3"/>
    <w:rsid w:val="00013B30"/>
    <w:rsid w:val="000142A8"/>
    <w:rsid w:val="000149C6"/>
    <w:rsid w:val="0001714C"/>
    <w:rsid w:val="000203F7"/>
    <w:rsid w:val="00021688"/>
    <w:rsid w:val="000222EF"/>
    <w:rsid w:val="000226F5"/>
    <w:rsid w:val="00022B43"/>
    <w:rsid w:val="000235A5"/>
    <w:rsid w:val="00023F9B"/>
    <w:rsid w:val="0002575A"/>
    <w:rsid w:val="000260CB"/>
    <w:rsid w:val="00026210"/>
    <w:rsid w:val="00027E24"/>
    <w:rsid w:val="00030AE4"/>
    <w:rsid w:val="00030FC3"/>
    <w:rsid w:val="0003628B"/>
    <w:rsid w:val="00036754"/>
    <w:rsid w:val="00041DA2"/>
    <w:rsid w:val="0004340B"/>
    <w:rsid w:val="0004430B"/>
    <w:rsid w:val="0005002A"/>
    <w:rsid w:val="00052F0E"/>
    <w:rsid w:val="000535D0"/>
    <w:rsid w:val="00056F24"/>
    <w:rsid w:val="00060FCE"/>
    <w:rsid w:val="00061C0D"/>
    <w:rsid w:val="00064716"/>
    <w:rsid w:val="00064961"/>
    <w:rsid w:val="00065020"/>
    <w:rsid w:val="0006517C"/>
    <w:rsid w:val="00066393"/>
    <w:rsid w:val="00066F78"/>
    <w:rsid w:val="00070558"/>
    <w:rsid w:val="00070E97"/>
    <w:rsid w:val="0007149F"/>
    <w:rsid w:val="00072BA3"/>
    <w:rsid w:val="000746D3"/>
    <w:rsid w:val="0007471C"/>
    <w:rsid w:val="00074CDF"/>
    <w:rsid w:val="00076314"/>
    <w:rsid w:val="0007799B"/>
    <w:rsid w:val="000822D2"/>
    <w:rsid w:val="0008388B"/>
    <w:rsid w:val="00084580"/>
    <w:rsid w:val="000877B3"/>
    <w:rsid w:val="00092488"/>
    <w:rsid w:val="00093C0D"/>
    <w:rsid w:val="000A05D0"/>
    <w:rsid w:val="000A336F"/>
    <w:rsid w:val="000A403D"/>
    <w:rsid w:val="000A5E86"/>
    <w:rsid w:val="000B476D"/>
    <w:rsid w:val="000B4861"/>
    <w:rsid w:val="000B5126"/>
    <w:rsid w:val="000B6BAC"/>
    <w:rsid w:val="000B770D"/>
    <w:rsid w:val="000C09CB"/>
    <w:rsid w:val="000C2AEB"/>
    <w:rsid w:val="000C3AF3"/>
    <w:rsid w:val="000C67F3"/>
    <w:rsid w:val="000C6C89"/>
    <w:rsid w:val="000D4021"/>
    <w:rsid w:val="000D6F7B"/>
    <w:rsid w:val="000E1AD4"/>
    <w:rsid w:val="000E1FA6"/>
    <w:rsid w:val="000E2AA5"/>
    <w:rsid w:val="000E2F07"/>
    <w:rsid w:val="000E5BC1"/>
    <w:rsid w:val="000E65B3"/>
    <w:rsid w:val="000E7957"/>
    <w:rsid w:val="000F1BE0"/>
    <w:rsid w:val="000F7EE0"/>
    <w:rsid w:val="001028A6"/>
    <w:rsid w:val="001130A7"/>
    <w:rsid w:val="00115323"/>
    <w:rsid w:val="001201FF"/>
    <w:rsid w:val="001205F9"/>
    <w:rsid w:val="00126C00"/>
    <w:rsid w:val="00130920"/>
    <w:rsid w:val="001318B0"/>
    <w:rsid w:val="001323B8"/>
    <w:rsid w:val="00134C8F"/>
    <w:rsid w:val="001355C5"/>
    <w:rsid w:val="00141CA6"/>
    <w:rsid w:val="00142AC8"/>
    <w:rsid w:val="001463D2"/>
    <w:rsid w:val="00150B3A"/>
    <w:rsid w:val="00152FF5"/>
    <w:rsid w:val="00153CC3"/>
    <w:rsid w:val="00154198"/>
    <w:rsid w:val="001555D5"/>
    <w:rsid w:val="0015630F"/>
    <w:rsid w:val="0016324D"/>
    <w:rsid w:val="001658B0"/>
    <w:rsid w:val="001730B6"/>
    <w:rsid w:val="001748ED"/>
    <w:rsid w:val="0017663C"/>
    <w:rsid w:val="00180BDC"/>
    <w:rsid w:val="0018480A"/>
    <w:rsid w:val="00184B81"/>
    <w:rsid w:val="001868CA"/>
    <w:rsid w:val="001871C5"/>
    <w:rsid w:val="00187ACA"/>
    <w:rsid w:val="001937AF"/>
    <w:rsid w:val="001A0BA6"/>
    <w:rsid w:val="001A2C42"/>
    <w:rsid w:val="001A3937"/>
    <w:rsid w:val="001A446F"/>
    <w:rsid w:val="001B0D8E"/>
    <w:rsid w:val="001B5632"/>
    <w:rsid w:val="001C076D"/>
    <w:rsid w:val="001C1AA2"/>
    <w:rsid w:val="001C3992"/>
    <w:rsid w:val="001C4BC8"/>
    <w:rsid w:val="001C54E1"/>
    <w:rsid w:val="001C70A1"/>
    <w:rsid w:val="001C7A99"/>
    <w:rsid w:val="001D3B02"/>
    <w:rsid w:val="001D56C5"/>
    <w:rsid w:val="001D5975"/>
    <w:rsid w:val="001D7CF9"/>
    <w:rsid w:val="001E094B"/>
    <w:rsid w:val="001E0A06"/>
    <w:rsid w:val="001E2A4F"/>
    <w:rsid w:val="001E3334"/>
    <w:rsid w:val="001E3B38"/>
    <w:rsid w:val="001E437D"/>
    <w:rsid w:val="001E56BA"/>
    <w:rsid w:val="001E6FD4"/>
    <w:rsid w:val="001F15A2"/>
    <w:rsid w:val="001F190E"/>
    <w:rsid w:val="001F1F05"/>
    <w:rsid w:val="001F598A"/>
    <w:rsid w:val="00200260"/>
    <w:rsid w:val="002007B2"/>
    <w:rsid w:val="002037BC"/>
    <w:rsid w:val="00203A68"/>
    <w:rsid w:val="00206BD2"/>
    <w:rsid w:val="00206E84"/>
    <w:rsid w:val="00207AD5"/>
    <w:rsid w:val="002107D6"/>
    <w:rsid w:val="0021204F"/>
    <w:rsid w:val="0021222D"/>
    <w:rsid w:val="0021459C"/>
    <w:rsid w:val="00220B74"/>
    <w:rsid w:val="0022102F"/>
    <w:rsid w:val="0022109C"/>
    <w:rsid w:val="00221106"/>
    <w:rsid w:val="00221F38"/>
    <w:rsid w:val="002225FD"/>
    <w:rsid w:val="00222B8C"/>
    <w:rsid w:val="0022331C"/>
    <w:rsid w:val="0022405C"/>
    <w:rsid w:val="002247EA"/>
    <w:rsid w:val="002261C0"/>
    <w:rsid w:val="00226CC9"/>
    <w:rsid w:val="00226EB4"/>
    <w:rsid w:val="00227B2E"/>
    <w:rsid w:val="00231F80"/>
    <w:rsid w:val="00232797"/>
    <w:rsid w:val="00234E83"/>
    <w:rsid w:val="00235F2B"/>
    <w:rsid w:val="00237846"/>
    <w:rsid w:val="00242AC7"/>
    <w:rsid w:val="00244AB8"/>
    <w:rsid w:val="002468EC"/>
    <w:rsid w:val="00247057"/>
    <w:rsid w:val="00253EF2"/>
    <w:rsid w:val="002541F5"/>
    <w:rsid w:val="00255219"/>
    <w:rsid w:val="00255762"/>
    <w:rsid w:val="0025616E"/>
    <w:rsid w:val="0026329A"/>
    <w:rsid w:val="002652AA"/>
    <w:rsid w:val="00265B2C"/>
    <w:rsid w:val="00266765"/>
    <w:rsid w:val="00271D47"/>
    <w:rsid w:val="00272020"/>
    <w:rsid w:val="0027258D"/>
    <w:rsid w:val="00277257"/>
    <w:rsid w:val="0027788C"/>
    <w:rsid w:val="0028057B"/>
    <w:rsid w:val="00280D6A"/>
    <w:rsid w:val="0028184A"/>
    <w:rsid w:val="00282234"/>
    <w:rsid w:val="00283241"/>
    <w:rsid w:val="00284C48"/>
    <w:rsid w:val="0028765E"/>
    <w:rsid w:val="00287DFF"/>
    <w:rsid w:val="0029017D"/>
    <w:rsid w:val="00290DBF"/>
    <w:rsid w:val="00295187"/>
    <w:rsid w:val="002B001F"/>
    <w:rsid w:val="002B1FCE"/>
    <w:rsid w:val="002B2FB1"/>
    <w:rsid w:val="002B3991"/>
    <w:rsid w:val="002B431C"/>
    <w:rsid w:val="002B4B76"/>
    <w:rsid w:val="002B50D8"/>
    <w:rsid w:val="002B5122"/>
    <w:rsid w:val="002B6935"/>
    <w:rsid w:val="002C5C85"/>
    <w:rsid w:val="002D0FE2"/>
    <w:rsid w:val="002D1297"/>
    <w:rsid w:val="002D39F2"/>
    <w:rsid w:val="002E3D41"/>
    <w:rsid w:val="002E5517"/>
    <w:rsid w:val="002F2ED2"/>
    <w:rsid w:val="002F38E2"/>
    <w:rsid w:val="002F5084"/>
    <w:rsid w:val="002F6D0D"/>
    <w:rsid w:val="00300F58"/>
    <w:rsid w:val="0030128E"/>
    <w:rsid w:val="00302B09"/>
    <w:rsid w:val="0030304A"/>
    <w:rsid w:val="00305DBD"/>
    <w:rsid w:val="00310FDF"/>
    <w:rsid w:val="003169A8"/>
    <w:rsid w:val="0032020B"/>
    <w:rsid w:val="00321605"/>
    <w:rsid w:val="003237A2"/>
    <w:rsid w:val="00324498"/>
    <w:rsid w:val="00324C4D"/>
    <w:rsid w:val="00325F59"/>
    <w:rsid w:val="00330094"/>
    <w:rsid w:val="00330160"/>
    <w:rsid w:val="00331D06"/>
    <w:rsid w:val="00331DA8"/>
    <w:rsid w:val="00340D2D"/>
    <w:rsid w:val="00340EE5"/>
    <w:rsid w:val="003417AD"/>
    <w:rsid w:val="00343845"/>
    <w:rsid w:val="00343DBD"/>
    <w:rsid w:val="00347CFE"/>
    <w:rsid w:val="0035151A"/>
    <w:rsid w:val="003518A6"/>
    <w:rsid w:val="00354F24"/>
    <w:rsid w:val="00364C41"/>
    <w:rsid w:val="00365368"/>
    <w:rsid w:val="0036695D"/>
    <w:rsid w:val="003701D0"/>
    <w:rsid w:val="003748BA"/>
    <w:rsid w:val="003764C3"/>
    <w:rsid w:val="003768E4"/>
    <w:rsid w:val="003818B0"/>
    <w:rsid w:val="00382AD2"/>
    <w:rsid w:val="00382B89"/>
    <w:rsid w:val="003869B3"/>
    <w:rsid w:val="00386D14"/>
    <w:rsid w:val="00387D06"/>
    <w:rsid w:val="00392332"/>
    <w:rsid w:val="0039538A"/>
    <w:rsid w:val="003A17AA"/>
    <w:rsid w:val="003A401C"/>
    <w:rsid w:val="003A4063"/>
    <w:rsid w:val="003A5929"/>
    <w:rsid w:val="003A6658"/>
    <w:rsid w:val="003B0B10"/>
    <w:rsid w:val="003B1D17"/>
    <w:rsid w:val="003B72B2"/>
    <w:rsid w:val="003C0B63"/>
    <w:rsid w:val="003C0E19"/>
    <w:rsid w:val="003C2DC8"/>
    <w:rsid w:val="003C63D2"/>
    <w:rsid w:val="003C6BE2"/>
    <w:rsid w:val="003C6E31"/>
    <w:rsid w:val="003D081C"/>
    <w:rsid w:val="003D18F4"/>
    <w:rsid w:val="003D215C"/>
    <w:rsid w:val="003D22E2"/>
    <w:rsid w:val="003D6C68"/>
    <w:rsid w:val="003E04BA"/>
    <w:rsid w:val="003E0D92"/>
    <w:rsid w:val="003E4228"/>
    <w:rsid w:val="003E6C7B"/>
    <w:rsid w:val="003E6CE6"/>
    <w:rsid w:val="003F05DF"/>
    <w:rsid w:val="003F0736"/>
    <w:rsid w:val="003F0FFD"/>
    <w:rsid w:val="003F1107"/>
    <w:rsid w:val="003F3C24"/>
    <w:rsid w:val="003F402B"/>
    <w:rsid w:val="003F4F4D"/>
    <w:rsid w:val="003F5FDE"/>
    <w:rsid w:val="003F6172"/>
    <w:rsid w:val="0040116B"/>
    <w:rsid w:val="00406568"/>
    <w:rsid w:val="00410A7F"/>
    <w:rsid w:val="0041137A"/>
    <w:rsid w:val="004174C6"/>
    <w:rsid w:val="00417D03"/>
    <w:rsid w:val="00417DFD"/>
    <w:rsid w:val="00420B90"/>
    <w:rsid w:val="004256B4"/>
    <w:rsid w:val="00425B24"/>
    <w:rsid w:val="00430612"/>
    <w:rsid w:val="004334F6"/>
    <w:rsid w:val="004353F0"/>
    <w:rsid w:val="004354B0"/>
    <w:rsid w:val="00440A43"/>
    <w:rsid w:val="004420C8"/>
    <w:rsid w:val="00443D95"/>
    <w:rsid w:val="00445656"/>
    <w:rsid w:val="00446F39"/>
    <w:rsid w:val="0044741B"/>
    <w:rsid w:val="00447B0B"/>
    <w:rsid w:val="00450990"/>
    <w:rsid w:val="00450DB5"/>
    <w:rsid w:val="004557BC"/>
    <w:rsid w:val="00455A86"/>
    <w:rsid w:val="0045671C"/>
    <w:rsid w:val="004568AE"/>
    <w:rsid w:val="004635D0"/>
    <w:rsid w:val="004654FD"/>
    <w:rsid w:val="004669F0"/>
    <w:rsid w:val="00467C1A"/>
    <w:rsid w:val="00470B42"/>
    <w:rsid w:val="0047281C"/>
    <w:rsid w:val="00474691"/>
    <w:rsid w:val="0047553F"/>
    <w:rsid w:val="00480795"/>
    <w:rsid w:val="00480F07"/>
    <w:rsid w:val="00481611"/>
    <w:rsid w:val="0048329A"/>
    <w:rsid w:val="00484D27"/>
    <w:rsid w:val="004859A5"/>
    <w:rsid w:val="00486A0E"/>
    <w:rsid w:val="00487BD1"/>
    <w:rsid w:val="004924F7"/>
    <w:rsid w:val="00494DCB"/>
    <w:rsid w:val="00495B60"/>
    <w:rsid w:val="0049740C"/>
    <w:rsid w:val="004979EF"/>
    <w:rsid w:val="004A0C5A"/>
    <w:rsid w:val="004A167D"/>
    <w:rsid w:val="004A3336"/>
    <w:rsid w:val="004A3D63"/>
    <w:rsid w:val="004A65F2"/>
    <w:rsid w:val="004B1EAF"/>
    <w:rsid w:val="004B36D9"/>
    <w:rsid w:val="004B3951"/>
    <w:rsid w:val="004B7160"/>
    <w:rsid w:val="004B7B54"/>
    <w:rsid w:val="004C11BB"/>
    <w:rsid w:val="004C2588"/>
    <w:rsid w:val="004C44DE"/>
    <w:rsid w:val="004C5829"/>
    <w:rsid w:val="004C737B"/>
    <w:rsid w:val="004C7947"/>
    <w:rsid w:val="004C7ACF"/>
    <w:rsid w:val="004D1006"/>
    <w:rsid w:val="004D2B75"/>
    <w:rsid w:val="004D543D"/>
    <w:rsid w:val="004E1CA6"/>
    <w:rsid w:val="004E23E0"/>
    <w:rsid w:val="004E33E8"/>
    <w:rsid w:val="004E5037"/>
    <w:rsid w:val="004F19D8"/>
    <w:rsid w:val="004F1EF9"/>
    <w:rsid w:val="004F6B94"/>
    <w:rsid w:val="005013C1"/>
    <w:rsid w:val="005024B8"/>
    <w:rsid w:val="005027B0"/>
    <w:rsid w:val="00503960"/>
    <w:rsid w:val="005040E1"/>
    <w:rsid w:val="0050573B"/>
    <w:rsid w:val="00505E43"/>
    <w:rsid w:val="00506A34"/>
    <w:rsid w:val="0050737C"/>
    <w:rsid w:val="005109A2"/>
    <w:rsid w:val="00510B9D"/>
    <w:rsid w:val="00512D12"/>
    <w:rsid w:val="00512DAE"/>
    <w:rsid w:val="00514371"/>
    <w:rsid w:val="0051510A"/>
    <w:rsid w:val="005151DB"/>
    <w:rsid w:val="00516163"/>
    <w:rsid w:val="00516310"/>
    <w:rsid w:val="0051695A"/>
    <w:rsid w:val="00523138"/>
    <w:rsid w:val="00523F7B"/>
    <w:rsid w:val="00524B83"/>
    <w:rsid w:val="00527846"/>
    <w:rsid w:val="00527E5B"/>
    <w:rsid w:val="00532564"/>
    <w:rsid w:val="005325BF"/>
    <w:rsid w:val="00532E0F"/>
    <w:rsid w:val="00533529"/>
    <w:rsid w:val="00533609"/>
    <w:rsid w:val="00533F03"/>
    <w:rsid w:val="00536A3C"/>
    <w:rsid w:val="00541389"/>
    <w:rsid w:val="00541677"/>
    <w:rsid w:val="00541F75"/>
    <w:rsid w:val="005423AB"/>
    <w:rsid w:val="005460A7"/>
    <w:rsid w:val="00546884"/>
    <w:rsid w:val="005468C2"/>
    <w:rsid w:val="0054747C"/>
    <w:rsid w:val="00547984"/>
    <w:rsid w:val="00550DE9"/>
    <w:rsid w:val="005511EE"/>
    <w:rsid w:val="005522DA"/>
    <w:rsid w:val="00554440"/>
    <w:rsid w:val="00555256"/>
    <w:rsid w:val="005552C9"/>
    <w:rsid w:val="00555348"/>
    <w:rsid w:val="00557BF7"/>
    <w:rsid w:val="00560EA4"/>
    <w:rsid w:val="00563B4D"/>
    <w:rsid w:val="00565385"/>
    <w:rsid w:val="00565D57"/>
    <w:rsid w:val="00566465"/>
    <w:rsid w:val="005714AC"/>
    <w:rsid w:val="005722C6"/>
    <w:rsid w:val="00575297"/>
    <w:rsid w:val="00576D42"/>
    <w:rsid w:val="00577755"/>
    <w:rsid w:val="00580DBD"/>
    <w:rsid w:val="005854E1"/>
    <w:rsid w:val="00590C15"/>
    <w:rsid w:val="0059254E"/>
    <w:rsid w:val="005930C2"/>
    <w:rsid w:val="005934C0"/>
    <w:rsid w:val="00593701"/>
    <w:rsid w:val="00597CBF"/>
    <w:rsid w:val="005A10BC"/>
    <w:rsid w:val="005A5965"/>
    <w:rsid w:val="005A66D8"/>
    <w:rsid w:val="005B0C0E"/>
    <w:rsid w:val="005B14B9"/>
    <w:rsid w:val="005B32DB"/>
    <w:rsid w:val="005B4A44"/>
    <w:rsid w:val="005B677C"/>
    <w:rsid w:val="005C48C8"/>
    <w:rsid w:val="005C4BDB"/>
    <w:rsid w:val="005C5A66"/>
    <w:rsid w:val="005C6655"/>
    <w:rsid w:val="005D118E"/>
    <w:rsid w:val="005D1540"/>
    <w:rsid w:val="005D4FEE"/>
    <w:rsid w:val="005D62D9"/>
    <w:rsid w:val="005D6FC7"/>
    <w:rsid w:val="005D706D"/>
    <w:rsid w:val="005D7781"/>
    <w:rsid w:val="005E0AEC"/>
    <w:rsid w:val="005E27CB"/>
    <w:rsid w:val="005E4C37"/>
    <w:rsid w:val="005E5F89"/>
    <w:rsid w:val="005F0B0A"/>
    <w:rsid w:val="005F4EB6"/>
    <w:rsid w:val="00601B45"/>
    <w:rsid w:val="00602151"/>
    <w:rsid w:val="00603C7E"/>
    <w:rsid w:val="00604ACB"/>
    <w:rsid w:val="006055DA"/>
    <w:rsid w:val="00605BB0"/>
    <w:rsid w:val="00605E53"/>
    <w:rsid w:val="006116C7"/>
    <w:rsid w:val="0061738B"/>
    <w:rsid w:val="00623332"/>
    <w:rsid w:val="006240BC"/>
    <w:rsid w:val="00626B97"/>
    <w:rsid w:val="006301B9"/>
    <w:rsid w:val="00630512"/>
    <w:rsid w:val="0063201B"/>
    <w:rsid w:val="006343BD"/>
    <w:rsid w:val="0063481C"/>
    <w:rsid w:val="00641F12"/>
    <w:rsid w:val="006432C7"/>
    <w:rsid w:val="00643970"/>
    <w:rsid w:val="006445C7"/>
    <w:rsid w:val="00644AD2"/>
    <w:rsid w:val="006465AD"/>
    <w:rsid w:val="006468F7"/>
    <w:rsid w:val="006501CC"/>
    <w:rsid w:val="006502C6"/>
    <w:rsid w:val="00654A16"/>
    <w:rsid w:val="00657D1F"/>
    <w:rsid w:val="00662A10"/>
    <w:rsid w:val="00662E94"/>
    <w:rsid w:val="00662EF1"/>
    <w:rsid w:val="0066559C"/>
    <w:rsid w:val="006658C9"/>
    <w:rsid w:val="00666FEB"/>
    <w:rsid w:val="00672680"/>
    <w:rsid w:val="0067721A"/>
    <w:rsid w:val="00677983"/>
    <w:rsid w:val="0068340B"/>
    <w:rsid w:val="006866B0"/>
    <w:rsid w:val="0068712E"/>
    <w:rsid w:val="006940A1"/>
    <w:rsid w:val="006945A0"/>
    <w:rsid w:val="006A29BC"/>
    <w:rsid w:val="006A31C2"/>
    <w:rsid w:val="006A356C"/>
    <w:rsid w:val="006A535E"/>
    <w:rsid w:val="006A76DB"/>
    <w:rsid w:val="006B014F"/>
    <w:rsid w:val="006B0944"/>
    <w:rsid w:val="006B1C31"/>
    <w:rsid w:val="006B2529"/>
    <w:rsid w:val="006B3E33"/>
    <w:rsid w:val="006B53DD"/>
    <w:rsid w:val="006B68A8"/>
    <w:rsid w:val="006C0504"/>
    <w:rsid w:val="006C36B7"/>
    <w:rsid w:val="006C3C6F"/>
    <w:rsid w:val="006C6086"/>
    <w:rsid w:val="006C6CF4"/>
    <w:rsid w:val="006D0B4D"/>
    <w:rsid w:val="006D1FCE"/>
    <w:rsid w:val="006D22CC"/>
    <w:rsid w:val="006D2824"/>
    <w:rsid w:val="006D4626"/>
    <w:rsid w:val="006D5944"/>
    <w:rsid w:val="006D59B2"/>
    <w:rsid w:val="006E2FBD"/>
    <w:rsid w:val="006E5062"/>
    <w:rsid w:val="006F0049"/>
    <w:rsid w:val="006F34CB"/>
    <w:rsid w:val="006F37FA"/>
    <w:rsid w:val="006F43A1"/>
    <w:rsid w:val="006F4EB9"/>
    <w:rsid w:val="006F59FA"/>
    <w:rsid w:val="006F60EC"/>
    <w:rsid w:val="006F621F"/>
    <w:rsid w:val="006F73FF"/>
    <w:rsid w:val="007061F1"/>
    <w:rsid w:val="007068D4"/>
    <w:rsid w:val="007142D2"/>
    <w:rsid w:val="007238B1"/>
    <w:rsid w:val="00727E13"/>
    <w:rsid w:val="00730150"/>
    <w:rsid w:val="007316EF"/>
    <w:rsid w:val="00732E9E"/>
    <w:rsid w:val="007354A4"/>
    <w:rsid w:val="007413B2"/>
    <w:rsid w:val="007414BD"/>
    <w:rsid w:val="007418C8"/>
    <w:rsid w:val="00742A0F"/>
    <w:rsid w:val="00742C69"/>
    <w:rsid w:val="007437B5"/>
    <w:rsid w:val="0075392F"/>
    <w:rsid w:val="007570A4"/>
    <w:rsid w:val="007573D6"/>
    <w:rsid w:val="0076009D"/>
    <w:rsid w:val="007616EE"/>
    <w:rsid w:val="00763254"/>
    <w:rsid w:val="007640B2"/>
    <w:rsid w:val="007643A8"/>
    <w:rsid w:val="00764BC2"/>
    <w:rsid w:val="00765AE7"/>
    <w:rsid w:val="0077002C"/>
    <w:rsid w:val="00770A30"/>
    <w:rsid w:val="00771D76"/>
    <w:rsid w:val="007726BC"/>
    <w:rsid w:val="00781042"/>
    <w:rsid w:val="00781A1C"/>
    <w:rsid w:val="00784109"/>
    <w:rsid w:val="00784B78"/>
    <w:rsid w:val="00787DAF"/>
    <w:rsid w:val="00790EC4"/>
    <w:rsid w:val="0079470C"/>
    <w:rsid w:val="00795DF7"/>
    <w:rsid w:val="007A039E"/>
    <w:rsid w:val="007A559F"/>
    <w:rsid w:val="007A7877"/>
    <w:rsid w:val="007B02AB"/>
    <w:rsid w:val="007B2146"/>
    <w:rsid w:val="007B3527"/>
    <w:rsid w:val="007B3B19"/>
    <w:rsid w:val="007B3CC6"/>
    <w:rsid w:val="007B4AFF"/>
    <w:rsid w:val="007C0127"/>
    <w:rsid w:val="007C1B95"/>
    <w:rsid w:val="007C2BE3"/>
    <w:rsid w:val="007C3921"/>
    <w:rsid w:val="007C41F0"/>
    <w:rsid w:val="007C4BE8"/>
    <w:rsid w:val="007D0CD7"/>
    <w:rsid w:val="007D0D70"/>
    <w:rsid w:val="007D271D"/>
    <w:rsid w:val="007D5AC3"/>
    <w:rsid w:val="007E1B4C"/>
    <w:rsid w:val="007E6A11"/>
    <w:rsid w:val="007F0C8C"/>
    <w:rsid w:val="007F1D4B"/>
    <w:rsid w:val="007F6E94"/>
    <w:rsid w:val="00800164"/>
    <w:rsid w:val="00806E78"/>
    <w:rsid w:val="00807BF4"/>
    <w:rsid w:val="00807F0E"/>
    <w:rsid w:val="00810BB1"/>
    <w:rsid w:val="008122A1"/>
    <w:rsid w:val="00813D2E"/>
    <w:rsid w:val="00815100"/>
    <w:rsid w:val="008157F4"/>
    <w:rsid w:val="00820D6F"/>
    <w:rsid w:val="00823BF1"/>
    <w:rsid w:val="0082769B"/>
    <w:rsid w:val="00830DB2"/>
    <w:rsid w:val="008331B2"/>
    <w:rsid w:val="0083494B"/>
    <w:rsid w:val="0083523F"/>
    <w:rsid w:val="00837D0B"/>
    <w:rsid w:val="00843D7C"/>
    <w:rsid w:val="00846008"/>
    <w:rsid w:val="00847B9D"/>
    <w:rsid w:val="00850275"/>
    <w:rsid w:val="00855F6C"/>
    <w:rsid w:val="008565C4"/>
    <w:rsid w:val="00857272"/>
    <w:rsid w:val="00860237"/>
    <w:rsid w:val="00861858"/>
    <w:rsid w:val="008645C4"/>
    <w:rsid w:val="008652A0"/>
    <w:rsid w:val="008656F9"/>
    <w:rsid w:val="00871055"/>
    <w:rsid w:val="00871664"/>
    <w:rsid w:val="00874100"/>
    <w:rsid w:val="00874A05"/>
    <w:rsid w:val="00874CD3"/>
    <w:rsid w:val="008763AC"/>
    <w:rsid w:val="00876568"/>
    <w:rsid w:val="00876620"/>
    <w:rsid w:val="00877FA9"/>
    <w:rsid w:val="00882DDE"/>
    <w:rsid w:val="00883C6E"/>
    <w:rsid w:val="00885FE2"/>
    <w:rsid w:val="008862E6"/>
    <w:rsid w:val="00886C17"/>
    <w:rsid w:val="008879CF"/>
    <w:rsid w:val="0089024F"/>
    <w:rsid w:val="00890997"/>
    <w:rsid w:val="008909D1"/>
    <w:rsid w:val="00890EBA"/>
    <w:rsid w:val="008921E1"/>
    <w:rsid w:val="00892542"/>
    <w:rsid w:val="008932A8"/>
    <w:rsid w:val="008938C9"/>
    <w:rsid w:val="0089557D"/>
    <w:rsid w:val="00895C41"/>
    <w:rsid w:val="00895E08"/>
    <w:rsid w:val="0089774E"/>
    <w:rsid w:val="008A1A87"/>
    <w:rsid w:val="008A1C13"/>
    <w:rsid w:val="008A25F6"/>
    <w:rsid w:val="008A2AA4"/>
    <w:rsid w:val="008A2FC0"/>
    <w:rsid w:val="008A3551"/>
    <w:rsid w:val="008A6931"/>
    <w:rsid w:val="008A766D"/>
    <w:rsid w:val="008A7D27"/>
    <w:rsid w:val="008B0038"/>
    <w:rsid w:val="008B6249"/>
    <w:rsid w:val="008B7905"/>
    <w:rsid w:val="008C55B9"/>
    <w:rsid w:val="008C65DD"/>
    <w:rsid w:val="008D18EA"/>
    <w:rsid w:val="008D1FC5"/>
    <w:rsid w:val="008D410D"/>
    <w:rsid w:val="008D5457"/>
    <w:rsid w:val="008D6348"/>
    <w:rsid w:val="008D6E45"/>
    <w:rsid w:val="008D7819"/>
    <w:rsid w:val="008D7B40"/>
    <w:rsid w:val="008E07D9"/>
    <w:rsid w:val="008E140B"/>
    <w:rsid w:val="008E1FE4"/>
    <w:rsid w:val="008E3DFD"/>
    <w:rsid w:val="008E4C54"/>
    <w:rsid w:val="008E59F5"/>
    <w:rsid w:val="008E67B1"/>
    <w:rsid w:val="008E7132"/>
    <w:rsid w:val="008F2495"/>
    <w:rsid w:val="008F2B21"/>
    <w:rsid w:val="008F5E6D"/>
    <w:rsid w:val="008F63FE"/>
    <w:rsid w:val="008F710E"/>
    <w:rsid w:val="008F791D"/>
    <w:rsid w:val="009006FD"/>
    <w:rsid w:val="0090218C"/>
    <w:rsid w:val="0090243B"/>
    <w:rsid w:val="009043CB"/>
    <w:rsid w:val="0090700C"/>
    <w:rsid w:val="00910335"/>
    <w:rsid w:val="00915897"/>
    <w:rsid w:val="00916AA8"/>
    <w:rsid w:val="00921DF6"/>
    <w:rsid w:val="00921E16"/>
    <w:rsid w:val="00922A84"/>
    <w:rsid w:val="009267D4"/>
    <w:rsid w:val="00926906"/>
    <w:rsid w:val="00927852"/>
    <w:rsid w:val="0093038C"/>
    <w:rsid w:val="009308FD"/>
    <w:rsid w:val="00935558"/>
    <w:rsid w:val="00935D3D"/>
    <w:rsid w:val="00936034"/>
    <w:rsid w:val="009459F1"/>
    <w:rsid w:val="009473E0"/>
    <w:rsid w:val="00950AED"/>
    <w:rsid w:val="00950FB3"/>
    <w:rsid w:val="00951270"/>
    <w:rsid w:val="009545A0"/>
    <w:rsid w:val="00957ADD"/>
    <w:rsid w:val="009611DD"/>
    <w:rsid w:val="009635BF"/>
    <w:rsid w:val="009651C6"/>
    <w:rsid w:val="0096542A"/>
    <w:rsid w:val="0096555D"/>
    <w:rsid w:val="00967509"/>
    <w:rsid w:val="0096790D"/>
    <w:rsid w:val="00970B17"/>
    <w:rsid w:val="00970B5B"/>
    <w:rsid w:val="00971461"/>
    <w:rsid w:val="00971EB4"/>
    <w:rsid w:val="009721A7"/>
    <w:rsid w:val="00972341"/>
    <w:rsid w:val="00975B04"/>
    <w:rsid w:val="00977972"/>
    <w:rsid w:val="00980166"/>
    <w:rsid w:val="00980A88"/>
    <w:rsid w:val="00981346"/>
    <w:rsid w:val="00983F01"/>
    <w:rsid w:val="00986693"/>
    <w:rsid w:val="0098689C"/>
    <w:rsid w:val="0098690A"/>
    <w:rsid w:val="00987661"/>
    <w:rsid w:val="0098798D"/>
    <w:rsid w:val="009920AA"/>
    <w:rsid w:val="00994A60"/>
    <w:rsid w:val="0099624E"/>
    <w:rsid w:val="009A0259"/>
    <w:rsid w:val="009A104D"/>
    <w:rsid w:val="009A5A02"/>
    <w:rsid w:val="009A5E06"/>
    <w:rsid w:val="009B1C4C"/>
    <w:rsid w:val="009B1C5D"/>
    <w:rsid w:val="009B2742"/>
    <w:rsid w:val="009C00A8"/>
    <w:rsid w:val="009C08F3"/>
    <w:rsid w:val="009C0E4C"/>
    <w:rsid w:val="009C28A4"/>
    <w:rsid w:val="009C30FC"/>
    <w:rsid w:val="009C349B"/>
    <w:rsid w:val="009C3C3B"/>
    <w:rsid w:val="009D0916"/>
    <w:rsid w:val="009D1DB5"/>
    <w:rsid w:val="009D1EFD"/>
    <w:rsid w:val="009E3D67"/>
    <w:rsid w:val="009E7361"/>
    <w:rsid w:val="009E736B"/>
    <w:rsid w:val="009E76D6"/>
    <w:rsid w:val="009E7D5E"/>
    <w:rsid w:val="009E7D6E"/>
    <w:rsid w:val="009E7EF3"/>
    <w:rsid w:val="009F62DD"/>
    <w:rsid w:val="009F6860"/>
    <w:rsid w:val="00A017C7"/>
    <w:rsid w:val="00A01E1D"/>
    <w:rsid w:val="00A05645"/>
    <w:rsid w:val="00A100C9"/>
    <w:rsid w:val="00A11F9F"/>
    <w:rsid w:val="00A147E3"/>
    <w:rsid w:val="00A15B24"/>
    <w:rsid w:val="00A17567"/>
    <w:rsid w:val="00A203C8"/>
    <w:rsid w:val="00A22988"/>
    <w:rsid w:val="00A230B7"/>
    <w:rsid w:val="00A23594"/>
    <w:rsid w:val="00A23F48"/>
    <w:rsid w:val="00A301D7"/>
    <w:rsid w:val="00A302FE"/>
    <w:rsid w:val="00A3242E"/>
    <w:rsid w:val="00A326F9"/>
    <w:rsid w:val="00A32A2A"/>
    <w:rsid w:val="00A37647"/>
    <w:rsid w:val="00A41680"/>
    <w:rsid w:val="00A43531"/>
    <w:rsid w:val="00A46F15"/>
    <w:rsid w:val="00A51AA0"/>
    <w:rsid w:val="00A524ED"/>
    <w:rsid w:val="00A5288E"/>
    <w:rsid w:val="00A52CB3"/>
    <w:rsid w:val="00A54719"/>
    <w:rsid w:val="00A55B52"/>
    <w:rsid w:val="00A57E8E"/>
    <w:rsid w:val="00A57EE4"/>
    <w:rsid w:val="00A60E4B"/>
    <w:rsid w:val="00A61D4D"/>
    <w:rsid w:val="00A61DA5"/>
    <w:rsid w:val="00A64BA8"/>
    <w:rsid w:val="00A654E3"/>
    <w:rsid w:val="00A67537"/>
    <w:rsid w:val="00A70833"/>
    <w:rsid w:val="00A7245E"/>
    <w:rsid w:val="00A744EB"/>
    <w:rsid w:val="00A76F3C"/>
    <w:rsid w:val="00A82D5A"/>
    <w:rsid w:val="00A83111"/>
    <w:rsid w:val="00A834AA"/>
    <w:rsid w:val="00A86AED"/>
    <w:rsid w:val="00A92B8B"/>
    <w:rsid w:val="00A92EB2"/>
    <w:rsid w:val="00AA0B09"/>
    <w:rsid w:val="00AA1ED9"/>
    <w:rsid w:val="00AA3DB5"/>
    <w:rsid w:val="00AA49EE"/>
    <w:rsid w:val="00AA5B4F"/>
    <w:rsid w:val="00AB0D79"/>
    <w:rsid w:val="00AB4155"/>
    <w:rsid w:val="00AB504F"/>
    <w:rsid w:val="00AC0250"/>
    <w:rsid w:val="00AC0FE4"/>
    <w:rsid w:val="00AC1193"/>
    <w:rsid w:val="00AC22B6"/>
    <w:rsid w:val="00AC24A8"/>
    <w:rsid w:val="00AC2CB9"/>
    <w:rsid w:val="00AC77F9"/>
    <w:rsid w:val="00AD09F5"/>
    <w:rsid w:val="00AD0A3F"/>
    <w:rsid w:val="00AD2CA4"/>
    <w:rsid w:val="00AD52F5"/>
    <w:rsid w:val="00AD64FF"/>
    <w:rsid w:val="00AD6A2D"/>
    <w:rsid w:val="00AE00EE"/>
    <w:rsid w:val="00AE072B"/>
    <w:rsid w:val="00AE1BCB"/>
    <w:rsid w:val="00AE2573"/>
    <w:rsid w:val="00AE356F"/>
    <w:rsid w:val="00AF0724"/>
    <w:rsid w:val="00AF124E"/>
    <w:rsid w:val="00AF45CC"/>
    <w:rsid w:val="00AF72FC"/>
    <w:rsid w:val="00B00AD4"/>
    <w:rsid w:val="00B06308"/>
    <w:rsid w:val="00B104A6"/>
    <w:rsid w:val="00B12457"/>
    <w:rsid w:val="00B129F5"/>
    <w:rsid w:val="00B12A71"/>
    <w:rsid w:val="00B13D0E"/>
    <w:rsid w:val="00B14080"/>
    <w:rsid w:val="00B152DE"/>
    <w:rsid w:val="00B1693B"/>
    <w:rsid w:val="00B177D1"/>
    <w:rsid w:val="00B17E86"/>
    <w:rsid w:val="00B21A3C"/>
    <w:rsid w:val="00B2540B"/>
    <w:rsid w:val="00B26395"/>
    <w:rsid w:val="00B2640F"/>
    <w:rsid w:val="00B27BB7"/>
    <w:rsid w:val="00B27DC2"/>
    <w:rsid w:val="00B3135F"/>
    <w:rsid w:val="00B32668"/>
    <w:rsid w:val="00B34D81"/>
    <w:rsid w:val="00B355DA"/>
    <w:rsid w:val="00B403B9"/>
    <w:rsid w:val="00B413E5"/>
    <w:rsid w:val="00B43644"/>
    <w:rsid w:val="00B43A15"/>
    <w:rsid w:val="00B45005"/>
    <w:rsid w:val="00B45026"/>
    <w:rsid w:val="00B462CD"/>
    <w:rsid w:val="00B46A34"/>
    <w:rsid w:val="00B52756"/>
    <w:rsid w:val="00B52C47"/>
    <w:rsid w:val="00B538B4"/>
    <w:rsid w:val="00B53CF0"/>
    <w:rsid w:val="00B5400A"/>
    <w:rsid w:val="00B55DE6"/>
    <w:rsid w:val="00B5725D"/>
    <w:rsid w:val="00B60471"/>
    <w:rsid w:val="00B61AA0"/>
    <w:rsid w:val="00B65155"/>
    <w:rsid w:val="00B65C79"/>
    <w:rsid w:val="00B677C2"/>
    <w:rsid w:val="00B72F9B"/>
    <w:rsid w:val="00B736BA"/>
    <w:rsid w:val="00B7779D"/>
    <w:rsid w:val="00B832A9"/>
    <w:rsid w:val="00B8660F"/>
    <w:rsid w:val="00B90065"/>
    <w:rsid w:val="00B91062"/>
    <w:rsid w:val="00B92E36"/>
    <w:rsid w:val="00B932A2"/>
    <w:rsid w:val="00B93375"/>
    <w:rsid w:val="00B93FB2"/>
    <w:rsid w:val="00B9411F"/>
    <w:rsid w:val="00B95EB5"/>
    <w:rsid w:val="00BA050E"/>
    <w:rsid w:val="00BA064B"/>
    <w:rsid w:val="00BA0A59"/>
    <w:rsid w:val="00BA274F"/>
    <w:rsid w:val="00BA5436"/>
    <w:rsid w:val="00BA6892"/>
    <w:rsid w:val="00BA6F6D"/>
    <w:rsid w:val="00BB02DC"/>
    <w:rsid w:val="00BB0D60"/>
    <w:rsid w:val="00BB2692"/>
    <w:rsid w:val="00BB3636"/>
    <w:rsid w:val="00BB456F"/>
    <w:rsid w:val="00BB4BD2"/>
    <w:rsid w:val="00BB6818"/>
    <w:rsid w:val="00BB6EC5"/>
    <w:rsid w:val="00BC0303"/>
    <w:rsid w:val="00BC109E"/>
    <w:rsid w:val="00BC1485"/>
    <w:rsid w:val="00BC15A0"/>
    <w:rsid w:val="00BC2ACA"/>
    <w:rsid w:val="00BC2E28"/>
    <w:rsid w:val="00BC2F00"/>
    <w:rsid w:val="00BC3017"/>
    <w:rsid w:val="00BC525C"/>
    <w:rsid w:val="00BD1804"/>
    <w:rsid w:val="00BD4A37"/>
    <w:rsid w:val="00BD57F8"/>
    <w:rsid w:val="00BD5D3F"/>
    <w:rsid w:val="00BD5F1E"/>
    <w:rsid w:val="00BD6C2C"/>
    <w:rsid w:val="00BD74BF"/>
    <w:rsid w:val="00BE01D3"/>
    <w:rsid w:val="00BE08ED"/>
    <w:rsid w:val="00BE13DB"/>
    <w:rsid w:val="00BE305C"/>
    <w:rsid w:val="00BE3801"/>
    <w:rsid w:val="00BE43F7"/>
    <w:rsid w:val="00BE4434"/>
    <w:rsid w:val="00BF27CC"/>
    <w:rsid w:val="00C018B0"/>
    <w:rsid w:val="00C01F7F"/>
    <w:rsid w:val="00C0366E"/>
    <w:rsid w:val="00C050DD"/>
    <w:rsid w:val="00C0679A"/>
    <w:rsid w:val="00C16CBB"/>
    <w:rsid w:val="00C175D3"/>
    <w:rsid w:val="00C20142"/>
    <w:rsid w:val="00C21421"/>
    <w:rsid w:val="00C21E48"/>
    <w:rsid w:val="00C22ED5"/>
    <w:rsid w:val="00C2595B"/>
    <w:rsid w:val="00C272B3"/>
    <w:rsid w:val="00C30844"/>
    <w:rsid w:val="00C30AC7"/>
    <w:rsid w:val="00C376F6"/>
    <w:rsid w:val="00C37E49"/>
    <w:rsid w:val="00C42EAB"/>
    <w:rsid w:val="00C45E75"/>
    <w:rsid w:val="00C509AC"/>
    <w:rsid w:val="00C535E7"/>
    <w:rsid w:val="00C5699C"/>
    <w:rsid w:val="00C56C99"/>
    <w:rsid w:val="00C606DE"/>
    <w:rsid w:val="00C62077"/>
    <w:rsid w:val="00C645CA"/>
    <w:rsid w:val="00C64946"/>
    <w:rsid w:val="00C718DA"/>
    <w:rsid w:val="00C71943"/>
    <w:rsid w:val="00C723AA"/>
    <w:rsid w:val="00C7339D"/>
    <w:rsid w:val="00C7535A"/>
    <w:rsid w:val="00C75A85"/>
    <w:rsid w:val="00C76127"/>
    <w:rsid w:val="00C80F84"/>
    <w:rsid w:val="00C8172A"/>
    <w:rsid w:val="00C81E1A"/>
    <w:rsid w:val="00C874AC"/>
    <w:rsid w:val="00C87DB0"/>
    <w:rsid w:val="00CA1C39"/>
    <w:rsid w:val="00CA2AC8"/>
    <w:rsid w:val="00CA31E4"/>
    <w:rsid w:val="00CA424A"/>
    <w:rsid w:val="00CA4B2A"/>
    <w:rsid w:val="00CB0BB5"/>
    <w:rsid w:val="00CB0CB7"/>
    <w:rsid w:val="00CC2D2B"/>
    <w:rsid w:val="00CC32FD"/>
    <w:rsid w:val="00CC3E8B"/>
    <w:rsid w:val="00CC6F08"/>
    <w:rsid w:val="00CD0D15"/>
    <w:rsid w:val="00CD17B6"/>
    <w:rsid w:val="00CD20BF"/>
    <w:rsid w:val="00CD4547"/>
    <w:rsid w:val="00CD55BC"/>
    <w:rsid w:val="00CD7A84"/>
    <w:rsid w:val="00CE245D"/>
    <w:rsid w:val="00CE291E"/>
    <w:rsid w:val="00CF37E8"/>
    <w:rsid w:val="00CF4789"/>
    <w:rsid w:val="00CF7805"/>
    <w:rsid w:val="00D00747"/>
    <w:rsid w:val="00D01ED6"/>
    <w:rsid w:val="00D04406"/>
    <w:rsid w:val="00D06389"/>
    <w:rsid w:val="00D10950"/>
    <w:rsid w:val="00D109A2"/>
    <w:rsid w:val="00D10FA3"/>
    <w:rsid w:val="00D14D44"/>
    <w:rsid w:val="00D222D8"/>
    <w:rsid w:val="00D23035"/>
    <w:rsid w:val="00D2614D"/>
    <w:rsid w:val="00D268B7"/>
    <w:rsid w:val="00D30A3E"/>
    <w:rsid w:val="00D3169A"/>
    <w:rsid w:val="00D31989"/>
    <w:rsid w:val="00D31A36"/>
    <w:rsid w:val="00D358FD"/>
    <w:rsid w:val="00D36D11"/>
    <w:rsid w:val="00D409C8"/>
    <w:rsid w:val="00D45199"/>
    <w:rsid w:val="00D452C6"/>
    <w:rsid w:val="00D45D0A"/>
    <w:rsid w:val="00D5000F"/>
    <w:rsid w:val="00D51274"/>
    <w:rsid w:val="00D53933"/>
    <w:rsid w:val="00D54D8C"/>
    <w:rsid w:val="00D563DB"/>
    <w:rsid w:val="00D56E4F"/>
    <w:rsid w:val="00D63D6D"/>
    <w:rsid w:val="00D6421F"/>
    <w:rsid w:val="00D65EC9"/>
    <w:rsid w:val="00D65F0B"/>
    <w:rsid w:val="00D725B4"/>
    <w:rsid w:val="00D73926"/>
    <w:rsid w:val="00D73F99"/>
    <w:rsid w:val="00D80C85"/>
    <w:rsid w:val="00D81325"/>
    <w:rsid w:val="00D81F20"/>
    <w:rsid w:val="00D8449F"/>
    <w:rsid w:val="00D84681"/>
    <w:rsid w:val="00D87514"/>
    <w:rsid w:val="00D92AF2"/>
    <w:rsid w:val="00D93332"/>
    <w:rsid w:val="00D944BB"/>
    <w:rsid w:val="00D96391"/>
    <w:rsid w:val="00DA00AE"/>
    <w:rsid w:val="00DA048C"/>
    <w:rsid w:val="00DA7EEC"/>
    <w:rsid w:val="00DB0F1F"/>
    <w:rsid w:val="00DB207F"/>
    <w:rsid w:val="00DB51F9"/>
    <w:rsid w:val="00DB5656"/>
    <w:rsid w:val="00DC1381"/>
    <w:rsid w:val="00DC17F6"/>
    <w:rsid w:val="00DC1BCC"/>
    <w:rsid w:val="00DC3DF6"/>
    <w:rsid w:val="00DC43C7"/>
    <w:rsid w:val="00DC4F31"/>
    <w:rsid w:val="00DC61CF"/>
    <w:rsid w:val="00DC63DB"/>
    <w:rsid w:val="00DC64C1"/>
    <w:rsid w:val="00DD04F8"/>
    <w:rsid w:val="00DD1C05"/>
    <w:rsid w:val="00DD4259"/>
    <w:rsid w:val="00DD47CD"/>
    <w:rsid w:val="00DD523C"/>
    <w:rsid w:val="00DE0035"/>
    <w:rsid w:val="00DE5224"/>
    <w:rsid w:val="00DE632C"/>
    <w:rsid w:val="00DE663C"/>
    <w:rsid w:val="00DF0C7F"/>
    <w:rsid w:val="00DF10A4"/>
    <w:rsid w:val="00DF73F9"/>
    <w:rsid w:val="00DF77AF"/>
    <w:rsid w:val="00DF7BC4"/>
    <w:rsid w:val="00E0062E"/>
    <w:rsid w:val="00E01936"/>
    <w:rsid w:val="00E112F4"/>
    <w:rsid w:val="00E11559"/>
    <w:rsid w:val="00E13949"/>
    <w:rsid w:val="00E13ADE"/>
    <w:rsid w:val="00E17F88"/>
    <w:rsid w:val="00E2639A"/>
    <w:rsid w:val="00E332F8"/>
    <w:rsid w:val="00E342ED"/>
    <w:rsid w:val="00E364C6"/>
    <w:rsid w:val="00E36EB7"/>
    <w:rsid w:val="00E3743C"/>
    <w:rsid w:val="00E37E10"/>
    <w:rsid w:val="00E4043D"/>
    <w:rsid w:val="00E40C42"/>
    <w:rsid w:val="00E43EFE"/>
    <w:rsid w:val="00E44D2A"/>
    <w:rsid w:val="00E461C4"/>
    <w:rsid w:val="00E476F0"/>
    <w:rsid w:val="00E52363"/>
    <w:rsid w:val="00E53355"/>
    <w:rsid w:val="00E53401"/>
    <w:rsid w:val="00E53B58"/>
    <w:rsid w:val="00E54B08"/>
    <w:rsid w:val="00E54EBB"/>
    <w:rsid w:val="00E63F30"/>
    <w:rsid w:val="00E67EE9"/>
    <w:rsid w:val="00E73DD7"/>
    <w:rsid w:val="00E756B5"/>
    <w:rsid w:val="00E76B98"/>
    <w:rsid w:val="00E776ED"/>
    <w:rsid w:val="00E80868"/>
    <w:rsid w:val="00E822CA"/>
    <w:rsid w:val="00E8255C"/>
    <w:rsid w:val="00E83886"/>
    <w:rsid w:val="00E83CBF"/>
    <w:rsid w:val="00E84EAD"/>
    <w:rsid w:val="00E86F0A"/>
    <w:rsid w:val="00E92475"/>
    <w:rsid w:val="00E9325D"/>
    <w:rsid w:val="00E94587"/>
    <w:rsid w:val="00E94ACD"/>
    <w:rsid w:val="00EA44E1"/>
    <w:rsid w:val="00EA5E06"/>
    <w:rsid w:val="00EA6D58"/>
    <w:rsid w:val="00EA7937"/>
    <w:rsid w:val="00EB0FE1"/>
    <w:rsid w:val="00EB5290"/>
    <w:rsid w:val="00EC6E5D"/>
    <w:rsid w:val="00ED24C8"/>
    <w:rsid w:val="00ED2F30"/>
    <w:rsid w:val="00ED7491"/>
    <w:rsid w:val="00EE0641"/>
    <w:rsid w:val="00EE1035"/>
    <w:rsid w:val="00EE22CF"/>
    <w:rsid w:val="00EE3CCD"/>
    <w:rsid w:val="00EE3F64"/>
    <w:rsid w:val="00EE58B0"/>
    <w:rsid w:val="00EE61EE"/>
    <w:rsid w:val="00EF17B7"/>
    <w:rsid w:val="00EF60DE"/>
    <w:rsid w:val="00EF70F3"/>
    <w:rsid w:val="00F005F0"/>
    <w:rsid w:val="00F007B3"/>
    <w:rsid w:val="00F01D7B"/>
    <w:rsid w:val="00F051CA"/>
    <w:rsid w:val="00F125C6"/>
    <w:rsid w:val="00F141BF"/>
    <w:rsid w:val="00F14E0A"/>
    <w:rsid w:val="00F158A2"/>
    <w:rsid w:val="00F22090"/>
    <w:rsid w:val="00F226C2"/>
    <w:rsid w:val="00F246DD"/>
    <w:rsid w:val="00F25D3A"/>
    <w:rsid w:val="00F26719"/>
    <w:rsid w:val="00F27FF1"/>
    <w:rsid w:val="00F33E11"/>
    <w:rsid w:val="00F34282"/>
    <w:rsid w:val="00F34362"/>
    <w:rsid w:val="00F34AF1"/>
    <w:rsid w:val="00F354AC"/>
    <w:rsid w:val="00F36013"/>
    <w:rsid w:val="00F36CA5"/>
    <w:rsid w:val="00F36F52"/>
    <w:rsid w:val="00F376E0"/>
    <w:rsid w:val="00F4691B"/>
    <w:rsid w:val="00F52B3C"/>
    <w:rsid w:val="00F534F0"/>
    <w:rsid w:val="00F54A5D"/>
    <w:rsid w:val="00F55418"/>
    <w:rsid w:val="00F55F19"/>
    <w:rsid w:val="00F605EB"/>
    <w:rsid w:val="00F640E6"/>
    <w:rsid w:val="00F676C2"/>
    <w:rsid w:val="00F706C6"/>
    <w:rsid w:val="00F710FC"/>
    <w:rsid w:val="00F73392"/>
    <w:rsid w:val="00F73F43"/>
    <w:rsid w:val="00F74CC4"/>
    <w:rsid w:val="00F765E6"/>
    <w:rsid w:val="00F7772D"/>
    <w:rsid w:val="00F828FC"/>
    <w:rsid w:val="00F82F72"/>
    <w:rsid w:val="00F84B41"/>
    <w:rsid w:val="00F85B00"/>
    <w:rsid w:val="00F86A78"/>
    <w:rsid w:val="00F87D01"/>
    <w:rsid w:val="00F9088A"/>
    <w:rsid w:val="00F9088E"/>
    <w:rsid w:val="00F9382C"/>
    <w:rsid w:val="00F94A8E"/>
    <w:rsid w:val="00F94D4B"/>
    <w:rsid w:val="00F96BBB"/>
    <w:rsid w:val="00FA1008"/>
    <w:rsid w:val="00FA2040"/>
    <w:rsid w:val="00FA24E5"/>
    <w:rsid w:val="00FA30F0"/>
    <w:rsid w:val="00FA5347"/>
    <w:rsid w:val="00FA5487"/>
    <w:rsid w:val="00FA567B"/>
    <w:rsid w:val="00FB4780"/>
    <w:rsid w:val="00FB6FD1"/>
    <w:rsid w:val="00FC02C7"/>
    <w:rsid w:val="00FC1075"/>
    <w:rsid w:val="00FC3C39"/>
    <w:rsid w:val="00FC77EA"/>
    <w:rsid w:val="00FD1FA8"/>
    <w:rsid w:val="00FD2509"/>
    <w:rsid w:val="00FD3F5B"/>
    <w:rsid w:val="00FD4C84"/>
    <w:rsid w:val="00FD5209"/>
    <w:rsid w:val="00FD552B"/>
    <w:rsid w:val="00FD71CC"/>
    <w:rsid w:val="00FE06FA"/>
    <w:rsid w:val="00FE16F0"/>
    <w:rsid w:val="00FE3CD5"/>
    <w:rsid w:val="00FE3DC4"/>
    <w:rsid w:val="00FE4A37"/>
    <w:rsid w:val="00FF2EC1"/>
    <w:rsid w:val="00FF49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7CA7E"/>
  <w15:docId w15:val="{35A7781C-18A7-459E-A5CC-FD54A925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Rubrik1">
    <w:name w:val="heading 1"/>
    <w:basedOn w:val="Normal"/>
    <w:next w:val="Text"/>
    <w:link w:val="Rubrik1Char"/>
    <w:uiPriority w:val="9"/>
    <w:qFormat/>
    <w:rsid w:val="00CB23B3"/>
    <w:pPr>
      <w:keepNext/>
      <w:numPr>
        <w:numId w:val="30"/>
      </w:numPr>
      <w:spacing w:before="240" w:after="60"/>
      <w:outlineLvl w:val="0"/>
    </w:pPr>
    <w:rPr>
      <w:rFonts w:eastAsiaTheme="majorEastAsia"/>
      <w:b/>
      <w:bCs/>
      <w:kern w:val="32"/>
      <w:szCs w:val="28"/>
    </w:rPr>
  </w:style>
  <w:style w:type="paragraph" w:styleId="Rubrik2">
    <w:name w:val="heading 2"/>
    <w:basedOn w:val="Normal"/>
    <w:next w:val="Text"/>
    <w:link w:val="Rubrik2Char"/>
    <w:uiPriority w:val="9"/>
    <w:semiHidden/>
    <w:unhideWhenUsed/>
    <w:qFormat/>
    <w:rsid w:val="00CB23B3"/>
    <w:pPr>
      <w:keepNext/>
      <w:numPr>
        <w:ilvl w:val="1"/>
        <w:numId w:val="30"/>
      </w:numPr>
      <w:spacing w:before="240" w:after="60"/>
      <w:outlineLvl w:val="1"/>
    </w:pPr>
    <w:rPr>
      <w:rFonts w:eastAsiaTheme="majorEastAsia"/>
      <w:b/>
      <w:bCs/>
      <w:i/>
      <w:szCs w:val="26"/>
    </w:rPr>
  </w:style>
  <w:style w:type="paragraph" w:styleId="Rubrik3">
    <w:name w:val="heading 3"/>
    <w:basedOn w:val="Normal"/>
    <w:next w:val="Text"/>
    <w:link w:val="Rubrik3Char"/>
    <w:uiPriority w:val="9"/>
    <w:semiHidden/>
    <w:unhideWhenUsed/>
    <w:qFormat/>
    <w:rsid w:val="00CB23B3"/>
    <w:pPr>
      <w:keepNext/>
      <w:numPr>
        <w:ilvl w:val="2"/>
        <w:numId w:val="30"/>
      </w:numPr>
      <w:spacing w:before="240" w:after="60"/>
      <w:outlineLvl w:val="2"/>
    </w:pPr>
    <w:rPr>
      <w:rFonts w:eastAsiaTheme="majorEastAsia"/>
      <w:b/>
      <w:bCs/>
    </w:rPr>
  </w:style>
  <w:style w:type="paragraph" w:styleId="Rubrik4">
    <w:name w:val="heading 4"/>
    <w:basedOn w:val="Normal"/>
    <w:next w:val="Text"/>
    <w:link w:val="Rubrik4Char"/>
    <w:uiPriority w:val="9"/>
    <w:semiHidden/>
    <w:unhideWhenUsed/>
    <w:qFormat/>
    <w:rsid w:val="00CB23B3"/>
    <w:pPr>
      <w:keepNext/>
      <w:numPr>
        <w:ilvl w:val="3"/>
        <w:numId w:val="30"/>
      </w:numPr>
      <w:spacing w:before="240" w:after="60"/>
      <w:outlineLvl w:val="3"/>
    </w:pPr>
    <w:rPr>
      <w:rFonts w:eastAsiaTheme="majorEastAsia"/>
      <w:b/>
      <w:bCs/>
      <w:i/>
      <w:iCs/>
    </w:rPr>
  </w:style>
  <w:style w:type="paragraph" w:styleId="Rubrik5">
    <w:name w:val="heading 5"/>
    <w:basedOn w:val="Normal"/>
    <w:next w:val="Normal"/>
    <w:link w:val="Rubrik5Char"/>
    <w:uiPriority w:val="9"/>
    <w:semiHidden/>
    <w:unhideWhenUsed/>
    <w:qFormat/>
    <w:rsid w:val="00635B49"/>
    <w:pPr>
      <w:keepNext/>
      <w:keepLines/>
      <w:spacing w:before="40" w:after="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uiPriority w:val="9"/>
    <w:semiHidden/>
    <w:unhideWhenUsed/>
    <w:qFormat/>
    <w:rsid w:val="00635B49"/>
    <w:pPr>
      <w:keepNext/>
      <w:keepLines/>
      <w:spacing w:before="40" w:after="0"/>
      <w:outlineLvl w:val="5"/>
    </w:pPr>
    <w:rPr>
      <w:rFonts w:asciiTheme="majorHAnsi" w:eastAsiaTheme="majorEastAsia" w:hAnsiTheme="majorHAnsi" w:cstheme="majorBidi"/>
      <w:color w:val="243F60" w:themeColor="accent1" w:themeShade="7F"/>
    </w:rPr>
  </w:style>
  <w:style w:type="paragraph" w:styleId="Rubrik7">
    <w:name w:val="heading 7"/>
    <w:basedOn w:val="Normal"/>
    <w:next w:val="Normal"/>
    <w:link w:val="Rubrik7Char"/>
    <w:uiPriority w:val="9"/>
    <w:semiHidden/>
    <w:unhideWhenUsed/>
    <w:qFormat/>
    <w:rsid w:val="00635B4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uiPriority w:val="9"/>
    <w:semiHidden/>
    <w:unhideWhenUsed/>
    <w:qFormat/>
    <w:rsid w:val="00635B4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635B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sid w:val="00E83886"/>
    <w:rPr>
      <w:color w:val="0000FF"/>
      <w:u w:val="single"/>
    </w:rPr>
  </w:style>
  <w:style w:type="character" w:styleId="Kommentarsreferens">
    <w:name w:val="annotation reference"/>
    <w:basedOn w:val="Standardstycketeckensnitt"/>
    <w:uiPriority w:val="99"/>
    <w:semiHidden/>
    <w:unhideWhenUsed/>
    <w:rsid w:val="00876620"/>
    <w:rPr>
      <w:sz w:val="16"/>
      <w:szCs w:val="16"/>
    </w:rPr>
  </w:style>
  <w:style w:type="paragraph" w:customStyle="1" w:styleId="Standard1">
    <w:name w:val="Standard1"/>
    <w:basedOn w:val="Normal"/>
    <w:rsid w:val="00AA0B09"/>
    <w:pPr>
      <w:spacing w:before="100" w:beforeAutospacing="1" w:after="100" w:afterAutospacing="1"/>
      <w:jc w:val="left"/>
    </w:pPr>
    <w:rPr>
      <w:rFonts w:ascii="Times New Roman" w:eastAsia="Times New Roman" w:hAnsi="Times New Roman" w:cs="Times New Roman"/>
      <w:sz w:val="24"/>
      <w:szCs w:val="24"/>
      <w:lang w:eastAsia="de-DE"/>
    </w:rPr>
  </w:style>
  <w:style w:type="paragraph" w:styleId="Revision">
    <w:name w:val="Revision"/>
    <w:hidden/>
    <w:uiPriority w:val="99"/>
    <w:semiHidden/>
    <w:rsid w:val="00654A16"/>
    <w:pPr>
      <w:spacing w:after="0" w:line="240" w:lineRule="auto"/>
    </w:pPr>
    <w:rPr>
      <w:rFonts w:ascii="Arial" w:hAnsi="Arial" w:cs="Arial"/>
    </w:rPr>
  </w:style>
  <w:style w:type="table" w:styleId="Tabellrutnt">
    <w:name w:val="Table Grid"/>
    <w:basedOn w:val="Normaltabell"/>
    <w:uiPriority w:val="59"/>
    <w:rsid w:val="00624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tabell"/>
    <w:next w:val="Tabellrutnt"/>
    <w:uiPriority w:val="59"/>
    <w:rsid w:val="00B65155"/>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tabell"/>
    <w:next w:val="Tabellrutnt"/>
    <w:uiPriority w:val="59"/>
    <w:rsid w:val="000C6C89"/>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51">
    <w:name w:val="Überschrift 51"/>
    <w:basedOn w:val="Normal"/>
    <w:next w:val="Normal"/>
    <w:uiPriority w:val="9"/>
    <w:semiHidden/>
    <w:unhideWhenUsed/>
    <w:qFormat/>
    <w:rsid w:val="00DF0C7F"/>
    <w:pPr>
      <w:keepNext/>
      <w:keepLines/>
      <w:spacing w:before="200" w:after="0" w:line="360" w:lineRule="auto"/>
      <w:jc w:val="left"/>
      <w:outlineLvl w:val="4"/>
    </w:pPr>
    <w:rPr>
      <w:rFonts w:eastAsia="Times New Roman" w:cs="Times New Roman"/>
      <w:color w:val="243F60"/>
    </w:rPr>
  </w:style>
  <w:style w:type="paragraph" w:customStyle="1" w:styleId="berschrift61">
    <w:name w:val="Überschrift 61"/>
    <w:basedOn w:val="Normal"/>
    <w:next w:val="Normal"/>
    <w:uiPriority w:val="9"/>
    <w:semiHidden/>
    <w:unhideWhenUsed/>
    <w:qFormat/>
    <w:rsid w:val="00DF0C7F"/>
    <w:pPr>
      <w:keepNext/>
      <w:keepLines/>
      <w:spacing w:before="200" w:after="0" w:line="360" w:lineRule="auto"/>
      <w:jc w:val="left"/>
      <w:outlineLvl w:val="5"/>
    </w:pPr>
    <w:rPr>
      <w:rFonts w:eastAsia="Times New Roman" w:cs="Times New Roman"/>
      <w:i/>
      <w:iCs/>
      <w:color w:val="243F60"/>
    </w:rPr>
  </w:style>
  <w:style w:type="paragraph" w:customStyle="1" w:styleId="berschrift71">
    <w:name w:val="Überschrift 71"/>
    <w:basedOn w:val="Normal"/>
    <w:next w:val="Normal"/>
    <w:uiPriority w:val="9"/>
    <w:semiHidden/>
    <w:unhideWhenUsed/>
    <w:qFormat/>
    <w:rsid w:val="00DF0C7F"/>
    <w:pPr>
      <w:keepNext/>
      <w:keepLines/>
      <w:spacing w:before="200" w:after="0" w:line="360" w:lineRule="auto"/>
      <w:jc w:val="left"/>
      <w:outlineLvl w:val="6"/>
    </w:pPr>
    <w:rPr>
      <w:rFonts w:eastAsia="Times New Roman" w:cs="Times New Roman"/>
      <w:i/>
      <w:iCs/>
      <w:color w:val="404040"/>
    </w:rPr>
  </w:style>
  <w:style w:type="paragraph" w:customStyle="1" w:styleId="berschrift81">
    <w:name w:val="Überschrift 81"/>
    <w:basedOn w:val="Normal"/>
    <w:next w:val="Normal"/>
    <w:uiPriority w:val="9"/>
    <w:semiHidden/>
    <w:unhideWhenUsed/>
    <w:qFormat/>
    <w:rsid w:val="00DF0C7F"/>
    <w:pPr>
      <w:keepNext/>
      <w:keepLines/>
      <w:spacing w:before="200" w:after="0" w:line="360" w:lineRule="auto"/>
      <w:jc w:val="left"/>
      <w:outlineLvl w:val="7"/>
    </w:pPr>
    <w:rPr>
      <w:rFonts w:eastAsia="Times New Roman" w:cs="Times New Roman"/>
      <w:color w:val="404040"/>
      <w:sz w:val="20"/>
      <w:szCs w:val="20"/>
    </w:rPr>
  </w:style>
  <w:style w:type="paragraph" w:customStyle="1" w:styleId="berschrift91">
    <w:name w:val="Überschrift 91"/>
    <w:basedOn w:val="Normal"/>
    <w:next w:val="Normal"/>
    <w:uiPriority w:val="9"/>
    <w:semiHidden/>
    <w:unhideWhenUsed/>
    <w:qFormat/>
    <w:rsid w:val="00DF0C7F"/>
    <w:pPr>
      <w:keepNext/>
      <w:keepLines/>
      <w:spacing w:before="200" w:after="0" w:line="360" w:lineRule="auto"/>
      <w:jc w:val="left"/>
      <w:outlineLvl w:val="8"/>
    </w:pPr>
    <w:rPr>
      <w:rFonts w:eastAsia="Times New Roman" w:cs="Times New Roman"/>
      <w:i/>
      <w:iCs/>
      <w:color w:val="404040"/>
      <w:sz w:val="20"/>
      <w:szCs w:val="20"/>
    </w:rPr>
  </w:style>
  <w:style w:type="numbering" w:customStyle="1" w:styleId="KeineListe1">
    <w:name w:val="Keine Liste1"/>
    <w:next w:val="Ingenlista"/>
    <w:uiPriority w:val="99"/>
    <w:semiHidden/>
    <w:unhideWhenUsed/>
    <w:rsid w:val="00DF0C7F"/>
  </w:style>
  <w:style w:type="numbering" w:customStyle="1" w:styleId="ListeBMJalphanumerisch">
    <w:name w:val="Liste_BMJ_alphanumerisch"/>
    <w:uiPriority w:val="99"/>
    <w:rsid w:val="00DF0C7F"/>
    <w:pPr>
      <w:numPr>
        <w:numId w:val="8"/>
      </w:numPr>
    </w:pPr>
  </w:style>
  <w:style w:type="paragraph" w:customStyle="1" w:styleId="BMJ7alphanumerisch">
    <w:name w:val="BMJ_Ü7_alphanumerisch"/>
    <w:basedOn w:val="BMJberschrift15Zeilig"/>
    <w:next w:val="BMJStandard15Zeile"/>
    <w:uiPriority w:val="2"/>
    <w:qFormat/>
    <w:rsid w:val="00DF0C7F"/>
    <w:pPr>
      <w:numPr>
        <w:ilvl w:val="6"/>
        <w:numId w:val="9"/>
      </w:numPr>
      <w:tabs>
        <w:tab w:val="num" w:pos="2126"/>
      </w:tabs>
      <w:ind w:left="2126"/>
    </w:pPr>
  </w:style>
  <w:style w:type="paragraph" w:customStyle="1" w:styleId="BMJStandard15Zeile">
    <w:name w:val="BMJ_Standard_1.5Zeile"/>
    <w:basedOn w:val="Normal"/>
    <w:qFormat/>
    <w:rsid w:val="00DF0C7F"/>
    <w:pPr>
      <w:spacing w:line="360" w:lineRule="auto"/>
      <w:jc w:val="left"/>
    </w:pPr>
    <w:rPr>
      <w:rFonts w:cs="Times New Roman"/>
    </w:rPr>
  </w:style>
  <w:style w:type="paragraph" w:customStyle="1" w:styleId="BMJ2alphanumerisch">
    <w:name w:val="BMJ_Ü2_alphanumerisch"/>
    <w:basedOn w:val="BMJberschrift15Zeilig"/>
    <w:next w:val="BMJStandard15Zeile"/>
    <w:uiPriority w:val="2"/>
    <w:qFormat/>
    <w:rsid w:val="00DF0C7F"/>
    <w:pPr>
      <w:numPr>
        <w:ilvl w:val="1"/>
        <w:numId w:val="9"/>
      </w:numPr>
      <w:tabs>
        <w:tab w:val="num" w:pos="2126"/>
      </w:tabs>
      <w:ind w:left="2126"/>
    </w:pPr>
    <w:rPr>
      <w:b/>
    </w:rPr>
  </w:style>
  <w:style w:type="paragraph" w:customStyle="1" w:styleId="BMJStandard1Zeilig">
    <w:name w:val="BMJ_Standard_1Zeilig"/>
    <w:basedOn w:val="Normal"/>
    <w:qFormat/>
    <w:rsid w:val="00DF0C7F"/>
    <w:pPr>
      <w:jc w:val="left"/>
    </w:pPr>
    <w:rPr>
      <w:rFonts w:cs="Times New Roman"/>
    </w:rPr>
  </w:style>
  <w:style w:type="paragraph" w:customStyle="1" w:styleId="BMJ1alphanumerisch">
    <w:name w:val="BMJ_Ü1_alphanumerisch"/>
    <w:basedOn w:val="BMJberschrift15Zeilig"/>
    <w:next w:val="BMJStandard15Zeile"/>
    <w:uiPriority w:val="2"/>
    <w:qFormat/>
    <w:rsid w:val="00DF0C7F"/>
    <w:pPr>
      <w:numPr>
        <w:numId w:val="9"/>
      </w:numPr>
      <w:tabs>
        <w:tab w:val="num" w:pos="2126"/>
      </w:tabs>
      <w:ind w:left="2126"/>
    </w:pPr>
    <w:rPr>
      <w:b/>
    </w:rPr>
  </w:style>
  <w:style w:type="paragraph" w:customStyle="1" w:styleId="BMJ3alphanumerisch">
    <w:name w:val="BMJ_Ü3_alphanumerisch"/>
    <w:basedOn w:val="BMJberschrift15Zeilig"/>
    <w:next w:val="BMJStandard15Zeile"/>
    <w:uiPriority w:val="2"/>
    <w:qFormat/>
    <w:rsid w:val="00DF0C7F"/>
    <w:pPr>
      <w:numPr>
        <w:ilvl w:val="2"/>
        <w:numId w:val="9"/>
      </w:numPr>
      <w:tabs>
        <w:tab w:val="num" w:pos="2126"/>
      </w:tabs>
      <w:ind w:left="2126"/>
    </w:pPr>
  </w:style>
  <w:style w:type="paragraph" w:customStyle="1" w:styleId="BMJ4alphanumerisch">
    <w:name w:val="BMJ_Ü4_alphanumerisch"/>
    <w:basedOn w:val="BMJberschrift15Zeilig"/>
    <w:next w:val="BMJStandard15Zeile"/>
    <w:uiPriority w:val="2"/>
    <w:qFormat/>
    <w:rsid w:val="00DF0C7F"/>
    <w:pPr>
      <w:numPr>
        <w:ilvl w:val="3"/>
        <w:numId w:val="9"/>
      </w:numPr>
      <w:tabs>
        <w:tab w:val="num" w:pos="2126"/>
      </w:tabs>
      <w:ind w:left="2126"/>
    </w:pPr>
  </w:style>
  <w:style w:type="paragraph" w:customStyle="1" w:styleId="BMJ5alphanumerisch">
    <w:name w:val="BMJ_Ü5_alphanumerisch"/>
    <w:basedOn w:val="BMJberschrift15Zeilig"/>
    <w:next w:val="BMJStandard15Zeile"/>
    <w:uiPriority w:val="2"/>
    <w:qFormat/>
    <w:rsid w:val="00DF0C7F"/>
    <w:pPr>
      <w:numPr>
        <w:ilvl w:val="4"/>
        <w:numId w:val="9"/>
      </w:numPr>
      <w:tabs>
        <w:tab w:val="num" w:pos="2126"/>
      </w:tabs>
      <w:ind w:left="2126"/>
    </w:pPr>
  </w:style>
  <w:style w:type="paragraph" w:customStyle="1" w:styleId="BMJ6alphanumerisch">
    <w:name w:val="BMJ_Ü6_alphanumerisch"/>
    <w:basedOn w:val="BMJberschrift15Zeilig"/>
    <w:next w:val="BMJStandard15Zeile"/>
    <w:uiPriority w:val="2"/>
    <w:qFormat/>
    <w:rsid w:val="00DF0C7F"/>
    <w:pPr>
      <w:numPr>
        <w:ilvl w:val="5"/>
        <w:numId w:val="9"/>
      </w:numPr>
      <w:tabs>
        <w:tab w:val="num" w:pos="2126"/>
      </w:tabs>
      <w:ind w:left="2126"/>
    </w:pPr>
  </w:style>
  <w:style w:type="table" w:customStyle="1" w:styleId="Tabellenraster3">
    <w:name w:val="Tabellenraster3"/>
    <w:basedOn w:val="Normaltabell"/>
    <w:next w:val="Tabellrutnt"/>
    <w:uiPriority w:val="59"/>
    <w:rsid w:val="00DF0C7F"/>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MJ1numerisch">
    <w:name w:val="BMJ_Ü1_numerisch"/>
    <w:basedOn w:val="BMJberschrift15Zeilig"/>
    <w:next w:val="BMJStandard15Zeile"/>
    <w:uiPriority w:val="4"/>
    <w:qFormat/>
    <w:rsid w:val="00DF0C7F"/>
    <w:pPr>
      <w:numPr>
        <w:numId w:val="15"/>
      </w:numPr>
      <w:tabs>
        <w:tab w:val="clear" w:pos="397"/>
      </w:tabs>
      <w:ind w:left="720" w:hanging="720"/>
    </w:pPr>
    <w:rPr>
      <w:b/>
    </w:rPr>
  </w:style>
  <w:style w:type="paragraph" w:customStyle="1" w:styleId="BMJ2numerisch">
    <w:name w:val="BMJ_Ü2_numerisch"/>
    <w:basedOn w:val="BMJberschrift15Zeilig"/>
    <w:next w:val="BMJStandard15Zeile"/>
    <w:uiPriority w:val="4"/>
    <w:qFormat/>
    <w:rsid w:val="00DF0C7F"/>
    <w:pPr>
      <w:numPr>
        <w:ilvl w:val="1"/>
        <w:numId w:val="15"/>
      </w:numPr>
      <w:tabs>
        <w:tab w:val="clear" w:pos="454"/>
        <w:tab w:val="num" w:pos="0"/>
      </w:tabs>
      <w:ind w:left="0" w:firstLine="0"/>
    </w:pPr>
    <w:rPr>
      <w:b/>
    </w:rPr>
  </w:style>
  <w:style w:type="paragraph" w:customStyle="1" w:styleId="BMJ3numerisch">
    <w:name w:val="BMJ_Ü3_numerisch"/>
    <w:basedOn w:val="BMJberschrift15Zeilig"/>
    <w:next w:val="BMJStandard15Zeile"/>
    <w:uiPriority w:val="4"/>
    <w:qFormat/>
    <w:rsid w:val="00DF0C7F"/>
    <w:pPr>
      <w:numPr>
        <w:ilvl w:val="2"/>
        <w:numId w:val="15"/>
      </w:numPr>
      <w:tabs>
        <w:tab w:val="clear" w:pos="794"/>
        <w:tab w:val="num" w:pos="-20"/>
      </w:tabs>
      <w:ind w:left="0" w:firstLine="0"/>
    </w:pPr>
  </w:style>
  <w:style w:type="paragraph" w:customStyle="1" w:styleId="BMJ4numerisch">
    <w:name w:val="BMJ_Ü4_numerisch"/>
    <w:basedOn w:val="BMJberschrift15Zeilig"/>
    <w:next w:val="BMJStandard15Zeile"/>
    <w:uiPriority w:val="4"/>
    <w:qFormat/>
    <w:rsid w:val="00DF0C7F"/>
    <w:pPr>
      <w:numPr>
        <w:ilvl w:val="3"/>
        <w:numId w:val="15"/>
      </w:numPr>
      <w:tabs>
        <w:tab w:val="clear" w:pos="964"/>
        <w:tab w:val="num" w:pos="0"/>
      </w:tabs>
      <w:ind w:left="0" w:firstLine="0"/>
    </w:pPr>
  </w:style>
  <w:style w:type="paragraph" w:customStyle="1" w:styleId="BMJ5numerisch">
    <w:name w:val="BMJ_Ü5_numerisch"/>
    <w:basedOn w:val="BMJberschrift15Zeilig"/>
    <w:next w:val="BMJStandard15Zeile"/>
    <w:uiPriority w:val="4"/>
    <w:qFormat/>
    <w:rsid w:val="00DF0C7F"/>
    <w:pPr>
      <w:numPr>
        <w:ilvl w:val="4"/>
        <w:numId w:val="15"/>
      </w:numPr>
      <w:tabs>
        <w:tab w:val="clear" w:pos="1304"/>
      </w:tabs>
      <w:ind w:left="1800" w:hanging="360"/>
    </w:pPr>
  </w:style>
  <w:style w:type="paragraph" w:customStyle="1" w:styleId="BMJ6numerisch">
    <w:name w:val="BMJ_Ü6_numerisch"/>
    <w:basedOn w:val="BMJberschrift15Zeilig"/>
    <w:next w:val="BMJStandard15Zeile"/>
    <w:uiPriority w:val="4"/>
    <w:qFormat/>
    <w:rsid w:val="00DF0C7F"/>
    <w:pPr>
      <w:numPr>
        <w:ilvl w:val="5"/>
        <w:numId w:val="15"/>
      </w:numPr>
      <w:tabs>
        <w:tab w:val="clear" w:pos="1474"/>
      </w:tabs>
      <w:ind w:left="2160" w:hanging="360"/>
    </w:pPr>
  </w:style>
  <w:style w:type="paragraph" w:customStyle="1" w:styleId="BMJ7numerisch">
    <w:name w:val="BMJ_Ü7_numerisch"/>
    <w:basedOn w:val="BMJberschrift15Zeilig"/>
    <w:next w:val="BMJStandard15Zeile"/>
    <w:uiPriority w:val="4"/>
    <w:qFormat/>
    <w:rsid w:val="00DF0C7F"/>
    <w:pPr>
      <w:numPr>
        <w:ilvl w:val="6"/>
        <w:numId w:val="15"/>
      </w:numPr>
      <w:tabs>
        <w:tab w:val="clear" w:pos="1701"/>
      </w:tabs>
      <w:ind w:left="2520" w:hanging="360"/>
    </w:pPr>
  </w:style>
  <w:style w:type="paragraph" w:customStyle="1" w:styleId="BMJ8numerisch">
    <w:name w:val="BMJ_Ü8_numerisch"/>
    <w:basedOn w:val="BMJberschrift15Zeilig"/>
    <w:next w:val="BMJStandard15Zeile"/>
    <w:uiPriority w:val="4"/>
    <w:qFormat/>
    <w:rsid w:val="00DF0C7F"/>
    <w:pPr>
      <w:numPr>
        <w:ilvl w:val="7"/>
        <w:numId w:val="15"/>
      </w:numPr>
      <w:tabs>
        <w:tab w:val="clear" w:pos="1871"/>
      </w:tabs>
      <w:ind w:left="2880" w:hanging="360"/>
    </w:pPr>
  </w:style>
  <w:style w:type="paragraph" w:customStyle="1" w:styleId="BMJ9numerisch">
    <w:name w:val="BMJ_Ü9_numerisch"/>
    <w:basedOn w:val="BMJberschrift15Zeilig"/>
    <w:next w:val="BMJStandard15Zeile"/>
    <w:uiPriority w:val="4"/>
    <w:qFormat/>
    <w:rsid w:val="00DF0C7F"/>
    <w:pPr>
      <w:numPr>
        <w:ilvl w:val="8"/>
        <w:numId w:val="15"/>
      </w:numPr>
      <w:tabs>
        <w:tab w:val="clear" w:pos="2211"/>
      </w:tabs>
      <w:ind w:left="3240" w:hanging="360"/>
    </w:pPr>
  </w:style>
  <w:style w:type="numbering" w:customStyle="1" w:styleId="ListeBMJnumerisch">
    <w:name w:val="Liste_BMJ_numerisch"/>
    <w:uiPriority w:val="99"/>
    <w:rsid w:val="00DF0C7F"/>
    <w:pPr>
      <w:numPr>
        <w:numId w:val="14"/>
      </w:numPr>
    </w:pPr>
  </w:style>
  <w:style w:type="paragraph" w:customStyle="1" w:styleId="BMJberschrift15Zeilig">
    <w:name w:val="BMJ_Überschrift_1.5Zeilig"/>
    <w:basedOn w:val="BMJStandard15Zeile"/>
    <w:next w:val="BMJStandard15Zeile"/>
    <w:uiPriority w:val="9"/>
    <w:qFormat/>
    <w:rsid w:val="00DF0C7F"/>
    <w:pPr>
      <w:keepNext/>
      <w:keepLines/>
      <w:spacing w:before="360"/>
      <w:contextualSpacing/>
    </w:pPr>
  </w:style>
  <w:style w:type="paragraph" w:customStyle="1" w:styleId="Inhaltsverzeichnisberschrift1">
    <w:name w:val="Inhaltsverzeichnisüberschrift1"/>
    <w:basedOn w:val="Rubrik1"/>
    <w:next w:val="Normal"/>
    <w:uiPriority w:val="39"/>
    <w:semiHidden/>
    <w:unhideWhenUsed/>
    <w:qFormat/>
    <w:rsid w:val="00DF0C7F"/>
    <w:pPr>
      <w:keepLines/>
      <w:numPr>
        <w:numId w:val="0"/>
      </w:numPr>
      <w:spacing w:before="480" w:after="0" w:line="276" w:lineRule="auto"/>
      <w:jc w:val="left"/>
      <w:outlineLvl w:val="9"/>
    </w:pPr>
    <w:rPr>
      <w:rFonts w:cs="Times New Roman"/>
      <w:color w:val="365F91"/>
      <w:kern w:val="0"/>
      <w:sz w:val="28"/>
      <w:lang w:eastAsia="de-DE"/>
    </w:rPr>
  </w:style>
  <w:style w:type="character" w:customStyle="1" w:styleId="berschrift4Zchn1">
    <w:name w:val="Überschrift 4 Zchn1"/>
    <w:basedOn w:val="Standardstycketeckensnitt"/>
    <w:uiPriority w:val="9"/>
    <w:rsid w:val="00DF0C7F"/>
    <w:rPr>
      <w:rFonts w:eastAsia="Times New Roman"/>
      <w:b/>
      <w:bCs/>
      <w:i/>
      <w:iCs/>
      <w:color w:val="4F81BD"/>
    </w:rPr>
  </w:style>
  <w:style w:type="paragraph" w:customStyle="1" w:styleId="BMJAufzhlung1">
    <w:name w:val="BMJ_Aufzählung_1"/>
    <w:basedOn w:val="BMJStandard15Zeile"/>
    <w:uiPriority w:val="1"/>
    <w:qFormat/>
    <w:rsid w:val="00DF0C7F"/>
    <w:pPr>
      <w:numPr>
        <w:numId w:val="10"/>
      </w:numPr>
      <w:tabs>
        <w:tab w:val="num" w:pos="425"/>
      </w:tabs>
      <w:spacing w:before="60" w:after="60"/>
      <w:ind w:left="357" w:hanging="357"/>
    </w:pPr>
  </w:style>
  <w:style w:type="paragraph" w:customStyle="1" w:styleId="BMJAufzhlung2">
    <w:name w:val="BMJ_Aufzählung_2"/>
    <w:basedOn w:val="BMJStandard15Zeile"/>
    <w:uiPriority w:val="1"/>
    <w:qFormat/>
    <w:rsid w:val="00DF0C7F"/>
    <w:pPr>
      <w:numPr>
        <w:numId w:val="11"/>
      </w:numPr>
      <w:tabs>
        <w:tab w:val="num" w:pos="283"/>
      </w:tabs>
      <w:spacing w:before="60" w:after="60"/>
      <w:ind w:left="357" w:hanging="357"/>
    </w:pPr>
    <w:rPr>
      <w:noProof/>
    </w:rPr>
  </w:style>
  <w:style w:type="paragraph" w:customStyle="1" w:styleId="BMJNummerierung1">
    <w:name w:val="BMJ_Nummerierung_1"/>
    <w:basedOn w:val="BMJStandard15Zeile"/>
    <w:uiPriority w:val="1"/>
    <w:qFormat/>
    <w:rsid w:val="00DF0C7F"/>
    <w:pPr>
      <w:numPr>
        <w:numId w:val="12"/>
      </w:numPr>
      <w:tabs>
        <w:tab w:val="num" w:pos="283"/>
      </w:tabs>
      <w:spacing w:before="60" w:after="60"/>
      <w:ind w:left="357" w:hanging="357"/>
    </w:pPr>
  </w:style>
  <w:style w:type="paragraph" w:customStyle="1" w:styleId="BMJNummerierung2">
    <w:name w:val="BMJ_Nummerierung_2"/>
    <w:basedOn w:val="BMJStandard15Zeile"/>
    <w:uiPriority w:val="1"/>
    <w:qFormat/>
    <w:rsid w:val="00DF0C7F"/>
    <w:pPr>
      <w:numPr>
        <w:numId w:val="13"/>
      </w:numPr>
      <w:spacing w:before="60" w:after="60"/>
      <w:ind w:left="357" w:hanging="357"/>
    </w:pPr>
  </w:style>
  <w:style w:type="character" w:customStyle="1" w:styleId="berschrift5Zchn1">
    <w:name w:val="Überschrift 5 Zchn1"/>
    <w:basedOn w:val="Standardstycketeckensnitt"/>
    <w:uiPriority w:val="9"/>
    <w:semiHidden/>
    <w:rsid w:val="00DF0C7F"/>
    <w:rPr>
      <w:rFonts w:ascii="Arial" w:eastAsia="Times New Roman" w:hAnsi="Arial" w:cs="Times New Roman"/>
      <w:color w:val="243F60"/>
    </w:rPr>
  </w:style>
  <w:style w:type="character" w:customStyle="1" w:styleId="berschrift6Zchn1">
    <w:name w:val="Überschrift 6 Zchn1"/>
    <w:basedOn w:val="Standardstycketeckensnitt"/>
    <w:uiPriority w:val="9"/>
    <w:semiHidden/>
    <w:rsid w:val="00DF0C7F"/>
    <w:rPr>
      <w:rFonts w:ascii="Arial" w:eastAsia="Times New Roman" w:hAnsi="Arial" w:cs="Times New Roman"/>
      <w:i/>
      <w:iCs/>
      <w:color w:val="243F60"/>
    </w:rPr>
  </w:style>
  <w:style w:type="character" w:customStyle="1" w:styleId="berschrift7Zchn1">
    <w:name w:val="Überschrift 7 Zchn1"/>
    <w:basedOn w:val="Standardstycketeckensnitt"/>
    <w:uiPriority w:val="9"/>
    <w:semiHidden/>
    <w:rsid w:val="00DF0C7F"/>
    <w:rPr>
      <w:rFonts w:ascii="Arial" w:eastAsia="Times New Roman" w:hAnsi="Arial" w:cs="Times New Roman"/>
      <w:i/>
      <w:iCs/>
      <w:color w:val="404040"/>
    </w:rPr>
  </w:style>
  <w:style w:type="character" w:customStyle="1" w:styleId="berschrift8Zchn1">
    <w:name w:val="Überschrift 8 Zchn1"/>
    <w:basedOn w:val="Standardstycketeckensnitt"/>
    <w:uiPriority w:val="9"/>
    <w:semiHidden/>
    <w:rsid w:val="00DF0C7F"/>
    <w:rPr>
      <w:rFonts w:ascii="Arial" w:eastAsia="Times New Roman" w:hAnsi="Arial" w:cs="Times New Roman"/>
      <w:color w:val="404040"/>
      <w:sz w:val="20"/>
      <w:szCs w:val="20"/>
    </w:rPr>
  </w:style>
  <w:style w:type="character" w:customStyle="1" w:styleId="berschrift9Zchn1">
    <w:name w:val="Überschrift 9 Zchn1"/>
    <w:basedOn w:val="Standardstycketeckensnitt"/>
    <w:uiPriority w:val="9"/>
    <w:semiHidden/>
    <w:rsid w:val="00DF0C7F"/>
    <w:rPr>
      <w:rFonts w:ascii="Arial" w:eastAsia="Times New Roman" w:hAnsi="Arial" w:cs="Times New Roman"/>
      <w:i/>
      <w:iCs/>
      <w:color w:val="404040"/>
      <w:sz w:val="20"/>
      <w:szCs w:val="20"/>
    </w:rPr>
  </w:style>
  <w:style w:type="paragraph" w:customStyle="1" w:styleId="Beschriftung1">
    <w:name w:val="Beschriftung1"/>
    <w:basedOn w:val="Normal"/>
    <w:next w:val="Normal"/>
    <w:uiPriority w:val="35"/>
    <w:semiHidden/>
    <w:unhideWhenUsed/>
    <w:qFormat/>
    <w:rsid w:val="00DF0C7F"/>
    <w:pPr>
      <w:spacing w:before="0" w:after="200"/>
      <w:jc w:val="left"/>
    </w:pPr>
    <w:rPr>
      <w:rFonts w:cs="Times New Roman"/>
      <w:b/>
      <w:bCs/>
      <w:color w:val="4F81BD"/>
      <w:sz w:val="18"/>
      <w:szCs w:val="18"/>
    </w:rPr>
  </w:style>
  <w:style w:type="paragraph" w:customStyle="1" w:styleId="Titel1">
    <w:name w:val="Titel1"/>
    <w:basedOn w:val="Normal"/>
    <w:next w:val="Normal"/>
    <w:uiPriority w:val="10"/>
    <w:qFormat/>
    <w:rsid w:val="00DF0C7F"/>
    <w:pPr>
      <w:pBdr>
        <w:bottom w:val="single" w:sz="8" w:space="4" w:color="4F81BD"/>
      </w:pBdr>
      <w:spacing w:before="0" w:after="300"/>
      <w:contextualSpacing/>
      <w:jc w:val="left"/>
    </w:pPr>
    <w:rPr>
      <w:rFonts w:eastAsia="Times New Roman" w:cs="Times New Roman"/>
      <w:color w:val="17365D"/>
      <w:spacing w:val="5"/>
      <w:kern w:val="28"/>
      <w:sz w:val="52"/>
      <w:szCs w:val="52"/>
    </w:rPr>
  </w:style>
  <w:style w:type="paragraph" w:customStyle="1" w:styleId="Untertitel1">
    <w:name w:val="Untertitel1"/>
    <w:basedOn w:val="Normal"/>
    <w:next w:val="Normal"/>
    <w:uiPriority w:val="11"/>
    <w:qFormat/>
    <w:rsid w:val="00DF0C7F"/>
    <w:pPr>
      <w:numPr>
        <w:ilvl w:val="1"/>
      </w:numPr>
      <w:spacing w:before="0" w:after="0" w:line="360" w:lineRule="auto"/>
      <w:jc w:val="left"/>
    </w:pPr>
    <w:rPr>
      <w:rFonts w:eastAsia="Times New Roman" w:cs="Times New Roman"/>
      <w:i/>
      <w:iCs/>
      <w:color w:val="4F81BD"/>
      <w:spacing w:val="15"/>
      <w:sz w:val="24"/>
      <w:szCs w:val="24"/>
    </w:rPr>
  </w:style>
  <w:style w:type="character" w:styleId="Stark">
    <w:name w:val="Strong"/>
    <w:basedOn w:val="Standardstycketeckensnitt"/>
    <w:uiPriority w:val="22"/>
    <w:qFormat/>
    <w:rsid w:val="00DF0C7F"/>
    <w:rPr>
      <w:b/>
      <w:bCs/>
    </w:rPr>
  </w:style>
  <w:style w:type="character" w:styleId="Betoning">
    <w:name w:val="Emphasis"/>
    <w:basedOn w:val="Standardstycketeckensnitt"/>
    <w:uiPriority w:val="20"/>
    <w:qFormat/>
    <w:rsid w:val="00DF0C7F"/>
    <w:rPr>
      <w:i/>
      <w:iCs/>
    </w:rPr>
  </w:style>
  <w:style w:type="paragraph" w:customStyle="1" w:styleId="Zitat1">
    <w:name w:val="Zitat1"/>
    <w:basedOn w:val="Normal"/>
    <w:next w:val="Normal"/>
    <w:uiPriority w:val="29"/>
    <w:qFormat/>
    <w:rsid w:val="00DF0C7F"/>
    <w:pPr>
      <w:spacing w:before="0" w:after="0" w:line="360" w:lineRule="auto"/>
      <w:jc w:val="left"/>
    </w:pPr>
    <w:rPr>
      <w:rFonts w:cs="Times New Roman"/>
      <w:i/>
      <w:iCs/>
      <w:color w:val="000000"/>
    </w:rPr>
  </w:style>
  <w:style w:type="paragraph" w:customStyle="1" w:styleId="IntensivesZitat1">
    <w:name w:val="Intensives Zitat1"/>
    <w:basedOn w:val="Normal"/>
    <w:next w:val="Normal"/>
    <w:uiPriority w:val="30"/>
    <w:qFormat/>
    <w:rsid w:val="00DF0C7F"/>
    <w:pPr>
      <w:pBdr>
        <w:bottom w:val="single" w:sz="4" w:space="4" w:color="4F81BD"/>
      </w:pBdr>
      <w:spacing w:before="200" w:after="280" w:line="360" w:lineRule="auto"/>
      <w:ind w:left="936" w:right="936"/>
      <w:jc w:val="left"/>
    </w:pPr>
    <w:rPr>
      <w:rFonts w:cs="Times New Roman"/>
      <w:b/>
      <w:bCs/>
      <w:i/>
      <w:iCs/>
      <w:color w:val="4F81BD"/>
    </w:rPr>
  </w:style>
  <w:style w:type="character" w:customStyle="1" w:styleId="SchwacheHervorhebung1">
    <w:name w:val="Schwache Hervorhebung1"/>
    <w:basedOn w:val="Standardstycketeckensnitt"/>
    <w:uiPriority w:val="19"/>
    <w:qFormat/>
    <w:rsid w:val="00DF0C7F"/>
    <w:rPr>
      <w:i/>
      <w:iCs/>
      <w:color w:val="808080"/>
    </w:rPr>
  </w:style>
  <w:style w:type="character" w:customStyle="1" w:styleId="IntensiveHervorhebung1">
    <w:name w:val="Intensive Hervorhebung1"/>
    <w:basedOn w:val="Standardstycketeckensnitt"/>
    <w:uiPriority w:val="21"/>
    <w:qFormat/>
    <w:rsid w:val="00DF0C7F"/>
    <w:rPr>
      <w:b/>
      <w:bCs/>
      <w:i/>
      <w:iCs/>
      <w:color w:val="4F81BD"/>
    </w:rPr>
  </w:style>
  <w:style w:type="character" w:customStyle="1" w:styleId="SchwacherVerweis1">
    <w:name w:val="Schwacher Verweis1"/>
    <w:basedOn w:val="Standardstycketeckensnitt"/>
    <w:uiPriority w:val="31"/>
    <w:qFormat/>
    <w:rsid w:val="00DF0C7F"/>
    <w:rPr>
      <w:smallCaps/>
      <w:color w:val="C0504D"/>
      <w:u w:val="single"/>
    </w:rPr>
  </w:style>
  <w:style w:type="character" w:customStyle="1" w:styleId="IntensiverVerweis1">
    <w:name w:val="Intensiver Verweis1"/>
    <w:basedOn w:val="Standardstycketeckensnitt"/>
    <w:uiPriority w:val="32"/>
    <w:qFormat/>
    <w:rsid w:val="00DF0C7F"/>
    <w:rPr>
      <w:b/>
      <w:bCs/>
      <w:smallCaps/>
      <w:color w:val="C0504D"/>
      <w:spacing w:val="5"/>
      <w:u w:val="single"/>
    </w:rPr>
  </w:style>
  <w:style w:type="character" w:styleId="Bokenstitel">
    <w:name w:val="Book Title"/>
    <w:basedOn w:val="Standardstycketeckensnitt"/>
    <w:uiPriority w:val="33"/>
    <w:qFormat/>
    <w:rsid w:val="00DF0C7F"/>
    <w:rPr>
      <w:b/>
      <w:bCs/>
      <w:smallCaps/>
      <w:spacing w:val="5"/>
    </w:rPr>
  </w:style>
  <w:style w:type="character" w:customStyle="1" w:styleId="berschrift5Zchn2">
    <w:name w:val="Überschrift 5 Zchn2"/>
    <w:basedOn w:val="Standardstycketeckensnitt"/>
    <w:uiPriority w:val="9"/>
    <w:semiHidden/>
    <w:rsid w:val="00DF0C7F"/>
    <w:rPr>
      <w:rFonts w:asciiTheme="majorHAnsi" w:eastAsiaTheme="majorEastAsia" w:hAnsiTheme="majorHAnsi" w:cstheme="majorBidi"/>
      <w:color w:val="365F91" w:themeColor="accent1" w:themeShade="BF"/>
    </w:rPr>
  </w:style>
  <w:style w:type="character" w:customStyle="1" w:styleId="berschrift6Zchn2">
    <w:name w:val="Überschrift 6 Zchn2"/>
    <w:basedOn w:val="Standardstycketeckensnitt"/>
    <w:uiPriority w:val="9"/>
    <w:semiHidden/>
    <w:rsid w:val="00DF0C7F"/>
    <w:rPr>
      <w:rFonts w:asciiTheme="majorHAnsi" w:eastAsiaTheme="majorEastAsia" w:hAnsiTheme="majorHAnsi" w:cstheme="majorBidi"/>
      <w:color w:val="243F60" w:themeColor="accent1" w:themeShade="7F"/>
    </w:rPr>
  </w:style>
  <w:style w:type="character" w:customStyle="1" w:styleId="berschrift7Zchn2">
    <w:name w:val="Überschrift 7 Zchn2"/>
    <w:basedOn w:val="Standardstycketeckensnitt"/>
    <w:uiPriority w:val="9"/>
    <w:semiHidden/>
    <w:rsid w:val="00DF0C7F"/>
    <w:rPr>
      <w:rFonts w:asciiTheme="majorHAnsi" w:eastAsiaTheme="majorEastAsia" w:hAnsiTheme="majorHAnsi" w:cstheme="majorBidi"/>
      <w:i/>
      <w:iCs/>
      <w:color w:val="243F60" w:themeColor="accent1" w:themeShade="7F"/>
    </w:rPr>
  </w:style>
  <w:style w:type="character" w:customStyle="1" w:styleId="berschrift8Zchn2">
    <w:name w:val="Überschrift 8 Zchn2"/>
    <w:basedOn w:val="Standardstycketeckensnitt"/>
    <w:uiPriority w:val="9"/>
    <w:semiHidden/>
    <w:rsid w:val="00DF0C7F"/>
    <w:rPr>
      <w:rFonts w:asciiTheme="majorHAnsi" w:eastAsiaTheme="majorEastAsia" w:hAnsiTheme="majorHAnsi" w:cstheme="majorBidi"/>
      <w:color w:val="272727" w:themeColor="text1" w:themeTint="D8"/>
      <w:sz w:val="21"/>
      <w:szCs w:val="21"/>
    </w:rPr>
  </w:style>
  <w:style w:type="character" w:customStyle="1" w:styleId="berschrift9Zchn2">
    <w:name w:val="Überschrift 9 Zchn2"/>
    <w:basedOn w:val="Standardstycketeckensnitt"/>
    <w:uiPriority w:val="9"/>
    <w:semiHidden/>
    <w:rsid w:val="00DF0C7F"/>
    <w:rPr>
      <w:rFonts w:asciiTheme="majorHAnsi" w:eastAsiaTheme="majorEastAsia" w:hAnsiTheme="majorHAnsi" w:cstheme="majorBidi"/>
      <w:i/>
      <w:iCs/>
      <w:color w:val="272727" w:themeColor="text1" w:themeTint="D8"/>
      <w:sz w:val="21"/>
      <w:szCs w:val="21"/>
    </w:rPr>
  </w:style>
  <w:style w:type="character" w:customStyle="1" w:styleId="TitelZchn1">
    <w:name w:val="Titel Zchn1"/>
    <w:basedOn w:val="Standardstycketeckensnitt"/>
    <w:uiPriority w:val="10"/>
    <w:rsid w:val="00DF0C7F"/>
    <w:rPr>
      <w:rFonts w:asciiTheme="majorHAnsi" w:eastAsiaTheme="majorEastAsia" w:hAnsiTheme="majorHAnsi" w:cstheme="majorBidi"/>
      <w:spacing w:val="-10"/>
      <w:kern w:val="28"/>
      <w:sz w:val="56"/>
      <w:szCs w:val="56"/>
    </w:rPr>
  </w:style>
  <w:style w:type="character" w:customStyle="1" w:styleId="UntertitelZchn1">
    <w:name w:val="Untertitel Zchn1"/>
    <w:basedOn w:val="Standardstycketeckensnitt"/>
    <w:uiPriority w:val="11"/>
    <w:rsid w:val="00DF0C7F"/>
    <w:rPr>
      <w:rFonts w:eastAsiaTheme="minorEastAsia"/>
      <w:color w:val="5A5A5A" w:themeColor="text1" w:themeTint="A5"/>
      <w:spacing w:val="15"/>
    </w:rPr>
  </w:style>
  <w:style w:type="character" w:customStyle="1" w:styleId="ZitatZchn1">
    <w:name w:val="Zitat Zchn1"/>
    <w:basedOn w:val="Standardstycketeckensnitt"/>
    <w:uiPriority w:val="29"/>
    <w:rsid w:val="00DF0C7F"/>
    <w:rPr>
      <w:rFonts w:ascii="Arial" w:hAnsi="Arial" w:cs="Arial"/>
      <w:i/>
      <w:iCs/>
      <w:color w:val="404040" w:themeColor="text1" w:themeTint="BF"/>
    </w:rPr>
  </w:style>
  <w:style w:type="character" w:customStyle="1" w:styleId="IntensivesZitatZchn1">
    <w:name w:val="Intensives Zitat Zchn1"/>
    <w:basedOn w:val="Standardstycketeckensnitt"/>
    <w:uiPriority w:val="30"/>
    <w:rsid w:val="00DF0C7F"/>
    <w:rPr>
      <w:rFonts w:ascii="Arial" w:hAnsi="Arial" w:cs="Arial"/>
      <w:i/>
      <w:iCs/>
      <w:color w:val="4F81BD" w:themeColor="accent1"/>
    </w:rPr>
  </w:style>
  <w:style w:type="character" w:styleId="Diskretbetoning">
    <w:name w:val="Subtle Emphasis"/>
    <w:basedOn w:val="Standardstycketeckensnitt"/>
    <w:uiPriority w:val="19"/>
    <w:qFormat/>
    <w:rsid w:val="00DF0C7F"/>
    <w:rPr>
      <w:i/>
      <w:iCs/>
      <w:color w:val="404040" w:themeColor="text1" w:themeTint="BF"/>
    </w:rPr>
  </w:style>
  <w:style w:type="character" w:styleId="Starkbetoning">
    <w:name w:val="Intense Emphasis"/>
    <w:basedOn w:val="Standardstycketeckensnitt"/>
    <w:uiPriority w:val="21"/>
    <w:qFormat/>
    <w:rsid w:val="00DF0C7F"/>
    <w:rPr>
      <w:i/>
      <w:iCs/>
      <w:color w:val="4F81BD" w:themeColor="accent1"/>
    </w:rPr>
  </w:style>
  <w:style w:type="character" w:styleId="Diskretreferens">
    <w:name w:val="Subtle Reference"/>
    <w:basedOn w:val="Standardstycketeckensnitt"/>
    <w:uiPriority w:val="31"/>
    <w:qFormat/>
    <w:rsid w:val="00DF0C7F"/>
    <w:rPr>
      <w:smallCaps/>
      <w:color w:val="5A5A5A" w:themeColor="text1" w:themeTint="A5"/>
    </w:rPr>
  </w:style>
  <w:style w:type="character" w:styleId="Starkreferens">
    <w:name w:val="Intense Reference"/>
    <w:basedOn w:val="Standardstycketeckensnitt"/>
    <w:uiPriority w:val="32"/>
    <w:qFormat/>
    <w:rsid w:val="00DF0C7F"/>
    <w:rPr>
      <w:b/>
      <w:bCs/>
      <w:smallCaps/>
      <w:color w:val="4F81BD" w:themeColor="accent1"/>
      <w:spacing w:val="5"/>
    </w:rPr>
  </w:style>
  <w:style w:type="table" w:customStyle="1" w:styleId="Tabellenraster4">
    <w:name w:val="Tabellenraster4"/>
    <w:basedOn w:val="Normaltabell"/>
    <w:next w:val="Tabellrutnt"/>
    <w:uiPriority w:val="59"/>
    <w:rsid w:val="00843D7C"/>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8F791D"/>
    <w:rPr>
      <w:color w:val="800080" w:themeColor="followedHyperlink"/>
      <w:u w:val="single"/>
    </w:rPr>
  </w:style>
  <w:style w:type="paragraph" w:styleId="Fotnotstext">
    <w:name w:val="footnote text"/>
    <w:basedOn w:val="Normal"/>
    <w:link w:val="FotnotstextChar"/>
    <w:uiPriority w:val="99"/>
    <w:semiHidden/>
    <w:unhideWhenUsed/>
    <w:rsid w:val="00CB23B3"/>
    <w:pPr>
      <w:spacing w:before="0" w:after="0"/>
      <w:ind w:left="720" w:hanging="720"/>
    </w:pPr>
    <w:rPr>
      <w:sz w:val="18"/>
      <w:szCs w:val="20"/>
    </w:rPr>
  </w:style>
  <w:style w:type="character" w:customStyle="1" w:styleId="FotnotstextChar">
    <w:name w:val="Fotnotstext Char"/>
    <w:basedOn w:val="Standardstycketeckensnitt"/>
    <w:link w:val="Fotnotstext"/>
    <w:uiPriority w:val="99"/>
    <w:semiHidden/>
    <w:rsid w:val="00CB23B3"/>
    <w:rPr>
      <w:rFonts w:ascii="Arial" w:hAnsi="Arial" w:cs="Arial"/>
      <w:sz w:val="18"/>
      <w:szCs w:val="20"/>
    </w:rPr>
  </w:style>
  <w:style w:type="paragraph" w:styleId="Sidfot">
    <w:name w:val="footer"/>
    <w:basedOn w:val="Normal"/>
    <w:link w:val="SidfotChar"/>
    <w:uiPriority w:val="99"/>
    <w:unhideWhenUsed/>
    <w:rsid w:val="00CB23B3"/>
    <w:pPr>
      <w:tabs>
        <w:tab w:val="center" w:pos="4394"/>
        <w:tab w:val="right" w:pos="8787"/>
      </w:tabs>
      <w:spacing w:before="360" w:after="0"/>
      <w:jc w:val="left"/>
    </w:pPr>
  </w:style>
  <w:style w:type="character" w:customStyle="1" w:styleId="SidfotChar">
    <w:name w:val="Sidfot Char"/>
    <w:basedOn w:val="Standardstycketeckensnitt"/>
    <w:link w:val="Sidfot"/>
    <w:uiPriority w:val="99"/>
    <w:rsid w:val="00CB23B3"/>
    <w:rPr>
      <w:rFonts w:ascii="Arial" w:hAnsi="Arial" w:cs="Arial"/>
    </w:rPr>
  </w:style>
  <w:style w:type="paragraph" w:styleId="Innehll2">
    <w:name w:val="toc 2"/>
    <w:basedOn w:val="Normal"/>
    <w:next w:val="Normal"/>
    <w:uiPriority w:val="39"/>
    <w:semiHidden/>
    <w:unhideWhenUsed/>
    <w:rsid w:val="00CB23B3"/>
    <w:pPr>
      <w:keepNext/>
      <w:spacing w:before="240" w:line="360" w:lineRule="auto"/>
      <w:jc w:val="center"/>
    </w:pPr>
  </w:style>
  <w:style w:type="paragraph" w:styleId="Innehll3">
    <w:name w:val="toc 3"/>
    <w:basedOn w:val="Normal"/>
    <w:next w:val="Normal"/>
    <w:uiPriority w:val="39"/>
    <w:semiHidden/>
    <w:unhideWhenUsed/>
    <w:rsid w:val="00CB23B3"/>
    <w:pPr>
      <w:keepNext/>
      <w:spacing w:before="240" w:line="360" w:lineRule="auto"/>
      <w:jc w:val="center"/>
    </w:pPr>
    <w:rPr>
      <w:b/>
      <w:spacing w:val="60"/>
      <w:sz w:val="18"/>
    </w:rPr>
  </w:style>
  <w:style w:type="paragraph" w:styleId="Innehll4">
    <w:name w:val="toc 4"/>
    <w:basedOn w:val="Normal"/>
    <w:next w:val="Normal"/>
    <w:uiPriority w:val="39"/>
    <w:semiHidden/>
    <w:unhideWhenUsed/>
    <w:rsid w:val="00CB23B3"/>
    <w:pPr>
      <w:keepNext/>
      <w:spacing w:before="240" w:line="360" w:lineRule="auto"/>
      <w:jc w:val="center"/>
    </w:pPr>
    <w:rPr>
      <w:b/>
      <w:sz w:val="18"/>
    </w:rPr>
  </w:style>
  <w:style w:type="paragraph" w:styleId="Innehll5">
    <w:name w:val="toc 5"/>
    <w:basedOn w:val="Normal"/>
    <w:next w:val="Normal"/>
    <w:uiPriority w:val="39"/>
    <w:semiHidden/>
    <w:unhideWhenUsed/>
    <w:rsid w:val="00CB23B3"/>
    <w:pPr>
      <w:keepNext/>
      <w:spacing w:before="240" w:line="360" w:lineRule="auto"/>
      <w:jc w:val="center"/>
    </w:pPr>
    <w:rPr>
      <w:spacing w:val="60"/>
      <w:sz w:val="18"/>
    </w:rPr>
  </w:style>
  <w:style w:type="paragraph" w:styleId="Innehll6">
    <w:name w:val="toc 6"/>
    <w:basedOn w:val="Normal"/>
    <w:next w:val="Normal"/>
    <w:uiPriority w:val="39"/>
    <w:semiHidden/>
    <w:unhideWhenUsed/>
    <w:rsid w:val="00CB23B3"/>
    <w:pPr>
      <w:keepNext/>
      <w:spacing w:before="240" w:line="360" w:lineRule="auto"/>
      <w:jc w:val="center"/>
    </w:pPr>
    <w:rPr>
      <w:sz w:val="18"/>
    </w:rPr>
  </w:style>
  <w:style w:type="paragraph" w:styleId="Innehll7">
    <w:name w:val="toc 7"/>
    <w:basedOn w:val="Normal"/>
    <w:next w:val="Normal"/>
    <w:uiPriority w:val="39"/>
    <w:semiHidden/>
    <w:unhideWhenUsed/>
    <w:rsid w:val="00CB23B3"/>
    <w:pPr>
      <w:keepNext/>
      <w:spacing w:before="240" w:line="360" w:lineRule="auto"/>
      <w:jc w:val="center"/>
    </w:pPr>
    <w:rPr>
      <w:b/>
      <w:spacing w:val="60"/>
      <w:sz w:val="16"/>
    </w:rPr>
  </w:style>
  <w:style w:type="paragraph" w:styleId="Innehll8">
    <w:name w:val="toc 8"/>
    <w:basedOn w:val="Normal"/>
    <w:next w:val="Normal"/>
    <w:uiPriority w:val="39"/>
    <w:semiHidden/>
    <w:unhideWhenUsed/>
    <w:rsid w:val="00CB23B3"/>
    <w:pPr>
      <w:keepNext/>
      <w:spacing w:before="240" w:line="360" w:lineRule="auto"/>
      <w:jc w:val="center"/>
    </w:pPr>
    <w:rPr>
      <w:b/>
      <w:sz w:val="16"/>
    </w:rPr>
  </w:style>
  <w:style w:type="paragraph" w:customStyle="1" w:styleId="Formel">
    <w:name w:val="Formel"/>
    <w:basedOn w:val="Normal"/>
    <w:rsid w:val="00CB23B3"/>
    <w:pPr>
      <w:spacing w:before="240" w:after="240"/>
      <w:jc w:val="center"/>
    </w:pPr>
  </w:style>
  <w:style w:type="paragraph" w:customStyle="1" w:styleId="Grafik">
    <w:name w:val="Grafik"/>
    <w:basedOn w:val="Normal"/>
    <w:next w:val="GrafikTitel"/>
    <w:rsid w:val="00CB23B3"/>
    <w:pPr>
      <w:spacing w:before="240" w:after="240"/>
      <w:jc w:val="center"/>
    </w:pPr>
  </w:style>
  <w:style w:type="paragraph" w:customStyle="1" w:styleId="Text">
    <w:name w:val="Text"/>
    <w:basedOn w:val="Normal"/>
    <w:rsid w:val="00CB23B3"/>
  </w:style>
  <w:style w:type="paragraph" w:customStyle="1" w:styleId="GrafikTitel">
    <w:name w:val="Grafik Titel"/>
    <w:basedOn w:val="Normal"/>
    <w:next w:val="Grafik"/>
    <w:rsid w:val="00CB23B3"/>
    <w:pPr>
      <w:spacing w:before="0"/>
      <w:jc w:val="center"/>
    </w:pPr>
    <w:rPr>
      <w:i/>
      <w:sz w:val="18"/>
    </w:rPr>
  </w:style>
  <w:style w:type="paragraph" w:customStyle="1" w:styleId="TabelleTitel">
    <w:name w:val="Tabelle Titel"/>
    <w:basedOn w:val="Normal"/>
    <w:rsid w:val="00CB23B3"/>
    <w:pPr>
      <w:spacing w:before="240"/>
      <w:jc w:val="center"/>
    </w:pPr>
  </w:style>
  <w:style w:type="paragraph" w:customStyle="1" w:styleId="Tabelleberschrift">
    <w:name w:val="Tabelle Überschrift"/>
    <w:basedOn w:val="Normal"/>
    <w:next w:val="TabelleText"/>
    <w:rsid w:val="00CB23B3"/>
    <w:pPr>
      <w:spacing w:before="60" w:after="60"/>
    </w:pPr>
    <w:rPr>
      <w:b/>
      <w:sz w:val="18"/>
    </w:rPr>
  </w:style>
  <w:style w:type="paragraph" w:customStyle="1" w:styleId="TabelleText">
    <w:name w:val="Tabelle Text"/>
    <w:basedOn w:val="Normal"/>
    <w:rsid w:val="00CB23B3"/>
    <w:pPr>
      <w:spacing w:before="60" w:after="60"/>
    </w:pPr>
    <w:rPr>
      <w:sz w:val="18"/>
    </w:rPr>
  </w:style>
  <w:style w:type="paragraph" w:customStyle="1" w:styleId="TabelleAufzhlung">
    <w:name w:val="Tabelle Aufzählung"/>
    <w:basedOn w:val="Normal"/>
    <w:rsid w:val="00CB23B3"/>
    <w:pPr>
      <w:numPr>
        <w:numId w:val="26"/>
      </w:numPr>
      <w:spacing w:before="60" w:after="60"/>
    </w:pPr>
    <w:rPr>
      <w:sz w:val="18"/>
    </w:rPr>
  </w:style>
  <w:style w:type="paragraph" w:customStyle="1" w:styleId="TabelleListe">
    <w:name w:val="Tabelle Liste"/>
    <w:basedOn w:val="Normal"/>
    <w:rsid w:val="00CB23B3"/>
    <w:pPr>
      <w:numPr>
        <w:numId w:val="27"/>
      </w:numPr>
      <w:spacing w:before="60" w:after="60"/>
    </w:pPr>
    <w:rPr>
      <w:sz w:val="18"/>
    </w:rPr>
  </w:style>
  <w:style w:type="character" w:customStyle="1" w:styleId="Binnenverweis">
    <w:name w:val="Binnenverweis"/>
    <w:basedOn w:val="Standardstycketeckensnitt"/>
    <w:rsid w:val="00CB23B3"/>
    <w:rPr>
      <w:noProof/>
      <w:u w:val="none"/>
      <w:shd w:val="clear" w:color="auto" w:fill="E0E0E0"/>
    </w:rPr>
  </w:style>
  <w:style w:type="character" w:customStyle="1" w:styleId="Einzelverweisziel">
    <w:name w:val="Einzelverweisziel"/>
    <w:basedOn w:val="Standardstycketeckensnitt"/>
    <w:rsid w:val="00CB23B3"/>
    <w:rPr>
      <w:shd w:val="clear" w:color="auto" w:fill="F3F3F3"/>
    </w:rPr>
  </w:style>
  <w:style w:type="character" w:customStyle="1" w:styleId="Verweis">
    <w:name w:val="Verweis"/>
    <w:basedOn w:val="Standardstycketeckensnitt"/>
    <w:rsid w:val="00CB23B3"/>
    <w:rPr>
      <w:color w:val="000080"/>
      <w:shd w:val="clear" w:color="auto" w:fill="auto"/>
    </w:rPr>
  </w:style>
  <w:style w:type="character" w:customStyle="1" w:styleId="VerweisBezugsstelle">
    <w:name w:val="Verweis Bezugsstelle"/>
    <w:basedOn w:val="Standardstycketeckensnitt"/>
    <w:rsid w:val="00CB23B3"/>
    <w:rPr>
      <w:color w:val="000080"/>
      <w:shd w:val="clear" w:color="auto" w:fill="auto"/>
    </w:rPr>
  </w:style>
  <w:style w:type="paragraph" w:customStyle="1" w:styleId="VerweisBegrndung">
    <w:name w:val="Verweis Begründung"/>
    <w:basedOn w:val="Normal"/>
    <w:next w:val="Text"/>
    <w:rsid w:val="00CB23B3"/>
    <w:pPr>
      <w:keepNext/>
      <w:jc w:val="left"/>
      <w:outlineLvl w:val="2"/>
    </w:pPr>
    <w:rPr>
      <w:b/>
      <w:noProof/>
    </w:rPr>
  </w:style>
  <w:style w:type="paragraph" w:customStyle="1" w:styleId="ListeStufe1">
    <w:name w:val="Liste (Stufe 1)"/>
    <w:basedOn w:val="Normal"/>
    <w:rsid w:val="00CB23B3"/>
    <w:pPr>
      <w:numPr>
        <w:numId w:val="25"/>
      </w:numPr>
      <w:tabs>
        <w:tab w:val="left" w:pos="0"/>
      </w:tabs>
    </w:pPr>
  </w:style>
  <w:style w:type="paragraph" w:customStyle="1" w:styleId="ListeFolgeabsatzStufe1">
    <w:name w:val="Liste Folgeabsatz (Stufe 1)"/>
    <w:basedOn w:val="Normal"/>
    <w:rsid w:val="00CB23B3"/>
    <w:pPr>
      <w:numPr>
        <w:ilvl w:val="1"/>
        <w:numId w:val="25"/>
      </w:numPr>
    </w:pPr>
  </w:style>
  <w:style w:type="paragraph" w:customStyle="1" w:styleId="ListeStufe2">
    <w:name w:val="Liste (Stufe 2)"/>
    <w:basedOn w:val="Normal"/>
    <w:rsid w:val="00CB23B3"/>
    <w:pPr>
      <w:numPr>
        <w:ilvl w:val="2"/>
        <w:numId w:val="25"/>
      </w:numPr>
    </w:pPr>
  </w:style>
  <w:style w:type="paragraph" w:customStyle="1" w:styleId="ListeFolgeabsatzStufe2">
    <w:name w:val="Liste Folgeabsatz (Stufe 2)"/>
    <w:basedOn w:val="Normal"/>
    <w:rsid w:val="00CB23B3"/>
    <w:pPr>
      <w:numPr>
        <w:ilvl w:val="3"/>
        <w:numId w:val="25"/>
      </w:numPr>
    </w:pPr>
  </w:style>
  <w:style w:type="paragraph" w:customStyle="1" w:styleId="ListeStufe3">
    <w:name w:val="Liste (Stufe 3)"/>
    <w:basedOn w:val="Normal"/>
    <w:rsid w:val="00CB23B3"/>
    <w:pPr>
      <w:numPr>
        <w:ilvl w:val="4"/>
        <w:numId w:val="25"/>
      </w:numPr>
    </w:pPr>
  </w:style>
  <w:style w:type="paragraph" w:customStyle="1" w:styleId="ListeFolgeabsatzStufe3">
    <w:name w:val="Liste Folgeabsatz (Stufe 3)"/>
    <w:basedOn w:val="Normal"/>
    <w:rsid w:val="00CB23B3"/>
    <w:pPr>
      <w:numPr>
        <w:ilvl w:val="5"/>
        <w:numId w:val="25"/>
      </w:numPr>
    </w:pPr>
  </w:style>
  <w:style w:type="paragraph" w:customStyle="1" w:styleId="ListeStufe4">
    <w:name w:val="Liste (Stufe 4)"/>
    <w:basedOn w:val="Normal"/>
    <w:rsid w:val="00CB23B3"/>
    <w:pPr>
      <w:numPr>
        <w:ilvl w:val="6"/>
        <w:numId w:val="25"/>
      </w:numPr>
    </w:pPr>
  </w:style>
  <w:style w:type="paragraph" w:customStyle="1" w:styleId="ListeFolgeabsatzStufe4">
    <w:name w:val="Liste Folgeabsatz (Stufe 4)"/>
    <w:basedOn w:val="Normal"/>
    <w:rsid w:val="00CB23B3"/>
    <w:pPr>
      <w:numPr>
        <w:ilvl w:val="7"/>
        <w:numId w:val="25"/>
      </w:numPr>
    </w:pPr>
  </w:style>
  <w:style w:type="paragraph" w:customStyle="1" w:styleId="ListeStufe1manuell">
    <w:name w:val="Liste (Stufe 1) (manuell)"/>
    <w:basedOn w:val="Normal"/>
    <w:rsid w:val="00CB23B3"/>
    <w:pPr>
      <w:tabs>
        <w:tab w:val="left" w:pos="425"/>
      </w:tabs>
      <w:ind w:left="425" w:hanging="425"/>
    </w:pPr>
  </w:style>
  <w:style w:type="paragraph" w:customStyle="1" w:styleId="ListeStufe2manuell">
    <w:name w:val="Liste (Stufe 2) (manuell)"/>
    <w:basedOn w:val="Normal"/>
    <w:rsid w:val="00CB23B3"/>
    <w:pPr>
      <w:tabs>
        <w:tab w:val="left" w:pos="850"/>
      </w:tabs>
      <w:ind w:left="850" w:hanging="425"/>
    </w:pPr>
  </w:style>
  <w:style w:type="paragraph" w:customStyle="1" w:styleId="ListeStufe3manuell">
    <w:name w:val="Liste (Stufe 3) (manuell)"/>
    <w:basedOn w:val="Normal"/>
    <w:rsid w:val="00CB23B3"/>
    <w:pPr>
      <w:tabs>
        <w:tab w:val="left" w:pos="1276"/>
      </w:tabs>
      <w:ind w:left="1276" w:hanging="425"/>
    </w:pPr>
  </w:style>
  <w:style w:type="paragraph" w:customStyle="1" w:styleId="ListeStufe4manuell">
    <w:name w:val="Liste (Stufe 4) (manuell)"/>
    <w:basedOn w:val="Normal"/>
    <w:next w:val="ListeStufe1manuell"/>
    <w:rsid w:val="00CB23B3"/>
    <w:pPr>
      <w:tabs>
        <w:tab w:val="left" w:pos="1984"/>
      </w:tabs>
      <w:ind w:left="1984" w:hanging="709"/>
    </w:pPr>
  </w:style>
  <w:style w:type="paragraph" w:customStyle="1" w:styleId="AufzhlungStufe1">
    <w:name w:val="Aufzählung (Stufe 1)"/>
    <w:basedOn w:val="Normal"/>
    <w:rsid w:val="00CB23B3"/>
    <w:pPr>
      <w:numPr>
        <w:numId w:val="20"/>
      </w:numPr>
      <w:tabs>
        <w:tab w:val="left" w:pos="0"/>
      </w:tabs>
    </w:pPr>
  </w:style>
  <w:style w:type="paragraph" w:customStyle="1" w:styleId="AufzhlungFolgeabsatzStufe1">
    <w:name w:val="Aufzählung Folgeabsatz (Stufe 1)"/>
    <w:basedOn w:val="Normal"/>
    <w:rsid w:val="00CB23B3"/>
    <w:pPr>
      <w:tabs>
        <w:tab w:val="left" w:pos="425"/>
      </w:tabs>
      <w:ind w:left="425"/>
    </w:pPr>
  </w:style>
  <w:style w:type="paragraph" w:customStyle="1" w:styleId="AufzhlungStufe2">
    <w:name w:val="Aufzählung (Stufe 2)"/>
    <w:basedOn w:val="Normal"/>
    <w:rsid w:val="00CB23B3"/>
    <w:pPr>
      <w:numPr>
        <w:numId w:val="21"/>
      </w:numPr>
      <w:tabs>
        <w:tab w:val="left" w:pos="425"/>
      </w:tabs>
    </w:pPr>
  </w:style>
  <w:style w:type="paragraph" w:customStyle="1" w:styleId="AufzhlungFolgeabsatzStufe2">
    <w:name w:val="Aufzählung Folgeabsatz (Stufe 2)"/>
    <w:basedOn w:val="Normal"/>
    <w:rsid w:val="00CB23B3"/>
    <w:pPr>
      <w:tabs>
        <w:tab w:val="left" w:pos="794"/>
      </w:tabs>
      <w:ind w:left="850"/>
    </w:pPr>
  </w:style>
  <w:style w:type="paragraph" w:customStyle="1" w:styleId="AufzhlungStufe3">
    <w:name w:val="Aufzählung (Stufe 3)"/>
    <w:basedOn w:val="Normal"/>
    <w:rsid w:val="00CB23B3"/>
    <w:pPr>
      <w:numPr>
        <w:numId w:val="22"/>
      </w:numPr>
      <w:tabs>
        <w:tab w:val="left" w:pos="850"/>
      </w:tabs>
    </w:pPr>
  </w:style>
  <w:style w:type="paragraph" w:customStyle="1" w:styleId="AufzhlungFolgeabsatzStufe3">
    <w:name w:val="Aufzählung Folgeabsatz (Stufe 3)"/>
    <w:basedOn w:val="Normal"/>
    <w:rsid w:val="00CB23B3"/>
    <w:pPr>
      <w:tabs>
        <w:tab w:val="left" w:pos="1276"/>
      </w:tabs>
      <w:ind w:left="1276"/>
    </w:pPr>
  </w:style>
  <w:style w:type="paragraph" w:customStyle="1" w:styleId="AufzhlungStufe4">
    <w:name w:val="Aufzählung (Stufe 4)"/>
    <w:basedOn w:val="Normal"/>
    <w:rsid w:val="00CB23B3"/>
    <w:pPr>
      <w:numPr>
        <w:numId w:val="23"/>
      </w:numPr>
      <w:tabs>
        <w:tab w:val="left" w:pos="1276"/>
      </w:tabs>
    </w:pPr>
  </w:style>
  <w:style w:type="paragraph" w:customStyle="1" w:styleId="AufzhlungFolgeabsatzStufe4">
    <w:name w:val="Aufzählung Folgeabsatz (Stufe 4)"/>
    <w:basedOn w:val="Normal"/>
    <w:rsid w:val="00CB23B3"/>
    <w:pPr>
      <w:tabs>
        <w:tab w:val="left" w:pos="1701"/>
      </w:tabs>
      <w:ind w:left="1701"/>
    </w:pPr>
  </w:style>
  <w:style w:type="paragraph" w:customStyle="1" w:styleId="AufzhlungStufe5">
    <w:name w:val="Aufzählung (Stufe 5)"/>
    <w:basedOn w:val="Normal"/>
    <w:rsid w:val="00CB23B3"/>
    <w:pPr>
      <w:numPr>
        <w:numId w:val="24"/>
      </w:numPr>
      <w:tabs>
        <w:tab w:val="left" w:pos="1701"/>
      </w:tabs>
    </w:pPr>
  </w:style>
  <w:style w:type="paragraph" w:customStyle="1" w:styleId="AufzhlungFolgeabsatzStufe5">
    <w:name w:val="Aufzählung Folgeabsatz (Stufe 5)"/>
    <w:basedOn w:val="Normal"/>
    <w:rsid w:val="00CB23B3"/>
    <w:pPr>
      <w:tabs>
        <w:tab w:val="left" w:pos="2126"/>
      </w:tabs>
      <w:ind w:left="2126"/>
    </w:pPr>
  </w:style>
  <w:style w:type="character" w:styleId="Fotnotsreferens">
    <w:name w:val="footnote reference"/>
    <w:basedOn w:val="Standardstycketeckensnitt"/>
    <w:uiPriority w:val="99"/>
    <w:semiHidden/>
    <w:unhideWhenUsed/>
    <w:rsid w:val="00CB23B3"/>
    <w:rPr>
      <w:shd w:val="clear" w:color="auto" w:fill="auto"/>
      <w:vertAlign w:val="superscript"/>
    </w:rPr>
  </w:style>
  <w:style w:type="paragraph" w:styleId="Sidhuvud">
    <w:name w:val="header"/>
    <w:basedOn w:val="Normal"/>
    <w:link w:val="SidhuvudChar"/>
    <w:uiPriority w:val="99"/>
    <w:unhideWhenUsed/>
    <w:rsid w:val="00CB23B3"/>
    <w:pPr>
      <w:tabs>
        <w:tab w:val="center" w:pos="4394"/>
        <w:tab w:val="right" w:pos="8787"/>
      </w:tabs>
      <w:spacing w:before="0" w:after="0"/>
    </w:pPr>
  </w:style>
  <w:style w:type="character" w:customStyle="1" w:styleId="SidhuvudChar">
    <w:name w:val="Sidhuvud Char"/>
    <w:basedOn w:val="Standardstycketeckensnitt"/>
    <w:link w:val="Sidhuvud"/>
    <w:uiPriority w:val="99"/>
    <w:rsid w:val="00CB23B3"/>
    <w:rPr>
      <w:rFonts w:ascii="Arial" w:hAnsi="Arial" w:cs="Arial"/>
    </w:rPr>
  </w:style>
  <w:style w:type="character" w:customStyle="1" w:styleId="Marker">
    <w:name w:val="Marker"/>
    <w:basedOn w:val="Standardstycketeckensnitt"/>
    <w:rsid w:val="00CB23B3"/>
    <w:rPr>
      <w:color w:val="0000FF"/>
      <w:shd w:val="clear" w:color="auto" w:fill="auto"/>
    </w:rPr>
  </w:style>
  <w:style w:type="character" w:customStyle="1" w:styleId="Marker1">
    <w:name w:val="Marker1"/>
    <w:basedOn w:val="Standardstycketeckensnitt"/>
    <w:rsid w:val="00CB23B3"/>
    <w:rPr>
      <w:color w:val="008000"/>
      <w:shd w:val="clear" w:color="auto" w:fill="auto"/>
    </w:rPr>
  </w:style>
  <w:style w:type="character" w:customStyle="1" w:styleId="Marker2">
    <w:name w:val="Marker2"/>
    <w:basedOn w:val="Standardstycketeckensnitt"/>
    <w:rsid w:val="00CB23B3"/>
    <w:rPr>
      <w:color w:val="FF0000"/>
      <w:shd w:val="clear" w:color="auto" w:fill="auto"/>
    </w:rPr>
  </w:style>
  <w:style w:type="paragraph" w:customStyle="1" w:styleId="Hinweistext">
    <w:name w:val="Hinweistext"/>
    <w:basedOn w:val="Normal"/>
    <w:next w:val="Text"/>
    <w:rsid w:val="00CB23B3"/>
    <w:rPr>
      <w:color w:val="008000"/>
    </w:rPr>
  </w:style>
  <w:style w:type="paragraph" w:customStyle="1" w:styleId="NummerierungStufe1">
    <w:name w:val="Nummerierung (Stufe 1)"/>
    <w:basedOn w:val="Normal"/>
    <w:rsid w:val="00CB23B3"/>
    <w:pPr>
      <w:numPr>
        <w:ilvl w:val="3"/>
        <w:numId w:val="40"/>
      </w:numPr>
      <w:outlineLvl w:val="5"/>
    </w:pPr>
  </w:style>
  <w:style w:type="paragraph" w:customStyle="1" w:styleId="NummerierungStufe2">
    <w:name w:val="Nummerierung (Stufe 2)"/>
    <w:basedOn w:val="Normal"/>
    <w:rsid w:val="00CB23B3"/>
    <w:pPr>
      <w:numPr>
        <w:ilvl w:val="4"/>
        <w:numId w:val="40"/>
      </w:numPr>
    </w:pPr>
  </w:style>
  <w:style w:type="paragraph" w:customStyle="1" w:styleId="NummerierungStufe3">
    <w:name w:val="Nummerierung (Stufe 3)"/>
    <w:basedOn w:val="Normal"/>
    <w:rsid w:val="00CB23B3"/>
    <w:pPr>
      <w:numPr>
        <w:ilvl w:val="5"/>
        <w:numId w:val="40"/>
      </w:numPr>
    </w:pPr>
  </w:style>
  <w:style w:type="paragraph" w:customStyle="1" w:styleId="NummerierungStufe4">
    <w:name w:val="Nummerierung (Stufe 4)"/>
    <w:basedOn w:val="Normal"/>
    <w:rsid w:val="00CB23B3"/>
    <w:pPr>
      <w:numPr>
        <w:ilvl w:val="6"/>
        <w:numId w:val="40"/>
      </w:numPr>
    </w:pPr>
  </w:style>
  <w:style w:type="paragraph" w:customStyle="1" w:styleId="NummerierungFolgeabsatzStufe1">
    <w:name w:val="Nummerierung Folgeabsatz (Stufe 1)"/>
    <w:basedOn w:val="Normal"/>
    <w:rsid w:val="00CB23B3"/>
    <w:pPr>
      <w:tabs>
        <w:tab w:val="left" w:pos="425"/>
      </w:tabs>
      <w:ind w:left="425"/>
    </w:pPr>
  </w:style>
  <w:style w:type="paragraph" w:customStyle="1" w:styleId="NummerierungFolgeabsatzStufe2">
    <w:name w:val="Nummerierung Folgeabsatz (Stufe 2)"/>
    <w:basedOn w:val="Normal"/>
    <w:rsid w:val="00CB23B3"/>
    <w:pPr>
      <w:tabs>
        <w:tab w:val="left" w:pos="850"/>
      </w:tabs>
      <w:ind w:left="850"/>
    </w:pPr>
  </w:style>
  <w:style w:type="paragraph" w:customStyle="1" w:styleId="NummerierungFolgeabsatzStufe3">
    <w:name w:val="Nummerierung Folgeabsatz (Stufe 3)"/>
    <w:basedOn w:val="Normal"/>
    <w:rsid w:val="00CB23B3"/>
    <w:pPr>
      <w:tabs>
        <w:tab w:val="left" w:pos="1276"/>
      </w:tabs>
      <w:ind w:left="1276"/>
    </w:pPr>
  </w:style>
  <w:style w:type="paragraph" w:customStyle="1" w:styleId="NummerierungFolgeabsatzStufe4">
    <w:name w:val="Nummerierung Folgeabsatz (Stufe 4)"/>
    <w:basedOn w:val="Normal"/>
    <w:rsid w:val="00CB23B3"/>
    <w:pPr>
      <w:tabs>
        <w:tab w:val="left" w:pos="1984"/>
      </w:tabs>
      <w:ind w:left="1984"/>
    </w:pPr>
  </w:style>
  <w:style w:type="paragraph" w:customStyle="1" w:styleId="NummerierungStufe1manuell">
    <w:name w:val="Nummerierung (Stufe 1) (manuell)"/>
    <w:basedOn w:val="Normal"/>
    <w:rsid w:val="00CB23B3"/>
    <w:pPr>
      <w:tabs>
        <w:tab w:val="left" w:pos="425"/>
      </w:tabs>
      <w:ind w:left="425" w:hanging="425"/>
    </w:pPr>
  </w:style>
  <w:style w:type="paragraph" w:customStyle="1" w:styleId="NummerierungStufe2manuell">
    <w:name w:val="Nummerierung (Stufe 2) (manuell)"/>
    <w:basedOn w:val="Normal"/>
    <w:rsid w:val="00CB23B3"/>
    <w:pPr>
      <w:tabs>
        <w:tab w:val="left" w:pos="850"/>
      </w:tabs>
      <w:ind w:left="850" w:hanging="425"/>
    </w:pPr>
  </w:style>
  <w:style w:type="paragraph" w:customStyle="1" w:styleId="NummerierungStufe3manuell">
    <w:name w:val="Nummerierung (Stufe 3) (manuell)"/>
    <w:basedOn w:val="Normal"/>
    <w:rsid w:val="00CB23B3"/>
    <w:pPr>
      <w:tabs>
        <w:tab w:val="left" w:pos="1276"/>
      </w:tabs>
      <w:ind w:left="1276" w:hanging="425"/>
    </w:pPr>
  </w:style>
  <w:style w:type="paragraph" w:customStyle="1" w:styleId="NummerierungStufe4manuell">
    <w:name w:val="Nummerierung (Stufe 4) (manuell)"/>
    <w:basedOn w:val="Normal"/>
    <w:rsid w:val="00CB23B3"/>
    <w:pPr>
      <w:tabs>
        <w:tab w:val="left" w:pos="1984"/>
      </w:tabs>
      <w:ind w:left="1984" w:hanging="709"/>
    </w:pPr>
  </w:style>
  <w:style w:type="paragraph" w:customStyle="1" w:styleId="AnlageBezeichnernummeriert">
    <w:name w:val="Anlage Bezeichner (nummeriert)"/>
    <w:basedOn w:val="Normal"/>
    <w:next w:val="AnlageVerweis"/>
    <w:rsid w:val="00CB23B3"/>
    <w:pPr>
      <w:numPr>
        <w:numId w:val="28"/>
      </w:numPr>
      <w:spacing w:before="240"/>
      <w:jc w:val="right"/>
      <w:outlineLvl w:val="2"/>
    </w:pPr>
    <w:rPr>
      <w:b/>
      <w:sz w:val="26"/>
    </w:rPr>
  </w:style>
  <w:style w:type="paragraph" w:customStyle="1" w:styleId="AnlageBezeichnernichtnummeriert">
    <w:name w:val="Anlage Bezeichner (nicht nummeriert)"/>
    <w:basedOn w:val="Normal"/>
    <w:next w:val="AnlageVerweis"/>
    <w:rsid w:val="00CB23B3"/>
    <w:pPr>
      <w:numPr>
        <w:numId w:val="29"/>
      </w:numPr>
      <w:spacing w:before="240"/>
      <w:jc w:val="right"/>
      <w:outlineLvl w:val="2"/>
    </w:pPr>
    <w:rPr>
      <w:b/>
      <w:sz w:val="26"/>
    </w:rPr>
  </w:style>
  <w:style w:type="paragraph" w:customStyle="1" w:styleId="Anlageberschrift">
    <w:name w:val="Anlage Überschrift"/>
    <w:basedOn w:val="Normal"/>
    <w:next w:val="Text"/>
    <w:rsid w:val="00CB23B3"/>
    <w:pPr>
      <w:jc w:val="center"/>
    </w:pPr>
    <w:rPr>
      <w:b/>
      <w:sz w:val="26"/>
    </w:rPr>
  </w:style>
  <w:style w:type="paragraph" w:customStyle="1" w:styleId="AnlageVerzeichnisTitel">
    <w:name w:val="Anlage Verzeichnis Titel"/>
    <w:basedOn w:val="Normal"/>
    <w:next w:val="AnlageVerzeichnis1"/>
    <w:rsid w:val="00CB23B3"/>
    <w:pPr>
      <w:jc w:val="center"/>
    </w:pPr>
    <w:rPr>
      <w:b/>
      <w:sz w:val="26"/>
    </w:rPr>
  </w:style>
  <w:style w:type="paragraph" w:customStyle="1" w:styleId="AnlageVerzeichnis1">
    <w:name w:val="Anlage Verzeichnis 1"/>
    <w:basedOn w:val="Normal"/>
    <w:rsid w:val="00CB23B3"/>
    <w:pPr>
      <w:jc w:val="center"/>
    </w:pPr>
    <w:rPr>
      <w:b/>
      <w:sz w:val="24"/>
    </w:rPr>
  </w:style>
  <w:style w:type="paragraph" w:customStyle="1" w:styleId="AnlageVerzeichnis2">
    <w:name w:val="Anlage Verzeichnis 2"/>
    <w:basedOn w:val="Normal"/>
    <w:rsid w:val="00CB23B3"/>
    <w:pPr>
      <w:jc w:val="center"/>
    </w:pPr>
    <w:rPr>
      <w:b/>
      <w:i/>
      <w:sz w:val="24"/>
    </w:rPr>
  </w:style>
  <w:style w:type="paragraph" w:customStyle="1" w:styleId="AnlageVerzeichnis3">
    <w:name w:val="Anlage Verzeichnis 3"/>
    <w:basedOn w:val="Normal"/>
    <w:rsid w:val="00CB23B3"/>
    <w:pPr>
      <w:jc w:val="center"/>
    </w:pPr>
    <w:rPr>
      <w:b/>
    </w:rPr>
  </w:style>
  <w:style w:type="paragraph" w:customStyle="1" w:styleId="AnlageVerzeichnis4">
    <w:name w:val="Anlage Verzeichnis 4"/>
    <w:basedOn w:val="Normal"/>
    <w:rsid w:val="00CB23B3"/>
    <w:pPr>
      <w:jc w:val="center"/>
    </w:pPr>
    <w:rPr>
      <w:b/>
      <w:i/>
    </w:rPr>
  </w:style>
  <w:style w:type="paragraph" w:customStyle="1" w:styleId="AnlageBezeichnermanuell">
    <w:name w:val="Anlage Bezeichner (manuell)"/>
    <w:basedOn w:val="Normal"/>
    <w:next w:val="AnlageVerweis"/>
    <w:rsid w:val="00CB23B3"/>
    <w:pPr>
      <w:spacing w:before="240"/>
      <w:jc w:val="right"/>
      <w:outlineLvl w:val="2"/>
    </w:pPr>
    <w:rPr>
      <w:b/>
      <w:sz w:val="26"/>
    </w:rPr>
  </w:style>
  <w:style w:type="paragraph" w:customStyle="1" w:styleId="AnlageVerweis">
    <w:name w:val="Anlage Verweis"/>
    <w:basedOn w:val="Normal"/>
    <w:next w:val="Anlageberschrift"/>
    <w:rsid w:val="00CB23B3"/>
    <w:pPr>
      <w:spacing w:before="0"/>
      <w:jc w:val="right"/>
    </w:pPr>
  </w:style>
  <w:style w:type="character" w:customStyle="1" w:styleId="Rubrik1Char">
    <w:name w:val="Rubrik 1 Char"/>
    <w:basedOn w:val="Standardstycketeckensnitt"/>
    <w:link w:val="Rubrik1"/>
    <w:uiPriority w:val="9"/>
    <w:rsid w:val="00CB23B3"/>
    <w:rPr>
      <w:rFonts w:ascii="Arial" w:eastAsiaTheme="majorEastAsia" w:hAnsi="Arial" w:cs="Arial"/>
      <w:b/>
      <w:bCs/>
      <w:kern w:val="32"/>
      <w:szCs w:val="28"/>
    </w:rPr>
  </w:style>
  <w:style w:type="character" w:customStyle="1" w:styleId="Rubrik2Char">
    <w:name w:val="Rubrik 2 Char"/>
    <w:basedOn w:val="Standardstycketeckensnitt"/>
    <w:link w:val="Rubrik2"/>
    <w:uiPriority w:val="9"/>
    <w:semiHidden/>
    <w:rsid w:val="00CB23B3"/>
    <w:rPr>
      <w:rFonts w:ascii="Arial" w:eastAsiaTheme="majorEastAsia" w:hAnsi="Arial" w:cs="Arial"/>
      <w:b/>
      <w:bCs/>
      <w:i/>
      <w:szCs w:val="26"/>
    </w:rPr>
  </w:style>
  <w:style w:type="character" w:customStyle="1" w:styleId="Rubrik3Char">
    <w:name w:val="Rubrik 3 Char"/>
    <w:basedOn w:val="Standardstycketeckensnitt"/>
    <w:link w:val="Rubrik3"/>
    <w:uiPriority w:val="9"/>
    <w:semiHidden/>
    <w:rsid w:val="00CB23B3"/>
    <w:rPr>
      <w:rFonts w:ascii="Arial" w:eastAsiaTheme="majorEastAsia" w:hAnsi="Arial" w:cs="Arial"/>
      <w:b/>
      <w:bCs/>
    </w:rPr>
  </w:style>
  <w:style w:type="character" w:customStyle="1" w:styleId="Rubrik4Char">
    <w:name w:val="Rubrik 4 Char"/>
    <w:basedOn w:val="Standardstycketeckensnitt"/>
    <w:link w:val="Rubrik4"/>
    <w:uiPriority w:val="9"/>
    <w:semiHidden/>
    <w:rsid w:val="00CB23B3"/>
    <w:rPr>
      <w:rFonts w:ascii="Arial" w:eastAsiaTheme="majorEastAsia" w:hAnsi="Arial" w:cs="Arial"/>
      <w:b/>
      <w:bCs/>
      <w:i/>
      <w:iCs/>
    </w:rPr>
  </w:style>
  <w:style w:type="paragraph" w:customStyle="1" w:styleId="Sonderelementberschriftlinks">
    <w:name w:val="Sonderelement Überschrift (links)"/>
    <w:basedOn w:val="Normal"/>
    <w:next w:val="Normal"/>
    <w:rsid w:val="00CB23B3"/>
    <w:pPr>
      <w:keepNext/>
    </w:pPr>
  </w:style>
  <w:style w:type="paragraph" w:customStyle="1" w:styleId="Sonderelementberschriftrechts">
    <w:name w:val="Sonderelement Überschrift (rechts)"/>
    <w:basedOn w:val="Normal"/>
    <w:next w:val="Normal"/>
    <w:rsid w:val="00CB23B3"/>
    <w:pPr>
      <w:keepNext/>
    </w:pPr>
  </w:style>
  <w:style w:type="paragraph" w:customStyle="1" w:styleId="Synopsentabelleberschriftlinks">
    <w:name w:val="Synopsentabelle Überschrift (links)"/>
    <w:basedOn w:val="Normal"/>
    <w:next w:val="Normal"/>
    <w:rsid w:val="00CB23B3"/>
    <w:pPr>
      <w:spacing w:before="160" w:after="160"/>
      <w:jc w:val="center"/>
    </w:pPr>
    <w:rPr>
      <w:b/>
    </w:rPr>
  </w:style>
  <w:style w:type="paragraph" w:customStyle="1" w:styleId="Synopsentabelleberschriftrechts">
    <w:name w:val="Synopsentabelle Überschrift (rechts)"/>
    <w:basedOn w:val="Normal"/>
    <w:next w:val="Normal"/>
    <w:rsid w:val="00CB23B3"/>
    <w:pPr>
      <w:spacing w:before="160" w:after="160"/>
      <w:jc w:val="center"/>
    </w:pPr>
    <w:rPr>
      <w:b/>
    </w:rPr>
  </w:style>
  <w:style w:type="paragraph" w:customStyle="1" w:styleId="BezeichnungStammdokument">
    <w:name w:val="Bezeichnung (Stammdokument)"/>
    <w:basedOn w:val="Normal"/>
    <w:next w:val="Kurzbezeichnung-AbkrzungStammdokument"/>
    <w:rsid w:val="00CB23B3"/>
    <w:pPr>
      <w:jc w:val="center"/>
      <w:outlineLvl w:val="1"/>
    </w:pPr>
    <w:rPr>
      <w:b/>
      <w:sz w:val="28"/>
    </w:rPr>
  </w:style>
  <w:style w:type="paragraph" w:customStyle="1" w:styleId="Kurzbezeichnung-AbkrzungStammdokument">
    <w:name w:val="Kurzbezeichnung - Abkürzung (Stammdokument)"/>
    <w:basedOn w:val="Normal"/>
    <w:next w:val="ParagraphBezeichner"/>
    <w:rsid w:val="00CB23B3"/>
    <w:pPr>
      <w:jc w:val="center"/>
    </w:pPr>
    <w:rPr>
      <w:b/>
      <w:sz w:val="28"/>
    </w:rPr>
  </w:style>
  <w:style w:type="paragraph" w:customStyle="1" w:styleId="AusfertigungsdatumStammdokument">
    <w:name w:val="Ausfertigungsdatum (Stammdokument)"/>
    <w:basedOn w:val="Normal"/>
    <w:next w:val="EingangsformelStandardStammdokument"/>
    <w:rsid w:val="00CB23B3"/>
    <w:pPr>
      <w:jc w:val="center"/>
    </w:pPr>
    <w:rPr>
      <w:b/>
    </w:rPr>
  </w:style>
  <w:style w:type="paragraph" w:customStyle="1" w:styleId="EingangsformelStandardStammdokument">
    <w:name w:val="Eingangsformel Standard (Stammdokument)"/>
    <w:basedOn w:val="Normal"/>
    <w:next w:val="EingangsformelAufzhlungStammdokument"/>
    <w:rsid w:val="00CB23B3"/>
    <w:pPr>
      <w:ind w:firstLine="425"/>
    </w:pPr>
  </w:style>
  <w:style w:type="paragraph" w:customStyle="1" w:styleId="EingangsformelAufzhlungStammdokument">
    <w:name w:val="Eingangsformel Aufzählung (Stammdokument)"/>
    <w:basedOn w:val="Normal"/>
    <w:rsid w:val="00CB23B3"/>
    <w:pPr>
      <w:numPr>
        <w:numId w:val="41"/>
      </w:numPr>
    </w:pPr>
  </w:style>
  <w:style w:type="paragraph" w:customStyle="1" w:styleId="EingangsformelFolgeabsatzStammdokument">
    <w:name w:val="Eingangsformel Folgeabsatz (Stammdokument)"/>
    <w:basedOn w:val="Normal"/>
    <w:rsid w:val="00CB23B3"/>
  </w:style>
  <w:style w:type="paragraph" w:styleId="Innehll9">
    <w:name w:val="toc 9"/>
    <w:basedOn w:val="Normal"/>
    <w:next w:val="Normal"/>
    <w:uiPriority w:val="39"/>
    <w:semiHidden/>
    <w:unhideWhenUsed/>
    <w:rsid w:val="00CB23B3"/>
    <w:pPr>
      <w:tabs>
        <w:tab w:val="left" w:pos="624"/>
      </w:tabs>
      <w:ind w:left="624" w:hanging="624"/>
    </w:pPr>
    <w:rPr>
      <w:sz w:val="16"/>
    </w:rPr>
  </w:style>
  <w:style w:type="paragraph" w:customStyle="1" w:styleId="VerzeichnisTitelStammdokument">
    <w:name w:val="Verzeichnis Titel (Stammdokument)"/>
    <w:basedOn w:val="Normal"/>
    <w:rsid w:val="00CB23B3"/>
    <w:pPr>
      <w:jc w:val="center"/>
    </w:pPr>
  </w:style>
  <w:style w:type="paragraph" w:customStyle="1" w:styleId="ParagraphBezeichner">
    <w:name w:val="Paragraph Bezeichner"/>
    <w:basedOn w:val="Normal"/>
    <w:next w:val="Paragraphberschrift"/>
    <w:rsid w:val="00CB23B3"/>
    <w:pPr>
      <w:keepNext/>
      <w:numPr>
        <w:ilvl w:val="1"/>
        <w:numId w:val="40"/>
      </w:numPr>
      <w:spacing w:before="480"/>
      <w:jc w:val="center"/>
      <w:outlineLvl w:val="3"/>
    </w:pPr>
  </w:style>
  <w:style w:type="paragraph" w:customStyle="1" w:styleId="Paragraphberschrift">
    <w:name w:val="Paragraph Überschrift"/>
    <w:basedOn w:val="Normal"/>
    <w:next w:val="JuristischerAbsatznummeriert"/>
    <w:rsid w:val="00CB23B3"/>
    <w:pPr>
      <w:keepNext/>
      <w:jc w:val="center"/>
      <w:outlineLvl w:val="3"/>
    </w:pPr>
    <w:rPr>
      <w:b/>
    </w:rPr>
  </w:style>
  <w:style w:type="paragraph" w:customStyle="1" w:styleId="JuristischerAbsatznummeriert">
    <w:name w:val="Juristischer Absatz (nummeriert)"/>
    <w:basedOn w:val="Normal"/>
    <w:rsid w:val="00CB23B3"/>
    <w:pPr>
      <w:numPr>
        <w:ilvl w:val="2"/>
        <w:numId w:val="40"/>
      </w:numPr>
      <w:outlineLvl w:val="4"/>
    </w:pPr>
  </w:style>
  <w:style w:type="paragraph" w:customStyle="1" w:styleId="JuristischerAbsatznichtnummeriert">
    <w:name w:val="Juristischer Absatz (nicht nummeriert)"/>
    <w:basedOn w:val="Normal"/>
    <w:next w:val="NummerierungStufe1"/>
    <w:rsid w:val="00CB23B3"/>
    <w:pPr>
      <w:ind w:firstLine="425"/>
      <w:outlineLvl w:val="4"/>
    </w:pPr>
  </w:style>
  <w:style w:type="paragraph" w:customStyle="1" w:styleId="JuristischerAbsatzFolgeabsatz">
    <w:name w:val="Juristischer Absatz Folgeabsatz"/>
    <w:basedOn w:val="Normal"/>
    <w:rsid w:val="00CB23B3"/>
    <w:pPr>
      <w:tabs>
        <w:tab w:val="left" w:pos="0"/>
      </w:tabs>
    </w:pPr>
  </w:style>
  <w:style w:type="paragraph" w:customStyle="1" w:styleId="BuchBezeichner">
    <w:name w:val="Buch Bezeichner"/>
    <w:basedOn w:val="Normal"/>
    <w:next w:val="Buchberschrift"/>
    <w:rsid w:val="00CB23B3"/>
    <w:pPr>
      <w:keepNext/>
      <w:numPr>
        <w:numId w:val="42"/>
      </w:numPr>
      <w:spacing w:before="480"/>
      <w:jc w:val="center"/>
      <w:outlineLvl w:val="2"/>
    </w:pPr>
    <w:rPr>
      <w:b/>
      <w:sz w:val="26"/>
    </w:rPr>
  </w:style>
  <w:style w:type="paragraph" w:customStyle="1" w:styleId="Buchberschrift">
    <w:name w:val="Buch Überschrift"/>
    <w:basedOn w:val="Normal"/>
    <w:next w:val="ParagraphBezeichner"/>
    <w:rsid w:val="00CB23B3"/>
    <w:pPr>
      <w:keepNext/>
      <w:numPr>
        <w:numId w:val="43"/>
      </w:numPr>
      <w:spacing w:after="240"/>
      <w:jc w:val="center"/>
      <w:outlineLvl w:val="2"/>
    </w:pPr>
    <w:rPr>
      <w:b/>
      <w:sz w:val="26"/>
    </w:rPr>
  </w:style>
  <w:style w:type="paragraph" w:customStyle="1" w:styleId="TeilBezeichner">
    <w:name w:val="Teil Bezeichner"/>
    <w:basedOn w:val="Normal"/>
    <w:next w:val="Teilberschrift"/>
    <w:rsid w:val="00CB23B3"/>
    <w:pPr>
      <w:keepNext/>
      <w:numPr>
        <w:ilvl w:val="1"/>
        <w:numId w:val="42"/>
      </w:numPr>
      <w:spacing w:before="480"/>
      <w:jc w:val="center"/>
      <w:outlineLvl w:val="2"/>
    </w:pPr>
    <w:rPr>
      <w:spacing w:val="60"/>
      <w:sz w:val="26"/>
    </w:rPr>
  </w:style>
  <w:style w:type="paragraph" w:customStyle="1" w:styleId="Teilberschrift">
    <w:name w:val="Teil Überschrift"/>
    <w:basedOn w:val="Normal"/>
    <w:next w:val="ParagraphBezeichner"/>
    <w:rsid w:val="00CB23B3"/>
    <w:pPr>
      <w:keepNext/>
      <w:numPr>
        <w:ilvl w:val="1"/>
        <w:numId w:val="43"/>
      </w:numPr>
      <w:spacing w:after="240"/>
      <w:jc w:val="center"/>
      <w:outlineLvl w:val="2"/>
    </w:pPr>
    <w:rPr>
      <w:spacing w:val="60"/>
      <w:sz w:val="26"/>
    </w:rPr>
  </w:style>
  <w:style w:type="paragraph" w:customStyle="1" w:styleId="KapitelBezeichner">
    <w:name w:val="Kapitel Bezeichner"/>
    <w:basedOn w:val="Normal"/>
    <w:next w:val="Kapitelberschrift"/>
    <w:rsid w:val="00CB23B3"/>
    <w:pPr>
      <w:keepNext/>
      <w:numPr>
        <w:ilvl w:val="2"/>
        <w:numId w:val="42"/>
      </w:numPr>
      <w:spacing w:before="480"/>
      <w:jc w:val="center"/>
      <w:outlineLvl w:val="2"/>
    </w:pPr>
    <w:rPr>
      <w:sz w:val="26"/>
    </w:rPr>
  </w:style>
  <w:style w:type="paragraph" w:customStyle="1" w:styleId="Kapitelberschrift">
    <w:name w:val="Kapitel Überschrift"/>
    <w:basedOn w:val="Normal"/>
    <w:next w:val="ParagraphBezeichner"/>
    <w:rsid w:val="00CB23B3"/>
    <w:pPr>
      <w:keepNext/>
      <w:numPr>
        <w:ilvl w:val="2"/>
        <w:numId w:val="43"/>
      </w:numPr>
      <w:spacing w:after="240"/>
      <w:jc w:val="center"/>
      <w:outlineLvl w:val="2"/>
    </w:pPr>
    <w:rPr>
      <w:sz w:val="26"/>
    </w:rPr>
  </w:style>
  <w:style w:type="paragraph" w:customStyle="1" w:styleId="AbschnittBezeichner">
    <w:name w:val="Abschnitt Bezeichner"/>
    <w:basedOn w:val="Normal"/>
    <w:next w:val="Abschnittberschrift"/>
    <w:rsid w:val="00CB23B3"/>
    <w:pPr>
      <w:keepNext/>
      <w:numPr>
        <w:ilvl w:val="3"/>
        <w:numId w:val="42"/>
      </w:numPr>
      <w:spacing w:before="480"/>
      <w:jc w:val="center"/>
      <w:outlineLvl w:val="2"/>
    </w:pPr>
    <w:rPr>
      <w:b/>
      <w:spacing w:val="60"/>
    </w:rPr>
  </w:style>
  <w:style w:type="paragraph" w:customStyle="1" w:styleId="Abschnittberschrift">
    <w:name w:val="Abschnitt Überschrift"/>
    <w:basedOn w:val="Normal"/>
    <w:next w:val="ParagraphBezeichner"/>
    <w:rsid w:val="00CB23B3"/>
    <w:pPr>
      <w:keepNext/>
      <w:numPr>
        <w:ilvl w:val="3"/>
        <w:numId w:val="43"/>
      </w:numPr>
      <w:spacing w:after="240"/>
      <w:jc w:val="center"/>
      <w:outlineLvl w:val="2"/>
    </w:pPr>
    <w:rPr>
      <w:b/>
      <w:spacing w:val="60"/>
    </w:rPr>
  </w:style>
  <w:style w:type="paragraph" w:customStyle="1" w:styleId="UnterabschnittBezeichner">
    <w:name w:val="Unterabschnitt Bezeichner"/>
    <w:basedOn w:val="Normal"/>
    <w:next w:val="Unterabschnittberschrift"/>
    <w:rsid w:val="00CB23B3"/>
    <w:pPr>
      <w:keepNext/>
      <w:numPr>
        <w:ilvl w:val="4"/>
        <w:numId w:val="42"/>
      </w:numPr>
      <w:spacing w:before="480"/>
      <w:jc w:val="center"/>
      <w:outlineLvl w:val="2"/>
    </w:pPr>
  </w:style>
  <w:style w:type="paragraph" w:customStyle="1" w:styleId="Unterabschnittberschrift">
    <w:name w:val="Unterabschnitt Überschrift"/>
    <w:basedOn w:val="Normal"/>
    <w:next w:val="ParagraphBezeichner"/>
    <w:rsid w:val="00CB23B3"/>
    <w:pPr>
      <w:keepNext/>
      <w:numPr>
        <w:ilvl w:val="4"/>
        <w:numId w:val="43"/>
      </w:numPr>
      <w:spacing w:after="240"/>
      <w:jc w:val="center"/>
      <w:outlineLvl w:val="2"/>
    </w:pPr>
  </w:style>
  <w:style w:type="paragraph" w:customStyle="1" w:styleId="TitelBezeichner">
    <w:name w:val="Titel Bezeichner"/>
    <w:basedOn w:val="Normal"/>
    <w:next w:val="Titelberschrift"/>
    <w:rsid w:val="00CB23B3"/>
    <w:pPr>
      <w:keepNext/>
      <w:numPr>
        <w:ilvl w:val="5"/>
        <w:numId w:val="42"/>
      </w:numPr>
      <w:spacing w:before="480"/>
      <w:jc w:val="center"/>
      <w:outlineLvl w:val="2"/>
    </w:pPr>
    <w:rPr>
      <w:spacing w:val="60"/>
    </w:rPr>
  </w:style>
  <w:style w:type="paragraph" w:customStyle="1" w:styleId="Titelberschrift">
    <w:name w:val="Titel Überschrift"/>
    <w:basedOn w:val="Normal"/>
    <w:next w:val="ParagraphBezeichner"/>
    <w:rsid w:val="00CB23B3"/>
    <w:pPr>
      <w:keepNext/>
      <w:numPr>
        <w:ilvl w:val="5"/>
        <w:numId w:val="43"/>
      </w:numPr>
      <w:spacing w:after="240"/>
      <w:jc w:val="center"/>
      <w:outlineLvl w:val="2"/>
    </w:pPr>
    <w:rPr>
      <w:spacing w:val="60"/>
    </w:rPr>
  </w:style>
  <w:style w:type="paragraph" w:customStyle="1" w:styleId="UntertitelBezeichner">
    <w:name w:val="Untertitel Bezeichner"/>
    <w:basedOn w:val="Normal"/>
    <w:next w:val="Untertitelberschrift"/>
    <w:rsid w:val="00CB23B3"/>
    <w:pPr>
      <w:keepNext/>
      <w:numPr>
        <w:ilvl w:val="6"/>
        <w:numId w:val="42"/>
      </w:numPr>
      <w:spacing w:before="480"/>
      <w:jc w:val="center"/>
      <w:outlineLvl w:val="2"/>
    </w:pPr>
    <w:rPr>
      <w:b/>
    </w:rPr>
  </w:style>
  <w:style w:type="paragraph" w:customStyle="1" w:styleId="Untertitelberschrift">
    <w:name w:val="Untertitel Überschrift"/>
    <w:basedOn w:val="Normal"/>
    <w:next w:val="ParagraphBezeichner"/>
    <w:rsid w:val="00CB23B3"/>
    <w:pPr>
      <w:keepNext/>
      <w:numPr>
        <w:ilvl w:val="6"/>
        <w:numId w:val="43"/>
      </w:numPr>
      <w:spacing w:after="240"/>
      <w:jc w:val="center"/>
      <w:outlineLvl w:val="2"/>
    </w:pPr>
    <w:rPr>
      <w:b/>
    </w:rPr>
  </w:style>
  <w:style w:type="paragraph" w:customStyle="1" w:styleId="ParagraphBezeichnermanuell">
    <w:name w:val="Paragraph Bezeichner (manuell)"/>
    <w:basedOn w:val="Normal"/>
    <w:rsid w:val="00CB23B3"/>
    <w:pPr>
      <w:keepNext/>
      <w:spacing w:before="480"/>
      <w:jc w:val="center"/>
    </w:pPr>
  </w:style>
  <w:style w:type="paragraph" w:customStyle="1" w:styleId="JuristischerAbsatzmanuell">
    <w:name w:val="Juristischer Absatz (manuell)"/>
    <w:basedOn w:val="Normal"/>
    <w:rsid w:val="00CB23B3"/>
    <w:pPr>
      <w:tabs>
        <w:tab w:val="left" w:pos="850"/>
      </w:tabs>
      <w:ind w:firstLine="425"/>
      <w:outlineLvl w:val="4"/>
    </w:pPr>
  </w:style>
  <w:style w:type="paragraph" w:customStyle="1" w:styleId="BuchBezeichnermanuell">
    <w:name w:val="Buch Bezeichner (manuell)"/>
    <w:basedOn w:val="Normal"/>
    <w:rsid w:val="00CB23B3"/>
    <w:pPr>
      <w:keepNext/>
      <w:spacing w:before="480"/>
      <w:jc w:val="center"/>
    </w:pPr>
    <w:rPr>
      <w:b/>
      <w:sz w:val="26"/>
    </w:rPr>
  </w:style>
  <w:style w:type="paragraph" w:customStyle="1" w:styleId="TeilBezeichnermanuell">
    <w:name w:val="Teil Bezeichner (manuell)"/>
    <w:basedOn w:val="Normal"/>
    <w:rsid w:val="00CB23B3"/>
    <w:pPr>
      <w:keepNext/>
      <w:spacing w:before="480"/>
      <w:jc w:val="center"/>
    </w:pPr>
    <w:rPr>
      <w:spacing w:val="60"/>
      <w:sz w:val="26"/>
    </w:rPr>
  </w:style>
  <w:style w:type="paragraph" w:customStyle="1" w:styleId="KapitelBezeichnermanuell">
    <w:name w:val="Kapitel Bezeichner (manuell)"/>
    <w:basedOn w:val="Normal"/>
    <w:rsid w:val="00CB23B3"/>
    <w:pPr>
      <w:keepNext/>
      <w:spacing w:before="480"/>
      <w:jc w:val="center"/>
    </w:pPr>
    <w:rPr>
      <w:sz w:val="26"/>
    </w:rPr>
  </w:style>
  <w:style w:type="paragraph" w:customStyle="1" w:styleId="AbschnittBezeichnermanuell">
    <w:name w:val="Abschnitt Bezeichner (manuell)"/>
    <w:basedOn w:val="Normal"/>
    <w:rsid w:val="00CB23B3"/>
    <w:pPr>
      <w:keepNext/>
      <w:spacing w:before="480"/>
      <w:jc w:val="center"/>
    </w:pPr>
    <w:rPr>
      <w:b/>
      <w:spacing w:val="60"/>
    </w:rPr>
  </w:style>
  <w:style w:type="paragraph" w:customStyle="1" w:styleId="UnterabschnittBezeichnermanuell">
    <w:name w:val="Unterabschnitt Bezeichner (manuell)"/>
    <w:basedOn w:val="Normal"/>
    <w:rsid w:val="00CB23B3"/>
    <w:pPr>
      <w:keepNext/>
      <w:spacing w:before="480"/>
      <w:jc w:val="center"/>
    </w:pPr>
  </w:style>
  <w:style w:type="paragraph" w:customStyle="1" w:styleId="TitelBezeichnermanuell">
    <w:name w:val="Titel Bezeichner (manuell)"/>
    <w:basedOn w:val="Normal"/>
    <w:rsid w:val="00CB23B3"/>
    <w:pPr>
      <w:keepNext/>
      <w:spacing w:before="480"/>
      <w:jc w:val="center"/>
    </w:pPr>
    <w:rPr>
      <w:spacing w:val="60"/>
    </w:rPr>
  </w:style>
  <w:style w:type="paragraph" w:customStyle="1" w:styleId="UntertitelBezeichnermanuell">
    <w:name w:val="Untertitel Bezeichner (manuell)"/>
    <w:basedOn w:val="Normal"/>
    <w:rsid w:val="00CB23B3"/>
    <w:pPr>
      <w:keepNext/>
      <w:spacing w:before="480"/>
      <w:jc w:val="center"/>
    </w:pPr>
    <w:rPr>
      <w:b/>
    </w:rPr>
  </w:style>
  <w:style w:type="paragraph" w:customStyle="1" w:styleId="Schlussformel">
    <w:name w:val="Schlussformel"/>
    <w:basedOn w:val="Normal"/>
    <w:next w:val="OrtDatum"/>
    <w:rsid w:val="00CB23B3"/>
    <w:pPr>
      <w:spacing w:before="240"/>
      <w:jc w:val="left"/>
    </w:pPr>
  </w:style>
  <w:style w:type="paragraph" w:customStyle="1" w:styleId="Dokumentstatus">
    <w:name w:val="Dokumentstatus"/>
    <w:basedOn w:val="Normal"/>
    <w:rsid w:val="00CB23B3"/>
    <w:rPr>
      <w:b/>
      <w:sz w:val="30"/>
    </w:rPr>
  </w:style>
  <w:style w:type="paragraph" w:customStyle="1" w:styleId="Organisation">
    <w:name w:val="Organisation"/>
    <w:basedOn w:val="Normal"/>
    <w:next w:val="Person"/>
    <w:rsid w:val="00CB23B3"/>
    <w:pPr>
      <w:jc w:val="center"/>
    </w:pPr>
    <w:rPr>
      <w:spacing w:val="60"/>
    </w:rPr>
  </w:style>
  <w:style w:type="paragraph" w:customStyle="1" w:styleId="Vertretung">
    <w:name w:val="Vertretung"/>
    <w:basedOn w:val="Normal"/>
    <w:next w:val="Person"/>
    <w:rsid w:val="00CB23B3"/>
    <w:pPr>
      <w:jc w:val="center"/>
    </w:pPr>
    <w:rPr>
      <w:spacing w:val="60"/>
    </w:rPr>
  </w:style>
  <w:style w:type="paragraph" w:customStyle="1" w:styleId="OrtDatum">
    <w:name w:val="Ort/Datum"/>
    <w:basedOn w:val="Normal"/>
    <w:next w:val="Organisation"/>
    <w:rsid w:val="00CB23B3"/>
    <w:pPr>
      <w:jc w:val="right"/>
    </w:pPr>
  </w:style>
  <w:style w:type="paragraph" w:customStyle="1" w:styleId="Person">
    <w:name w:val="Person"/>
    <w:basedOn w:val="Normal"/>
    <w:next w:val="Organisation"/>
    <w:rsid w:val="00CB23B3"/>
    <w:pPr>
      <w:jc w:val="center"/>
    </w:pPr>
    <w:rPr>
      <w:spacing w:val="60"/>
    </w:rPr>
  </w:style>
  <w:style w:type="paragraph" w:customStyle="1" w:styleId="BegrndungTitel">
    <w:name w:val="Begründung Titel"/>
    <w:basedOn w:val="Normal"/>
    <w:next w:val="Text"/>
    <w:rsid w:val="00CB23B3"/>
    <w:pPr>
      <w:keepNext/>
      <w:spacing w:before="240" w:after="60"/>
      <w:outlineLvl w:val="0"/>
    </w:pPr>
    <w:rPr>
      <w:b/>
      <w:kern w:val="32"/>
      <w:sz w:val="26"/>
    </w:rPr>
  </w:style>
  <w:style w:type="paragraph" w:customStyle="1" w:styleId="BegrndungAllgemeinerTeil">
    <w:name w:val="Begründung (Allgemeiner Teil)"/>
    <w:basedOn w:val="Normal"/>
    <w:next w:val="Text"/>
    <w:rsid w:val="00CB23B3"/>
    <w:pPr>
      <w:keepNext/>
      <w:spacing w:before="480" w:after="160"/>
      <w:outlineLvl w:val="1"/>
    </w:pPr>
    <w:rPr>
      <w:b/>
    </w:rPr>
  </w:style>
  <w:style w:type="paragraph" w:customStyle="1" w:styleId="BegrndungBesondererTeil">
    <w:name w:val="Begründung (Besonderer Teil)"/>
    <w:basedOn w:val="Normal"/>
    <w:next w:val="Text"/>
    <w:rsid w:val="00CB23B3"/>
    <w:pPr>
      <w:keepNext/>
      <w:spacing w:before="480" w:after="160"/>
      <w:outlineLvl w:val="1"/>
    </w:pPr>
    <w:rPr>
      <w:b/>
    </w:rPr>
  </w:style>
  <w:style w:type="paragraph" w:customStyle="1" w:styleId="berschriftrmischBegrndung">
    <w:name w:val="Überschrift römisch (Begründung)"/>
    <w:basedOn w:val="Normal"/>
    <w:next w:val="Text"/>
    <w:rsid w:val="00CB23B3"/>
    <w:pPr>
      <w:keepNext/>
      <w:numPr>
        <w:numId w:val="44"/>
      </w:numPr>
      <w:spacing w:before="360"/>
      <w:outlineLvl w:val="2"/>
    </w:pPr>
    <w:rPr>
      <w:b/>
    </w:rPr>
  </w:style>
  <w:style w:type="paragraph" w:customStyle="1" w:styleId="berschriftarabischBegrndung">
    <w:name w:val="Überschrift arabisch (Begründung)"/>
    <w:basedOn w:val="Normal"/>
    <w:next w:val="Text"/>
    <w:rsid w:val="00CB23B3"/>
    <w:pPr>
      <w:keepNext/>
      <w:numPr>
        <w:ilvl w:val="1"/>
        <w:numId w:val="44"/>
      </w:numPr>
      <w:outlineLvl w:val="3"/>
    </w:pPr>
    <w:rPr>
      <w:b/>
    </w:rPr>
  </w:style>
  <w:style w:type="paragraph" w:customStyle="1" w:styleId="Initiant">
    <w:name w:val="Initiant"/>
    <w:basedOn w:val="Normal"/>
    <w:next w:val="VorblattBezeichnung"/>
    <w:rsid w:val="00CB23B3"/>
    <w:pPr>
      <w:spacing w:after="620"/>
      <w:jc w:val="left"/>
    </w:pPr>
    <w:rPr>
      <w:b/>
      <w:sz w:val="26"/>
    </w:rPr>
  </w:style>
  <w:style w:type="paragraph" w:customStyle="1" w:styleId="VorblattBezeichnung">
    <w:name w:val="Vorblatt Bezeichnung"/>
    <w:basedOn w:val="Normal"/>
    <w:next w:val="VorblattTitelProblemundZiel"/>
    <w:rsid w:val="00CB23B3"/>
    <w:pPr>
      <w:outlineLvl w:val="0"/>
    </w:pPr>
    <w:rPr>
      <w:b/>
      <w:sz w:val="26"/>
    </w:rPr>
  </w:style>
  <w:style w:type="paragraph" w:customStyle="1" w:styleId="VorblattTitelProblemundZiel">
    <w:name w:val="Vorblatt Titel (Problem und Ziel)"/>
    <w:basedOn w:val="Normal"/>
    <w:next w:val="Text"/>
    <w:rsid w:val="00CB23B3"/>
    <w:pPr>
      <w:keepNext/>
      <w:spacing w:before="360"/>
      <w:outlineLvl w:val="1"/>
    </w:pPr>
    <w:rPr>
      <w:b/>
      <w:sz w:val="26"/>
    </w:rPr>
  </w:style>
  <w:style w:type="paragraph" w:customStyle="1" w:styleId="VorblattTitelLsung">
    <w:name w:val="Vorblatt Titel (Lösung)"/>
    <w:basedOn w:val="Normal"/>
    <w:next w:val="Text"/>
    <w:rsid w:val="00CB23B3"/>
    <w:pPr>
      <w:keepNext/>
      <w:spacing w:before="360"/>
      <w:outlineLvl w:val="1"/>
    </w:pPr>
    <w:rPr>
      <w:b/>
      <w:sz w:val="26"/>
    </w:rPr>
  </w:style>
  <w:style w:type="paragraph" w:customStyle="1" w:styleId="VorblattTitelAlternativen">
    <w:name w:val="Vorblatt Titel (Alternativen)"/>
    <w:basedOn w:val="Normal"/>
    <w:next w:val="Text"/>
    <w:rsid w:val="00CB23B3"/>
    <w:pPr>
      <w:keepNext/>
      <w:spacing w:before="360"/>
      <w:outlineLvl w:val="1"/>
    </w:pPr>
    <w:rPr>
      <w:b/>
      <w:sz w:val="26"/>
    </w:rPr>
  </w:style>
  <w:style w:type="paragraph" w:customStyle="1" w:styleId="VorblattTitelFinanzielleAuswirkungen">
    <w:name w:val="Vorblatt Titel (Finanzielle Auswirkungen)"/>
    <w:basedOn w:val="Normal"/>
    <w:next w:val="Text"/>
    <w:rsid w:val="00CB23B3"/>
    <w:pPr>
      <w:keepNext/>
      <w:spacing w:before="360"/>
    </w:pPr>
    <w:rPr>
      <w:b/>
      <w:sz w:val="26"/>
    </w:rPr>
  </w:style>
  <w:style w:type="paragraph" w:customStyle="1" w:styleId="VorblattTitelHaushaltsausgabenohneVollzugsaufwand">
    <w:name w:val="Vorblatt Titel (Haushaltsausgaben ohne Vollzugsaufwand)"/>
    <w:basedOn w:val="Normal"/>
    <w:next w:val="Text"/>
    <w:rsid w:val="00CB23B3"/>
    <w:pPr>
      <w:keepNext/>
      <w:spacing w:before="360"/>
    </w:pPr>
    <w:rPr>
      <w:sz w:val="26"/>
    </w:rPr>
  </w:style>
  <w:style w:type="paragraph" w:customStyle="1" w:styleId="VorblattTitelVollzugsaufwand">
    <w:name w:val="Vorblatt Titel (Vollzugsaufwand)"/>
    <w:basedOn w:val="Normal"/>
    <w:next w:val="Text"/>
    <w:rsid w:val="00CB23B3"/>
    <w:pPr>
      <w:keepNext/>
      <w:spacing w:before="360"/>
    </w:pPr>
    <w:rPr>
      <w:sz w:val="26"/>
    </w:rPr>
  </w:style>
  <w:style w:type="paragraph" w:customStyle="1" w:styleId="VorblattTitelSonstigeKosten">
    <w:name w:val="Vorblatt Titel (Sonstige Kosten)"/>
    <w:basedOn w:val="Normal"/>
    <w:next w:val="Text"/>
    <w:rsid w:val="00CB23B3"/>
    <w:pPr>
      <w:keepNext/>
      <w:spacing w:before="360"/>
    </w:pPr>
    <w:rPr>
      <w:b/>
      <w:sz w:val="26"/>
    </w:rPr>
  </w:style>
  <w:style w:type="paragraph" w:customStyle="1" w:styleId="VorblattTitelBrokratiekosten">
    <w:name w:val="Vorblatt Titel (Bürokratiekosten)"/>
    <w:basedOn w:val="Normal"/>
    <w:next w:val="Text"/>
    <w:rsid w:val="00CB23B3"/>
    <w:pPr>
      <w:keepNext/>
      <w:spacing w:before="360"/>
    </w:pPr>
    <w:rPr>
      <w:b/>
      <w:sz w:val="26"/>
    </w:rPr>
  </w:style>
  <w:style w:type="paragraph" w:customStyle="1" w:styleId="VorblattUntertitelBrokratiekosten">
    <w:name w:val="Vorblatt Untertitel (Bürokratiekosten)"/>
    <w:basedOn w:val="Normal"/>
    <w:next w:val="VorblattTextBrokratiekosten"/>
    <w:rsid w:val="00CB23B3"/>
    <w:pPr>
      <w:keepNext/>
      <w:tabs>
        <w:tab w:val="left" w:pos="283"/>
      </w:tabs>
    </w:pPr>
  </w:style>
  <w:style w:type="paragraph" w:customStyle="1" w:styleId="VorblattTextBrokratiekosten">
    <w:name w:val="Vorblatt Text (Bürokratiekosten)"/>
    <w:basedOn w:val="Normal"/>
    <w:rsid w:val="00CB23B3"/>
    <w:pPr>
      <w:ind w:left="3402" w:hanging="3118"/>
    </w:pPr>
  </w:style>
  <w:style w:type="paragraph" w:customStyle="1" w:styleId="VorblattDokumentstatus">
    <w:name w:val="Vorblatt Dokumentstatus"/>
    <w:basedOn w:val="Normal"/>
    <w:next w:val="VorblattBezeichnung"/>
    <w:rsid w:val="00CB23B3"/>
    <w:pPr>
      <w:jc w:val="left"/>
    </w:pPr>
    <w:rPr>
      <w:b/>
      <w:sz w:val="30"/>
    </w:rPr>
  </w:style>
  <w:style w:type="paragraph" w:customStyle="1" w:styleId="VorblattKurzbezeichnung-Abkrzung">
    <w:name w:val="Vorblatt Kurzbezeichnung - Abkürzung"/>
    <w:basedOn w:val="Normal"/>
    <w:next w:val="VorblattTitelProblemundZiel"/>
    <w:rsid w:val="00CB23B3"/>
    <w:pPr>
      <w:spacing w:before="0"/>
    </w:pPr>
    <w:rPr>
      <w:sz w:val="24"/>
    </w:rPr>
  </w:style>
  <w:style w:type="paragraph" w:customStyle="1" w:styleId="VorblattTitelHaushaltsausgabenohneErfllungsaufwand">
    <w:name w:val="Vorblatt Titel (Haushaltsausgaben ohne Erfüllungsaufwand)"/>
    <w:basedOn w:val="Normal"/>
    <w:next w:val="Text"/>
    <w:rsid w:val="00CB23B3"/>
    <w:pPr>
      <w:keepNext/>
      <w:spacing w:before="360"/>
      <w:outlineLvl w:val="1"/>
    </w:pPr>
    <w:rPr>
      <w:b/>
      <w:sz w:val="26"/>
    </w:rPr>
  </w:style>
  <w:style w:type="paragraph" w:customStyle="1" w:styleId="VorblattTitelErfllungsaufwand">
    <w:name w:val="Vorblatt Titel (Erfüllungsaufwand)"/>
    <w:basedOn w:val="Normal"/>
    <w:next w:val="Text"/>
    <w:rsid w:val="00CB23B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CB23B3"/>
    <w:pPr>
      <w:keepNext/>
      <w:spacing w:before="360"/>
      <w:outlineLvl w:val="2"/>
    </w:pPr>
    <w:rPr>
      <w:b/>
      <w:sz w:val="26"/>
    </w:rPr>
  </w:style>
  <w:style w:type="paragraph" w:customStyle="1" w:styleId="VorblattTitelErfllungsaufwandWirtschaft">
    <w:name w:val="Vorblatt Titel (Erfüllungsaufwand Wirtschaft)"/>
    <w:basedOn w:val="Normal"/>
    <w:next w:val="Text"/>
    <w:rsid w:val="00CB23B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CB23B3"/>
    <w:pPr>
      <w:keepNext/>
      <w:spacing w:before="360"/>
      <w:outlineLvl w:val="3"/>
    </w:pPr>
    <w:rPr>
      <w:sz w:val="26"/>
    </w:rPr>
  </w:style>
  <w:style w:type="paragraph" w:customStyle="1" w:styleId="VorblattTitelErfllungsaufwandVerwaltung">
    <w:name w:val="Vorblatt Titel (Erfüllungsaufwand Verwaltung)"/>
    <w:basedOn w:val="Normal"/>
    <w:next w:val="Text"/>
    <w:rsid w:val="00CB23B3"/>
    <w:pPr>
      <w:keepNext/>
      <w:spacing w:before="360"/>
      <w:outlineLvl w:val="2"/>
    </w:pPr>
    <w:rPr>
      <w:b/>
      <w:sz w:val="26"/>
    </w:rPr>
  </w:style>
  <w:style w:type="paragraph" w:customStyle="1" w:styleId="VorblattTitelWeitereKosten">
    <w:name w:val="Vorblatt Titel (Weitere Kosten)"/>
    <w:basedOn w:val="Normal"/>
    <w:next w:val="Text"/>
    <w:rsid w:val="00CB23B3"/>
    <w:pPr>
      <w:keepNext/>
      <w:spacing w:before="360"/>
      <w:outlineLvl w:val="1"/>
    </w:pPr>
    <w:rPr>
      <w:b/>
      <w:sz w:val="26"/>
    </w:rPr>
  </w:style>
  <w:style w:type="paragraph" w:customStyle="1" w:styleId="RevisionJuristischerAbsatz">
    <w:name w:val="Revision Juristischer Absatz"/>
    <w:basedOn w:val="Normal"/>
    <w:rsid w:val="00CB23B3"/>
    <w:pPr>
      <w:numPr>
        <w:ilvl w:val="2"/>
        <w:numId w:val="31"/>
      </w:numPr>
      <w:outlineLvl w:val="8"/>
    </w:pPr>
    <w:rPr>
      <w:color w:val="800000"/>
    </w:rPr>
  </w:style>
  <w:style w:type="paragraph" w:customStyle="1" w:styleId="RevisionJuristischerAbsatzmanuell">
    <w:name w:val="Revision Juristischer Absatz (manuell)"/>
    <w:basedOn w:val="Normal"/>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CB23B3"/>
    <w:rPr>
      <w:color w:val="800000"/>
    </w:rPr>
  </w:style>
  <w:style w:type="paragraph" w:customStyle="1" w:styleId="RevisionNummerierungStufe1manuell">
    <w:name w:val="Revision Nummerierung (Stufe 1) (manuell)"/>
    <w:basedOn w:val="Normal"/>
    <w:rsid w:val="00CB23B3"/>
    <w:pPr>
      <w:tabs>
        <w:tab w:val="left" w:pos="425"/>
      </w:tabs>
      <w:ind w:left="425" w:hanging="425"/>
    </w:pPr>
    <w:rPr>
      <w:color w:val="800000"/>
    </w:rPr>
  </w:style>
  <w:style w:type="paragraph" w:customStyle="1" w:styleId="RevisionNummerierungFolgeabsatzStufe1">
    <w:name w:val="Revision Nummerierung Folgeabsatz (Stufe 1)"/>
    <w:basedOn w:val="Normal"/>
    <w:rsid w:val="00CB23B3"/>
    <w:pPr>
      <w:ind w:left="425"/>
    </w:pPr>
    <w:rPr>
      <w:color w:val="800000"/>
    </w:rPr>
  </w:style>
  <w:style w:type="paragraph" w:customStyle="1" w:styleId="RevisionNummerierungStufe2manuell">
    <w:name w:val="Revision Nummerierung (Stufe 2) (manuell)"/>
    <w:basedOn w:val="Normal"/>
    <w:rsid w:val="00CB23B3"/>
    <w:pPr>
      <w:tabs>
        <w:tab w:val="left" w:pos="850"/>
      </w:tabs>
      <w:ind w:left="850" w:hanging="425"/>
    </w:pPr>
    <w:rPr>
      <w:color w:val="800000"/>
    </w:rPr>
  </w:style>
  <w:style w:type="paragraph" w:customStyle="1" w:styleId="RevisionNummerierungFolgeabsatzStufe2">
    <w:name w:val="Revision Nummerierung Folgeabsatz (Stufe 2)"/>
    <w:basedOn w:val="Normal"/>
    <w:rsid w:val="00CB23B3"/>
    <w:pPr>
      <w:ind w:left="850"/>
    </w:pPr>
    <w:rPr>
      <w:color w:val="800000"/>
    </w:rPr>
  </w:style>
  <w:style w:type="paragraph" w:customStyle="1" w:styleId="RevisionNummerierungStufe3manuell">
    <w:name w:val="Revision Nummerierung (Stufe 3) (manuell)"/>
    <w:basedOn w:val="Normal"/>
    <w:rsid w:val="00CB23B3"/>
    <w:pPr>
      <w:tabs>
        <w:tab w:val="left" w:pos="1276"/>
      </w:tabs>
      <w:ind w:left="1276" w:hanging="425"/>
    </w:pPr>
    <w:rPr>
      <w:color w:val="800000"/>
    </w:rPr>
  </w:style>
  <w:style w:type="paragraph" w:customStyle="1" w:styleId="RevisionNummerierungFolgeabsatzStufe3">
    <w:name w:val="Revision Nummerierung Folgeabsatz (Stufe 3)"/>
    <w:basedOn w:val="Normal"/>
    <w:rsid w:val="00CB23B3"/>
    <w:pPr>
      <w:ind w:left="1276"/>
    </w:pPr>
    <w:rPr>
      <w:color w:val="800000"/>
    </w:rPr>
  </w:style>
  <w:style w:type="paragraph" w:customStyle="1" w:styleId="RevisionNummerierungStufe4manuell">
    <w:name w:val="Revision Nummerierung (Stufe 4) (manuell)"/>
    <w:basedOn w:val="Normal"/>
    <w:rsid w:val="00CB23B3"/>
    <w:pPr>
      <w:tabs>
        <w:tab w:val="left" w:pos="1701"/>
      </w:tabs>
      <w:ind w:left="1984" w:hanging="709"/>
    </w:pPr>
    <w:rPr>
      <w:color w:val="800000"/>
    </w:rPr>
  </w:style>
  <w:style w:type="paragraph" w:customStyle="1" w:styleId="RevisionNummerierungFolgeabsatzStufe4">
    <w:name w:val="Revision Nummerierung Folgeabsatz (Stufe 4)"/>
    <w:basedOn w:val="Normal"/>
    <w:rsid w:val="00CB23B3"/>
    <w:pPr>
      <w:ind w:left="1984"/>
    </w:pPr>
    <w:rPr>
      <w:color w:val="800000"/>
    </w:rPr>
  </w:style>
  <w:style w:type="paragraph" w:customStyle="1" w:styleId="RevisionNummerierungStufe1">
    <w:name w:val="Revision Nummerierung (Stufe 1)"/>
    <w:basedOn w:val="Normal"/>
    <w:rsid w:val="00CB23B3"/>
    <w:pPr>
      <w:numPr>
        <w:ilvl w:val="3"/>
        <w:numId w:val="31"/>
      </w:numPr>
    </w:pPr>
    <w:rPr>
      <w:color w:val="800000"/>
    </w:rPr>
  </w:style>
  <w:style w:type="paragraph" w:customStyle="1" w:styleId="RevisionNummerierungStufe2">
    <w:name w:val="Revision Nummerierung (Stufe 2)"/>
    <w:basedOn w:val="Normal"/>
    <w:rsid w:val="00CB23B3"/>
    <w:pPr>
      <w:numPr>
        <w:ilvl w:val="4"/>
        <w:numId w:val="31"/>
      </w:numPr>
    </w:pPr>
    <w:rPr>
      <w:color w:val="800000"/>
    </w:rPr>
  </w:style>
  <w:style w:type="paragraph" w:customStyle="1" w:styleId="RevisionNummerierungStufe3">
    <w:name w:val="Revision Nummerierung (Stufe 3)"/>
    <w:basedOn w:val="Normal"/>
    <w:rsid w:val="00CB23B3"/>
    <w:pPr>
      <w:numPr>
        <w:ilvl w:val="5"/>
        <w:numId w:val="31"/>
      </w:numPr>
    </w:pPr>
    <w:rPr>
      <w:color w:val="800000"/>
    </w:rPr>
  </w:style>
  <w:style w:type="paragraph" w:customStyle="1" w:styleId="RevisionNummerierungStufe4">
    <w:name w:val="Revision Nummerierung (Stufe 4)"/>
    <w:basedOn w:val="Normal"/>
    <w:rsid w:val="00CB23B3"/>
    <w:pPr>
      <w:numPr>
        <w:ilvl w:val="6"/>
        <w:numId w:val="31"/>
      </w:numPr>
    </w:pPr>
    <w:rPr>
      <w:color w:val="800000"/>
    </w:rPr>
  </w:style>
  <w:style w:type="character" w:customStyle="1" w:styleId="RevisionText">
    <w:name w:val="Revision Text"/>
    <w:basedOn w:val="Standardstycketeckensnitt"/>
    <w:rsid w:val="00CB23B3"/>
    <w:rPr>
      <w:color w:val="800000"/>
      <w:shd w:val="clear" w:color="auto" w:fill="auto"/>
    </w:rPr>
  </w:style>
  <w:style w:type="paragraph" w:customStyle="1" w:styleId="RevisionParagraphBezeichner">
    <w:name w:val="Revision Paragraph Bezeichner"/>
    <w:basedOn w:val="Normal"/>
    <w:next w:val="RevisionParagraphberschrift"/>
    <w:rsid w:val="00CB23B3"/>
    <w:pPr>
      <w:keepNext/>
      <w:numPr>
        <w:ilvl w:val="1"/>
        <w:numId w:val="31"/>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CB23B3"/>
    <w:pPr>
      <w:keepNext/>
      <w:jc w:val="center"/>
      <w:outlineLvl w:val="7"/>
    </w:pPr>
    <w:rPr>
      <w:color w:val="800000"/>
    </w:rPr>
  </w:style>
  <w:style w:type="paragraph" w:customStyle="1" w:styleId="RevisionBuchBezeichner">
    <w:name w:val="Revision Buch Bezeichner"/>
    <w:basedOn w:val="Normal"/>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Normal"/>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CB23B3"/>
    <w:pPr>
      <w:keepNext/>
      <w:numPr>
        <w:numId w:val="31"/>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Normal"/>
    <w:rsid w:val="00CB23B3"/>
    <w:pPr>
      <w:jc w:val="center"/>
    </w:pPr>
    <w:rPr>
      <w:color w:val="800000"/>
      <w:sz w:val="26"/>
    </w:rPr>
  </w:style>
  <w:style w:type="paragraph" w:customStyle="1" w:styleId="RevisionEingangsformelStandardStammdokument">
    <w:name w:val="Revision Eingangsformel Standard (Stammdokument)"/>
    <w:basedOn w:val="Normal"/>
    <w:rsid w:val="00CB23B3"/>
    <w:pPr>
      <w:ind w:firstLine="425"/>
    </w:pPr>
    <w:rPr>
      <w:color w:val="800000"/>
    </w:rPr>
  </w:style>
  <w:style w:type="paragraph" w:customStyle="1" w:styleId="RevisionEingangsformelAufzhlungStammdokument">
    <w:name w:val="Revision Eingangsformel Aufzählung (Stammdokument)"/>
    <w:basedOn w:val="Normal"/>
    <w:rsid w:val="00CB23B3"/>
    <w:pPr>
      <w:numPr>
        <w:numId w:val="38"/>
      </w:numPr>
    </w:pPr>
    <w:rPr>
      <w:color w:val="800000"/>
    </w:rPr>
  </w:style>
  <w:style w:type="paragraph" w:customStyle="1" w:styleId="RevisionVerzeichnisTitelStammdokument">
    <w:name w:val="Revision Verzeichnis Titel (Stammdokument)"/>
    <w:basedOn w:val="Normal"/>
    <w:next w:val="RevisionVerzeichnis2"/>
    <w:rsid w:val="00CB23B3"/>
    <w:pPr>
      <w:jc w:val="center"/>
    </w:pPr>
    <w:rPr>
      <w:color w:val="800000"/>
    </w:rPr>
  </w:style>
  <w:style w:type="paragraph" w:customStyle="1" w:styleId="RevisionVerzeichnis1">
    <w:name w:val="Revision Verzeichnis 1"/>
    <w:basedOn w:val="Normal"/>
    <w:rsid w:val="00CB23B3"/>
    <w:pPr>
      <w:tabs>
        <w:tab w:val="left" w:pos="1191"/>
      </w:tabs>
      <w:ind w:left="1191" w:hanging="1191"/>
    </w:pPr>
    <w:rPr>
      <w:color w:val="800000"/>
    </w:rPr>
  </w:style>
  <w:style w:type="paragraph" w:customStyle="1" w:styleId="RevisionVerzeichnis2">
    <w:name w:val="Revision Verzeichnis 2"/>
    <w:basedOn w:val="Normal"/>
    <w:rsid w:val="00CB23B3"/>
    <w:pPr>
      <w:keepNext/>
      <w:spacing w:before="240" w:line="360" w:lineRule="auto"/>
      <w:jc w:val="center"/>
    </w:pPr>
    <w:rPr>
      <w:color w:val="800000"/>
    </w:rPr>
  </w:style>
  <w:style w:type="paragraph" w:customStyle="1" w:styleId="RevisionVerzeichnis3">
    <w:name w:val="Revision Verzeichnis 3"/>
    <w:basedOn w:val="Normal"/>
    <w:rsid w:val="00CB23B3"/>
    <w:pPr>
      <w:keepNext/>
      <w:spacing w:before="240" w:line="360" w:lineRule="auto"/>
      <w:jc w:val="center"/>
    </w:pPr>
    <w:rPr>
      <w:color w:val="800000"/>
      <w:sz w:val="18"/>
    </w:rPr>
  </w:style>
  <w:style w:type="paragraph" w:customStyle="1" w:styleId="RevisionVerzeichnis4">
    <w:name w:val="Revision Verzeichnis 4"/>
    <w:basedOn w:val="Normal"/>
    <w:rsid w:val="00CB23B3"/>
    <w:pPr>
      <w:keepNext/>
      <w:spacing w:before="240" w:line="360" w:lineRule="auto"/>
      <w:jc w:val="center"/>
    </w:pPr>
    <w:rPr>
      <w:color w:val="800000"/>
      <w:sz w:val="18"/>
    </w:rPr>
  </w:style>
  <w:style w:type="paragraph" w:customStyle="1" w:styleId="RevisionVerzeichnis5">
    <w:name w:val="Revision Verzeichnis 5"/>
    <w:basedOn w:val="Normal"/>
    <w:rsid w:val="00CB23B3"/>
    <w:pPr>
      <w:keepNext/>
      <w:spacing w:before="240" w:line="360" w:lineRule="auto"/>
      <w:jc w:val="center"/>
    </w:pPr>
    <w:rPr>
      <w:color w:val="800000"/>
      <w:sz w:val="18"/>
    </w:rPr>
  </w:style>
  <w:style w:type="paragraph" w:customStyle="1" w:styleId="RevisionVerzeichnis6">
    <w:name w:val="Revision Verzeichnis 6"/>
    <w:basedOn w:val="Normal"/>
    <w:rsid w:val="00CB23B3"/>
    <w:pPr>
      <w:keepNext/>
      <w:spacing w:before="240" w:line="360" w:lineRule="auto"/>
      <w:jc w:val="center"/>
    </w:pPr>
    <w:rPr>
      <w:color w:val="800000"/>
      <w:sz w:val="18"/>
    </w:rPr>
  </w:style>
  <w:style w:type="paragraph" w:customStyle="1" w:styleId="RevisionVerzeichnis7">
    <w:name w:val="Revision Verzeichnis 7"/>
    <w:basedOn w:val="Normal"/>
    <w:rsid w:val="00CB23B3"/>
    <w:pPr>
      <w:keepNext/>
      <w:spacing w:before="240" w:line="360" w:lineRule="auto"/>
      <w:jc w:val="center"/>
    </w:pPr>
    <w:rPr>
      <w:color w:val="800000"/>
      <w:sz w:val="16"/>
    </w:rPr>
  </w:style>
  <w:style w:type="paragraph" w:customStyle="1" w:styleId="RevisionVerzeichnis8">
    <w:name w:val="Revision Verzeichnis 8"/>
    <w:basedOn w:val="Normal"/>
    <w:rsid w:val="00CB23B3"/>
    <w:pPr>
      <w:keepNext/>
      <w:spacing w:before="240" w:line="360" w:lineRule="auto"/>
      <w:jc w:val="center"/>
    </w:pPr>
    <w:rPr>
      <w:color w:val="800000"/>
      <w:sz w:val="16"/>
    </w:rPr>
  </w:style>
  <w:style w:type="paragraph" w:customStyle="1" w:styleId="RevisionVerzeichnis9">
    <w:name w:val="Revision Verzeichnis 9"/>
    <w:basedOn w:val="Normal"/>
    <w:rsid w:val="00CB23B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Normal"/>
    <w:next w:val="RevisionAnlageText"/>
    <w:rsid w:val="00CB23B3"/>
    <w:pPr>
      <w:jc w:val="center"/>
      <w:outlineLvl w:val="6"/>
    </w:pPr>
    <w:rPr>
      <w:color w:val="800000"/>
      <w:sz w:val="26"/>
    </w:rPr>
  </w:style>
  <w:style w:type="paragraph" w:customStyle="1" w:styleId="RevisionAnlageVerzeichnisTitel">
    <w:name w:val="Revision Anlage Verzeichnis Titel"/>
    <w:basedOn w:val="Normal"/>
    <w:next w:val="RevisionAnlageVerzeichnis1"/>
    <w:rsid w:val="00CB23B3"/>
    <w:pPr>
      <w:jc w:val="center"/>
    </w:pPr>
    <w:rPr>
      <w:color w:val="800000"/>
      <w:sz w:val="26"/>
    </w:rPr>
  </w:style>
  <w:style w:type="paragraph" w:customStyle="1" w:styleId="RevisionAnlageVerzeichnis1">
    <w:name w:val="Revision Anlage Verzeichnis 1"/>
    <w:basedOn w:val="Normal"/>
    <w:rsid w:val="00CB23B3"/>
    <w:pPr>
      <w:jc w:val="center"/>
    </w:pPr>
    <w:rPr>
      <w:color w:val="800000"/>
      <w:sz w:val="24"/>
    </w:rPr>
  </w:style>
  <w:style w:type="paragraph" w:customStyle="1" w:styleId="RevisionAnlageVerzeichnis2">
    <w:name w:val="Revision Anlage Verzeichnis 2"/>
    <w:basedOn w:val="Normal"/>
    <w:rsid w:val="00CB23B3"/>
    <w:pPr>
      <w:jc w:val="center"/>
    </w:pPr>
    <w:rPr>
      <w:color w:val="800000"/>
      <w:sz w:val="24"/>
    </w:rPr>
  </w:style>
  <w:style w:type="paragraph" w:customStyle="1" w:styleId="RevisionAnlageVerzeichnis3">
    <w:name w:val="Revision Anlage Verzeichnis 3"/>
    <w:basedOn w:val="Normal"/>
    <w:rsid w:val="00CB23B3"/>
    <w:pPr>
      <w:jc w:val="center"/>
    </w:pPr>
    <w:rPr>
      <w:color w:val="800000"/>
    </w:rPr>
  </w:style>
  <w:style w:type="paragraph" w:customStyle="1" w:styleId="RevisionAnlageVerzeichnis4">
    <w:name w:val="Revision Anlage Verzeichnis 4"/>
    <w:basedOn w:val="Normal"/>
    <w:rsid w:val="00CB23B3"/>
    <w:pPr>
      <w:jc w:val="center"/>
    </w:pPr>
    <w:rPr>
      <w:color w:val="800000"/>
    </w:rPr>
  </w:style>
  <w:style w:type="paragraph" w:customStyle="1" w:styleId="Revisionberschrift1">
    <w:name w:val="Revision Überschrift 1"/>
    <w:basedOn w:val="Normal"/>
    <w:next w:val="RevisionAnlageText"/>
    <w:rsid w:val="00CB23B3"/>
    <w:pPr>
      <w:keepNext/>
      <w:spacing w:before="240" w:after="60"/>
    </w:pPr>
    <w:rPr>
      <w:color w:val="800000"/>
      <w:kern w:val="32"/>
    </w:rPr>
  </w:style>
  <w:style w:type="paragraph" w:customStyle="1" w:styleId="Revisionberschrift2">
    <w:name w:val="Revision Überschrift 2"/>
    <w:basedOn w:val="Normal"/>
    <w:next w:val="RevisionAnlageText"/>
    <w:rsid w:val="00CB23B3"/>
    <w:pPr>
      <w:keepNext/>
      <w:spacing w:before="240" w:after="60"/>
    </w:pPr>
    <w:rPr>
      <w:color w:val="800000"/>
    </w:rPr>
  </w:style>
  <w:style w:type="paragraph" w:customStyle="1" w:styleId="Revisionberschrift3">
    <w:name w:val="Revision Überschrift 3"/>
    <w:basedOn w:val="Normal"/>
    <w:next w:val="RevisionAnlageText"/>
    <w:rsid w:val="00CB23B3"/>
    <w:pPr>
      <w:keepNext/>
      <w:spacing w:before="240" w:after="60"/>
    </w:pPr>
    <w:rPr>
      <w:color w:val="800000"/>
    </w:rPr>
  </w:style>
  <w:style w:type="paragraph" w:customStyle="1" w:styleId="Revisionberschrift4">
    <w:name w:val="Revision Überschrift 4"/>
    <w:basedOn w:val="Normal"/>
    <w:next w:val="RevisionAnlageText"/>
    <w:rsid w:val="00CB23B3"/>
    <w:pPr>
      <w:keepNext/>
      <w:spacing w:before="240" w:after="60"/>
    </w:pPr>
    <w:rPr>
      <w:color w:val="800000"/>
    </w:rPr>
  </w:style>
  <w:style w:type="paragraph" w:customStyle="1" w:styleId="RevisionAnlageText">
    <w:name w:val="Revision Anlage Text"/>
    <w:basedOn w:val="Normal"/>
    <w:rsid w:val="00CB23B3"/>
    <w:rPr>
      <w:color w:val="800000"/>
    </w:rPr>
  </w:style>
  <w:style w:type="paragraph" w:customStyle="1" w:styleId="RevisionListeStufe1">
    <w:name w:val="Revision Liste (Stufe 1)"/>
    <w:basedOn w:val="Normal"/>
    <w:rsid w:val="00CB23B3"/>
    <w:pPr>
      <w:numPr>
        <w:numId w:val="32"/>
      </w:numPr>
      <w:tabs>
        <w:tab w:val="left" w:pos="0"/>
      </w:tabs>
    </w:pPr>
    <w:rPr>
      <w:color w:val="800000"/>
    </w:rPr>
  </w:style>
  <w:style w:type="paragraph" w:customStyle="1" w:styleId="RevisionListeStufe1manuell">
    <w:name w:val="Revision Liste (Stufe 1) (manuell)"/>
    <w:basedOn w:val="Normal"/>
    <w:rsid w:val="00CB23B3"/>
    <w:pPr>
      <w:tabs>
        <w:tab w:val="left" w:pos="425"/>
      </w:tabs>
      <w:ind w:left="425" w:hanging="425"/>
    </w:pPr>
    <w:rPr>
      <w:color w:val="800000"/>
    </w:rPr>
  </w:style>
  <w:style w:type="paragraph" w:customStyle="1" w:styleId="RevisionListeFolgeabsatzStufe1">
    <w:name w:val="Revision Liste Folgeabsatz (Stufe 1)"/>
    <w:basedOn w:val="Normal"/>
    <w:rsid w:val="00CB23B3"/>
    <w:pPr>
      <w:numPr>
        <w:ilvl w:val="1"/>
        <w:numId w:val="32"/>
      </w:numPr>
    </w:pPr>
    <w:rPr>
      <w:color w:val="800000"/>
    </w:rPr>
  </w:style>
  <w:style w:type="paragraph" w:customStyle="1" w:styleId="RevisionListeStufe2">
    <w:name w:val="Revision Liste (Stufe 2)"/>
    <w:basedOn w:val="Normal"/>
    <w:rsid w:val="00CB23B3"/>
    <w:pPr>
      <w:numPr>
        <w:ilvl w:val="2"/>
        <w:numId w:val="32"/>
      </w:numPr>
    </w:pPr>
    <w:rPr>
      <w:color w:val="800000"/>
    </w:rPr>
  </w:style>
  <w:style w:type="paragraph" w:customStyle="1" w:styleId="RevisionListeStufe2manuell">
    <w:name w:val="Revision Liste (Stufe 2) (manuell)"/>
    <w:basedOn w:val="Normal"/>
    <w:rsid w:val="00CB23B3"/>
    <w:pPr>
      <w:tabs>
        <w:tab w:val="left" w:pos="850"/>
      </w:tabs>
      <w:ind w:left="850" w:hanging="425"/>
    </w:pPr>
    <w:rPr>
      <w:color w:val="800000"/>
    </w:rPr>
  </w:style>
  <w:style w:type="paragraph" w:customStyle="1" w:styleId="RevisionListeFolgeabsatzStufe2">
    <w:name w:val="Revision Liste Folgeabsatz (Stufe 2)"/>
    <w:basedOn w:val="Normal"/>
    <w:rsid w:val="00CB23B3"/>
    <w:pPr>
      <w:numPr>
        <w:ilvl w:val="3"/>
        <w:numId w:val="32"/>
      </w:numPr>
    </w:pPr>
    <w:rPr>
      <w:color w:val="800000"/>
    </w:rPr>
  </w:style>
  <w:style w:type="paragraph" w:customStyle="1" w:styleId="RevisionListeStufe3">
    <w:name w:val="Revision Liste (Stufe 3)"/>
    <w:basedOn w:val="Normal"/>
    <w:rsid w:val="00CB23B3"/>
    <w:pPr>
      <w:numPr>
        <w:ilvl w:val="4"/>
        <w:numId w:val="32"/>
      </w:numPr>
    </w:pPr>
    <w:rPr>
      <w:color w:val="800000"/>
    </w:rPr>
  </w:style>
  <w:style w:type="paragraph" w:customStyle="1" w:styleId="RevisionListeStufe3manuell">
    <w:name w:val="Revision Liste (Stufe 3) (manuell)"/>
    <w:basedOn w:val="Normal"/>
    <w:rsid w:val="00CB23B3"/>
    <w:pPr>
      <w:tabs>
        <w:tab w:val="left" w:pos="1276"/>
      </w:tabs>
      <w:ind w:left="1276" w:hanging="425"/>
    </w:pPr>
    <w:rPr>
      <w:color w:val="800000"/>
    </w:rPr>
  </w:style>
  <w:style w:type="paragraph" w:customStyle="1" w:styleId="RevisionListeFolgeabsatzStufe3">
    <w:name w:val="Revision Liste Folgeabsatz (Stufe 3)"/>
    <w:basedOn w:val="Normal"/>
    <w:rsid w:val="00CB23B3"/>
    <w:pPr>
      <w:numPr>
        <w:ilvl w:val="5"/>
        <w:numId w:val="32"/>
      </w:numPr>
    </w:pPr>
    <w:rPr>
      <w:color w:val="800000"/>
    </w:rPr>
  </w:style>
  <w:style w:type="paragraph" w:customStyle="1" w:styleId="RevisionListeStufe4">
    <w:name w:val="Revision Liste (Stufe 4)"/>
    <w:basedOn w:val="Normal"/>
    <w:rsid w:val="00CB23B3"/>
    <w:pPr>
      <w:numPr>
        <w:ilvl w:val="6"/>
        <w:numId w:val="32"/>
      </w:numPr>
    </w:pPr>
    <w:rPr>
      <w:color w:val="800000"/>
    </w:rPr>
  </w:style>
  <w:style w:type="paragraph" w:customStyle="1" w:styleId="RevisionListeStufe4manuell">
    <w:name w:val="Revision Liste (Stufe 4) (manuell)"/>
    <w:basedOn w:val="Normal"/>
    <w:rsid w:val="00CB23B3"/>
    <w:pPr>
      <w:tabs>
        <w:tab w:val="left" w:pos="1984"/>
      </w:tabs>
      <w:ind w:left="1984" w:hanging="709"/>
    </w:pPr>
    <w:rPr>
      <w:color w:val="800000"/>
    </w:rPr>
  </w:style>
  <w:style w:type="paragraph" w:customStyle="1" w:styleId="RevisionListeFolgeabsatzStufe4">
    <w:name w:val="Revision Liste Folgeabsatz (Stufe 4)"/>
    <w:basedOn w:val="Normal"/>
    <w:rsid w:val="00CB23B3"/>
    <w:pPr>
      <w:numPr>
        <w:ilvl w:val="7"/>
        <w:numId w:val="32"/>
      </w:numPr>
    </w:pPr>
    <w:rPr>
      <w:color w:val="800000"/>
    </w:rPr>
  </w:style>
  <w:style w:type="paragraph" w:customStyle="1" w:styleId="RevisionAufzhlungStufe1">
    <w:name w:val="Revision Aufzählung (Stufe 1)"/>
    <w:basedOn w:val="Normal"/>
    <w:rsid w:val="00CB23B3"/>
    <w:pPr>
      <w:numPr>
        <w:numId w:val="33"/>
      </w:numPr>
      <w:tabs>
        <w:tab w:val="left" w:pos="0"/>
      </w:tabs>
    </w:pPr>
    <w:rPr>
      <w:color w:val="800000"/>
    </w:rPr>
  </w:style>
  <w:style w:type="paragraph" w:customStyle="1" w:styleId="RevisionAufzhlungFolgeabsatzStufe1">
    <w:name w:val="Revision Aufzählung Folgeabsatz (Stufe 1)"/>
    <w:basedOn w:val="Normal"/>
    <w:rsid w:val="00CB23B3"/>
    <w:pPr>
      <w:tabs>
        <w:tab w:val="left" w:pos="425"/>
      </w:tabs>
      <w:ind w:left="425"/>
    </w:pPr>
    <w:rPr>
      <w:color w:val="800000"/>
    </w:rPr>
  </w:style>
  <w:style w:type="paragraph" w:customStyle="1" w:styleId="RevisionAufzhlungStufe2">
    <w:name w:val="Revision Aufzählung (Stufe 2)"/>
    <w:basedOn w:val="Normal"/>
    <w:rsid w:val="00CB23B3"/>
    <w:pPr>
      <w:numPr>
        <w:numId w:val="34"/>
      </w:numPr>
      <w:tabs>
        <w:tab w:val="left" w:pos="425"/>
      </w:tabs>
    </w:pPr>
    <w:rPr>
      <w:color w:val="800000"/>
    </w:rPr>
  </w:style>
  <w:style w:type="paragraph" w:customStyle="1" w:styleId="RevisionAufzhlungFolgeabsatzStufe2">
    <w:name w:val="Revision Aufzählung Folgeabsatz (Stufe 2)"/>
    <w:basedOn w:val="Normal"/>
    <w:rsid w:val="00CB23B3"/>
    <w:pPr>
      <w:tabs>
        <w:tab w:val="left" w:pos="794"/>
      </w:tabs>
      <w:ind w:left="850"/>
    </w:pPr>
    <w:rPr>
      <w:color w:val="800000"/>
    </w:rPr>
  </w:style>
  <w:style w:type="paragraph" w:customStyle="1" w:styleId="RevisionAufzhlungStufe3">
    <w:name w:val="Revision Aufzählung (Stufe 3)"/>
    <w:basedOn w:val="Normal"/>
    <w:rsid w:val="00CB23B3"/>
    <w:pPr>
      <w:numPr>
        <w:numId w:val="35"/>
      </w:numPr>
      <w:tabs>
        <w:tab w:val="left" w:pos="850"/>
      </w:tabs>
    </w:pPr>
    <w:rPr>
      <w:color w:val="800000"/>
    </w:rPr>
  </w:style>
  <w:style w:type="paragraph" w:customStyle="1" w:styleId="RevisionAufzhlungFolgeabsatzStufe3">
    <w:name w:val="Revision Aufzählung Folgeabsatz (Stufe 3)"/>
    <w:basedOn w:val="Normal"/>
    <w:rsid w:val="00CB23B3"/>
    <w:pPr>
      <w:tabs>
        <w:tab w:val="left" w:pos="1276"/>
      </w:tabs>
      <w:ind w:left="1276"/>
    </w:pPr>
    <w:rPr>
      <w:color w:val="800000"/>
    </w:rPr>
  </w:style>
  <w:style w:type="paragraph" w:customStyle="1" w:styleId="RevisionAufzhlungStufe4">
    <w:name w:val="Revision Aufzählung (Stufe 4)"/>
    <w:basedOn w:val="Normal"/>
    <w:rsid w:val="00CB23B3"/>
    <w:pPr>
      <w:numPr>
        <w:numId w:val="36"/>
      </w:numPr>
      <w:tabs>
        <w:tab w:val="left" w:pos="1276"/>
      </w:tabs>
    </w:pPr>
    <w:rPr>
      <w:color w:val="800000"/>
    </w:rPr>
  </w:style>
  <w:style w:type="paragraph" w:customStyle="1" w:styleId="RevisionAufzhlungFolgeabsatzStufe4">
    <w:name w:val="Revision Aufzählung Folgeabsatz (Stufe 4)"/>
    <w:basedOn w:val="Normal"/>
    <w:rsid w:val="00CB23B3"/>
    <w:pPr>
      <w:tabs>
        <w:tab w:val="left" w:pos="1701"/>
      </w:tabs>
      <w:ind w:left="1701"/>
    </w:pPr>
    <w:rPr>
      <w:color w:val="800000"/>
    </w:rPr>
  </w:style>
  <w:style w:type="paragraph" w:customStyle="1" w:styleId="RevisionAufzhlungStufe5">
    <w:name w:val="Revision Aufzählung (Stufe 5)"/>
    <w:basedOn w:val="Normal"/>
    <w:rsid w:val="00CB23B3"/>
    <w:pPr>
      <w:numPr>
        <w:numId w:val="37"/>
      </w:numPr>
      <w:tabs>
        <w:tab w:val="left" w:pos="1701"/>
      </w:tabs>
    </w:pPr>
    <w:rPr>
      <w:color w:val="800000"/>
    </w:rPr>
  </w:style>
  <w:style w:type="paragraph" w:customStyle="1" w:styleId="RevisionAufzhlungFolgeabsatzStufe5">
    <w:name w:val="Revision Aufzählung Folgeabsatz (Stufe 5)"/>
    <w:basedOn w:val="Normal"/>
    <w:rsid w:val="00CB23B3"/>
    <w:pPr>
      <w:tabs>
        <w:tab w:val="left" w:pos="2126"/>
      </w:tabs>
      <w:ind w:left="2126"/>
    </w:pPr>
    <w:rPr>
      <w:color w:val="800000"/>
    </w:rPr>
  </w:style>
  <w:style w:type="paragraph" w:customStyle="1" w:styleId="RevisionFunotentext">
    <w:name w:val="Revision Fußnotentext"/>
    <w:basedOn w:val="Fotnotstext"/>
    <w:rsid w:val="00CB23B3"/>
    <w:rPr>
      <w:color w:val="800000"/>
    </w:rPr>
  </w:style>
  <w:style w:type="paragraph" w:customStyle="1" w:styleId="RevisionFormel">
    <w:name w:val="Revision Formel"/>
    <w:basedOn w:val="Normal"/>
    <w:rsid w:val="00CB23B3"/>
    <w:pPr>
      <w:spacing w:before="240" w:after="240"/>
      <w:jc w:val="center"/>
    </w:pPr>
    <w:rPr>
      <w:color w:val="800000"/>
    </w:rPr>
  </w:style>
  <w:style w:type="paragraph" w:customStyle="1" w:styleId="RevisionGrafik">
    <w:name w:val="Revision Grafik"/>
    <w:basedOn w:val="Normal"/>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CB23B3"/>
    <w:pPr>
      <w:jc w:val="center"/>
    </w:pPr>
    <w:rPr>
      <w:color w:val="800000"/>
    </w:rPr>
  </w:style>
  <w:style w:type="paragraph" w:customStyle="1" w:styleId="RevisionAnlageVerweis">
    <w:name w:val="Revision Anlage Verweis"/>
    <w:basedOn w:val="Normal"/>
    <w:next w:val="RevisionAnlageberschrift"/>
    <w:rsid w:val="00CB23B3"/>
    <w:pPr>
      <w:spacing w:before="0"/>
      <w:jc w:val="right"/>
    </w:pPr>
    <w:rPr>
      <w:color w:val="800000"/>
    </w:rPr>
  </w:style>
  <w:style w:type="paragraph" w:customStyle="1" w:styleId="RevisionGrafikTitel">
    <w:name w:val="Revision Grafik Titel"/>
    <w:basedOn w:val="Normal"/>
    <w:next w:val="RevisionGrafik"/>
    <w:rsid w:val="00CB23B3"/>
    <w:pPr>
      <w:spacing w:before="0"/>
      <w:jc w:val="center"/>
    </w:pPr>
    <w:rPr>
      <w:color w:val="800000"/>
      <w:sz w:val="18"/>
    </w:rPr>
  </w:style>
  <w:style w:type="paragraph" w:customStyle="1" w:styleId="Bezeichnungnderungsdokument">
    <w:name w:val="Bezeichnung (Änderungsdokument)"/>
    <w:basedOn w:val="Normal"/>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CB23B3"/>
    <w:pPr>
      <w:ind w:firstLine="425"/>
    </w:pPr>
  </w:style>
  <w:style w:type="paragraph" w:customStyle="1" w:styleId="EingangsformelAufzhlungnderungsdokument">
    <w:name w:val="Eingangsformel Aufzählung (Änderungsdokument)"/>
    <w:basedOn w:val="Normal"/>
    <w:rsid w:val="00CB23B3"/>
    <w:pPr>
      <w:numPr>
        <w:numId w:val="39"/>
      </w:numPr>
    </w:pPr>
  </w:style>
  <w:style w:type="paragraph" w:customStyle="1" w:styleId="EingangsformelFolgeabsatznderungsdokument">
    <w:name w:val="Eingangsformel Folgeabsatz (Änderungsdokument)"/>
    <w:basedOn w:val="Normal"/>
    <w:rsid w:val="00CB23B3"/>
  </w:style>
  <w:style w:type="paragraph" w:customStyle="1" w:styleId="ArtikelBezeichner">
    <w:name w:val="Artikel Bezeichner"/>
    <w:basedOn w:val="Normal"/>
    <w:next w:val="Artikelberschrift"/>
    <w:rsid w:val="00CB23B3"/>
    <w:pPr>
      <w:keepNext/>
      <w:numPr>
        <w:numId w:val="40"/>
      </w:numPr>
      <w:spacing w:before="480" w:after="240"/>
      <w:jc w:val="center"/>
      <w:outlineLvl w:val="1"/>
    </w:pPr>
    <w:rPr>
      <w:b/>
      <w:sz w:val="28"/>
    </w:rPr>
  </w:style>
  <w:style w:type="paragraph" w:customStyle="1" w:styleId="Artikelberschrift">
    <w:name w:val="Artikel Überschrift"/>
    <w:basedOn w:val="Normal"/>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Normal"/>
    <w:rsid w:val="00CB23B3"/>
    <w:pPr>
      <w:keepNext/>
      <w:spacing w:before="480" w:after="240"/>
      <w:jc w:val="center"/>
    </w:pPr>
    <w:rPr>
      <w:b/>
      <w:sz w:val="28"/>
    </w:rPr>
  </w:style>
  <w:style w:type="paragraph" w:styleId="Innehll1">
    <w:name w:val="toc 1"/>
    <w:basedOn w:val="Normal"/>
    <w:next w:val="Normal"/>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Normal"/>
    <w:rsid w:val="00CB23B3"/>
    <w:pPr>
      <w:jc w:val="center"/>
    </w:pPr>
  </w:style>
  <w:style w:type="paragraph" w:styleId="Figurfrteckning">
    <w:name w:val="table of figures"/>
    <w:basedOn w:val="Normal"/>
    <w:next w:val="Normal"/>
    <w:uiPriority w:val="99"/>
    <w:semiHidden/>
    <w:unhideWhenUsed/>
    <w:rsid w:val="00635B49"/>
    <w:pPr>
      <w:spacing w:after="0"/>
    </w:pPr>
  </w:style>
  <w:style w:type="paragraph" w:styleId="Inledning">
    <w:name w:val="Salutation"/>
    <w:basedOn w:val="Normal"/>
    <w:next w:val="Normal"/>
    <w:link w:val="InledningChar"/>
    <w:uiPriority w:val="99"/>
    <w:semiHidden/>
    <w:unhideWhenUsed/>
    <w:rsid w:val="00635B49"/>
  </w:style>
  <w:style w:type="character" w:customStyle="1" w:styleId="InledningChar">
    <w:name w:val="Inledning Char"/>
    <w:basedOn w:val="Standardstycketeckensnitt"/>
    <w:link w:val="Inledning"/>
    <w:uiPriority w:val="99"/>
    <w:semiHidden/>
    <w:rsid w:val="00635B49"/>
    <w:rPr>
      <w:rFonts w:ascii="Arial" w:hAnsi="Arial" w:cs="Arial"/>
    </w:rPr>
  </w:style>
  <w:style w:type="paragraph" w:styleId="Punktlista">
    <w:name w:val="List Bullet"/>
    <w:basedOn w:val="Normal"/>
    <w:uiPriority w:val="99"/>
    <w:semiHidden/>
    <w:unhideWhenUsed/>
    <w:rsid w:val="00635B49"/>
    <w:pPr>
      <w:numPr>
        <w:numId w:val="45"/>
      </w:numPr>
      <w:contextualSpacing/>
    </w:pPr>
  </w:style>
  <w:style w:type="paragraph" w:styleId="Punktlista2">
    <w:name w:val="List Bullet 2"/>
    <w:basedOn w:val="Normal"/>
    <w:uiPriority w:val="99"/>
    <w:semiHidden/>
    <w:unhideWhenUsed/>
    <w:rsid w:val="00635B49"/>
    <w:pPr>
      <w:numPr>
        <w:numId w:val="46"/>
      </w:numPr>
      <w:contextualSpacing/>
    </w:pPr>
  </w:style>
  <w:style w:type="paragraph" w:styleId="Punktlista3">
    <w:name w:val="List Bullet 3"/>
    <w:basedOn w:val="Normal"/>
    <w:uiPriority w:val="99"/>
    <w:semiHidden/>
    <w:unhideWhenUsed/>
    <w:rsid w:val="00635B49"/>
    <w:pPr>
      <w:numPr>
        <w:numId w:val="47"/>
      </w:numPr>
      <w:contextualSpacing/>
    </w:pPr>
  </w:style>
  <w:style w:type="paragraph" w:styleId="Punktlista4">
    <w:name w:val="List Bullet 4"/>
    <w:basedOn w:val="Normal"/>
    <w:uiPriority w:val="99"/>
    <w:semiHidden/>
    <w:unhideWhenUsed/>
    <w:rsid w:val="00635B49"/>
    <w:pPr>
      <w:numPr>
        <w:numId w:val="48"/>
      </w:numPr>
      <w:contextualSpacing/>
    </w:pPr>
  </w:style>
  <w:style w:type="paragraph" w:styleId="Punktlista5">
    <w:name w:val="List Bullet 5"/>
    <w:basedOn w:val="Normal"/>
    <w:uiPriority w:val="99"/>
    <w:semiHidden/>
    <w:unhideWhenUsed/>
    <w:rsid w:val="00635B49"/>
    <w:pPr>
      <w:numPr>
        <w:numId w:val="49"/>
      </w:numPr>
      <w:contextualSpacing/>
    </w:pPr>
  </w:style>
  <w:style w:type="paragraph" w:styleId="Beskrivning">
    <w:name w:val="caption"/>
    <w:basedOn w:val="Normal"/>
    <w:next w:val="Normal"/>
    <w:uiPriority w:val="35"/>
    <w:semiHidden/>
    <w:unhideWhenUsed/>
    <w:qFormat/>
    <w:rsid w:val="00635B49"/>
    <w:pPr>
      <w:spacing w:before="0" w:after="200"/>
    </w:pPr>
    <w:rPr>
      <w:i/>
      <w:iCs/>
      <w:color w:val="1F497D" w:themeColor="text2"/>
      <w:sz w:val="18"/>
      <w:szCs w:val="18"/>
    </w:rPr>
  </w:style>
  <w:style w:type="paragraph" w:styleId="Indragetstycke">
    <w:name w:val="Block Text"/>
    <w:basedOn w:val="Normal"/>
    <w:uiPriority w:val="99"/>
    <w:semiHidden/>
    <w:unhideWhenUsed/>
    <w:rsid w:val="00635B4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um">
    <w:name w:val="Date"/>
    <w:basedOn w:val="Normal"/>
    <w:next w:val="Normal"/>
    <w:link w:val="DatumChar"/>
    <w:uiPriority w:val="99"/>
    <w:semiHidden/>
    <w:unhideWhenUsed/>
    <w:rsid w:val="00635B49"/>
  </w:style>
  <w:style w:type="character" w:customStyle="1" w:styleId="DatumChar">
    <w:name w:val="Datum Char"/>
    <w:basedOn w:val="Standardstycketeckensnitt"/>
    <w:link w:val="Datum"/>
    <w:uiPriority w:val="99"/>
    <w:semiHidden/>
    <w:rsid w:val="00635B49"/>
    <w:rPr>
      <w:rFonts w:ascii="Arial" w:hAnsi="Arial" w:cs="Arial"/>
    </w:rPr>
  </w:style>
  <w:style w:type="paragraph" w:styleId="Dokumentversikt">
    <w:name w:val="Document Map"/>
    <w:basedOn w:val="Normal"/>
    <w:link w:val="DokumentversiktChar"/>
    <w:uiPriority w:val="99"/>
    <w:semiHidden/>
    <w:unhideWhenUsed/>
    <w:rsid w:val="00635B49"/>
    <w:pPr>
      <w:spacing w:before="0" w:after="0"/>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35B49"/>
    <w:rPr>
      <w:rFonts w:ascii="Segoe UI" w:hAnsi="Segoe UI" w:cs="Segoe UI"/>
      <w:sz w:val="16"/>
      <w:szCs w:val="16"/>
    </w:rPr>
  </w:style>
  <w:style w:type="paragraph" w:styleId="E-postsignatur">
    <w:name w:val="E-mail Signature"/>
    <w:basedOn w:val="Normal"/>
    <w:link w:val="E-postsignaturChar"/>
    <w:uiPriority w:val="99"/>
    <w:semiHidden/>
    <w:unhideWhenUsed/>
    <w:rsid w:val="00635B49"/>
    <w:pPr>
      <w:spacing w:before="0" w:after="0"/>
    </w:pPr>
  </w:style>
  <w:style w:type="character" w:customStyle="1" w:styleId="E-postsignaturChar">
    <w:name w:val="E-postsignatur Char"/>
    <w:basedOn w:val="Standardstycketeckensnitt"/>
    <w:link w:val="E-postsignatur"/>
    <w:uiPriority w:val="99"/>
    <w:semiHidden/>
    <w:rsid w:val="00635B49"/>
    <w:rPr>
      <w:rFonts w:ascii="Arial" w:hAnsi="Arial" w:cs="Arial"/>
    </w:rPr>
  </w:style>
  <w:style w:type="paragraph" w:styleId="Slutnotstext">
    <w:name w:val="endnote text"/>
    <w:basedOn w:val="Normal"/>
    <w:link w:val="SlutnotstextChar"/>
    <w:uiPriority w:val="99"/>
    <w:semiHidden/>
    <w:unhideWhenUsed/>
    <w:rsid w:val="00635B49"/>
    <w:pPr>
      <w:spacing w:before="0" w:after="0"/>
    </w:pPr>
    <w:rPr>
      <w:sz w:val="20"/>
      <w:szCs w:val="20"/>
    </w:rPr>
  </w:style>
  <w:style w:type="character" w:customStyle="1" w:styleId="SlutnotstextChar">
    <w:name w:val="Slutnotstext Char"/>
    <w:basedOn w:val="Standardstycketeckensnitt"/>
    <w:link w:val="Slutnotstext"/>
    <w:uiPriority w:val="99"/>
    <w:semiHidden/>
    <w:rsid w:val="00635B49"/>
    <w:rPr>
      <w:rFonts w:ascii="Arial" w:hAnsi="Arial" w:cs="Arial"/>
      <w:sz w:val="20"/>
      <w:szCs w:val="20"/>
    </w:rPr>
  </w:style>
  <w:style w:type="paragraph" w:styleId="Anteckningsrubrik">
    <w:name w:val="Note Heading"/>
    <w:basedOn w:val="Normal"/>
    <w:next w:val="Normal"/>
    <w:link w:val="AnteckningsrubrikChar"/>
    <w:uiPriority w:val="99"/>
    <w:semiHidden/>
    <w:unhideWhenUsed/>
    <w:rsid w:val="00635B49"/>
    <w:pPr>
      <w:spacing w:before="0" w:after="0"/>
    </w:pPr>
  </w:style>
  <w:style w:type="character" w:customStyle="1" w:styleId="AnteckningsrubrikChar">
    <w:name w:val="Anteckningsrubrik Char"/>
    <w:basedOn w:val="Standardstycketeckensnitt"/>
    <w:link w:val="Anteckningsrubrik"/>
    <w:uiPriority w:val="99"/>
    <w:semiHidden/>
    <w:rsid w:val="00635B49"/>
    <w:rPr>
      <w:rFonts w:ascii="Arial" w:hAnsi="Arial" w:cs="Arial"/>
    </w:rPr>
  </w:style>
  <w:style w:type="paragraph" w:styleId="Avslutandetext">
    <w:name w:val="Closing"/>
    <w:basedOn w:val="Normal"/>
    <w:link w:val="AvslutandetextChar"/>
    <w:uiPriority w:val="99"/>
    <w:semiHidden/>
    <w:unhideWhenUsed/>
    <w:rsid w:val="00635B49"/>
    <w:pPr>
      <w:spacing w:before="0" w:after="0"/>
      <w:ind w:left="4252"/>
    </w:pPr>
  </w:style>
  <w:style w:type="character" w:customStyle="1" w:styleId="AvslutandetextChar">
    <w:name w:val="Avslutande text Char"/>
    <w:basedOn w:val="Standardstycketeckensnitt"/>
    <w:link w:val="Avslutandetext"/>
    <w:uiPriority w:val="99"/>
    <w:semiHidden/>
    <w:rsid w:val="00635B49"/>
    <w:rPr>
      <w:rFonts w:ascii="Arial" w:hAnsi="Arial" w:cs="Arial"/>
    </w:rPr>
  </w:style>
  <w:style w:type="paragraph" w:styleId="HTML-adress">
    <w:name w:val="HTML Address"/>
    <w:basedOn w:val="Normal"/>
    <w:link w:val="HTML-adressChar"/>
    <w:uiPriority w:val="99"/>
    <w:semiHidden/>
    <w:unhideWhenUsed/>
    <w:rsid w:val="00635B49"/>
    <w:pPr>
      <w:spacing w:before="0" w:after="0"/>
    </w:pPr>
    <w:rPr>
      <w:i/>
      <w:iCs/>
    </w:rPr>
  </w:style>
  <w:style w:type="character" w:customStyle="1" w:styleId="HTML-adressChar">
    <w:name w:val="HTML - adress Char"/>
    <w:basedOn w:val="Standardstycketeckensnitt"/>
    <w:link w:val="HTML-adress"/>
    <w:uiPriority w:val="99"/>
    <w:semiHidden/>
    <w:rsid w:val="00635B49"/>
    <w:rPr>
      <w:rFonts w:ascii="Arial" w:hAnsi="Arial" w:cs="Arial"/>
      <w:i/>
      <w:iCs/>
    </w:rPr>
  </w:style>
  <w:style w:type="paragraph" w:styleId="HTML-frformaterad">
    <w:name w:val="HTML Preformatted"/>
    <w:basedOn w:val="Normal"/>
    <w:link w:val="HTML-frformateradChar"/>
    <w:uiPriority w:val="99"/>
    <w:semiHidden/>
    <w:unhideWhenUsed/>
    <w:rsid w:val="00635B49"/>
    <w:pPr>
      <w:spacing w:before="0" w:after="0"/>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35B49"/>
    <w:rPr>
      <w:rFonts w:ascii="Consolas" w:hAnsi="Consolas" w:cs="Arial"/>
      <w:sz w:val="20"/>
      <w:szCs w:val="20"/>
    </w:rPr>
  </w:style>
  <w:style w:type="paragraph" w:styleId="Index1">
    <w:name w:val="index 1"/>
    <w:basedOn w:val="Normal"/>
    <w:next w:val="Normal"/>
    <w:autoRedefine/>
    <w:uiPriority w:val="99"/>
    <w:semiHidden/>
    <w:unhideWhenUsed/>
    <w:rsid w:val="00635B49"/>
    <w:pPr>
      <w:spacing w:before="0" w:after="0"/>
      <w:ind w:left="220" w:hanging="220"/>
    </w:pPr>
  </w:style>
  <w:style w:type="paragraph" w:styleId="Index2">
    <w:name w:val="index 2"/>
    <w:basedOn w:val="Normal"/>
    <w:next w:val="Normal"/>
    <w:autoRedefine/>
    <w:uiPriority w:val="99"/>
    <w:semiHidden/>
    <w:unhideWhenUsed/>
    <w:rsid w:val="00635B49"/>
    <w:pPr>
      <w:spacing w:before="0" w:after="0"/>
      <w:ind w:left="440" w:hanging="220"/>
    </w:pPr>
  </w:style>
  <w:style w:type="paragraph" w:styleId="Index3">
    <w:name w:val="index 3"/>
    <w:basedOn w:val="Normal"/>
    <w:next w:val="Normal"/>
    <w:autoRedefine/>
    <w:uiPriority w:val="99"/>
    <w:semiHidden/>
    <w:unhideWhenUsed/>
    <w:rsid w:val="00635B49"/>
    <w:pPr>
      <w:spacing w:before="0" w:after="0"/>
      <w:ind w:left="660" w:hanging="220"/>
    </w:pPr>
  </w:style>
  <w:style w:type="paragraph" w:styleId="Index4">
    <w:name w:val="index 4"/>
    <w:basedOn w:val="Normal"/>
    <w:next w:val="Normal"/>
    <w:autoRedefine/>
    <w:uiPriority w:val="99"/>
    <w:semiHidden/>
    <w:unhideWhenUsed/>
    <w:rsid w:val="00635B49"/>
    <w:pPr>
      <w:spacing w:before="0" w:after="0"/>
      <w:ind w:left="880" w:hanging="220"/>
    </w:pPr>
  </w:style>
  <w:style w:type="paragraph" w:styleId="Index5">
    <w:name w:val="index 5"/>
    <w:basedOn w:val="Normal"/>
    <w:next w:val="Normal"/>
    <w:autoRedefine/>
    <w:uiPriority w:val="99"/>
    <w:semiHidden/>
    <w:unhideWhenUsed/>
    <w:rsid w:val="00635B49"/>
    <w:pPr>
      <w:spacing w:before="0" w:after="0"/>
      <w:ind w:left="1100" w:hanging="220"/>
    </w:pPr>
  </w:style>
  <w:style w:type="paragraph" w:styleId="Index6">
    <w:name w:val="index 6"/>
    <w:basedOn w:val="Normal"/>
    <w:next w:val="Normal"/>
    <w:autoRedefine/>
    <w:uiPriority w:val="99"/>
    <w:semiHidden/>
    <w:unhideWhenUsed/>
    <w:rsid w:val="00635B49"/>
    <w:pPr>
      <w:spacing w:before="0" w:after="0"/>
      <w:ind w:left="1320" w:hanging="220"/>
    </w:pPr>
  </w:style>
  <w:style w:type="paragraph" w:styleId="Index7">
    <w:name w:val="index 7"/>
    <w:basedOn w:val="Normal"/>
    <w:next w:val="Normal"/>
    <w:autoRedefine/>
    <w:uiPriority w:val="99"/>
    <w:semiHidden/>
    <w:unhideWhenUsed/>
    <w:rsid w:val="00635B49"/>
    <w:pPr>
      <w:spacing w:before="0" w:after="0"/>
      <w:ind w:left="1540" w:hanging="220"/>
    </w:pPr>
  </w:style>
  <w:style w:type="paragraph" w:styleId="Index8">
    <w:name w:val="index 8"/>
    <w:basedOn w:val="Normal"/>
    <w:next w:val="Normal"/>
    <w:autoRedefine/>
    <w:uiPriority w:val="99"/>
    <w:semiHidden/>
    <w:unhideWhenUsed/>
    <w:rsid w:val="00635B49"/>
    <w:pPr>
      <w:spacing w:before="0" w:after="0"/>
      <w:ind w:left="1760" w:hanging="220"/>
    </w:pPr>
  </w:style>
  <w:style w:type="paragraph" w:styleId="Index9">
    <w:name w:val="index 9"/>
    <w:basedOn w:val="Normal"/>
    <w:next w:val="Normal"/>
    <w:autoRedefine/>
    <w:uiPriority w:val="99"/>
    <w:semiHidden/>
    <w:unhideWhenUsed/>
    <w:rsid w:val="00635B49"/>
    <w:pPr>
      <w:spacing w:before="0" w:after="0"/>
      <w:ind w:left="1980" w:hanging="220"/>
    </w:pPr>
  </w:style>
  <w:style w:type="paragraph" w:styleId="Indexrubrik">
    <w:name w:val="index heading"/>
    <w:basedOn w:val="Normal"/>
    <w:next w:val="Index1"/>
    <w:uiPriority w:val="99"/>
    <w:semiHidden/>
    <w:unhideWhenUsed/>
    <w:rsid w:val="00635B49"/>
    <w:rPr>
      <w:rFonts w:asciiTheme="majorHAnsi" w:eastAsiaTheme="majorEastAsia" w:hAnsiTheme="majorHAnsi" w:cstheme="majorBidi"/>
      <w:b/>
      <w:bCs/>
    </w:rPr>
  </w:style>
  <w:style w:type="paragraph" w:styleId="Innehllsfrteckningsrubrik">
    <w:name w:val="TOC Heading"/>
    <w:basedOn w:val="Rubrik1"/>
    <w:next w:val="Normal"/>
    <w:uiPriority w:val="39"/>
    <w:semiHidden/>
    <w:unhideWhenUsed/>
    <w:qFormat/>
    <w:rsid w:val="00635B49"/>
    <w:pPr>
      <w:keepLines/>
      <w:numPr>
        <w:numId w:val="0"/>
      </w:numPr>
      <w:spacing w:after="0"/>
      <w:ind w:left="720" w:hanging="720"/>
      <w:outlineLvl w:val="9"/>
    </w:pPr>
    <w:rPr>
      <w:rFonts w:asciiTheme="majorHAnsi" w:hAnsiTheme="majorHAnsi" w:cstheme="majorBidi"/>
      <w:b w:val="0"/>
      <w:bCs w:val="0"/>
      <w:color w:val="365F91" w:themeColor="accent1" w:themeShade="BF"/>
      <w:kern w:val="0"/>
      <w:sz w:val="32"/>
      <w:szCs w:val="32"/>
    </w:rPr>
  </w:style>
  <w:style w:type="paragraph" w:styleId="Starktcitat">
    <w:name w:val="Intense Quote"/>
    <w:basedOn w:val="Normal"/>
    <w:next w:val="Normal"/>
    <w:link w:val="StarktcitatChar"/>
    <w:uiPriority w:val="30"/>
    <w:qFormat/>
    <w:rsid w:val="00635B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arktcitatChar">
    <w:name w:val="Starkt citat Char"/>
    <w:basedOn w:val="Standardstycketeckensnitt"/>
    <w:link w:val="Starktcitat"/>
    <w:uiPriority w:val="30"/>
    <w:rsid w:val="00635B49"/>
    <w:rPr>
      <w:rFonts w:ascii="Arial" w:hAnsi="Arial" w:cs="Arial"/>
      <w:i/>
      <w:iCs/>
      <w:color w:val="4F81BD" w:themeColor="accent1"/>
    </w:rPr>
  </w:style>
  <w:style w:type="paragraph" w:styleId="Ingetavstnd">
    <w:name w:val="No Spacing"/>
    <w:uiPriority w:val="1"/>
    <w:qFormat/>
    <w:rsid w:val="00635B49"/>
    <w:pPr>
      <w:spacing w:after="0" w:line="240" w:lineRule="auto"/>
      <w:jc w:val="both"/>
    </w:pPr>
    <w:rPr>
      <w:rFonts w:ascii="Arial" w:hAnsi="Arial" w:cs="Arial"/>
    </w:rPr>
  </w:style>
  <w:style w:type="paragraph" w:styleId="Kommentarer">
    <w:name w:val="annotation text"/>
    <w:basedOn w:val="Normal"/>
    <w:link w:val="KommentarerChar"/>
    <w:uiPriority w:val="99"/>
    <w:semiHidden/>
    <w:unhideWhenUsed/>
    <w:rsid w:val="00635B49"/>
    <w:rPr>
      <w:sz w:val="20"/>
      <w:szCs w:val="20"/>
    </w:rPr>
  </w:style>
  <w:style w:type="character" w:customStyle="1" w:styleId="KommentarerChar">
    <w:name w:val="Kommentarer Char"/>
    <w:basedOn w:val="Standardstycketeckensnitt"/>
    <w:link w:val="Kommentarer"/>
    <w:uiPriority w:val="99"/>
    <w:semiHidden/>
    <w:rsid w:val="00635B49"/>
    <w:rPr>
      <w:rFonts w:ascii="Arial" w:hAnsi="Arial" w:cs="Arial"/>
      <w:sz w:val="20"/>
      <w:szCs w:val="20"/>
    </w:rPr>
  </w:style>
  <w:style w:type="paragraph" w:styleId="Kommentarsmne">
    <w:name w:val="annotation subject"/>
    <w:basedOn w:val="Kommentarer"/>
    <w:next w:val="Kommentarer"/>
    <w:link w:val="KommentarsmneChar"/>
    <w:uiPriority w:val="99"/>
    <w:semiHidden/>
    <w:unhideWhenUsed/>
    <w:rsid w:val="00635B49"/>
    <w:rPr>
      <w:b/>
      <w:bCs/>
    </w:rPr>
  </w:style>
  <w:style w:type="character" w:customStyle="1" w:styleId="KommentarsmneChar">
    <w:name w:val="Kommentarsämne Char"/>
    <w:basedOn w:val="KommentarerChar"/>
    <w:link w:val="Kommentarsmne"/>
    <w:uiPriority w:val="99"/>
    <w:semiHidden/>
    <w:rsid w:val="00635B49"/>
    <w:rPr>
      <w:rFonts w:ascii="Arial" w:hAnsi="Arial" w:cs="Arial"/>
      <w:b/>
      <w:bCs/>
      <w:sz w:val="20"/>
      <w:szCs w:val="20"/>
    </w:rPr>
  </w:style>
  <w:style w:type="paragraph" w:styleId="Lista">
    <w:name w:val="List"/>
    <w:basedOn w:val="Normal"/>
    <w:uiPriority w:val="99"/>
    <w:semiHidden/>
    <w:unhideWhenUsed/>
    <w:rsid w:val="00635B49"/>
    <w:pPr>
      <w:ind w:left="283" w:hanging="283"/>
      <w:contextualSpacing/>
    </w:pPr>
  </w:style>
  <w:style w:type="paragraph" w:styleId="Lista2">
    <w:name w:val="List 2"/>
    <w:basedOn w:val="Normal"/>
    <w:uiPriority w:val="99"/>
    <w:semiHidden/>
    <w:unhideWhenUsed/>
    <w:rsid w:val="00635B49"/>
    <w:pPr>
      <w:ind w:left="566" w:hanging="283"/>
      <w:contextualSpacing/>
    </w:pPr>
  </w:style>
  <w:style w:type="paragraph" w:styleId="Lista3">
    <w:name w:val="List 3"/>
    <w:basedOn w:val="Normal"/>
    <w:uiPriority w:val="99"/>
    <w:semiHidden/>
    <w:unhideWhenUsed/>
    <w:rsid w:val="00635B49"/>
    <w:pPr>
      <w:ind w:left="849" w:hanging="283"/>
      <w:contextualSpacing/>
    </w:pPr>
  </w:style>
  <w:style w:type="paragraph" w:styleId="Lista4">
    <w:name w:val="List 4"/>
    <w:basedOn w:val="Normal"/>
    <w:uiPriority w:val="99"/>
    <w:semiHidden/>
    <w:unhideWhenUsed/>
    <w:rsid w:val="00635B49"/>
    <w:pPr>
      <w:ind w:left="1132" w:hanging="283"/>
      <w:contextualSpacing/>
    </w:pPr>
  </w:style>
  <w:style w:type="paragraph" w:styleId="Lista5">
    <w:name w:val="List 5"/>
    <w:basedOn w:val="Normal"/>
    <w:uiPriority w:val="99"/>
    <w:semiHidden/>
    <w:unhideWhenUsed/>
    <w:rsid w:val="00635B49"/>
    <w:pPr>
      <w:ind w:left="1415" w:hanging="283"/>
      <w:contextualSpacing/>
    </w:pPr>
  </w:style>
  <w:style w:type="paragraph" w:styleId="Liststycke">
    <w:name w:val="List Paragraph"/>
    <w:basedOn w:val="Normal"/>
    <w:uiPriority w:val="34"/>
    <w:qFormat/>
    <w:rsid w:val="00635B49"/>
    <w:pPr>
      <w:ind w:left="720"/>
      <w:contextualSpacing/>
    </w:pPr>
  </w:style>
  <w:style w:type="paragraph" w:styleId="Listafortstt">
    <w:name w:val="List Continue"/>
    <w:basedOn w:val="Normal"/>
    <w:uiPriority w:val="99"/>
    <w:semiHidden/>
    <w:unhideWhenUsed/>
    <w:rsid w:val="00635B49"/>
    <w:pPr>
      <w:ind w:left="283"/>
      <w:contextualSpacing/>
    </w:pPr>
  </w:style>
  <w:style w:type="paragraph" w:styleId="Listafortstt2">
    <w:name w:val="List Continue 2"/>
    <w:basedOn w:val="Normal"/>
    <w:uiPriority w:val="99"/>
    <w:semiHidden/>
    <w:unhideWhenUsed/>
    <w:rsid w:val="00635B49"/>
    <w:pPr>
      <w:ind w:left="566"/>
      <w:contextualSpacing/>
    </w:pPr>
  </w:style>
  <w:style w:type="paragraph" w:styleId="Listafortstt3">
    <w:name w:val="List Continue 3"/>
    <w:basedOn w:val="Normal"/>
    <w:uiPriority w:val="99"/>
    <w:semiHidden/>
    <w:unhideWhenUsed/>
    <w:rsid w:val="00635B49"/>
    <w:pPr>
      <w:ind w:left="849"/>
      <w:contextualSpacing/>
    </w:pPr>
  </w:style>
  <w:style w:type="paragraph" w:styleId="Listafortstt4">
    <w:name w:val="List Continue 4"/>
    <w:basedOn w:val="Normal"/>
    <w:uiPriority w:val="99"/>
    <w:semiHidden/>
    <w:unhideWhenUsed/>
    <w:rsid w:val="00635B49"/>
    <w:pPr>
      <w:ind w:left="1132"/>
      <w:contextualSpacing/>
    </w:pPr>
  </w:style>
  <w:style w:type="paragraph" w:styleId="Listafortstt5">
    <w:name w:val="List Continue 5"/>
    <w:basedOn w:val="Normal"/>
    <w:uiPriority w:val="99"/>
    <w:semiHidden/>
    <w:unhideWhenUsed/>
    <w:rsid w:val="00635B49"/>
    <w:pPr>
      <w:ind w:left="1415"/>
      <w:contextualSpacing/>
    </w:pPr>
  </w:style>
  <w:style w:type="paragraph" w:styleId="Numreradlista">
    <w:name w:val="List Number"/>
    <w:basedOn w:val="Normal"/>
    <w:uiPriority w:val="99"/>
    <w:semiHidden/>
    <w:unhideWhenUsed/>
    <w:rsid w:val="00635B49"/>
    <w:pPr>
      <w:numPr>
        <w:numId w:val="50"/>
      </w:numPr>
      <w:contextualSpacing/>
    </w:pPr>
  </w:style>
  <w:style w:type="paragraph" w:styleId="Numreradlista2">
    <w:name w:val="List Number 2"/>
    <w:basedOn w:val="Normal"/>
    <w:uiPriority w:val="99"/>
    <w:semiHidden/>
    <w:unhideWhenUsed/>
    <w:rsid w:val="00635B49"/>
    <w:pPr>
      <w:numPr>
        <w:numId w:val="51"/>
      </w:numPr>
      <w:contextualSpacing/>
    </w:pPr>
  </w:style>
  <w:style w:type="paragraph" w:styleId="Numreradlista3">
    <w:name w:val="List Number 3"/>
    <w:basedOn w:val="Normal"/>
    <w:uiPriority w:val="99"/>
    <w:semiHidden/>
    <w:unhideWhenUsed/>
    <w:rsid w:val="00635B49"/>
    <w:pPr>
      <w:numPr>
        <w:numId w:val="52"/>
      </w:numPr>
      <w:contextualSpacing/>
    </w:pPr>
  </w:style>
  <w:style w:type="paragraph" w:styleId="Numreradlista4">
    <w:name w:val="List Number 4"/>
    <w:basedOn w:val="Normal"/>
    <w:uiPriority w:val="99"/>
    <w:semiHidden/>
    <w:unhideWhenUsed/>
    <w:rsid w:val="00635B49"/>
    <w:pPr>
      <w:numPr>
        <w:numId w:val="53"/>
      </w:numPr>
      <w:contextualSpacing/>
    </w:pPr>
  </w:style>
  <w:style w:type="paragraph" w:styleId="Numreradlista5">
    <w:name w:val="List Number 5"/>
    <w:basedOn w:val="Normal"/>
    <w:uiPriority w:val="99"/>
    <w:semiHidden/>
    <w:unhideWhenUsed/>
    <w:rsid w:val="00635B49"/>
    <w:pPr>
      <w:numPr>
        <w:numId w:val="54"/>
      </w:numPr>
      <w:contextualSpacing/>
    </w:pPr>
  </w:style>
  <w:style w:type="paragraph" w:styleId="Litteraturfrteckning">
    <w:name w:val="Bibliography"/>
    <w:basedOn w:val="Normal"/>
    <w:next w:val="Normal"/>
    <w:uiPriority w:val="37"/>
    <w:semiHidden/>
    <w:unhideWhenUsed/>
    <w:rsid w:val="00635B49"/>
  </w:style>
  <w:style w:type="paragraph" w:styleId="Makrotext">
    <w:name w:val="macro"/>
    <w:link w:val="MakrotextChar"/>
    <w:uiPriority w:val="99"/>
    <w:semiHidden/>
    <w:unhideWhenUsed/>
    <w:rsid w:val="00635B49"/>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Arial"/>
      <w:sz w:val="20"/>
      <w:szCs w:val="20"/>
    </w:rPr>
  </w:style>
  <w:style w:type="character" w:customStyle="1" w:styleId="MakrotextChar">
    <w:name w:val="Makrotext Char"/>
    <w:basedOn w:val="Standardstycketeckensnitt"/>
    <w:link w:val="Makrotext"/>
    <w:uiPriority w:val="99"/>
    <w:semiHidden/>
    <w:rsid w:val="00635B49"/>
    <w:rPr>
      <w:rFonts w:ascii="Consolas" w:hAnsi="Consolas" w:cs="Arial"/>
      <w:sz w:val="20"/>
      <w:szCs w:val="20"/>
    </w:rPr>
  </w:style>
  <w:style w:type="paragraph" w:styleId="Meddelanderubrik">
    <w:name w:val="Message Header"/>
    <w:basedOn w:val="Normal"/>
    <w:link w:val="MeddelanderubrikChar"/>
    <w:uiPriority w:val="99"/>
    <w:semiHidden/>
    <w:unhideWhenUsed/>
    <w:rsid w:val="00635B4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35B49"/>
    <w:rPr>
      <w:rFonts w:asciiTheme="majorHAnsi" w:eastAsiaTheme="majorEastAsia" w:hAnsiTheme="majorHAnsi" w:cstheme="majorBidi"/>
      <w:sz w:val="24"/>
      <w:szCs w:val="24"/>
      <w:shd w:val="pct20" w:color="auto" w:fill="auto"/>
    </w:rPr>
  </w:style>
  <w:style w:type="paragraph" w:styleId="Oformateradtext">
    <w:name w:val="Plain Text"/>
    <w:basedOn w:val="Normal"/>
    <w:link w:val="OformateradtextChar"/>
    <w:uiPriority w:val="99"/>
    <w:semiHidden/>
    <w:unhideWhenUsed/>
    <w:rsid w:val="00635B49"/>
    <w:pPr>
      <w:spacing w:before="0" w:after="0"/>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35B49"/>
    <w:rPr>
      <w:rFonts w:ascii="Consolas" w:hAnsi="Consolas" w:cs="Arial"/>
      <w:sz w:val="21"/>
      <w:szCs w:val="21"/>
    </w:rPr>
  </w:style>
  <w:style w:type="paragraph" w:styleId="Citatfrteckning">
    <w:name w:val="table of authorities"/>
    <w:basedOn w:val="Normal"/>
    <w:next w:val="Normal"/>
    <w:uiPriority w:val="99"/>
    <w:semiHidden/>
    <w:unhideWhenUsed/>
    <w:rsid w:val="00635B49"/>
    <w:pPr>
      <w:spacing w:after="0"/>
      <w:ind w:left="220" w:hanging="220"/>
    </w:pPr>
  </w:style>
  <w:style w:type="paragraph" w:styleId="Citatfrteckningsrubrik">
    <w:name w:val="toa heading"/>
    <w:basedOn w:val="Normal"/>
    <w:next w:val="Normal"/>
    <w:uiPriority w:val="99"/>
    <w:semiHidden/>
    <w:unhideWhenUsed/>
    <w:rsid w:val="00635B49"/>
    <w:rPr>
      <w:rFonts w:asciiTheme="majorHAnsi" w:eastAsiaTheme="majorEastAsia" w:hAnsiTheme="majorHAnsi" w:cstheme="majorBidi"/>
      <w:b/>
      <w:bCs/>
      <w:sz w:val="24"/>
      <w:szCs w:val="24"/>
    </w:rPr>
  </w:style>
  <w:style w:type="paragraph" w:styleId="Ballongtext">
    <w:name w:val="Balloon Text"/>
    <w:basedOn w:val="Normal"/>
    <w:link w:val="BallongtextChar"/>
    <w:uiPriority w:val="99"/>
    <w:semiHidden/>
    <w:unhideWhenUsed/>
    <w:rsid w:val="00635B49"/>
    <w:pPr>
      <w:spacing w:before="0"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35B49"/>
    <w:rPr>
      <w:rFonts w:ascii="Segoe UI" w:hAnsi="Segoe UI" w:cs="Segoe UI"/>
      <w:sz w:val="18"/>
      <w:szCs w:val="18"/>
    </w:rPr>
  </w:style>
  <w:style w:type="paragraph" w:styleId="Normalwebb">
    <w:name w:val="Normal (Web)"/>
    <w:basedOn w:val="Normal"/>
    <w:uiPriority w:val="99"/>
    <w:semiHidden/>
    <w:unhideWhenUsed/>
    <w:rsid w:val="00635B49"/>
    <w:rPr>
      <w:rFonts w:ascii="Times New Roman" w:hAnsi="Times New Roman" w:cs="Times New Roman"/>
      <w:sz w:val="24"/>
      <w:szCs w:val="24"/>
    </w:rPr>
  </w:style>
  <w:style w:type="paragraph" w:styleId="Normaltindrag">
    <w:name w:val="Normal Indent"/>
    <w:basedOn w:val="Normal"/>
    <w:uiPriority w:val="99"/>
    <w:semiHidden/>
    <w:unhideWhenUsed/>
    <w:rsid w:val="00635B49"/>
    <w:pPr>
      <w:ind w:left="708"/>
    </w:pPr>
  </w:style>
  <w:style w:type="paragraph" w:styleId="Brdtext">
    <w:name w:val="Body Text"/>
    <w:basedOn w:val="Normal"/>
    <w:link w:val="BrdtextChar"/>
    <w:uiPriority w:val="99"/>
    <w:semiHidden/>
    <w:unhideWhenUsed/>
    <w:rsid w:val="00635B49"/>
  </w:style>
  <w:style w:type="character" w:customStyle="1" w:styleId="BrdtextChar">
    <w:name w:val="Brödtext Char"/>
    <w:basedOn w:val="Standardstycketeckensnitt"/>
    <w:link w:val="Brdtext"/>
    <w:uiPriority w:val="99"/>
    <w:semiHidden/>
    <w:rsid w:val="00635B49"/>
    <w:rPr>
      <w:rFonts w:ascii="Arial" w:hAnsi="Arial" w:cs="Arial"/>
    </w:rPr>
  </w:style>
  <w:style w:type="paragraph" w:styleId="Brdtext2">
    <w:name w:val="Body Text 2"/>
    <w:basedOn w:val="Normal"/>
    <w:link w:val="Brdtext2Char"/>
    <w:uiPriority w:val="99"/>
    <w:semiHidden/>
    <w:unhideWhenUsed/>
    <w:rsid w:val="00635B49"/>
    <w:pPr>
      <w:spacing w:line="480" w:lineRule="auto"/>
    </w:pPr>
  </w:style>
  <w:style w:type="character" w:customStyle="1" w:styleId="Brdtext2Char">
    <w:name w:val="Brödtext 2 Char"/>
    <w:basedOn w:val="Standardstycketeckensnitt"/>
    <w:link w:val="Brdtext2"/>
    <w:uiPriority w:val="99"/>
    <w:semiHidden/>
    <w:rsid w:val="00635B49"/>
    <w:rPr>
      <w:rFonts w:ascii="Arial" w:hAnsi="Arial" w:cs="Arial"/>
    </w:rPr>
  </w:style>
  <w:style w:type="paragraph" w:styleId="Brdtext3">
    <w:name w:val="Body Text 3"/>
    <w:basedOn w:val="Normal"/>
    <w:link w:val="Brdtext3Char"/>
    <w:uiPriority w:val="99"/>
    <w:semiHidden/>
    <w:unhideWhenUsed/>
    <w:rsid w:val="00635B49"/>
    <w:rPr>
      <w:sz w:val="16"/>
      <w:szCs w:val="16"/>
    </w:rPr>
  </w:style>
  <w:style w:type="character" w:customStyle="1" w:styleId="Brdtext3Char">
    <w:name w:val="Brödtext 3 Char"/>
    <w:basedOn w:val="Standardstycketeckensnitt"/>
    <w:link w:val="Brdtext3"/>
    <w:uiPriority w:val="99"/>
    <w:semiHidden/>
    <w:rsid w:val="00635B49"/>
    <w:rPr>
      <w:rFonts w:ascii="Arial" w:hAnsi="Arial" w:cs="Arial"/>
      <w:sz w:val="16"/>
      <w:szCs w:val="16"/>
    </w:rPr>
  </w:style>
  <w:style w:type="paragraph" w:styleId="Brdtextmedindrag2">
    <w:name w:val="Body Text Indent 2"/>
    <w:basedOn w:val="Normal"/>
    <w:link w:val="Brdtextmedindrag2Char"/>
    <w:uiPriority w:val="99"/>
    <w:semiHidden/>
    <w:unhideWhenUsed/>
    <w:rsid w:val="00635B49"/>
    <w:pPr>
      <w:spacing w:line="480" w:lineRule="auto"/>
      <w:ind w:left="283"/>
    </w:pPr>
  </w:style>
  <w:style w:type="character" w:customStyle="1" w:styleId="Brdtextmedindrag2Char">
    <w:name w:val="Brödtext med indrag 2 Char"/>
    <w:basedOn w:val="Standardstycketeckensnitt"/>
    <w:link w:val="Brdtextmedindrag2"/>
    <w:uiPriority w:val="99"/>
    <w:semiHidden/>
    <w:rsid w:val="00635B49"/>
    <w:rPr>
      <w:rFonts w:ascii="Arial" w:hAnsi="Arial" w:cs="Arial"/>
    </w:rPr>
  </w:style>
  <w:style w:type="paragraph" w:styleId="Brdtextmedindrag3">
    <w:name w:val="Body Text Indent 3"/>
    <w:basedOn w:val="Normal"/>
    <w:link w:val="Brdtextmedindrag3Char"/>
    <w:uiPriority w:val="99"/>
    <w:semiHidden/>
    <w:unhideWhenUsed/>
    <w:rsid w:val="00635B49"/>
    <w:pPr>
      <w:ind w:left="283"/>
    </w:pPr>
    <w:rPr>
      <w:sz w:val="16"/>
      <w:szCs w:val="16"/>
    </w:rPr>
  </w:style>
  <w:style w:type="character" w:customStyle="1" w:styleId="Brdtextmedindrag3Char">
    <w:name w:val="Brödtext med indrag 3 Char"/>
    <w:basedOn w:val="Standardstycketeckensnitt"/>
    <w:link w:val="Brdtextmedindrag3"/>
    <w:uiPriority w:val="99"/>
    <w:semiHidden/>
    <w:rsid w:val="00635B49"/>
    <w:rPr>
      <w:rFonts w:ascii="Arial" w:hAnsi="Arial" w:cs="Arial"/>
      <w:sz w:val="16"/>
      <w:szCs w:val="16"/>
    </w:rPr>
  </w:style>
  <w:style w:type="paragraph" w:styleId="Brdtextmedfrstaindrag">
    <w:name w:val="Body Text First Indent"/>
    <w:basedOn w:val="Brdtext"/>
    <w:link w:val="BrdtextmedfrstaindragChar"/>
    <w:uiPriority w:val="99"/>
    <w:semiHidden/>
    <w:unhideWhenUsed/>
    <w:rsid w:val="00635B49"/>
    <w:pPr>
      <w:ind w:firstLine="360"/>
    </w:pPr>
  </w:style>
  <w:style w:type="character" w:customStyle="1" w:styleId="BrdtextmedfrstaindragChar">
    <w:name w:val="Brödtext med första indrag Char"/>
    <w:basedOn w:val="BrdtextChar"/>
    <w:link w:val="Brdtextmedfrstaindrag"/>
    <w:uiPriority w:val="99"/>
    <w:semiHidden/>
    <w:rsid w:val="00635B49"/>
    <w:rPr>
      <w:rFonts w:ascii="Arial" w:hAnsi="Arial" w:cs="Arial"/>
    </w:rPr>
  </w:style>
  <w:style w:type="paragraph" w:styleId="Brdtextmedindrag">
    <w:name w:val="Body Text Indent"/>
    <w:basedOn w:val="Normal"/>
    <w:link w:val="BrdtextmedindragChar"/>
    <w:uiPriority w:val="99"/>
    <w:semiHidden/>
    <w:unhideWhenUsed/>
    <w:rsid w:val="00635B49"/>
    <w:pPr>
      <w:ind w:left="283"/>
    </w:pPr>
  </w:style>
  <w:style w:type="character" w:customStyle="1" w:styleId="BrdtextmedindragChar">
    <w:name w:val="Brödtext med indrag Char"/>
    <w:basedOn w:val="Standardstycketeckensnitt"/>
    <w:link w:val="Brdtextmedindrag"/>
    <w:uiPriority w:val="99"/>
    <w:semiHidden/>
    <w:rsid w:val="00635B49"/>
    <w:rPr>
      <w:rFonts w:ascii="Arial" w:hAnsi="Arial" w:cs="Arial"/>
    </w:rPr>
  </w:style>
  <w:style w:type="paragraph" w:styleId="Brdtextmedfrstaindrag2">
    <w:name w:val="Body Text First Indent 2"/>
    <w:basedOn w:val="Brdtextmedindrag"/>
    <w:link w:val="Brdtextmedfrstaindrag2Char"/>
    <w:uiPriority w:val="99"/>
    <w:semiHidden/>
    <w:unhideWhenUsed/>
    <w:rsid w:val="00635B49"/>
    <w:pPr>
      <w:ind w:left="360" w:firstLine="360"/>
    </w:pPr>
  </w:style>
  <w:style w:type="character" w:customStyle="1" w:styleId="Brdtextmedfrstaindrag2Char">
    <w:name w:val="Brödtext med första indrag 2 Char"/>
    <w:basedOn w:val="BrdtextmedindragChar"/>
    <w:link w:val="Brdtextmedfrstaindrag2"/>
    <w:uiPriority w:val="99"/>
    <w:semiHidden/>
    <w:rsid w:val="00635B49"/>
    <w:rPr>
      <w:rFonts w:ascii="Arial" w:hAnsi="Arial" w:cs="Arial"/>
    </w:rPr>
  </w:style>
  <w:style w:type="paragraph" w:styleId="Rubrik">
    <w:name w:val="Title"/>
    <w:basedOn w:val="Normal"/>
    <w:next w:val="Normal"/>
    <w:link w:val="RubrikChar"/>
    <w:uiPriority w:val="10"/>
    <w:qFormat/>
    <w:rsid w:val="00635B49"/>
    <w:pPr>
      <w:spacing w:before="0" w:after="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35B49"/>
    <w:rPr>
      <w:rFonts w:asciiTheme="majorHAnsi" w:eastAsiaTheme="majorEastAsia" w:hAnsiTheme="majorHAnsi" w:cstheme="majorBidi"/>
      <w:spacing w:val="-10"/>
      <w:kern w:val="28"/>
      <w:sz w:val="56"/>
      <w:szCs w:val="56"/>
    </w:rPr>
  </w:style>
  <w:style w:type="character" w:customStyle="1" w:styleId="Rubrik5Char">
    <w:name w:val="Rubrik 5 Char"/>
    <w:basedOn w:val="Standardstycketeckensnitt"/>
    <w:link w:val="Rubrik5"/>
    <w:uiPriority w:val="9"/>
    <w:semiHidden/>
    <w:rsid w:val="00635B49"/>
    <w:rPr>
      <w:rFonts w:asciiTheme="majorHAnsi" w:eastAsiaTheme="majorEastAsia" w:hAnsiTheme="majorHAnsi" w:cstheme="majorBidi"/>
      <w:color w:val="365F91" w:themeColor="accent1" w:themeShade="BF"/>
    </w:rPr>
  </w:style>
  <w:style w:type="character" w:customStyle="1" w:styleId="Rubrik6Char">
    <w:name w:val="Rubrik 6 Char"/>
    <w:basedOn w:val="Standardstycketeckensnitt"/>
    <w:link w:val="Rubrik6"/>
    <w:uiPriority w:val="9"/>
    <w:semiHidden/>
    <w:rsid w:val="00635B49"/>
    <w:rPr>
      <w:rFonts w:asciiTheme="majorHAnsi" w:eastAsiaTheme="majorEastAsia" w:hAnsiTheme="majorHAnsi" w:cstheme="majorBidi"/>
      <w:color w:val="243F60" w:themeColor="accent1" w:themeShade="7F"/>
    </w:rPr>
  </w:style>
  <w:style w:type="character" w:customStyle="1" w:styleId="Rubrik7Char">
    <w:name w:val="Rubrik 7 Char"/>
    <w:basedOn w:val="Standardstycketeckensnitt"/>
    <w:link w:val="Rubrik7"/>
    <w:uiPriority w:val="9"/>
    <w:semiHidden/>
    <w:rsid w:val="00635B49"/>
    <w:rPr>
      <w:rFonts w:asciiTheme="majorHAnsi" w:eastAsiaTheme="majorEastAsia" w:hAnsiTheme="majorHAnsi" w:cstheme="majorBidi"/>
      <w:i/>
      <w:iCs/>
      <w:color w:val="243F60" w:themeColor="accent1" w:themeShade="7F"/>
    </w:rPr>
  </w:style>
  <w:style w:type="character" w:customStyle="1" w:styleId="Rubrik8Char">
    <w:name w:val="Rubrik 8 Char"/>
    <w:basedOn w:val="Standardstycketeckensnitt"/>
    <w:link w:val="Rubrik8"/>
    <w:uiPriority w:val="9"/>
    <w:semiHidden/>
    <w:rsid w:val="00635B4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35B49"/>
    <w:rPr>
      <w:rFonts w:asciiTheme="majorHAnsi" w:eastAsiaTheme="majorEastAsia" w:hAnsiTheme="majorHAnsi" w:cstheme="majorBidi"/>
      <w:i/>
      <w:iCs/>
      <w:color w:val="272727" w:themeColor="text1" w:themeTint="D8"/>
      <w:sz w:val="21"/>
      <w:szCs w:val="21"/>
    </w:rPr>
  </w:style>
  <w:style w:type="paragraph" w:styleId="Avsndaradress-brev">
    <w:name w:val="envelope return"/>
    <w:basedOn w:val="Normal"/>
    <w:uiPriority w:val="99"/>
    <w:semiHidden/>
    <w:unhideWhenUsed/>
    <w:rsid w:val="00635B49"/>
    <w:pPr>
      <w:spacing w:before="0" w:after="0"/>
    </w:pPr>
    <w:rPr>
      <w:rFonts w:asciiTheme="majorHAnsi" w:eastAsiaTheme="majorEastAsia" w:hAnsiTheme="majorHAnsi" w:cstheme="majorBidi"/>
      <w:sz w:val="20"/>
      <w:szCs w:val="20"/>
    </w:rPr>
  </w:style>
  <w:style w:type="paragraph" w:styleId="Adress-brev">
    <w:name w:val="envelope address"/>
    <w:basedOn w:val="Normal"/>
    <w:uiPriority w:val="99"/>
    <w:semiHidden/>
    <w:unhideWhenUsed/>
    <w:rsid w:val="00635B49"/>
    <w:pPr>
      <w:framePr w:w="4320" w:h="2160" w:hRule="exact" w:hSpace="141" w:wrap="auto" w:hAnchor="page" w:xAlign="center" w:yAlign="bottom"/>
      <w:spacing w:before="0" w:after="0"/>
      <w:ind w:left="1"/>
    </w:pPr>
    <w:rPr>
      <w:rFonts w:asciiTheme="majorHAnsi" w:eastAsiaTheme="majorEastAsia" w:hAnsiTheme="majorHAnsi" w:cstheme="majorBidi"/>
      <w:sz w:val="24"/>
      <w:szCs w:val="24"/>
    </w:rPr>
  </w:style>
  <w:style w:type="paragraph" w:styleId="Signatur">
    <w:name w:val="Signature"/>
    <w:basedOn w:val="Normal"/>
    <w:link w:val="SignaturChar"/>
    <w:uiPriority w:val="99"/>
    <w:semiHidden/>
    <w:unhideWhenUsed/>
    <w:rsid w:val="00635B49"/>
    <w:pPr>
      <w:spacing w:before="0" w:after="0"/>
      <w:ind w:left="4252"/>
    </w:pPr>
  </w:style>
  <w:style w:type="character" w:customStyle="1" w:styleId="SignaturChar">
    <w:name w:val="Signatur Char"/>
    <w:basedOn w:val="Standardstycketeckensnitt"/>
    <w:link w:val="Signatur"/>
    <w:uiPriority w:val="99"/>
    <w:semiHidden/>
    <w:rsid w:val="00635B49"/>
    <w:rPr>
      <w:rFonts w:ascii="Arial" w:hAnsi="Arial" w:cs="Arial"/>
    </w:rPr>
  </w:style>
  <w:style w:type="paragraph" w:styleId="Underrubrik">
    <w:name w:val="Subtitle"/>
    <w:basedOn w:val="Normal"/>
    <w:next w:val="Normal"/>
    <w:link w:val="UnderrubrikChar"/>
    <w:uiPriority w:val="11"/>
    <w:qFormat/>
    <w:rsid w:val="00635B4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rubrikChar">
    <w:name w:val="Underrubrik Char"/>
    <w:basedOn w:val="Standardstycketeckensnitt"/>
    <w:link w:val="Underrubrik"/>
    <w:uiPriority w:val="11"/>
    <w:rsid w:val="00635B49"/>
    <w:rPr>
      <w:rFonts w:eastAsiaTheme="minorEastAsia"/>
      <w:color w:val="5A5A5A" w:themeColor="text1" w:themeTint="A5"/>
      <w:spacing w:val="15"/>
    </w:rPr>
  </w:style>
  <w:style w:type="paragraph" w:styleId="Citat">
    <w:name w:val="Quote"/>
    <w:basedOn w:val="Normal"/>
    <w:next w:val="Normal"/>
    <w:link w:val="CitatChar"/>
    <w:uiPriority w:val="29"/>
    <w:qFormat/>
    <w:rsid w:val="00635B4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635B49"/>
    <w:rPr>
      <w:rFonts w:ascii="Arial" w:hAnsi="Arial" w:cs="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1721">
      <w:bodyDiv w:val="1"/>
      <w:marLeft w:val="0"/>
      <w:marRight w:val="0"/>
      <w:marTop w:val="0"/>
      <w:marBottom w:val="0"/>
      <w:divBdr>
        <w:top w:val="none" w:sz="0" w:space="0" w:color="auto"/>
        <w:left w:val="none" w:sz="0" w:space="0" w:color="auto"/>
        <w:bottom w:val="none" w:sz="0" w:space="0" w:color="auto"/>
        <w:right w:val="none" w:sz="0" w:space="0" w:color="auto"/>
      </w:divBdr>
    </w:div>
    <w:div w:id="382021384">
      <w:bodyDiv w:val="1"/>
      <w:marLeft w:val="0"/>
      <w:marRight w:val="0"/>
      <w:marTop w:val="0"/>
      <w:marBottom w:val="0"/>
      <w:divBdr>
        <w:top w:val="none" w:sz="0" w:space="0" w:color="auto"/>
        <w:left w:val="none" w:sz="0" w:space="0" w:color="auto"/>
        <w:bottom w:val="none" w:sz="0" w:space="0" w:color="auto"/>
        <w:right w:val="none" w:sz="0" w:space="0" w:color="auto"/>
      </w:divBdr>
    </w:div>
    <w:div w:id="493306521">
      <w:bodyDiv w:val="1"/>
      <w:marLeft w:val="0"/>
      <w:marRight w:val="0"/>
      <w:marTop w:val="0"/>
      <w:marBottom w:val="0"/>
      <w:divBdr>
        <w:top w:val="none" w:sz="0" w:space="0" w:color="auto"/>
        <w:left w:val="none" w:sz="0" w:space="0" w:color="auto"/>
        <w:bottom w:val="none" w:sz="0" w:space="0" w:color="auto"/>
        <w:right w:val="none" w:sz="0" w:space="0" w:color="auto"/>
      </w:divBdr>
    </w:div>
    <w:div w:id="649751245">
      <w:bodyDiv w:val="1"/>
      <w:marLeft w:val="0"/>
      <w:marRight w:val="0"/>
      <w:marTop w:val="0"/>
      <w:marBottom w:val="0"/>
      <w:divBdr>
        <w:top w:val="none" w:sz="0" w:space="0" w:color="auto"/>
        <w:left w:val="none" w:sz="0" w:space="0" w:color="auto"/>
        <w:bottom w:val="none" w:sz="0" w:space="0" w:color="auto"/>
        <w:right w:val="none" w:sz="0" w:space="0" w:color="auto"/>
      </w:divBdr>
    </w:div>
    <w:div w:id="950550723">
      <w:bodyDiv w:val="1"/>
      <w:marLeft w:val="0"/>
      <w:marRight w:val="0"/>
      <w:marTop w:val="0"/>
      <w:marBottom w:val="0"/>
      <w:divBdr>
        <w:top w:val="none" w:sz="0" w:space="0" w:color="auto"/>
        <w:left w:val="none" w:sz="0" w:space="0" w:color="auto"/>
        <w:bottom w:val="none" w:sz="0" w:space="0" w:color="auto"/>
        <w:right w:val="none" w:sz="0" w:space="0" w:color="auto"/>
      </w:divBdr>
    </w:div>
    <w:div w:id="959535610">
      <w:bodyDiv w:val="1"/>
      <w:marLeft w:val="0"/>
      <w:marRight w:val="0"/>
      <w:marTop w:val="0"/>
      <w:marBottom w:val="0"/>
      <w:divBdr>
        <w:top w:val="none" w:sz="0" w:space="0" w:color="auto"/>
        <w:left w:val="none" w:sz="0" w:space="0" w:color="auto"/>
        <w:bottom w:val="none" w:sz="0" w:space="0" w:color="auto"/>
        <w:right w:val="none" w:sz="0" w:space="0" w:color="auto"/>
      </w:divBdr>
      <w:divsChild>
        <w:div w:id="1739739898">
          <w:marLeft w:val="0"/>
          <w:marRight w:val="0"/>
          <w:marTop w:val="0"/>
          <w:marBottom w:val="0"/>
          <w:divBdr>
            <w:top w:val="none" w:sz="0" w:space="0" w:color="auto"/>
            <w:left w:val="none" w:sz="0" w:space="0" w:color="auto"/>
            <w:bottom w:val="none" w:sz="0" w:space="0" w:color="auto"/>
            <w:right w:val="none" w:sz="0" w:space="0" w:color="auto"/>
          </w:divBdr>
        </w:div>
        <w:div w:id="1630404616">
          <w:marLeft w:val="0"/>
          <w:marRight w:val="0"/>
          <w:marTop w:val="0"/>
          <w:marBottom w:val="0"/>
          <w:divBdr>
            <w:top w:val="none" w:sz="0" w:space="0" w:color="auto"/>
            <w:left w:val="none" w:sz="0" w:space="0" w:color="auto"/>
            <w:bottom w:val="none" w:sz="0" w:space="0" w:color="auto"/>
            <w:right w:val="none" w:sz="0" w:space="0" w:color="auto"/>
          </w:divBdr>
        </w:div>
      </w:divsChild>
    </w:div>
    <w:div w:id="969090713">
      <w:bodyDiv w:val="1"/>
      <w:marLeft w:val="0"/>
      <w:marRight w:val="0"/>
      <w:marTop w:val="0"/>
      <w:marBottom w:val="0"/>
      <w:divBdr>
        <w:top w:val="none" w:sz="0" w:space="0" w:color="auto"/>
        <w:left w:val="none" w:sz="0" w:space="0" w:color="auto"/>
        <w:bottom w:val="none" w:sz="0" w:space="0" w:color="auto"/>
        <w:right w:val="none" w:sz="0" w:space="0" w:color="auto"/>
      </w:divBdr>
    </w:div>
    <w:div w:id="1012226520">
      <w:bodyDiv w:val="1"/>
      <w:marLeft w:val="0"/>
      <w:marRight w:val="0"/>
      <w:marTop w:val="0"/>
      <w:marBottom w:val="0"/>
      <w:divBdr>
        <w:top w:val="none" w:sz="0" w:space="0" w:color="auto"/>
        <w:left w:val="none" w:sz="0" w:space="0" w:color="auto"/>
        <w:bottom w:val="none" w:sz="0" w:space="0" w:color="auto"/>
        <w:right w:val="none" w:sz="0" w:space="0" w:color="auto"/>
      </w:divBdr>
    </w:div>
    <w:div w:id="1333411787">
      <w:bodyDiv w:val="1"/>
      <w:marLeft w:val="0"/>
      <w:marRight w:val="0"/>
      <w:marTop w:val="0"/>
      <w:marBottom w:val="0"/>
      <w:divBdr>
        <w:top w:val="none" w:sz="0" w:space="0" w:color="auto"/>
        <w:left w:val="none" w:sz="0" w:space="0" w:color="auto"/>
        <w:bottom w:val="none" w:sz="0" w:space="0" w:color="auto"/>
        <w:right w:val="none" w:sz="0" w:space="0" w:color="auto"/>
      </w:divBdr>
    </w:div>
    <w:div w:id="1395541676">
      <w:bodyDiv w:val="1"/>
      <w:marLeft w:val="0"/>
      <w:marRight w:val="0"/>
      <w:marTop w:val="0"/>
      <w:marBottom w:val="0"/>
      <w:divBdr>
        <w:top w:val="none" w:sz="0" w:space="0" w:color="auto"/>
        <w:left w:val="none" w:sz="0" w:space="0" w:color="auto"/>
        <w:bottom w:val="none" w:sz="0" w:space="0" w:color="auto"/>
        <w:right w:val="none" w:sz="0" w:space="0" w:color="auto"/>
      </w:divBdr>
    </w:div>
    <w:div w:id="1650790547">
      <w:bodyDiv w:val="1"/>
      <w:marLeft w:val="0"/>
      <w:marRight w:val="0"/>
      <w:marTop w:val="0"/>
      <w:marBottom w:val="0"/>
      <w:divBdr>
        <w:top w:val="none" w:sz="0" w:space="0" w:color="auto"/>
        <w:left w:val="none" w:sz="0" w:space="0" w:color="auto"/>
        <w:bottom w:val="none" w:sz="0" w:space="0" w:color="auto"/>
        <w:right w:val="none" w:sz="0" w:space="0" w:color="auto"/>
      </w:divBdr>
    </w:div>
    <w:div w:id="1818254928">
      <w:bodyDiv w:val="1"/>
      <w:marLeft w:val="0"/>
      <w:marRight w:val="0"/>
      <w:marTop w:val="0"/>
      <w:marBottom w:val="0"/>
      <w:divBdr>
        <w:top w:val="none" w:sz="0" w:space="0" w:color="auto"/>
        <w:left w:val="none" w:sz="0" w:space="0" w:color="auto"/>
        <w:bottom w:val="none" w:sz="0" w:space="0" w:color="auto"/>
        <w:right w:val="none" w:sz="0" w:space="0" w:color="auto"/>
      </w:divBdr>
    </w:div>
    <w:div w:id="1826583382">
      <w:bodyDiv w:val="1"/>
      <w:marLeft w:val="0"/>
      <w:marRight w:val="0"/>
      <w:marTop w:val="0"/>
      <w:marBottom w:val="0"/>
      <w:divBdr>
        <w:top w:val="none" w:sz="0" w:space="0" w:color="auto"/>
        <w:left w:val="none" w:sz="0" w:space="0" w:color="auto"/>
        <w:bottom w:val="none" w:sz="0" w:space="0" w:color="auto"/>
        <w:right w:val="none" w:sz="0" w:space="0" w:color="auto"/>
      </w:divBdr>
    </w:div>
    <w:div w:id="1927567334">
      <w:bodyDiv w:val="1"/>
      <w:marLeft w:val="0"/>
      <w:marRight w:val="0"/>
      <w:marTop w:val="0"/>
      <w:marBottom w:val="0"/>
      <w:divBdr>
        <w:top w:val="none" w:sz="0" w:space="0" w:color="auto"/>
        <w:left w:val="none" w:sz="0" w:space="0" w:color="auto"/>
        <w:bottom w:val="none" w:sz="0" w:space="0" w:color="auto"/>
        <w:right w:val="none" w:sz="0" w:space="0" w:color="auto"/>
      </w:divBdr>
    </w:div>
    <w:div w:id="205260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AEND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0484C-CD70-4194-9981-D62E9BF0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AENDER</Template>
  <TotalTime>5</TotalTime>
  <Pages>13</Pages>
  <Words>4962</Words>
  <Characters>26304</Characters>
  <Application>Microsoft Office Word</Application>
  <DocSecurity>0</DocSecurity>
  <Lines>219</Lines>
  <Paragraphs>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Holznagel, Daniel</dc:creator>
  <cp:lastModifiedBy>Edison Moises Parraga Chica</cp:lastModifiedBy>
  <cp:revision>12</cp:revision>
  <cp:lastPrinted>2021-01-19T16:21:00Z</cp:lastPrinted>
  <dcterms:created xsi:type="dcterms:W3CDTF">2021-06-14T09:43:00Z</dcterms:created>
  <dcterms:modified xsi:type="dcterms:W3CDTF">2022-01-03T21:12:00Z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AENDER/ARTGES</vt:lpwstr>
  </property>
  <property fmtid="{D5CDD505-2E9C-101B-9397-08002B2CF9AE}" pid="3" name="Classification">
    <vt:lpwstr> </vt:lpwstr>
  </property>
  <property fmtid="{D5CDD505-2E9C-101B-9397-08002B2CF9AE}" pid="4" name="Version">
    <vt:lpwstr>4.0.3.0</vt:lpwstr>
  </property>
  <property fmtid="{D5CDD505-2E9C-101B-9397-08002B2CF9AE}" pid="5" name="Created using">
    <vt:lpwstr>LW 5.4, Build 20190301</vt:lpwstr>
  </property>
  <property fmtid="{D5CDD505-2E9C-101B-9397-08002B2CF9AE}" pid="6" name="Last edited using">
    <vt:lpwstr>LW 5.4, Build 20210416</vt:lpwstr>
  </property>
  <property fmtid="{D5CDD505-2E9C-101B-9397-08002B2CF9AE}" pid="7" name="eNorm-Version Erstellung">
    <vt:lpwstr>4.0.3.1, Bundesregierung, [20190301]</vt:lpwstr>
  </property>
  <property fmtid="{D5CDD505-2E9C-101B-9397-08002B2CF9AE}" pid="8" name="Meta_Initiant">
    <vt:lpwstr>Bundesministerium der Justiz und f³r Verbraucherschutz</vt:lpwstr>
  </property>
  <property fmtid="{D5CDD505-2E9C-101B-9397-08002B2CF9AE}" pid="9" name="eNorm-Version vorherige Bearbeitung">
    <vt:lpwstr>4.2.1.1 Bundesregierung [20210518]</vt:lpwstr>
  </property>
  <property fmtid="{D5CDD505-2E9C-101B-9397-08002B2CF9AE}" pid="10" name="Bearbeitungsstand">
    <vt:lpwstr>Bearbeitungsstand: 17.06.2021  15:26</vt:lpwstr>
  </property>
  <property fmtid="{D5CDD505-2E9C-101B-9397-08002B2CF9AE}" pid="11" name="eNorm-Version letzte Bearbeitung">
    <vt:lpwstr>4.2.1 Bundesregierung [20210416]</vt:lpwstr>
  </property>
  <property fmtid="{D5CDD505-2E9C-101B-9397-08002B2CF9AE}" pid="12" name="DQP-Ergebnis für Version 5">
    <vt:lpwstr>1 Fehler, 32 Warnungen</vt:lpwstr>
  </property>
  <property fmtid="{D5CDD505-2E9C-101B-9397-08002B2CF9AE}" pid="13" name="eNorm-Version letzte DQP">
    <vt:lpwstr>4.2.1, Bundesregierung, [20210416]</vt:lpwstr>
  </property>
  <property fmtid="{D5CDD505-2E9C-101B-9397-08002B2CF9AE}" pid="14" name="Meta_Bezeichnung">
    <vt:lpwstr>Gesetz zur Änderung des Netzwerkdurchsetzungsgesetzes</vt:lpwstr>
  </property>
  <property fmtid="{D5CDD505-2E9C-101B-9397-08002B2CF9AE}" pid="15" name="Meta_Kurzbezeichnung">
    <vt:lpwstr/>
  </property>
  <property fmtid="{D5CDD505-2E9C-101B-9397-08002B2CF9AE}" pid="16" name="Meta_Abkürzung">
    <vt:lpwstr/>
  </property>
  <property fmtid="{D5CDD505-2E9C-101B-9397-08002B2CF9AE}" pid="17" name="Meta_Typ der Vorschrift">
    <vt:lpwstr>Artikelgesetz</vt:lpwstr>
  </property>
  <property fmtid="{D5CDD505-2E9C-101B-9397-08002B2CF9AE}" pid="18" name="Meta_Federführung">
    <vt:lpwstr/>
  </property>
  <property fmtid="{D5CDD505-2E9C-101B-9397-08002B2CF9AE}" pid="19" name="Meta_Umsetzung von EU-Recht">
    <vt:lpwstr>ieses Gesetz dient der Umsetzung der Richtlinie (EU) 2018/1808 des Europäischen Parlaments und des Rates vom 14. November 2018 zur Änderung der Richtlinie 2010/13/EU zur Koordinierung bestimmter Rechts- und Verwaltungsvorschriften der Mitgliedstaaten über</vt:lpwstr>
  </property>
  <property fmtid="{D5CDD505-2E9C-101B-9397-08002B2CF9AE}" pid="20" name="Meta_Umsetzung von EU-Recht_2">
    <vt:lpwstr> die Bereitstellung audiovisueller Mediendienste (Richtlinie über audiovisuelle Mediendienste) im Hinblick auf sich verändernde Marktgegebenheiten (ABl. L 303 vom 28.11.2018, S. 69).</vt:lpwstr>
  </property>
  <property fmtid="{D5CDD505-2E9C-101B-9397-08002B2CF9AE}" pid="21" name="Meta_Anlagen">
    <vt:lpwstr/>
  </property>
</Properties>
</file>