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06D1"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22. juuni 2021. aasta dekreet nr 2021-793 tellitavate audiovisuaalmeedia teenuste kohta</w:t>
      </w:r>
    </w:p>
    <w:p w14:paraId="110B06D2"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I peatükk. Üldsätted (artiklid 1–9)</w:t>
      </w:r>
    </w:p>
    <w:p w14:paraId="110B06D3"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II peatükk. Kinematograafiliste ja audiovisuaalsete teoste tootmise arendamisse panustamine (artiklid 10–26)</w:t>
      </w:r>
    </w:p>
    <w:p w14:paraId="110B06D4"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III peatükk. Sätted Euroopa ja algupäraste prantsuskeelsete kinematograafiliste ja audiovisuaalsete teoste pakkumise ja tõhusa tutvustamise tagamiseks (artiklid 27–29)</w:t>
      </w:r>
    </w:p>
    <w:p w14:paraId="110B06D5"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IV peatükk. Reklaami, otsepakkumist ja sponsorlust käsitlevad sätted (artiklid 30–34)</w:t>
      </w:r>
    </w:p>
    <w:p w14:paraId="110B06D6"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V peatükk. Mitmesugused ülemineku- ja lõppsätted (artiklid 35–41)</w:t>
      </w:r>
    </w:p>
    <w:p w14:paraId="110B06D7"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Asjaomased isikud: tellitavate audiovisuaalmeedia teenuste osutajad.</w:t>
      </w:r>
      <w:r>
        <w:rPr>
          <w:rFonts w:ascii="Times New Roman" w:hAnsi="Times New Roman"/>
          <w:color w:val="000000"/>
          <w:sz w:val="27"/>
        </w:rPr>
        <w:br/>
        <w:t>Teema: tellitavate audiovisuaalmeedia teenuste suhtes kohaldatav kord.</w:t>
      </w:r>
      <w:r>
        <w:rPr>
          <w:rFonts w:ascii="Times New Roman" w:hAnsi="Times New Roman"/>
          <w:color w:val="000000"/>
          <w:sz w:val="27"/>
        </w:rPr>
        <w:br/>
        <w:t>Jõustumine: tekst jõustub 1. juulil 2021.</w:t>
      </w:r>
      <w:r>
        <w:rPr>
          <w:rFonts w:ascii="Times New Roman" w:hAnsi="Times New Roman"/>
          <w:color w:val="000000"/>
          <w:sz w:val="27"/>
        </w:rPr>
        <w:br/>
        <w:t>Märkus. Dekreediga kehtestatakse eeskirjad, mida kohaldatakse tellitavate audiovisuaalmeedia teenuste (mis hõlmavad tellitavaid pakette, tasulisi ja tasuta videoteenuseid ning televisiooni järelvaatamise teenuseid) suhtes seoses Euroopa ja algupäraste prantsuskeelsete kinematograafiliste ja audiovisuaalsete teoste tootmisse ja näitamisse panustamise, reklaami, sponsorluse ja otsepakkumistega. Sellega asendatakse 12. novembri 2010. aasta dekreet nr 2010-1379 tellitavate audiovisuaalmeedia teenuste kohta. Tootmisse panustamist käsitlevaid eeskirju kohaldatakse nii Prantsusmaa pädevusse kuuluvate kui ka Prantsusmaale suunatud välismaiste tellitavate audiovisuaalmeedia teenuste suhtes. Seega võimaldab see kohaldada Prantsusmaale suunatud välismaiste tellitavate audiovisuaalmeedia teenuste suhtes samu kinematograafiliste ja audiovisuaalsete teoste tootmise rahastamisel samu panustamiseeskirju kui need, mida kohaldatakse Prantsusmaa pädevusse kuuluvate teenuste suhtes. Seda tehes kasutatakse liidu liikmesriikidele direktiiviga 2018/1808 antud võimalust rakendada oma tootmisse panustamise süsteemi neile suunatud välismaiste teenuste suhtes erandina päritoluriigi põhimõttest, mis näeb ette üksnes teenuste asukohariigi eeskirjade kohaldamise. See võimalus lisati eespool viidatud 30. septembri seaduse artiklisse 43-7.</w:t>
      </w:r>
      <w:r>
        <w:rPr>
          <w:rFonts w:ascii="Times New Roman" w:hAnsi="Times New Roman"/>
          <w:color w:val="000000"/>
          <w:sz w:val="27"/>
        </w:rPr>
        <w:br/>
        <w:t>Viited. Dekreediga kohaldatakse eelkõige 30. septembri 1986. aasta kommunikatsioonivabaduse seaduse nr 86-1067 artiklit 33-2, mida on muudetud 21. detsembri 2020. aasta määrusega nr 2020-1642, millega võetakse üle 14. novembri 2018. aasta audiovisuaalmeedia teenuste direktiiv 2018/1808. Tekstiga saab tutvuda Légifrance’i veebisaidil (http://www.legifrance.gouv.fr).</w:t>
      </w:r>
    </w:p>
    <w:p w14:paraId="110B06D8"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Peaminister,</w:t>
      </w:r>
      <w:r>
        <w:rPr>
          <w:rFonts w:ascii="Times New Roman" w:hAnsi="Times New Roman"/>
          <w:color w:val="000000"/>
          <w:sz w:val="27"/>
        </w:rPr>
        <w:br/>
        <w:t>olles tutvunud kultuuriministri aruandega,</w:t>
      </w:r>
      <w:r>
        <w:rPr>
          <w:rFonts w:ascii="Times New Roman" w:hAnsi="Times New Roman"/>
          <w:color w:val="000000"/>
          <w:sz w:val="27"/>
        </w:rPr>
        <w:br/>
        <w:t xml:space="preserve">võttes arvesse piiriülese televisiooni Euroopa konventsiooni, mis avati </w:t>
      </w:r>
      <w:r>
        <w:rPr>
          <w:rFonts w:ascii="Times New Roman" w:hAnsi="Times New Roman"/>
          <w:color w:val="000000"/>
          <w:sz w:val="27"/>
        </w:rPr>
        <w:lastRenderedPageBreak/>
        <w:t>allkirjastamiseks 5. mail 1989. aastal;</w:t>
      </w:r>
      <w:r>
        <w:rPr>
          <w:rFonts w:ascii="Times New Roman" w:hAnsi="Times New Roman"/>
          <w:color w:val="000000"/>
          <w:sz w:val="27"/>
        </w:rPr>
        <w:br/>
        <w:t>võttes arvesse Euroopa Parlamendi ja nõukogu 9. septembri 2015. aasta direktiivi (EL) 2015/1535, millega nähakse ette tehnilistest eeskirjadest ning infoühiskonna teenuste eeskirjadest teatamise kord, ja eelkõige 18. detsembri 2020. aasta teatist nr 2020/825/F,</w:t>
      </w:r>
      <w:r>
        <w:rPr>
          <w:rFonts w:ascii="Times New Roman" w:hAnsi="Times New Roman"/>
          <w:color w:val="000000"/>
          <w:sz w:val="27"/>
        </w:rPr>
        <w:br/>
        <w:t>võttes arvesse Euroopa Parlamendi ja nõukogu 14. novembri 2018. aasta direktiivi (EL) 2018/1808, millega muudetakse direktiivi 2010/13/EL audiovisuaalmeedia teenuste osutamist käsitlevate liikmesriikide teatavate õigus- ja haldusnormide koordineerimise kohta (audiovisuaalmeedia teenuste direktiiv), et võtta arvesse muutuvat turuolukorda,</w:t>
      </w:r>
      <w:r>
        <w:rPr>
          <w:rFonts w:ascii="Times New Roman" w:hAnsi="Times New Roman"/>
          <w:color w:val="000000"/>
          <w:sz w:val="27"/>
        </w:rPr>
        <w:br/>
        <w:t>võttes arvesse 2. mai 1992. aasta Euroopa Majanduspiirkonna lepingut,</w:t>
      </w:r>
      <w:r>
        <w:rPr>
          <w:rFonts w:ascii="Times New Roman" w:hAnsi="Times New Roman"/>
          <w:color w:val="000000"/>
          <w:sz w:val="27"/>
        </w:rPr>
        <w:br/>
        <w:t>võttes arvesse filmi- ja animatsiooniseadustikku, eelkõige selle artiklit L. 232-1,</w:t>
      </w:r>
      <w:r>
        <w:rPr>
          <w:rFonts w:ascii="Times New Roman" w:hAnsi="Times New Roman"/>
          <w:color w:val="000000"/>
          <w:sz w:val="27"/>
        </w:rPr>
        <w:br/>
        <w:t>võttes arvesse Prantsuse äriseadustikku, eelkõige selle artikleid L. 233-3, L. 251-1 ja L. 252-1,</w:t>
      </w:r>
      <w:r>
        <w:rPr>
          <w:rFonts w:ascii="Times New Roman" w:hAnsi="Times New Roman"/>
          <w:color w:val="000000"/>
          <w:sz w:val="27"/>
        </w:rPr>
        <w:br/>
        <w:t>võttes arvesse maksuseadustikku, eelkõige selle artiklit 1609 sexdecies B,</w:t>
      </w:r>
      <w:r>
        <w:rPr>
          <w:rFonts w:ascii="Times New Roman" w:hAnsi="Times New Roman"/>
          <w:color w:val="000000"/>
          <w:sz w:val="27"/>
        </w:rPr>
        <w:br/>
        <w:t>võttes arvesse 30. septembri 1986. aasta muudetud seadust nr 86-1067 kommunikatsioonivabaduse kohta, eelkõige selle artikleid 2, 27, 28, 33, 33-1, 33-2, 33-3, 41-3 ja 43-7,</w:t>
      </w:r>
      <w:r>
        <w:rPr>
          <w:rFonts w:ascii="Times New Roman" w:hAnsi="Times New Roman"/>
          <w:color w:val="000000"/>
          <w:sz w:val="27"/>
        </w:rPr>
        <w:br/>
        <w:t>võttes arvesse 21. detsembri 2020. aasta määrust nr 2020-1642, millega võetakse üle Euroopa Parlamendi ja nõukogu 14. novembri 2018. aasta direktiiv (EL) 2018/1808, millega muudetakse direktiivi 2010/13/EL audiovisuaalmeedia teenuste osutamist käsitlevate liikmesriikide teatavate õigus- ja haldusnormide koordineerimise kohta (audiovisuaalmeedia teenuste direktiiv), et võtta arvesse muutuvat turuolukorda, ning muudetakse 30. septembri 1986. aasta seadust kommunikatsioonivabaduse kohta, filmi- ja animatsiooniseadustikku ning kinematograafiliste teoste kasutamisega seotud tähtaegu,</w:t>
      </w:r>
      <w:r>
        <w:rPr>
          <w:rFonts w:ascii="Times New Roman" w:hAnsi="Times New Roman"/>
          <w:color w:val="000000"/>
          <w:sz w:val="27"/>
        </w:rPr>
        <w:br/>
        <w:t>võttes arvesse 17. jaanuari 1990. aasta muudetud dekreeti nr 90-66, millega rakendatakse 30. septembri 1986. aasta seadust nr 86-1067 ja määratakse kindlaks kinematograafiliste ja audiovisuaalsete teoste televisiooniteenuste osutajate poolt levitamise üldised põhimõtted,</w:t>
      </w:r>
      <w:r>
        <w:rPr>
          <w:rFonts w:ascii="Times New Roman" w:hAnsi="Times New Roman"/>
          <w:color w:val="000000"/>
          <w:sz w:val="27"/>
        </w:rPr>
        <w:br/>
        <w:t>võttes arvesse 27. märtsi 1992. aasta muudetud dekreeti nr 92-280, millega rakendatakse 30. septembri 1986. aasta seaduse nr 86-1067 artikleid 27 ja 33 ning määratakse kindlaks teenusepakkujate kohustusi määratlevad üldised põhimõtted seoses reklaami, sponsorluse ja otsepakkumisega,</w:t>
      </w:r>
      <w:r>
        <w:rPr>
          <w:rFonts w:ascii="Times New Roman" w:hAnsi="Times New Roman"/>
          <w:color w:val="000000"/>
          <w:sz w:val="27"/>
        </w:rPr>
        <w:br/>
        <w:t>võttes arvesse 27. aprilli 2010. aasta muudetud dekreeti nr 2010-416, milles käsitletakse audiovisuaalvaldkonna kõrgema nõukogu määratud sagedusi mittekasutavate võrkude kaudu levitatavate televisiooni- ja raadioteenusepakkujate kinematograafilist ja audiovisuaalset panust,</w:t>
      </w:r>
      <w:r>
        <w:rPr>
          <w:rFonts w:ascii="Times New Roman" w:hAnsi="Times New Roman"/>
          <w:color w:val="000000"/>
          <w:sz w:val="27"/>
        </w:rPr>
        <w:br/>
        <w:t>võttes arvesse 2. juuli 2010. aasta muudetud dekreeti nr 2010-747, milles käsitletakse maapealse sagedusmodulatsiooni kaudu levitatavate televisiooniteenuste panust kinematograafiliste ja audiovisuaalteoste tootmisesse,</w:t>
      </w:r>
      <w:r>
        <w:rPr>
          <w:rFonts w:ascii="Times New Roman" w:hAnsi="Times New Roman"/>
          <w:color w:val="000000"/>
          <w:sz w:val="27"/>
        </w:rPr>
        <w:br/>
        <w:t>võttes arvesse audiovisuaalvaldkonna kõrgema nõukogu 17. märtsi 2021. aasta arvamust,</w:t>
      </w:r>
      <w:r>
        <w:rPr>
          <w:rFonts w:ascii="Times New Roman" w:hAnsi="Times New Roman"/>
          <w:color w:val="000000"/>
          <w:sz w:val="27"/>
        </w:rPr>
        <w:br/>
        <w:t>kuulanud ära Riiginõukogu (siseasjade osakonna) arvamuse,</w:t>
      </w:r>
      <w:r>
        <w:rPr>
          <w:rFonts w:ascii="Times New Roman" w:hAnsi="Times New Roman"/>
          <w:color w:val="000000"/>
          <w:sz w:val="27"/>
        </w:rPr>
        <w:br/>
        <w:t>võtab vastu järgmise dekreedi.</w:t>
      </w:r>
    </w:p>
    <w:p w14:paraId="110B06D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I peatükk. Üldsätted (artiklid 1–9)</w:t>
      </w:r>
    </w:p>
    <w:p w14:paraId="110B06D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jagu. Teostega seotud mõisted (artikkel 1)</w:t>
      </w:r>
    </w:p>
    <w:p w14:paraId="110B06D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w:t>
      </w:r>
    </w:p>
    <w:p w14:paraId="110B06D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Käesoleva dekreedi sätete rakendamiseks kohaldatakse eespool nimetatud 17. jaanuari 1990. aasta dekreedi artikleid 2 – 6-1 ja artiklit 16.</w:t>
      </w:r>
    </w:p>
    <w:p w14:paraId="110B06DD"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jagu. Aastane netokäive (artiklid 2–7)</w:t>
      </w:r>
    </w:p>
    <w:p w14:paraId="110B06D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w:t>
      </w:r>
    </w:p>
    <w:p w14:paraId="110B06D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Käesoleva dekreedi kohaldamisel ei võeta teenuse aastases netokäibes arvesse järgmist:</w:t>
      </w:r>
      <w:r>
        <w:rPr>
          <w:rFonts w:ascii="Times New Roman" w:hAnsi="Times New Roman"/>
          <w:color w:val="000000"/>
          <w:sz w:val="27"/>
        </w:rPr>
        <w:br/>
        <w:t>1. käibemaks;</w:t>
      </w:r>
      <w:r>
        <w:rPr>
          <w:rFonts w:ascii="Times New Roman" w:hAnsi="Times New Roman"/>
          <w:color w:val="000000"/>
          <w:sz w:val="27"/>
        </w:rPr>
        <w:br/>
        <w:t>2. maksuseadustiku artiklis 1609 sexdecies B nimetatud maks;</w:t>
      </w:r>
      <w:r>
        <w:rPr>
          <w:rFonts w:ascii="Times New Roman" w:hAnsi="Times New Roman"/>
          <w:color w:val="000000"/>
          <w:sz w:val="27"/>
        </w:rPr>
        <w:br/>
        <w:t>3. nõuetekohaselt põhjendatud reklaamihalduskulud.</w:t>
      </w:r>
    </w:p>
    <w:p w14:paraId="110B06E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w:t>
      </w:r>
    </w:p>
    <w:p w14:paraId="110B06E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Teenuste puhul, mis ei asu Prantsusmaal ja mis ei kuulu Prantsusmaa jurisdiktsiooni alla, võetakse arvesse aastast netokäivet Prantsusmaa territooriumil.</w:t>
      </w:r>
    </w:p>
    <w:p w14:paraId="110B06E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4</w:t>
      </w:r>
    </w:p>
    <w:p w14:paraId="110B06E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Kui teenusepakkujat kontrollib äriseadustiku artikli L. 233-3 tähenduses teenuselevitaja või kui teenuselevitajat kontrollib sama artikli tähenduses teenusepakkuja või isik, kes kontrollib teda, ei loeta ressursse, mille teenusepakkuja on saanud levitajalt teenuse osutamiseks, vähem kui pooleks ressurssidest, mille levitaja on kasutajatelt kogunud, kui juurdepääs sellele teenusele sõltub konkreetsest tellimusest.</w:t>
      </w:r>
    </w:p>
    <w:p w14:paraId="110B06E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5</w:t>
      </w:r>
    </w:p>
    <w:p w14:paraId="110B06E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Kui teenusekasutaja saab ilma loobumisvõimaluseta kasutada muud laadi lisateenuseid, mis ei nõua tellimuslepingu sõlmimist, fikseeritakse lepingus käibe osa, mida tuleb arvestada, võttes eelkõige arvesse teenuse majanduslikku väärtust liitpakkumises ja selle valdkonna hindamisviise. Kui teenusepakkuja ei esita kõnealuse osa kindlakstegemiseks vajalikku </w:t>
      </w:r>
      <w:r>
        <w:rPr>
          <w:rFonts w:ascii="Times New Roman" w:hAnsi="Times New Roman"/>
          <w:color w:val="000000"/>
          <w:sz w:val="27"/>
        </w:rPr>
        <w:lastRenderedPageBreak/>
        <w:t>teavet, võib audiovisuaalvaldkonna kõrgem nõukogu võtta aluseks kõikidelt sellistelt teenustelt tekkinud käibe.</w:t>
      </w:r>
      <w:r>
        <w:rPr>
          <w:rFonts w:ascii="Times New Roman" w:hAnsi="Times New Roman"/>
          <w:color w:val="000000"/>
          <w:sz w:val="27"/>
        </w:rPr>
        <w:br/>
        <w:t>Iga teenuse käibe arvutamisel võetakse arvesse mitme tellitava audiovisuaalmeedia teenuse ühisest pakkumisest saadud tulu proportsionaalselt käibe vastavate summadega enne kõnealuse tulu arvessevõtmist.</w:t>
      </w:r>
      <w:r>
        <w:rPr>
          <w:rFonts w:ascii="Times New Roman" w:hAnsi="Times New Roman"/>
          <w:color w:val="000000"/>
          <w:sz w:val="27"/>
        </w:rPr>
        <w:br/>
        <w:t>Kui juurdepääs teenusele kuulub ühise tellimuse alla, saab audiovisuaalvaldkonna kõrgem nõukogu kontrollida, kas teenusepakkuja saadud ressursid vastavad turu tavapärastele tingimustele.</w:t>
      </w:r>
    </w:p>
    <w:p w14:paraId="110B06E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6</w:t>
      </w:r>
    </w:p>
    <w:p w14:paraId="110B06E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Artiklites 8 ja 9 osutatud lepingutes täpsustatakse eelkõige kord, mille kohaselt esitatakse Prantsusmaa audiovisuaalvaldkonna kõrgemale nõukogule iga teenuse käibe kindlaksmääramiseks vajalik teave.</w:t>
      </w:r>
      <w:r>
        <w:rPr>
          <w:rFonts w:ascii="Times New Roman" w:hAnsi="Times New Roman"/>
          <w:color w:val="000000"/>
          <w:sz w:val="27"/>
        </w:rPr>
        <w:br/>
        <w:t>Teenusepakkujad koostavad audiitori kinnitatud aruande, mis sisaldab kuluarvestuselemente, mis on vajalikud iga teenuse käibe kindlaksmääramiseks vastavalt selle turundusmeetodile või laadile. Prantsusmaa audiovisuaalvaldkonna kõrgem nõukogu võib seda aruannet mis tahes teenusepakkujalt nõuda ka selleks, et kontrollida, kas tema suhtes ei kohaldata II peatüki sätteid.</w:t>
      </w:r>
    </w:p>
    <w:p w14:paraId="110B06E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7</w:t>
      </w:r>
    </w:p>
    <w:p w14:paraId="110B06E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Prantsusmaa audiovisuaalvaldkonna kõrgem nõukogu tagab, et tellitavaid audiovisuaalmeedia teenuseid, mida osutab sama juriidiline isik või eespool nimetatud 30. septembri 1986. aasta seaduse artikli 41-3 punkti 2 tähenduses teda kontrolliv isik, tema tütarettevõte või teda kontrolliva isiku tütarettevõte, ei turustata dekreedis nimetatud künnistest kõrvalehoidmiseks eraldi.</w:t>
      </w:r>
    </w:p>
    <w:p w14:paraId="110B06E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jagu. Prantsusmaa audiovisuaalvaldkonna kõrgema nõukogu ja teenuseosutajate vahelised lepingud (artiklid 8–9)</w:t>
      </w:r>
    </w:p>
    <w:p w14:paraId="110B06E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8</w:t>
      </w:r>
    </w:p>
    <w:p w14:paraId="110B06E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Eespool viidatud 30. septembri 1986. aasta seaduse artikli 33 lõikes 3 nimetatud tellitavate audiovisuaalmeedia teenuste Prantsusmaal asutatud pakkujad, kelle aastane netokäive on üle 1 miljoni euro, sõlmivad Prantsusmaa audiovisuaalvaldkonna kõrgema nõukoguga nimetatud artikli I lõigus ette nähtud lepingu, mille eesmärk on täpsustada nende kohustusi, eelkõige seoses kinematograafiliste ja audiovisuaalsete teoste </w:t>
      </w:r>
      <w:r>
        <w:rPr>
          <w:rFonts w:ascii="Times New Roman" w:hAnsi="Times New Roman"/>
          <w:color w:val="000000"/>
          <w:sz w:val="27"/>
        </w:rPr>
        <w:lastRenderedPageBreak/>
        <w:t>tootmise arendamisse panustamise, nende teoste pakkumise ja tõhusa tutvustamisega ning õiguste omajate juurdepääsuga nende teoste kasutamist käsitlevatele andmetele.</w:t>
      </w:r>
    </w:p>
    <w:p w14:paraId="110B06E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9</w:t>
      </w:r>
    </w:p>
    <w:p w14:paraId="110B06E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Tellitavate audiovisuaalmeedia teenuste pakkujad, kes ei ole asutatud Prantsusmaal ja kes ei kuulu eespool nimetatud 30. septembri 1986. aasta seaduse artikli 43–2 tähenduses Prantsusmaa jurisdiktsiooni alla, võivad audiovisuaalvaldkonna kõrgema nõukoguga sõlmida nimetatud seaduse artikli 43-7 III lõigus osutatud kokkuleppe.</w:t>
      </w:r>
      <w:r>
        <w:rPr>
          <w:rFonts w:ascii="Times New Roman" w:hAnsi="Times New Roman"/>
          <w:color w:val="000000"/>
          <w:sz w:val="27"/>
        </w:rPr>
        <w:br/>
        <w:t>Kui see ei ole võimalik, teatab Prantsusmaa audiovisuaalvaldkonna kõrgem nõukogu neile sama artikli IV lõigus ettenähtud tingimustel, kuidas nad saavad kinematograafiliste ja audiovisuaalsete teoste tootmise arendamisse panustada, millistel tingimustel pääsevad soodustatud isikud ligi oma teoste kasutusandmetele ning millise korra alusel peavad teenusepakkujad tõendama oma kohustuste täitmist ja esitama andmed oma tegevuse kohta Prantsusmaal. Seejärel määrab Prantsusmaa audiovisuaalvaldkonna kõrgem nõukogu kindlaks kõik elemendid, mis tuleb vastavalt käesoleva dekreedi sätetele lepingute või tehniliste kirjeldustega kindlaks määrata. Nõukogu võib teha artiklis 26 sätestatud kohandusi üksnes teenusepakkuja nõusolekul.</w:t>
      </w:r>
    </w:p>
    <w:p w14:paraId="110B06EF"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II peatükk. Kinematograafiliste ja audiovisuaalsete teoste tootmise arendamisse panustamine (artiklid 10–26)</w:t>
      </w:r>
    </w:p>
    <w:p w14:paraId="110B06F0"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jagu. Kohaldamisala (artiklid 10–11)</w:t>
      </w:r>
    </w:p>
    <w:p w14:paraId="110B06F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10</w:t>
      </w:r>
    </w:p>
    <w:p w14:paraId="110B06F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Käesoleva peatüki sätteid kohaldatakse tellitavate audiovisuaalmeedia teenuste suhtes, kaasa arvatud teenuste suhtes, mille asukoht ei ole Prantsusmaal ja mis ei kuulu Prantsusmaa pädevusse eespool nimetatud 30. septembri 1986. aasta seaduse artikli 43 lõike 2 tähenduses, kuid mis on suunatud Prantsusmaa territooriumile ja mis vastavad järgmistele tingimustele:</w:t>
      </w:r>
      <w:r>
        <w:rPr>
          <w:rFonts w:ascii="Times New Roman" w:hAnsi="Times New Roman"/>
          <w:color w:val="000000"/>
          <w:sz w:val="27"/>
        </w:rPr>
        <w:br/>
        <w:t>1. teenused, mis võimaldavad piiratud aja jooksul vaadata teleteenustes edastatud saateid ehk televisiooni järelvaatamise teenused mida on mainitud eelnimetatud 30. septembri 1986. aasta seaduse artikli 28 lõikes 14 bis ja artikli 33-1 I lõigu viimases taandes, ning samalaadsed teenused, mida osutab otse või tütarettevõtete kaudu sama seaduse artiklis 44 nimetatud ettevõtja;</w:t>
      </w:r>
      <w:r>
        <w:rPr>
          <w:rFonts w:ascii="Times New Roman" w:hAnsi="Times New Roman"/>
          <w:color w:val="000000"/>
          <w:sz w:val="27"/>
        </w:rPr>
        <w:br/>
        <w:t xml:space="preserve">2. muud tellitavad audiovisuaalmeedia teenused, mille aastane netokäive </w:t>
      </w:r>
      <w:r>
        <w:rPr>
          <w:rFonts w:ascii="Times New Roman" w:hAnsi="Times New Roman"/>
          <w:color w:val="000000"/>
          <w:sz w:val="27"/>
        </w:rPr>
        <w:lastRenderedPageBreak/>
        <w:t>on üle 5 miljoni euro ja mille vaatajaskond on üle 0,5 % kogu vastava audiovisuaalmeedia teenuse kategooria vaatajaskonnast Prantsusmaal.</w:t>
      </w:r>
      <w:r>
        <w:rPr>
          <w:rFonts w:ascii="Times New Roman" w:hAnsi="Times New Roman"/>
          <w:color w:val="000000"/>
          <w:sz w:val="27"/>
        </w:rPr>
        <w:br/>
        <w:t>Vaatajaskonna osakaalu hindamiseks on vaja eristada järgmisi lõikes 2 osutatud tellitavate audiovisuaalmeedia teenuste kategooriaid: tellimusteenused, vaatamistasuga teenused ja muud teenused.</w:t>
      </w:r>
    </w:p>
    <w:p w14:paraId="110B06F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11</w:t>
      </w:r>
    </w:p>
    <w:p w14:paraId="110B06F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Selle peatüki sätteid, mis käsitlevad panustamist kinematograafiliste teoste tootmise arendamisse, ei kohaldata teenuste suhtes, mis pakuvad igal aastal vähem kui kümme täispikka kinematograafilist teost.</w:t>
      </w:r>
      <w:r>
        <w:rPr>
          <w:rFonts w:ascii="Times New Roman" w:hAnsi="Times New Roman"/>
          <w:color w:val="000000"/>
          <w:sz w:val="27"/>
        </w:rPr>
        <w:br/>
        <w:t>II. – Selle peatüki sätteid, mis käsitlevad panustamist audiovisuaalsete teoste tootmise arendamisse, ei kohaldata:</w:t>
      </w:r>
      <w:r>
        <w:rPr>
          <w:rFonts w:ascii="Times New Roman" w:hAnsi="Times New Roman"/>
          <w:color w:val="000000"/>
          <w:sz w:val="27"/>
        </w:rPr>
        <w:br/>
        <w:t>1. Prantsusmaal asutatud järelvaatamise võimalusega teleteenuste suhtes;</w:t>
      </w:r>
      <w:r>
        <w:rPr>
          <w:rFonts w:ascii="Times New Roman" w:hAnsi="Times New Roman"/>
          <w:color w:val="000000"/>
          <w:sz w:val="27"/>
        </w:rPr>
        <w:br/>
        <w:t>2. muude tellitavate audiovisuaalmeedia teenuste suhtes, mille pakkumine koosneb peamiselt suunatud üldise maksuseadustiku artikli 1609 sexdecies B V lõike esimeses taandes nimetatud programmidest või mis pakuvad igal aastal vähem kui 10 audiovisuaalset teost, mida pole nimetatud üldise maksuseadustiku artikli 1609 sexdecies V lõike esimeses taandes.</w:t>
      </w:r>
      <w:r>
        <w:rPr>
          <w:rFonts w:ascii="Times New Roman" w:hAnsi="Times New Roman"/>
          <w:color w:val="000000"/>
          <w:sz w:val="27"/>
        </w:rPr>
        <w:br/>
        <w:t>III. – Artiklite 14, 19 ja 20 sätteid kohaldatakse vastavalt eespool nimetatud 2. juuli 2010. aasta dekreedi artiklites 6-1, 14, 29, 38-1 ja 43 ning eespool nimetatud 27. aprilli 2010. aasta dekreedi artiklites 9-1, 14, 26-1 ja 30 sätestatule.</w:t>
      </w:r>
    </w:p>
    <w:p w14:paraId="110B06F5"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jagu. Tootmise arendamisse panustavad kulud (artiklid 12–13)</w:t>
      </w:r>
    </w:p>
    <w:p w14:paraId="110B06F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12</w:t>
      </w:r>
    </w:p>
    <w:p w14:paraId="110B06F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Kulutused, millega panustatakse alguspäraste Euroopa või prantsuskeelsete kinematograafiliste ja audiovisuaalsete teoste tootmise arendamisse, hõlmavad järgmist:</w:t>
      </w:r>
      <w:r>
        <w:rPr>
          <w:rFonts w:ascii="Times New Roman" w:hAnsi="Times New Roman"/>
          <w:color w:val="000000"/>
          <w:sz w:val="27"/>
        </w:rPr>
        <w:br/>
        <w:t>1. kasutusõiguste ostmine lepingu alusel, mis on sõlmitud enne kinematograafilise teose võtteperioodi alguskuupäeva või enne audiovisuaalse teose võtteperioodi lõppu. Vastavad summad tuleb tasuda täies ulatuses 30 päeva jooksul pärast teose avaldamist Prantsusmaa kinodes ja hiljemalt 30 päeva jooksul alates õiguste jõustumisest, tingimusel et ringhäälingumaterjal tarnitakse vastavalt kehtivatele kutsestandarditele;</w:t>
      </w:r>
      <w:r>
        <w:rPr>
          <w:rFonts w:ascii="Times New Roman" w:hAnsi="Times New Roman"/>
          <w:color w:val="000000"/>
          <w:sz w:val="27"/>
        </w:rPr>
        <w:br/>
        <w:t xml:space="preserve">2. tootjasse investeerimine vastavalt lepingule, mis on sõlmitud enne kinematograafilise teose võtteperioodi alguskuupäeva või enne audiovisuaalse teose võtteperioodi lõppu. Vähemalt 90 % vastavatest summadest tuleb maksta delegeeritud tootjale hiljemalt viimasel </w:t>
      </w:r>
      <w:r>
        <w:rPr>
          <w:rFonts w:ascii="Times New Roman" w:hAnsi="Times New Roman"/>
          <w:color w:val="000000"/>
          <w:sz w:val="27"/>
        </w:rPr>
        <w:lastRenderedPageBreak/>
        <w:t>võttepäeval. Kui investeering tootjasse vastab prognoositavale summale, mis võib sõltuvalt teose lõplikust maksumusest ja rahastamisvahenditest muutuda, võetakse selle summa ja teenusepakkuja panuse lõppsumma vahet arvesse majandusaastal, mil teose lõplik maksumus kindlaks tehakse ja audiitori poolt tõendatakse. Selline tõendamine peab toimuma nelja kuu jooksul alates teenusepakkuja kasutusõiguste jõustumisest ja vajaduse korral hiljemalt nelja kuu jooksul pärast teose avaldamist kinodes. Teenusepakkuja poolt delegeeritud tootmise puhul vastab panus delegeeritud tootmisse teose lõppkulule, millest on maha arvatud tootmise avalik-õiguslik ja eraõiguslik välisrahastamine ja mille suhtes on lepinguline kohustus võetud enne võtteperioodi lõppu;</w:t>
      </w:r>
      <w:r>
        <w:rPr>
          <w:rFonts w:ascii="Times New Roman" w:hAnsi="Times New Roman"/>
          <w:color w:val="000000"/>
          <w:sz w:val="27"/>
        </w:rPr>
        <w:br/>
        <w:t>3. muude kui punktis 1 nimetamata kasutusõiguste ostmine, sealhulgas summad, mis makstakse õigusjärglastele teose iga dematerialiseeritud juurdepääsu või sellest juurdepääsust saadava reklaamitulu eest;</w:t>
      </w:r>
      <w:r>
        <w:rPr>
          <w:rFonts w:ascii="Times New Roman" w:hAnsi="Times New Roman"/>
          <w:color w:val="000000"/>
          <w:sz w:val="27"/>
        </w:rPr>
        <w:br/>
        <w:t>4. kirjutamis- ja arendustöö rahastamine;</w:t>
      </w:r>
      <w:r>
        <w:rPr>
          <w:rFonts w:ascii="Times New Roman" w:hAnsi="Times New Roman"/>
          <w:color w:val="000000"/>
          <w:sz w:val="27"/>
        </w:rPr>
        <w:br/>
        <w:t>5. kohustuse alusel arvesse võetud teoste kohandamine kurtide või vaegkuuljate ja pimedate või vaegnägijate jaoks;</w:t>
      </w:r>
      <w:r>
        <w:rPr>
          <w:rFonts w:ascii="Times New Roman" w:hAnsi="Times New Roman"/>
          <w:color w:val="000000"/>
          <w:sz w:val="27"/>
        </w:rPr>
        <w:br/>
        <w:t>6. kohustuse alusel arvesse võetud teoste dubleerimine, subtitreerimine ja reklaamimine kuni 2,5 % ulatuses kohustuse kogusummast;</w:t>
      </w:r>
      <w:r>
        <w:rPr>
          <w:rFonts w:ascii="Times New Roman" w:hAnsi="Times New Roman"/>
          <w:color w:val="000000"/>
          <w:sz w:val="27"/>
        </w:rPr>
        <w:br/>
        <w:t>7. autorite koolituse rahastamine kuni 2,5 % ulatuses kohustuse kogusummast;</w:t>
      </w:r>
      <w:r>
        <w:rPr>
          <w:rFonts w:ascii="Times New Roman" w:hAnsi="Times New Roman"/>
          <w:color w:val="000000"/>
          <w:sz w:val="27"/>
        </w:rPr>
        <w:br/>
        <w:t>8. prantsuskeelsete kinematograafiliste ja audiovisuaalsete pärandteoste kaitsmine, restaureerimine või esiletoomine. Kinematograafiliste ja audiovisuaalsete pärandteoste kaitsmise, restaureerimise ja esiletoomise kulud hõlmavad summasid, mis on ette nähtud teoste, mille õigused on teenusepakkuja omandanud, levitamiseks vajalike tiražeerimis- ja toetavate elementide loomiseks.</w:t>
      </w:r>
      <w:r>
        <w:rPr>
          <w:rFonts w:ascii="Times New Roman" w:hAnsi="Times New Roman"/>
          <w:color w:val="000000"/>
          <w:sz w:val="27"/>
        </w:rPr>
        <w:br/>
        <w:t>II. – I lõikes nimetatud kulutused peab olema teinud:</w:t>
      </w:r>
    </w:p>
    <w:p w14:paraId="110B06F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teenusepakkuja</w:t>
      </w:r>
      <w:r>
        <w:rPr>
          <w:rFonts w:ascii="Times New Roman" w:hAnsi="Times New Roman"/>
          <w:color w:val="000000"/>
          <w:sz w:val="27"/>
        </w:rPr>
        <w:br/>
        <w:t>- või nimetatud toiminguid tegev äriühing, mida vastav teenuspakkuja kontrollib äriseadustiku artikli L. 233-3 tähenduses</w:t>
      </w:r>
      <w:r>
        <w:rPr>
          <w:rFonts w:ascii="Times New Roman" w:hAnsi="Times New Roman"/>
          <w:color w:val="000000"/>
          <w:sz w:val="27"/>
        </w:rPr>
        <w:br/>
        <w:t>- või majandushuvigrupp äriseadustiku artikli L. 251-1 tähenduses või Euroopa majandushuviühing sama seadustiku artikli L. 252-1 tähenduses, millel on sama eesmärk ning kuhu kuuluvad üksnes teenusepakkuja ning tema kontrollitavad äriühingud, teda kontrolliv äriühing või tema kontrolli all olevad äriühingud äriseadustiku artikli L. 233-3 tähenduses.</w:t>
      </w:r>
    </w:p>
    <w:p w14:paraId="110B06F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13</w:t>
      </w:r>
    </w:p>
    <w:p w14:paraId="110B06F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Artiklis 12 nimetatud summad võetakse arvesse sellel majandusaastal, mil teenusepakkuja hakkas vastavat finantskohustust täitma. Kui leping hõlmab rohkem kui ühte teost, võetakse arvesse iga teosega seotud </w:t>
      </w:r>
      <w:r>
        <w:rPr>
          <w:rFonts w:ascii="Times New Roman" w:hAnsi="Times New Roman"/>
          <w:color w:val="000000"/>
          <w:sz w:val="27"/>
        </w:rPr>
        <w:lastRenderedPageBreak/>
        <w:t>summade kogusummat eelarveaastal, mil nende summade maksmine algas.</w:t>
      </w:r>
    </w:p>
    <w:p w14:paraId="110B06FB"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jagu. Panuse suurus ja jaotus (artiklid 14–22)</w:t>
      </w:r>
    </w:p>
    <w:p w14:paraId="110B06FC"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alajagu. Tellimusteenuste suhtes kohaldatavad sätted (artiklid 14–18)</w:t>
      </w:r>
    </w:p>
    <w:p w14:paraId="110B06F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14</w:t>
      </w:r>
    </w:p>
    <w:p w14:paraId="110B06F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Tellitavad teenused pühendavad igal aastal osa oma eelmise majandusaasta aastasest netokäibest kulutustele, millega panustatakse Euroopa kinematograafiliste teoste tootmise arendamisse ning alguspärastesse prantsuskeelsetesse teostesse vähemalt järgmisel määral:</w:t>
      </w:r>
      <w:r>
        <w:rPr>
          <w:rFonts w:ascii="Times New Roman" w:hAnsi="Times New Roman"/>
          <w:color w:val="000000"/>
          <w:sz w:val="27"/>
        </w:rPr>
        <w:br/>
        <w:t>1. 25 %, kui nad pakuvad igal aastal vähemalt üht täispikka kinematograafilist teost vähem kui kaheteistkümne kuu jooksul pärast selle linastumist Prantsusmaal;</w:t>
      </w:r>
      <w:r>
        <w:rPr>
          <w:rFonts w:ascii="Times New Roman" w:hAnsi="Times New Roman"/>
          <w:color w:val="000000"/>
          <w:sz w:val="27"/>
        </w:rPr>
        <w:br/>
        <w:t>2. 20 % muudel juhtudel.</w:t>
      </w:r>
      <w:r>
        <w:rPr>
          <w:rFonts w:ascii="Times New Roman" w:hAnsi="Times New Roman"/>
          <w:color w:val="000000"/>
          <w:sz w:val="27"/>
        </w:rPr>
        <w:br/>
        <w:t>II. – Lepingutes ja tehnilistes kirjeldustes määratakse kindlaks I lõikes ette nähtud panuse osad, mis eraldatakse kinematograafilistele ja audiovisuaalsetele teostele, kuid ükski neist osadest ei tohi olla väiksem kui 20 % kogupanusest ning I lõike punktis 1 nimetatud panustamiskohustusega teenusepakkujate kinematograafilistele teostele eraldatud osa ei tohi olla väiksem kui 30 % kogupanusest, võttes arvesse järgmist:</w:t>
      </w:r>
      <w:r>
        <w:rPr>
          <w:rFonts w:ascii="Times New Roman" w:hAnsi="Times New Roman"/>
          <w:color w:val="000000"/>
          <w:sz w:val="27"/>
        </w:rPr>
        <w:br/>
        <w:t>1. nende kahte tüüpi teoste allalaadimiste või vaatamiste osakaal;</w:t>
      </w:r>
      <w:r>
        <w:rPr>
          <w:rFonts w:ascii="Times New Roman" w:hAnsi="Times New Roman"/>
          <w:color w:val="000000"/>
          <w:sz w:val="27"/>
        </w:rPr>
        <w:br/>
        <w:t>2. nende kahte tüüpi teoste osakaal kataloogis;</w:t>
      </w:r>
      <w:r>
        <w:rPr>
          <w:rFonts w:ascii="Times New Roman" w:hAnsi="Times New Roman"/>
          <w:color w:val="000000"/>
          <w:sz w:val="27"/>
        </w:rPr>
        <w:br/>
        <w:t>3 nende kahte liiki teoste arendamine teenusepakkuja poolt.</w:t>
      </w:r>
      <w:r>
        <w:rPr>
          <w:rFonts w:ascii="Times New Roman" w:hAnsi="Times New Roman"/>
          <w:color w:val="000000"/>
          <w:sz w:val="27"/>
        </w:rPr>
        <w:br/>
        <w:t>Audiovisuaalvaldkonna kõrgem nõukogu hindab vähemalt iga kolme aasta tagant, kas seda kokkuleppega määratud jaotust tuleks muuta. Teenusepakkuja teavitab nõukogu kõigist olulistest muutustest teenuse olukorras, pidades silmas lõigetes 1–3 nimetatud kriteeriume.</w:t>
      </w:r>
    </w:p>
    <w:p w14:paraId="110B06F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15</w:t>
      </w:r>
    </w:p>
    <w:p w14:paraId="110B070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Kinematograafilistele teostele eraldatud panuse puhul võetakse arvesse ainult nende teoste Prantsusmaal kasutamise kulud. Need kulud on kindlaks määratud lepingutes ja neid võetakse arvesse kuni 75 % ulatuses kõigist tekkinud kuludest, kui kulusid on tekkinud ka seoses teoste kasutamisega teistes riikides.</w:t>
      </w:r>
      <w:r>
        <w:rPr>
          <w:rFonts w:ascii="Times New Roman" w:hAnsi="Times New Roman"/>
          <w:color w:val="000000"/>
          <w:sz w:val="27"/>
        </w:rPr>
        <w:br/>
        <w:t>Audiovisuaalteostele eraldatud panuse puhul võetakse arvesse nende teoste kasutamisega seotud kulusid nii Prantsusmaal kui ka välismaal.</w:t>
      </w:r>
      <w:r>
        <w:rPr>
          <w:rFonts w:ascii="Times New Roman" w:hAnsi="Times New Roman"/>
          <w:color w:val="000000"/>
          <w:sz w:val="27"/>
        </w:rPr>
        <w:br/>
      </w:r>
      <w:r>
        <w:rPr>
          <w:rFonts w:ascii="Times New Roman" w:hAnsi="Times New Roman"/>
          <w:color w:val="000000"/>
          <w:sz w:val="27"/>
        </w:rPr>
        <w:lastRenderedPageBreak/>
        <w:t>II. – Kulud, mis on seotud Euroopa-väliste algupäraste prantsuskeelsete teostega, võetakse arvesse üksnes juhul, kui neid teoseid valmistatakse ja nende tootmise üle teostab järelevalvet ja tõhusat kontrolli üks või mitu tootjat, kes asuvad Euroopa Liidu liikmesriigi või Euroopa Majanduspiirkonna lepingu või piiriülese televisiooni Euroopa konventsiooni osalisriigi territooriumil.</w:t>
      </w:r>
    </w:p>
    <w:p w14:paraId="110B0701"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16</w:t>
      </w:r>
    </w:p>
    <w:p w14:paraId="110B0702"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Kinematograafiliste teoste ja audiovisuaalteoste puhul tuleb vähemalt 85 % tootmise arendamisse panustamiseks tehtavatest kulutustest suunata algupärastele prantsuskeelsetele teostele.</w:t>
      </w:r>
      <w:r>
        <w:rPr>
          <w:rFonts w:ascii="Times New Roman" w:hAnsi="Times New Roman"/>
          <w:color w:val="000000"/>
          <w:sz w:val="27"/>
        </w:rPr>
        <w:br/>
        <w:t>Audiovisuaalsetele teostele eraldatud kulud peavad olema seotud järgmistesse žanritesse kuuluvate teostega: fiktsioon, animatsioon, loomingulised dokumentaalfilmid, sealhulgas need, mis sisalduvad muus programmis kui uudiste- või meelelahutusprogramm, muusikavideod ja otseülekannete salvestamine või taasloomine.</w:t>
      </w:r>
    </w:p>
    <w:p w14:paraId="110B0703"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17</w:t>
      </w:r>
    </w:p>
    <w:p w14:paraId="110B0704"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Teenusepakkujate puhul, kelle netokäive ületab 50 miljonit eurot, on artikli 12 I lõike punktides 1, 2 ja 4 osutatud kulud järgmised:</w:t>
      </w:r>
      <w:r>
        <w:rPr>
          <w:rFonts w:ascii="Times New Roman" w:hAnsi="Times New Roman"/>
          <w:color w:val="000000"/>
          <w:sz w:val="27"/>
        </w:rPr>
        <w:br/>
        <w:t>1. audiovisuaalsetele teostele eraldatud panuse puhul vähemalt kolm neljandikku;</w:t>
      </w:r>
      <w:r>
        <w:rPr>
          <w:rFonts w:ascii="Times New Roman" w:hAnsi="Times New Roman"/>
          <w:color w:val="000000"/>
          <w:sz w:val="27"/>
        </w:rPr>
        <w:br/>
        <w:t>2. artikli 14 I lõike punktis 1 nimetatud teenuste puhul vähemalt 80 % ja sama artikli I lõike punktis 2 nimetatud teenuste puhul vähemalt 60 % kinematograafilistele teostele eraldatud kohustusest.</w:t>
      </w:r>
    </w:p>
    <w:p w14:paraId="110B070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18</w:t>
      </w:r>
    </w:p>
    <w:p w14:paraId="110B070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Lepingutes ja tehnilistes kirjeldustes määratakse kindlaks tingimused, millega tagatakse kinematograafiliste ja audiovisuaalsete teoste mitmekesisus.</w:t>
      </w:r>
      <w:r>
        <w:rPr>
          <w:rFonts w:ascii="Times New Roman" w:hAnsi="Times New Roman"/>
          <w:color w:val="000000"/>
          <w:sz w:val="27"/>
        </w:rPr>
        <w:br/>
        <w:t>Kinematograafias tagab selle mitmekesisuse eelkõige artikli 12 I lõike punktides 1 ja 2 nimetatud kulude minimaalse osakaalu kindlaksmääramine alguspärastele prantsuskeelsetele teostele, mille tootmiskulu on väiksem või võrdne kindlaksmääratud summaga.</w:t>
      </w:r>
      <w:r>
        <w:rPr>
          <w:rFonts w:ascii="Times New Roman" w:hAnsi="Times New Roman"/>
          <w:color w:val="000000"/>
          <w:sz w:val="27"/>
        </w:rPr>
        <w:br/>
        <w:t>Audiovisuaalmeedias tagab selle mitmekesisuse eelkõige teoste žanr, eelkõige panuse reserveerimine iseseisvate teoste jaoks.</w:t>
      </w:r>
    </w:p>
    <w:p w14:paraId="110B0707"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alajagu. Televisiooni järelvaatamise teenuste suhtes kohaldatavad sätted (artikkel 19)</w:t>
      </w:r>
    </w:p>
    <w:p w14:paraId="110B0708"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Artikkel 19</w:t>
      </w:r>
    </w:p>
    <w:p w14:paraId="110B0709"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Järelvaatamise võimalusega teleteenused pühendavad igal aastal osa oma eelmise majandusaasta aastasest netokäibest kulutustele, millega panustatakse Euroopa kinematograafiliste teoste tootmise arendamisse ning alguspärastesse prantsuskeelsetesse teostesse määral, mis on identne teenusepakkuja esitatud teleteenuse, millest järelvaatamise võimalusega teleteenus pärineb, kasutamise määrale.</w:t>
      </w:r>
      <w:r>
        <w:rPr>
          <w:rFonts w:ascii="Times New Roman" w:hAnsi="Times New Roman"/>
          <w:color w:val="000000"/>
          <w:sz w:val="27"/>
        </w:rPr>
        <w:br/>
        <w:t>Eelmise lõigu sätteid ei kohaldata järelvaatamise võimalusega teleteenuste suhtes, mille laekuv tulu on osa sellise teleteenuse ressurssidest, millest see vastavalt 2. juuli 2010. aasta dekreedile pärineb.</w:t>
      </w:r>
    </w:p>
    <w:p w14:paraId="110B070A"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alajagu. Muude teenuste suhtes kohaldatavad sätted (artikkel 20)</w:t>
      </w:r>
    </w:p>
    <w:p w14:paraId="110B070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20</w:t>
      </w:r>
    </w:p>
    <w:p w14:paraId="110B070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Muude kui lõigetes 1 ja 2 nimetatud teenuste, k.a vaatamistasuga ja tasuta teenuste pakkujad eraldavad igal aastal:</w:t>
      </w:r>
      <w:r>
        <w:rPr>
          <w:rFonts w:ascii="Times New Roman" w:hAnsi="Times New Roman"/>
          <w:color w:val="000000"/>
          <w:sz w:val="27"/>
        </w:rPr>
        <w:br/>
        <w:t>1. vähemalt 15 % eelmise majandusaasta kinematograafiliste teoste kasutamisest tulenevast aastasest netokäibest Euroopa kinematograafiliste teoste tootmise arendamisse panustavatesse kuludesse, millest vähemalt 12 % eraldatakse kuludele, millega panustatakse alguspäraste prantsuskeelsete kinematograafiliste teoste tootmise arendamisse;</w:t>
      </w:r>
      <w:r>
        <w:rPr>
          <w:rFonts w:ascii="Times New Roman" w:hAnsi="Times New Roman"/>
          <w:color w:val="000000"/>
          <w:sz w:val="27"/>
        </w:rPr>
        <w:br/>
        <w:t>2. vähemalt 15 % eelmise majandusaasta muude kui üldise maksuseadustiku artiklis 1609 sexdecies B nimetatud audiovisuaalsete teoste kasutamisest tulenevast aastasest netokäibest Euroopa audiovisuaalsete teoste tootmise arendamisse panustavatesse kuludesse, millest vähemalt 12% eraldatakse kuludele, millega panustatakse alguspäraste prantsuskeelsete audiovisuaalsete teoste tootmise arendamisse.</w:t>
      </w:r>
      <w:r>
        <w:rPr>
          <w:rFonts w:ascii="Times New Roman" w:hAnsi="Times New Roman"/>
          <w:color w:val="000000"/>
          <w:sz w:val="27"/>
        </w:rPr>
        <w:br/>
        <w:t>II. – Muudest kui I lõikes nimetatud tuludest saadud käibe osa võetakse arvesse I lõike punktides 1 ja 2 nimetatud käibe arvutamisel proportsionaalselt selle tulu vastavate summadega enne selliste muude tulude arvessevõtmist.</w:t>
      </w:r>
    </w:p>
    <w:p w14:paraId="110B070D"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4. alajagu. Sõltumatule tootmisele eraldatava toetuse osakaal (artiklid 21–22)</w:t>
      </w:r>
    </w:p>
    <w:p w14:paraId="110B070E"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21</w:t>
      </w:r>
    </w:p>
    <w:p w14:paraId="110B070F"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 – Vähemalt kolm neljandikku artikli 12 I lõikes punktides 1 ja 2 nimetatud kinematograafiliste teostega seotud kulutustest eraldatakse Euroopa iseseisvate teoste tootmise arendamisse vastavalt teose ja selle tootmisega tegeleva ettevõttega seotud kriteeriumidele.</w:t>
      </w:r>
      <w:r>
        <w:rPr>
          <w:rFonts w:ascii="Times New Roman" w:hAnsi="Times New Roman"/>
          <w:color w:val="000000"/>
          <w:sz w:val="27"/>
        </w:rPr>
        <w:br/>
        <w:t>II. – Teos loetakse iseseisvaks toodanguks, kui selle kasutamine vastab järgmistele tingimustele:</w:t>
      </w:r>
      <w:r>
        <w:rPr>
          <w:rFonts w:ascii="Times New Roman" w:hAnsi="Times New Roman"/>
          <w:color w:val="000000"/>
          <w:sz w:val="27"/>
        </w:rPr>
        <w:br/>
        <w:t>1. kui lepingus sätestatud kasutusõigused omandatakse ainuõiguse alusel, ei ületa nende kestus territooriumidel, kus need õigused on omandatud, 12 kuud;</w:t>
      </w:r>
      <w:r>
        <w:rPr>
          <w:rFonts w:ascii="Times New Roman" w:hAnsi="Times New Roman"/>
          <w:color w:val="000000"/>
          <w:sz w:val="27"/>
        </w:rPr>
        <w:br/>
        <w:t>2. teenusepakkuja ei oma otsest ega kaudset osalust tootja ettevõttes ja tal ei ole isiklikku ega ühist initsiatiivi ning rahalist, tehnilist ega kunstilist vastutust teose tootmise ees ning ta ei garanteeri teose tootmise lõpuleviimist;</w:t>
      </w:r>
      <w:r>
        <w:rPr>
          <w:rFonts w:ascii="Times New Roman" w:hAnsi="Times New Roman"/>
          <w:color w:val="000000"/>
          <w:sz w:val="27"/>
        </w:rPr>
        <w:br/>
        <w:t>3. teenusepakkujal ei ole otseseid ega kaudseid teiseseid õigusi ega mandaate teose turustamiseks rohkem kui ühe järgmise kasutusmeetodi jaoks:</w:t>
      </w:r>
      <w:r>
        <w:rPr>
          <w:rFonts w:ascii="Times New Roman" w:hAnsi="Times New Roman"/>
          <w:color w:val="000000"/>
          <w:sz w:val="27"/>
        </w:rPr>
        <w:br/>
        <w:t>a) kasutamine Prantsusmaa kinosaalides;</w:t>
      </w:r>
      <w:r>
        <w:rPr>
          <w:rFonts w:ascii="Times New Roman" w:hAnsi="Times New Roman"/>
          <w:color w:val="000000"/>
          <w:sz w:val="27"/>
        </w:rPr>
        <w:br/>
        <w:t>b) kasutamine Prantsusmaal üldsuse isiklikuks kasutamiseks mõeldud videosalvestitena;</w:t>
      </w:r>
      <w:r>
        <w:rPr>
          <w:rFonts w:ascii="Times New Roman" w:hAnsi="Times New Roman"/>
          <w:color w:val="000000"/>
          <w:sz w:val="27"/>
        </w:rPr>
        <w:br/>
        <w:t>c) kasutamine Prantsusmaa teleteenuses;</w:t>
      </w:r>
      <w:r>
        <w:rPr>
          <w:rFonts w:ascii="Times New Roman" w:hAnsi="Times New Roman"/>
          <w:color w:val="000000"/>
          <w:sz w:val="27"/>
        </w:rPr>
        <w:br/>
        <w:t>d) kasutamine Prantsusmaal ja välismaal tellitavates audiovisuaalmeedia teenustes peale selle, mida ta ise pakub;</w:t>
      </w:r>
      <w:r>
        <w:rPr>
          <w:rFonts w:ascii="Times New Roman" w:hAnsi="Times New Roman"/>
          <w:color w:val="000000"/>
          <w:sz w:val="27"/>
        </w:rPr>
        <w:br/>
        <w:t>e) kasutamine välismaal kinosaalides, üldsuse isiklikuks kasutamiseks mõeldud videosalvestitena ja teleteenuses.</w:t>
      </w:r>
      <w:r>
        <w:rPr>
          <w:rFonts w:ascii="Times New Roman" w:hAnsi="Times New Roman"/>
          <w:color w:val="000000"/>
          <w:sz w:val="27"/>
        </w:rPr>
        <w:br/>
        <w:t>Nende tingimuste kohaldamisel tähendavad teenusepakkuja kaudsed teisesed õigused ja mandaadid turustamiseks neid, mis on teenusepakkuja kontrollitaval ettevõttel või teda kontrollival isikul äriseadustiku artikli L. 233-3 tähenduses.</w:t>
      </w:r>
      <w:r>
        <w:rPr>
          <w:rFonts w:ascii="Times New Roman" w:hAnsi="Times New Roman"/>
          <w:color w:val="000000"/>
          <w:sz w:val="27"/>
        </w:rPr>
        <w:br/>
        <w:t>III. – Teenusepakkujast iseseisvaks loetakse tootmisettevõtet, mis vastab järgmistele tingimustele:</w:t>
      </w:r>
      <w:r>
        <w:rPr>
          <w:rFonts w:ascii="Times New Roman" w:hAnsi="Times New Roman"/>
          <w:color w:val="000000"/>
          <w:sz w:val="27"/>
        </w:rPr>
        <w:br/>
        <w:t>1. teenusepakkuja ei oma otseselt ega kaudselt osa aktsiakapitalist ega hääleõigusest;</w:t>
      </w:r>
      <w:r>
        <w:rPr>
          <w:rFonts w:ascii="Times New Roman" w:hAnsi="Times New Roman"/>
          <w:color w:val="000000"/>
          <w:sz w:val="27"/>
        </w:rPr>
        <w:br/>
        <w:t>2. tootmisettevõte ei oma otseselt ega kaudselt osa teenusepakkuja aktsiakapitalist ega hääleõigusest;</w:t>
      </w:r>
      <w:r>
        <w:rPr>
          <w:rFonts w:ascii="Times New Roman" w:hAnsi="Times New Roman"/>
          <w:color w:val="000000"/>
          <w:sz w:val="27"/>
        </w:rPr>
        <w:br/>
        <w:t>3. ükski aktsionär ega aktsionäride rühm, kes ettevõtet äriseadustiku artikli L. 233-3 mõistes kontrollib, ei kontrolli sama artikli mõistes teenusepakkujat.</w:t>
      </w:r>
    </w:p>
    <w:p w14:paraId="110B0710"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22</w:t>
      </w:r>
    </w:p>
    <w:p w14:paraId="110B0711"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Vähemalt kaks kolmandikku artiklis 12 nimetatud audiovisuaalsete teostega seotud kulutustest eraldatakse Euroopa iseseisvate teoste tootmise arendamisse vastavalt teose ja selle tootmisega tegeleva </w:t>
      </w:r>
      <w:r>
        <w:rPr>
          <w:rFonts w:ascii="Times New Roman" w:hAnsi="Times New Roman"/>
          <w:color w:val="000000"/>
          <w:sz w:val="27"/>
        </w:rPr>
        <w:lastRenderedPageBreak/>
        <w:t>ettevõttega seotud kriteeriumidele.</w:t>
      </w:r>
      <w:r>
        <w:rPr>
          <w:rFonts w:ascii="Times New Roman" w:hAnsi="Times New Roman"/>
          <w:color w:val="000000"/>
          <w:sz w:val="27"/>
        </w:rPr>
        <w:br/>
        <w:t>Kokkulepetes ja tehnilistes kirjeldustes määratakse iga audiovisuaalse teose žanri jaoks, mida teenuse pakkumine märkimisväärselt sisaldab, iseseisva tootmise arendamiseks eraldatav osa.</w:t>
      </w:r>
      <w:r>
        <w:rPr>
          <w:rFonts w:ascii="Times New Roman" w:hAnsi="Times New Roman"/>
          <w:color w:val="000000"/>
          <w:sz w:val="27"/>
        </w:rPr>
        <w:br/>
        <w:t>II. – Teos loetakse iseseisvaks toodanguks, kui selle kasutamine vastab järgmistele tingimustele:</w:t>
      </w:r>
      <w:r>
        <w:rPr>
          <w:rFonts w:ascii="Times New Roman" w:hAnsi="Times New Roman"/>
          <w:color w:val="000000"/>
          <w:sz w:val="27"/>
        </w:rPr>
        <w:br/>
        <w:t>1. lepingus sätestatud kasutusõiguste kestus ei ületa 72 kuud ühelgi territooriumil, mille jaoks need õigused on omandatud, või 36 kuud juhul, kui õigused on omandatud ainuõiguse alusel;</w:t>
      </w:r>
      <w:r>
        <w:rPr>
          <w:rFonts w:ascii="Times New Roman" w:hAnsi="Times New Roman"/>
          <w:color w:val="000000"/>
          <w:sz w:val="27"/>
        </w:rPr>
        <w:br/>
        <w:t>2. teenusepakkuja ei oma otsest ega kaudset osalust tootja ettevõttes ega õigust teosega seotud tuludele ning tal ei ole isiklikku ega ühist initsiatiivi ja rahalist, tehnilist ja kunstilist vastutust teose tootmise eest ning ta ei garanteeri selle edukat lõpetamist;</w:t>
      </w:r>
      <w:r>
        <w:rPr>
          <w:rFonts w:ascii="Times New Roman" w:hAnsi="Times New Roman"/>
          <w:color w:val="000000"/>
          <w:sz w:val="27"/>
        </w:rPr>
        <w:br/>
        <w:t>3. teenusepakkuja ei oma otseselt ega kaudselt osa aktsiakapitalist ega hääleõigusest;</w:t>
      </w:r>
      <w:r>
        <w:rPr>
          <w:rFonts w:ascii="Times New Roman" w:hAnsi="Times New Roman"/>
          <w:color w:val="000000"/>
          <w:sz w:val="27"/>
        </w:rPr>
        <w:br/>
        <w:t>III. – Teenusepakkujast iseseisvaks loetakse tootmisettevõtet, mis vastab järgmistele tingimustele:</w:t>
      </w:r>
      <w:r>
        <w:rPr>
          <w:rFonts w:ascii="Times New Roman" w:hAnsi="Times New Roman"/>
          <w:color w:val="000000"/>
          <w:sz w:val="27"/>
        </w:rPr>
        <w:br/>
        <w:t>1. teenusepakkuja ei oma otseselt ega kaudselt osa aktsiakapitalist ega hääleõigusest;</w:t>
      </w:r>
      <w:r>
        <w:rPr>
          <w:rFonts w:ascii="Times New Roman" w:hAnsi="Times New Roman"/>
          <w:color w:val="000000"/>
          <w:sz w:val="27"/>
        </w:rPr>
        <w:br/>
        <w:t>2. tootmisettevõte ei oma otseselt ega kaudselt osa teenusepakkuja aktsiakapitalist ega hääleõigusest;</w:t>
      </w:r>
      <w:r>
        <w:rPr>
          <w:rFonts w:ascii="Times New Roman" w:hAnsi="Times New Roman"/>
          <w:color w:val="000000"/>
          <w:sz w:val="27"/>
        </w:rPr>
        <w:br/>
        <w:t>3. ükski aktsionär ega aktsionäride rühm, kes ettevõtet äriseadustiku artikli L. 233-3 mõistes kontrollib, ei kontrolli sama artikli mõistes teenusepakkujat.</w:t>
      </w:r>
    </w:p>
    <w:p w14:paraId="110B071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jagu. Panuse korrigeerimine (artiklid 23–26)</w:t>
      </w:r>
    </w:p>
    <w:p w14:paraId="110B071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23</w:t>
      </w:r>
    </w:p>
    <w:p w14:paraId="110B071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Teenusepakkujate puhul, kelle aastane netokäive on alla 10 miljoni euro, vähendatakse artikli 14 I lõikes ja artikli 20 I lõikes nimetatud osakaalusid veerandi võrra.</w:t>
      </w:r>
    </w:p>
    <w:p w14:paraId="110B071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24</w:t>
      </w:r>
    </w:p>
    <w:p w14:paraId="110B071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Ilma et see piiraks artikli 23 kohaldamist, vähendatakse käesoleva peatüki sätete esmakordsel kohaldamisel teenusepakkuja suhtes artikli 14 I lõikes ja artikli 20 I lõikes sätestatud osakaalusid esimesel aastal poole võrra ja teisel aastal veerandi võrra. Seda erandit ei kohaldata teenusepakkujate suhtes, kelle pakkumist on käesoleva dekreedi jõustumise kuupäeval Prantsusmaal turustatud rohkem kui kolm aastat.</w:t>
      </w:r>
    </w:p>
    <w:p w14:paraId="110B071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25</w:t>
      </w:r>
    </w:p>
    <w:p w14:paraId="110B071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lastRenderedPageBreak/>
        <w:br/>
        <w:t>Kui Prantsusmaal asutatud või Prantsusmaa jurisdiktsiooni alla kuuluv tellitava audiovisuaalmeedia teenusepakkuja pakub teenust, mis on suunatud mõne teise Euroopa Liidu või ülalnimetatud Euroopa Majanduspiirkonna lepingu liikmesriigi territooriumile, ja kui see riik nõuab, et ta maksaks selle pealt rahalist panust, lahutatakse need panused artiklite 14, 19 ja 20 kohaselt tasumisele kuuluvatest panustest vastavalt lepingus või tehnilises kirjelduses täpsustatud tingimustele.</w:t>
      </w:r>
    </w:p>
    <w:p w14:paraId="110B071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26</w:t>
      </w:r>
    </w:p>
    <w:p w14:paraId="110B071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Võttes arvesse teenusepakkujate ja ühe või mitme kinematograafia- või audiovisuaalmeediatööstuse kutseorganisatsiooni ning nende lepingute puhul, mis mõjutavad otseselt nende huve, ka kutseorganisatsioone ja autoreid esindavate kollektiivsete esindusorganite vahel sõlmitud lepinguid, võib lepingutes ja tehnilistes kirjeldustes teha eelkõige järgmist:</w:t>
      </w:r>
      <w:r>
        <w:rPr>
          <w:rFonts w:ascii="Times New Roman" w:hAnsi="Times New Roman"/>
          <w:color w:val="000000"/>
          <w:sz w:val="27"/>
        </w:rPr>
        <w:br/>
        <w:t>1. näha ette, kui teenusepakkuja taotleb seda hiljemalt jooksva majandusaasta 1. juuliks, et teenusepakkujate panust tootmise arendamisse määratletaks nii kinematograafiliste ja audiovisuaalsete teoste puhul sama pakkuja, pakkuja ja selle tütarettevõtete või teda eespool mainitud 30. septembri 1986. aasta seaduse artikli 41-3 punkti 2 tähenduses kontrolliva ettevõtte pakkuja ja tütarettevõtete mitme tellitava audiovisuaalmeedia või teleteenuse jaoks üldiselt;</w:t>
      </w:r>
      <w:r>
        <w:rPr>
          <w:rFonts w:ascii="Times New Roman" w:hAnsi="Times New Roman"/>
          <w:color w:val="000000"/>
          <w:sz w:val="27"/>
        </w:rPr>
        <w:br/>
        <w:t>2. suurendada või vähendada artiklite 16 ja 20 kohaldamisel alguspärastele prantsuskeelsetele teostele reserveeritavat kohustuse osa, ilma et see langeks alla 60 %;</w:t>
      </w:r>
      <w:r>
        <w:rPr>
          <w:rFonts w:ascii="Times New Roman" w:hAnsi="Times New Roman"/>
          <w:color w:val="000000"/>
          <w:sz w:val="27"/>
        </w:rPr>
        <w:br/>
        <w:t>3. vähendada artikli 16 teises taandes nimetatud teostele reserveeritavat kohustust, ilma et see langeks alla 70 %;</w:t>
      </w:r>
      <w:r>
        <w:rPr>
          <w:rFonts w:ascii="Times New Roman" w:hAnsi="Times New Roman"/>
          <w:color w:val="000000"/>
          <w:sz w:val="27"/>
        </w:rPr>
        <w:br/>
        <w:t>4. võtta arvesse kõiki artikli 12 punktides 6 ja 7 nimetatud summasid kuni 5 % kohustuse kogusummast;</w:t>
      </w:r>
      <w:r>
        <w:rPr>
          <w:rFonts w:ascii="Times New Roman" w:hAnsi="Times New Roman"/>
          <w:color w:val="000000"/>
          <w:sz w:val="27"/>
        </w:rPr>
        <w:br/>
        <w:t>5. lisada kahekordse summa piires korrutamisteguri kulutustele, mis on seotud Prantsusmaal vähemalt viimase 30 aasta jooksul välja antud kinematograafiliste teostega, samuti kulutustele lepingus määratletud kunstilisele kvaliteedile ja tehnilisele tasemele vastavate otseülekannete salvestamiseks või taasloomiseks, kui see on Riikliku Filmi- ja Animatsioonikeskuse esimehe hinnangul kohaldatav;</w:t>
      </w:r>
      <w:r>
        <w:rPr>
          <w:rFonts w:ascii="Times New Roman" w:hAnsi="Times New Roman"/>
          <w:color w:val="000000"/>
          <w:sz w:val="27"/>
        </w:rPr>
        <w:br/>
        <w:t>6. suurendada artikli 14 II lõikes nimetatud kinematograafilistele teostele eraldatava panuse osakaalu, et võtta arvesse teenusepakkuja paiknemist kinematograafiliste teoste kasutamise kronoloogias, ilma et see mõjutaks audiovisuaalteostele eraldatava panuse osakaalu;</w:t>
      </w:r>
      <w:r>
        <w:rPr>
          <w:rFonts w:ascii="Times New Roman" w:hAnsi="Times New Roman"/>
          <w:color w:val="000000"/>
          <w:sz w:val="27"/>
        </w:rPr>
        <w:br/>
        <w:t xml:space="preserve">7. määrata kindlaks iseseisva tootmise arendamise jaoks eraldatava panuse osa, mille tase erineb artiklites 21 ja 22 sätestatust. Kui võetakse sõltumatust soodustavaid täiendavaid kohustusi vastavalt teose ja seda </w:t>
      </w:r>
      <w:r>
        <w:rPr>
          <w:rFonts w:ascii="Times New Roman" w:hAnsi="Times New Roman"/>
          <w:color w:val="000000"/>
          <w:sz w:val="27"/>
        </w:rPr>
        <w:lastRenderedPageBreak/>
        <w:t>tootva ettevõttega seotud kriteeriumidele, võib neid tasemeid alandada, aga mitte alla 50 %. Kui kehtestatakse artiklites 21 ja 22 sätestatud tasemest kõrgem tase, võib artikli 21 II lõike punktis 1 osutatud kestust pikendada, ilma et see oleks pikem kui 24 kuud, ning artikli 22 II lõike punktis 1 osutatud 72 ja 36 kuu pikkust ajavahemikku võib pikendada, ilma et see ületaks vastavalt 96 kuud ja 60 kuud; samal juhul võidakse lepingutes ja tehnilistes kirjeldustes kalduda kõrvale artiklite 21 ja 22 II lõike punktidest 2 ja 3 ning teenusepakkujas otseselt või kaudselt tootmisettevõttele või tootmisettevõttes teenusepakkujale kuuluvat kapitali või hääleõiguse osa võib suurendada, ilma et see ületaks 15 %;</w:t>
      </w:r>
      <w:r>
        <w:rPr>
          <w:rFonts w:ascii="Times New Roman" w:hAnsi="Times New Roman"/>
          <w:color w:val="000000"/>
          <w:sz w:val="27"/>
        </w:rPr>
        <w:br/>
        <w:t>87. lubada järgmisel majandusaastal muuta 15 % piires ja lepingus või tehnilises kirjeldus kindlaksmääratud ajavahemiku jooksul artiklis 14 või artiklis 20 sätestatud kohustuse osa realiseerimist või lisada majandusaastale sama piires ja sama ajavahemiku jooksul eelmise majandusaasta jooksul tehtud kulutused, mida ei ole veel arvestatud;</w:t>
      </w:r>
      <w:r>
        <w:rPr>
          <w:rFonts w:ascii="Times New Roman" w:hAnsi="Times New Roman"/>
          <w:color w:val="000000"/>
          <w:sz w:val="27"/>
        </w:rPr>
        <w:br/>
        <w:t>9. tagada erandina artikli 22 II lõike punktist 2 teenusepakkujale õiguse teenida tulu seoses teostega, mida kohustuse alusel arvesse võetakse.</w:t>
      </w:r>
    </w:p>
    <w:p w14:paraId="110B071B"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III peatükk. Sätted Euroopa ja algupäraste prantsuskeelsete kinematograafiliste ja audiovisuaalsete teoste pakkumise ja tõhusa tutvustamise tagamiseks (artiklid 27–29)</w:t>
      </w:r>
    </w:p>
    <w:p w14:paraId="110B071C"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27</w:t>
      </w:r>
    </w:p>
    <w:p w14:paraId="110B071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Käesoleva peatüki sätteid kohaldatakse järgmiste teenusepakkujate suhtes, kes tegutsevad Prantsusmaal või kuuluvad Prantsusmaa jurisdiktsiooni alla eespool nimetatud 30. septembri 1986. aasta seaduse artikli 43-2 tähenduses:</w:t>
      </w:r>
      <w:r>
        <w:rPr>
          <w:rFonts w:ascii="Times New Roman" w:hAnsi="Times New Roman"/>
          <w:color w:val="000000"/>
          <w:sz w:val="27"/>
        </w:rPr>
        <w:br/>
        <w:t>1. nende pakkumine sisaldab vähemalt 10 täispikka kinematograafilist teost või 10 audiovisuaalset teost;</w:t>
      </w:r>
      <w:r>
        <w:rPr>
          <w:rFonts w:ascii="Times New Roman" w:hAnsi="Times New Roman"/>
          <w:color w:val="000000"/>
          <w:sz w:val="27"/>
        </w:rPr>
        <w:br/>
        <w:t>2.nad pakuvad muid tellitavad audiovisuaalmeedia teenused, välja arvatud need, mis on mõeldud peamiselt maksuseadustiku artikli 1609o B V lõike esimeses taandes nimetatud saadete jaoks ja nende pakkumine sisaldab vähemalt 10 täispikka kinematograafilist teosest või 10 audiovisuaalteosest, nende aastane netokäive on üle 1 miljoni euro ja nende vaatajaskond ületab 0,1 % vastava tellitavate audiovisuaalmeedia teenuste kategooria vaatajaskonnast Prantsusmaal.</w:t>
      </w:r>
      <w:r>
        <w:rPr>
          <w:rFonts w:ascii="Times New Roman" w:hAnsi="Times New Roman"/>
          <w:color w:val="000000"/>
          <w:sz w:val="27"/>
        </w:rPr>
        <w:br/>
        <w:t>Vaatajaskonna osakaalu hindamiseks on vaja eristada järgmisi lõikes 2 osutatud tellitavate audiovisuaalmeedia teenuste kategooriaid: tellimusteenused, vaatamistasuga teenused ja muud teenused.</w:t>
      </w:r>
      <w:r>
        <w:rPr>
          <w:rFonts w:ascii="Times New Roman" w:hAnsi="Times New Roman"/>
          <w:color w:val="000000"/>
          <w:sz w:val="27"/>
        </w:rPr>
        <w:br/>
        <w:t>Käesolevas peatükis nimetatud teoste hulka ei kuulu need, mis on nimetatud üldise maksuseadustiku artikli 1609 sexdecies B V lõike esimeses taandes.</w:t>
      </w:r>
    </w:p>
    <w:p w14:paraId="110B071E"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28</w:t>
      </w:r>
    </w:p>
    <w:p w14:paraId="110B071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 – Teenusepakkujad reserveerivad üldsusele kättesaadavaks tehtavate täispikkade kinematograafiliste teoste ja audiovisuaalsete teoste koguarvust</w:t>
      </w:r>
      <w:r>
        <w:rPr>
          <w:rFonts w:ascii="Times New Roman" w:hAnsi="Times New Roman"/>
          <w:color w:val="000000"/>
          <w:sz w:val="27"/>
        </w:rPr>
        <w:br/>
        <w:t>1. 60 % Euroopa teoste jaoks;</w:t>
      </w:r>
      <w:r>
        <w:rPr>
          <w:rFonts w:ascii="Times New Roman" w:hAnsi="Times New Roman"/>
          <w:color w:val="000000"/>
          <w:sz w:val="27"/>
        </w:rPr>
        <w:br/>
        <w:t>2. 40 % alguspäraste prantsuskeelsete teoste jaoks.</w:t>
      </w:r>
      <w:r>
        <w:rPr>
          <w:rFonts w:ascii="Times New Roman" w:hAnsi="Times New Roman"/>
          <w:color w:val="000000"/>
          <w:sz w:val="27"/>
        </w:rPr>
        <w:br/>
        <w:t>Artiklis 8 osutatud lepingus või tehnilistes kirjeldustes määratakse kindlaks võrdlusperiood, mida tuleb selle kohustuse täitmise hindamisel arvesse võtta.</w:t>
      </w:r>
      <w:r>
        <w:rPr>
          <w:rFonts w:ascii="Times New Roman" w:hAnsi="Times New Roman"/>
          <w:color w:val="000000"/>
          <w:sz w:val="27"/>
        </w:rPr>
        <w:br/>
        <w:t>II. – Käesoleva dekreedi artiklis 8 sätestatud lepingutega võidakse ette näha I lõikes sätestatust madalam audiovisuaalsete teoste näitamise osakaal, ilma et Euroopa teoste osakaal oleks väiksem kui 50 %, vastutasuks teenusepakkuja kohustuse eest investeerida alguspäraste prantsuskeelsete audiovisuaalsete teoste tootmisse, millega tegelevad käesoleva dekreedi artikli 22 mõistes iseseisvad tootmisettevõtted.</w:t>
      </w:r>
      <w:r>
        <w:rPr>
          <w:rFonts w:ascii="Times New Roman" w:hAnsi="Times New Roman"/>
          <w:color w:val="000000"/>
          <w:sz w:val="27"/>
        </w:rPr>
        <w:br/>
        <w:t>III. – Järelvaatamise võimalusega teleteenuste puhul on I ja II lõikes nimetatud osakaalud identsed nende teleteenuste osakaaluga, millest need pärinevad.</w:t>
      </w:r>
    </w:p>
    <w:p w14:paraId="110B072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29</w:t>
      </w:r>
    </w:p>
    <w:p w14:paraId="110B072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Teenusepakkujad reserveerivad lepingus või tehnilistes kirjeldustes täpsustatud tingimustel olulise osa Euroopa teostest või alguspärastest prantsuskeelsetest teostest, mille esiletoomine on tagatud muul viisil kui ainult pealkirja mainimisega.</w:t>
      </w:r>
      <w:r>
        <w:rPr>
          <w:rFonts w:ascii="Times New Roman" w:hAnsi="Times New Roman"/>
          <w:color w:val="000000"/>
          <w:sz w:val="27"/>
        </w:rPr>
        <w:br/>
        <w:t>Võttes arvesse kasutajate kohandamisvõimalusi, saavad teenusepakkujad selle esiletoomise tagada eelkõige</w:t>
      </w:r>
      <w:r>
        <w:rPr>
          <w:rFonts w:ascii="Times New Roman" w:hAnsi="Times New Roman"/>
          <w:color w:val="000000"/>
          <w:sz w:val="27"/>
        </w:rPr>
        <w:br/>
        <w:t>1. esilehel kuvamisega, eriti visuaalide, reklaamide ja spetsiaalsete jaotiste kättesaadavaks tegemise kaudu;</w:t>
      </w:r>
      <w:r>
        <w:rPr>
          <w:rFonts w:ascii="Times New Roman" w:hAnsi="Times New Roman"/>
          <w:color w:val="000000"/>
          <w:sz w:val="27"/>
        </w:rPr>
        <w:br/>
        <w:t>2. individuaalsete või üldiste sisusoovituste kaudu, mida pakkuja esitab oma kasutajatele;</w:t>
      </w:r>
      <w:r>
        <w:rPr>
          <w:rFonts w:ascii="Times New Roman" w:hAnsi="Times New Roman"/>
          <w:color w:val="000000"/>
          <w:sz w:val="27"/>
        </w:rPr>
        <w:br/>
        <w:t>3. kasutaja algatatud programmiotsingutes;</w:t>
      </w:r>
      <w:r>
        <w:rPr>
          <w:rFonts w:ascii="Times New Roman" w:hAnsi="Times New Roman"/>
          <w:color w:val="000000"/>
          <w:sz w:val="27"/>
        </w:rPr>
        <w:br/>
        <w:t>4. teenuse reklaamikampaaniate raames.</w:t>
      </w:r>
    </w:p>
    <w:p w14:paraId="110B0722"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IV peatükk. Reklaami, otsepakkumist ja sponsorlust käsitlevad sätted (artiklid 30–34)</w:t>
      </w:r>
    </w:p>
    <w:p w14:paraId="110B0723"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jagu. Reklaam ja otsepakkumine (artiklid 30–31)</w:t>
      </w:r>
    </w:p>
    <w:p w14:paraId="110B072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30</w:t>
      </w:r>
    </w:p>
    <w:p w14:paraId="110B072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Prantsusmaal või eespool nimetatud 30. septembri 1986. aasta seaduse artikli 43-2 tähenduses Prantsusmaa jurisdiktsiooni all tegutseva tellitavate audiovisuaalmeedia teenuste pakkuja reklaamsõnumite </w:t>
      </w:r>
      <w:r>
        <w:rPr>
          <w:rFonts w:ascii="Times New Roman" w:hAnsi="Times New Roman"/>
          <w:color w:val="000000"/>
          <w:sz w:val="27"/>
        </w:rPr>
        <w:lastRenderedPageBreak/>
        <w:t>edastamist reguleeritakse eespool nimetatud 27. märtsi 1992. aasta dekreedi artiklitega 2–7, artikli 8 teise taandega, artiklitega 9–12, artikli 15 III lõikega ja artikliga 16.</w:t>
      </w:r>
    </w:p>
    <w:p w14:paraId="110B072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31</w:t>
      </w:r>
    </w:p>
    <w:p w14:paraId="110B072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Prantsusmaal või eespool nimetatud 30. septembri 1986. aasta seaduse artikli 43-2 tähenduses Prantsusmaa jurisdiktsiooni all tegutseva tellitavate audiovisuaalmeedia teenuste pakkuja otsepakkumiste edastamist reguleeritakse eespool nimetatud 27. märtsi 1992. aasta dekreedi artiklitega 3–5, artikliga 7, artikli 8 teise taandega, artiklitega 9–12, artikli 21 esimese taandega, artikliga 23, artikli 25 esimese ja kolmanda taandega ning artikliga 26.</w:t>
      </w:r>
    </w:p>
    <w:p w14:paraId="110B0728"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jagu. Sponsorlus (artiklid 32–34)</w:t>
      </w:r>
    </w:p>
    <w:p w14:paraId="110B072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32</w:t>
      </w:r>
    </w:p>
    <w:p w14:paraId="110B072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Käesoleva peatüki tähenduses on sponsorlus ettevõtte, avaliku või eraõigusliku juriidilise isiku või füüsilise isiku, kes ei tegele tele- või tellitavate audiovisuaalmeedia teenuste pakkumise, videojagamisplatvormide pakkumise ega audiovisuaalsete teoste tootmisega, mis tahes panus tellitavate audiovisuaalmeedia teenuste või -programmide rahastamisse, et reklaamida enda nime, kaubamärki, mainet, tegevust või tooteid.</w:t>
      </w:r>
    </w:p>
    <w:p w14:paraId="110B072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33</w:t>
      </w:r>
    </w:p>
    <w:p w14:paraId="110B072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Nende spondeerimise korral peavad Prantsusmaal tegutsevad või eespool nimetatud 30. septembri 1986. aasta seaduse artikli 43 lõike 2 tähenduses Prantsusmaa pädevusse kuuluvad tellitavate audiovisuaalmeedia teenuste pakkujad või nende saated vastama järgmistele nõuetele:</w:t>
      </w:r>
      <w:r>
        <w:rPr>
          <w:rFonts w:ascii="Times New Roman" w:hAnsi="Times New Roman"/>
          <w:color w:val="000000"/>
          <w:sz w:val="27"/>
        </w:rPr>
        <w:br/>
        <w:t>1. sponsor ei tohi mingil juhul mõjutada nende sisu tingimustel, mis võivad kahjustada teenusepakkuja vastutust ja sõltumatust;</w:t>
      </w:r>
      <w:r>
        <w:rPr>
          <w:rFonts w:ascii="Times New Roman" w:hAnsi="Times New Roman"/>
          <w:color w:val="000000"/>
          <w:sz w:val="27"/>
        </w:rPr>
        <w:br/>
        <w:t>2. need ei propageeri otseselt toodete või teenuste ostmist või rentimist, tehes neile toodetele või teenustele konkreetseid reklaamiviiteid;</w:t>
      </w:r>
      <w:r>
        <w:rPr>
          <w:rFonts w:ascii="Times New Roman" w:hAnsi="Times New Roman"/>
          <w:color w:val="000000"/>
          <w:sz w:val="27"/>
        </w:rPr>
        <w:br/>
        <w:t>3. sponsorlus peab olema selgelt identifitseeritav sponsori nime, logo või muu sümboliga, näiteks viidates tema toodetele või teenustele või eristavale märgile kohandatud viisil programmi alguses, lõpus või selle ajal.</w:t>
      </w:r>
    </w:p>
    <w:p w14:paraId="110B072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34</w:t>
      </w:r>
    </w:p>
    <w:p w14:paraId="110B072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lastRenderedPageBreak/>
        <w:br/>
        <w:t>Prantsusmaal või eespool nimetatud 30. septembri 1986. aasta seaduse artikli 43-2 tähenduses Prantsusmaa jurisdiktsiooni all tegutseva tellitavate audiovisuaalmeedia teenuste pakkuja või tema saadete spondeerimist reguleeritakse eespool nimetatud 27. märtsi 1992. aasta dekreedi artiklitega 3–7, 9–12, 19 ja 20.</w:t>
      </w:r>
    </w:p>
    <w:p w14:paraId="110B072F"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V peatükk. Mitmesugused ülemineku- ja lõppsätted (artiklid 35–41)</w:t>
      </w:r>
    </w:p>
    <w:p w14:paraId="110B0730"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35</w:t>
      </w:r>
    </w:p>
    <w:p w14:paraId="110B073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17. jaanuari 1990. aasta dekreedi artikkel 2 asendatakse järgmiste sätetega.</w:t>
      </w:r>
    </w:p>
    <w:p w14:paraId="110B073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„Artikkel 2. – Kinematograafilised teosed on teosed, mida on nende päritoluriigis või Prantsusmaal kinoteatrites kommertseesmärgil kasutatud, välja arvatud dokumentaalteosed, mille esmaesitlus toimus esmakordselt Prantsusmaa televisioonis.“</w:t>
      </w:r>
    </w:p>
    <w:p w14:paraId="110B073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36</w:t>
      </w:r>
    </w:p>
    <w:p w14:paraId="110B073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Eespool nimetatud 27. aprilli 2010. aasta dekreeti muudetakse järgmiselt.</w:t>
      </w:r>
      <w:r>
        <w:rPr>
          <w:rFonts w:ascii="Times New Roman" w:hAnsi="Times New Roman"/>
          <w:color w:val="000000"/>
          <w:sz w:val="27"/>
        </w:rPr>
        <w:br/>
        <w:t>I. – Artikli 6 esimeses taandes lisatakse sõnade „jaotistes 3 ja 4“ järele sõnad: „ning 2. juuli 2010. aasta dekreedi nr 2010-747 artiklites 6-1 ja 38-1 ning 22. juuni 2021. aasta dekreedi nr 2021-793 artikli 26 punktis 1 sätestatud kohustuste üldistamisega seotud“.</w:t>
      </w:r>
      <w:r>
        <w:rPr>
          <w:rFonts w:ascii="Times New Roman" w:hAnsi="Times New Roman"/>
          <w:color w:val="000000"/>
          <w:sz w:val="27"/>
        </w:rPr>
        <w:br/>
        <w:t>II. – Artikli 9 järele lisatakse artikkel 9-1 järgmises sõnastuses.</w:t>
      </w:r>
    </w:p>
    <w:p w14:paraId="110B073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„Artikkel 9-1. – Võttes arvesse teenusepakkujate ja ühe või mitme filmitööstuse kutseorganisatsiooni ning nende lepingute puhul, mis mõjutavad otseselt nende huve, ka kutseorganisatsioone ja autoreid esindavate kollektiivsete esindusorganite vahel sõlmitud lepinguid, võib lepingutega näha ette, kui teenusepakkuja taotleb seda hiljemalt jooksva majandusaasta 1. juuliks, et teenusepakkujate panust kinematograafiliste teoste tootmise arendamisse kõnealusel majandusaastal määratletakse üldiselt televisiooniteenuste ja muude televisiooniteenuste jaoks, mida levitavad võrgud, mis ei kasuta audiovisuaalvaldkonna kõrgema nõukogu määratletud sagedusi või tellitavaid audiovisuaalmeedia teenuseid, mida pakuvad tema või tema tütarettevõtted või teda 30. septembri 1986. aasta seaduse artikli 41-3 punkti 2 tähenduses kontrolliva ettevõtte tütarettevõtted.“</w:t>
      </w:r>
    </w:p>
    <w:p w14:paraId="110B073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III. – Artikli 11 esimeses taandes lisatakse sõnade „2. juuli 2010“ järele sõnad: „ja 22. juuni 2021. aasta dekreedi nr 2021-793 artikli 26 lõige 1“.</w:t>
      </w:r>
      <w:r>
        <w:rPr>
          <w:rFonts w:ascii="Times New Roman" w:hAnsi="Times New Roman"/>
          <w:color w:val="000000"/>
          <w:sz w:val="27"/>
        </w:rPr>
        <w:br/>
        <w:t>IV. – Artikli 14 esimese taande sõnastust muudetakse järgmiselt.</w:t>
      </w:r>
      <w:r>
        <w:rPr>
          <w:rFonts w:ascii="Times New Roman" w:hAnsi="Times New Roman"/>
          <w:color w:val="000000"/>
          <w:sz w:val="27"/>
        </w:rPr>
        <w:br/>
        <w:t>„Võttes arvesse teenusepakkujate ja ühe või mitme audiovisuaalmeediatööstuse kutseorganisatsiooni ning nende lepingute puhul, mis mõjutavad otseselt nende huve, ka kutseorganisatsioone ja autoreid esindavate kollektiivsete esindusorganite vahel sõlmitud lepinguid, määratletakse lepingutes õiguste ulatus audiovisuaalsete teoste žanrite kaupa.“;</w:t>
      </w:r>
      <w:r>
        <w:rPr>
          <w:rFonts w:ascii="Times New Roman" w:hAnsi="Times New Roman"/>
          <w:color w:val="000000"/>
          <w:sz w:val="27"/>
        </w:rPr>
        <w:br/>
        <w:t>V. – Artikli 26 järele lisatakse artikkel 26-1 järgmises sõnastuses.</w:t>
      </w:r>
    </w:p>
    <w:p w14:paraId="110B073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„Artikkel 26-1. – Võttes arvesse teenusepakkujate ja ühe või mitme filmitööstuse kutseorganisatsiooni ning nende lepingute puhul, mis mõjutavad otseselt nende huve, ka kutseorganisatsioone ja autoreid esindavate kollektiivsete esindusorganite vahel sõlmitud lepinguid, võib lepingutega näha ette, kui teenusepakkuja taotleb seda hiljemalt jooksva majandusaasta 1. juuliks, et teenusepakkujate panust kinematograafiliste teoste tootmise arendamisse kõnealusel majandusaastal määratletakse üldiselt televisiooniteenuste ja muude televisiooniteenuste jaoks, mida levitavad võrgud, mis ei kasuta audiovisuaalvaldkonna kõrgema nõukogu määratletud sagedusi või tellitavaid audiovisuaalmeedia teenuseid, mida pakuvad tema või tema tütarettevõtted või teda 30. septembri 1986. aasta seaduse artikli 41-3 punkti 2 tähenduses kontrolliva ettevõtte tütarettevõtted.“</w:t>
      </w:r>
    </w:p>
    <w:p w14:paraId="110B073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 Artiklisse 21 lisatakse taane järgmises sõnastuses.</w:t>
      </w:r>
      <w:r>
        <w:rPr>
          <w:rFonts w:ascii="Times New Roman" w:hAnsi="Times New Roman"/>
          <w:color w:val="000000"/>
          <w:sz w:val="27"/>
        </w:rPr>
        <w:br/>
        <w:t>„IV. – Käesoleva artikli sätteid kohaldatakse vastavalt 2. juuli 2010. aasta dekreedi nr 2010-747 artiklite 6-1 ja 38-1 ning 22. juuni 2021. aasta dekreedi nr 2021-793 artikli 26 punkti 1 sätetele.“</w:t>
      </w:r>
      <w:r>
        <w:rPr>
          <w:rFonts w:ascii="Times New Roman" w:hAnsi="Times New Roman"/>
          <w:color w:val="000000"/>
          <w:sz w:val="27"/>
        </w:rPr>
        <w:br/>
        <w:t>VII. – Artikli 27 esimeses taandes lisatakse sõnade „2. juuli 2010“ järele sõnad „ja dekreedi ... „ja 22. juuni 2021. aasta dekreedi nr 2021-793 artikli 26 lõige 1“.</w:t>
      </w:r>
      <w:r>
        <w:rPr>
          <w:rFonts w:ascii="Times New Roman" w:hAnsi="Times New Roman"/>
          <w:color w:val="000000"/>
          <w:sz w:val="27"/>
        </w:rPr>
        <w:br/>
        <w:t>VIII. – Artikli 30 esimese taande sõnastust muudetakse järgmiselt:</w:t>
      </w:r>
      <w:r>
        <w:rPr>
          <w:rFonts w:ascii="Times New Roman" w:hAnsi="Times New Roman"/>
          <w:color w:val="000000"/>
          <w:sz w:val="27"/>
        </w:rPr>
        <w:br/>
        <w:t>„Võttes arvesse teenusepakkujate ja ühe või mitme audiovisuaalmeediatööstuse kutseorganisatsiooni ning nende lepingute puhul, mis mõjutavad otseselt nende huve, ka kutseorganisatsioone ja autoreid esindavate kollektiivsete esindusorganite vahel sõlmitud lepinguid, määratletakse lepingutes õiguste ulatus audiovisuaalsete teoste žanrite kaupa.“;</w:t>
      </w:r>
    </w:p>
    <w:p w14:paraId="110B073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37</w:t>
      </w:r>
    </w:p>
    <w:p w14:paraId="110B073A" w14:textId="62175C75"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Eespool nimetatud 2. juuli 2010. a.. aasta dekreeti muudetakse järgmiselt.</w:t>
      </w:r>
      <w:r>
        <w:rPr>
          <w:rFonts w:ascii="Times New Roman" w:hAnsi="Times New Roman"/>
          <w:color w:val="000000"/>
          <w:sz w:val="27"/>
        </w:rPr>
        <w:br/>
        <w:t>I. – Artikli 3 esimese taande algusesse lisatakse sõnad „Vastavalt 27. aprilli 2010. aasta dekreedi nr 2010-416 artiklites 9-1 ja 26-1 ning 22. juuni 2021. aasta dekreedi nr 2021-793 artikli 2</w:t>
      </w:r>
      <w:r w:rsidR="00407A03">
        <w:rPr>
          <w:rFonts w:ascii="Times New Roman" w:hAnsi="Times New Roman"/>
          <w:color w:val="000000"/>
          <w:sz w:val="27"/>
        </w:rPr>
        <w:t>6</w:t>
      </w:r>
      <w:r>
        <w:rPr>
          <w:rFonts w:ascii="Times New Roman" w:hAnsi="Times New Roman"/>
          <w:color w:val="000000"/>
          <w:sz w:val="27"/>
        </w:rPr>
        <w:t xml:space="preserve"> punktis 1 sätestatud kohustuste üldistamisega seotud sätetele,“.</w:t>
      </w:r>
      <w:r>
        <w:rPr>
          <w:rFonts w:ascii="Times New Roman" w:hAnsi="Times New Roman"/>
          <w:color w:val="000000"/>
          <w:sz w:val="27"/>
        </w:rPr>
        <w:br/>
        <w:t>II. – Artikli 6 järele lisatakse artikkel 6-1 järgmises sõnastuses:</w:t>
      </w:r>
    </w:p>
    <w:p w14:paraId="110B073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„Artikkel 6-1. – Võttes arvesse teenusepakkujate ja ühe või mitme filmitööstuse kutseorganisatsiooni ning nende lepingute puhul, mis mõjutavad otseselt nende huve, ka kutseorganisatsioone ja autoreid esindavate kollektiivsete esindusorganite vahel sõlmitud lepinguid, võib lepingute ja tehniliste kirjeldustega näha ette, kui teenusepakkuja taotleb seda hiljemalt jooksva majandusaasta 1. juuliks, et teenusepakkujate panust kinematograafiliste teoste tootmise arendamisse kõnealusel majandusaastal määratletakse üldiselt televisiooniteenuste ja muude televisiooniteenuste või tellitavate audiovisuaalmeedia teenuste jaoks, mida pakuvad tema või tema tütarettevõtted või teda 30. septembri 1986. aasta seaduse artikli 41-3 punkti 2 tähenduses kontrolliva ettevõtte tütarettevõtted.“</w:t>
      </w:r>
    </w:p>
    <w:p w14:paraId="110B073C" w14:textId="3542E559"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Artikli 9 esimese taande algusesse lisatakse sõnad „Vastavalt eespool nimetatud 27. aprilli 2010. aasta dekreedi nr 2010-416 artikli 14 punktis 2 ja artikli 30 punktis 3 ning 22. juuni 2021. aasta dekreedi nr 2021-793 artikli 26 punktis 1 sätestatud kohustuste üldistamisega seotud sätetele“.</w:t>
      </w:r>
      <w:r>
        <w:rPr>
          <w:rFonts w:ascii="Times New Roman" w:hAnsi="Times New Roman"/>
          <w:color w:val="000000"/>
          <w:sz w:val="27"/>
        </w:rPr>
        <w:br/>
        <w:t>IV. – Artikli 14 esimese taande sõnastust muudetakse järgmiselt.</w:t>
      </w:r>
      <w:r>
        <w:rPr>
          <w:rFonts w:ascii="Times New Roman" w:hAnsi="Times New Roman"/>
          <w:color w:val="000000"/>
          <w:sz w:val="27"/>
        </w:rPr>
        <w:br/>
        <w:t>„Võttes arvesse teenusepakkujate ja ühe või mitme audiovisuaalmeediatööstuse kutseorganisatsiooni ning nende lepingute puhul, mis mõjutavad otseselt nende huve, ka kutseorganisatsioone ja autoreid esindavate kollektiivsete esindusorganite vahel sõlmitud lepinguid, määratletakse lepingutes ja tehnilistes kirjeldustes õiguste ulatus audiovisuaalsete teoste žanrite kaupa.“;</w:t>
      </w:r>
      <w:r>
        <w:rPr>
          <w:rFonts w:ascii="Times New Roman" w:hAnsi="Times New Roman"/>
          <w:color w:val="000000"/>
          <w:sz w:val="27"/>
        </w:rPr>
        <w:br/>
        <w:t>V. – Artikli 25 esimese taande algusesse lisatakse sõnad „Vastavalt 27. aprilli 2010. aasta dekreedi nr 2010-416 artikli 14 punktis 2 ja artikli 30 punktis 3 ning 22. juuni 2021. aasta dekreedi nr 2021-793 artikli 26 punktis 1 sätestatud kohustuste üldistamisega seotud sätetele“.</w:t>
      </w:r>
      <w:r>
        <w:rPr>
          <w:rFonts w:ascii="Times New Roman" w:hAnsi="Times New Roman"/>
          <w:color w:val="000000"/>
          <w:sz w:val="27"/>
        </w:rPr>
        <w:br/>
        <w:t>VI. – Artikli 29 esimese taande sõnastust muudetakse järgmiselt.</w:t>
      </w:r>
      <w:r>
        <w:rPr>
          <w:rFonts w:ascii="Times New Roman" w:hAnsi="Times New Roman"/>
          <w:color w:val="000000"/>
          <w:sz w:val="27"/>
        </w:rPr>
        <w:br/>
        <w:t>„Võttes arvesse teenusepakkujate ja ühe või mitme audiovisuaalmeediatööstuse kutseorganisatsiooni ning nende lepingute puhul, mis mõjutavad otseselt nende huve, ka kutseorganisatsioone ja autoreid esindavate kollektiivsete esindusorganite vahel sõlmitud lepinguid, määratletakse lepingutes õiguste ulatus audiovisuaalsete teoste žanrite kaupa.“;</w:t>
      </w:r>
      <w:r>
        <w:rPr>
          <w:rFonts w:ascii="Times New Roman" w:hAnsi="Times New Roman"/>
          <w:color w:val="000000"/>
          <w:sz w:val="27"/>
        </w:rPr>
        <w:br/>
        <w:t>VII. – Artiklisse 35 lisatakse taane järgmises sõnastuses:</w:t>
      </w:r>
      <w:r>
        <w:rPr>
          <w:rFonts w:ascii="Times New Roman" w:hAnsi="Times New Roman"/>
          <w:color w:val="000000"/>
          <w:sz w:val="27"/>
        </w:rPr>
        <w:br/>
      </w:r>
      <w:r>
        <w:rPr>
          <w:rFonts w:ascii="Times New Roman" w:hAnsi="Times New Roman"/>
          <w:color w:val="000000"/>
          <w:sz w:val="27"/>
        </w:rPr>
        <w:lastRenderedPageBreak/>
        <w:t xml:space="preserve">„VIII. – Käesoleva artikli sätteid kohaldatakse vastavalt 27. aprilli 2010. aasta dekreedi nr 2010-416 artiklite 9-1 ja 26-1 ning 22. juuni 2021. aasta dekreedi nr 2021-793 artikli 26 punkti 1 sätetele“. </w:t>
      </w:r>
      <w:r w:rsidR="00407A03">
        <w:rPr>
          <w:rFonts w:ascii="Times New Roman" w:hAnsi="Times New Roman"/>
          <w:color w:val="000000"/>
          <w:sz w:val="27"/>
        </w:rPr>
        <w:br/>
      </w:r>
      <w:r>
        <w:rPr>
          <w:rFonts w:ascii="Times New Roman" w:hAnsi="Times New Roman"/>
          <w:color w:val="000000"/>
          <w:sz w:val="27"/>
        </w:rPr>
        <w:t>VIII. – Artikli 38 järele lisatakse artikkel 38-1 järgmises sõnastuses.</w:t>
      </w:r>
    </w:p>
    <w:p w14:paraId="110B073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„Artikkel 38- 1. – Võttes arvesse teenusepakkujate ja ühe või mitme filmitööstuse kutseorganisatsiooni ning nende lepingute puhul, mis mõjutavad otseselt nende huve, ka kutseorganisatsioone ja autoreid esindavate kollektiivsete esindusorganite vahel sõlmitud lepinguid, võib lepingutega näha ette, kui teenusepakkuja taotleb seda hiljemalt jooksva majandusaasta 1. juuliks, et teenusepakkujate panust kinematograafiliste teoste tootmise arendamisse kõnealusel majandusaastal määratletakse üldiselt televisiooniteenuste ja muude televisiooniteenuste või tellitavate audiovisuaalmeedia teenuste jaoks, mida pakuvad tema või tema tütarettevõtted või teda 30. septembri 1986. aasta seaduse artikli 41-3 punkti 2 tähenduses kontrolliva ettevõtte tütarettevõtted.“</w:t>
      </w:r>
    </w:p>
    <w:p w14:paraId="110B073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IX. – Artikli 40 esimese taande algusesse lisatakse sõnad  „Vastavalt 27. aprilli 2010. aasta dekreedi nr 2010-416 artikli 14 punktis 2 ja artikli 30 punktis 3 ning 22. juuni 2021. aasta dekreedi nr 2021-793 artikli 26 punktis 1 sätestatud kohustuste üldistamisega seotud sätetele“;</w:t>
      </w:r>
      <w:r>
        <w:rPr>
          <w:rFonts w:ascii="Times New Roman" w:hAnsi="Times New Roman"/>
          <w:color w:val="000000"/>
          <w:sz w:val="27"/>
        </w:rPr>
        <w:br/>
        <w:t>X. – Artikli 43 esimese taande sõnastust muudetakse järgmiselt.</w:t>
      </w:r>
      <w:r>
        <w:rPr>
          <w:rFonts w:ascii="Times New Roman" w:hAnsi="Times New Roman"/>
          <w:color w:val="000000"/>
          <w:sz w:val="27"/>
        </w:rPr>
        <w:br/>
        <w:t>„Võttes arvesse teenusepakkujate ja ühe või mitme audiovisuaalmeediatööstuse kutseorganisatsiooni ning nende lepingute puhul, mis mõjutavad otseselt nende huve, ka kutseorganisatsioone ja autoreid esindavate kollektiivsete esindusorganite vahel sõlmitud lepinguid, määratletakse lepingutes õiguste ulatus audiovisuaalsete teoste žanrite kaupa.“.</w:t>
      </w:r>
    </w:p>
    <w:p w14:paraId="110B073F"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38</w:t>
      </w:r>
    </w:p>
    <w:p w14:paraId="110B074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See dekreet jõustub 1. juulil 2021. Sellest kuupäevast tunnistatakse kehtetuks 12. novembri 2010. aasta dekreet nr 2010-1379 tellitavate audiovisuaalmeedia teenuste kohta.</w:t>
      </w:r>
    </w:p>
    <w:p w14:paraId="110B0741"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39</w:t>
      </w:r>
    </w:p>
    <w:p w14:paraId="110B074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 – Käesoleva dekreedi kohaldamisalasse kuuluvad teenusepakkujad peavad eraldama 2021. aastal panuse, mis arvutatakse selle sätete kohaselt ja mis põhineb poolel nende 2020. aasta käibest, mis on kindlaks määratud vastavalt artiklitele 2–5. Nimetatud panuse raames võib arvesse võtta kõiki </w:t>
      </w:r>
      <w:r>
        <w:rPr>
          <w:rFonts w:ascii="Times New Roman" w:hAnsi="Times New Roman"/>
          <w:color w:val="000000"/>
          <w:sz w:val="27"/>
        </w:rPr>
        <w:lastRenderedPageBreak/>
        <w:t>kulusid, mis vastavad artiklis 12 sätestatud tingimustele ja on seotud 2021. majandusaastaga.</w:t>
      </w:r>
      <w:r>
        <w:rPr>
          <w:rFonts w:ascii="Times New Roman" w:hAnsi="Times New Roman"/>
          <w:color w:val="000000"/>
          <w:sz w:val="27"/>
        </w:rPr>
        <w:br/>
        <w:t>Teenusepakkujad, kes kuulusid enne käesoleva dekreedi jõustumist 12. novembri 2010. aasta dekreedi nr 2010-1379 (tellitavate audiovisuaalmeedia teenuste kohta) kohaldamisalasse, peavad 2021. aastal samuti eraldama panuse, mis arvutatakse selle dekreedi sätete kohaselt ja mis põhineb poolel nende 2020. aasta käibest, mis on kindlaks määratud artikli 2 kohaselt. Nimetatud panuse raames võib arvesse võtta kõiki kulusid, mis vastavad selle dekreedi artikli 7 tingimustele ja on seotud 2021. majandusaastaga, tingimusel et neid ei võeta arvesse eelmises lõikes ette nähtud panuse osana.</w:t>
      </w:r>
      <w:r>
        <w:rPr>
          <w:rFonts w:ascii="Times New Roman" w:hAnsi="Times New Roman"/>
          <w:color w:val="000000"/>
          <w:sz w:val="27"/>
        </w:rPr>
        <w:br/>
        <w:t>II. – Audiovisuaalvaldkonna kõrgem nõukogu sõlmib artiklites 8 ja 9 nimetatud lepingud nelja kuu jooksul pärast käesoleva dekreedi jõustumist.</w:t>
      </w:r>
      <w:r>
        <w:rPr>
          <w:rFonts w:ascii="Times New Roman" w:hAnsi="Times New Roman"/>
          <w:color w:val="000000"/>
          <w:sz w:val="27"/>
        </w:rPr>
        <w:br/>
        <w:t>Nõukogu teatab sama tähtaja jooksul artiklis 9 osutatud teenuspakkujatele, kes ei soovi lepingut sõlmida, kohustustest, mille ta määrab kindlaks vastavalt nimetatud artikli teisele lõigule.</w:t>
      </w:r>
      <w:r>
        <w:rPr>
          <w:rFonts w:ascii="Times New Roman" w:hAnsi="Times New Roman"/>
          <w:color w:val="000000"/>
          <w:sz w:val="27"/>
        </w:rPr>
        <w:br/>
        <w:t>Lepingutega või eelmises lõigus sätestatud juhul Prantsusmaa audiovisuaalvaldkonna kõrgema nõukogu poolt artikli 18 ja artikli 22 teise lõigu kohaselt kehtestatavad kohustused ei või jõustuda enne 1. jaanuari 2022.</w:t>
      </w:r>
      <w:r>
        <w:rPr>
          <w:rFonts w:ascii="Times New Roman" w:hAnsi="Times New Roman"/>
          <w:color w:val="000000"/>
          <w:sz w:val="27"/>
        </w:rPr>
        <w:br/>
        <w:t>Erandina artikli 14 II lõike sätetest määratakse 2021. aastal kõnealuse artikli I lõikes vastavalt kinematograafilistele teostele ja audiovisuaalteostele ette nähtud panuse osa kindlaks proportsionaalselt mõlema žanri osakaaluga nende teoste kogu allalaadimises või vaatamises teenuse kasutajate poolt 2020. aastal, ilma et ükski neist osadest oleks väiksem kui 20% artikli 14 lõike 1 esimese lõigus osutatud panustamiskohustuslike teenusepakkujate kogupanusest või kinematograafilistele teostele eraldatud panuse osast, mis on väiksem kui 30 % kogupanusest.</w:t>
      </w:r>
      <w:r>
        <w:rPr>
          <w:rFonts w:ascii="Times New Roman" w:hAnsi="Times New Roman"/>
          <w:color w:val="000000"/>
          <w:sz w:val="27"/>
        </w:rPr>
        <w:br/>
        <w:t>III. – Tellitavate audiovisuaalmeedia teenuste puhul, mille suhtes kohaldatakse 12. novembri 2010. aasta dekreedi nr 2010-1379 (tellitavate audiovisuaalmeedia teenuste kohta) I peatüki sätteid, ei tohi käesoleva dekreedi artiklite 23 ja 24 kohaldamisest tulenev panus olla väiksem kui 2020. aastal eraldamisele kuulunud panus.</w:t>
      </w:r>
      <w:r>
        <w:rPr>
          <w:rFonts w:ascii="Times New Roman" w:hAnsi="Times New Roman"/>
          <w:color w:val="000000"/>
          <w:sz w:val="27"/>
        </w:rPr>
        <w:br/>
        <w:t>IV. - Teosed, mille kasutamise luba filmi- ja animatsiooniseadustiku artikli L. 211-1 tähenduses on saadud enne käesoleva dekreedi jõustumist, kujutavad endast kinematograafiateoseid, ilma et käesoleva dekreedi artikli 35 sätted oleksid nende suhtes kohaldatavad.</w:t>
      </w:r>
    </w:p>
    <w:p w14:paraId="110B074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40</w:t>
      </w:r>
    </w:p>
    <w:p w14:paraId="110B074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Selle dekreedi sätteid kohaldatakse järgmistel territooriumidel: Uus-Kaledoonia, Prantsuse Polüneesia, Wallis ja Futuna ning Prantsuse Antarktilised ja Lõunaalad.</w:t>
      </w:r>
      <w:r>
        <w:rPr>
          <w:rFonts w:ascii="Times New Roman" w:hAnsi="Times New Roman"/>
          <w:color w:val="000000"/>
          <w:sz w:val="27"/>
        </w:rPr>
        <w:br/>
        <w:t>Selle dekreedi viited sätetele, mida ei kohaldata Mayotte’i, Saint-</w:t>
      </w:r>
      <w:r>
        <w:rPr>
          <w:rFonts w:ascii="Times New Roman" w:hAnsi="Times New Roman"/>
          <w:color w:val="000000"/>
          <w:sz w:val="27"/>
        </w:rPr>
        <w:lastRenderedPageBreak/>
        <w:t>Barthélemy, Saint-Martini, Saint-Pierre-et-Miqueloni, Uus-Kaledoonia, Prantsuse Polüneesia, Wallise ja Futuna ning Prantsuse Antarktiliste ja Lõunaalade suhtes, asendatakse viidetega kohalikele sätetele, millel on sama eesmärk.</w:t>
      </w:r>
    </w:p>
    <w:p w14:paraId="110B074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41</w:t>
      </w:r>
    </w:p>
    <w:p w14:paraId="110B074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Ülemeremaade minister ja kultuuriminister vastutavad igaüks oma pädevusalas käesoleva dekreedi rakendamise eest. Dekreet avaldatakse Prantsuse Vabariigi ametlikus väljaandes.</w:t>
      </w:r>
    </w:p>
    <w:p w14:paraId="110B0747"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Koostamise kuupäev: 22. juuni 2021.</w:t>
      </w:r>
    </w:p>
    <w:p w14:paraId="110B0748"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Peaministri nimel:</w:t>
      </w:r>
    </w:p>
    <w:p w14:paraId="110B0749"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kultuuriminister</w:t>
      </w:r>
      <w:r>
        <w:rPr>
          <w:rFonts w:ascii="Times New Roman" w:hAnsi="Times New Roman"/>
          <w:color w:val="000000"/>
          <w:sz w:val="27"/>
        </w:rPr>
        <w:br/>
        <w:t>Roselyne Bachelot-Narquin</w:t>
      </w:r>
    </w:p>
    <w:p w14:paraId="110B074A"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ülemeremaade minister</w:t>
      </w:r>
      <w:r>
        <w:rPr>
          <w:rFonts w:ascii="Times New Roman" w:hAnsi="Times New Roman"/>
          <w:color w:val="000000"/>
          <w:sz w:val="27"/>
        </w:rPr>
        <w:br/>
        <w:t>Sébastien Lecornu</w:t>
      </w:r>
    </w:p>
    <w:p w14:paraId="110B074B"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F741C"/>
    <w:rsid w:val="00407A03"/>
    <w:rsid w:val="009E7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06D1"/>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7500</Words>
  <Characters>39754</Characters>
  <Application>Microsoft Office Word</Application>
  <DocSecurity>0</DocSecurity>
  <Lines>331</Lines>
  <Paragraphs>94</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2</cp:revision>
  <dcterms:created xsi:type="dcterms:W3CDTF">2021-07-26T13:42:00Z</dcterms:created>
  <dcterms:modified xsi:type="dcterms:W3CDTF">2022-01-10T21:19:00Z</dcterms:modified>
</cp:coreProperties>
</file>