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294686" w:rsidRPr="00EA2F1F" w14:paraId="45F1E2DD" w14:textId="77777777" w:rsidTr="00294686">
        <w:tc>
          <w:tcPr>
            <w:tcW w:w="5000" w:type="pct"/>
          </w:tcPr>
          <w:p w14:paraId="36CBDD34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Návrh</w:t>
            </w:r>
          </w:p>
        </w:tc>
      </w:tr>
      <w:tr w:rsidR="00294686" w:rsidRPr="00EA2F1F" w14:paraId="0C888ADB" w14:textId="77777777" w:rsidTr="00294686">
        <w:tc>
          <w:tcPr>
            <w:tcW w:w="5000" w:type="pct"/>
          </w:tcPr>
          <w:p w14:paraId="6CEE498D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>Belgické království</w:t>
            </w:r>
          </w:p>
        </w:tc>
      </w:tr>
      <w:tr w:rsidR="00294686" w:rsidRPr="00CE2EE1" w14:paraId="4F47C327" w14:textId="77777777" w:rsidTr="00294686">
        <w:tc>
          <w:tcPr>
            <w:tcW w:w="5000" w:type="pct"/>
          </w:tcPr>
          <w:p w14:paraId="571B5990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Federální veřejná služba pro zdraví, bezpečnost potravinového řetězce a životní prostředí</w:t>
            </w:r>
          </w:p>
        </w:tc>
      </w:tr>
      <w:tr w:rsidR="00294686" w:rsidRPr="00A34EBF" w14:paraId="202F835D" w14:textId="77777777" w:rsidTr="00294686">
        <w:tc>
          <w:tcPr>
            <w:tcW w:w="5000" w:type="pct"/>
          </w:tcPr>
          <w:p w14:paraId="6D59917E" w14:textId="0647BA30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Královský výnos, kterým se mění královský výnos ze dne 27. května 2014 o uvádění látek vyráběných ve formě nanočástic na trh</w:t>
            </w:r>
          </w:p>
        </w:tc>
      </w:tr>
      <w:tr w:rsidR="00294686" w:rsidRPr="00EA2F1F" w14:paraId="2FA7C70E" w14:textId="77777777" w:rsidTr="00294686">
        <w:tc>
          <w:tcPr>
            <w:tcW w:w="5000" w:type="pct"/>
          </w:tcPr>
          <w:p w14:paraId="019E441D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FILIP, král Belgičanů,</w:t>
            </w:r>
          </w:p>
        </w:tc>
      </w:tr>
      <w:tr w:rsidR="00294686" w:rsidRPr="00CE2EE1" w14:paraId="70AE02E7" w14:textId="77777777" w:rsidTr="00294686">
        <w:tc>
          <w:tcPr>
            <w:tcW w:w="5000" w:type="pct"/>
          </w:tcPr>
          <w:p w14:paraId="68647373" w14:textId="540FBC30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 pozdravem všem zde přítomným i budoucím. </w:t>
            </w:r>
          </w:p>
        </w:tc>
      </w:tr>
      <w:tr w:rsidR="00294686" w:rsidRPr="00CE2EE1" w14:paraId="317EF22C" w14:textId="77777777" w:rsidTr="00294686">
        <w:tc>
          <w:tcPr>
            <w:tcW w:w="5000" w:type="pct"/>
          </w:tcPr>
          <w:p w14:paraId="78A6C921" w14:textId="280EA4E8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 ohledem na zákon ze dne 21. prosince 1998 o výrobkových normách na podporu udržitelných vzorců výroby a spotřeby a ochrany životního prostředí, zdraví a pracovníků, čl. 5 § 1 odst. 1 bod 2, ve znění zákonů ze dne 27. prosince 2004 a ze dne 27. července 2011;</w:t>
            </w:r>
          </w:p>
        </w:tc>
      </w:tr>
      <w:tr w:rsidR="00294686" w:rsidRPr="00CE2EE1" w14:paraId="1F96B804" w14:textId="77777777" w:rsidTr="00294686">
        <w:tc>
          <w:tcPr>
            <w:tcW w:w="5000" w:type="pct"/>
          </w:tcPr>
          <w:p w14:paraId="0E16E688" w14:textId="3A358715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 ohledem na královský výnos ze dne 27. května 2014 o uvádění látek vyráběných ve formě nanočástic na trh, ve znění královského výnosu ze dne 22. prosince 2017;</w:t>
            </w:r>
          </w:p>
        </w:tc>
      </w:tr>
      <w:tr w:rsidR="00294686" w:rsidRPr="00E91981" w14:paraId="734CBDD8" w14:textId="77777777" w:rsidTr="00294686">
        <w:tc>
          <w:tcPr>
            <w:tcW w:w="5000" w:type="pct"/>
          </w:tcPr>
          <w:p w14:paraId="423B2D7C" w14:textId="0C4047C9" w:rsidR="00294686" w:rsidRPr="00E91981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 ohledem na zapojení regionálních vlád do přípravy tohoto nařízení v rámci meziresortní konference o životním prostředí (CIE), která se konala dne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2AE9B9F0" w14:textId="77777777" w:rsidTr="00294686">
        <w:tc>
          <w:tcPr>
            <w:tcW w:w="5000" w:type="pct"/>
          </w:tcPr>
          <w:p w14:paraId="31B29422" w14:textId="23CCBC14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 ohledem na stanovisko Národní rady práce vydané dne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6C699EEC" w14:textId="77777777" w:rsidTr="00294686">
        <w:tc>
          <w:tcPr>
            <w:tcW w:w="5000" w:type="pct"/>
          </w:tcPr>
          <w:p w14:paraId="36AB8066" w14:textId="77777777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 ohledem na stanovisko Ústřední rady pro hospodářství vydané dne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4B759732" w14:textId="77777777" w:rsidTr="00294686">
        <w:tc>
          <w:tcPr>
            <w:tcW w:w="5000" w:type="pct"/>
          </w:tcPr>
          <w:p w14:paraId="1F4F978C" w14:textId="77777777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 ohledem na stanovisko Federální rady pro udržitelný rozvoj vydané dne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3ECC0FF1" w14:textId="77777777" w:rsidTr="00294686">
        <w:tc>
          <w:tcPr>
            <w:tcW w:w="5000" w:type="pct"/>
          </w:tcPr>
          <w:p w14:paraId="318E652C" w14:textId="445C850C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 ohledem na stanovisko Nejvyšší zdravotnické rady vydané dne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6428CE9F" w14:textId="77777777" w:rsidTr="00294686">
        <w:tc>
          <w:tcPr>
            <w:tcW w:w="5000" w:type="pct"/>
          </w:tcPr>
          <w:p w14:paraId="66EE6F18" w14:textId="53AEFC60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 ohledem na stanovisko Rady pro spotřebitele vydané dne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7C092C0B" w14:textId="77777777" w:rsidTr="00294686">
        <w:tc>
          <w:tcPr>
            <w:tcW w:w="5000" w:type="pct"/>
          </w:tcPr>
          <w:p w14:paraId="1B147CEC" w14:textId="4D1CB7C3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 ohledem na stanovisko Nejvyšší rady pro prevenci a ochranu při práci vydané dne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175E58F0" w14:textId="77777777" w:rsidTr="00294686">
        <w:tc>
          <w:tcPr>
            <w:tcW w:w="5000" w:type="pct"/>
          </w:tcPr>
          <w:p w14:paraId="1B4A95B7" w14:textId="49FA3B2F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 přihlédnutím k tomu, že oznámení Rady ministrů sdělené v souvislosti s přijetím královského výnosu ze dne 27. května 2014 o uvádění látek vyráběných ve formě nanočástic na trh, podle něhož by bylo vhodné stanovit priority kategorií výrobků, které musí být registrovány;</w:t>
            </w:r>
          </w:p>
        </w:tc>
      </w:tr>
      <w:tr w:rsidR="00294686" w:rsidRPr="002F6BBE" w14:paraId="08AFD9A7" w14:textId="77777777" w:rsidTr="00294686">
        <w:tc>
          <w:tcPr>
            <w:tcW w:w="5000" w:type="pct"/>
          </w:tcPr>
          <w:p w14:paraId="01C8A007" w14:textId="7F547F91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 ohledem na studii provedenou Univerzitou Namur v roce 2022 v návaznosti na žádost Rady ministrů o hodnocení výrobků, která zdůraznila řádné fungování a užitečnost královského výnosu ze dne 27. května 2014 o uvádění látek vyráběných ve formě nanočástic na trh a potřebu dokončit sledovatelnost nanomateriálů uváděných na trh v Belgii zavedením oddílu o výrobcích a upřednostněním určitých kategorií výrobků, u nichž je expozice člověka nejintenzivnější nebo nejproblematičtější; </w:t>
            </w:r>
          </w:p>
        </w:tc>
      </w:tr>
      <w:tr w:rsidR="00294686" w:rsidRPr="002F6BBE" w14:paraId="096002D3" w14:textId="77777777" w:rsidTr="00294686">
        <w:tc>
          <w:tcPr>
            <w:tcW w:w="5000" w:type="pct"/>
          </w:tcPr>
          <w:p w14:paraId="4DE29AF8" w14:textId="5FBD223C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vzhledem k pandemii COVID-19, rozšířenému používání ochranných roušek neprofesionálními spotřebiteli a různým studiím společnosti Sciensano, pokud jde o chemické látky v ochranných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rouškách vzbuzující obavy, je nezbytné zaměřit se na toto nové použití a expozice, které to s sebou nese; </w:t>
            </w:r>
          </w:p>
        </w:tc>
      </w:tr>
      <w:tr w:rsidR="00294686" w:rsidRPr="002F6BBE" w14:paraId="11612CB0" w14:textId="77777777" w:rsidTr="00294686">
        <w:tc>
          <w:tcPr>
            <w:tcW w:w="5000" w:type="pct"/>
          </w:tcPr>
          <w:p w14:paraId="133C7500" w14:textId="15C253CE" w:rsidR="00294686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s ohledem na stanovisko finančního inspektorátu vydané dne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3D3FB7EE" w14:textId="77777777" w:rsidTr="00294686">
        <w:tc>
          <w:tcPr>
            <w:tcW w:w="5000" w:type="pct"/>
          </w:tcPr>
          <w:p w14:paraId="63AB49EB" w14:textId="6B61583D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 ohledem na dohodu ministra pro rozpočet podepsanou dne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294686" w:rsidRPr="002F6BBE" w14:paraId="586C55E6" w14:textId="77777777" w:rsidTr="00294686">
        <w:tc>
          <w:tcPr>
            <w:tcW w:w="5000" w:type="pct"/>
          </w:tcPr>
          <w:p w14:paraId="56B77E12" w14:textId="1A03BEC8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 ohledem na stanovisko Státní rady </w:t>
            </w:r>
            <w:r>
              <w:rPr>
                <w:rFonts w:ascii="Times New Roman" w:hAnsi="Times New Roman"/>
                <w:sz w:val="24"/>
                <w:highlight w:val="yellow"/>
              </w:rPr>
              <w:t>XXX</w:t>
            </w:r>
            <w:r>
              <w:rPr>
                <w:rFonts w:ascii="Times New Roman" w:hAnsi="Times New Roman"/>
                <w:sz w:val="24"/>
              </w:rPr>
              <w:t xml:space="preserve"> vydané dne </w:t>
            </w:r>
            <w:r>
              <w:rPr>
                <w:rFonts w:ascii="Times New Roman" w:hAnsi="Times New Roman"/>
                <w:sz w:val="24"/>
                <w:highlight w:val="yellow"/>
              </w:rPr>
              <w:t>XXX</w:t>
            </w:r>
            <w:r>
              <w:rPr>
                <w:rFonts w:ascii="Times New Roman" w:hAnsi="Times New Roman"/>
                <w:sz w:val="24"/>
              </w:rPr>
              <w:t xml:space="preserve"> podle čl. 84 § 1 odst. 1 bodu 2 zákona o Státní radě, konsolidovaného dne 12. ledna 1973;</w:t>
            </w:r>
          </w:p>
        </w:tc>
      </w:tr>
      <w:tr w:rsidR="00294686" w:rsidRPr="00CE2EE1" w14:paraId="3D9C5906" w14:textId="77777777" w:rsidTr="00294686">
        <w:tc>
          <w:tcPr>
            <w:tcW w:w="5000" w:type="pct"/>
          </w:tcPr>
          <w:p w14:paraId="55FF48E5" w14:textId="75CDC8E1" w:rsidR="00294686" w:rsidRPr="00EA2F1F" w:rsidRDefault="00294686" w:rsidP="0029468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 návrh ministra hospodářství a práce, ministra zdravotnictví a ministra životního prostředí a na základě stanoviska ministrů, kteří jednali v Radě,</w:t>
            </w:r>
          </w:p>
        </w:tc>
      </w:tr>
      <w:tr w:rsidR="00294686" w:rsidRPr="00CE2EE1" w14:paraId="028A2AFB" w14:textId="77777777" w:rsidTr="00294686">
        <w:tc>
          <w:tcPr>
            <w:tcW w:w="5000" w:type="pct"/>
          </w:tcPr>
          <w:p w14:paraId="2FD7BD69" w14:textId="77777777" w:rsidR="00294686" w:rsidRPr="00EA2F1F" w:rsidRDefault="00294686" w:rsidP="00294686">
            <w:pPr>
              <w:tabs>
                <w:tab w:val="left" w:pos="0"/>
                <w:tab w:val="center" w:pos="2076"/>
              </w:tabs>
              <w:suppressAutoHyphens/>
              <w:spacing w:after="24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jsme přijali a tímto nařizujeme: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294686" w:rsidRPr="00CE2EE1" w14:paraId="2D31C761" w14:textId="77777777" w:rsidTr="00294686">
        <w:tc>
          <w:tcPr>
            <w:tcW w:w="5000" w:type="pct"/>
          </w:tcPr>
          <w:p w14:paraId="010F55B3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Článek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V článku 1 královského výnosu ze dne 27. května 2014 o uvádění látek vyráběných ve formě nanočástic na trh se provádějí tyto změny:</w:t>
            </w:r>
          </w:p>
          <w:p w14:paraId="59AEA88D" w14:textId="55405D0B" w:rsidR="00294686" w:rsidRPr="00632B50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odstavce 1 a 8 se zrušují;</w:t>
            </w:r>
          </w:p>
          <w:p w14:paraId="70EF4C07" w14:textId="75F3E9E2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 odstavec 9, vložený královským výnosem ze dne 22. prosince 2017, se zrušuje.</w:t>
            </w:r>
          </w:p>
          <w:p w14:paraId="4B739BEE" w14:textId="2DFE92BD" w:rsidR="00294686" w:rsidRPr="00BF05E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3. odstavec 4 se nahrazuje tímto: „(4) Potravinové komodity uvedené v čl. 1 odst. 1 zákona ze dne 24. ledna 1977 o ochraně zdraví spotřebitelů, pokud jde o potravinové komodity a jiné výrobky;“.</w:t>
            </w:r>
          </w:p>
        </w:tc>
      </w:tr>
      <w:tr w:rsidR="00294686" w:rsidRPr="00CE2EE1" w14:paraId="6387C221" w14:textId="77777777" w:rsidTr="00294686">
        <w:tc>
          <w:tcPr>
            <w:tcW w:w="5000" w:type="pct"/>
          </w:tcPr>
          <w:p w14:paraId="2C0DA936" w14:textId="41506CEC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Článek 2. </w:t>
            </w:r>
            <w:r>
              <w:rPr>
                <w:rFonts w:ascii="Times New Roman" w:hAnsi="Times New Roman"/>
                <w:sz w:val="24"/>
              </w:rPr>
              <w:t xml:space="preserve">V článku 2 téhož nařízení se odstavec1 doplňuje o body 26, 27 a 28, které znějí takto: </w:t>
            </w:r>
          </w:p>
          <w:p w14:paraId="785FFED4" w14:textId="567B194E" w:rsidR="00294686" w:rsidRPr="00BC1FAA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„26) kosmetický přípravek: jakákoli látka nebo směs určená pro styk s povrchovými částmi lidského těla (pokožkou, vlasovým a kapilárním systémem, nehty, rty a vnějšími pohlavními orgány) nebo se zuby a sliznicemi ústní dutiny, výhradně nebo převážně za účelem jejich čištění, parfemace, úpravy jejich vzhledu, jejich ochranu, udržování v dobrém stavu nebo úpravy tělesného pachu;</w:t>
            </w:r>
          </w:p>
          <w:p w14:paraId="08362045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27) biocidní přípravek: </w:t>
            </w:r>
          </w:p>
          <w:p w14:paraId="2879ECE2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— jakákoli látka nebo směs ve formě, v níž je dodávána uživateli, sestávající z jedné nebo více účinných látek, obsahující nebo vytvářející jednu nebo více účinných látek, která je určena k ničení, odpuzování, zneškodňování, zabraňování působení nebo jinému potírání škodlivých organismů jinými prostředky než pouhým fyzikálním nebo mechanickým působením, </w:t>
            </w:r>
          </w:p>
          <w:p w14:paraId="5806B8C4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— jakákoli látka nebo směs vytvořená z látek nebo směsí, které samy o sobě nespadají do první odrážky, určená k ničení, odpuzování, zneškodňování, zabraňování působení nebo jiné potírání škodlivých organismů jinými prostředky než pouhým fyzikálním nebo mechanickým působením. </w:t>
            </w:r>
          </w:p>
          <w:p w14:paraId="42411C17" w14:textId="59DB959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Ošetřený výrobek s převážně biocidní funkcí se považuje za biocidní přípravek; </w:t>
            </w:r>
          </w:p>
          <w:p w14:paraId="35AAC4AD" w14:textId="3E2223F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28) materiály a předměty určené pro styk s potravinovými komoditami: materiály a předměty, včetně aktivních a inteligentních materiálů a předmětů určených pro styk s potravinovými komoditami:</w:t>
            </w:r>
          </w:p>
          <w:p w14:paraId="7347F5D0" w14:textId="49C61E9F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 které jsou jako konečný výrobek určeny pro styk s potravinovými komoditami;</w:t>
            </w:r>
          </w:p>
          <w:p w14:paraId="2AAE2C04" w14:textId="7777777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nebo</w:t>
            </w:r>
          </w:p>
          <w:p w14:paraId="5B2123BA" w14:textId="47631930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 které jsou jako konečný výrobek již ve styku s potravinovými komoditami a byly k tomuto účelu určeny,</w:t>
            </w:r>
          </w:p>
          <w:p w14:paraId="2164834B" w14:textId="7777777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nebo</w:t>
            </w:r>
          </w:p>
          <w:p w14:paraId="36E0A787" w14:textId="7BACC25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— u nichž lze jako u konečného výrobku důvodně očekávat, že přijdou do styku s potravinovými komoditami nebo přenesou své složky na potravinářské komodity za běžných nebo předvídatelných podmínek jejich použití.“</w:t>
            </w:r>
          </w:p>
        </w:tc>
      </w:tr>
      <w:tr w:rsidR="00294686" w:rsidRPr="00CE2EE1" w14:paraId="108FD4E2" w14:textId="77777777" w:rsidTr="00294686">
        <w:tc>
          <w:tcPr>
            <w:tcW w:w="5000" w:type="pct"/>
          </w:tcPr>
          <w:p w14:paraId="1BCD58B0" w14:textId="14CEA8C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Článek 3. </w:t>
            </w:r>
            <w:r>
              <w:rPr>
                <w:rFonts w:ascii="Times New Roman" w:hAnsi="Times New Roman"/>
                <w:sz w:val="24"/>
              </w:rPr>
              <w:t xml:space="preserve">V kapitole 3 téhož nařízení se vkládají ustanovení článků 10a až 10c v tomto znění: </w:t>
            </w:r>
          </w:p>
          <w:p w14:paraId="2FD01DEC" w14:textId="09330499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„ Článek 10a. Ustanovení této kapitoly se vztahují na tyto kategorie výrobků: </w:t>
            </w:r>
          </w:p>
          <w:p w14:paraId="5E18B33C" w14:textId="046AE1CB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1) textilní výrobky;</w:t>
            </w:r>
          </w:p>
          <w:p w14:paraId="74A0F017" w14:textId="3F5E5186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2) předměty osobní péče a kosmetické prostředky;</w:t>
            </w:r>
          </w:p>
          <w:p w14:paraId="5D27A6C1" w14:textId="2CCCBD67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3) předměty určené pro kojence a děti; </w:t>
            </w:r>
          </w:p>
          <w:p w14:paraId="55351274" w14:textId="550BAD3E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4) filtry, kuchyňské vybavení, materiály a předměty určené pro styk s potravinovými komoditami;</w:t>
            </w:r>
          </w:p>
          <w:p w14:paraId="0DA8674E" w14:textId="0F74F695" w:rsidR="00294686" w:rsidRPr="00CE2EE1" w:rsidRDefault="00294686" w:rsidP="00294686">
            <w:pPr>
              <w:tabs>
                <w:tab w:val="center" w:pos="2076"/>
              </w:tabs>
              <w:suppressAutoHyphens/>
              <w:spacing w:after="240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5) ochranné roušky.</w:t>
            </w:r>
          </w:p>
        </w:tc>
      </w:tr>
      <w:tr w:rsidR="00294686" w:rsidRPr="00CE2EE1" w14:paraId="46EAF310" w14:textId="77777777" w:rsidTr="00294686">
        <w:tc>
          <w:tcPr>
            <w:tcW w:w="5000" w:type="pct"/>
          </w:tcPr>
          <w:p w14:paraId="7EC803C5" w14:textId="6AB6B33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Článek 10b. Pro účely této kapitoly se textilními výrobky rozumí: </w:t>
            </w:r>
          </w:p>
          <w:p w14:paraId="143A12BA" w14:textId="0D0E9ECA" w:rsidR="00294686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oblečení;</w:t>
            </w:r>
          </w:p>
          <w:p w14:paraId="12B062EF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2CF783F8" w14:textId="77777777" w:rsidR="00294686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obuv;</w:t>
            </w:r>
          </w:p>
          <w:p w14:paraId="2E8E83A2" w14:textId="77777777" w:rsidR="00294686" w:rsidRPr="00487405" w:rsidRDefault="00294686" w:rsidP="003662DE">
            <w:pPr>
              <w:pStyle w:val="ListParagraph"/>
              <w:ind w:left="176" w:hanging="142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44508921" w14:textId="481BC89F" w:rsidR="00294686" w:rsidRPr="00487405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sportovní potřeby, tj. sportovní oděvy a ostatní sportovní textil;</w:t>
            </w:r>
          </w:p>
          <w:p w14:paraId="3F33E121" w14:textId="77777777" w:rsidR="00294686" w:rsidRPr="00487405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23A9DF5F" w14:textId="43D6DFAF" w:rsidR="00294686" w:rsidRPr="006D0067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textilie jiné než oděvy, které za běžných nebo přiměřeně předvídatelných podmínek použití přicházejí do styku s lidskou pokožkou v podobné míře jako oděvy. </w:t>
            </w:r>
          </w:p>
        </w:tc>
      </w:tr>
      <w:tr w:rsidR="00294686" w:rsidRPr="00CE2EE1" w14:paraId="4E669E53" w14:textId="77777777" w:rsidTr="00294686">
        <w:tc>
          <w:tcPr>
            <w:tcW w:w="5000" w:type="pct"/>
          </w:tcPr>
          <w:p w14:paraId="4E5D319D" w14:textId="28451C0B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Článek 10c. Pro účely této kapitoly jsou tyto výrobky chápány následovně:</w:t>
            </w:r>
          </w:p>
          <w:p w14:paraId="59A145C3" w14:textId="4E36429B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(1) Výrobky pro osobní péči a kosmetické přípravky: </w:t>
            </w:r>
          </w:p>
          <w:p w14:paraId="1AFE4087" w14:textId="77777777" w:rsidR="0029468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potřeby pro úpravu vlasů a líčení;</w:t>
            </w:r>
          </w:p>
          <w:p w14:paraId="26FE4A18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046D4666" w14:textId="48932493" w:rsidR="0029468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malé přístroje používané na tělo, zuby a vlasy;</w:t>
            </w:r>
          </w:p>
          <w:p w14:paraId="6F327C10" w14:textId="77777777" w:rsidR="00294686" w:rsidRPr="00882956" w:rsidRDefault="00294686" w:rsidP="003662DE">
            <w:pPr>
              <w:pStyle w:val="ListParagraph"/>
              <w:ind w:left="176" w:hanging="142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7ECE56D0" w14:textId="77777777" w:rsidR="00294686" w:rsidRPr="00D0209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kosmetické přípravky. </w:t>
            </w:r>
          </w:p>
          <w:p w14:paraId="4CE56412" w14:textId="0A9E7545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(2) Výrobky určené pro kojence a děti:</w:t>
            </w:r>
          </w:p>
          <w:p w14:paraId="173CDFC8" w14:textId="77777777" w:rsidR="00294686" w:rsidRDefault="00294686" w:rsidP="003662DE">
            <w:pPr>
              <w:pStyle w:val="ListParagraph"/>
              <w:numPr>
                <w:ilvl w:val="0"/>
                <w:numId w:val="7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výrobky pro péči o děti;</w:t>
            </w:r>
          </w:p>
          <w:p w14:paraId="1561BBF3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617406E8" w14:textId="77777777" w:rsidR="00294686" w:rsidRPr="006D0067" w:rsidRDefault="00294686" w:rsidP="003662DE">
            <w:pPr>
              <w:pStyle w:val="ListParagraph"/>
              <w:numPr>
                <w:ilvl w:val="0"/>
                <w:numId w:val="7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hračky.</w:t>
            </w:r>
          </w:p>
          <w:p w14:paraId="3B39E3E0" w14:textId="34B1FB54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(3) Filtry, kuchyňské vybavení, materiály a předměty určené pro styk s potravinovými komoditami:</w:t>
            </w:r>
          </w:p>
          <w:p w14:paraId="36E7C9F0" w14:textId="77777777" w:rsidR="00294686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vodní filtry;</w:t>
            </w:r>
          </w:p>
          <w:p w14:paraId="392EB719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509F9DD6" w14:textId="7A6581F0" w:rsidR="00294686" w:rsidRPr="007A3A14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Style w:val="CommentReference"/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filtry do digestoře;</w:t>
            </w:r>
          </w:p>
          <w:p w14:paraId="16770D03" w14:textId="77777777" w:rsidR="00294686" w:rsidRDefault="00294686" w:rsidP="003662DE">
            <w:pPr>
              <w:pStyle w:val="ListParagraph"/>
              <w:ind w:left="176" w:hanging="142"/>
              <w:rPr>
                <w:rStyle w:val="CommentReference"/>
              </w:rPr>
            </w:pPr>
          </w:p>
          <w:p w14:paraId="6CD2C07B" w14:textId="1BA52FD2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kuchyňské potřeby;</w:t>
            </w:r>
          </w:p>
          <w:p w14:paraId="6C2F1D0D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667A6AFD" w14:textId="77777777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elektrické domácí a kuchyňské spotřebiče;</w:t>
            </w:r>
          </w:p>
          <w:p w14:paraId="01676214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762A3789" w14:textId="2EEE8940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obaly potravin a výrobky pro konzervaci potravin.</w:t>
            </w:r>
          </w:p>
          <w:p w14:paraId="4CA16B4C" w14:textId="7621C52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(4) Ochranné roušky: </w:t>
            </w:r>
          </w:p>
          <w:p w14:paraId="2CAB9B03" w14:textId="6E166E2F" w:rsidR="00294686" w:rsidRPr="00C308B1" w:rsidRDefault="00294686" w:rsidP="003662DE">
            <w:pPr>
              <w:pStyle w:val="ListParagraph"/>
              <w:numPr>
                <w:ilvl w:val="0"/>
                <w:numId w:val="9"/>
              </w:numPr>
              <w:tabs>
                <w:tab w:val="center" w:pos="2076"/>
              </w:tabs>
              <w:suppressAutoHyphens/>
              <w:spacing w:after="240"/>
              <w:ind w:left="176" w:hanging="14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prostředky přikládané na nos a ústa, tkané nebo netkané, používané k filtraci vydechovaného nebo vdechovaného vzduchu.“.</w:t>
            </w:r>
          </w:p>
        </w:tc>
      </w:tr>
      <w:tr w:rsidR="00294686" w:rsidRPr="00CE2EE1" w14:paraId="385F63DD" w14:textId="77777777" w:rsidTr="00294686">
        <w:tc>
          <w:tcPr>
            <w:tcW w:w="5000" w:type="pct"/>
          </w:tcPr>
          <w:p w14:paraId="71537D80" w14:textId="078F12A5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Článek 4. </w:t>
            </w:r>
            <w:r>
              <w:rPr>
                <w:rFonts w:ascii="Times New Roman" w:hAnsi="Times New Roman"/>
                <w:sz w:val="24"/>
              </w:rPr>
              <w:t>V článku 11 téhož nařízení se ustanovení odst. 1 bodu 2 nahrazuje tímto:</w:t>
            </w:r>
          </w:p>
          <w:p w14:paraId="5226DFAA" w14:textId="0659EFFF" w:rsidR="00294686" w:rsidRPr="001A57FA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„2. Buď je během kalendářního roku, v němž bylo oznámení učiněno, uvedeno na trh množství větší než 100 gramů alespoň jedné z těchto látek vyrobených z nanočástic, nebo množství nejméně jeden tisíc kusů výrobků nebo složeného předmětu;“. </w:t>
            </w:r>
          </w:p>
        </w:tc>
      </w:tr>
      <w:tr w:rsidR="00294686" w:rsidRPr="00CE2EE1" w14:paraId="20890BA3" w14:textId="77777777" w:rsidTr="00294686">
        <w:tc>
          <w:tcPr>
            <w:tcW w:w="5000" w:type="pct"/>
          </w:tcPr>
          <w:p w14:paraId="12DB7F1E" w14:textId="0150AABB" w:rsidR="00294686" w:rsidRPr="00DA3331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Článek 5. </w:t>
            </w:r>
            <w:r>
              <w:rPr>
                <w:rFonts w:ascii="Times New Roman" w:hAnsi="Times New Roman"/>
                <w:sz w:val="24"/>
              </w:rPr>
              <w:t>V článku 24 téhož nařízení se odst. 1 bod 3 nahrazuje tímto:</w:t>
            </w:r>
          </w:p>
          <w:p w14:paraId="6EC89856" w14:textId="5157EE62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„ Články 10a až 17 vstupují v platnost dnem 1. ledna 2025.“. </w:t>
            </w:r>
          </w:p>
        </w:tc>
      </w:tr>
      <w:tr w:rsidR="00294686" w:rsidRPr="00CE2EE1" w14:paraId="77F3F118" w14:textId="77777777" w:rsidTr="00294686">
        <w:tc>
          <w:tcPr>
            <w:tcW w:w="5000" w:type="pct"/>
          </w:tcPr>
          <w:p w14:paraId="33F2780A" w14:textId="4A5736FA" w:rsidR="00294686" w:rsidRPr="00EA2F1F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Článek 6. </w:t>
            </w:r>
            <w:r>
              <w:rPr>
                <w:rFonts w:ascii="Times New Roman" w:hAnsi="Times New Roman"/>
                <w:sz w:val="24"/>
              </w:rPr>
              <w:tab/>
              <w:t>Za provedení tohoto nařízení odpovídá ministr hospodářství, ministr práce, ministr veřejného zdraví a ministr životní prostředí.</w:t>
            </w:r>
          </w:p>
        </w:tc>
      </w:tr>
      <w:tr w:rsidR="00294686" w:rsidRPr="00C211F3" w14:paraId="64D7C9D1" w14:textId="77777777" w:rsidTr="00294686">
        <w:tc>
          <w:tcPr>
            <w:tcW w:w="5000" w:type="pct"/>
          </w:tcPr>
          <w:p w14:paraId="47C4C7E4" w14:textId="77777777" w:rsidR="00294686" w:rsidRDefault="00294686" w:rsidP="00683021">
            <w:pPr>
              <w:pageBreakBefore/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Předloženo                                , dne </w:t>
            </w:r>
          </w:p>
          <w:p w14:paraId="1101707E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203391C7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42C327F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BF623CD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C8A687F" w14:textId="383A9F18" w:rsidR="004B2B0E" w:rsidRPr="00CB1253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211F3" w14:paraId="78C15043" w14:textId="77777777" w:rsidTr="00294686">
        <w:tc>
          <w:tcPr>
            <w:tcW w:w="5000" w:type="pct"/>
          </w:tcPr>
          <w:p w14:paraId="1A9C53F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Jménem krále,</w:t>
            </w:r>
          </w:p>
          <w:p w14:paraId="665F8013" w14:textId="290E09D7" w:rsidR="00294686" w:rsidRPr="00C211F3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nl-BE"/>
              </w:rPr>
            </w:pPr>
          </w:p>
        </w:tc>
      </w:tr>
      <w:tr w:rsidR="00294686" w:rsidRPr="00CE2EE1" w14:paraId="21D88696" w14:textId="77777777" w:rsidTr="00294686">
        <w:tc>
          <w:tcPr>
            <w:tcW w:w="5000" w:type="pct"/>
          </w:tcPr>
          <w:p w14:paraId="6FA51933" w14:textId="532B900E" w:rsidR="00294686" w:rsidRPr="00EA2F1F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místopředseda vlády a ministr hospodářství a práce,</w:t>
            </w:r>
          </w:p>
          <w:p w14:paraId="2BC4A533" w14:textId="77777777" w:rsidR="00294686" w:rsidRPr="00EA2F1F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202701E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968FF72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F50F975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F269D90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7778E9A" w14:textId="77777777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Pierre-Yves DERMAGNE</w:t>
            </w:r>
          </w:p>
          <w:p w14:paraId="2293F987" w14:textId="625B2EFD" w:rsidR="004B2B0E" w:rsidRPr="00EA2F1F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E2EE1" w14:paraId="5A9A34BC" w14:textId="77777777" w:rsidTr="00294686">
        <w:tc>
          <w:tcPr>
            <w:tcW w:w="5000" w:type="pct"/>
          </w:tcPr>
          <w:p w14:paraId="30B0F233" w14:textId="7B537494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ministr veřejného zdraví,</w:t>
            </w:r>
          </w:p>
          <w:p w14:paraId="0F48569D" w14:textId="15C3BD5B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114419C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52F6E78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7ADDC97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15D5E04B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2B6B9F05" w14:textId="77777777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Frank VANDENBROUCKE</w:t>
            </w:r>
          </w:p>
          <w:p w14:paraId="7D5FADC4" w14:textId="14A4EAF1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E2EE1" w14:paraId="0292C8A6" w14:textId="77777777" w:rsidTr="00294686">
        <w:tc>
          <w:tcPr>
            <w:tcW w:w="5000" w:type="pct"/>
          </w:tcPr>
          <w:p w14:paraId="13F47562" w14:textId="49425655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ministryně životního prostředí,</w:t>
            </w:r>
          </w:p>
          <w:p w14:paraId="2447F2FD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741AB3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AC8EB55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02B48884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FED6D9B" w14:textId="2BD0C223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48F3BE5E" w14:textId="10F6CE47" w:rsidR="001C2212" w:rsidRPr="00EA2F1F" w:rsidRDefault="009C19F7" w:rsidP="004B2B0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Zakia KHATTABI</w:t>
      </w:r>
    </w:p>
    <w:sectPr w:rsidR="001C2212" w:rsidRPr="00EA2F1F" w:rsidSect="008E0509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A5BB" w14:textId="77777777" w:rsidR="00CE1824" w:rsidRDefault="00CE1824" w:rsidP="005F68DC">
      <w:pPr>
        <w:spacing w:after="0" w:line="240" w:lineRule="auto"/>
      </w:pPr>
      <w:r>
        <w:separator/>
      </w:r>
    </w:p>
  </w:endnote>
  <w:endnote w:type="continuationSeparator" w:id="0">
    <w:p w14:paraId="25037B7F" w14:textId="77777777" w:rsidR="00CE1824" w:rsidRDefault="00CE1824" w:rsidP="005F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478628"/>
      <w:docPartObj>
        <w:docPartGallery w:val="Page Numbers (Bottom of Page)"/>
        <w:docPartUnique/>
      </w:docPartObj>
    </w:sdtPr>
    <w:sdtEndPr/>
    <w:sdtContent>
      <w:p w14:paraId="6DD08E80" w14:textId="77777777" w:rsidR="005F68DC" w:rsidRDefault="005F68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4B" w:rsidRPr="000F174B">
          <w:t>3</w:t>
        </w:r>
        <w:r>
          <w:fldChar w:fldCharType="end"/>
        </w:r>
      </w:p>
    </w:sdtContent>
  </w:sdt>
  <w:p w14:paraId="74F7ACCC" w14:textId="77777777" w:rsidR="005F68DC" w:rsidRDefault="005F6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CB91" w14:textId="77777777" w:rsidR="00CE1824" w:rsidRDefault="00CE1824" w:rsidP="005F68DC">
      <w:pPr>
        <w:spacing w:after="0" w:line="240" w:lineRule="auto"/>
      </w:pPr>
      <w:r>
        <w:separator/>
      </w:r>
    </w:p>
  </w:footnote>
  <w:footnote w:type="continuationSeparator" w:id="0">
    <w:p w14:paraId="08E8A6C3" w14:textId="77777777" w:rsidR="00CE1824" w:rsidRDefault="00CE1824" w:rsidP="005F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FA1"/>
    <w:multiLevelType w:val="hybridMultilevel"/>
    <w:tmpl w:val="B32C4598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18A077CE"/>
    <w:multiLevelType w:val="hybridMultilevel"/>
    <w:tmpl w:val="DCC88DD4"/>
    <w:lvl w:ilvl="0" w:tplc="B13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E1A"/>
    <w:multiLevelType w:val="hybridMultilevel"/>
    <w:tmpl w:val="2F842016"/>
    <w:lvl w:ilvl="0" w:tplc="BDCE2DEC"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2FE51929"/>
    <w:multiLevelType w:val="hybridMultilevel"/>
    <w:tmpl w:val="E488E608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32D55C5B"/>
    <w:multiLevelType w:val="hybridMultilevel"/>
    <w:tmpl w:val="11FC4F8E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35E00162"/>
    <w:multiLevelType w:val="hybridMultilevel"/>
    <w:tmpl w:val="C0C4A1AC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53BE57F2"/>
    <w:multiLevelType w:val="hybridMultilevel"/>
    <w:tmpl w:val="8E56EB72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66EB0302"/>
    <w:multiLevelType w:val="hybridMultilevel"/>
    <w:tmpl w:val="6CB4C2DA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8" w15:restartNumberingAfterBreak="0">
    <w:nsid w:val="70AE25FD"/>
    <w:multiLevelType w:val="hybridMultilevel"/>
    <w:tmpl w:val="CC183FFE"/>
    <w:lvl w:ilvl="0" w:tplc="648E06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43984">
    <w:abstractNumId w:val="6"/>
  </w:num>
  <w:num w:numId="2" w16cid:durableId="2125994582">
    <w:abstractNumId w:val="1"/>
  </w:num>
  <w:num w:numId="3" w16cid:durableId="894239015">
    <w:abstractNumId w:val="8"/>
  </w:num>
  <w:num w:numId="4" w16cid:durableId="1954096595">
    <w:abstractNumId w:val="2"/>
  </w:num>
  <w:num w:numId="5" w16cid:durableId="1270548620">
    <w:abstractNumId w:val="5"/>
  </w:num>
  <w:num w:numId="6" w16cid:durableId="1844397449">
    <w:abstractNumId w:val="4"/>
  </w:num>
  <w:num w:numId="7" w16cid:durableId="726953434">
    <w:abstractNumId w:val="3"/>
  </w:num>
  <w:num w:numId="8" w16cid:durableId="2062241576">
    <w:abstractNumId w:val="0"/>
  </w:num>
  <w:num w:numId="9" w16cid:durableId="296686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53"/>
    <w:rsid w:val="000211A2"/>
    <w:rsid w:val="000211EC"/>
    <w:rsid w:val="00023F61"/>
    <w:rsid w:val="00025993"/>
    <w:rsid w:val="000263EE"/>
    <w:rsid w:val="00026529"/>
    <w:rsid w:val="00034B70"/>
    <w:rsid w:val="0004671A"/>
    <w:rsid w:val="00090310"/>
    <w:rsid w:val="000923B2"/>
    <w:rsid w:val="000A76E9"/>
    <w:rsid w:val="000B1D60"/>
    <w:rsid w:val="000B37C2"/>
    <w:rsid w:val="000F174B"/>
    <w:rsid w:val="000F2568"/>
    <w:rsid w:val="0010355A"/>
    <w:rsid w:val="00126AA1"/>
    <w:rsid w:val="0013267B"/>
    <w:rsid w:val="00150BA4"/>
    <w:rsid w:val="00153943"/>
    <w:rsid w:val="0016661B"/>
    <w:rsid w:val="0016766D"/>
    <w:rsid w:val="001A57FA"/>
    <w:rsid w:val="001B0F47"/>
    <w:rsid w:val="001C2212"/>
    <w:rsid w:val="001D23BC"/>
    <w:rsid w:val="001E257F"/>
    <w:rsid w:val="001E35FF"/>
    <w:rsid w:val="00211551"/>
    <w:rsid w:val="0022539E"/>
    <w:rsid w:val="00272E75"/>
    <w:rsid w:val="00276DFB"/>
    <w:rsid w:val="0028190C"/>
    <w:rsid w:val="00294686"/>
    <w:rsid w:val="002B2253"/>
    <w:rsid w:val="002B52ED"/>
    <w:rsid w:val="002D27EB"/>
    <w:rsid w:val="002F6BBE"/>
    <w:rsid w:val="00300E82"/>
    <w:rsid w:val="0031749F"/>
    <w:rsid w:val="0034001E"/>
    <w:rsid w:val="00340540"/>
    <w:rsid w:val="00343584"/>
    <w:rsid w:val="00357794"/>
    <w:rsid w:val="00363E95"/>
    <w:rsid w:val="003662DE"/>
    <w:rsid w:val="00371195"/>
    <w:rsid w:val="003816C9"/>
    <w:rsid w:val="003818BE"/>
    <w:rsid w:val="00390B90"/>
    <w:rsid w:val="003A0E1A"/>
    <w:rsid w:val="003A18A7"/>
    <w:rsid w:val="003B63F3"/>
    <w:rsid w:val="003E6386"/>
    <w:rsid w:val="003F4A55"/>
    <w:rsid w:val="00466656"/>
    <w:rsid w:val="00470ABA"/>
    <w:rsid w:val="00482878"/>
    <w:rsid w:val="00487405"/>
    <w:rsid w:val="00490637"/>
    <w:rsid w:val="0049575A"/>
    <w:rsid w:val="004A2ECE"/>
    <w:rsid w:val="004B23DF"/>
    <w:rsid w:val="004B2B0E"/>
    <w:rsid w:val="004B6322"/>
    <w:rsid w:val="004B6BB5"/>
    <w:rsid w:val="004D205E"/>
    <w:rsid w:val="004F7C5C"/>
    <w:rsid w:val="00511A87"/>
    <w:rsid w:val="00523653"/>
    <w:rsid w:val="00527006"/>
    <w:rsid w:val="005333F7"/>
    <w:rsid w:val="00535844"/>
    <w:rsid w:val="005379EA"/>
    <w:rsid w:val="00575730"/>
    <w:rsid w:val="00580B16"/>
    <w:rsid w:val="0058496F"/>
    <w:rsid w:val="00587372"/>
    <w:rsid w:val="00595B72"/>
    <w:rsid w:val="005A5A74"/>
    <w:rsid w:val="005B2D82"/>
    <w:rsid w:val="005B6B52"/>
    <w:rsid w:val="005C128E"/>
    <w:rsid w:val="005C6B2F"/>
    <w:rsid w:val="005D252F"/>
    <w:rsid w:val="005F68DC"/>
    <w:rsid w:val="005F764C"/>
    <w:rsid w:val="00610948"/>
    <w:rsid w:val="006114A4"/>
    <w:rsid w:val="00615557"/>
    <w:rsid w:val="00632B50"/>
    <w:rsid w:val="00633548"/>
    <w:rsid w:val="006346EE"/>
    <w:rsid w:val="00650EFE"/>
    <w:rsid w:val="006731A1"/>
    <w:rsid w:val="00674A60"/>
    <w:rsid w:val="00683021"/>
    <w:rsid w:val="00694901"/>
    <w:rsid w:val="006B554A"/>
    <w:rsid w:val="006D0067"/>
    <w:rsid w:val="006E4A66"/>
    <w:rsid w:val="006E5BE2"/>
    <w:rsid w:val="006F3CD7"/>
    <w:rsid w:val="0071750A"/>
    <w:rsid w:val="00722367"/>
    <w:rsid w:val="0074543B"/>
    <w:rsid w:val="0075244F"/>
    <w:rsid w:val="007540EF"/>
    <w:rsid w:val="00771CA2"/>
    <w:rsid w:val="007727EE"/>
    <w:rsid w:val="0077503A"/>
    <w:rsid w:val="0079713A"/>
    <w:rsid w:val="007A3A14"/>
    <w:rsid w:val="007A44F4"/>
    <w:rsid w:val="007A6B41"/>
    <w:rsid w:val="007C090E"/>
    <w:rsid w:val="007D6EC0"/>
    <w:rsid w:val="007E597E"/>
    <w:rsid w:val="007E74EF"/>
    <w:rsid w:val="008054E7"/>
    <w:rsid w:val="00813DED"/>
    <w:rsid w:val="00823A48"/>
    <w:rsid w:val="00836B12"/>
    <w:rsid w:val="00837658"/>
    <w:rsid w:val="00841A87"/>
    <w:rsid w:val="00852EF2"/>
    <w:rsid w:val="00882956"/>
    <w:rsid w:val="008A3254"/>
    <w:rsid w:val="008A75E6"/>
    <w:rsid w:val="008B2D40"/>
    <w:rsid w:val="008C7B84"/>
    <w:rsid w:val="008D06B4"/>
    <w:rsid w:val="008D2227"/>
    <w:rsid w:val="008E0509"/>
    <w:rsid w:val="008E3B5D"/>
    <w:rsid w:val="008F220A"/>
    <w:rsid w:val="008F2935"/>
    <w:rsid w:val="0091222E"/>
    <w:rsid w:val="00912D88"/>
    <w:rsid w:val="009627EA"/>
    <w:rsid w:val="00983263"/>
    <w:rsid w:val="00992C8E"/>
    <w:rsid w:val="009A0398"/>
    <w:rsid w:val="009C167A"/>
    <w:rsid w:val="009C19F7"/>
    <w:rsid w:val="009C56F7"/>
    <w:rsid w:val="009C7539"/>
    <w:rsid w:val="00A06B38"/>
    <w:rsid w:val="00A16CF1"/>
    <w:rsid w:val="00A2062D"/>
    <w:rsid w:val="00A34EBF"/>
    <w:rsid w:val="00A35872"/>
    <w:rsid w:val="00A44F8E"/>
    <w:rsid w:val="00A50F18"/>
    <w:rsid w:val="00A56101"/>
    <w:rsid w:val="00A608A7"/>
    <w:rsid w:val="00A744E1"/>
    <w:rsid w:val="00AA1E52"/>
    <w:rsid w:val="00AA220A"/>
    <w:rsid w:val="00AB39F4"/>
    <w:rsid w:val="00AB59BC"/>
    <w:rsid w:val="00AC773E"/>
    <w:rsid w:val="00AD2AFB"/>
    <w:rsid w:val="00AD37DE"/>
    <w:rsid w:val="00AE49F5"/>
    <w:rsid w:val="00AE4A9E"/>
    <w:rsid w:val="00B9044C"/>
    <w:rsid w:val="00BA28FE"/>
    <w:rsid w:val="00BA2C9D"/>
    <w:rsid w:val="00BA3F9B"/>
    <w:rsid w:val="00BC1FAA"/>
    <w:rsid w:val="00BD7CC3"/>
    <w:rsid w:val="00BE0D92"/>
    <w:rsid w:val="00BF05E5"/>
    <w:rsid w:val="00C018D4"/>
    <w:rsid w:val="00C14DC3"/>
    <w:rsid w:val="00C211F3"/>
    <w:rsid w:val="00C308B1"/>
    <w:rsid w:val="00C4124A"/>
    <w:rsid w:val="00C60541"/>
    <w:rsid w:val="00CA3F6D"/>
    <w:rsid w:val="00CA42E0"/>
    <w:rsid w:val="00CB1253"/>
    <w:rsid w:val="00CB5FF4"/>
    <w:rsid w:val="00CC70AE"/>
    <w:rsid w:val="00CD1F3E"/>
    <w:rsid w:val="00CD561B"/>
    <w:rsid w:val="00CE1824"/>
    <w:rsid w:val="00CE2EE1"/>
    <w:rsid w:val="00D02096"/>
    <w:rsid w:val="00D3281A"/>
    <w:rsid w:val="00D410D3"/>
    <w:rsid w:val="00D5196F"/>
    <w:rsid w:val="00D53884"/>
    <w:rsid w:val="00D5516B"/>
    <w:rsid w:val="00DA3331"/>
    <w:rsid w:val="00DE1982"/>
    <w:rsid w:val="00DE3D64"/>
    <w:rsid w:val="00DF41B8"/>
    <w:rsid w:val="00E04302"/>
    <w:rsid w:val="00E202C3"/>
    <w:rsid w:val="00E30CE3"/>
    <w:rsid w:val="00E351E1"/>
    <w:rsid w:val="00E4507B"/>
    <w:rsid w:val="00E51BC5"/>
    <w:rsid w:val="00E52527"/>
    <w:rsid w:val="00E676FC"/>
    <w:rsid w:val="00E67B9D"/>
    <w:rsid w:val="00E91981"/>
    <w:rsid w:val="00E978A5"/>
    <w:rsid w:val="00EA2F1F"/>
    <w:rsid w:val="00EB15E2"/>
    <w:rsid w:val="00EC40EA"/>
    <w:rsid w:val="00EC6E61"/>
    <w:rsid w:val="00EC767C"/>
    <w:rsid w:val="00EC7F3B"/>
    <w:rsid w:val="00ED0C30"/>
    <w:rsid w:val="00ED2C98"/>
    <w:rsid w:val="00EE4C09"/>
    <w:rsid w:val="00F077B1"/>
    <w:rsid w:val="00F13A0B"/>
    <w:rsid w:val="00F1473A"/>
    <w:rsid w:val="00F370A5"/>
    <w:rsid w:val="00F46A58"/>
    <w:rsid w:val="00F503FF"/>
    <w:rsid w:val="00F5652B"/>
    <w:rsid w:val="00F60212"/>
    <w:rsid w:val="00F64468"/>
    <w:rsid w:val="00F73332"/>
    <w:rsid w:val="00F87BA7"/>
    <w:rsid w:val="00F90A2A"/>
    <w:rsid w:val="00F96316"/>
    <w:rsid w:val="00F9664A"/>
    <w:rsid w:val="00F96675"/>
    <w:rsid w:val="00FB331B"/>
    <w:rsid w:val="00F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B7B5"/>
  <w15:docId w15:val="{CA300383-5B6F-4C79-A173-DB56446D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rsid w:val="00A44F8E"/>
    <w:pPr>
      <w:tabs>
        <w:tab w:val="center" w:pos="2076"/>
      </w:tabs>
      <w:suppressAutoHyphens/>
      <w:spacing w:after="0" w:line="240" w:lineRule="atLeast"/>
      <w:ind w:firstLine="527"/>
      <w:jc w:val="both"/>
    </w:pPr>
    <w:rPr>
      <w:rFonts w:ascii="Times New Roman" w:eastAsia="Times New Roman" w:hAnsi="Times New Roman" w:cs="Times New Roman"/>
      <w:spacing w:val="-3"/>
      <w:sz w:val="24"/>
      <w:szCs w:val="24"/>
      <w:lang w:eastAsia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44F8E"/>
    <w:rPr>
      <w:rFonts w:ascii="Times New Roman" w:eastAsia="Times New Roman" w:hAnsi="Times New Roman" w:cs="Times New Roman"/>
      <w:spacing w:val="-3"/>
      <w:sz w:val="24"/>
      <w:szCs w:val="24"/>
      <w:lang w:val="cs-CZ" w:eastAsia="fr-FR"/>
    </w:rPr>
  </w:style>
  <w:style w:type="paragraph" w:styleId="BodyTextIndent">
    <w:name w:val="Body Text Indent"/>
    <w:basedOn w:val="Normal"/>
    <w:link w:val="BodyTextIndentChar"/>
    <w:semiHidden/>
    <w:rsid w:val="00A44F8E"/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spacing w:after="0" w:line="240" w:lineRule="atLeas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A44F8E"/>
    <w:rPr>
      <w:rFonts w:ascii="Times New Roman" w:eastAsia="Times New Roman" w:hAnsi="Times New Roman" w:cs="Times New Roman"/>
      <w:sz w:val="24"/>
      <w:szCs w:val="24"/>
      <w:lang w:val="cs-CZ" w:eastAsia="fr-FR"/>
    </w:rPr>
  </w:style>
  <w:style w:type="paragraph" w:styleId="Header">
    <w:name w:val="header"/>
    <w:basedOn w:val="Normal"/>
    <w:link w:val="HeaderChar"/>
    <w:uiPriority w:val="99"/>
    <w:unhideWhenUsed/>
    <w:rsid w:val="005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8DC"/>
  </w:style>
  <w:style w:type="paragraph" w:styleId="Footer">
    <w:name w:val="footer"/>
    <w:basedOn w:val="Normal"/>
    <w:link w:val="FooterChar"/>
    <w:uiPriority w:val="99"/>
    <w:unhideWhenUsed/>
    <w:rsid w:val="005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8DC"/>
  </w:style>
  <w:style w:type="paragraph" w:styleId="BalloonText">
    <w:name w:val="Balloon Text"/>
    <w:basedOn w:val="Normal"/>
    <w:link w:val="BalloonTextChar"/>
    <w:uiPriority w:val="99"/>
    <w:semiHidden/>
    <w:unhideWhenUsed/>
    <w:rsid w:val="00AB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6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B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B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BB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20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B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B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C7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8058-1792-4164-AE7F-490A03E4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health.fgov.be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 Gwennaelle</dc:creator>
  <cp:lastModifiedBy>Liana Brili</cp:lastModifiedBy>
  <cp:revision>3</cp:revision>
  <cp:lastPrinted>2022-11-24T15:17:00Z</cp:lastPrinted>
  <dcterms:created xsi:type="dcterms:W3CDTF">2023-02-20T10:16:00Z</dcterms:created>
  <dcterms:modified xsi:type="dcterms:W3CDTF">2023-02-27T09:39:00Z</dcterms:modified>
</cp:coreProperties>
</file>