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E24AD" w14:textId="0C63CC0C" w:rsidR="000B564A" w:rsidRPr="00F417D3" w:rsidRDefault="0061635F">
      <w:pPr>
        <w:pStyle w:val="60"/>
      </w:pPr>
      <w:r>
        <w:rPr>
          <w:rStyle w:val="5"/>
          <w:rFonts w:eastAsia="Georgia"/>
          <w:noProof/>
        </w:rPr>
        <w:drawing>
          <wp:anchor distT="0" distB="0" distL="114300" distR="114300" simplePos="0" relativeHeight="251663360" behindDoc="0" locked="0" layoutInCell="1" allowOverlap="1" wp14:anchorId="7E3E45C5" wp14:editId="407966A6">
            <wp:simplePos x="0" y="0"/>
            <wp:positionH relativeFrom="margin">
              <wp:posOffset>0</wp:posOffset>
            </wp:positionH>
            <wp:positionV relativeFrom="paragraph">
              <wp:posOffset>0</wp:posOffset>
            </wp:positionV>
            <wp:extent cx="533474" cy="552527"/>
            <wp:effectExtent l="0" t="0" r="0" b="0"/>
            <wp:wrapSquare wrapText="bothSides"/>
            <wp:docPr id="18741337" name="Εικόνα 1" descr="Εικόνα που περιέχει σχεδίαση&#10;&#10;Περιγραφή που δημιουργήθηκε αυτόματα με μέτριο επίπεδο εμπιστοσύ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337" name="Εικόνα 1" descr="Εικόνα που περιέχει σχεδίαση&#10;&#10;Περιγραφή που δημιουργήθηκε αυτόματα με μέτριο επίπεδο εμπιστοσύνης"/>
                    <pic:cNvPicPr/>
                  </pic:nvPicPr>
                  <pic:blipFill>
                    <a:blip r:embed="rId7">
                      <a:extLst>
                        <a:ext uri="{28A0092B-C50C-407E-A947-70E740481C1C}">
                          <a14:useLocalDpi xmlns:a14="http://schemas.microsoft.com/office/drawing/2010/main" val="0"/>
                        </a:ext>
                      </a:extLst>
                    </a:blip>
                    <a:stretch>
                      <a:fillRect/>
                    </a:stretch>
                  </pic:blipFill>
                  <pic:spPr>
                    <a:xfrm>
                      <a:off x="0" y="0"/>
                      <a:ext cx="533474" cy="552527"/>
                    </a:xfrm>
                    <a:prstGeom prst="rect">
                      <a:avLst/>
                    </a:prstGeom>
                  </pic:spPr>
                </pic:pic>
              </a:graphicData>
            </a:graphic>
            <wp14:sizeRelH relativeFrom="page">
              <wp14:pctWidth>0</wp14:pctWidth>
            </wp14:sizeRelH>
            <wp14:sizeRelV relativeFrom="page">
              <wp14:pctHeight>0</wp14:pctHeight>
            </wp14:sizeRelV>
          </wp:anchor>
        </w:drawing>
      </w:r>
      <w:r>
        <w:rPr>
          <w:rStyle w:val="6"/>
        </w:rPr>
        <w:t xml:space="preserve">Coimisiûn </w:t>
      </w:r>
      <w:r>
        <w:rPr>
          <w:rStyle w:val="6"/>
        </w:rPr>
        <w:br/>
        <w:t>na Mean</w:t>
      </w:r>
    </w:p>
    <w:p w14:paraId="5D7B14C6" w14:textId="5BFEB0B0" w:rsidR="00F417D3" w:rsidRDefault="00F417D3">
      <w:pPr>
        <w:pStyle w:val="50"/>
        <w:rPr>
          <w:rStyle w:val="5"/>
        </w:rPr>
      </w:pPr>
    </w:p>
    <w:p w14:paraId="7CE60C83" w14:textId="54CD2AE6" w:rsidR="00F417D3" w:rsidRDefault="00185984">
      <w:pPr>
        <w:pStyle w:val="50"/>
        <w:rPr>
          <w:rStyle w:val="5"/>
        </w:rPr>
      </w:pPr>
      <w:r>
        <w:rPr>
          <w:noProof/>
        </w:rPr>
        <mc:AlternateContent>
          <mc:Choice Requires="wpg">
            <w:drawing>
              <wp:anchor distT="0" distB="0" distL="0" distR="0" simplePos="0" relativeHeight="251659264" behindDoc="1" locked="0" layoutInCell="1" allowOverlap="1" wp14:anchorId="2757F926" wp14:editId="16D040DB">
                <wp:simplePos x="0" y="0"/>
                <wp:positionH relativeFrom="page">
                  <wp:posOffset>800100</wp:posOffset>
                </wp:positionH>
                <wp:positionV relativeFrom="paragraph">
                  <wp:posOffset>507365</wp:posOffset>
                </wp:positionV>
                <wp:extent cx="6697337" cy="6791898"/>
                <wp:effectExtent l="57150" t="38100" r="85090" b="8572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337" cy="6791898"/>
                          <a:chOff x="92449" y="112642"/>
                          <a:chExt cx="6697337" cy="6791898"/>
                        </a:xfrm>
                      </wpg:grpSpPr>
                      <wps:wsp>
                        <wps:cNvPr id="10" name="Graphic 10"/>
                        <wps:cNvSpPr/>
                        <wps:spPr>
                          <a:xfrm>
                            <a:off x="279792" y="3870877"/>
                            <a:ext cx="3248660" cy="1889760"/>
                          </a:xfrm>
                          <a:custGeom>
                            <a:avLst/>
                            <a:gdLst/>
                            <a:ahLst/>
                            <a:cxnLst/>
                            <a:rect l="l" t="t" r="r" b="b"/>
                            <a:pathLst>
                              <a:path w="3248660" h="1889760">
                                <a:moveTo>
                                  <a:pt x="3248634" y="0"/>
                                </a:moveTo>
                                <a:lnTo>
                                  <a:pt x="0" y="1889645"/>
                                </a:lnTo>
                              </a:path>
                            </a:pathLst>
                          </a:custGeom>
                          <a:ln w="225285">
                            <a:solidFill>
                              <a:srgbClr val="EE2E24"/>
                            </a:solidFill>
                            <a:prstDash val="solid"/>
                          </a:ln>
                        </wps:spPr>
                        <wps:bodyPr wrap="square" lIns="0" tIns="0" rIns="0" bIns="0" rtlCol="0">
                          <a:prstTxWarp prst="textNoShape">
                            <a:avLst/>
                          </a:prstTxWarp>
                          <a:noAutofit/>
                        </wps:bodyPr>
                      </wps:wsp>
                      <wps:wsp>
                        <wps:cNvPr id="11" name="Graphic 11"/>
                        <wps:cNvSpPr/>
                        <wps:spPr>
                          <a:xfrm>
                            <a:off x="109508" y="3931679"/>
                            <a:ext cx="3296285" cy="1118870"/>
                          </a:xfrm>
                          <a:custGeom>
                            <a:avLst/>
                            <a:gdLst/>
                            <a:ahLst/>
                            <a:cxnLst/>
                            <a:rect l="l" t="t" r="r" b="b"/>
                            <a:pathLst>
                              <a:path w="3296285" h="1118870">
                                <a:moveTo>
                                  <a:pt x="3295777" y="0"/>
                                </a:moveTo>
                                <a:lnTo>
                                  <a:pt x="0" y="1118298"/>
                                </a:lnTo>
                              </a:path>
                            </a:pathLst>
                          </a:custGeom>
                          <a:ln w="205092">
                            <a:solidFill>
                              <a:srgbClr val="F47929"/>
                            </a:solidFill>
                            <a:prstDash val="solid"/>
                          </a:ln>
                        </wps:spPr>
                        <wps:bodyPr wrap="square" lIns="0" tIns="0" rIns="0" bIns="0" rtlCol="0">
                          <a:prstTxWarp prst="textNoShape">
                            <a:avLst/>
                          </a:prstTxWarp>
                          <a:noAutofit/>
                        </wps:bodyPr>
                      </wps:wsp>
                      <wps:wsp>
                        <wps:cNvPr id="12" name="Graphic 12"/>
                        <wps:cNvSpPr/>
                        <wps:spPr>
                          <a:xfrm>
                            <a:off x="92449" y="3944725"/>
                            <a:ext cx="3175635" cy="418465"/>
                          </a:xfrm>
                          <a:custGeom>
                            <a:avLst/>
                            <a:gdLst/>
                            <a:ahLst/>
                            <a:cxnLst/>
                            <a:rect l="l" t="t" r="r" b="b"/>
                            <a:pathLst>
                              <a:path w="3175635" h="418465">
                                <a:moveTo>
                                  <a:pt x="3175038" y="0"/>
                                </a:moveTo>
                                <a:lnTo>
                                  <a:pt x="0" y="417868"/>
                                </a:lnTo>
                              </a:path>
                            </a:pathLst>
                          </a:custGeom>
                          <a:ln w="184899">
                            <a:solidFill>
                              <a:srgbClr val="D91C52"/>
                            </a:solidFill>
                            <a:prstDash val="solid"/>
                          </a:ln>
                        </wps:spPr>
                        <wps:bodyPr wrap="square" lIns="0" tIns="0" rIns="0" bIns="0" rtlCol="0">
                          <a:prstTxWarp prst="textNoShape">
                            <a:avLst/>
                          </a:prstTxWarp>
                          <a:noAutofit/>
                        </wps:bodyPr>
                      </wps:wsp>
                      <wps:wsp>
                        <wps:cNvPr id="13" name="Graphic 13"/>
                        <wps:cNvSpPr/>
                        <wps:spPr>
                          <a:xfrm>
                            <a:off x="209754" y="3724252"/>
                            <a:ext cx="2919095" cy="179070"/>
                          </a:xfrm>
                          <a:custGeom>
                            <a:avLst/>
                            <a:gdLst/>
                            <a:ahLst/>
                            <a:cxnLst/>
                            <a:rect l="l" t="t" r="r" b="b"/>
                            <a:pathLst>
                              <a:path w="2919095" h="179070">
                                <a:moveTo>
                                  <a:pt x="2919044" y="178815"/>
                                </a:moveTo>
                                <a:lnTo>
                                  <a:pt x="0" y="0"/>
                                </a:lnTo>
                              </a:path>
                            </a:pathLst>
                          </a:custGeom>
                          <a:ln w="164706">
                            <a:solidFill>
                              <a:srgbClr val="FDB73B"/>
                            </a:solidFill>
                            <a:prstDash val="solid"/>
                          </a:ln>
                        </wps:spPr>
                        <wps:bodyPr wrap="square" lIns="0" tIns="0" rIns="0" bIns="0" rtlCol="0">
                          <a:prstTxWarp prst="textNoShape">
                            <a:avLst/>
                          </a:prstTxWarp>
                          <a:noAutofit/>
                        </wps:bodyPr>
                      </wps:wsp>
                      <wps:wsp>
                        <wps:cNvPr id="14" name="Graphic 14"/>
                        <wps:cNvSpPr/>
                        <wps:spPr>
                          <a:xfrm>
                            <a:off x="440778" y="3152353"/>
                            <a:ext cx="2564130" cy="655955"/>
                          </a:xfrm>
                          <a:custGeom>
                            <a:avLst/>
                            <a:gdLst/>
                            <a:ahLst/>
                            <a:cxnLst/>
                            <a:rect l="l" t="t" r="r" b="b"/>
                            <a:pathLst>
                              <a:path w="2564130" h="655955">
                                <a:moveTo>
                                  <a:pt x="2564041" y="655891"/>
                                </a:moveTo>
                                <a:lnTo>
                                  <a:pt x="0" y="0"/>
                                </a:lnTo>
                              </a:path>
                            </a:pathLst>
                          </a:custGeom>
                          <a:ln w="144513">
                            <a:solidFill>
                              <a:srgbClr val="BA7A56"/>
                            </a:solidFill>
                            <a:prstDash val="solid"/>
                          </a:ln>
                        </wps:spPr>
                        <wps:bodyPr wrap="square" lIns="0" tIns="0" rIns="0" bIns="0" rtlCol="0">
                          <a:prstTxWarp prst="textNoShape">
                            <a:avLst/>
                          </a:prstTxWarp>
                          <a:noAutofit/>
                        </wps:bodyPr>
                      </wps:wsp>
                      <wps:wsp>
                        <wps:cNvPr id="15" name="Graphic 15"/>
                        <wps:cNvSpPr/>
                        <wps:spPr>
                          <a:xfrm>
                            <a:off x="766236" y="2659038"/>
                            <a:ext cx="2143760" cy="1008380"/>
                          </a:xfrm>
                          <a:custGeom>
                            <a:avLst/>
                            <a:gdLst/>
                            <a:ahLst/>
                            <a:cxnLst/>
                            <a:rect l="l" t="t" r="r" b="b"/>
                            <a:pathLst>
                              <a:path w="2143760" h="1008380">
                                <a:moveTo>
                                  <a:pt x="2143518" y="1007973"/>
                                </a:moveTo>
                                <a:lnTo>
                                  <a:pt x="0" y="0"/>
                                </a:lnTo>
                              </a:path>
                            </a:pathLst>
                          </a:custGeom>
                          <a:ln w="124320">
                            <a:solidFill>
                              <a:srgbClr val="EE2E24"/>
                            </a:solidFill>
                            <a:prstDash val="solid"/>
                          </a:ln>
                        </wps:spPr>
                        <wps:bodyPr wrap="square" lIns="0" tIns="0" rIns="0" bIns="0" rtlCol="0">
                          <a:prstTxWarp prst="textNoShape">
                            <a:avLst/>
                          </a:prstTxWarp>
                          <a:noAutofit/>
                        </wps:bodyPr>
                      </wps:wsp>
                      <wps:wsp>
                        <wps:cNvPr id="16" name="Graphic 16"/>
                        <wps:cNvSpPr/>
                        <wps:spPr>
                          <a:xfrm>
                            <a:off x="1168412" y="2254349"/>
                            <a:ext cx="1688464" cy="1234440"/>
                          </a:xfrm>
                          <a:custGeom>
                            <a:avLst/>
                            <a:gdLst/>
                            <a:ahLst/>
                            <a:cxnLst/>
                            <a:rect l="l" t="t" r="r" b="b"/>
                            <a:pathLst>
                              <a:path w="1688464" h="1234440">
                                <a:moveTo>
                                  <a:pt x="1687842" y="1233906"/>
                                </a:moveTo>
                                <a:lnTo>
                                  <a:pt x="0" y="0"/>
                                </a:lnTo>
                              </a:path>
                            </a:pathLst>
                          </a:custGeom>
                          <a:ln w="104127">
                            <a:solidFill>
                              <a:srgbClr val="F47929"/>
                            </a:solidFill>
                            <a:prstDash val="solid"/>
                          </a:ln>
                        </wps:spPr>
                        <wps:bodyPr wrap="square" lIns="0" tIns="0" rIns="0" bIns="0" rtlCol="0">
                          <a:prstTxWarp prst="textNoShape">
                            <a:avLst/>
                          </a:prstTxWarp>
                          <a:noAutofit/>
                        </wps:bodyPr>
                      </wps:wsp>
                      <wps:wsp>
                        <wps:cNvPr id="17" name="Graphic 17"/>
                        <wps:cNvSpPr/>
                        <wps:spPr>
                          <a:xfrm>
                            <a:off x="1629619" y="1947489"/>
                            <a:ext cx="1227455" cy="1334770"/>
                          </a:xfrm>
                          <a:custGeom>
                            <a:avLst/>
                            <a:gdLst/>
                            <a:ahLst/>
                            <a:cxnLst/>
                            <a:rect l="l" t="t" r="r" b="b"/>
                            <a:pathLst>
                              <a:path w="1227455" h="1334770">
                                <a:moveTo>
                                  <a:pt x="1227302" y="1334236"/>
                                </a:moveTo>
                                <a:lnTo>
                                  <a:pt x="0" y="0"/>
                                </a:lnTo>
                              </a:path>
                            </a:pathLst>
                          </a:custGeom>
                          <a:ln w="83947">
                            <a:solidFill>
                              <a:srgbClr val="D91C52"/>
                            </a:solidFill>
                            <a:prstDash val="solid"/>
                          </a:ln>
                        </wps:spPr>
                        <wps:bodyPr wrap="square" lIns="0" tIns="0" rIns="0" bIns="0" rtlCol="0">
                          <a:prstTxWarp prst="textNoShape">
                            <a:avLst/>
                          </a:prstTxWarp>
                          <a:noAutofit/>
                        </wps:bodyPr>
                      </wps:wsp>
                      <wps:wsp>
                        <wps:cNvPr id="18" name="Graphic 18"/>
                        <wps:cNvSpPr/>
                        <wps:spPr>
                          <a:xfrm>
                            <a:off x="2130908" y="1745794"/>
                            <a:ext cx="795020" cy="1313815"/>
                          </a:xfrm>
                          <a:custGeom>
                            <a:avLst/>
                            <a:gdLst/>
                            <a:ahLst/>
                            <a:cxnLst/>
                            <a:rect l="l" t="t" r="r" b="b"/>
                            <a:pathLst>
                              <a:path w="795020" h="1313815">
                                <a:moveTo>
                                  <a:pt x="794727" y="1313192"/>
                                </a:moveTo>
                                <a:lnTo>
                                  <a:pt x="0" y="0"/>
                                </a:lnTo>
                              </a:path>
                            </a:pathLst>
                          </a:custGeom>
                          <a:ln w="63753">
                            <a:solidFill>
                              <a:srgbClr val="FDB73B"/>
                            </a:solidFill>
                            <a:prstDash val="solid"/>
                          </a:ln>
                        </wps:spPr>
                        <wps:bodyPr wrap="square" lIns="0" tIns="0" rIns="0" bIns="0" rtlCol="0">
                          <a:prstTxWarp prst="textNoShape">
                            <a:avLst/>
                          </a:prstTxWarp>
                          <a:noAutofit/>
                        </wps:bodyPr>
                      </wps:wsp>
                      <wps:wsp>
                        <wps:cNvPr id="19" name="Graphic 19"/>
                        <wps:cNvSpPr/>
                        <wps:spPr>
                          <a:xfrm>
                            <a:off x="2643146" y="1663584"/>
                            <a:ext cx="402590" cy="1191260"/>
                          </a:xfrm>
                          <a:custGeom>
                            <a:avLst/>
                            <a:gdLst/>
                            <a:ahLst/>
                            <a:cxnLst/>
                            <a:rect l="l" t="t" r="r" b="b"/>
                            <a:pathLst>
                              <a:path w="402590" h="1191260">
                                <a:moveTo>
                                  <a:pt x="402145" y="1190980"/>
                                </a:moveTo>
                                <a:lnTo>
                                  <a:pt x="0" y="0"/>
                                </a:lnTo>
                              </a:path>
                            </a:pathLst>
                          </a:custGeom>
                          <a:ln w="43561">
                            <a:solidFill>
                              <a:srgbClr val="BA7A56"/>
                            </a:solidFill>
                            <a:prstDash val="solid"/>
                          </a:ln>
                        </wps:spPr>
                        <wps:bodyPr wrap="square" lIns="0" tIns="0" rIns="0" bIns="0" rtlCol="0">
                          <a:prstTxWarp prst="textNoShape">
                            <a:avLst/>
                          </a:prstTxWarp>
                          <a:noAutofit/>
                        </wps:bodyPr>
                      </wps:wsp>
                      <wps:wsp>
                        <wps:cNvPr id="20" name="Graphic 20"/>
                        <wps:cNvSpPr/>
                        <wps:spPr>
                          <a:xfrm>
                            <a:off x="3111357" y="1692210"/>
                            <a:ext cx="157480" cy="966469"/>
                          </a:xfrm>
                          <a:custGeom>
                            <a:avLst/>
                            <a:gdLst/>
                            <a:ahLst/>
                            <a:cxnLst/>
                            <a:rect l="l" t="t" r="r" b="b"/>
                            <a:pathLst>
                              <a:path w="157480" h="966469">
                                <a:moveTo>
                                  <a:pt x="157441" y="966393"/>
                                </a:moveTo>
                                <a:lnTo>
                                  <a:pt x="0" y="0"/>
                                </a:lnTo>
                              </a:path>
                            </a:pathLst>
                          </a:custGeom>
                          <a:ln w="23368">
                            <a:solidFill>
                              <a:srgbClr val="EE2E24"/>
                            </a:solidFill>
                            <a:prstDash val="solid"/>
                          </a:ln>
                        </wps:spPr>
                        <wps:bodyPr wrap="square" lIns="0" tIns="0" rIns="0" bIns="0" rtlCol="0">
                          <a:prstTxWarp prst="textNoShape">
                            <a:avLst/>
                          </a:prstTxWarp>
                          <a:noAutofit/>
                        </wps:bodyPr>
                      </wps:wsp>
                      <wps:wsp>
                        <wps:cNvPr id="21" name="Graphic 21"/>
                        <wps:cNvSpPr/>
                        <wps:spPr>
                          <a:xfrm>
                            <a:off x="3516260" y="112642"/>
                            <a:ext cx="12700" cy="3758565"/>
                          </a:xfrm>
                          <a:custGeom>
                            <a:avLst/>
                            <a:gdLst/>
                            <a:ahLst/>
                            <a:cxnLst/>
                            <a:rect l="l" t="t" r="r" b="b"/>
                            <a:pathLst>
                              <a:path w="12700" h="3758565">
                                <a:moveTo>
                                  <a:pt x="12166" y="3758234"/>
                                </a:moveTo>
                                <a:lnTo>
                                  <a:pt x="0" y="0"/>
                                </a:lnTo>
                              </a:path>
                            </a:pathLst>
                          </a:custGeom>
                          <a:ln w="225285">
                            <a:solidFill>
                              <a:srgbClr val="EE2E24"/>
                            </a:solidFill>
                            <a:prstDash val="solid"/>
                          </a:ln>
                        </wps:spPr>
                        <wps:bodyPr wrap="square" lIns="0" tIns="0" rIns="0" bIns="0" rtlCol="0">
                          <a:prstTxWarp prst="textNoShape">
                            <a:avLst/>
                          </a:prstTxWarp>
                          <a:noAutofit/>
                        </wps:bodyPr>
                      </wps:wsp>
                      <wps:wsp>
                        <wps:cNvPr id="22" name="Graphic 22"/>
                        <wps:cNvSpPr/>
                        <wps:spPr>
                          <a:xfrm>
                            <a:off x="3537341" y="320452"/>
                            <a:ext cx="679450" cy="3413760"/>
                          </a:xfrm>
                          <a:custGeom>
                            <a:avLst/>
                            <a:gdLst/>
                            <a:ahLst/>
                            <a:cxnLst/>
                            <a:rect l="l" t="t" r="r" b="b"/>
                            <a:pathLst>
                              <a:path w="679450" h="3413760">
                                <a:moveTo>
                                  <a:pt x="0" y="3413379"/>
                                </a:moveTo>
                                <a:lnTo>
                                  <a:pt x="679424" y="0"/>
                                </a:lnTo>
                              </a:path>
                            </a:pathLst>
                          </a:custGeom>
                          <a:ln w="205092">
                            <a:solidFill>
                              <a:srgbClr val="F47929"/>
                            </a:solidFill>
                            <a:prstDash val="solid"/>
                          </a:ln>
                        </wps:spPr>
                        <wps:bodyPr wrap="square" lIns="0" tIns="0" rIns="0" bIns="0" rtlCol="0">
                          <a:prstTxWarp prst="textNoShape">
                            <a:avLst/>
                          </a:prstTxWarp>
                          <a:noAutofit/>
                        </wps:bodyPr>
                      </wps:wsp>
                      <wps:wsp>
                        <wps:cNvPr id="23" name="Graphic 23"/>
                        <wps:cNvSpPr/>
                        <wps:spPr>
                          <a:xfrm>
                            <a:off x="3594942" y="649367"/>
                            <a:ext cx="1226185" cy="2959100"/>
                          </a:xfrm>
                          <a:custGeom>
                            <a:avLst/>
                            <a:gdLst/>
                            <a:ahLst/>
                            <a:cxnLst/>
                            <a:rect l="l" t="t" r="r" b="b"/>
                            <a:pathLst>
                              <a:path w="1226185" h="2959100">
                                <a:moveTo>
                                  <a:pt x="0" y="2958604"/>
                                </a:moveTo>
                                <a:lnTo>
                                  <a:pt x="1225638" y="0"/>
                                </a:lnTo>
                              </a:path>
                            </a:pathLst>
                          </a:custGeom>
                          <a:ln w="184899">
                            <a:solidFill>
                              <a:srgbClr val="D91C52"/>
                            </a:solidFill>
                            <a:prstDash val="solid"/>
                          </a:ln>
                        </wps:spPr>
                        <wps:bodyPr wrap="square" lIns="0" tIns="0" rIns="0" bIns="0" rtlCol="0">
                          <a:prstTxWarp prst="textNoShape">
                            <a:avLst/>
                          </a:prstTxWarp>
                          <a:noAutofit/>
                        </wps:bodyPr>
                      </wps:wsp>
                      <wps:wsp>
                        <wps:cNvPr id="25" name="Graphic 25"/>
                        <wps:cNvSpPr/>
                        <wps:spPr>
                          <a:xfrm>
                            <a:off x="3844472" y="1556156"/>
                            <a:ext cx="1850389" cy="1892935"/>
                          </a:xfrm>
                          <a:custGeom>
                            <a:avLst/>
                            <a:gdLst/>
                            <a:ahLst/>
                            <a:cxnLst/>
                            <a:rect l="l" t="t" r="r" b="b"/>
                            <a:pathLst>
                              <a:path w="1850389" h="1892935">
                                <a:moveTo>
                                  <a:pt x="0" y="1892579"/>
                                </a:moveTo>
                                <a:lnTo>
                                  <a:pt x="1850047" y="0"/>
                                </a:lnTo>
                              </a:path>
                            </a:pathLst>
                          </a:custGeom>
                          <a:ln w="144513">
                            <a:solidFill>
                              <a:srgbClr val="BA7A56"/>
                            </a:solidFill>
                            <a:prstDash val="solid"/>
                          </a:ln>
                        </wps:spPr>
                        <wps:bodyPr wrap="square" lIns="0" tIns="0" rIns="0" bIns="0" rtlCol="0">
                          <a:prstTxWarp prst="textNoShape">
                            <a:avLst/>
                          </a:prstTxWarp>
                          <a:noAutofit/>
                        </wps:bodyPr>
                      </wps:wsp>
                      <wps:wsp>
                        <wps:cNvPr id="26" name="Graphic 26"/>
                        <wps:cNvSpPr/>
                        <wps:spPr>
                          <a:xfrm>
                            <a:off x="4014315" y="2084675"/>
                            <a:ext cx="1945005" cy="1352550"/>
                          </a:xfrm>
                          <a:custGeom>
                            <a:avLst/>
                            <a:gdLst/>
                            <a:ahLst/>
                            <a:cxnLst/>
                            <a:rect l="l" t="t" r="r" b="b"/>
                            <a:pathLst>
                              <a:path w="1945005" h="1352550">
                                <a:moveTo>
                                  <a:pt x="0" y="1352346"/>
                                </a:moveTo>
                                <a:lnTo>
                                  <a:pt x="1944687" y="0"/>
                                </a:lnTo>
                              </a:path>
                            </a:pathLst>
                          </a:custGeom>
                          <a:ln w="124320">
                            <a:solidFill>
                              <a:srgbClr val="EE2E24"/>
                            </a:solidFill>
                            <a:prstDash val="solid"/>
                          </a:ln>
                        </wps:spPr>
                        <wps:bodyPr wrap="square" lIns="0" tIns="0" rIns="0" bIns="0" rtlCol="0">
                          <a:prstTxWarp prst="textNoShape">
                            <a:avLst/>
                          </a:prstTxWarp>
                          <a:noAutofit/>
                        </wps:bodyPr>
                      </wps:wsp>
                      <wps:wsp>
                        <wps:cNvPr id="27" name="Graphic 27"/>
                        <wps:cNvSpPr/>
                        <wps:spPr>
                          <a:xfrm>
                            <a:off x="4195871" y="2635303"/>
                            <a:ext cx="1912620" cy="845185"/>
                          </a:xfrm>
                          <a:custGeom>
                            <a:avLst/>
                            <a:gdLst/>
                            <a:ahLst/>
                            <a:cxnLst/>
                            <a:rect l="l" t="t" r="r" b="b"/>
                            <a:pathLst>
                              <a:path w="1912620" h="845185">
                                <a:moveTo>
                                  <a:pt x="0" y="844765"/>
                                </a:moveTo>
                                <a:lnTo>
                                  <a:pt x="1912518" y="0"/>
                                </a:lnTo>
                              </a:path>
                            </a:pathLst>
                          </a:custGeom>
                          <a:ln w="104127">
                            <a:solidFill>
                              <a:srgbClr val="F47929"/>
                            </a:solidFill>
                            <a:prstDash val="solid"/>
                          </a:ln>
                        </wps:spPr>
                        <wps:bodyPr wrap="square" lIns="0" tIns="0" rIns="0" bIns="0" rtlCol="0">
                          <a:prstTxWarp prst="textNoShape">
                            <a:avLst/>
                          </a:prstTxWarp>
                          <a:noAutofit/>
                        </wps:bodyPr>
                      </wps:wsp>
                      <wps:wsp>
                        <wps:cNvPr id="28" name="Graphic 28"/>
                        <wps:cNvSpPr/>
                        <wps:spPr>
                          <a:xfrm>
                            <a:off x="4374399" y="3188153"/>
                            <a:ext cx="1769745" cy="396240"/>
                          </a:xfrm>
                          <a:custGeom>
                            <a:avLst/>
                            <a:gdLst/>
                            <a:ahLst/>
                            <a:cxnLst/>
                            <a:rect l="l" t="t" r="r" b="b"/>
                            <a:pathLst>
                              <a:path w="1769745" h="396240">
                                <a:moveTo>
                                  <a:pt x="0" y="395757"/>
                                </a:moveTo>
                                <a:lnTo>
                                  <a:pt x="1769135" y="0"/>
                                </a:lnTo>
                              </a:path>
                            </a:pathLst>
                          </a:custGeom>
                          <a:ln w="83947">
                            <a:solidFill>
                              <a:srgbClr val="D91C52"/>
                            </a:solidFill>
                            <a:prstDash val="solid"/>
                          </a:ln>
                        </wps:spPr>
                        <wps:bodyPr wrap="square" lIns="0" tIns="0" rIns="0" bIns="0" rtlCol="0">
                          <a:prstTxWarp prst="textNoShape">
                            <a:avLst/>
                          </a:prstTxWarp>
                          <a:noAutofit/>
                        </wps:bodyPr>
                      </wps:wsp>
                      <wps:wsp>
                        <wps:cNvPr id="29" name="Graphic 29"/>
                        <wps:cNvSpPr/>
                        <wps:spPr>
                          <a:xfrm>
                            <a:off x="4532939" y="3723128"/>
                            <a:ext cx="1534795" cy="31750"/>
                          </a:xfrm>
                          <a:custGeom>
                            <a:avLst/>
                            <a:gdLst/>
                            <a:ahLst/>
                            <a:cxnLst/>
                            <a:rect l="l" t="t" r="r" b="b"/>
                            <a:pathLst>
                              <a:path w="1534795" h="31750">
                                <a:moveTo>
                                  <a:pt x="0" y="31661"/>
                                </a:moveTo>
                                <a:lnTo>
                                  <a:pt x="1534629" y="0"/>
                                </a:lnTo>
                              </a:path>
                            </a:pathLst>
                          </a:custGeom>
                          <a:ln w="63753">
                            <a:solidFill>
                              <a:srgbClr val="FDB73B"/>
                            </a:solidFill>
                            <a:prstDash val="solid"/>
                          </a:ln>
                        </wps:spPr>
                        <wps:bodyPr wrap="square" lIns="0" tIns="0" rIns="0" bIns="0" rtlCol="0">
                          <a:prstTxWarp prst="textNoShape">
                            <a:avLst/>
                          </a:prstTxWarp>
                          <a:noAutofit/>
                        </wps:bodyPr>
                      </wps:wsp>
                      <wps:wsp>
                        <wps:cNvPr id="30" name="Graphic 30"/>
                        <wps:cNvSpPr/>
                        <wps:spPr>
                          <a:xfrm>
                            <a:off x="4650146" y="3960625"/>
                            <a:ext cx="1232535" cy="247650"/>
                          </a:xfrm>
                          <a:custGeom>
                            <a:avLst/>
                            <a:gdLst/>
                            <a:ahLst/>
                            <a:cxnLst/>
                            <a:rect l="l" t="t" r="r" b="b"/>
                            <a:pathLst>
                              <a:path w="1232535" h="247650">
                                <a:moveTo>
                                  <a:pt x="0" y="0"/>
                                </a:moveTo>
                                <a:lnTo>
                                  <a:pt x="1232496" y="247218"/>
                                </a:lnTo>
                              </a:path>
                            </a:pathLst>
                          </a:custGeom>
                          <a:ln w="43561">
                            <a:solidFill>
                              <a:srgbClr val="BA7A56"/>
                            </a:solidFill>
                            <a:prstDash val="solid"/>
                          </a:ln>
                        </wps:spPr>
                        <wps:bodyPr wrap="square" lIns="0" tIns="0" rIns="0" bIns="0" rtlCol="0">
                          <a:prstTxWarp prst="textNoShape">
                            <a:avLst/>
                          </a:prstTxWarp>
                          <a:noAutofit/>
                        </wps:bodyPr>
                      </wps:wsp>
                      <wps:wsp>
                        <wps:cNvPr id="31" name="Graphic 31"/>
                        <wps:cNvSpPr/>
                        <wps:spPr>
                          <a:xfrm>
                            <a:off x="4708099" y="4252169"/>
                            <a:ext cx="915669" cy="347345"/>
                          </a:xfrm>
                          <a:custGeom>
                            <a:avLst/>
                            <a:gdLst/>
                            <a:ahLst/>
                            <a:cxnLst/>
                            <a:rect l="l" t="t" r="r" b="b"/>
                            <a:pathLst>
                              <a:path w="915669" h="347345">
                                <a:moveTo>
                                  <a:pt x="0" y="0"/>
                                </a:moveTo>
                                <a:lnTo>
                                  <a:pt x="915631" y="346849"/>
                                </a:lnTo>
                              </a:path>
                            </a:pathLst>
                          </a:custGeom>
                          <a:ln w="23368">
                            <a:solidFill>
                              <a:srgbClr val="EE2E24"/>
                            </a:solidFill>
                            <a:prstDash val="solid"/>
                          </a:ln>
                        </wps:spPr>
                        <wps:bodyPr wrap="square" lIns="0" tIns="0" rIns="0" bIns="0" rtlCol="0">
                          <a:prstTxWarp prst="textNoShape">
                            <a:avLst/>
                          </a:prstTxWarp>
                          <a:noAutofit/>
                        </wps:bodyPr>
                      </wps:wsp>
                      <wps:wsp>
                        <wps:cNvPr id="32" name="Graphic 32"/>
                        <wps:cNvSpPr/>
                        <wps:spPr>
                          <a:xfrm>
                            <a:off x="4718956" y="4553066"/>
                            <a:ext cx="608965" cy="349250"/>
                          </a:xfrm>
                          <a:custGeom>
                            <a:avLst/>
                            <a:gdLst/>
                            <a:ahLst/>
                            <a:cxnLst/>
                            <a:rect l="l" t="t" r="r" b="b"/>
                            <a:pathLst>
                              <a:path w="608965" h="349250">
                                <a:moveTo>
                                  <a:pt x="0" y="0"/>
                                </a:moveTo>
                                <a:lnTo>
                                  <a:pt x="608406" y="348640"/>
                                </a:lnTo>
                              </a:path>
                            </a:pathLst>
                          </a:custGeom>
                          <a:ln w="3175">
                            <a:solidFill>
                              <a:srgbClr val="371403"/>
                            </a:solidFill>
                            <a:prstDash val="solid"/>
                          </a:ln>
                        </wps:spPr>
                        <wps:bodyPr wrap="square" lIns="0" tIns="0" rIns="0" bIns="0" rtlCol="0">
                          <a:prstTxWarp prst="textNoShape">
                            <a:avLst/>
                          </a:prstTxWarp>
                          <a:noAutofit/>
                        </wps:bodyPr>
                      </wps:wsp>
                      <wps:wsp>
                        <wps:cNvPr id="33" name="Graphic 33"/>
                        <wps:cNvSpPr/>
                        <wps:spPr>
                          <a:xfrm>
                            <a:off x="3528426" y="3870877"/>
                            <a:ext cx="3261360" cy="1868805"/>
                          </a:xfrm>
                          <a:custGeom>
                            <a:avLst/>
                            <a:gdLst/>
                            <a:ahLst/>
                            <a:cxnLst/>
                            <a:rect l="l" t="t" r="r" b="b"/>
                            <a:pathLst>
                              <a:path w="3261360" h="1868805">
                                <a:moveTo>
                                  <a:pt x="0" y="0"/>
                                </a:moveTo>
                                <a:lnTo>
                                  <a:pt x="3260801" y="1868576"/>
                                </a:lnTo>
                              </a:path>
                            </a:pathLst>
                          </a:custGeom>
                          <a:ln w="225285">
                            <a:solidFill>
                              <a:srgbClr val="EE2E24"/>
                            </a:solidFill>
                            <a:prstDash val="solid"/>
                          </a:ln>
                        </wps:spPr>
                        <wps:bodyPr wrap="square" lIns="0" tIns="0" rIns="0" bIns="0" rtlCol="0">
                          <a:prstTxWarp prst="textNoShape">
                            <a:avLst/>
                          </a:prstTxWarp>
                          <a:noAutofit/>
                        </wps:bodyPr>
                      </wps:wsp>
                      <wps:wsp>
                        <wps:cNvPr id="34" name="Graphic 34"/>
                        <wps:cNvSpPr/>
                        <wps:spPr>
                          <a:xfrm>
                            <a:off x="3642655" y="3947117"/>
                            <a:ext cx="2616835" cy="2295525"/>
                          </a:xfrm>
                          <a:custGeom>
                            <a:avLst/>
                            <a:gdLst/>
                            <a:ahLst/>
                            <a:cxnLst/>
                            <a:rect l="l" t="t" r="r" b="b"/>
                            <a:pathLst>
                              <a:path w="2616835" h="2295525">
                                <a:moveTo>
                                  <a:pt x="0" y="0"/>
                                </a:moveTo>
                                <a:lnTo>
                                  <a:pt x="2616365" y="2295080"/>
                                </a:lnTo>
                              </a:path>
                            </a:pathLst>
                          </a:custGeom>
                          <a:ln w="205092">
                            <a:solidFill>
                              <a:srgbClr val="F47929"/>
                            </a:solidFill>
                            <a:prstDash val="solid"/>
                          </a:ln>
                        </wps:spPr>
                        <wps:bodyPr wrap="square" lIns="0" tIns="0" rIns="0" bIns="0" rtlCol="0">
                          <a:prstTxWarp prst="textNoShape">
                            <a:avLst/>
                          </a:prstTxWarp>
                          <a:noAutofit/>
                        </wps:bodyPr>
                      </wps:wsp>
                      <wps:wsp>
                        <wps:cNvPr id="35" name="Graphic 35"/>
                        <wps:cNvSpPr/>
                        <wps:spPr>
                          <a:xfrm>
                            <a:off x="3722851" y="4059933"/>
                            <a:ext cx="1949450" cy="2541270"/>
                          </a:xfrm>
                          <a:custGeom>
                            <a:avLst/>
                            <a:gdLst/>
                            <a:ahLst/>
                            <a:cxnLst/>
                            <a:rect l="l" t="t" r="r" b="b"/>
                            <a:pathLst>
                              <a:path w="1949450" h="2541270">
                                <a:moveTo>
                                  <a:pt x="0" y="0"/>
                                </a:moveTo>
                                <a:lnTo>
                                  <a:pt x="1949411" y="2540736"/>
                                </a:lnTo>
                              </a:path>
                            </a:pathLst>
                          </a:custGeom>
                          <a:ln w="184899">
                            <a:solidFill>
                              <a:srgbClr val="D91C52"/>
                            </a:solidFill>
                            <a:prstDash val="solid"/>
                          </a:ln>
                        </wps:spPr>
                        <wps:bodyPr wrap="square" lIns="0" tIns="0" rIns="0" bIns="0" rtlCol="0">
                          <a:prstTxWarp prst="textNoShape">
                            <a:avLst/>
                          </a:prstTxWarp>
                          <a:noAutofit/>
                        </wps:bodyPr>
                      </wps:wsp>
                      <wps:wsp>
                        <wps:cNvPr id="36" name="Graphic 36"/>
                        <wps:cNvSpPr/>
                        <wps:spPr>
                          <a:xfrm>
                            <a:off x="3756118" y="4200869"/>
                            <a:ext cx="1304925" cy="2617470"/>
                          </a:xfrm>
                          <a:custGeom>
                            <a:avLst/>
                            <a:gdLst/>
                            <a:ahLst/>
                            <a:cxnLst/>
                            <a:rect l="l" t="t" r="r" b="b"/>
                            <a:pathLst>
                              <a:path w="1304925" h="2617470">
                                <a:moveTo>
                                  <a:pt x="0" y="0"/>
                                </a:moveTo>
                                <a:lnTo>
                                  <a:pt x="1304671" y="2617368"/>
                                </a:lnTo>
                              </a:path>
                            </a:pathLst>
                          </a:custGeom>
                          <a:ln w="164706">
                            <a:solidFill>
                              <a:srgbClr val="FDB73B"/>
                            </a:solidFill>
                            <a:prstDash val="solid"/>
                          </a:ln>
                        </wps:spPr>
                        <wps:bodyPr wrap="square" lIns="0" tIns="0" rIns="0" bIns="0" rtlCol="0">
                          <a:prstTxWarp prst="textNoShape">
                            <a:avLst/>
                          </a:prstTxWarp>
                          <a:noAutofit/>
                        </wps:bodyPr>
                      </wps:wsp>
                      <wps:wsp>
                        <wps:cNvPr id="37" name="Graphic 37"/>
                        <wps:cNvSpPr/>
                        <wps:spPr>
                          <a:xfrm>
                            <a:off x="3735989" y="4355650"/>
                            <a:ext cx="714375" cy="2548890"/>
                          </a:xfrm>
                          <a:custGeom>
                            <a:avLst/>
                            <a:gdLst/>
                            <a:ahLst/>
                            <a:cxnLst/>
                            <a:rect l="l" t="t" r="r" b="b"/>
                            <a:pathLst>
                              <a:path w="714375" h="2548890">
                                <a:moveTo>
                                  <a:pt x="0" y="0"/>
                                </a:moveTo>
                                <a:lnTo>
                                  <a:pt x="713994" y="2548470"/>
                                </a:lnTo>
                              </a:path>
                            </a:pathLst>
                          </a:custGeom>
                          <a:ln w="144513">
                            <a:solidFill>
                              <a:srgbClr val="BA7A56"/>
                            </a:solidFill>
                            <a:prstDash val="solid"/>
                          </a:ln>
                        </wps:spPr>
                        <wps:bodyPr wrap="square" lIns="0" tIns="0" rIns="0" bIns="0" rtlCol="0">
                          <a:prstTxWarp prst="textNoShape">
                            <a:avLst/>
                          </a:prstTxWarp>
                          <a:noAutofit/>
                        </wps:bodyPr>
                      </wps:wsp>
                      <wps:wsp>
                        <wps:cNvPr id="38" name="Graphic 38"/>
                        <wps:cNvSpPr/>
                        <wps:spPr>
                          <a:xfrm>
                            <a:off x="3661211" y="4508593"/>
                            <a:ext cx="199390" cy="2360930"/>
                          </a:xfrm>
                          <a:custGeom>
                            <a:avLst/>
                            <a:gdLst/>
                            <a:ahLst/>
                            <a:cxnLst/>
                            <a:rect l="l" t="t" r="r" b="b"/>
                            <a:pathLst>
                              <a:path w="199390" h="2360930">
                                <a:moveTo>
                                  <a:pt x="0" y="0"/>
                                </a:moveTo>
                                <a:lnTo>
                                  <a:pt x="198818" y="2360333"/>
                                </a:lnTo>
                              </a:path>
                            </a:pathLst>
                          </a:custGeom>
                          <a:ln w="124320">
                            <a:solidFill>
                              <a:srgbClr val="EE2E24"/>
                            </a:solidFill>
                            <a:prstDash val="solid"/>
                          </a:ln>
                        </wps:spPr>
                        <wps:bodyPr wrap="square" lIns="0" tIns="0" rIns="0" bIns="0" rtlCol="0">
                          <a:prstTxWarp prst="textNoShape">
                            <a:avLst/>
                          </a:prstTxWarp>
                          <a:noAutofit/>
                        </wps:bodyPr>
                      </wps:wsp>
                      <wps:wsp>
                        <wps:cNvPr id="39" name="Graphic 39"/>
                        <wps:cNvSpPr/>
                        <wps:spPr>
                          <a:xfrm>
                            <a:off x="3308491" y="4644304"/>
                            <a:ext cx="224790" cy="2078989"/>
                          </a:xfrm>
                          <a:custGeom>
                            <a:avLst/>
                            <a:gdLst/>
                            <a:ahLst/>
                            <a:cxnLst/>
                            <a:rect l="l" t="t" r="r" b="b"/>
                            <a:pathLst>
                              <a:path w="224790" h="2078989">
                                <a:moveTo>
                                  <a:pt x="224662" y="0"/>
                                </a:moveTo>
                                <a:lnTo>
                                  <a:pt x="0" y="2078672"/>
                                </a:lnTo>
                              </a:path>
                            </a:pathLst>
                          </a:custGeom>
                          <a:ln w="104127">
                            <a:solidFill>
                              <a:srgbClr val="F47929"/>
                            </a:solidFill>
                            <a:prstDash val="solid"/>
                          </a:ln>
                        </wps:spPr>
                        <wps:bodyPr wrap="square" lIns="0" tIns="0" rIns="0" bIns="0" rtlCol="0">
                          <a:prstTxWarp prst="textNoShape">
                            <a:avLst/>
                          </a:prstTxWarp>
                          <a:noAutofit/>
                        </wps:bodyPr>
                      </wps:wsp>
                      <wps:wsp>
                        <wps:cNvPr id="40" name="Graphic 40"/>
                        <wps:cNvSpPr/>
                        <wps:spPr>
                          <a:xfrm>
                            <a:off x="2812127" y="4746993"/>
                            <a:ext cx="542290" cy="1730375"/>
                          </a:xfrm>
                          <a:custGeom>
                            <a:avLst/>
                            <a:gdLst/>
                            <a:ahLst/>
                            <a:cxnLst/>
                            <a:rect l="l" t="t" r="r" b="b"/>
                            <a:pathLst>
                              <a:path w="542290" h="1730375">
                                <a:moveTo>
                                  <a:pt x="541832" y="0"/>
                                </a:moveTo>
                                <a:lnTo>
                                  <a:pt x="0" y="1729994"/>
                                </a:lnTo>
                              </a:path>
                            </a:pathLst>
                          </a:custGeom>
                          <a:ln w="83947">
                            <a:solidFill>
                              <a:srgbClr val="D91C52"/>
                            </a:solidFill>
                            <a:prstDash val="solid"/>
                          </a:ln>
                        </wps:spPr>
                        <wps:bodyPr wrap="square" lIns="0" tIns="0" rIns="0" bIns="0" rtlCol="0">
                          <a:prstTxWarp prst="textNoShape">
                            <a:avLst/>
                          </a:prstTxWarp>
                          <a:noAutofit/>
                        </wps:bodyPr>
                      </wps:wsp>
                      <wps:wsp>
                        <wps:cNvPr id="41" name="Graphic 41"/>
                        <wps:cNvSpPr/>
                        <wps:spPr>
                          <a:xfrm>
                            <a:off x="2386802" y="4798853"/>
                            <a:ext cx="740410" cy="1344930"/>
                          </a:xfrm>
                          <a:custGeom>
                            <a:avLst/>
                            <a:gdLst/>
                            <a:ahLst/>
                            <a:cxnLst/>
                            <a:rect l="l" t="t" r="r" b="b"/>
                            <a:pathLst>
                              <a:path w="740410" h="1344930">
                                <a:moveTo>
                                  <a:pt x="739901" y="0"/>
                                </a:moveTo>
                                <a:lnTo>
                                  <a:pt x="0" y="1344853"/>
                                </a:lnTo>
                              </a:path>
                            </a:pathLst>
                          </a:custGeom>
                          <a:ln w="63753">
                            <a:solidFill>
                              <a:srgbClr val="FDB73B"/>
                            </a:solidFill>
                            <a:prstDash val="solid"/>
                          </a:ln>
                        </wps:spPr>
                        <wps:bodyPr wrap="square" lIns="0" tIns="0" rIns="0" bIns="0" rtlCol="0">
                          <a:prstTxWarp prst="textNoShape">
                            <a:avLst/>
                          </a:prstTxWarp>
                          <a:noAutofit/>
                        </wps:bodyPr>
                      </wps:wsp>
                      <wps:wsp>
                        <wps:cNvPr id="42" name="Graphic 42"/>
                        <wps:cNvSpPr/>
                        <wps:spPr>
                          <a:xfrm>
                            <a:off x="2059504" y="4797440"/>
                            <a:ext cx="830580" cy="944244"/>
                          </a:xfrm>
                          <a:custGeom>
                            <a:avLst/>
                            <a:gdLst/>
                            <a:ahLst/>
                            <a:cxnLst/>
                            <a:rect l="l" t="t" r="r" b="b"/>
                            <a:pathLst>
                              <a:path w="830580" h="944244">
                                <a:moveTo>
                                  <a:pt x="830338" y="0"/>
                                </a:moveTo>
                                <a:lnTo>
                                  <a:pt x="0" y="943762"/>
                                </a:lnTo>
                              </a:path>
                            </a:pathLst>
                          </a:custGeom>
                          <a:ln w="43561">
                            <a:solidFill>
                              <a:srgbClr val="BA7A56"/>
                            </a:solidFill>
                            <a:prstDash val="solid"/>
                          </a:ln>
                        </wps:spPr>
                        <wps:bodyPr wrap="square" lIns="0" tIns="0" rIns="0" bIns="0" rtlCol="0">
                          <a:prstTxWarp prst="textNoShape">
                            <a:avLst/>
                          </a:prstTxWarp>
                          <a:noAutofit/>
                        </wps:bodyPr>
                      </wps:wsp>
                      <wps:wsp>
                        <wps:cNvPr id="43" name="Graphic 43"/>
                        <wps:cNvSpPr/>
                        <wps:spPr>
                          <a:xfrm>
                            <a:off x="1850179" y="4701856"/>
                            <a:ext cx="758825" cy="619760"/>
                          </a:xfrm>
                          <a:custGeom>
                            <a:avLst/>
                            <a:gdLst/>
                            <a:ahLst/>
                            <a:cxnLst/>
                            <a:rect l="l" t="t" r="r" b="b"/>
                            <a:pathLst>
                              <a:path w="758825" h="619760">
                                <a:moveTo>
                                  <a:pt x="758202" y="0"/>
                                </a:moveTo>
                                <a:lnTo>
                                  <a:pt x="0" y="619544"/>
                                </a:lnTo>
                              </a:path>
                            </a:pathLst>
                          </a:custGeom>
                          <a:ln w="23368">
                            <a:solidFill>
                              <a:srgbClr val="EE2E24"/>
                            </a:solidFill>
                            <a:prstDash val="solid"/>
                          </a:ln>
                        </wps:spPr>
                        <wps:bodyPr wrap="square" lIns="0" tIns="0" rIns="0" bIns="0" rtlCol="0">
                          <a:prstTxWarp prst="textNoShape">
                            <a:avLst/>
                          </a:prstTxWarp>
                          <a:noAutofit/>
                        </wps:bodyPr>
                      </wps:wsp>
                      <wps:wsp>
                        <wps:cNvPr id="44" name="Graphic 44"/>
                        <wps:cNvSpPr/>
                        <wps:spPr>
                          <a:xfrm>
                            <a:off x="1898027" y="2236543"/>
                            <a:ext cx="3261360" cy="3261360"/>
                          </a:xfrm>
                          <a:custGeom>
                            <a:avLst/>
                            <a:gdLst/>
                            <a:ahLst/>
                            <a:cxnLst/>
                            <a:rect l="l" t="t" r="r" b="b"/>
                            <a:pathLst>
                              <a:path w="3261360" h="3261360">
                                <a:moveTo>
                                  <a:pt x="1630400" y="0"/>
                                </a:moveTo>
                                <a:lnTo>
                                  <a:pt x="1582328" y="695"/>
                                </a:lnTo>
                                <a:lnTo>
                                  <a:pt x="1534602" y="2767"/>
                                </a:lnTo>
                                <a:lnTo>
                                  <a:pt x="1487240" y="6198"/>
                                </a:lnTo>
                                <a:lnTo>
                                  <a:pt x="1440261" y="10968"/>
                                </a:lnTo>
                                <a:lnTo>
                                  <a:pt x="1393686" y="17059"/>
                                </a:lnTo>
                                <a:lnTo>
                                  <a:pt x="1347532" y="24450"/>
                                </a:lnTo>
                                <a:lnTo>
                                  <a:pt x="1301818" y="33124"/>
                                </a:lnTo>
                                <a:lnTo>
                                  <a:pt x="1256565" y="43060"/>
                                </a:lnTo>
                                <a:lnTo>
                                  <a:pt x="1211791" y="54239"/>
                                </a:lnTo>
                                <a:lnTo>
                                  <a:pt x="1167515" y="66644"/>
                                </a:lnTo>
                                <a:lnTo>
                                  <a:pt x="1123756" y="80254"/>
                                </a:lnTo>
                                <a:lnTo>
                                  <a:pt x="1080534" y="95050"/>
                                </a:lnTo>
                                <a:lnTo>
                                  <a:pt x="1037868" y="111013"/>
                                </a:lnTo>
                                <a:lnTo>
                                  <a:pt x="995776" y="128125"/>
                                </a:lnTo>
                                <a:lnTo>
                                  <a:pt x="954278" y="146365"/>
                                </a:lnTo>
                                <a:lnTo>
                                  <a:pt x="913392" y="165716"/>
                                </a:lnTo>
                                <a:lnTo>
                                  <a:pt x="873139" y="186157"/>
                                </a:lnTo>
                                <a:lnTo>
                                  <a:pt x="833537" y="207670"/>
                                </a:lnTo>
                                <a:lnTo>
                                  <a:pt x="794605" y="230235"/>
                                </a:lnTo>
                                <a:lnTo>
                                  <a:pt x="756363" y="253834"/>
                                </a:lnTo>
                                <a:lnTo>
                                  <a:pt x="718829" y="278447"/>
                                </a:lnTo>
                                <a:lnTo>
                                  <a:pt x="682022" y="304055"/>
                                </a:lnTo>
                                <a:lnTo>
                                  <a:pt x="645963" y="330640"/>
                                </a:lnTo>
                                <a:lnTo>
                                  <a:pt x="610669" y="358181"/>
                                </a:lnTo>
                                <a:lnTo>
                                  <a:pt x="576160" y="386660"/>
                                </a:lnTo>
                                <a:lnTo>
                                  <a:pt x="542455" y="416058"/>
                                </a:lnTo>
                                <a:lnTo>
                                  <a:pt x="509573" y="446356"/>
                                </a:lnTo>
                                <a:lnTo>
                                  <a:pt x="477534" y="477534"/>
                                </a:lnTo>
                                <a:lnTo>
                                  <a:pt x="446356" y="509573"/>
                                </a:lnTo>
                                <a:lnTo>
                                  <a:pt x="416058" y="542455"/>
                                </a:lnTo>
                                <a:lnTo>
                                  <a:pt x="386660" y="576160"/>
                                </a:lnTo>
                                <a:lnTo>
                                  <a:pt x="358181" y="610669"/>
                                </a:lnTo>
                                <a:lnTo>
                                  <a:pt x="330640" y="645963"/>
                                </a:lnTo>
                                <a:lnTo>
                                  <a:pt x="304055" y="682022"/>
                                </a:lnTo>
                                <a:lnTo>
                                  <a:pt x="278447" y="718829"/>
                                </a:lnTo>
                                <a:lnTo>
                                  <a:pt x="253834" y="756363"/>
                                </a:lnTo>
                                <a:lnTo>
                                  <a:pt x="230235" y="794605"/>
                                </a:lnTo>
                                <a:lnTo>
                                  <a:pt x="207670" y="833537"/>
                                </a:lnTo>
                                <a:lnTo>
                                  <a:pt x="186157" y="873139"/>
                                </a:lnTo>
                                <a:lnTo>
                                  <a:pt x="165716" y="913392"/>
                                </a:lnTo>
                                <a:lnTo>
                                  <a:pt x="146365" y="954278"/>
                                </a:lnTo>
                                <a:lnTo>
                                  <a:pt x="128125" y="995776"/>
                                </a:lnTo>
                                <a:lnTo>
                                  <a:pt x="111013" y="1037868"/>
                                </a:lnTo>
                                <a:lnTo>
                                  <a:pt x="95050" y="1080534"/>
                                </a:lnTo>
                                <a:lnTo>
                                  <a:pt x="80254" y="1123756"/>
                                </a:lnTo>
                                <a:lnTo>
                                  <a:pt x="66644" y="1167515"/>
                                </a:lnTo>
                                <a:lnTo>
                                  <a:pt x="54239" y="1211791"/>
                                </a:lnTo>
                                <a:lnTo>
                                  <a:pt x="43060" y="1256565"/>
                                </a:lnTo>
                                <a:lnTo>
                                  <a:pt x="33124" y="1301818"/>
                                </a:lnTo>
                                <a:lnTo>
                                  <a:pt x="24450" y="1347532"/>
                                </a:lnTo>
                                <a:lnTo>
                                  <a:pt x="17059" y="1393686"/>
                                </a:lnTo>
                                <a:lnTo>
                                  <a:pt x="10968" y="1440261"/>
                                </a:lnTo>
                                <a:lnTo>
                                  <a:pt x="6198" y="1487240"/>
                                </a:lnTo>
                                <a:lnTo>
                                  <a:pt x="2767" y="1534602"/>
                                </a:lnTo>
                                <a:lnTo>
                                  <a:pt x="695" y="1582328"/>
                                </a:lnTo>
                                <a:lnTo>
                                  <a:pt x="0" y="1630400"/>
                                </a:lnTo>
                                <a:lnTo>
                                  <a:pt x="695" y="1678472"/>
                                </a:lnTo>
                                <a:lnTo>
                                  <a:pt x="2767" y="1726198"/>
                                </a:lnTo>
                                <a:lnTo>
                                  <a:pt x="6198" y="1773560"/>
                                </a:lnTo>
                                <a:lnTo>
                                  <a:pt x="10968" y="1820539"/>
                                </a:lnTo>
                                <a:lnTo>
                                  <a:pt x="17059" y="1867115"/>
                                </a:lnTo>
                                <a:lnTo>
                                  <a:pt x="24450" y="1913269"/>
                                </a:lnTo>
                                <a:lnTo>
                                  <a:pt x="33124" y="1958982"/>
                                </a:lnTo>
                                <a:lnTo>
                                  <a:pt x="43060" y="2004235"/>
                                </a:lnTo>
                                <a:lnTo>
                                  <a:pt x="54239" y="2049009"/>
                                </a:lnTo>
                                <a:lnTo>
                                  <a:pt x="66644" y="2093285"/>
                                </a:lnTo>
                                <a:lnTo>
                                  <a:pt x="80254" y="2137044"/>
                                </a:lnTo>
                                <a:lnTo>
                                  <a:pt x="95050" y="2180266"/>
                                </a:lnTo>
                                <a:lnTo>
                                  <a:pt x="111013" y="2222933"/>
                                </a:lnTo>
                                <a:lnTo>
                                  <a:pt x="128125" y="2265024"/>
                                </a:lnTo>
                                <a:lnTo>
                                  <a:pt x="146365" y="2306523"/>
                                </a:lnTo>
                                <a:lnTo>
                                  <a:pt x="165716" y="2347408"/>
                                </a:lnTo>
                                <a:lnTo>
                                  <a:pt x="186157" y="2387661"/>
                                </a:lnTo>
                                <a:lnTo>
                                  <a:pt x="207670" y="2427263"/>
                                </a:lnTo>
                                <a:lnTo>
                                  <a:pt x="230235" y="2466195"/>
                                </a:lnTo>
                                <a:lnTo>
                                  <a:pt x="253834" y="2504437"/>
                                </a:lnTo>
                                <a:lnTo>
                                  <a:pt x="278447" y="2541971"/>
                                </a:lnTo>
                                <a:lnTo>
                                  <a:pt x="304055" y="2578778"/>
                                </a:lnTo>
                                <a:lnTo>
                                  <a:pt x="330640" y="2614838"/>
                                </a:lnTo>
                                <a:lnTo>
                                  <a:pt x="358181" y="2650131"/>
                                </a:lnTo>
                                <a:lnTo>
                                  <a:pt x="386660" y="2684640"/>
                                </a:lnTo>
                                <a:lnTo>
                                  <a:pt x="416058" y="2718345"/>
                                </a:lnTo>
                                <a:lnTo>
                                  <a:pt x="446356" y="2751227"/>
                                </a:lnTo>
                                <a:lnTo>
                                  <a:pt x="477534" y="2783266"/>
                                </a:lnTo>
                                <a:lnTo>
                                  <a:pt x="509573" y="2814444"/>
                                </a:lnTo>
                                <a:lnTo>
                                  <a:pt x="542455" y="2844742"/>
                                </a:lnTo>
                                <a:lnTo>
                                  <a:pt x="576160" y="2874140"/>
                                </a:lnTo>
                                <a:lnTo>
                                  <a:pt x="610669" y="2902619"/>
                                </a:lnTo>
                                <a:lnTo>
                                  <a:pt x="645963" y="2930161"/>
                                </a:lnTo>
                                <a:lnTo>
                                  <a:pt x="682022" y="2956745"/>
                                </a:lnTo>
                                <a:lnTo>
                                  <a:pt x="718829" y="2982353"/>
                                </a:lnTo>
                                <a:lnTo>
                                  <a:pt x="756363" y="3006966"/>
                                </a:lnTo>
                                <a:lnTo>
                                  <a:pt x="794605" y="3030565"/>
                                </a:lnTo>
                                <a:lnTo>
                                  <a:pt x="833537" y="3053130"/>
                                </a:lnTo>
                                <a:lnTo>
                                  <a:pt x="873139" y="3074643"/>
                                </a:lnTo>
                                <a:lnTo>
                                  <a:pt x="913392" y="3095084"/>
                                </a:lnTo>
                                <a:lnTo>
                                  <a:pt x="954278" y="3114435"/>
                                </a:lnTo>
                                <a:lnTo>
                                  <a:pt x="995776" y="3132675"/>
                                </a:lnTo>
                                <a:lnTo>
                                  <a:pt x="1037868" y="3149787"/>
                                </a:lnTo>
                                <a:lnTo>
                                  <a:pt x="1080534" y="3165750"/>
                                </a:lnTo>
                                <a:lnTo>
                                  <a:pt x="1123756" y="3180546"/>
                                </a:lnTo>
                                <a:lnTo>
                                  <a:pt x="1167515" y="3194156"/>
                                </a:lnTo>
                                <a:lnTo>
                                  <a:pt x="1211791" y="3206561"/>
                                </a:lnTo>
                                <a:lnTo>
                                  <a:pt x="1256565" y="3217741"/>
                                </a:lnTo>
                                <a:lnTo>
                                  <a:pt x="1301818" y="3227677"/>
                                </a:lnTo>
                                <a:lnTo>
                                  <a:pt x="1347532" y="3236350"/>
                                </a:lnTo>
                                <a:lnTo>
                                  <a:pt x="1393686" y="3243741"/>
                                </a:lnTo>
                                <a:lnTo>
                                  <a:pt x="1440261" y="3249832"/>
                                </a:lnTo>
                                <a:lnTo>
                                  <a:pt x="1487240" y="3254602"/>
                                </a:lnTo>
                                <a:lnTo>
                                  <a:pt x="1534602" y="3258033"/>
                                </a:lnTo>
                                <a:lnTo>
                                  <a:pt x="1582328" y="3260106"/>
                                </a:lnTo>
                                <a:lnTo>
                                  <a:pt x="1630400" y="3260801"/>
                                </a:lnTo>
                                <a:lnTo>
                                  <a:pt x="1678472" y="3260106"/>
                                </a:lnTo>
                                <a:lnTo>
                                  <a:pt x="1726198" y="3258033"/>
                                </a:lnTo>
                                <a:lnTo>
                                  <a:pt x="1773560" y="3254602"/>
                                </a:lnTo>
                                <a:lnTo>
                                  <a:pt x="1820539" y="3249832"/>
                                </a:lnTo>
                                <a:lnTo>
                                  <a:pt x="1867115" y="3243741"/>
                                </a:lnTo>
                                <a:lnTo>
                                  <a:pt x="1913269" y="3236350"/>
                                </a:lnTo>
                                <a:lnTo>
                                  <a:pt x="1958982" y="3227677"/>
                                </a:lnTo>
                                <a:lnTo>
                                  <a:pt x="2004235" y="3217741"/>
                                </a:lnTo>
                                <a:lnTo>
                                  <a:pt x="2049009" y="3206561"/>
                                </a:lnTo>
                                <a:lnTo>
                                  <a:pt x="2093285" y="3194156"/>
                                </a:lnTo>
                                <a:lnTo>
                                  <a:pt x="2137044" y="3180546"/>
                                </a:lnTo>
                                <a:lnTo>
                                  <a:pt x="2180266" y="3165750"/>
                                </a:lnTo>
                                <a:lnTo>
                                  <a:pt x="2222933" y="3149787"/>
                                </a:lnTo>
                                <a:lnTo>
                                  <a:pt x="2265024" y="3132675"/>
                                </a:lnTo>
                                <a:lnTo>
                                  <a:pt x="2306523" y="3114435"/>
                                </a:lnTo>
                                <a:lnTo>
                                  <a:pt x="2347408" y="3095084"/>
                                </a:lnTo>
                                <a:lnTo>
                                  <a:pt x="2387661" y="3074643"/>
                                </a:lnTo>
                                <a:lnTo>
                                  <a:pt x="2427263" y="3053130"/>
                                </a:lnTo>
                                <a:lnTo>
                                  <a:pt x="2466195" y="3030565"/>
                                </a:lnTo>
                                <a:lnTo>
                                  <a:pt x="2504437" y="3006966"/>
                                </a:lnTo>
                                <a:lnTo>
                                  <a:pt x="2541971" y="2982353"/>
                                </a:lnTo>
                                <a:lnTo>
                                  <a:pt x="2578778" y="2956745"/>
                                </a:lnTo>
                                <a:lnTo>
                                  <a:pt x="2614838" y="2930161"/>
                                </a:lnTo>
                                <a:lnTo>
                                  <a:pt x="2650131" y="2902619"/>
                                </a:lnTo>
                                <a:lnTo>
                                  <a:pt x="2684640" y="2874140"/>
                                </a:lnTo>
                                <a:lnTo>
                                  <a:pt x="2718345" y="2844742"/>
                                </a:lnTo>
                                <a:lnTo>
                                  <a:pt x="2751227" y="2814444"/>
                                </a:lnTo>
                                <a:lnTo>
                                  <a:pt x="2783266" y="2783266"/>
                                </a:lnTo>
                                <a:lnTo>
                                  <a:pt x="2814444" y="2751227"/>
                                </a:lnTo>
                                <a:lnTo>
                                  <a:pt x="2844742" y="2718345"/>
                                </a:lnTo>
                                <a:lnTo>
                                  <a:pt x="2874140" y="2684640"/>
                                </a:lnTo>
                                <a:lnTo>
                                  <a:pt x="2902619" y="2650131"/>
                                </a:lnTo>
                                <a:lnTo>
                                  <a:pt x="2930161" y="2614838"/>
                                </a:lnTo>
                                <a:lnTo>
                                  <a:pt x="2956745" y="2578778"/>
                                </a:lnTo>
                                <a:lnTo>
                                  <a:pt x="2982353" y="2541971"/>
                                </a:lnTo>
                                <a:lnTo>
                                  <a:pt x="3006966" y="2504437"/>
                                </a:lnTo>
                                <a:lnTo>
                                  <a:pt x="3030565" y="2466195"/>
                                </a:lnTo>
                                <a:lnTo>
                                  <a:pt x="3053130" y="2427263"/>
                                </a:lnTo>
                                <a:lnTo>
                                  <a:pt x="3074643" y="2387661"/>
                                </a:lnTo>
                                <a:lnTo>
                                  <a:pt x="3095084" y="2347408"/>
                                </a:lnTo>
                                <a:lnTo>
                                  <a:pt x="3114435" y="2306523"/>
                                </a:lnTo>
                                <a:lnTo>
                                  <a:pt x="3132675" y="2265024"/>
                                </a:lnTo>
                                <a:lnTo>
                                  <a:pt x="3149787" y="2222933"/>
                                </a:lnTo>
                                <a:lnTo>
                                  <a:pt x="3165750" y="2180266"/>
                                </a:lnTo>
                                <a:lnTo>
                                  <a:pt x="3180546" y="2137044"/>
                                </a:lnTo>
                                <a:lnTo>
                                  <a:pt x="3194156" y="2093285"/>
                                </a:lnTo>
                                <a:lnTo>
                                  <a:pt x="3206561" y="2049009"/>
                                </a:lnTo>
                                <a:lnTo>
                                  <a:pt x="3217741" y="2004235"/>
                                </a:lnTo>
                                <a:lnTo>
                                  <a:pt x="3227677" y="1958982"/>
                                </a:lnTo>
                                <a:lnTo>
                                  <a:pt x="3236350" y="1913269"/>
                                </a:lnTo>
                                <a:lnTo>
                                  <a:pt x="3243741" y="1867115"/>
                                </a:lnTo>
                                <a:lnTo>
                                  <a:pt x="3249832" y="1820539"/>
                                </a:lnTo>
                                <a:lnTo>
                                  <a:pt x="3254602" y="1773560"/>
                                </a:lnTo>
                                <a:lnTo>
                                  <a:pt x="3258033" y="1726198"/>
                                </a:lnTo>
                                <a:lnTo>
                                  <a:pt x="3260106" y="1678472"/>
                                </a:lnTo>
                                <a:lnTo>
                                  <a:pt x="3260801" y="1630400"/>
                                </a:lnTo>
                                <a:lnTo>
                                  <a:pt x="3260106" y="1582328"/>
                                </a:lnTo>
                                <a:lnTo>
                                  <a:pt x="3258033" y="1534602"/>
                                </a:lnTo>
                                <a:lnTo>
                                  <a:pt x="3254602" y="1487240"/>
                                </a:lnTo>
                                <a:lnTo>
                                  <a:pt x="3249832" y="1440261"/>
                                </a:lnTo>
                                <a:lnTo>
                                  <a:pt x="3243741" y="1393686"/>
                                </a:lnTo>
                                <a:lnTo>
                                  <a:pt x="3236350" y="1347532"/>
                                </a:lnTo>
                                <a:lnTo>
                                  <a:pt x="3227677" y="1301818"/>
                                </a:lnTo>
                                <a:lnTo>
                                  <a:pt x="3217741" y="1256565"/>
                                </a:lnTo>
                                <a:lnTo>
                                  <a:pt x="3206561" y="1211791"/>
                                </a:lnTo>
                                <a:lnTo>
                                  <a:pt x="3194156" y="1167515"/>
                                </a:lnTo>
                                <a:lnTo>
                                  <a:pt x="3180546" y="1123756"/>
                                </a:lnTo>
                                <a:lnTo>
                                  <a:pt x="3165750" y="1080534"/>
                                </a:lnTo>
                                <a:lnTo>
                                  <a:pt x="3149787" y="1037868"/>
                                </a:lnTo>
                                <a:lnTo>
                                  <a:pt x="3132675" y="995776"/>
                                </a:lnTo>
                                <a:lnTo>
                                  <a:pt x="3114435" y="954278"/>
                                </a:lnTo>
                                <a:lnTo>
                                  <a:pt x="3095084" y="913392"/>
                                </a:lnTo>
                                <a:lnTo>
                                  <a:pt x="3074643" y="873139"/>
                                </a:lnTo>
                                <a:lnTo>
                                  <a:pt x="3053130" y="833537"/>
                                </a:lnTo>
                                <a:lnTo>
                                  <a:pt x="3030565" y="794605"/>
                                </a:lnTo>
                                <a:lnTo>
                                  <a:pt x="3006966" y="756363"/>
                                </a:lnTo>
                                <a:lnTo>
                                  <a:pt x="2982353" y="718829"/>
                                </a:lnTo>
                                <a:lnTo>
                                  <a:pt x="2956745" y="682022"/>
                                </a:lnTo>
                                <a:lnTo>
                                  <a:pt x="2930161" y="645963"/>
                                </a:lnTo>
                                <a:lnTo>
                                  <a:pt x="2902619" y="610669"/>
                                </a:lnTo>
                                <a:lnTo>
                                  <a:pt x="2874140" y="576160"/>
                                </a:lnTo>
                                <a:lnTo>
                                  <a:pt x="2844742" y="542455"/>
                                </a:lnTo>
                                <a:lnTo>
                                  <a:pt x="2814444" y="509573"/>
                                </a:lnTo>
                                <a:lnTo>
                                  <a:pt x="2783266" y="477534"/>
                                </a:lnTo>
                                <a:lnTo>
                                  <a:pt x="2751227" y="446356"/>
                                </a:lnTo>
                                <a:lnTo>
                                  <a:pt x="2718345" y="416058"/>
                                </a:lnTo>
                                <a:lnTo>
                                  <a:pt x="2684640" y="386660"/>
                                </a:lnTo>
                                <a:lnTo>
                                  <a:pt x="2650131" y="358181"/>
                                </a:lnTo>
                                <a:lnTo>
                                  <a:pt x="2614838" y="330640"/>
                                </a:lnTo>
                                <a:lnTo>
                                  <a:pt x="2578778" y="304055"/>
                                </a:lnTo>
                                <a:lnTo>
                                  <a:pt x="2541971" y="278447"/>
                                </a:lnTo>
                                <a:lnTo>
                                  <a:pt x="2504437" y="253834"/>
                                </a:lnTo>
                                <a:lnTo>
                                  <a:pt x="2466195" y="230235"/>
                                </a:lnTo>
                                <a:lnTo>
                                  <a:pt x="2427263" y="207670"/>
                                </a:lnTo>
                                <a:lnTo>
                                  <a:pt x="2387661" y="186157"/>
                                </a:lnTo>
                                <a:lnTo>
                                  <a:pt x="2347408" y="165716"/>
                                </a:lnTo>
                                <a:lnTo>
                                  <a:pt x="2306523" y="146365"/>
                                </a:lnTo>
                                <a:lnTo>
                                  <a:pt x="2265024" y="128125"/>
                                </a:lnTo>
                                <a:lnTo>
                                  <a:pt x="2222933" y="111013"/>
                                </a:lnTo>
                                <a:lnTo>
                                  <a:pt x="2180266" y="95050"/>
                                </a:lnTo>
                                <a:lnTo>
                                  <a:pt x="2137044" y="80254"/>
                                </a:lnTo>
                                <a:lnTo>
                                  <a:pt x="2093285" y="66644"/>
                                </a:lnTo>
                                <a:lnTo>
                                  <a:pt x="2049009" y="54239"/>
                                </a:lnTo>
                                <a:lnTo>
                                  <a:pt x="2004235" y="43060"/>
                                </a:lnTo>
                                <a:lnTo>
                                  <a:pt x="1958982" y="33124"/>
                                </a:lnTo>
                                <a:lnTo>
                                  <a:pt x="1913269" y="24450"/>
                                </a:lnTo>
                                <a:lnTo>
                                  <a:pt x="1867115" y="17059"/>
                                </a:lnTo>
                                <a:lnTo>
                                  <a:pt x="1820539" y="10968"/>
                                </a:lnTo>
                                <a:lnTo>
                                  <a:pt x="1773560" y="6198"/>
                                </a:lnTo>
                                <a:lnTo>
                                  <a:pt x="1726198" y="2767"/>
                                </a:lnTo>
                                <a:lnTo>
                                  <a:pt x="1678472" y="695"/>
                                </a:lnTo>
                                <a:lnTo>
                                  <a:pt x="1630400"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17C6EF" id="Group 9" o:spid="_x0000_s1026" style="position:absolute;margin-left:63pt;margin-top:39.95pt;width:527.35pt;height:534.8pt;z-index:-251657216;mso-wrap-distance-left:0;mso-wrap-distance-right:0;mso-position-horizontal-relative:page;mso-width-relative:margin;mso-height-relative:margin" coordorigin="924,1126" coordsize="66973,6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">
                <v:shape id="Graphic 10" o:spid="_x0000_s1027" style="position:absolute;left:2797;top:38708;width:32487;height:18898;visibility:visible;mso-wrap-style:square;v-text-anchor:top" coordsize="3248660,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" path="m3248634,l,1889645e" filled="f" strokecolor="#ee2e24" strokeweight="6.25792mm">
                  <v:path arrowok="t"/>
                </v:shape>
                <v:shape id="Graphic 11" o:spid="_x0000_s1028" style="position:absolute;left:1095;top:39316;width:32962;height:11189;visibility:visible;mso-wrap-style:square;v-text-anchor:top" coordsize="3296285,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" path="m3295777,l,1118298e" filled="f" strokecolor="#f47929" strokeweight="5.697mm">
                  <v:path arrowok="t"/>
                </v:shape>
                <v:shape id="Graphic 12" o:spid="_x0000_s1029" style="position:absolute;left:924;top:39447;width:31756;height:4184;visibility:visible;mso-wrap-style:square;v-text-anchor:top" coordsize="3175635,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" path="m3175038,l,417868e" filled="f" strokecolor="#d91c52" strokeweight="5.13608mm">
                  <v:path arrowok="t"/>
                </v:shape>
                <v:shape id="Graphic 13" o:spid="_x0000_s1030" style="position:absolute;left:2097;top:37242;width:29191;height:1791;visibility:visible;mso-wrap-style:square;v-text-anchor:top" coordsize="291909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" path="m2919044,178815l,e" filled="f" strokecolor="#fdb73b" strokeweight="4.57517mm">
                  <v:path arrowok="t"/>
                </v:shape>
                <v:shape id="Graphic 14" o:spid="_x0000_s1031" style="position:absolute;left:4407;top:31523;width:25642;height:6560;visibility:visible;mso-wrap-style:square;v-text-anchor:top" coordsize="2564130,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" path="m2564041,655891l,e" filled="f" strokecolor="#ba7a56" strokeweight="4.01425mm">
                  <v:path arrowok="t"/>
                </v:shape>
                <v:shape id="Graphic 15" o:spid="_x0000_s1032" style="position:absolute;left:7662;top:26590;width:21437;height:10084;visibility:visible;mso-wrap-style:square;v-text-anchor:top" coordsize="2143760,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" path="m2143518,1007973l,e" filled="f" strokecolor="#ee2e24" strokeweight="3.45333mm">
                  <v:path arrowok="t"/>
                </v:shape>
                <v:shape id="Graphic 16" o:spid="_x0000_s1033" style="position:absolute;left:11684;top:22543;width:16884;height:12344;visibility:visible;mso-wrap-style:square;v-text-anchor:top" coordsize="1688464,12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" path="m1687842,1233906l,e" filled="f" strokecolor="#f47929" strokeweight="2.89242mm">
                  <v:path arrowok="t"/>
                </v:shape>
                <v:shape id="Graphic 17" o:spid="_x0000_s1034" style="position:absolute;left:16296;top:19474;width:12274;height:13348;visibility:visible;mso-wrap-style:square;v-text-anchor:top" coordsize="1227455,133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" path="m1227302,1334236l,e" filled="f" strokecolor="#d91c52" strokeweight="6.61pt">
                  <v:path arrowok="t"/>
                </v:shape>
                <v:shape id="Graphic 18" o:spid="_x0000_s1035" style="position:absolute;left:21309;top:17457;width:7950;height:13139;visibility:visible;mso-wrap-style:square;v-text-anchor:top" coordsize="79502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" path="m794727,1313192l,e" filled="f" strokecolor="#fdb73b" strokeweight="1.77092mm">
                  <v:path arrowok="t"/>
                </v:shape>
                <v:shape id="Graphic 19" o:spid="_x0000_s1036" style="position:absolute;left:26431;top:16635;width:4026;height:11913;visibility:visible;mso-wrap-style:square;v-text-anchor:top" coordsize="402590,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" path="m402145,1190980l,e" filled="f" strokecolor="#ba7a56" strokeweight="3.43pt">
                  <v:path arrowok="t"/>
                </v:shape>
                <v:shape id="Graphic 20" o:spid="_x0000_s1037" style="position:absolute;left:31113;top:16922;width:1575;height:9664;visibility:visible;mso-wrap-style:square;v-text-anchor:top" coordsize="157480,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" path="m157441,966393l,e" filled="f" strokecolor="#ee2e24" strokeweight="1.84pt">
                  <v:path arrowok="t"/>
                </v:shape>
                <v:shape id="Graphic 21" o:spid="_x0000_s1038" style="position:absolute;left:35162;top:1126;width:127;height:37586;visibility:visible;mso-wrap-style:square;v-text-anchor:top" coordsize="12700,375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" path="m12166,3758234l,e" filled="f" strokecolor="#ee2e24" strokeweight="6.25792mm">
                  <v:path arrowok="t"/>
                </v:shape>
                <v:shape id="Graphic 22" o:spid="_x0000_s1039" style="position:absolute;left:35373;top:3204;width:6794;height:34138;visibility:visible;mso-wrap-style:square;v-text-anchor:top" coordsize="679450,341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" path="m,3413379l679424,e" filled="f" strokecolor="#f47929" strokeweight="5.697mm">
                  <v:path arrowok="t"/>
                </v:shape>
                <v:shape id="Graphic 23" o:spid="_x0000_s1040" style="position:absolute;left:35949;top:6493;width:12262;height:29591;visibility:visible;mso-wrap-style:square;v-text-anchor:top" coordsize="1226185,295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" path="m,2958604l1225638,e" filled="f" strokecolor="#d91c52" strokeweight="5.13608mm">
                  <v:path arrowok="t"/>
                </v:shape>
                <v:shape id="Graphic 25" o:spid="_x0000_s1041" style="position:absolute;left:38444;top:15561;width:18504;height:18929;visibility:visible;mso-wrap-style:square;v-text-anchor:top" coordsize="1850389,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" path="m,1892579l1850047,e" filled="f" strokecolor="#ba7a56" strokeweight="4.01425mm">
                  <v:path arrowok="t"/>
                </v:shape>
                <v:shape id="Graphic 26" o:spid="_x0000_s1042" style="position:absolute;left:40143;top:20846;width:19450;height:13526;visibility:visible;mso-wrap-style:square;v-text-anchor:top" coordsize="1945005,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" path="m,1352346l1944687,e" filled="f" strokecolor="#ee2e24" strokeweight="3.45333mm">
                  <v:path arrowok="t"/>
                </v:shape>
                <v:shape id="Graphic 27" o:spid="_x0000_s1043" style="position:absolute;left:41958;top:26353;width:19126;height:8451;visibility:visible;mso-wrap-style:square;v-text-anchor:top" coordsize="1912620,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" path="m,844765l1912518,e" filled="f" strokecolor="#f47929" strokeweight="2.89242mm">
                  <v:path arrowok="t"/>
                </v:shape>
                <v:shape id="Graphic 28" o:spid="_x0000_s1044" style="position:absolute;left:43743;top:31881;width:17698;height:3962;visibility:visible;mso-wrap-style:square;v-text-anchor:top" coordsize="176974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" path="m,395757l1769135,e" filled="f" strokecolor="#d91c52" strokeweight="6.61pt">
                  <v:path arrowok="t"/>
                </v:shape>
                <v:shape id="Graphic 29" o:spid="_x0000_s1045" style="position:absolute;left:45329;top:37231;width:15348;height:317;visibility:visible;mso-wrap-style:square;v-text-anchor:top" coordsize="153479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" path="m,31661l1534629,e" filled="f" strokecolor="#fdb73b" strokeweight="1.77092mm">
                  <v:path arrowok="t"/>
                </v:shape>
                <v:shape id="Graphic 30" o:spid="_x0000_s1046" style="position:absolute;left:46501;top:39606;width:12325;height:2476;visibility:visible;mso-wrap-style:square;v-text-anchor:top" coordsize="12325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" path="m,l1232496,247218e" filled="f" strokecolor="#ba7a56" strokeweight="3.43pt">
                  <v:path arrowok="t"/>
                </v:shape>
                <v:shape id="Graphic 31" o:spid="_x0000_s1047" style="position:absolute;left:47080;top:42521;width:9157;height:3474;visibility:visible;mso-wrap-style:square;v-text-anchor:top" coordsize="915669,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" path="m,l915631,346849e" filled="f" strokecolor="#ee2e24" strokeweight="1.84pt">
                  <v:path arrowok="t"/>
                </v:shape>
                <v:shape id="Graphic 32" o:spid="_x0000_s1048" style="position:absolute;left:47189;top:45530;width:6090;height:3493;visibility:visible;mso-wrap-style:square;v-text-anchor:top" coordsize="60896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" path="m,l608406,348640e" filled="f" strokecolor="#371403" strokeweight=".25pt">
                  <v:path arrowok="t"/>
                </v:shape>
                <v:shape id="Graphic 33" o:spid="_x0000_s1049" style="position:absolute;left:35284;top:38708;width:32613;height:18688;visibility:visible;mso-wrap-style:square;v-text-anchor:top" coordsize="3261360,186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" path="m,l3260801,1868576e" filled="f" strokecolor="#ee2e24" strokeweight="6.25792mm">
                  <v:path arrowok="t"/>
                </v:shape>
                <v:shape id="Graphic 34" o:spid="_x0000_s1050" style="position:absolute;left:36426;top:39471;width:26168;height:22955;visibility:visible;mso-wrap-style:square;v-text-anchor:top" coordsize="2616835,229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" path="m,l2616365,2295080e" filled="f" strokecolor="#f47929" strokeweight="5.697mm">
                  <v:path arrowok="t"/>
                </v:shape>
                <v:shape id="Graphic 35" o:spid="_x0000_s1051" style="position:absolute;left:37228;top:40599;width:19495;height:25413;visibility:visible;mso-wrap-style:square;v-text-anchor:top" coordsize="194945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" path="m,l1949411,2540736e" filled="f" strokecolor="#d91c52" strokeweight="5.13608mm">
                  <v:path arrowok="t"/>
                </v:shape>
                <v:shape id="Graphic 36" o:spid="_x0000_s1052" style="position:absolute;left:37561;top:42008;width:13049;height:26175;visibility:visible;mso-wrap-style:square;v-text-anchor:top" coordsize="1304925,261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" path="m,l1304671,2617368e" filled="f" strokecolor="#fdb73b" strokeweight="4.57517mm">
                  <v:path arrowok="t"/>
                </v:shape>
                <v:shape id="Graphic 37" o:spid="_x0000_s1053" style="position:absolute;left:37359;top:43556;width:7144;height:25489;visibility:visible;mso-wrap-style:square;v-text-anchor:top" coordsize="714375,25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" path="m,l713994,2548470e" filled="f" strokecolor="#ba7a56" strokeweight="4.01425mm">
                  <v:path arrowok="t"/>
                </v:shape>
                <v:shape id="Graphic 38" o:spid="_x0000_s1054" style="position:absolute;left:36612;top:45085;width:1994;height:23610;visibility:visible;mso-wrap-style:square;v-text-anchor:top" coordsize="199390,236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" path="m,l198818,2360333e" filled="f" strokecolor="#ee2e24" strokeweight="3.45333mm">
                  <v:path arrowok="t"/>
                </v:shape>
                <v:shape id="Graphic 39" o:spid="_x0000_s1055" style="position:absolute;left:33084;top:46443;width:2248;height:20789;visibility:visible;mso-wrap-style:square;v-text-anchor:top" coordsize="224790,207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" path="m224662,l,2078672e" filled="f" strokecolor="#f47929" strokeweight="2.89242mm">
                  <v:path arrowok="t"/>
                </v:shape>
                <v:shape id="Graphic 40" o:spid="_x0000_s1056" style="position:absolute;left:28121;top:47469;width:5423;height:17304;visibility:visible;mso-wrap-style:square;v-text-anchor:top" coordsize="542290,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" path="m541832,l,1729994e" filled="f" strokecolor="#d91c52" strokeweight="6.61pt">
                  <v:path arrowok="t"/>
                </v:shape>
                <v:shape id="Graphic 41" o:spid="_x0000_s1057" style="position:absolute;left:23868;top:47988;width:7404;height:13449;visibility:visible;mso-wrap-style:square;v-text-anchor:top" coordsize="740410,13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" path="m739901,l,1344853e" filled="f" strokecolor="#fdb73b" strokeweight="1.77092mm">
                  <v:path arrowok="t"/>
                </v:shape>
                <v:shape id="Graphic 42" o:spid="_x0000_s1058" style="position:absolute;left:20595;top:47974;width:8305;height:9442;visibility:visible;mso-wrap-style:square;v-text-anchor:top" coordsize="830580,94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" path="m830338,l,943762e" filled="f" strokecolor="#ba7a56" strokeweight="3.43pt">
                  <v:path arrowok="t"/>
                </v:shape>
                <v:shape id="Graphic 43" o:spid="_x0000_s1059" style="position:absolute;left:18501;top:47018;width:7589;height:6198;visibility:visible;mso-wrap-style:square;v-text-anchor:top" coordsize="758825,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" path="m758202,l,619544e" filled="f" strokecolor="#ee2e24" strokeweight="1.84pt">
                  <v:path arrowok="t"/>
                </v:shape>
                <v:shape id="Graphic 44" o:spid="_x0000_s1060" style="position:absolute;left:18980;top:22365;width:32613;height:32614;visibility:visible;mso-wrap-style:square;v-text-anchor:top" coordsize="3261360,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" path="m1630400,r-48072,695l1534602,2767r-47362,3431l1440261,10968r-46575,6091l1347532,24450r-45714,8674l1256565,43060r-44774,11179l1167515,66644r-43759,13610l1080534,95050r-42666,15963l995776,128125r-41498,18240l913392,165716r-40253,20441l833537,207670r-38932,22565l756363,253834r-37534,24613l682022,304055r-36059,26585l610669,358181r-34509,28479l542455,416058r-32882,30298l477534,477534r-31178,32039l416058,542455r-29398,33705l358181,610669r-27541,35294l304055,682022r-25608,36807l253834,756363r-23599,38242l207670,833537r-21513,39602l165716,913392r-19351,40886l128125,995776r-17112,42092l95050,1080534r-14796,43222l66644,1167515r-12405,44276l43060,1256565r-9936,45253l24450,1347532r-7391,46154l10968,1440261r-4770,46979l2767,1534602,695,1582328,,1630400r695,48072l2767,1726198r3431,47362l10968,1820539r6091,46576l24450,1913269r8674,45713l43060,2004235r11179,44774l66644,2093285r13610,43759l95050,2180266r15963,42667l128125,2265024r18240,41499l165716,2347408r20441,40253l207670,2427263r22565,38932l253834,2504437r24613,37534l304055,2578778r26585,36060l358181,2650131r28479,34509l416058,2718345r30298,32882l477534,2783266r32039,31178l542455,2844742r33705,29398l610669,2902619r35294,27542l682022,2956745r36807,25608l756363,3006966r38242,23599l833537,3053130r39602,21513l913392,3095084r40886,19351l995776,3132675r42092,17112l1080534,3165750r43222,14796l1167515,3194156r44276,12405l1256565,3217741r45253,9936l1347532,3236350r46154,7391l1440261,3249832r46979,4770l1534602,3258033r47726,2073l1630400,3260801r48072,-695l1726198,3258033r47362,-3431l1820539,3249832r46576,-6091l1913269,3236350r45713,-8673l2004235,3217741r44774,-11180l2093285,3194156r43759,-13610l2180266,3165750r42667,-15963l2265024,3132675r41499,-18240l2347408,3095084r40253,-20441l2427263,3053130r38932,-22565l2504437,3006966r37534,-24613l2578778,2956745r36060,-26584l2650131,2902619r34509,-28479l2718345,2844742r32882,-30298l2783266,2783266r31178,-32039l2844742,2718345r29398,-33705l2902619,2650131r27542,-35293l2956745,2578778r25608,-36807l3006966,2504437r23599,-38242l3053130,2427263r21513,-39602l3095084,2347408r19351,-40885l3132675,2265024r17112,-42091l3165750,2180266r14796,-43222l3194156,2093285r12405,-44276l3217741,2004235r9936,-45253l3236350,1913269r7391,-46154l3249832,1820539r4770,-46979l3258033,1726198r2073,-47726l3260801,1630400r-695,-48072l3258033,1534602r-3431,-47362l3249832,1440261r-6091,-46575l3236350,1347532r-8673,-45714l3217741,1256565r-11180,-44774l3194156,1167515r-13610,-43759l3165750,1080534r-15963,-42666l3132675,995776r-18240,-41498l3095084,913392r-20441,-40253l3053130,833537r-22565,-38932l3006966,756363r-24613,-37534l2956745,682022r-26584,-36059l2902619,610669r-28479,-34509l2844742,542455r-30298,-32882l2783266,477534r-32039,-31178l2718345,416058r-33705,-29398l2650131,358181r-35293,-27541l2578778,304055r-36807,-25608l2504437,253834r-38242,-23599l2427263,207670r-39602,-21513l2347408,165716r-40885,-19351l2265024,128125r-42091,-17112l2180266,95050,2137044,80254,2093285,66644,2049009,54239,2004235,43060r-45253,-9936l1913269,24450r-46154,-7391l1820539,10968,1773560,6198,1726198,2767,1678472,695,1630400,xe" stroked="f">
                  <v:path arrowok="t"/>
                </v:shape>
                <w10:wrap anchorx="page"/>
              </v:group>
            </w:pict>
          </mc:Fallback>
        </mc:AlternateContent>
      </w:r>
    </w:p>
    <w:p w14:paraId="375DBC86" w14:textId="77777777" w:rsidR="00F417D3" w:rsidRDefault="00F417D3">
      <w:pPr>
        <w:pStyle w:val="50"/>
        <w:rPr>
          <w:rStyle w:val="5"/>
        </w:rPr>
      </w:pPr>
    </w:p>
    <w:p w14:paraId="481525E7" w14:textId="77777777" w:rsidR="00F417D3" w:rsidRDefault="00F417D3">
      <w:pPr>
        <w:pStyle w:val="50"/>
        <w:rPr>
          <w:rStyle w:val="5"/>
        </w:rPr>
      </w:pPr>
    </w:p>
    <w:p w14:paraId="5A0B08F8" w14:textId="77777777" w:rsidR="00F417D3" w:rsidRDefault="00F417D3">
      <w:pPr>
        <w:pStyle w:val="50"/>
        <w:rPr>
          <w:rStyle w:val="5"/>
        </w:rPr>
      </w:pPr>
    </w:p>
    <w:p w14:paraId="3CD14E49" w14:textId="77777777" w:rsidR="00F417D3" w:rsidRDefault="00F417D3">
      <w:pPr>
        <w:pStyle w:val="50"/>
        <w:rPr>
          <w:rStyle w:val="5"/>
        </w:rPr>
      </w:pPr>
    </w:p>
    <w:p w14:paraId="70825F4D" w14:textId="77777777" w:rsidR="00F417D3" w:rsidRDefault="00F417D3">
      <w:pPr>
        <w:pStyle w:val="50"/>
        <w:rPr>
          <w:rStyle w:val="5"/>
        </w:rPr>
      </w:pPr>
    </w:p>
    <w:p w14:paraId="0F5B04B3" w14:textId="77777777" w:rsidR="00F417D3" w:rsidRDefault="00F417D3">
      <w:pPr>
        <w:pStyle w:val="50"/>
        <w:rPr>
          <w:rStyle w:val="5"/>
        </w:rPr>
      </w:pPr>
    </w:p>
    <w:p w14:paraId="15C3B644" w14:textId="77777777" w:rsidR="00F417D3" w:rsidRDefault="00F417D3">
      <w:pPr>
        <w:pStyle w:val="50"/>
        <w:rPr>
          <w:rStyle w:val="5"/>
        </w:rPr>
      </w:pPr>
    </w:p>
    <w:p w14:paraId="0521DF7C" w14:textId="31D00E5C" w:rsidR="000B564A" w:rsidRDefault="00392467" w:rsidP="00F417D3">
      <w:pPr>
        <w:pStyle w:val="50"/>
        <w:ind w:left="3969"/>
      </w:pPr>
      <w:r>
        <w:rPr>
          <w:rStyle w:val="5"/>
          <w:b/>
          <w:color w:val="BA7A56"/>
        </w:rPr>
        <w:t>Кодекс</w:t>
      </w:r>
      <w:r>
        <w:rPr>
          <w:rStyle w:val="5"/>
        </w:rPr>
        <w:t xml:space="preserve"> за онлайн безопасността</w:t>
      </w:r>
    </w:p>
    <w:p w14:paraId="2154A530" w14:textId="77777777" w:rsidR="00F417D3" w:rsidRDefault="00F417D3">
      <w:pPr>
        <w:pStyle w:val="40"/>
        <w:spacing w:line="240" w:lineRule="auto"/>
        <w:rPr>
          <w:rStyle w:val="4"/>
        </w:rPr>
      </w:pPr>
    </w:p>
    <w:p w14:paraId="2E1FEEC9" w14:textId="77777777" w:rsidR="00F417D3" w:rsidRDefault="00F417D3">
      <w:pPr>
        <w:pStyle w:val="40"/>
        <w:spacing w:line="240" w:lineRule="auto"/>
        <w:rPr>
          <w:rStyle w:val="4"/>
        </w:rPr>
      </w:pPr>
    </w:p>
    <w:p w14:paraId="36AF5C1A" w14:textId="77777777" w:rsidR="00F417D3" w:rsidRDefault="00F417D3">
      <w:pPr>
        <w:pStyle w:val="40"/>
        <w:spacing w:line="240" w:lineRule="auto"/>
        <w:rPr>
          <w:rStyle w:val="4"/>
        </w:rPr>
      </w:pPr>
    </w:p>
    <w:p w14:paraId="77A3BB5E" w14:textId="77777777" w:rsidR="00F417D3" w:rsidRDefault="00F417D3">
      <w:pPr>
        <w:pStyle w:val="40"/>
        <w:spacing w:line="240" w:lineRule="auto"/>
        <w:rPr>
          <w:rStyle w:val="4"/>
        </w:rPr>
      </w:pPr>
    </w:p>
    <w:p w14:paraId="4FB540B0" w14:textId="77777777" w:rsidR="00F417D3" w:rsidRDefault="00F417D3">
      <w:pPr>
        <w:pStyle w:val="40"/>
        <w:spacing w:line="240" w:lineRule="auto"/>
        <w:rPr>
          <w:rStyle w:val="4"/>
        </w:rPr>
      </w:pPr>
    </w:p>
    <w:p w14:paraId="732A1989" w14:textId="77777777" w:rsidR="00F417D3" w:rsidRDefault="00F417D3">
      <w:pPr>
        <w:pStyle w:val="40"/>
        <w:spacing w:line="240" w:lineRule="auto"/>
        <w:rPr>
          <w:rStyle w:val="4"/>
        </w:rPr>
      </w:pPr>
    </w:p>
    <w:p w14:paraId="174615B5" w14:textId="77777777" w:rsidR="00F417D3" w:rsidRDefault="00F417D3">
      <w:pPr>
        <w:pStyle w:val="40"/>
        <w:spacing w:line="240" w:lineRule="auto"/>
        <w:rPr>
          <w:rStyle w:val="4"/>
        </w:rPr>
      </w:pPr>
    </w:p>
    <w:p w14:paraId="12B41299" w14:textId="77777777" w:rsidR="00F417D3" w:rsidRDefault="00F417D3">
      <w:pPr>
        <w:pStyle w:val="40"/>
        <w:spacing w:line="240" w:lineRule="auto"/>
        <w:rPr>
          <w:rStyle w:val="4"/>
        </w:rPr>
      </w:pPr>
    </w:p>
    <w:p w14:paraId="4F64B231" w14:textId="77777777" w:rsidR="00F417D3" w:rsidRDefault="00F417D3">
      <w:pPr>
        <w:pStyle w:val="40"/>
        <w:spacing w:line="240" w:lineRule="auto"/>
        <w:rPr>
          <w:rStyle w:val="4"/>
        </w:rPr>
      </w:pPr>
    </w:p>
    <w:p w14:paraId="6A8BC7A6" w14:textId="77777777" w:rsidR="00F417D3" w:rsidRDefault="00F417D3">
      <w:pPr>
        <w:pStyle w:val="40"/>
        <w:spacing w:line="240" w:lineRule="auto"/>
        <w:rPr>
          <w:rStyle w:val="4"/>
        </w:rPr>
      </w:pPr>
    </w:p>
    <w:p w14:paraId="64A2A763" w14:textId="77777777" w:rsidR="00F417D3" w:rsidRDefault="00F417D3">
      <w:pPr>
        <w:pStyle w:val="40"/>
        <w:spacing w:line="240" w:lineRule="auto"/>
        <w:rPr>
          <w:rStyle w:val="4"/>
        </w:rPr>
      </w:pPr>
    </w:p>
    <w:p w14:paraId="448487DE" w14:textId="77777777" w:rsidR="00F417D3" w:rsidRDefault="00F417D3">
      <w:pPr>
        <w:pStyle w:val="40"/>
        <w:spacing w:line="240" w:lineRule="auto"/>
        <w:rPr>
          <w:rStyle w:val="4"/>
        </w:rPr>
      </w:pPr>
    </w:p>
    <w:p w14:paraId="2F3E7B65" w14:textId="77777777" w:rsidR="00F417D3" w:rsidRDefault="00F417D3">
      <w:pPr>
        <w:pStyle w:val="40"/>
        <w:spacing w:line="240" w:lineRule="auto"/>
        <w:rPr>
          <w:rStyle w:val="4"/>
        </w:rPr>
      </w:pPr>
    </w:p>
    <w:p w14:paraId="7F875B54" w14:textId="2B5D2418" w:rsidR="000B564A" w:rsidRDefault="00392467">
      <w:pPr>
        <w:pStyle w:val="40"/>
        <w:spacing w:line="240" w:lineRule="auto"/>
      </w:pPr>
      <w:r>
        <w:rPr>
          <w:rStyle w:val="4"/>
        </w:rPr>
        <w:t>Дата на публикуване:</w:t>
      </w:r>
    </w:p>
    <w:p w14:paraId="06C7AA11" w14:textId="77777777" w:rsidR="000B564A" w:rsidRDefault="00392467">
      <w:pPr>
        <w:pStyle w:val="40"/>
        <w:spacing w:line="216" w:lineRule="auto"/>
      </w:pPr>
      <w:r>
        <w:rPr>
          <w:rStyle w:val="4"/>
          <w:color w:val="BA7A56"/>
        </w:rPr>
        <w:t>октомври 2024 г.</w:t>
      </w:r>
    </w:p>
    <w:p w14:paraId="34D40E17" w14:textId="25372737" w:rsidR="000B564A" w:rsidRDefault="000B564A">
      <w:pPr>
        <w:spacing w:line="1" w:lineRule="exact"/>
        <w:sectPr w:rsidR="000B564A" w:rsidSect="00F417D3">
          <w:footerReference w:type="even" r:id="rId8"/>
          <w:footerReference w:type="default" r:id="rId9"/>
          <w:type w:val="continuous"/>
          <w:pgSz w:w="12240" w:h="18720"/>
          <w:pgMar w:top="1834" w:right="3662" w:bottom="1572" w:left="1868" w:header="1406" w:footer="1144" w:gutter="0"/>
          <w:pgNumType w:start="1"/>
          <w:cols w:space="720"/>
          <w:noEndnote/>
          <w:titlePg/>
          <w:docGrid w:linePitch="360"/>
        </w:sectPr>
      </w:pPr>
    </w:p>
    <w:p w14:paraId="462D5FDF" w14:textId="77777777" w:rsidR="000B564A" w:rsidRDefault="00392467">
      <w:pPr>
        <w:pStyle w:val="10"/>
        <w:keepNext/>
        <w:keepLines/>
        <w:shd w:val="clear" w:color="auto" w:fill="381404"/>
        <w:ind w:left="0"/>
        <w:rPr>
          <w:sz w:val="50"/>
          <w:szCs w:val="50"/>
        </w:rPr>
      </w:pPr>
      <w:bookmarkStart w:id="0" w:name="bookmark0"/>
      <w:r>
        <w:rPr>
          <w:rStyle w:val="1"/>
          <w:color w:val="FFFFFF"/>
          <w:sz w:val="50"/>
        </w:rPr>
        <w:lastRenderedPageBreak/>
        <w:t>Съдържание</w:t>
      </w:r>
      <w:bookmarkEnd w:id="0"/>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47"/>
        <w:gridCol w:w="6653"/>
        <w:gridCol w:w="706"/>
      </w:tblGrid>
      <w:tr w:rsidR="000B564A" w14:paraId="55167B31" w14:textId="77777777" w:rsidTr="00F417D3">
        <w:trPr>
          <w:trHeight w:val="653"/>
        </w:trPr>
        <w:tc>
          <w:tcPr>
            <w:tcW w:w="1886" w:type="dxa"/>
            <w:vMerge w:val="restart"/>
            <w:shd w:val="clear" w:color="auto" w:fill="381404"/>
          </w:tcPr>
          <w:p w14:paraId="36ED84B8"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6E02FFF0"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55C3CDD8" w14:textId="510954B2" w:rsidR="000B564A" w:rsidRDefault="00392467">
            <w:pPr>
              <w:pStyle w:val="a0"/>
              <w:shd w:val="clear" w:color="auto" w:fill="381404"/>
              <w:spacing w:line="240" w:lineRule="auto"/>
              <w:ind w:firstLine="360"/>
              <w:rPr>
                <w:sz w:val="50"/>
                <w:szCs w:val="50"/>
              </w:rPr>
            </w:pPr>
            <w:r>
              <w:rPr>
                <w:rStyle w:val="a"/>
                <w:rFonts w:ascii="Times New Roman" w:hAnsi="Times New Roman"/>
                <w:color w:val="FFFFFF"/>
                <w:sz w:val="50"/>
              </w:rPr>
              <w:t>Част A</w:t>
            </w:r>
          </w:p>
        </w:tc>
        <w:tc>
          <w:tcPr>
            <w:tcW w:w="1147" w:type="dxa"/>
            <w:shd w:val="clear" w:color="auto" w:fill="381404"/>
          </w:tcPr>
          <w:p w14:paraId="53BCBD85" w14:textId="77777777" w:rsidR="000B564A" w:rsidRDefault="000B564A">
            <w:pPr>
              <w:rPr>
                <w:sz w:val="10"/>
                <w:szCs w:val="10"/>
              </w:rPr>
            </w:pPr>
          </w:p>
        </w:tc>
        <w:tc>
          <w:tcPr>
            <w:tcW w:w="6653" w:type="dxa"/>
            <w:tcBorders>
              <w:bottom w:val="single" w:sz="4" w:space="0" w:color="FFC000"/>
            </w:tcBorders>
            <w:shd w:val="clear" w:color="auto" w:fill="381404"/>
            <w:vAlign w:val="center"/>
          </w:tcPr>
          <w:p w14:paraId="0ABF804B" w14:textId="77777777" w:rsidR="000B564A" w:rsidRDefault="00392467">
            <w:pPr>
              <w:pStyle w:val="a0"/>
              <w:shd w:val="clear" w:color="auto" w:fill="381404"/>
              <w:spacing w:line="240" w:lineRule="auto"/>
              <w:ind w:firstLine="360"/>
            </w:pPr>
            <w:r>
              <w:rPr>
                <w:rStyle w:val="a"/>
                <w:b/>
                <w:color w:val="FFFFFF"/>
              </w:rPr>
              <w:t>Предговор</w:t>
            </w:r>
          </w:p>
        </w:tc>
        <w:tc>
          <w:tcPr>
            <w:tcW w:w="706" w:type="dxa"/>
            <w:tcBorders>
              <w:bottom w:val="single" w:sz="4" w:space="0" w:color="FFC000"/>
            </w:tcBorders>
            <w:shd w:val="clear" w:color="auto" w:fill="381404"/>
            <w:vAlign w:val="center"/>
          </w:tcPr>
          <w:p w14:paraId="6FA98314" w14:textId="77777777" w:rsidR="000B564A" w:rsidRDefault="00392467">
            <w:pPr>
              <w:pStyle w:val="a0"/>
              <w:shd w:val="clear" w:color="auto" w:fill="381404"/>
              <w:spacing w:line="240" w:lineRule="auto"/>
              <w:ind w:firstLine="360"/>
            </w:pPr>
            <w:r>
              <w:rPr>
                <w:rStyle w:val="a"/>
                <w:b/>
                <w:color w:val="FFFFFF"/>
              </w:rPr>
              <w:t>2</w:t>
            </w:r>
          </w:p>
        </w:tc>
      </w:tr>
      <w:tr w:rsidR="000B564A" w14:paraId="0C8F1787" w14:textId="77777777" w:rsidTr="00F417D3">
        <w:trPr>
          <w:trHeight w:val="389"/>
        </w:trPr>
        <w:tc>
          <w:tcPr>
            <w:tcW w:w="1886" w:type="dxa"/>
            <w:vMerge/>
            <w:shd w:val="clear" w:color="auto" w:fill="381404"/>
          </w:tcPr>
          <w:p w14:paraId="5A80FA6A" w14:textId="77777777" w:rsidR="000B564A" w:rsidRDefault="000B564A"/>
        </w:tc>
        <w:tc>
          <w:tcPr>
            <w:tcW w:w="1147" w:type="dxa"/>
            <w:tcBorders>
              <w:right w:val="single" w:sz="4" w:space="0" w:color="FFC000"/>
            </w:tcBorders>
            <w:shd w:val="clear" w:color="auto" w:fill="381404"/>
          </w:tcPr>
          <w:p w14:paraId="211398C4" w14:textId="77777777" w:rsidR="000B564A" w:rsidRDefault="00392467">
            <w:pPr>
              <w:pStyle w:val="a0"/>
              <w:shd w:val="clear" w:color="auto" w:fill="381404"/>
              <w:spacing w:line="240" w:lineRule="auto"/>
              <w:ind w:firstLine="360"/>
            </w:pPr>
            <w:r>
              <w:rPr>
                <w:rStyle w:val="a"/>
                <w:b/>
                <w:color w:val="FFFFFF"/>
              </w:rPr>
              <w:t>1.</w:t>
            </w:r>
          </w:p>
        </w:tc>
        <w:tc>
          <w:tcPr>
            <w:tcW w:w="6653" w:type="dxa"/>
            <w:tcBorders>
              <w:top w:val="single" w:sz="4" w:space="0" w:color="FFC000"/>
              <w:left w:val="single" w:sz="4" w:space="0" w:color="FFC000"/>
              <w:bottom w:val="single" w:sz="4" w:space="0" w:color="FFC000"/>
            </w:tcBorders>
            <w:shd w:val="clear" w:color="auto" w:fill="381404"/>
          </w:tcPr>
          <w:p w14:paraId="07D84C08" w14:textId="77777777" w:rsidR="000B564A" w:rsidRDefault="00392467">
            <w:pPr>
              <w:pStyle w:val="a0"/>
              <w:shd w:val="clear" w:color="auto" w:fill="381404"/>
              <w:spacing w:line="240" w:lineRule="auto"/>
              <w:ind w:firstLine="360"/>
            </w:pPr>
            <w:r>
              <w:rPr>
                <w:rStyle w:val="a"/>
                <w:b/>
                <w:color w:val="FFFFFF"/>
              </w:rPr>
              <w:t>Въведение</w:t>
            </w:r>
          </w:p>
        </w:tc>
        <w:tc>
          <w:tcPr>
            <w:tcW w:w="706" w:type="dxa"/>
            <w:tcBorders>
              <w:top w:val="single" w:sz="4" w:space="0" w:color="FFC000"/>
              <w:bottom w:val="single" w:sz="4" w:space="0" w:color="FFC000"/>
            </w:tcBorders>
            <w:shd w:val="clear" w:color="auto" w:fill="381404"/>
          </w:tcPr>
          <w:p w14:paraId="0FE9848F" w14:textId="77777777" w:rsidR="000B564A" w:rsidRDefault="00392467">
            <w:pPr>
              <w:pStyle w:val="a0"/>
              <w:shd w:val="clear" w:color="auto" w:fill="381404"/>
              <w:spacing w:line="240" w:lineRule="auto"/>
              <w:ind w:firstLine="360"/>
            </w:pPr>
            <w:r>
              <w:rPr>
                <w:rStyle w:val="a"/>
                <w:b/>
                <w:color w:val="FFFFFF"/>
              </w:rPr>
              <w:t>5</w:t>
            </w:r>
          </w:p>
        </w:tc>
      </w:tr>
      <w:tr w:rsidR="000B564A" w14:paraId="39D43F4C" w14:textId="77777777" w:rsidTr="00F417D3">
        <w:trPr>
          <w:trHeight w:val="389"/>
        </w:trPr>
        <w:tc>
          <w:tcPr>
            <w:tcW w:w="1886" w:type="dxa"/>
            <w:vMerge/>
            <w:shd w:val="clear" w:color="auto" w:fill="381404"/>
          </w:tcPr>
          <w:p w14:paraId="688644A5" w14:textId="77777777" w:rsidR="000B564A" w:rsidRDefault="000B564A"/>
        </w:tc>
        <w:tc>
          <w:tcPr>
            <w:tcW w:w="1147" w:type="dxa"/>
            <w:tcBorders>
              <w:right w:val="single" w:sz="4" w:space="0" w:color="FFC000"/>
            </w:tcBorders>
            <w:shd w:val="clear" w:color="auto" w:fill="381404"/>
          </w:tcPr>
          <w:p w14:paraId="02046D66" w14:textId="77777777" w:rsidR="000B564A" w:rsidRDefault="00392467">
            <w:pPr>
              <w:pStyle w:val="a0"/>
              <w:shd w:val="clear" w:color="auto" w:fill="381404"/>
              <w:spacing w:line="240" w:lineRule="auto"/>
              <w:ind w:firstLine="360"/>
            </w:pPr>
            <w:r>
              <w:rPr>
                <w:rStyle w:val="a"/>
                <w:b/>
                <w:color w:val="FFFFFF"/>
              </w:rPr>
              <w:t>2.</w:t>
            </w:r>
          </w:p>
        </w:tc>
        <w:tc>
          <w:tcPr>
            <w:tcW w:w="6653" w:type="dxa"/>
            <w:tcBorders>
              <w:top w:val="single" w:sz="4" w:space="0" w:color="FFC000"/>
              <w:left w:val="single" w:sz="4" w:space="0" w:color="FFC000"/>
              <w:bottom w:val="single" w:sz="4" w:space="0" w:color="FFC000"/>
            </w:tcBorders>
            <w:shd w:val="clear" w:color="auto" w:fill="381404"/>
          </w:tcPr>
          <w:p w14:paraId="7EE59467" w14:textId="77777777" w:rsidR="000B564A" w:rsidRDefault="00392467">
            <w:pPr>
              <w:pStyle w:val="a0"/>
              <w:shd w:val="clear" w:color="auto" w:fill="381404"/>
              <w:spacing w:line="240" w:lineRule="auto"/>
              <w:ind w:firstLine="360"/>
            </w:pPr>
            <w:r>
              <w:rPr>
                <w:rStyle w:val="a"/>
                <w:b/>
                <w:color w:val="FFFFFF"/>
              </w:rPr>
              <w:t>Приложно поле и юрисдикция</w:t>
            </w:r>
          </w:p>
        </w:tc>
        <w:tc>
          <w:tcPr>
            <w:tcW w:w="706" w:type="dxa"/>
            <w:tcBorders>
              <w:top w:val="single" w:sz="4" w:space="0" w:color="FFC000"/>
              <w:bottom w:val="single" w:sz="4" w:space="0" w:color="FFC000"/>
            </w:tcBorders>
            <w:shd w:val="clear" w:color="auto" w:fill="381404"/>
          </w:tcPr>
          <w:p w14:paraId="487B3605" w14:textId="77777777" w:rsidR="000B564A" w:rsidRDefault="00392467">
            <w:pPr>
              <w:pStyle w:val="a0"/>
              <w:shd w:val="clear" w:color="auto" w:fill="381404"/>
              <w:spacing w:line="240" w:lineRule="auto"/>
              <w:ind w:firstLine="360"/>
            </w:pPr>
            <w:r>
              <w:rPr>
                <w:rStyle w:val="a"/>
                <w:b/>
                <w:color w:val="FFFFFF"/>
              </w:rPr>
              <w:t>6</w:t>
            </w:r>
          </w:p>
        </w:tc>
      </w:tr>
      <w:tr w:rsidR="000B564A" w14:paraId="14A183FF" w14:textId="77777777" w:rsidTr="00F417D3">
        <w:trPr>
          <w:trHeight w:val="370"/>
        </w:trPr>
        <w:tc>
          <w:tcPr>
            <w:tcW w:w="1886" w:type="dxa"/>
            <w:vMerge/>
            <w:shd w:val="clear" w:color="auto" w:fill="381404"/>
          </w:tcPr>
          <w:p w14:paraId="1E8D2C84" w14:textId="77777777" w:rsidR="000B564A" w:rsidRDefault="000B564A"/>
        </w:tc>
        <w:tc>
          <w:tcPr>
            <w:tcW w:w="1147" w:type="dxa"/>
            <w:tcBorders>
              <w:right w:val="single" w:sz="4" w:space="0" w:color="FFC000"/>
            </w:tcBorders>
            <w:shd w:val="clear" w:color="auto" w:fill="381404"/>
          </w:tcPr>
          <w:p w14:paraId="28F178A1" w14:textId="77777777" w:rsidR="000B564A" w:rsidRDefault="00392467">
            <w:pPr>
              <w:pStyle w:val="a0"/>
              <w:shd w:val="clear" w:color="auto" w:fill="381404"/>
              <w:spacing w:line="240" w:lineRule="auto"/>
              <w:ind w:firstLine="360"/>
            </w:pPr>
            <w:r>
              <w:rPr>
                <w:rStyle w:val="a"/>
                <w:b/>
                <w:color w:val="FFFFFF"/>
              </w:rPr>
              <w:t>3.</w:t>
            </w:r>
          </w:p>
        </w:tc>
        <w:tc>
          <w:tcPr>
            <w:tcW w:w="6653" w:type="dxa"/>
            <w:tcBorders>
              <w:top w:val="single" w:sz="4" w:space="0" w:color="FFC000"/>
              <w:left w:val="single" w:sz="4" w:space="0" w:color="FFC000"/>
              <w:bottom w:val="single" w:sz="4" w:space="0" w:color="FFC000"/>
            </w:tcBorders>
            <w:shd w:val="clear" w:color="auto" w:fill="381404"/>
          </w:tcPr>
          <w:p w14:paraId="52AD8690" w14:textId="77777777" w:rsidR="000B564A" w:rsidRDefault="00392467">
            <w:pPr>
              <w:pStyle w:val="a0"/>
              <w:shd w:val="clear" w:color="auto" w:fill="381404"/>
              <w:spacing w:line="240" w:lineRule="auto"/>
              <w:ind w:firstLine="360"/>
            </w:pPr>
            <w:r>
              <w:rPr>
                <w:rStyle w:val="a"/>
                <w:b/>
                <w:color w:val="FFFFFF"/>
              </w:rPr>
              <w:t>Цел, подготовка и прилагане на Кодекса</w:t>
            </w:r>
          </w:p>
        </w:tc>
        <w:tc>
          <w:tcPr>
            <w:tcW w:w="706" w:type="dxa"/>
            <w:tcBorders>
              <w:top w:val="single" w:sz="4" w:space="0" w:color="FFC000"/>
              <w:bottom w:val="single" w:sz="4" w:space="0" w:color="FFC000"/>
            </w:tcBorders>
            <w:shd w:val="clear" w:color="auto" w:fill="381404"/>
          </w:tcPr>
          <w:p w14:paraId="6610267D" w14:textId="77777777" w:rsidR="000B564A" w:rsidRDefault="00392467">
            <w:pPr>
              <w:pStyle w:val="a0"/>
              <w:shd w:val="clear" w:color="auto" w:fill="381404"/>
              <w:spacing w:line="240" w:lineRule="auto"/>
              <w:ind w:firstLine="360"/>
            </w:pPr>
            <w:r>
              <w:rPr>
                <w:rStyle w:val="a"/>
                <w:b/>
                <w:color w:val="FFFFFF"/>
              </w:rPr>
              <w:t>6</w:t>
            </w:r>
          </w:p>
        </w:tc>
      </w:tr>
      <w:tr w:rsidR="000B564A" w14:paraId="47B80D5E" w14:textId="77777777" w:rsidTr="00F417D3">
        <w:trPr>
          <w:trHeight w:val="389"/>
        </w:trPr>
        <w:tc>
          <w:tcPr>
            <w:tcW w:w="1886" w:type="dxa"/>
            <w:vMerge/>
            <w:shd w:val="clear" w:color="auto" w:fill="381404"/>
          </w:tcPr>
          <w:p w14:paraId="13518769" w14:textId="77777777" w:rsidR="000B564A" w:rsidRDefault="000B564A"/>
        </w:tc>
        <w:tc>
          <w:tcPr>
            <w:tcW w:w="1147" w:type="dxa"/>
            <w:tcBorders>
              <w:right w:val="single" w:sz="4" w:space="0" w:color="FFC000"/>
            </w:tcBorders>
            <w:shd w:val="clear" w:color="auto" w:fill="381404"/>
          </w:tcPr>
          <w:p w14:paraId="39C47C58" w14:textId="77777777" w:rsidR="000B564A" w:rsidRDefault="00392467">
            <w:pPr>
              <w:pStyle w:val="a0"/>
              <w:shd w:val="clear" w:color="auto" w:fill="381404"/>
              <w:spacing w:line="240" w:lineRule="auto"/>
              <w:ind w:firstLine="360"/>
            </w:pPr>
            <w:r>
              <w:rPr>
                <w:rStyle w:val="a"/>
                <w:b/>
                <w:color w:val="FFFFFF"/>
              </w:rPr>
              <w:t>4.</w:t>
            </w:r>
          </w:p>
        </w:tc>
        <w:tc>
          <w:tcPr>
            <w:tcW w:w="6653" w:type="dxa"/>
            <w:tcBorders>
              <w:top w:val="single" w:sz="4" w:space="0" w:color="FFC000"/>
              <w:left w:val="single" w:sz="4" w:space="0" w:color="FFC000"/>
              <w:bottom w:val="single" w:sz="4" w:space="0" w:color="FFC000"/>
            </w:tcBorders>
            <w:shd w:val="clear" w:color="auto" w:fill="381404"/>
          </w:tcPr>
          <w:p w14:paraId="41E31476" w14:textId="77777777" w:rsidR="000B564A" w:rsidRDefault="00392467">
            <w:pPr>
              <w:pStyle w:val="a0"/>
              <w:shd w:val="clear" w:color="auto" w:fill="381404"/>
              <w:spacing w:line="240" w:lineRule="auto"/>
              <w:ind w:firstLine="360"/>
            </w:pPr>
            <w:r>
              <w:rPr>
                <w:rStyle w:val="a"/>
                <w:b/>
                <w:color w:val="FFFFFF"/>
              </w:rPr>
              <w:t>Регулаторни принципи, свързани с Кодекса</w:t>
            </w:r>
          </w:p>
        </w:tc>
        <w:tc>
          <w:tcPr>
            <w:tcW w:w="706" w:type="dxa"/>
            <w:tcBorders>
              <w:top w:val="single" w:sz="4" w:space="0" w:color="FFC000"/>
              <w:bottom w:val="single" w:sz="4" w:space="0" w:color="FFC000"/>
            </w:tcBorders>
            <w:shd w:val="clear" w:color="auto" w:fill="381404"/>
          </w:tcPr>
          <w:p w14:paraId="3F94BA33" w14:textId="77777777" w:rsidR="000B564A" w:rsidRDefault="00392467">
            <w:pPr>
              <w:pStyle w:val="a0"/>
              <w:shd w:val="clear" w:color="auto" w:fill="381404"/>
              <w:spacing w:line="240" w:lineRule="auto"/>
              <w:ind w:firstLine="360"/>
            </w:pPr>
            <w:r>
              <w:rPr>
                <w:rStyle w:val="a"/>
                <w:b/>
                <w:color w:val="FFFFFF"/>
              </w:rPr>
              <w:t>7</w:t>
            </w:r>
          </w:p>
        </w:tc>
      </w:tr>
      <w:tr w:rsidR="000B564A" w14:paraId="0AF819AA" w14:textId="77777777" w:rsidTr="00F417D3">
        <w:trPr>
          <w:trHeight w:val="355"/>
        </w:trPr>
        <w:tc>
          <w:tcPr>
            <w:tcW w:w="1886" w:type="dxa"/>
            <w:vMerge/>
            <w:shd w:val="clear" w:color="auto" w:fill="381404"/>
          </w:tcPr>
          <w:p w14:paraId="7AE5BCFD" w14:textId="77777777" w:rsidR="000B564A" w:rsidRDefault="000B564A"/>
        </w:tc>
        <w:tc>
          <w:tcPr>
            <w:tcW w:w="1147" w:type="dxa"/>
            <w:tcBorders>
              <w:right w:val="single" w:sz="4" w:space="0" w:color="FFC000"/>
            </w:tcBorders>
            <w:shd w:val="clear" w:color="auto" w:fill="381404"/>
          </w:tcPr>
          <w:p w14:paraId="5A90410D"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6B1C7566" w14:textId="77777777" w:rsidR="000B564A" w:rsidRDefault="00392467">
            <w:pPr>
              <w:pStyle w:val="a0"/>
              <w:shd w:val="clear" w:color="auto" w:fill="381404"/>
              <w:spacing w:line="240" w:lineRule="auto"/>
              <w:ind w:firstLine="360"/>
            </w:pPr>
            <w:r>
              <w:rPr>
                <w:rStyle w:val="a"/>
                <w:color w:val="FFFFFF"/>
              </w:rPr>
              <w:t>Общи уставни цели и функции</w:t>
            </w:r>
          </w:p>
        </w:tc>
        <w:tc>
          <w:tcPr>
            <w:tcW w:w="706" w:type="dxa"/>
            <w:tcBorders>
              <w:top w:val="single" w:sz="4" w:space="0" w:color="FFC000"/>
              <w:bottom w:val="single" w:sz="4" w:space="0" w:color="FFC000"/>
            </w:tcBorders>
            <w:shd w:val="clear" w:color="auto" w:fill="381404"/>
          </w:tcPr>
          <w:p w14:paraId="3DD0B68D" w14:textId="77777777" w:rsidR="000B564A" w:rsidRDefault="00392467">
            <w:pPr>
              <w:pStyle w:val="a0"/>
              <w:shd w:val="clear" w:color="auto" w:fill="381404"/>
              <w:spacing w:line="240" w:lineRule="auto"/>
              <w:ind w:firstLine="360"/>
            </w:pPr>
            <w:r>
              <w:rPr>
                <w:rStyle w:val="a"/>
                <w:color w:val="FFFFFF"/>
              </w:rPr>
              <w:t>7</w:t>
            </w:r>
          </w:p>
        </w:tc>
      </w:tr>
      <w:tr w:rsidR="000B564A" w14:paraId="01CB69F7" w14:textId="77777777" w:rsidTr="00F417D3">
        <w:trPr>
          <w:trHeight w:val="437"/>
        </w:trPr>
        <w:tc>
          <w:tcPr>
            <w:tcW w:w="1886" w:type="dxa"/>
            <w:vMerge/>
            <w:shd w:val="clear" w:color="auto" w:fill="381404"/>
          </w:tcPr>
          <w:p w14:paraId="6AFD4B73" w14:textId="77777777" w:rsidR="000B564A" w:rsidRDefault="000B564A"/>
        </w:tc>
        <w:tc>
          <w:tcPr>
            <w:tcW w:w="1147" w:type="dxa"/>
            <w:tcBorders>
              <w:right w:val="single" w:sz="4" w:space="0" w:color="FFC000"/>
            </w:tcBorders>
            <w:shd w:val="clear" w:color="auto" w:fill="381404"/>
          </w:tcPr>
          <w:p w14:paraId="12445991" w14:textId="77777777" w:rsidR="000B564A" w:rsidRDefault="00392467">
            <w:pPr>
              <w:pStyle w:val="a0"/>
              <w:shd w:val="clear" w:color="auto" w:fill="381404"/>
              <w:spacing w:line="240" w:lineRule="auto"/>
              <w:ind w:firstLine="360"/>
            </w:pPr>
            <w:r>
              <w:rPr>
                <w:rStyle w:val="a"/>
                <w:b/>
                <w:color w:val="FFFFFF"/>
              </w:rPr>
              <w:t>5.</w:t>
            </w:r>
          </w:p>
        </w:tc>
        <w:tc>
          <w:tcPr>
            <w:tcW w:w="6653" w:type="dxa"/>
            <w:tcBorders>
              <w:top w:val="single" w:sz="4" w:space="0" w:color="FFC000"/>
              <w:left w:val="single" w:sz="4" w:space="0" w:color="FFC000"/>
              <w:bottom w:val="single" w:sz="4" w:space="0" w:color="FFC000"/>
            </w:tcBorders>
            <w:shd w:val="clear" w:color="auto" w:fill="381404"/>
          </w:tcPr>
          <w:p w14:paraId="632CBA9C" w14:textId="77777777" w:rsidR="000B564A" w:rsidRDefault="00392467">
            <w:pPr>
              <w:pStyle w:val="a0"/>
              <w:shd w:val="clear" w:color="auto" w:fill="381404"/>
              <w:spacing w:line="240" w:lineRule="auto"/>
              <w:ind w:firstLine="360"/>
            </w:pPr>
            <w:r>
              <w:rPr>
                <w:rStyle w:val="a"/>
                <w:b/>
                <w:color w:val="FFFFFF"/>
              </w:rPr>
              <w:t>Стратегия за съответствие в областта на електронната търговия</w:t>
            </w:r>
          </w:p>
        </w:tc>
        <w:tc>
          <w:tcPr>
            <w:tcW w:w="706" w:type="dxa"/>
            <w:tcBorders>
              <w:top w:val="single" w:sz="4" w:space="0" w:color="FFC000"/>
              <w:bottom w:val="single" w:sz="4" w:space="0" w:color="FFC000"/>
            </w:tcBorders>
            <w:shd w:val="clear" w:color="auto" w:fill="381404"/>
          </w:tcPr>
          <w:p w14:paraId="45FFCF95" w14:textId="77777777" w:rsidR="000B564A" w:rsidRDefault="00392467">
            <w:pPr>
              <w:pStyle w:val="a0"/>
              <w:shd w:val="clear" w:color="auto" w:fill="381404"/>
              <w:spacing w:line="240" w:lineRule="auto"/>
              <w:ind w:firstLine="360"/>
            </w:pPr>
            <w:r>
              <w:rPr>
                <w:rStyle w:val="a"/>
                <w:b/>
                <w:color w:val="FFFFFF"/>
              </w:rPr>
              <w:t>8</w:t>
            </w:r>
          </w:p>
        </w:tc>
      </w:tr>
      <w:tr w:rsidR="000B564A" w14:paraId="70CB33CD" w14:textId="77777777" w:rsidTr="00F417D3">
        <w:trPr>
          <w:trHeight w:val="336"/>
        </w:trPr>
        <w:tc>
          <w:tcPr>
            <w:tcW w:w="1886" w:type="dxa"/>
            <w:vMerge/>
            <w:shd w:val="clear" w:color="auto" w:fill="381404"/>
          </w:tcPr>
          <w:p w14:paraId="73ACCC3E" w14:textId="77777777" w:rsidR="000B564A" w:rsidRDefault="000B564A"/>
        </w:tc>
        <w:tc>
          <w:tcPr>
            <w:tcW w:w="1147" w:type="dxa"/>
            <w:tcBorders>
              <w:right w:val="single" w:sz="4" w:space="0" w:color="FFC000"/>
            </w:tcBorders>
            <w:shd w:val="clear" w:color="auto" w:fill="381404"/>
          </w:tcPr>
          <w:p w14:paraId="47246A79" w14:textId="77777777" w:rsidR="000B564A" w:rsidRDefault="00392467">
            <w:pPr>
              <w:pStyle w:val="a0"/>
              <w:shd w:val="clear" w:color="auto" w:fill="381404"/>
              <w:spacing w:line="240" w:lineRule="auto"/>
              <w:ind w:firstLine="360"/>
            </w:pPr>
            <w:r>
              <w:rPr>
                <w:rStyle w:val="a"/>
                <w:b/>
                <w:color w:val="FFFFFF"/>
              </w:rPr>
              <w:t>6.</w:t>
            </w:r>
          </w:p>
        </w:tc>
        <w:tc>
          <w:tcPr>
            <w:tcW w:w="6653" w:type="dxa"/>
            <w:tcBorders>
              <w:top w:val="single" w:sz="4" w:space="0" w:color="FFC000"/>
              <w:left w:val="single" w:sz="4" w:space="0" w:color="FFC000"/>
              <w:bottom w:val="single" w:sz="4" w:space="0" w:color="FFC000"/>
            </w:tcBorders>
            <w:shd w:val="clear" w:color="auto" w:fill="381404"/>
          </w:tcPr>
          <w:p w14:paraId="5B158FC7" w14:textId="77777777" w:rsidR="000B564A" w:rsidRDefault="00392467">
            <w:pPr>
              <w:pStyle w:val="a0"/>
              <w:shd w:val="clear" w:color="auto" w:fill="381404"/>
              <w:spacing w:line="240" w:lineRule="auto"/>
              <w:ind w:firstLine="360"/>
            </w:pPr>
            <w:r>
              <w:rPr>
                <w:rStyle w:val="a"/>
                <w:b/>
                <w:color w:val="FFFFFF"/>
              </w:rPr>
              <w:t>Нормативни насоки</w:t>
            </w:r>
          </w:p>
        </w:tc>
        <w:tc>
          <w:tcPr>
            <w:tcW w:w="706" w:type="dxa"/>
            <w:tcBorders>
              <w:top w:val="single" w:sz="4" w:space="0" w:color="FFC000"/>
              <w:bottom w:val="single" w:sz="4" w:space="0" w:color="FFC000"/>
            </w:tcBorders>
            <w:shd w:val="clear" w:color="auto" w:fill="381404"/>
          </w:tcPr>
          <w:p w14:paraId="6539ADBE" w14:textId="77777777" w:rsidR="000B564A" w:rsidRDefault="00392467">
            <w:pPr>
              <w:pStyle w:val="a0"/>
              <w:shd w:val="clear" w:color="auto" w:fill="381404"/>
              <w:spacing w:line="240" w:lineRule="auto"/>
              <w:ind w:firstLine="360"/>
            </w:pPr>
            <w:r>
              <w:rPr>
                <w:rStyle w:val="a"/>
                <w:b/>
                <w:color w:val="FFFFFF"/>
              </w:rPr>
              <w:t>9</w:t>
            </w:r>
          </w:p>
        </w:tc>
      </w:tr>
      <w:tr w:rsidR="000B564A" w14:paraId="653790AF" w14:textId="77777777" w:rsidTr="00F417D3">
        <w:trPr>
          <w:trHeight w:val="408"/>
        </w:trPr>
        <w:tc>
          <w:tcPr>
            <w:tcW w:w="1886" w:type="dxa"/>
            <w:vMerge/>
            <w:shd w:val="clear" w:color="auto" w:fill="381404"/>
          </w:tcPr>
          <w:p w14:paraId="3E8F4140" w14:textId="77777777" w:rsidR="000B564A" w:rsidRDefault="000B564A"/>
        </w:tc>
        <w:tc>
          <w:tcPr>
            <w:tcW w:w="1147" w:type="dxa"/>
            <w:tcBorders>
              <w:right w:val="single" w:sz="4" w:space="0" w:color="FFC000"/>
            </w:tcBorders>
            <w:shd w:val="clear" w:color="auto" w:fill="381404"/>
          </w:tcPr>
          <w:p w14:paraId="18C6FECE" w14:textId="77777777" w:rsidR="000B564A" w:rsidRDefault="00392467">
            <w:pPr>
              <w:pStyle w:val="a0"/>
              <w:shd w:val="clear" w:color="auto" w:fill="381404"/>
              <w:spacing w:line="240" w:lineRule="auto"/>
              <w:ind w:firstLine="360"/>
            </w:pPr>
            <w:r>
              <w:rPr>
                <w:rStyle w:val="a"/>
                <w:b/>
                <w:color w:val="FFFFFF"/>
              </w:rPr>
              <w:t>7.</w:t>
            </w:r>
          </w:p>
        </w:tc>
        <w:tc>
          <w:tcPr>
            <w:tcW w:w="6653" w:type="dxa"/>
            <w:tcBorders>
              <w:top w:val="single" w:sz="4" w:space="0" w:color="FFC000"/>
              <w:left w:val="single" w:sz="4" w:space="0" w:color="FFC000"/>
              <w:bottom w:val="single" w:sz="4" w:space="0" w:color="FFC000"/>
            </w:tcBorders>
            <w:shd w:val="clear" w:color="auto" w:fill="381404"/>
          </w:tcPr>
          <w:p w14:paraId="2529F469" w14:textId="77777777" w:rsidR="000B564A" w:rsidRDefault="00392467">
            <w:pPr>
              <w:pStyle w:val="a0"/>
              <w:shd w:val="clear" w:color="auto" w:fill="381404"/>
              <w:spacing w:line="240" w:lineRule="auto"/>
              <w:ind w:firstLine="360"/>
            </w:pPr>
            <w:r>
              <w:rPr>
                <w:rStyle w:val="a"/>
                <w:b/>
                <w:color w:val="FFFFFF"/>
              </w:rPr>
              <w:t>Разделност</w:t>
            </w:r>
          </w:p>
        </w:tc>
        <w:tc>
          <w:tcPr>
            <w:tcW w:w="706" w:type="dxa"/>
            <w:tcBorders>
              <w:top w:val="single" w:sz="4" w:space="0" w:color="FFC000"/>
              <w:bottom w:val="single" w:sz="4" w:space="0" w:color="FFC000"/>
            </w:tcBorders>
            <w:shd w:val="clear" w:color="auto" w:fill="381404"/>
          </w:tcPr>
          <w:p w14:paraId="5592363C" w14:textId="77777777" w:rsidR="000B564A" w:rsidRDefault="00392467">
            <w:pPr>
              <w:pStyle w:val="a0"/>
              <w:shd w:val="clear" w:color="auto" w:fill="381404"/>
              <w:spacing w:line="240" w:lineRule="auto"/>
              <w:ind w:firstLine="360"/>
            </w:pPr>
            <w:r>
              <w:rPr>
                <w:rStyle w:val="a"/>
                <w:b/>
                <w:color w:val="FFFFFF"/>
              </w:rPr>
              <w:t>9</w:t>
            </w:r>
          </w:p>
        </w:tc>
      </w:tr>
      <w:tr w:rsidR="000B564A" w14:paraId="3C15EA22" w14:textId="77777777" w:rsidTr="00F417D3">
        <w:trPr>
          <w:trHeight w:val="350"/>
        </w:trPr>
        <w:tc>
          <w:tcPr>
            <w:tcW w:w="1886" w:type="dxa"/>
            <w:vMerge/>
            <w:shd w:val="clear" w:color="auto" w:fill="381404"/>
          </w:tcPr>
          <w:p w14:paraId="1FB67134" w14:textId="77777777" w:rsidR="000B564A" w:rsidRDefault="000B564A"/>
        </w:tc>
        <w:tc>
          <w:tcPr>
            <w:tcW w:w="1147" w:type="dxa"/>
            <w:tcBorders>
              <w:right w:val="single" w:sz="4" w:space="0" w:color="FFC000"/>
            </w:tcBorders>
            <w:shd w:val="clear" w:color="auto" w:fill="381404"/>
          </w:tcPr>
          <w:p w14:paraId="35219362" w14:textId="77777777" w:rsidR="000B564A" w:rsidRDefault="00392467">
            <w:pPr>
              <w:pStyle w:val="a0"/>
              <w:shd w:val="clear" w:color="auto" w:fill="381404"/>
              <w:spacing w:line="240" w:lineRule="auto"/>
              <w:ind w:firstLine="360"/>
            </w:pPr>
            <w:r>
              <w:rPr>
                <w:rStyle w:val="a"/>
                <w:b/>
                <w:color w:val="FFFFFF"/>
              </w:rPr>
              <w:t>8.</w:t>
            </w:r>
          </w:p>
        </w:tc>
        <w:tc>
          <w:tcPr>
            <w:tcW w:w="6653" w:type="dxa"/>
            <w:tcBorders>
              <w:top w:val="single" w:sz="4" w:space="0" w:color="FFC000"/>
              <w:left w:val="single" w:sz="4" w:space="0" w:color="FFC000"/>
              <w:bottom w:val="single" w:sz="4" w:space="0" w:color="FFC000"/>
            </w:tcBorders>
            <w:shd w:val="clear" w:color="auto" w:fill="381404"/>
          </w:tcPr>
          <w:p w14:paraId="641FF8FB" w14:textId="77777777" w:rsidR="000B564A" w:rsidRDefault="00392467">
            <w:pPr>
              <w:pStyle w:val="a0"/>
              <w:shd w:val="clear" w:color="auto" w:fill="381404"/>
              <w:spacing w:line="240" w:lineRule="auto"/>
              <w:ind w:firstLine="360"/>
            </w:pPr>
            <w:r>
              <w:rPr>
                <w:rStyle w:val="a"/>
                <w:b/>
                <w:color w:val="FFFFFF"/>
              </w:rPr>
              <w:t>Освобождаване</w:t>
            </w:r>
          </w:p>
        </w:tc>
        <w:tc>
          <w:tcPr>
            <w:tcW w:w="706" w:type="dxa"/>
            <w:tcBorders>
              <w:top w:val="single" w:sz="4" w:space="0" w:color="FFC000"/>
              <w:bottom w:val="single" w:sz="4" w:space="0" w:color="FFC000"/>
            </w:tcBorders>
            <w:shd w:val="clear" w:color="auto" w:fill="381404"/>
          </w:tcPr>
          <w:p w14:paraId="399FA1FB" w14:textId="77777777" w:rsidR="000B564A" w:rsidRDefault="00392467">
            <w:pPr>
              <w:pStyle w:val="a0"/>
              <w:shd w:val="clear" w:color="auto" w:fill="381404"/>
              <w:spacing w:line="240" w:lineRule="auto"/>
              <w:ind w:firstLine="360"/>
            </w:pPr>
            <w:r>
              <w:rPr>
                <w:rStyle w:val="a"/>
                <w:b/>
                <w:color w:val="FFFFFF"/>
              </w:rPr>
              <w:t>9</w:t>
            </w:r>
          </w:p>
        </w:tc>
      </w:tr>
      <w:tr w:rsidR="000B564A" w14:paraId="2A3CC6E9" w14:textId="77777777" w:rsidTr="00F417D3">
        <w:trPr>
          <w:trHeight w:val="389"/>
        </w:trPr>
        <w:tc>
          <w:tcPr>
            <w:tcW w:w="1886" w:type="dxa"/>
            <w:vMerge/>
            <w:shd w:val="clear" w:color="auto" w:fill="381404"/>
          </w:tcPr>
          <w:p w14:paraId="2FC3ECED" w14:textId="77777777" w:rsidR="000B564A" w:rsidRDefault="000B564A"/>
        </w:tc>
        <w:tc>
          <w:tcPr>
            <w:tcW w:w="1147" w:type="dxa"/>
            <w:tcBorders>
              <w:right w:val="single" w:sz="4" w:space="0" w:color="FFC000"/>
            </w:tcBorders>
            <w:shd w:val="clear" w:color="auto" w:fill="381404"/>
          </w:tcPr>
          <w:p w14:paraId="0A64FA05" w14:textId="77777777" w:rsidR="000B564A" w:rsidRDefault="00392467">
            <w:pPr>
              <w:pStyle w:val="a0"/>
              <w:shd w:val="clear" w:color="auto" w:fill="381404"/>
              <w:spacing w:line="240" w:lineRule="auto"/>
              <w:ind w:firstLine="360"/>
            </w:pPr>
            <w:r>
              <w:rPr>
                <w:rStyle w:val="a"/>
                <w:b/>
                <w:color w:val="FFFFFF"/>
              </w:rPr>
              <w:t>9.</w:t>
            </w:r>
          </w:p>
        </w:tc>
        <w:tc>
          <w:tcPr>
            <w:tcW w:w="6653" w:type="dxa"/>
            <w:tcBorders>
              <w:top w:val="single" w:sz="4" w:space="0" w:color="FFC000"/>
              <w:left w:val="single" w:sz="4" w:space="0" w:color="FFC000"/>
              <w:bottom w:val="single" w:sz="4" w:space="0" w:color="FFC000"/>
            </w:tcBorders>
            <w:shd w:val="clear" w:color="auto" w:fill="381404"/>
          </w:tcPr>
          <w:p w14:paraId="5ED854F3" w14:textId="77777777" w:rsidR="000B564A" w:rsidRDefault="00392467">
            <w:pPr>
              <w:pStyle w:val="a0"/>
              <w:shd w:val="clear" w:color="auto" w:fill="381404"/>
              <w:spacing w:line="240" w:lineRule="auto"/>
              <w:ind w:firstLine="360"/>
            </w:pPr>
            <w:r>
              <w:rPr>
                <w:rStyle w:val="a"/>
                <w:b/>
                <w:color w:val="FFFFFF"/>
              </w:rPr>
              <w:t>Съответствие и правоприлагане</w:t>
            </w:r>
          </w:p>
        </w:tc>
        <w:tc>
          <w:tcPr>
            <w:tcW w:w="706" w:type="dxa"/>
            <w:tcBorders>
              <w:top w:val="single" w:sz="4" w:space="0" w:color="FFC000"/>
              <w:bottom w:val="single" w:sz="4" w:space="0" w:color="FFC000"/>
            </w:tcBorders>
            <w:shd w:val="clear" w:color="auto" w:fill="381404"/>
          </w:tcPr>
          <w:p w14:paraId="2C3FE4E4" w14:textId="77777777" w:rsidR="000B564A" w:rsidRDefault="00392467">
            <w:pPr>
              <w:pStyle w:val="a0"/>
              <w:shd w:val="clear" w:color="auto" w:fill="381404"/>
              <w:spacing w:line="240" w:lineRule="auto"/>
            </w:pPr>
            <w:r>
              <w:rPr>
                <w:rStyle w:val="a"/>
                <w:b/>
                <w:color w:val="FFFFFF"/>
              </w:rPr>
              <w:t>10</w:t>
            </w:r>
          </w:p>
        </w:tc>
      </w:tr>
      <w:tr w:rsidR="000B564A" w14:paraId="1E703C57" w14:textId="77777777" w:rsidTr="00F417D3">
        <w:trPr>
          <w:trHeight w:val="672"/>
        </w:trPr>
        <w:tc>
          <w:tcPr>
            <w:tcW w:w="1886" w:type="dxa"/>
            <w:vMerge/>
            <w:shd w:val="clear" w:color="auto" w:fill="381404"/>
          </w:tcPr>
          <w:p w14:paraId="78A7A871" w14:textId="77777777" w:rsidR="000B564A" w:rsidRDefault="000B564A"/>
        </w:tc>
        <w:tc>
          <w:tcPr>
            <w:tcW w:w="1147" w:type="dxa"/>
            <w:tcBorders>
              <w:right w:val="single" w:sz="4" w:space="0" w:color="FFC000"/>
            </w:tcBorders>
            <w:shd w:val="clear" w:color="auto" w:fill="381404"/>
          </w:tcPr>
          <w:p w14:paraId="52F5E20C" w14:textId="77777777" w:rsidR="000B564A" w:rsidRDefault="00392467">
            <w:pPr>
              <w:pStyle w:val="a0"/>
              <w:shd w:val="clear" w:color="auto" w:fill="381404"/>
              <w:spacing w:line="240" w:lineRule="auto"/>
              <w:ind w:firstLine="360"/>
            </w:pPr>
            <w:r>
              <w:rPr>
                <w:rStyle w:val="a"/>
                <w:b/>
                <w:color w:val="FFFFFF"/>
              </w:rPr>
              <w:t>10.</w:t>
            </w:r>
          </w:p>
        </w:tc>
        <w:tc>
          <w:tcPr>
            <w:tcW w:w="6653" w:type="dxa"/>
            <w:tcBorders>
              <w:top w:val="single" w:sz="4" w:space="0" w:color="FFC000"/>
              <w:left w:val="single" w:sz="4" w:space="0" w:color="FFC000"/>
              <w:bottom w:val="single" w:sz="4" w:space="0" w:color="FFC000"/>
            </w:tcBorders>
            <w:shd w:val="clear" w:color="auto" w:fill="381404"/>
            <w:vAlign w:val="bottom"/>
          </w:tcPr>
          <w:p w14:paraId="3DEDCEE3" w14:textId="77777777" w:rsidR="000B564A" w:rsidRDefault="00392467">
            <w:pPr>
              <w:pStyle w:val="a0"/>
              <w:shd w:val="clear" w:color="auto" w:fill="381404"/>
              <w:spacing w:line="240" w:lineRule="auto"/>
              <w:ind w:firstLine="360"/>
            </w:pPr>
            <w:r>
              <w:rPr>
                <w:rStyle w:val="a"/>
                <w:b/>
                <w:color w:val="FFFFFF"/>
              </w:rPr>
              <w:t>Задължения съгласно Директивата за аудиовизуалните медийни услуги</w:t>
            </w:r>
          </w:p>
          <w:p w14:paraId="67269CD9" w14:textId="77777777" w:rsidR="000B564A" w:rsidRDefault="00392467">
            <w:pPr>
              <w:pStyle w:val="a0"/>
              <w:shd w:val="clear" w:color="auto" w:fill="381404"/>
              <w:spacing w:line="240" w:lineRule="auto"/>
              <w:ind w:firstLine="360"/>
            </w:pPr>
            <w:r>
              <w:rPr>
                <w:rStyle w:val="a"/>
                <w:b/>
                <w:color w:val="FFFFFF"/>
              </w:rPr>
              <w:t>и Закона за онлайн безопасността и регулирането на медиите</w:t>
            </w:r>
          </w:p>
        </w:tc>
        <w:tc>
          <w:tcPr>
            <w:tcW w:w="706" w:type="dxa"/>
            <w:tcBorders>
              <w:top w:val="single" w:sz="4" w:space="0" w:color="FFC000"/>
              <w:bottom w:val="single" w:sz="4" w:space="0" w:color="FFC000"/>
            </w:tcBorders>
            <w:shd w:val="clear" w:color="auto" w:fill="381404"/>
          </w:tcPr>
          <w:p w14:paraId="4F5C2E7C" w14:textId="77777777" w:rsidR="000B564A" w:rsidRDefault="00392467">
            <w:pPr>
              <w:pStyle w:val="a0"/>
              <w:shd w:val="clear" w:color="auto" w:fill="381404"/>
              <w:spacing w:line="240" w:lineRule="auto"/>
            </w:pPr>
            <w:r>
              <w:rPr>
                <w:rStyle w:val="a"/>
                <w:b/>
                <w:color w:val="FFFFFF"/>
              </w:rPr>
              <w:t>10</w:t>
            </w:r>
          </w:p>
        </w:tc>
      </w:tr>
      <w:tr w:rsidR="000B564A" w14:paraId="20969CE0" w14:textId="77777777" w:rsidTr="00F417D3">
        <w:trPr>
          <w:trHeight w:val="422"/>
        </w:trPr>
        <w:tc>
          <w:tcPr>
            <w:tcW w:w="1886" w:type="dxa"/>
            <w:vMerge/>
            <w:shd w:val="clear" w:color="auto" w:fill="381404"/>
          </w:tcPr>
          <w:p w14:paraId="52C7A1A8" w14:textId="77777777" w:rsidR="000B564A" w:rsidRDefault="000B564A"/>
        </w:tc>
        <w:tc>
          <w:tcPr>
            <w:tcW w:w="1147" w:type="dxa"/>
            <w:tcBorders>
              <w:right w:val="single" w:sz="4" w:space="0" w:color="FFC000"/>
            </w:tcBorders>
            <w:shd w:val="clear" w:color="auto" w:fill="381404"/>
          </w:tcPr>
          <w:p w14:paraId="4F9191E2"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1E965B81" w14:textId="77777777" w:rsidR="000B564A" w:rsidRDefault="00392467">
            <w:pPr>
              <w:pStyle w:val="a0"/>
              <w:shd w:val="clear" w:color="auto" w:fill="381404"/>
              <w:spacing w:line="240" w:lineRule="auto"/>
              <w:ind w:firstLine="360"/>
            </w:pPr>
            <w:r>
              <w:rPr>
                <w:rStyle w:val="a"/>
                <w:color w:val="FFFFFF"/>
              </w:rPr>
              <w:t>Подходящи мерки</w:t>
            </w:r>
          </w:p>
        </w:tc>
        <w:tc>
          <w:tcPr>
            <w:tcW w:w="706" w:type="dxa"/>
            <w:tcBorders>
              <w:top w:val="single" w:sz="4" w:space="0" w:color="FFC000"/>
              <w:bottom w:val="single" w:sz="4" w:space="0" w:color="FFC000"/>
            </w:tcBorders>
            <w:shd w:val="clear" w:color="auto" w:fill="381404"/>
          </w:tcPr>
          <w:p w14:paraId="09411385" w14:textId="77777777" w:rsidR="000B564A" w:rsidRDefault="00392467">
            <w:pPr>
              <w:pStyle w:val="a0"/>
              <w:shd w:val="clear" w:color="auto" w:fill="381404"/>
              <w:spacing w:line="240" w:lineRule="auto"/>
            </w:pPr>
            <w:r>
              <w:rPr>
                <w:rStyle w:val="a"/>
                <w:color w:val="FFFFFF"/>
              </w:rPr>
              <w:t>12</w:t>
            </w:r>
          </w:p>
        </w:tc>
      </w:tr>
      <w:tr w:rsidR="000B564A" w14:paraId="6535B7DD" w14:textId="77777777" w:rsidTr="00F417D3">
        <w:trPr>
          <w:trHeight w:val="7272"/>
        </w:trPr>
        <w:tc>
          <w:tcPr>
            <w:tcW w:w="1886" w:type="dxa"/>
            <w:vMerge/>
            <w:shd w:val="clear" w:color="auto" w:fill="381404"/>
          </w:tcPr>
          <w:p w14:paraId="4D0D02C2" w14:textId="77777777" w:rsidR="000B564A" w:rsidRDefault="000B564A"/>
        </w:tc>
        <w:tc>
          <w:tcPr>
            <w:tcW w:w="1147" w:type="dxa"/>
            <w:tcBorders>
              <w:right w:val="single" w:sz="4" w:space="0" w:color="FFC000"/>
            </w:tcBorders>
            <w:shd w:val="clear" w:color="auto" w:fill="381404"/>
          </w:tcPr>
          <w:p w14:paraId="072FADF6" w14:textId="77777777" w:rsidR="000B564A" w:rsidRDefault="000B564A">
            <w:pPr>
              <w:rPr>
                <w:sz w:val="10"/>
                <w:szCs w:val="10"/>
              </w:rPr>
            </w:pPr>
          </w:p>
        </w:tc>
        <w:tc>
          <w:tcPr>
            <w:tcW w:w="6653" w:type="dxa"/>
            <w:tcBorders>
              <w:top w:val="single" w:sz="4" w:space="0" w:color="FFC000"/>
              <w:left w:val="single" w:sz="4" w:space="0" w:color="FFC000"/>
            </w:tcBorders>
            <w:shd w:val="clear" w:color="auto" w:fill="381404"/>
          </w:tcPr>
          <w:p w14:paraId="4B3175E8" w14:textId="77777777" w:rsidR="000B564A" w:rsidRDefault="000B564A">
            <w:pPr>
              <w:rPr>
                <w:sz w:val="10"/>
                <w:szCs w:val="10"/>
              </w:rPr>
            </w:pPr>
          </w:p>
        </w:tc>
        <w:tc>
          <w:tcPr>
            <w:tcW w:w="706" w:type="dxa"/>
            <w:tcBorders>
              <w:top w:val="single" w:sz="4" w:space="0" w:color="FFC000"/>
            </w:tcBorders>
            <w:shd w:val="clear" w:color="auto" w:fill="381404"/>
          </w:tcPr>
          <w:p w14:paraId="43852052" w14:textId="77777777" w:rsidR="000B564A" w:rsidRDefault="000B564A">
            <w:pPr>
              <w:rPr>
                <w:sz w:val="10"/>
                <w:szCs w:val="10"/>
              </w:rPr>
            </w:pPr>
          </w:p>
        </w:tc>
      </w:tr>
    </w:tbl>
    <w:p w14:paraId="58DB7D77" w14:textId="77777777" w:rsidR="000B564A" w:rsidRDefault="000B564A">
      <w:pPr>
        <w:spacing w:after="719" w:line="1" w:lineRule="exact"/>
      </w:pPr>
    </w:p>
    <w:p w14:paraId="39045674" w14:textId="77777777" w:rsidR="00F417D3" w:rsidRDefault="00F417D3">
      <w:pPr>
        <w:pStyle w:val="30"/>
        <w:shd w:val="clear" w:color="auto" w:fill="381404"/>
        <w:tabs>
          <w:tab w:val="left" w:pos="3165"/>
        </w:tabs>
        <w:ind w:firstLine="360"/>
        <w:sectPr w:rsidR="00F417D3" w:rsidSect="00F417D3">
          <w:footerReference w:type="first" r:id="rId10"/>
          <w:pgSz w:w="12240" w:h="18720"/>
          <w:pgMar w:top="1522" w:right="402" w:bottom="799" w:left="1283" w:header="1094" w:footer="371" w:gutter="0"/>
          <w:cols w:space="720"/>
          <w:noEndnote/>
          <w:titlePg/>
          <w:docGrid w:linePitch="360"/>
        </w:sectPr>
      </w:pPr>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33"/>
        <w:gridCol w:w="6686"/>
        <w:gridCol w:w="850"/>
      </w:tblGrid>
      <w:tr w:rsidR="000B564A" w14:paraId="52E72BF6" w14:textId="77777777" w:rsidTr="00F417D3">
        <w:trPr>
          <w:trHeight w:val="600"/>
        </w:trPr>
        <w:tc>
          <w:tcPr>
            <w:tcW w:w="1886" w:type="dxa"/>
            <w:shd w:val="clear" w:color="auto" w:fill="381404"/>
          </w:tcPr>
          <w:p w14:paraId="14F5A5EA" w14:textId="77777777" w:rsidR="000B564A" w:rsidRDefault="000B564A">
            <w:pPr>
              <w:rPr>
                <w:sz w:val="10"/>
                <w:szCs w:val="10"/>
              </w:rPr>
            </w:pPr>
          </w:p>
        </w:tc>
        <w:tc>
          <w:tcPr>
            <w:tcW w:w="1133" w:type="dxa"/>
            <w:shd w:val="clear" w:color="auto" w:fill="381404"/>
          </w:tcPr>
          <w:p w14:paraId="2EEAB748" w14:textId="77777777" w:rsidR="000B564A" w:rsidRDefault="000B564A">
            <w:pPr>
              <w:rPr>
                <w:sz w:val="10"/>
                <w:szCs w:val="10"/>
              </w:rPr>
            </w:pPr>
          </w:p>
        </w:tc>
        <w:tc>
          <w:tcPr>
            <w:tcW w:w="6686" w:type="dxa"/>
            <w:shd w:val="clear" w:color="auto" w:fill="381404"/>
          </w:tcPr>
          <w:p w14:paraId="7D86249D" w14:textId="77777777" w:rsidR="000B564A" w:rsidRDefault="000B564A">
            <w:pPr>
              <w:rPr>
                <w:sz w:val="10"/>
                <w:szCs w:val="10"/>
              </w:rPr>
            </w:pPr>
          </w:p>
        </w:tc>
        <w:tc>
          <w:tcPr>
            <w:tcW w:w="850" w:type="dxa"/>
            <w:shd w:val="clear" w:color="auto" w:fill="381404"/>
          </w:tcPr>
          <w:p w14:paraId="1E37849D" w14:textId="77777777" w:rsidR="000B564A" w:rsidRDefault="000B564A">
            <w:pPr>
              <w:rPr>
                <w:sz w:val="10"/>
                <w:szCs w:val="10"/>
              </w:rPr>
            </w:pPr>
          </w:p>
        </w:tc>
      </w:tr>
      <w:tr w:rsidR="000B564A" w14:paraId="25FF5577" w14:textId="77777777" w:rsidTr="00F417D3">
        <w:trPr>
          <w:trHeight w:val="370"/>
        </w:trPr>
        <w:tc>
          <w:tcPr>
            <w:tcW w:w="1886" w:type="dxa"/>
            <w:shd w:val="clear" w:color="auto" w:fill="381404"/>
          </w:tcPr>
          <w:p w14:paraId="098E6DAA" w14:textId="77777777" w:rsidR="000B564A" w:rsidRDefault="00392467">
            <w:pPr>
              <w:pStyle w:val="a0"/>
              <w:shd w:val="clear" w:color="auto" w:fill="381404"/>
              <w:spacing w:line="240" w:lineRule="auto"/>
              <w:ind w:firstLine="360"/>
              <w:rPr>
                <w:sz w:val="50"/>
                <w:szCs w:val="50"/>
              </w:rPr>
            </w:pPr>
            <w:r>
              <w:rPr>
                <w:rStyle w:val="a"/>
                <w:rFonts w:ascii="Times New Roman" w:hAnsi="Times New Roman"/>
                <w:color w:val="FFFFFF"/>
                <w:sz w:val="50"/>
              </w:rPr>
              <w:t>Част Б</w:t>
            </w:r>
          </w:p>
        </w:tc>
        <w:tc>
          <w:tcPr>
            <w:tcW w:w="1133" w:type="dxa"/>
            <w:tcBorders>
              <w:right w:val="single" w:sz="4" w:space="0" w:color="A5C9EB" w:themeColor="text2" w:themeTint="40"/>
            </w:tcBorders>
            <w:shd w:val="clear" w:color="auto" w:fill="381404"/>
          </w:tcPr>
          <w:p w14:paraId="3811B873" w14:textId="77777777" w:rsidR="000B564A" w:rsidRDefault="00392467">
            <w:pPr>
              <w:pStyle w:val="a0"/>
              <w:shd w:val="clear" w:color="auto" w:fill="381404"/>
              <w:spacing w:line="240" w:lineRule="auto"/>
              <w:ind w:firstLine="360"/>
            </w:pPr>
            <w:r>
              <w:rPr>
                <w:rStyle w:val="a"/>
                <w:b/>
                <w:color w:val="FFFFFF"/>
              </w:rPr>
              <w:t>11.</w:t>
            </w:r>
          </w:p>
        </w:tc>
        <w:tc>
          <w:tcPr>
            <w:tcW w:w="6686" w:type="dxa"/>
            <w:tcBorders>
              <w:left w:val="single" w:sz="4" w:space="0" w:color="A5C9EB" w:themeColor="text2" w:themeTint="40"/>
              <w:bottom w:val="single" w:sz="4" w:space="0" w:color="FFC000"/>
            </w:tcBorders>
            <w:shd w:val="clear" w:color="auto" w:fill="381404"/>
          </w:tcPr>
          <w:p w14:paraId="1ADDD544" w14:textId="77777777" w:rsidR="000B564A" w:rsidRDefault="00392467">
            <w:pPr>
              <w:pStyle w:val="a0"/>
              <w:shd w:val="clear" w:color="auto" w:fill="381404"/>
              <w:spacing w:line="240" w:lineRule="auto"/>
              <w:ind w:firstLine="360"/>
            </w:pPr>
            <w:r>
              <w:rPr>
                <w:rStyle w:val="a"/>
                <w:b/>
                <w:color w:val="FFFFFF"/>
              </w:rPr>
              <w:t>Определения</w:t>
            </w:r>
          </w:p>
        </w:tc>
        <w:tc>
          <w:tcPr>
            <w:tcW w:w="850" w:type="dxa"/>
            <w:tcBorders>
              <w:bottom w:val="single" w:sz="4" w:space="0" w:color="FFC000"/>
            </w:tcBorders>
            <w:shd w:val="clear" w:color="auto" w:fill="381404"/>
          </w:tcPr>
          <w:p w14:paraId="4B4B621A" w14:textId="77777777" w:rsidR="000B564A" w:rsidRDefault="00392467">
            <w:pPr>
              <w:pStyle w:val="a0"/>
              <w:shd w:val="clear" w:color="auto" w:fill="381404"/>
              <w:spacing w:line="240" w:lineRule="auto"/>
            </w:pPr>
            <w:r>
              <w:rPr>
                <w:rStyle w:val="a"/>
                <w:b/>
                <w:color w:val="FFFFFF"/>
              </w:rPr>
              <w:t>15</w:t>
            </w:r>
          </w:p>
        </w:tc>
      </w:tr>
      <w:tr w:rsidR="000B564A" w14:paraId="6418C87F" w14:textId="77777777" w:rsidTr="00F417D3">
        <w:trPr>
          <w:trHeight w:val="691"/>
        </w:trPr>
        <w:tc>
          <w:tcPr>
            <w:tcW w:w="1886" w:type="dxa"/>
            <w:shd w:val="clear" w:color="auto" w:fill="381404"/>
          </w:tcPr>
          <w:p w14:paraId="4F7E7DC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2AC73C4" w14:textId="77777777" w:rsidR="000B564A" w:rsidRDefault="00392467">
            <w:pPr>
              <w:pStyle w:val="a0"/>
              <w:shd w:val="clear" w:color="auto" w:fill="381404"/>
              <w:spacing w:line="240" w:lineRule="auto"/>
              <w:ind w:firstLine="360"/>
            </w:pPr>
            <w:r>
              <w:rPr>
                <w:rStyle w:val="a"/>
                <w:b/>
                <w:color w:val="FFFFFF"/>
              </w:rPr>
              <w:t>12.</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CE207AF" w14:textId="77777777" w:rsidR="000B564A" w:rsidRDefault="00392467">
            <w:pPr>
              <w:pStyle w:val="a0"/>
              <w:shd w:val="clear" w:color="auto" w:fill="381404"/>
              <w:spacing w:line="240" w:lineRule="auto"/>
              <w:ind w:firstLine="360"/>
            </w:pPr>
            <w:r>
              <w:rPr>
                <w:rStyle w:val="a"/>
                <w:b/>
                <w:color w:val="FFFFFF"/>
              </w:rPr>
              <w:t>Специфични задължения във връзка с услугите на платформите за споделяне на видеоклипове</w:t>
            </w:r>
          </w:p>
          <w:p w14:paraId="364DAA7A" w14:textId="77777777" w:rsidR="000B564A" w:rsidRDefault="00392467">
            <w:pPr>
              <w:pStyle w:val="a0"/>
              <w:shd w:val="clear" w:color="auto" w:fill="381404"/>
              <w:spacing w:line="240" w:lineRule="auto"/>
              <w:ind w:firstLine="360"/>
            </w:pPr>
            <w:r>
              <w:rPr>
                <w:rStyle w:val="a"/>
                <w:b/>
                <w:color w:val="FFFFFF"/>
              </w:rPr>
              <w:t>— Съдържание</w:t>
            </w:r>
          </w:p>
        </w:tc>
        <w:tc>
          <w:tcPr>
            <w:tcW w:w="850" w:type="dxa"/>
            <w:tcBorders>
              <w:top w:val="single" w:sz="4" w:space="0" w:color="FFC000"/>
              <w:bottom w:val="single" w:sz="4" w:space="0" w:color="FFC000"/>
            </w:tcBorders>
            <w:shd w:val="clear" w:color="auto" w:fill="381404"/>
          </w:tcPr>
          <w:p w14:paraId="5C91E55B" w14:textId="77777777" w:rsidR="000B564A" w:rsidRDefault="00392467">
            <w:pPr>
              <w:pStyle w:val="a0"/>
              <w:shd w:val="clear" w:color="auto" w:fill="381404"/>
              <w:spacing w:line="240" w:lineRule="auto"/>
            </w:pPr>
            <w:r>
              <w:rPr>
                <w:rStyle w:val="a"/>
                <w:b/>
                <w:color w:val="FFFFFF"/>
              </w:rPr>
              <w:t>20</w:t>
            </w:r>
          </w:p>
        </w:tc>
      </w:tr>
      <w:tr w:rsidR="000B564A" w14:paraId="260CA2B9" w14:textId="77777777" w:rsidTr="00F417D3">
        <w:trPr>
          <w:trHeight w:val="389"/>
        </w:trPr>
        <w:tc>
          <w:tcPr>
            <w:tcW w:w="1886" w:type="dxa"/>
            <w:shd w:val="clear" w:color="auto" w:fill="381404"/>
          </w:tcPr>
          <w:p w14:paraId="25D09451"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D6BBA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1E98913" w14:textId="77777777" w:rsidR="000B564A" w:rsidRDefault="00392467">
            <w:pPr>
              <w:pStyle w:val="a0"/>
              <w:shd w:val="clear" w:color="auto" w:fill="381404"/>
              <w:spacing w:line="240" w:lineRule="auto"/>
              <w:ind w:firstLine="360"/>
            </w:pPr>
            <w:r>
              <w:rPr>
                <w:rStyle w:val="a"/>
                <w:color w:val="FFFFFF"/>
              </w:rPr>
              <w:t>Общи условия и свързани задължения — съдържание</w:t>
            </w:r>
          </w:p>
        </w:tc>
        <w:tc>
          <w:tcPr>
            <w:tcW w:w="850" w:type="dxa"/>
            <w:tcBorders>
              <w:top w:val="single" w:sz="4" w:space="0" w:color="FFC000"/>
              <w:bottom w:val="single" w:sz="4" w:space="0" w:color="FFC000"/>
            </w:tcBorders>
            <w:shd w:val="clear" w:color="auto" w:fill="381404"/>
            <w:vAlign w:val="bottom"/>
          </w:tcPr>
          <w:p w14:paraId="373C7977" w14:textId="77777777" w:rsidR="000B564A" w:rsidRDefault="00392467">
            <w:pPr>
              <w:pStyle w:val="a0"/>
              <w:shd w:val="clear" w:color="auto" w:fill="381404"/>
              <w:spacing w:line="240" w:lineRule="auto"/>
            </w:pPr>
            <w:r>
              <w:rPr>
                <w:rStyle w:val="a"/>
                <w:color w:val="FFFFFF"/>
              </w:rPr>
              <w:t>20</w:t>
            </w:r>
          </w:p>
        </w:tc>
      </w:tr>
      <w:tr w:rsidR="000B564A" w14:paraId="5E985D5A" w14:textId="77777777" w:rsidTr="00F417D3">
        <w:trPr>
          <w:trHeight w:val="389"/>
        </w:trPr>
        <w:tc>
          <w:tcPr>
            <w:tcW w:w="1886" w:type="dxa"/>
            <w:shd w:val="clear" w:color="auto" w:fill="381404"/>
          </w:tcPr>
          <w:p w14:paraId="4DCB5A8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D5D36F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C12DC4D" w14:textId="77777777" w:rsidR="000B564A" w:rsidRDefault="00392467">
            <w:pPr>
              <w:pStyle w:val="a0"/>
              <w:shd w:val="clear" w:color="auto" w:fill="381404"/>
              <w:spacing w:line="240" w:lineRule="auto"/>
              <w:ind w:firstLine="360"/>
            </w:pPr>
            <w:r>
              <w:rPr>
                <w:rStyle w:val="a"/>
                <w:color w:val="FFFFFF"/>
              </w:rPr>
              <w:t>Спиране на профили</w:t>
            </w:r>
          </w:p>
        </w:tc>
        <w:tc>
          <w:tcPr>
            <w:tcW w:w="850" w:type="dxa"/>
            <w:tcBorders>
              <w:top w:val="single" w:sz="4" w:space="0" w:color="FFC000"/>
              <w:bottom w:val="single" w:sz="4" w:space="0" w:color="FFC000"/>
            </w:tcBorders>
            <w:shd w:val="clear" w:color="auto" w:fill="381404"/>
          </w:tcPr>
          <w:p w14:paraId="0A9A5AC1" w14:textId="77777777" w:rsidR="000B564A" w:rsidRDefault="00392467">
            <w:pPr>
              <w:pStyle w:val="a0"/>
              <w:shd w:val="clear" w:color="auto" w:fill="381404"/>
              <w:spacing w:line="240" w:lineRule="auto"/>
            </w:pPr>
            <w:r>
              <w:rPr>
                <w:rStyle w:val="a"/>
                <w:color w:val="FFFFFF"/>
              </w:rPr>
              <w:t>21</w:t>
            </w:r>
          </w:p>
        </w:tc>
      </w:tr>
      <w:tr w:rsidR="000B564A" w14:paraId="7EA36A1B" w14:textId="77777777" w:rsidTr="00F417D3">
        <w:trPr>
          <w:trHeight w:val="370"/>
        </w:trPr>
        <w:tc>
          <w:tcPr>
            <w:tcW w:w="1886" w:type="dxa"/>
            <w:shd w:val="clear" w:color="auto" w:fill="381404"/>
          </w:tcPr>
          <w:p w14:paraId="16422B3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381084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0826FB63" w14:textId="77777777" w:rsidR="000B564A" w:rsidRDefault="00392467">
            <w:pPr>
              <w:pStyle w:val="a0"/>
              <w:shd w:val="clear" w:color="auto" w:fill="381404"/>
              <w:spacing w:line="240" w:lineRule="auto"/>
              <w:ind w:firstLine="360"/>
            </w:pPr>
            <w:r>
              <w:rPr>
                <w:rStyle w:val="a"/>
                <w:color w:val="FFFFFF"/>
              </w:rPr>
              <w:t>Проверка на възрастта и видеосъдържание само за възрастни</w:t>
            </w:r>
          </w:p>
        </w:tc>
        <w:tc>
          <w:tcPr>
            <w:tcW w:w="850" w:type="dxa"/>
            <w:tcBorders>
              <w:top w:val="single" w:sz="4" w:space="0" w:color="FFC000"/>
              <w:bottom w:val="single" w:sz="4" w:space="0" w:color="FFC000"/>
            </w:tcBorders>
            <w:shd w:val="clear" w:color="auto" w:fill="381404"/>
          </w:tcPr>
          <w:p w14:paraId="5A86C0E8" w14:textId="77777777" w:rsidR="000B564A" w:rsidRDefault="00392467">
            <w:pPr>
              <w:pStyle w:val="a0"/>
              <w:shd w:val="clear" w:color="auto" w:fill="381404"/>
              <w:spacing w:line="240" w:lineRule="auto"/>
            </w:pPr>
            <w:r>
              <w:rPr>
                <w:rStyle w:val="a"/>
                <w:color w:val="FFFFFF"/>
              </w:rPr>
              <w:t>22</w:t>
            </w:r>
          </w:p>
        </w:tc>
      </w:tr>
      <w:tr w:rsidR="000B564A" w14:paraId="324D4D24" w14:textId="77777777" w:rsidTr="00F417D3">
        <w:trPr>
          <w:trHeight w:val="336"/>
        </w:trPr>
        <w:tc>
          <w:tcPr>
            <w:tcW w:w="1886" w:type="dxa"/>
            <w:shd w:val="clear" w:color="auto" w:fill="381404"/>
          </w:tcPr>
          <w:p w14:paraId="5E2A883D"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0B984DF"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082B2A65" w14:textId="77777777" w:rsidR="000B564A" w:rsidRDefault="00392467">
            <w:pPr>
              <w:pStyle w:val="a0"/>
              <w:shd w:val="clear" w:color="auto" w:fill="381404"/>
              <w:spacing w:line="240" w:lineRule="auto"/>
              <w:ind w:firstLine="360"/>
            </w:pPr>
            <w:r>
              <w:rPr>
                <w:rStyle w:val="a"/>
                <w:color w:val="FFFFFF"/>
              </w:rPr>
              <w:t>Категоризация на съдържанието</w:t>
            </w:r>
          </w:p>
        </w:tc>
        <w:tc>
          <w:tcPr>
            <w:tcW w:w="850" w:type="dxa"/>
            <w:tcBorders>
              <w:top w:val="single" w:sz="4" w:space="0" w:color="FFC000"/>
              <w:bottom w:val="single" w:sz="4" w:space="0" w:color="FFC000"/>
            </w:tcBorders>
            <w:shd w:val="clear" w:color="auto" w:fill="381404"/>
            <w:vAlign w:val="bottom"/>
          </w:tcPr>
          <w:p w14:paraId="7B060DD3" w14:textId="77777777" w:rsidR="000B564A" w:rsidRDefault="00392467">
            <w:pPr>
              <w:pStyle w:val="a0"/>
              <w:shd w:val="clear" w:color="auto" w:fill="381404"/>
              <w:spacing w:line="240" w:lineRule="auto"/>
            </w:pPr>
            <w:r>
              <w:rPr>
                <w:rStyle w:val="a"/>
                <w:color w:val="FFFFFF"/>
              </w:rPr>
              <w:t>22</w:t>
            </w:r>
          </w:p>
        </w:tc>
      </w:tr>
      <w:tr w:rsidR="000B564A" w14:paraId="1C35BF22" w14:textId="77777777" w:rsidTr="00F417D3">
        <w:trPr>
          <w:trHeight w:val="422"/>
        </w:trPr>
        <w:tc>
          <w:tcPr>
            <w:tcW w:w="1886" w:type="dxa"/>
            <w:shd w:val="clear" w:color="auto" w:fill="381404"/>
          </w:tcPr>
          <w:p w14:paraId="5A9530B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7B1076"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center"/>
          </w:tcPr>
          <w:p w14:paraId="14333DE3" w14:textId="77777777" w:rsidR="000B564A" w:rsidRDefault="00392467">
            <w:pPr>
              <w:pStyle w:val="a0"/>
              <w:shd w:val="clear" w:color="auto" w:fill="381404"/>
              <w:spacing w:line="240" w:lineRule="auto"/>
              <w:ind w:firstLine="360"/>
            </w:pPr>
            <w:r>
              <w:rPr>
                <w:rStyle w:val="a"/>
                <w:color w:val="FFFFFF"/>
              </w:rPr>
              <w:t>Граждански дебат по въпроси, свързани с обществения интерес</w:t>
            </w:r>
          </w:p>
        </w:tc>
        <w:tc>
          <w:tcPr>
            <w:tcW w:w="850" w:type="dxa"/>
            <w:tcBorders>
              <w:top w:val="single" w:sz="4" w:space="0" w:color="FFC000"/>
              <w:bottom w:val="single" w:sz="4" w:space="0" w:color="FFC000"/>
            </w:tcBorders>
            <w:shd w:val="clear" w:color="auto" w:fill="381404"/>
            <w:vAlign w:val="center"/>
          </w:tcPr>
          <w:p w14:paraId="0CD9D7BA" w14:textId="77777777" w:rsidR="000B564A" w:rsidRDefault="00392467">
            <w:pPr>
              <w:pStyle w:val="a0"/>
              <w:shd w:val="clear" w:color="auto" w:fill="381404"/>
              <w:spacing w:line="240" w:lineRule="auto"/>
            </w:pPr>
            <w:r>
              <w:rPr>
                <w:rStyle w:val="a"/>
                <w:color w:val="FFFFFF"/>
              </w:rPr>
              <w:t>23</w:t>
            </w:r>
          </w:p>
        </w:tc>
      </w:tr>
      <w:tr w:rsidR="000B564A" w14:paraId="3A1A7CC8" w14:textId="77777777" w:rsidTr="00F417D3">
        <w:trPr>
          <w:trHeight w:val="686"/>
        </w:trPr>
        <w:tc>
          <w:tcPr>
            <w:tcW w:w="1886" w:type="dxa"/>
            <w:shd w:val="clear" w:color="auto" w:fill="381404"/>
          </w:tcPr>
          <w:p w14:paraId="54F2368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B235F5D" w14:textId="77777777" w:rsidR="000B564A" w:rsidRDefault="00392467">
            <w:pPr>
              <w:pStyle w:val="a0"/>
              <w:shd w:val="clear" w:color="auto" w:fill="381404"/>
              <w:spacing w:line="240" w:lineRule="auto"/>
              <w:ind w:firstLine="360"/>
            </w:pPr>
            <w:r>
              <w:rPr>
                <w:rStyle w:val="a"/>
                <w:b/>
                <w:color w:val="FFFFFF"/>
              </w:rPr>
              <w:t>13.</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470E7011" w14:textId="77777777" w:rsidR="000B564A" w:rsidRDefault="00392467">
            <w:pPr>
              <w:pStyle w:val="a0"/>
              <w:shd w:val="clear" w:color="auto" w:fill="381404"/>
              <w:spacing w:line="300" w:lineRule="auto"/>
              <w:ind w:firstLine="360"/>
            </w:pPr>
            <w:r>
              <w:rPr>
                <w:rStyle w:val="a"/>
                <w:b/>
                <w:color w:val="FFFFFF"/>
              </w:rPr>
              <w:t>Задължения на доставчиците на услуги за платформи за споделяне на видеоклипове — аудиовизуални търговски съобщения</w:t>
            </w:r>
          </w:p>
        </w:tc>
        <w:tc>
          <w:tcPr>
            <w:tcW w:w="850" w:type="dxa"/>
            <w:tcBorders>
              <w:top w:val="single" w:sz="4" w:space="0" w:color="FFC000"/>
              <w:bottom w:val="single" w:sz="4" w:space="0" w:color="FFC000"/>
            </w:tcBorders>
            <w:shd w:val="clear" w:color="auto" w:fill="381404"/>
          </w:tcPr>
          <w:p w14:paraId="0FEE0AA1" w14:textId="77777777" w:rsidR="000B564A" w:rsidRDefault="00392467">
            <w:pPr>
              <w:pStyle w:val="a0"/>
              <w:shd w:val="clear" w:color="auto" w:fill="381404"/>
              <w:spacing w:line="240" w:lineRule="auto"/>
            </w:pPr>
            <w:r>
              <w:rPr>
                <w:rStyle w:val="a"/>
                <w:b/>
                <w:color w:val="FFFFFF"/>
              </w:rPr>
              <w:t>23</w:t>
            </w:r>
          </w:p>
        </w:tc>
      </w:tr>
      <w:tr w:rsidR="000B564A" w14:paraId="37B85729" w14:textId="77777777" w:rsidTr="00F417D3">
        <w:trPr>
          <w:trHeight w:val="706"/>
        </w:trPr>
        <w:tc>
          <w:tcPr>
            <w:tcW w:w="1886" w:type="dxa"/>
            <w:shd w:val="clear" w:color="auto" w:fill="381404"/>
          </w:tcPr>
          <w:p w14:paraId="2531EAA3"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7032ADD"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1F9003E1" w14:textId="77777777" w:rsidR="000B564A" w:rsidRDefault="00392467">
            <w:pPr>
              <w:pStyle w:val="a0"/>
              <w:shd w:val="clear" w:color="auto" w:fill="381404"/>
              <w:spacing w:line="305" w:lineRule="auto"/>
              <w:ind w:firstLine="360"/>
            </w:pPr>
            <w:r>
              <w:rPr>
                <w:rStyle w:val="a"/>
                <w:color w:val="FFFFFF"/>
              </w:rPr>
              <w:t>Общи условия и свързани задължения — аудиовизуални търговски съобщения</w:t>
            </w:r>
          </w:p>
        </w:tc>
        <w:tc>
          <w:tcPr>
            <w:tcW w:w="850" w:type="dxa"/>
            <w:tcBorders>
              <w:top w:val="single" w:sz="4" w:space="0" w:color="FFC000"/>
              <w:bottom w:val="single" w:sz="4" w:space="0" w:color="FFC000"/>
            </w:tcBorders>
            <w:shd w:val="clear" w:color="auto" w:fill="381404"/>
          </w:tcPr>
          <w:p w14:paraId="72F18CED" w14:textId="77777777" w:rsidR="000B564A" w:rsidRDefault="00392467">
            <w:pPr>
              <w:pStyle w:val="a0"/>
              <w:shd w:val="clear" w:color="auto" w:fill="381404"/>
              <w:spacing w:line="240" w:lineRule="auto"/>
            </w:pPr>
            <w:r>
              <w:rPr>
                <w:rStyle w:val="a"/>
                <w:color w:val="FFFFFF"/>
              </w:rPr>
              <w:t>23</w:t>
            </w:r>
          </w:p>
        </w:tc>
      </w:tr>
      <w:tr w:rsidR="000B564A" w14:paraId="6100A889" w14:textId="77777777" w:rsidTr="00F417D3">
        <w:trPr>
          <w:trHeight w:val="1042"/>
        </w:trPr>
        <w:tc>
          <w:tcPr>
            <w:tcW w:w="1886" w:type="dxa"/>
            <w:shd w:val="clear" w:color="auto" w:fill="381404"/>
          </w:tcPr>
          <w:p w14:paraId="35F48B8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986B8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F627642" w14:textId="77777777" w:rsidR="000B564A" w:rsidRDefault="00392467">
            <w:pPr>
              <w:pStyle w:val="a0"/>
              <w:shd w:val="clear" w:color="auto" w:fill="381404"/>
              <w:ind w:firstLine="360"/>
            </w:pPr>
            <w:r>
              <w:rPr>
                <w:rStyle w:val="a"/>
                <w:color w:val="FFFFFF"/>
              </w:rPr>
              <w:t>Аудиовизуални търговски съобщения, които не се предлагат на пазара, не се продават или не се организират във връзка с услугите за платформи за споделяне на видеоклипове</w:t>
            </w:r>
          </w:p>
        </w:tc>
        <w:tc>
          <w:tcPr>
            <w:tcW w:w="850" w:type="dxa"/>
            <w:tcBorders>
              <w:top w:val="single" w:sz="4" w:space="0" w:color="FFC000"/>
              <w:bottom w:val="single" w:sz="4" w:space="0" w:color="FFC000"/>
            </w:tcBorders>
            <w:shd w:val="clear" w:color="auto" w:fill="381404"/>
          </w:tcPr>
          <w:p w14:paraId="0F5F95C0" w14:textId="77777777" w:rsidR="000B564A" w:rsidRDefault="00392467">
            <w:pPr>
              <w:pStyle w:val="a0"/>
              <w:shd w:val="clear" w:color="auto" w:fill="381404"/>
              <w:spacing w:line="240" w:lineRule="auto"/>
            </w:pPr>
            <w:r>
              <w:rPr>
                <w:rStyle w:val="a"/>
                <w:color w:val="FFFFFF"/>
              </w:rPr>
              <w:t>23</w:t>
            </w:r>
          </w:p>
        </w:tc>
      </w:tr>
      <w:tr w:rsidR="000B564A" w14:paraId="2DE81FC7" w14:textId="77777777" w:rsidTr="00F417D3">
        <w:trPr>
          <w:trHeight w:val="317"/>
        </w:trPr>
        <w:tc>
          <w:tcPr>
            <w:tcW w:w="1886" w:type="dxa"/>
            <w:shd w:val="clear" w:color="auto" w:fill="381404"/>
          </w:tcPr>
          <w:p w14:paraId="714E7C0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AF97787"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7F6B6575" w14:textId="77777777" w:rsidR="000B564A" w:rsidRDefault="00392467">
            <w:pPr>
              <w:pStyle w:val="a0"/>
              <w:shd w:val="clear" w:color="auto" w:fill="381404"/>
              <w:spacing w:line="240" w:lineRule="auto"/>
              <w:ind w:firstLine="360"/>
            </w:pPr>
            <w:r>
              <w:rPr>
                <w:rStyle w:val="a"/>
                <w:color w:val="FFFFFF"/>
              </w:rPr>
              <w:t>Спиране на профили</w:t>
            </w:r>
          </w:p>
        </w:tc>
        <w:tc>
          <w:tcPr>
            <w:tcW w:w="850" w:type="dxa"/>
            <w:tcBorders>
              <w:top w:val="single" w:sz="4" w:space="0" w:color="FFC000"/>
              <w:bottom w:val="single" w:sz="4" w:space="0" w:color="FFC000"/>
            </w:tcBorders>
            <w:shd w:val="clear" w:color="auto" w:fill="381404"/>
          </w:tcPr>
          <w:p w14:paraId="56203D9A" w14:textId="77777777" w:rsidR="000B564A" w:rsidRDefault="00392467">
            <w:pPr>
              <w:pStyle w:val="a0"/>
              <w:shd w:val="clear" w:color="auto" w:fill="381404"/>
              <w:spacing w:line="240" w:lineRule="auto"/>
            </w:pPr>
            <w:r>
              <w:rPr>
                <w:rStyle w:val="a"/>
                <w:color w:val="FFFFFF"/>
              </w:rPr>
              <w:t>24</w:t>
            </w:r>
          </w:p>
        </w:tc>
      </w:tr>
      <w:tr w:rsidR="000B564A" w14:paraId="438205DC" w14:textId="77777777" w:rsidTr="00F417D3">
        <w:trPr>
          <w:trHeight w:val="706"/>
        </w:trPr>
        <w:tc>
          <w:tcPr>
            <w:tcW w:w="1886" w:type="dxa"/>
            <w:shd w:val="clear" w:color="auto" w:fill="381404"/>
          </w:tcPr>
          <w:p w14:paraId="3D17DF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7D97892"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CF34DDC" w14:textId="77777777" w:rsidR="000B564A" w:rsidRDefault="00392467">
            <w:pPr>
              <w:pStyle w:val="a0"/>
              <w:shd w:val="clear" w:color="auto" w:fill="381404"/>
              <w:spacing w:line="305" w:lineRule="auto"/>
              <w:ind w:firstLine="360"/>
            </w:pPr>
            <w:r>
              <w:rPr>
                <w:rStyle w:val="a"/>
                <w:color w:val="FFFFFF"/>
              </w:rPr>
              <w:t>Аудиовизуални търговски съобщения, които се предлагат на пазара, продават се или се организират във връзка с услугите за платформи за споделяне на видеоклипове</w:t>
            </w:r>
          </w:p>
        </w:tc>
        <w:tc>
          <w:tcPr>
            <w:tcW w:w="850" w:type="dxa"/>
            <w:tcBorders>
              <w:top w:val="single" w:sz="4" w:space="0" w:color="FFC000"/>
              <w:bottom w:val="single" w:sz="4" w:space="0" w:color="FFC000"/>
            </w:tcBorders>
            <w:shd w:val="clear" w:color="auto" w:fill="381404"/>
          </w:tcPr>
          <w:p w14:paraId="2CFEBC14" w14:textId="77777777" w:rsidR="000B564A" w:rsidRDefault="00392467">
            <w:pPr>
              <w:pStyle w:val="a0"/>
              <w:shd w:val="clear" w:color="auto" w:fill="381404"/>
              <w:spacing w:line="240" w:lineRule="auto"/>
            </w:pPr>
            <w:r>
              <w:rPr>
                <w:rStyle w:val="a"/>
                <w:color w:val="FFFFFF"/>
              </w:rPr>
              <w:t>25</w:t>
            </w:r>
          </w:p>
        </w:tc>
      </w:tr>
      <w:tr w:rsidR="000B564A" w14:paraId="14DF3E05" w14:textId="77777777" w:rsidTr="00F417D3">
        <w:trPr>
          <w:trHeight w:val="408"/>
        </w:trPr>
        <w:tc>
          <w:tcPr>
            <w:tcW w:w="1886" w:type="dxa"/>
            <w:shd w:val="clear" w:color="auto" w:fill="381404"/>
          </w:tcPr>
          <w:p w14:paraId="6E27A468"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DB21A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EA76893" w14:textId="77777777" w:rsidR="000B564A" w:rsidRDefault="00392467">
            <w:pPr>
              <w:pStyle w:val="a0"/>
              <w:shd w:val="clear" w:color="auto" w:fill="381404"/>
              <w:spacing w:line="240" w:lineRule="auto"/>
              <w:ind w:firstLine="360"/>
            </w:pPr>
            <w:r>
              <w:rPr>
                <w:rStyle w:val="a"/>
                <w:color w:val="FFFFFF"/>
              </w:rPr>
              <w:t>Алкохол</w:t>
            </w:r>
          </w:p>
        </w:tc>
        <w:tc>
          <w:tcPr>
            <w:tcW w:w="850" w:type="dxa"/>
            <w:tcBorders>
              <w:top w:val="single" w:sz="4" w:space="0" w:color="FFC000"/>
              <w:bottom w:val="single" w:sz="4" w:space="0" w:color="FFC000"/>
            </w:tcBorders>
            <w:shd w:val="clear" w:color="auto" w:fill="381404"/>
          </w:tcPr>
          <w:p w14:paraId="0763A5E0" w14:textId="77777777" w:rsidR="000B564A" w:rsidRDefault="00392467">
            <w:pPr>
              <w:pStyle w:val="a0"/>
              <w:shd w:val="clear" w:color="auto" w:fill="381404"/>
              <w:spacing w:line="240" w:lineRule="auto"/>
            </w:pPr>
            <w:r>
              <w:rPr>
                <w:rStyle w:val="a"/>
                <w:color w:val="FFFFFF"/>
              </w:rPr>
              <w:t>26</w:t>
            </w:r>
          </w:p>
        </w:tc>
      </w:tr>
      <w:tr w:rsidR="000B564A" w14:paraId="634364A0" w14:textId="77777777" w:rsidTr="00F417D3">
        <w:trPr>
          <w:trHeight w:val="686"/>
        </w:trPr>
        <w:tc>
          <w:tcPr>
            <w:tcW w:w="1886" w:type="dxa"/>
            <w:shd w:val="clear" w:color="auto" w:fill="381404"/>
          </w:tcPr>
          <w:p w14:paraId="535B0FC5"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778DD1E"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22C7BEF6" w14:textId="77777777" w:rsidR="000B564A" w:rsidRDefault="00392467">
            <w:pPr>
              <w:pStyle w:val="a0"/>
              <w:shd w:val="clear" w:color="auto" w:fill="381404"/>
              <w:spacing w:line="305" w:lineRule="auto"/>
              <w:ind w:firstLine="360"/>
            </w:pPr>
            <w:r>
              <w:rPr>
                <w:rStyle w:val="a"/>
                <w:color w:val="FFFFFF"/>
              </w:rPr>
              <w:t>Обявяване на аудиовизуални търговски съобщения за генерирани от ползватели видеоклипове</w:t>
            </w:r>
          </w:p>
        </w:tc>
        <w:tc>
          <w:tcPr>
            <w:tcW w:w="850" w:type="dxa"/>
            <w:tcBorders>
              <w:top w:val="single" w:sz="4" w:space="0" w:color="FFC000"/>
              <w:bottom w:val="single" w:sz="4" w:space="0" w:color="FFC000"/>
            </w:tcBorders>
            <w:shd w:val="clear" w:color="auto" w:fill="381404"/>
          </w:tcPr>
          <w:p w14:paraId="63F5AEE5" w14:textId="77777777" w:rsidR="000B564A" w:rsidRDefault="00392467">
            <w:pPr>
              <w:pStyle w:val="a0"/>
              <w:shd w:val="clear" w:color="auto" w:fill="381404"/>
              <w:spacing w:line="240" w:lineRule="auto"/>
            </w:pPr>
            <w:r>
              <w:rPr>
                <w:rStyle w:val="a"/>
                <w:color w:val="FFFFFF"/>
              </w:rPr>
              <w:t>26</w:t>
            </w:r>
          </w:p>
        </w:tc>
      </w:tr>
      <w:tr w:rsidR="000B564A" w14:paraId="4C9B34EB" w14:textId="77777777" w:rsidTr="00F417D3">
        <w:trPr>
          <w:trHeight w:val="389"/>
        </w:trPr>
        <w:tc>
          <w:tcPr>
            <w:tcW w:w="1886" w:type="dxa"/>
            <w:shd w:val="clear" w:color="auto" w:fill="381404"/>
          </w:tcPr>
          <w:p w14:paraId="2B783B5F"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E8A7EE8" w14:textId="77777777" w:rsidR="000B564A" w:rsidRDefault="00392467">
            <w:pPr>
              <w:pStyle w:val="a0"/>
              <w:shd w:val="clear" w:color="auto" w:fill="381404"/>
              <w:spacing w:line="240" w:lineRule="auto"/>
              <w:ind w:firstLine="360"/>
            </w:pPr>
            <w:r>
              <w:rPr>
                <w:rStyle w:val="a"/>
                <w:b/>
                <w:color w:val="FFFFFF"/>
              </w:rPr>
              <w:t>14.</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2336A7D" w14:textId="77777777" w:rsidR="000B564A" w:rsidRDefault="00392467">
            <w:pPr>
              <w:pStyle w:val="a0"/>
              <w:shd w:val="clear" w:color="auto" w:fill="381404"/>
              <w:spacing w:line="240" w:lineRule="auto"/>
              <w:ind w:firstLine="360"/>
            </w:pPr>
            <w:r>
              <w:rPr>
                <w:rStyle w:val="a"/>
                <w:b/>
                <w:color w:val="FFFFFF"/>
              </w:rPr>
              <w:t>Родителски контрол</w:t>
            </w:r>
          </w:p>
        </w:tc>
        <w:tc>
          <w:tcPr>
            <w:tcW w:w="850" w:type="dxa"/>
            <w:tcBorders>
              <w:top w:val="single" w:sz="4" w:space="0" w:color="FFC000"/>
              <w:bottom w:val="single" w:sz="4" w:space="0" w:color="FFC000"/>
            </w:tcBorders>
            <w:shd w:val="clear" w:color="auto" w:fill="381404"/>
          </w:tcPr>
          <w:p w14:paraId="69891FF0" w14:textId="77777777" w:rsidR="000B564A" w:rsidRDefault="00392467">
            <w:pPr>
              <w:pStyle w:val="a0"/>
              <w:shd w:val="clear" w:color="auto" w:fill="381404"/>
              <w:spacing w:line="240" w:lineRule="auto"/>
            </w:pPr>
            <w:r>
              <w:rPr>
                <w:rStyle w:val="a"/>
                <w:b/>
                <w:color w:val="FFFFFF"/>
              </w:rPr>
              <w:t>26</w:t>
            </w:r>
          </w:p>
        </w:tc>
      </w:tr>
      <w:tr w:rsidR="000B564A" w14:paraId="36C15F90" w14:textId="77777777" w:rsidTr="00F417D3">
        <w:trPr>
          <w:trHeight w:val="355"/>
        </w:trPr>
        <w:tc>
          <w:tcPr>
            <w:tcW w:w="1886" w:type="dxa"/>
            <w:shd w:val="clear" w:color="auto" w:fill="381404"/>
          </w:tcPr>
          <w:p w14:paraId="794A097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59075F" w14:textId="77777777" w:rsidR="000B564A" w:rsidRDefault="00392467">
            <w:pPr>
              <w:pStyle w:val="a0"/>
              <w:shd w:val="clear" w:color="auto" w:fill="381404"/>
              <w:spacing w:line="240" w:lineRule="auto"/>
              <w:ind w:firstLine="360"/>
            </w:pPr>
            <w:r>
              <w:rPr>
                <w:rStyle w:val="a"/>
                <w:b/>
                <w:color w:val="FFFFFF"/>
              </w:rPr>
              <w:t>15.</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7A7CA0C0" w14:textId="77777777" w:rsidR="000B564A" w:rsidRDefault="00392467">
            <w:pPr>
              <w:pStyle w:val="a0"/>
              <w:shd w:val="clear" w:color="auto" w:fill="381404"/>
              <w:spacing w:line="240" w:lineRule="auto"/>
              <w:ind w:firstLine="360"/>
            </w:pPr>
            <w:r>
              <w:rPr>
                <w:rStyle w:val="a"/>
                <w:b/>
                <w:color w:val="FFFFFF"/>
              </w:rPr>
              <w:t>Докладване и сигнализиране</w:t>
            </w:r>
          </w:p>
        </w:tc>
        <w:tc>
          <w:tcPr>
            <w:tcW w:w="850" w:type="dxa"/>
            <w:tcBorders>
              <w:top w:val="single" w:sz="4" w:space="0" w:color="FFC000"/>
              <w:bottom w:val="single" w:sz="4" w:space="0" w:color="FFC000"/>
            </w:tcBorders>
            <w:shd w:val="clear" w:color="auto" w:fill="381404"/>
          </w:tcPr>
          <w:p w14:paraId="1A2FCC68" w14:textId="77777777" w:rsidR="000B564A" w:rsidRDefault="00392467">
            <w:pPr>
              <w:pStyle w:val="a0"/>
              <w:shd w:val="clear" w:color="auto" w:fill="381404"/>
              <w:spacing w:line="240" w:lineRule="auto"/>
            </w:pPr>
            <w:r>
              <w:rPr>
                <w:rStyle w:val="a"/>
                <w:b/>
                <w:color w:val="FFFFFF"/>
              </w:rPr>
              <w:t>27</w:t>
            </w:r>
          </w:p>
        </w:tc>
      </w:tr>
      <w:tr w:rsidR="000B564A" w14:paraId="2B434E38" w14:textId="77777777" w:rsidTr="00F417D3">
        <w:trPr>
          <w:trHeight w:val="403"/>
        </w:trPr>
        <w:tc>
          <w:tcPr>
            <w:tcW w:w="1886" w:type="dxa"/>
            <w:shd w:val="clear" w:color="auto" w:fill="381404"/>
          </w:tcPr>
          <w:p w14:paraId="337BF07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4C55801" w14:textId="77777777" w:rsidR="000B564A" w:rsidRDefault="00392467">
            <w:pPr>
              <w:pStyle w:val="a0"/>
              <w:shd w:val="clear" w:color="auto" w:fill="381404"/>
              <w:spacing w:line="240" w:lineRule="auto"/>
              <w:ind w:firstLine="360"/>
            </w:pPr>
            <w:r>
              <w:rPr>
                <w:rStyle w:val="a"/>
                <w:b/>
                <w:color w:val="FFFFFF"/>
              </w:rPr>
              <w:t>16.</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11CDF67B" w14:textId="77777777" w:rsidR="000B564A" w:rsidRDefault="00392467">
            <w:pPr>
              <w:pStyle w:val="a0"/>
              <w:shd w:val="clear" w:color="auto" w:fill="381404"/>
              <w:spacing w:line="240" w:lineRule="auto"/>
              <w:ind w:firstLine="360"/>
            </w:pPr>
            <w:r>
              <w:rPr>
                <w:rStyle w:val="a"/>
                <w:b/>
                <w:color w:val="FFFFFF"/>
              </w:rPr>
              <w:t>Жалби</w:t>
            </w:r>
          </w:p>
        </w:tc>
        <w:tc>
          <w:tcPr>
            <w:tcW w:w="850" w:type="dxa"/>
            <w:tcBorders>
              <w:top w:val="single" w:sz="4" w:space="0" w:color="FFC000"/>
              <w:bottom w:val="single" w:sz="4" w:space="0" w:color="FFC000"/>
            </w:tcBorders>
            <w:shd w:val="clear" w:color="auto" w:fill="381404"/>
          </w:tcPr>
          <w:p w14:paraId="2575978A" w14:textId="77777777" w:rsidR="000B564A" w:rsidRDefault="00392467">
            <w:pPr>
              <w:pStyle w:val="a0"/>
              <w:shd w:val="clear" w:color="auto" w:fill="381404"/>
              <w:spacing w:line="240" w:lineRule="auto"/>
            </w:pPr>
            <w:r>
              <w:rPr>
                <w:rStyle w:val="a"/>
                <w:b/>
                <w:color w:val="FFFFFF"/>
              </w:rPr>
              <w:t>28</w:t>
            </w:r>
          </w:p>
        </w:tc>
      </w:tr>
      <w:tr w:rsidR="000B564A" w14:paraId="0F07EC51" w14:textId="77777777" w:rsidTr="00F417D3">
        <w:trPr>
          <w:trHeight w:val="691"/>
        </w:trPr>
        <w:tc>
          <w:tcPr>
            <w:tcW w:w="1886" w:type="dxa"/>
            <w:shd w:val="clear" w:color="auto" w:fill="381404"/>
          </w:tcPr>
          <w:p w14:paraId="501C7FF4"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706583A9" w14:textId="77777777" w:rsidR="000B564A" w:rsidRDefault="00392467">
            <w:pPr>
              <w:pStyle w:val="a0"/>
              <w:shd w:val="clear" w:color="auto" w:fill="381404"/>
              <w:spacing w:line="240" w:lineRule="auto"/>
              <w:ind w:firstLine="360"/>
            </w:pPr>
            <w:r>
              <w:rPr>
                <w:rStyle w:val="a"/>
                <w:b/>
                <w:color w:val="FFFFFF"/>
              </w:rPr>
              <w:t>17.</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0178EA4D" w14:textId="77777777" w:rsidR="000B564A" w:rsidRDefault="00392467">
            <w:pPr>
              <w:pStyle w:val="a0"/>
              <w:shd w:val="clear" w:color="auto" w:fill="381404"/>
              <w:spacing w:line="305" w:lineRule="auto"/>
              <w:ind w:firstLine="360"/>
            </w:pPr>
            <w:r>
              <w:rPr>
                <w:rStyle w:val="a"/>
                <w:b/>
                <w:color w:val="FFFFFF"/>
              </w:rPr>
              <w:t>Задължения на доставчиците на услуги за платформи за споделяне на видеоклипове — други</w:t>
            </w:r>
          </w:p>
        </w:tc>
        <w:tc>
          <w:tcPr>
            <w:tcW w:w="850" w:type="dxa"/>
            <w:tcBorders>
              <w:top w:val="single" w:sz="4" w:space="0" w:color="FFC000"/>
              <w:bottom w:val="single" w:sz="4" w:space="0" w:color="FFC000"/>
            </w:tcBorders>
            <w:shd w:val="clear" w:color="auto" w:fill="381404"/>
          </w:tcPr>
          <w:p w14:paraId="16C141D9" w14:textId="77777777" w:rsidR="000B564A" w:rsidRDefault="00392467">
            <w:pPr>
              <w:pStyle w:val="a0"/>
              <w:shd w:val="clear" w:color="auto" w:fill="381404"/>
              <w:spacing w:line="240" w:lineRule="auto"/>
            </w:pPr>
            <w:r>
              <w:rPr>
                <w:rStyle w:val="a"/>
                <w:b/>
                <w:color w:val="FFFFFF"/>
              </w:rPr>
              <w:t>29</w:t>
            </w:r>
          </w:p>
        </w:tc>
      </w:tr>
      <w:tr w:rsidR="000B564A" w14:paraId="27E49D9E" w14:textId="77777777" w:rsidTr="00F417D3">
        <w:trPr>
          <w:trHeight w:val="370"/>
        </w:trPr>
        <w:tc>
          <w:tcPr>
            <w:tcW w:w="1886" w:type="dxa"/>
            <w:shd w:val="clear" w:color="auto" w:fill="381404"/>
          </w:tcPr>
          <w:p w14:paraId="3E018D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C91937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57D3CA92" w14:textId="77777777" w:rsidR="000B564A" w:rsidRDefault="00392467">
            <w:pPr>
              <w:pStyle w:val="a0"/>
              <w:shd w:val="clear" w:color="auto" w:fill="381404"/>
              <w:spacing w:line="240" w:lineRule="auto"/>
              <w:ind w:firstLine="360"/>
            </w:pPr>
            <w:r>
              <w:rPr>
                <w:rStyle w:val="a"/>
                <w:color w:val="FFFFFF"/>
              </w:rPr>
              <w:t>Медийна грамотност — мерки и инструменти</w:t>
            </w:r>
          </w:p>
        </w:tc>
        <w:tc>
          <w:tcPr>
            <w:tcW w:w="850" w:type="dxa"/>
            <w:tcBorders>
              <w:top w:val="single" w:sz="4" w:space="0" w:color="FFC000"/>
              <w:bottom w:val="single" w:sz="4" w:space="0" w:color="FFC000"/>
            </w:tcBorders>
            <w:shd w:val="clear" w:color="auto" w:fill="381404"/>
          </w:tcPr>
          <w:p w14:paraId="730F2AA9" w14:textId="77777777" w:rsidR="000B564A" w:rsidRDefault="00392467">
            <w:pPr>
              <w:pStyle w:val="a0"/>
              <w:shd w:val="clear" w:color="auto" w:fill="381404"/>
              <w:spacing w:line="240" w:lineRule="auto"/>
            </w:pPr>
            <w:r>
              <w:rPr>
                <w:rStyle w:val="a"/>
                <w:color w:val="FFFFFF"/>
              </w:rPr>
              <w:t>29</w:t>
            </w:r>
          </w:p>
        </w:tc>
      </w:tr>
      <w:tr w:rsidR="000B564A" w14:paraId="00D47561" w14:textId="77777777" w:rsidTr="00F417D3">
        <w:trPr>
          <w:trHeight w:val="422"/>
        </w:trPr>
        <w:tc>
          <w:tcPr>
            <w:tcW w:w="1886" w:type="dxa"/>
            <w:shd w:val="clear" w:color="auto" w:fill="381404"/>
          </w:tcPr>
          <w:p w14:paraId="087F7292"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1C5AF90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69110910" w14:textId="77777777" w:rsidR="000B564A" w:rsidRDefault="00392467">
            <w:pPr>
              <w:pStyle w:val="a0"/>
              <w:shd w:val="clear" w:color="auto" w:fill="381404"/>
              <w:spacing w:line="240" w:lineRule="auto"/>
              <w:ind w:firstLine="360"/>
            </w:pPr>
            <w:r>
              <w:rPr>
                <w:rStyle w:val="a"/>
                <w:color w:val="FFFFFF"/>
              </w:rPr>
              <w:t>Лични данни — деца</w:t>
            </w:r>
          </w:p>
        </w:tc>
        <w:tc>
          <w:tcPr>
            <w:tcW w:w="850" w:type="dxa"/>
            <w:tcBorders>
              <w:top w:val="single" w:sz="4" w:space="0" w:color="FFC000"/>
              <w:bottom w:val="single" w:sz="4" w:space="0" w:color="FFC000"/>
            </w:tcBorders>
            <w:shd w:val="clear" w:color="auto" w:fill="381404"/>
          </w:tcPr>
          <w:p w14:paraId="4D95A47F" w14:textId="77777777" w:rsidR="000B564A" w:rsidRDefault="00392467">
            <w:pPr>
              <w:pStyle w:val="a0"/>
              <w:shd w:val="clear" w:color="auto" w:fill="381404"/>
              <w:spacing w:line="240" w:lineRule="auto"/>
            </w:pPr>
            <w:r>
              <w:rPr>
                <w:rStyle w:val="a"/>
                <w:color w:val="FFFFFF"/>
              </w:rPr>
              <w:t>29</w:t>
            </w:r>
          </w:p>
        </w:tc>
      </w:tr>
      <w:tr w:rsidR="000B564A" w14:paraId="540CCB40" w14:textId="77777777" w:rsidTr="00F417D3">
        <w:trPr>
          <w:trHeight w:val="302"/>
        </w:trPr>
        <w:tc>
          <w:tcPr>
            <w:tcW w:w="1886" w:type="dxa"/>
            <w:shd w:val="clear" w:color="auto" w:fill="381404"/>
          </w:tcPr>
          <w:p w14:paraId="71A7CA86"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11710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312A637A" w14:textId="77777777" w:rsidR="000B564A" w:rsidRDefault="00392467">
            <w:pPr>
              <w:pStyle w:val="a0"/>
              <w:shd w:val="clear" w:color="auto" w:fill="381404"/>
              <w:spacing w:line="240" w:lineRule="auto"/>
              <w:ind w:firstLine="360"/>
            </w:pPr>
            <w:r>
              <w:rPr>
                <w:rStyle w:val="a"/>
                <w:color w:val="FFFFFF"/>
              </w:rPr>
              <w:t>Докладване относно мерките</w:t>
            </w:r>
          </w:p>
        </w:tc>
        <w:tc>
          <w:tcPr>
            <w:tcW w:w="850" w:type="dxa"/>
            <w:tcBorders>
              <w:top w:val="single" w:sz="4" w:space="0" w:color="FFC000"/>
              <w:bottom w:val="single" w:sz="4" w:space="0" w:color="FFC000"/>
            </w:tcBorders>
            <w:shd w:val="clear" w:color="auto" w:fill="381404"/>
          </w:tcPr>
          <w:p w14:paraId="423706CD" w14:textId="77777777" w:rsidR="000B564A" w:rsidRDefault="00392467">
            <w:pPr>
              <w:pStyle w:val="a0"/>
              <w:shd w:val="clear" w:color="auto" w:fill="381404"/>
              <w:spacing w:line="240" w:lineRule="auto"/>
            </w:pPr>
            <w:r>
              <w:rPr>
                <w:rStyle w:val="a"/>
                <w:color w:val="FFFFFF"/>
              </w:rPr>
              <w:t>29</w:t>
            </w:r>
          </w:p>
        </w:tc>
      </w:tr>
      <w:tr w:rsidR="000B564A" w14:paraId="5B16E768" w14:textId="77777777" w:rsidTr="00F417D3">
        <w:trPr>
          <w:trHeight w:val="1022"/>
        </w:trPr>
        <w:tc>
          <w:tcPr>
            <w:tcW w:w="1886" w:type="dxa"/>
            <w:shd w:val="clear" w:color="auto" w:fill="381404"/>
          </w:tcPr>
          <w:p w14:paraId="09DE3BD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DAAFFB9" w14:textId="77777777" w:rsidR="000B564A" w:rsidRDefault="000B564A">
            <w:pPr>
              <w:rPr>
                <w:sz w:val="10"/>
                <w:szCs w:val="10"/>
              </w:rPr>
            </w:pPr>
          </w:p>
        </w:tc>
        <w:tc>
          <w:tcPr>
            <w:tcW w:w="6686" w:type="dxa"/>
            <w:tcBorders>
              <w:top w:val="single" w:sz="4" w:space="0" w:color="FFC000"/>
              <w:left w:val="single" w:sz="4" w:space="0" w:color="A5C9EB" w:themeColor="text2" w:themeTint="40"/>
            </w:tcBorders>
            <w:shd w:val="clear" w:color="auto" w:fill="381404"/>
          </w:tcPr>
          <w:p w14:paraId="14213AC5" w14:textId="77777777" w:rsidR="000B564A" w:rsidRDefault="000B564A">
            <w:pPr>
              <w:rPr>
                <w:sz w:val="10"/>
                <w:szCs w:val="10"/>
              </w:rPr>
            </w:pPr>
          </w:p>
        </w:tc>
        <w:tc>
          <w:tcPr>
            <w:tcW w:w="850" w:type="dxa"/>
            <w:tcBorders>
              <w:top w:val="single" w:sz="4" w:space="0" w:color="FFC000"/>
            </w:tcBorders>
            <w:shd w:val="clear" w:color="auto" w:fill="381404"/>
          </w:tcPr>
          <w:p w14:paraId="59D853E2" w14:textId="77777777" w:rsidR="000B564A" w:rsidRDefault="000B564A">
            <w:pPr>
              <w:rPr>
                <w:sz w:val="10"/>
                <w:szCs w:val="10"/>
              </w:rPr>
            </w:pPr>
          </w:p>
        </w:tc>
      </w:tr>
    </w:tbl>
    <w:p w14:paraId="18B8669D" w14:textId="77777777" w:rsidR="000B564A" w:rsidRDefault="000B564A">
      <w:pPr>
        <w:sectPr w:rsidR="000B564A" w:rsidSect="00F417D3">
          <w:footerReference w:type="first" r:id="rId11"/>
          <w:pgSz w:w="12240" w:h="18720"/>
          <w:pgMar w:top="1522" w:right="402" w:bottom="799" w:left="1283" w:header="1094" w:footer="371" w:gutter="0"/>
          <w:pgNumType w:start="1"/>
          <w:cols w:space="720"/>
          <w:noEndnote/>
          <w:titlePg/>
          <w:docGrid w:linePitch="360"/>
        </w:sectPr>
      </w:pPr>
    </w:p>
    <w:p w14:paraId="754542BD" w14:textId="77777777" w:rsidR="000B564A" w:rsidRDefault="00392467">
      <w:pPr>
        <w:pStyle w:val="10"/>
        <w:keepNext/>
        <w:keepLines/>
        <w:ind w:left="0"/>
        <w:rPr>
          <w:rStyle w:val="1"/>
        </w:rPr>
      </w:pPr>
      <w:bookmarkStart w:id="1" w:name="bookmark2"/>
      <w:r>
        <w:rPr>
          <w:rStyle w:val="1"/>
        </w:rPr>
        <w:lastRenderedPageBreak/>
        <w:t>Предговор</w:t>
      </w:r>
      <w:bookmarkEnd w:id="1"/>
    </w:p>
    <w:p w14:paraId="300BAE78" w14:textId="77777777" w:rsidR="008C3F18" w:rsidRDefault="008C3F18">
      <w:pPr>
        <w:pStyle w:val="10"/>
        <w:keepNext/>
        <w:keepLines/>
        <w:ind w:left="0"/>
        <w:rPr>
          <w:rStyle w:val="1"/>
        </w:rPr>
      </w:pPr>
    </w:p>
    <w:p w14:paraId="1EB0B338" w14:textId="77777777" w:rsidR="008C3F18" w:rsidRDefault="008C3F18">
      <w:pPr>
        <w:pStyle w:val="10"/>
        <w:keepNext/>
        <w:keepLines/>
        <w:ind w:left="0"/>
        <w:sectPr w:rsidR="008C3F18" w:rsidSect="008C3F18">
          <w:footerReference w:type="default" r:id="rId12"/>
          <w:pgSz w:w="12240" w:h="18720"/>
          <w:pgMar w:top="1343" w:right="1183" w:bottom="2127" w:left="1701" w:header="686" w:footer="680" w:gutter="0"/>
          <w:cols w:space="720"/>
          <w:noEndnote/>
          <w:docGrid w:linePitch="360"/>
        </w:sectPr>
      </w:pPr>
    </w:p>
    <w:p w14:paraId="7D1E4537" w14:textId="77777777" w:rsidR="000B564A" w:rsidRDefault="00392467" w:rsidP="008C3F18">
      <w:pPr>
        <w:pStyle w:val="11"/>
        <w:spacing w:after="240"/>
      </w:pPr>
      <w:r>
        <w:rPr>
          <w:rStyle w:val="a1"/>
        </w:rPr>
        <w:t>Приемането на Кодекса за онлайн безопасността на</w:t>
      </w:r>
      <w:r>
        <w:rPr>
          <w:rStyle w:val="a1"/>
        </w:rPr>
        <w:t xml:space="preserve"> Coimisiún na Meán е важна стъпка при промяната на подхода на нашето общество във връзка със запазването на онлайн безопасността на хората. Ерата на саморегулирането в сектора на технологиите приключи и с Кодекса за онлайн безопасността, заедно с другите е</w:t>
      </w:r>
      <w:r>
        <w:rPr>
          <w:rStyle w:val="a1"/>
        </w:rPr>
        <w:t xml:space="preserve">лементи на нашата Рамка за онлайн безопасността, ще се търси отговорност от онлайн платформите във връзка със запазването на безопасността на техните ползватели, особено на децата. Три различни законодателни акта формират Рамката за онлайн безопасността — </w:t>
      </w:r>
      <w:r>
        <w:rPr>
          <w:rStyle w:val="a1"/>
        </w:rPr>
        <w:t>Законът от 2022 г. за онлайн безопасността и регулирането на медиите, основанието за нашия Кодекс, Актът на ЕС за цифровите услуги и Регламентът на ЕС за терористичното съдържание онлайн. С рамката ни се предоставят инструментите за справяне с първопричини</w:t>
      </w:r>
      <w:r>
        <w:rPr>
          <w:rStyle w:val="a1"/>
        </w:rPr>
        <w:t>те за вредите онлайн, включително наличието на незаконно съдържание, вредното въздействие на системите за препоръчване и недостатъчната защита на децата относно услугите на социалните медии. Дружествата в областта на социалните медии могат и следва да напр</w:t>
      </w:r>
      <w:r>
        <w:rPr>
          <w:rStyle w:val="a1"/>
        </w:rPr>
        <w:t>авят повече, за да направят техните платформи по-безопасни, като преминат към подход за безопасност на етап проектиране.</w:t>
      </w:r>
    </w:p>
    <w:p w14:paraId="0D52593A" w14:textId="77777777" w:rsidR="000B564A" w:rsidRDefault="00392467" w:rsidP="008C3F18">
      <w:pPr>
        <w:pStyle w:val="11"/>
        <w:spacing w:after="240" w:line="302" w:lineRule="auto"/>
      </w:pPr>
      <w:r>
        <w:rPr>
          <w:rStyle w:val="a1"/>
        </w:rPr>
        <w:t xml:space="preserve">Бях назначен за първи комисар на Ирландия по въпросите на онлайн безопасността през март миналата година и разработването на Кодекса за онлайн безопасността беше основен приоритет за мен и Coimisiún na Meán. Заедно с моите колеги имахме </w:t>
      </w:r>
      <w:r>
        <w:rPr>
          <w:rStyle w:val="a1"/>
        </w:rPr>
        <w:t xml:space="preserve">привилегията да се </w:t>
      </w:r>
      <w:r>
        <w:rPr>
          <w:rStyle w:val="a1"/>
        </w:rPr>
        <w:t>срещнем с толкова много хора, които са били засегнати от вредите онлайн, както и да се поучим от техния често мъчителен опит. Имахме удоволствието да създадем нашия Консултативен съвет за младежта и да чуем от него от първо лице как се използват социалните</w:t>
      </w:r>
      <w:r>
        <w:rPr>
          <w:rStyle w:val="a1"/>
        </w:rPr>
        <w:t xml:space="preserve"> медии и как Кодексът за онлайн безопасността би могъл да се справи с вредния опит, който се трупа онлайн.</w:t>
      </w:r>
    </w:p>
    <w:p w14:paraId="2B35BE7E" w14:textId="77777777" w:rsidR="000B564A" w:rsidRDefault="00392467" w:rsidP="008C3F18">
      <w:pPr>
        <w:pStyle w:val="11"/>
        <w:spacing w:after="240"/>
      </w:pPr>
      <w:r>
        <w:rPr>
          <w:rStyle w:val="a1"/>
        </w:rPr>
        <w:t>От създаването на Coimisiún na Meán през март 2023 г. насам беше положено огромно количество упорит труд във връзка с разработването на Кодекса за он</w:t>
      </w:r>
      <w:r>
        <w:rPr>
          <w:rStyle w:val="a1"/>
        </w:rPr>
        <w:t>лайн безопасността. През лятото на 2023 г. получихме съдържателни отговори във връзка с нашата първоначална покана за внасяне на предложения, като постъпиха почти 1 400 становища по време на нашата консултация относно проекта на кодекс и насоки, която беше</w:t>
      </w:r>
      <w:r>
        <w:rPr>
          <w:rStyle w:val="a1"/>
        </w:rPr>
        <w:t xml:space="preserve"> проведена от декември 2023 г. до януари 2024 г. Изказваме благодарност на всички лица и групи, които отделиха време да споделят техните гледни точки и опит с нас.</w:t>
      </w:r>
    </w:p>
    <w:p w14:paraId="47D9B8FF" w14:textId="77777777" w:rsidR="000B564A" w:rsidRDefault="00392467" w:rsidP="008C3F18">
      <w:pPr>
        <w:pStyle w:val="11"/>
        <w:spacing w:after="240"/>
      </w:pPr>
      <w:r>
        <w:rPr>
          <w:rStyle w:val="a1"/>
        </w:rPr>
        <w:t>След това публикувахме преработен проект на кодекса, като бяха взети предвид становищата и р</w:t>
      </w:r>
      <w:r>
        <w:rPr>
          <w:rStyle w:val="a1"/>
        </w:rPr>
        <w:t>аботата в тясно сътрудничество с Европейската комисия, за да се гарантира съгласуваност при подхода за онлайн безопасността между Акта за цифровите услуги (DSA) и Кодекса за онлайн безопасността. След това уведомихме Европейската комисия за Кодекса през ма</w:t>
      </w:r>
      <w:r>
        <w:rPr>
          <w:rStyle w:val="a1"/>
        </w:rPr>
        <w:t xml:space="preserve">й чрез изискван процес във връзка с TRIS. Приветстваме факта относно това да не получим </w:t>
      </w:r>
      <w:r>
        <w:rPr>
          <w:rStyle w:val="a1"/>
        </w:rPr>
        <w:lastRenderedPageBreak/>
        <w:t>коментари или становище от Европейската комисия или други държави членки чрез този процес и понастоящем можем да пристъпим към приемането на окончателната версия на Код</w:t>
      </w:r>
      <w:r>
        <w:rPr>
          <w:rStyle w:val="a1"/>
        </w:rPr>
        <w:t>екса.</w:t>
      </w:r>
    </w:p>
    <w:p w14:paraId="7F3FE8B7" w14:textId="0CBD2AC3" w:rsidR="000B564A" w:rsidRDefault="00392467" w:rsidP="008C3F18">
      <w:pPr>
        <w:pStyle w:val="11"/>
        <w:spacing w:after="240"/>
      </w:pPr>
      <w:r>
        <w:rPr>
          <w:rStyle w:val="a1"/>
        </w:rPr>
        <w:t xml:space="preserve">Кодексът се прилага за услугите на платформите за споделяне на видеоклипове, много от които са с популярни имена и услуги, които използваме всеки ден. С него се изисква от тези платформи да ограничават някои категории видеоматериали и свързано с тях </w:t>
      </w:r>
      <w:r>
        <w:rPr>
          <w:rStyle w:val="a1"/>
        </w:rPr>
        <w:t>съдържание, така че ползвателите да не могат да качват или споделят видовете с най-вредно съдържание. Категориите с ограничен достъп включват кибертормоз, насърчаване на хранителни разстройства, насърчаване на самонараняване и самоубийство, опасни предизви</w:t>
      </w:r>
      <w:r>
        <w:rPr>
          <w:rStyle w:val="a1"/>
        </w:rPr>
        <w:t>кателства и подбуждане към омраза или насилие на различни основания, включително пол, политическа принадлежност, увреждане, членство в етническо малцинство, религия и раса. Ограниченията включват също така криминално съдържание, като материали, показващи с</w:t>
      </w:r>
      <w:r>
        <w:rPr>
          <w:rStyle w:val="a1"/>
        </w:rPr>
        <w:t>ексуално малтретиране на деца, тероризъм, расизъм и ксенофобия.</w:t>
      </w:r>
    </w:p>
    <w:p w14:paraId="51CFA459" w14:textId="77777777" w:rsidR="000B564A" w:rsidRDefault="00392467" w:rsidP="008C3F18">
      <w:pPr>
        <w:pStyle w:val="11"/>
        <w:spacing w:after="240" w:line="302" w:lineRule="auto"/>
      </w:pPr>
      <w:r>
        <w:rPr>
          <w:rStyle w:val="a1"/>
        </w:rPr>
        <w:t>С Кодекса се защитават децата от порнография и изключително или безвъзмездно насилие, като се изисква от платформите, които позволяват това съдържание, да използват ефективен метод за удостове</w:t>
      </w:r>
      <w:r>
        <w:rPr>
          <w:rStyle w:val="a1"/>
        </w:rPr>
        <w:t xml:space="preserve">ряване на възрастта, така че децата обикновено да не могат да го видят. Само питането на ползвателите дали са на възраст над 18 години няма да бъде достатъчно. Платформите ще трябва също така да </w:t>
      </w:r>
      <w:r>
        <w:rPr>
          <w:rStyle w:val="a1"/>
        </w:rPr>
        <w:t>използват подходящи форми на проверка на възрастта, в зависим</w:t>
      </w:r>
      <w:r>
        <w:rPr>
          <w:rStyle w:val="a1"/>
        </w:rPr>
        <w:t>ост от техния размер и естество, за да защитят децата от видео-материали и свързано с тях съдържание, което може да увреди тяхното физическо, умствено или морално развитие.</w:t>
      </w:r>
    </w:p>
    <w:p w14:paraId="25E0CB84" w14:textId="77777777" w:rsidR="000B564A" w:rsidRDefault="00392467" w:rsidP="008C3F18">
      <w:pPr>
        <w:pStyle w:val="11"/>
        <w:spacing w:after="240" w:line="302" w:lineRule="auto"/>
      </w:pPr>
      <w:r>
        <w:rPr>
          <w:rStyle w:val="a1"/>
        </w:rPr>
        <w:t>С Кодекса се изисква от платформите да предоставят на родителите инструменти, които</w:t>
      </w:r>
      <w:r>
        <w:rPr>
          <w:rStyle w:val="a1"/>
        </w:rPr>
        <w:t xml:space="preserve"> да помогнат на техните деца да останат в безопасност, включително чрез ограничаване на времето, което прекарват онлайн, какви видове съдържание виждат и кой може да вижда съдържанието на тяхното дете, когато е онлайн.</w:t>
      </w:r>
    </w:p>
    <w:p w14:paraId="3BEC50FC" w14:textId="77777777" w:rsidR="000B564A" w:rsidRDefault="00392467" w:rsidP="008C3F18">
      <w:pPr>
        <w:pStyle w:val="11"/>
        <w:spacing w:after="240"/>
      </w:pPr>
      <w:r>
        <w:rPr>
          <w:rStyle w:val="a1"/>
        </w:rPr>
        <w:t>Онлайн безопасността изисква цялостен</w:t>
      </w:r>
      <w:r>
        <w:rPr>
          <w:rStyle w:val="a1"/>
        </w:rPr>
        <w:t xml:space="preserve"> подход на обществото и на всички нас е отредена роля в това. Точно така, както постъпваме в реалния свят, всички ние можем да помислим за това как се държим онлайн и за въздействието от това, което казваме и начина, по който постъпваме с другите. Интернет</w:t>
      </w:r>
      <w:r>
        <w:rPr>
          <w:rStyle w:val="a1"/>
        </w:rPr>
        <w:t xml:space="preserve"> не е пространство без закони и An Garda Síochána ще се занимава с престъпно поведение онлайн, точно както го прави офлайн. Трябва да гарантираме, че родителите, лицата, полагащи грижи, учителите и децата са запознати с техните права онлайн и как да ги изп</w:t>
      </w:r>
      <w:r>
        <w:rPr>
          <w:rStyle w:val="a1"/>
        </w:rPr>
        <w:t>олзват. Ще работим за повишаване на осведомеността във връзка с правата на хората съгласно Рамката за онлайн безопасността и сме</w:t>
      </w:r>
    </w:p>
    <w:p w14:paraId="73EB98B4" w14:textId="77777777" w:rsidR="000B564A" w:rsidRDefault="00392467" w:rsidP="008C3F18">
      <w:pPr>
        <w:pStyle w:val="11"/>
        <w:spacing w:after="240" w:line="302" w:lineRule="auto"/>
      </w:pPr>
      <w:r>
        <w:rPr>
          <w:rStyle w:val="a1"/>
        </w:rPr>
        <w:t>подготвили образователни материали, които сме споделили с училищата, както и по време на кампании, насочени към обществеността.</w:t>
      </w:r>
    </w:p>
    <w:p w14:paraId="304E2455" w14:textId="77777777" w:rsidR="000B564A" w:rsidRDefault="00392467" w:rsidP="008C3F18">
      <w:pPr>
        <w:pStyle w:val="11"/>
        <w:spacing w:after="240"/>
      </w:pPr>
      <w:r>
        <w:rPr>
          <w:rStyle w:val="a1"/>
        </w:rPr>
        <w:t xml:space="preserve">Тъй като гледаме към бъдещето, ние сме </w:t>
      </w:r>
      <w:r>
        <w:rPr>
          <w:rStyle w:val="a1"/>
        </w:rPr>
        <w:lastRenderedPageBreak/>
        <w:t>отдадени на това да продължим своята работа за защита на хората в Ирландия и в цяла Европа от вредите онлайн. Приемането на Кодекса за онлайн безопасността е основен етап и се гарантира, че понастоящем съществува все</w:t>
      </w:r>
      <w:r>
        <w:rPr>
          <w:rStyle w:val="a1"/>
        </w:rPr>
        <w:t>обхватна регулаторна рамка. Ще останем бдителни при полагането на усилия от наша страна, за да можем да продължим да се ползваме от многото положителни аспекти на интернет, които са в услуга на обществото.</w:t>
      </w:r>
    </w:p>
    <w:p w14:paraId="40D49CEE" w14:textId="77777777" w:rsidR="000B564A" w:rsidRDefault="00392467">
      <w:pPr>
        <w:pStyle w:val="11"/>
        <w:spacing w:line="300" w:lineRule="auto"/>
      </w:pPr>
      <w:r>
        <w:rPr>
          <w:rStyle w:val="a1"/>
          <w:b/>
        </w:rPr>
        <w:t>Niamh Hodnett</w:t>
      </w:r>
    </w:p>
    <w:p w14:paraId="37953E50" w14:textId="77777777" w:rsidR="000B564A" w:rsidRDefault="00392467">
      <w:pPr>
        <w:pStyle w:val="11"/>
        <w:spacing w:line="300" w:lineRule="auto"/>
      </w:pPr>
      <w:r>
        <w:rPr>
          <w:rStyle w:val="a1"/>
        </w:rPr>
        <w:t>Комисар по въпросите на онлайн безоп</w:t>
      </w:r>
      <w:r>
        <w:rPr>
          <w:rStyle w:val="a1"/>
        </w:rPr>
        <w:t>асността, от името на Coimisiún na Meán</w:t>
      </w:r>
    </w:p>
    <w:p w14:paraId="15A32793" w14:textId="77777777" w:rsidR="008C3F18" w:rsidRDefault="008C3F18">
      <w:pPr>
        <w:pStyle w:val="20"/>
        <w:rPr>
          <w:rStyle w:val="2"/>
          <w:b/>
          <w:bCs/>
        </w:rPr>
      </w:pPr>
    </w:p>
    <w:p w14:paraId="2B073AFC" w14:textId="00C94FCE" w:rsidR="008C3F18" w:rsidRDefault="008C3F18">
      <w:pPr>
        <w:pStyle w:val="20"/>
        <w:rPr>
          <w:rStyle w:val="2"/>
          <w:b/>
          <w:bCs/>
        </w:rPr>
      </w:pPr>
      <w:r>
        <w:rPr>
          <w:rStyle w:val="2"/>
          <w:b/>
          <w:noProof/>
        </w:rPr>
        <w:drawing>
          <wp:inline distT="0" distB="0" distL="0" distR="0" wp14:anchorId="46074310" wp14:editId="0A25AB6F">
            <wp:extent cx="2381582" cy="1686160"/>
            <wp:effectExtent l="0" t="0" r="0" b="9525"/>
            <wp:docPr id="1693513716" name="Εικόνα 1" descr="Εικόνα που περιέχει ρουχισμός, άτομο, κουστούμι, άνδ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13716" name="Εικόνα 1" descr="Εικόνα που περιέχει ρουχισμός, άτομο, κουστούμι, άνδρας&#10;&#10;Περιγραφή που δημιουργήθηκε αυτόματα"/>
                    <pic:cNvPicPr/>
                  </pic:nvPicPr>
                  <pic:blipFill>
                    <a:blip r:embed="rId13"/>
                    <a:stretch>
                      <a:fillRect/>
                    </a:stretch>
                  </pic:blipFill>
                  <pic:spPr>
                    <a:xfrm>
                      <a:off x="0" y="0"/>
                      <a:ext cx="2381582" cy="1686160"/>
                    </a:xfrm>
                    <a:prstGeom prst="rect">
                      <a:avLst/>
                    </a:prstGeom>
                  </pic:spPr>
                </pic:pic>
              </a:graphicData>
            </a:graphic>
          </wp:inline>
        </w:drawing>
      </w:r>
    </w:p>
    <w:p w14:paraId="726E0197" w14:textId="2F31F816" w:rsidR="000B564A" w:rsidRDefault="00392467">
      <w:pPr>
        <w:pStyle w:val="20"/>
        <w:rPr>
          <w:rStyle w:val="2"/>
        </w:rPr>
      </w:pPr>
      <w:r>
        <w:rPr>
          <w:rStyle w:val="2"/>
          <w:b/>
        </w:rPr>
        <w:t xml:space="preserve">L-R </w:t>
      </w:r>
      <w:r>
        <w:rPr>
          <w:rStyle w:val="2"/>
        </w:rPr>
        <w:t xml:space="preserve">Rónán Ó Domhnaill, комисар по въпросите на развитието на медиите; Niamh Hodnett, по въпросите на онлайн безопасността; Jeremy Godfrey, изпълнителен председател; </w:t>
      </w:r>
      <w:r>
        <w:rPr>
          <w:rStyle w:val="2"/>
        </w:rPr>
        <w:t>Aoife MacEvilly, комисар по въпросите на радио- и телевизионното излъчване и видеото по заявка; John Evans, комисар по въпросите на цифровите услуги.</w:t>
      </w:r>
    </w:p>
    <w:p w14:paraId="0BC39CA6" w14:textId="77777777" w:rsidR="00F417D3" w:rsidRDefault="00F417D3">
      <w:pPr>
        <w:pStyle w:val="20"/>
        <w:rPr>
          <w:rStyle w:val="2"/>
        </w:rPr>
      </w:pPr>
    </w:p>
    <w:p w14:paraId="69EE49C9" w14:textId="77777777" w:rsidR="008C3F18" w:rsidRDefault="008C3F18">
      <w:pPr>
        <w:rPr>
          <w:rStyle w:val="1"/>
          <w:rFonts w:eastAsia="Arial"/>
        </w:rPr>
        <w:sectPr w:rsidR="008C3F18" w:rsidSect="008C3F18">
          <w:type w:val="continuous"/>
          <w:pgSz w:w="12240" w:h="18720"/>
          <w:pgMar w:top="1343" w:right="1183" w:bottom="3544" w:left="1701" w:header="686" w:footer="680" w:gutter="0"/>
          <w:cols w:num="2" w:space="720"/>
          <w:noEndnote/>
          <w:docGrid w:linePitch="360"/>
        </w:sectPr>
      </w:pPr>
      <w:bookmarkStart w:id="2" w:name="bookmark4"/>
    </w:p>
    <w:p w14:paraId="16A53A90" w14:textId="46161EA9" w:rsidR="00F417D3" w:rsidRDefault="008C3F18">
      <w:pPr>
        <w:rPr>
          <w:rStyle w:val="1"/>
          <w:rFonts w:eastAsia="Arial"/>
        </w:rPr>
      </w:pPr>
      <w:r>
        <w:rPr>
          <w:noProof/>
        </w:rPr>
        <w:lastRenderedPageBreak/>
        <w:drawing>
          <wp:anchor distT="0" distB="0" distL="114300" distR="114300" simplePos="0" relativeHeight="251660288" behindDoc="1" locked="0" layoutInCell="1" allowOverlap="1" wp14:anchorId="25C87D75" wp14:editId="4D3DD0F4">
            <wp:simplePos x="0" y="0"/>
            <wp:positionH relativeFrom="page">
              <wp:align>left</wp:align>
            </wp:positionH>
            <wp:positionV relativeFrom="paragraph">
              <wp:posOffset>-852805</wp:posOffset>
            </wp:positionV>
            <wp:extent cx="7810500" cy="11858625"/>
            <wp:effectExtent l="0" t="0" r="0" b="9525"/>
            <wp:wrapNone/>
            <wp:docPr id="178" name="Image 178" descr="Εικόνα που περιέχει ανθρώπινο πρόσωπο, ρουχισμός, άτομο, χαμόγελ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78" name="Image 178" descr="Εικόνα που περιέχει ανθρώπινο πρόσωπο, ρουχισμός, άτομο, χαμόγελο&#10;&#10;Περιγραφή που δημιουργήθηκε αυτόματα"/>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0500" cy="11858625"/>
                    </a:xfrm>
                    <a:prstGeom prst="rect">
                      <a:avLst/>
                    </a:prstGeom>
                  </pic:spPr>
                </pic:pic>
              </a:graphicData>
            </a:graphic>
            <wp14:sizeRelH relativeFrom="page">
              <wp14:pctWidth>0</wp14:pctWidth>
            </wp14:sizeRelH>
            <wp14:sizeRelV relativeFrom="page">
              <wp14:pctHeight>0</wp14:pctHeight>
            </wp14:sizeRelV>
          </wp:anchor>
        </w:drawing>
      </w:r>
    </w:p>
    <w:p w14:paraId="488E21E0" w14:textId="77777777" w:rsidR="008C3F18" w:rsidRDefault="008C3F18" w:rsidP="008C3F18">
      <w:pPr>
        <w:ind w:left="-1276"/>
        <w:rPr>
          <w:rStyle w:val="1"/>
          <w:rFonts w:eastAsia="Arial"/>
        </w:rPr>
        <w:sectPr w:rsidR="008C3F18" w:rsidSect="008C3F18">
          <w:pgSz w:w="12240" w:h="18720"/>
          <w:pgMar w:top="1343" w:right="1183" w:bottom="3544" w:left="1701" w:header="686" w:footer="680" w:gutter="0"/>
          <w:cols w:space="720"/>
          <w:noEndnote/>
          <w:docGrid w:linePitch="360"/>
        </w:sectPr>
      </w:pPr>
    </w:p>
    <w:p w14:paraId="3682ABE3" w14:textId="63169FAB" w:rsidR="000B564A" w:rsidRDefault="00392467">
      <w:pPr>
        <w:pStyle w:val="10"/>
        <w:keepNext/>
        <w:keepLines/>
        <w:ind w:left="0"/>
      </w:pPr>
      <w:r>
        <w:rPr>
          <w:rStyle w:val="1"/>
        </w:rPr>
        <w:lastRenderedPageBreak/>
        <w:t>Част A</w:t>
      </w:r>
      <w:bookmarkEnd w:id="2"/>
    </w:p>
    <w:p w14:paraId="45620976" w14:textId="77777777" w:rsidR="00F417D3" w:rsidRDefault="00F417D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1219"/>
        <w:gridCol w:w="8137"/>
      </w:tblGrid>
      <w:tr w:rsidR="00F417D3" w14:paraId="4E65E93F" w14:textId="77777777" w:rsidTr="008C3F18">
        <w:trPr>
          <w:trHeight w:val="758"/>
        </w:trPr>
        <w:tc>
          <w:tcPr>
            <w:tcW w:w="1219" w:type="dxa"/>
            <w:shd w:val="clear" w:color="auto" w:fill="FDB73B"/>
            <w:vAlign w:val="bottom"/>
          </w:tcPr>
          <w:p w14:paraId="7F73CEFD"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w:t>
            </w:r>
          </w:p>
        </w:tc>
        <w:tc>
          <w:tcPr>
            <w:tcW w:w="8137" w:type="dxa"/>
            <w:tcBorders>
              <w:left w:val="single" w:sz="4" w:space="0" w:color="auto"/>
            </w:tcBorders>
            <w:shd w:val="clear" w:color="auto" w:fill="FDB73B"/>
            <w:vAlign w:val="bottom"/>
          </w:tcPr>
          <w:p w14:paraId="18D8C0B7" w14:textId="77777777" w:rsidR="00F417D3" w:rsidRDefault="00F417D3" w:rsidP="00D53283">
            <w:pPr>
              <w:pStyle w:val="a0"/>
              <w:spacing w:line="240" w:lineRule="auto"/>
              <w:rPr>
                <w:sz w:val="50"/>
                <w:szCs w:val="50"/>
              </w:rPr>
            </w:pPr>
            <w:r>
              <w:rPr>
                <w:rStyle w:val="a"/>
                <w:rFonts w:ascii="Times New Roman" w:hAnsi="Times New Roman"/>
                <w:color w:val="371403"/>
                <w:sz w:val="50"/>
              </w:rPr>
              <w:t>Въведение</w:t>
            </w:r>
          </w:p>
        </w:tc>
      </w:tr>
      <w:tr w:rsidR="00F417D3" w14:paraId="2107DC88" w14:textId="77777777" w:rsidTr="008C3F18">
        <w:trPr>
          <w:trHeight w:val="2875"/>
        </w:trPr>
        <w:tc>
          <w:tcPr>
            <w:tcW w:w="1219" w:type="dxa"/>
            <w:shd w:val="clear" w:color="auto" w:fill="FDB73B"/>
          </w:tcPr>
          <w:p w14:paraId="36B1FBA4" w14:textId="77777777" w:rsidR="00F417D3" w:rsidRDefault="00F417D3" w:rsidP="008C3F18">
            <w:pPr>
              <w:pStyle w:val="a0"/>
              <w:spacing w:line="240" w:lineRule="auto"/>
              <w:ind w:firstLine="360"/>
              <w:jc w:val="right"/>
            </w:pPr>
            <w:r>
              <w:rPr>
                <w:rStyle w:val="a"/>
              </w:rPr>
              <w:t>1.1.</w:t>
            </w:r>
          </w:p>
        </w:tc>
        <w:tc>
          <w:tcPr>
            <w:tcW w:w="8137" w:type="dxa"/>
            <w:tcBorders>
              <w:left w:val="single" w:sz="4" w:space="0" w:color="auto"/>
            </w:tcBorders>
            <w:shd w:val="clear" w:color="auto" w:fill="FDB73B"/>
            <w:vAlign w:val="center"/>
          </w:tcPr>
          <w:p w14:paraId="650F8FAD" w14:textId="77777777" w:rsidR="00F417D3" w:rsidRDefault="00F417D3" w:rsidP="00D53283">
            <w:pPr>
              <w:pStyle w:val="a0"/>
            </w:pPr>
            <w:r>
              <w:rPr>
                <w:rStyle w:val="a"/>
              </w:rPr>
              <w:t>Съгласно член 139К от Закона от 2009 г. за радио и телевизионно разпръскване, изменен със Закона от 2022 г. за онлайн безопасността и медиите („</w:t>
            </w:r>
            <w:r>
              <w:rPr>
                <w:rStyle w:val="a"/>
                <w:b/>
              </w:rPr>
              <w:t>Законът</w:t>
            </w:r>
            <w:r>
              <w:rPr>
                <w:rStyle w:val="a"/>
              </w:rPr>
              <w:t>“), „Coimisiún na Meán“(„</w:t>
            </w:r>
            <w:r>
              <w:rPr>
                <w:rStyle w:val="a"/>
                <w:b/>
              </w:rPr>
              <w:t>Комисията</w:t>
            </w:r>
            <w:r>
              <w:rPr>
                <w:rStyle w:val="a"/>
              </w:rPr>
              <w:t>“) може да изготвя кодекси („кодекси за онлайн безопасност“), които следва да се прилагат за определени онлайн услуги в съответствие с член 139Л от Закона. В съответствие с нейните законови задачи и задължения съгласно Закона, Комисията е изготвила настоящия кодекс за онлайн безопасност („</w:t>
            </w:r>
            <w:r>
              <w:rPr>
                <w:rStyle w:val="a"/>
                <w:b/>
              </w:rPr>
              <w:t>Кодексът</w:t>
            </w:r>
            <w:r>
              <w:rPr>
                <w:rStyle w:val="a"/>
              </w:rPr>
              <w:t>“).</w:t>
            </w:r>
          </w:p>
        </w:tc>
      </w:tr>
      <w:tr w:rsidR="00F417D3" w14:paraId="4E130A53" w14:textId="77777777" w:rsidTr="008C3F18">
        <w:trPr>
          <w:trHeight w:val="686"/>
        </w:trPr>
        <w:tc>
          <w:tcPr>
            <w:tcW w:w="1219" w:type="dxa"/>
            <w:shd w:val="clear" w:color="auto" w:fill="FDB73B"/>
            <w:vAlign w:val="center"/>
          </w:tcPr>
          <w:p w14:paraId="45A40A79" w14:textId="77777777" w:rsidR="00F417D3" w:rsidRDefault="00F417D3" w:rsidP="008C3F18">
            <w:pPr>
              <w:pStyle w:val="a0"/>
              <w:spacing w:line="240" w:lineRule="auto"/>
              <w:ind w:firstLine="360"/>
              <w:jc w:val="right"/>
            </w:pPr>
            <w:r>
              <w:rPr>
                <w:rStyle w:val="a"/>
              </w:rPr>
              <w:t>1.2.</w:t>
            </w:r>
          </w:p>
        </w:tc>
        <w:tc>
          <w:tcPr>
            <w:tcW w:w="8137" w:type="dxa"/>
            <w:tcBorders>
              <w:left w:val="single" w:sz="4" w:space="0" w:color="auto"/>
            </w:tcBorders>
            <w:shd w:val="clear" w:color="auto" w:fill="FDB73B"/>
            <w:vAlign w:val="center"/>
          </w:tcPr>
          <w:p w14:paraId="41329F38" w14:textId="77777777" w:rsidR="00F417D3" w:rsidRDefault="00F417D3" w:rsidP="00D53283">
            <w:pPr>
              <w:pStyle w:val="a0"/>
              <w:spacing w:line="240" w:lineRule="auto"/>
            </w:pPr>
            <w:r>
              <w:rPr>
                <w:rStyle w:val="a"/>
              </w:rPr>
              <w:t xml:space="preserve">Кодексът е разделен на две части: </w:t>
            </w:r>
            <w:r>
              <w:rPr>
                <w:rStyle w:val="a"/>
                <w:b/>
              </w:rPr>
              <w:t xml:space="preserve">Част A </w:t>
            </w:r>
            <w:r>
              <w:rPr>
                <w:rStyle w:val="a"/>
              </w:rPr>
              <w:t xml:space="preserve">и </w:t>
            </w:r>
            <w:r>
              <w:rPr>
                <w:rStyle w:val="a"/>
                <w:b/>
              </w:rPr>
              <w:t>Част Б</w:t>
            </w:r>
            <w:r>
              <w:rPr>
                <w:rStyle w:val="a"/>
              </w:rPr>
              <w:t>.</w:t>
            </w:r>
          </w:p>
        </w:tc>
      </w:tr>
      <w:tr w:rsidR="00F417D3" w14:paraId="75943241" w14:textId="77777777" w:rsidTr="008C3F18">
        <w:trPr>
          <w:trHeight w:val="2861"/>
        </w:trPr>
        <w:tc>
          <w:tcPr>
            <w:tcW w:w="1219" w:type="dxa"/>
            <w:shd w:val="clear" w:color="auto" w:fill="FDB73B"/>
          </w:tcPr>
          <w:p w14:paraId="4B7FE9F8" w14:textId="77777777" w:rsidR="00F417D3" w:rsidRDefault="00F417D3" w:rsidP="008C3F18">
            <w:pPr>
              <w:pStyle w:val="a0"/>
              <w:spacing w:line="240" w:lineRule="auto"/>
              <w:ind w:firstLine="360"/>
              <w:jc w:val="right"/>
            </w:pPr>
            <w:r>
              <w:rPr>
                <w:rStyle w:val="a"/>
              </w:rPr>
              <w:t>1.3.</w:t>
            </w:r>
          </w:p>
        </w:tc>
        <w:tc>
          <w:tcPr>
            <w:tcW w:w="8137" w:type="dxa"/>
            <w:tcBorders>
              <w:left w:val="single" w:sz="4" w:space="0" w:color="auto"/>
            </w:tcBorders>
            <w:shd w:val="clear" w:color="auto" w:fill="FDB73B"/>
            <w:vAlign w:val="center"/>
          </w:tcPr>
          <w:p w14:paraId="053FA471" w14:textId="77777777" w:rsidR="00F417D3" w:rsidRDefault="00F417D3" w:rsidP="00D53283">
            <w:pPr>
              <w:pStyle w:val="a0"/>
            </w:pPr>
            <w:r>
              <w:rPr>
                <w:rStyle w:val="a"/>
              </w:rPr>
              <w:t xml:space="preserve">С </w:t>
            </w:r>
            <w:r>
              <w:rPr>
                <w:rStyle w:val="a"/>
                <w:b/>
              </w:rPr>
              <w:t xml:space="preserve">Част A </w:t>
            </w:r>
            <w:r>
              <w:rPr>
                <w:rStyle w:val="a"/>
              </w:rPr>
              <w:t>от Кодекса се определят законодателният и регулаторният контекст на Кодекса и се предвиждат общите задължения на доставчиците на услуги за платформи за споделяне на видеоклипове съгласно член 139К от Закона и член 28б от Директива 2010/13/ЕС (изменена с Директива (ЕС) 2018/1808) („</w:t>
            </w:r>
            <w:r>
              <w:rPr>
                <w:rStyle w:val="a"/>
                <w:b/>
              </w:rPr>
              <w:t>Директивата за аудиовизуалните медийни услуги</w:t>
            </w:r>
            <w:r>
              <w:rPr>
                <w:rStyle w:val="a"/>
              </w:rPr>
              <w:t>“ или „</w:t>
            </w:r>
            <w:r>
              <w:rPr>
                <w:rStyle w:val="a"/>
                <w:b/>
              </w:rPr>
              <w:t>Директивата</w:t>
            </w:r>
            <w:r>
              <w:rPr>
                <w:rStyle w:val="a"/>
              </w:rPr>
              <w:t>“). Това включва мерките, които доставчиците на услуги за платформи за споделяне на видеоклипове предприемат, в зависимост от случая, с цел защита на широката общественост и децата.</w:t>
            </w:r>
          </w:p>
        </w:tc>
      </w:tr>
      <w:tr w:rsidR="00F417D3" w14:paraId="75F5C88C" w14:textId="77777777" w:rsidTr="008C3F18">
        <w:trPr>
          <w:trHeight w:val="2578"/>
        </w:trPr>
        <w:tc>
          <w:tcPr>
            <w:tcW w:w="1219" w:type="dxa"/>
            <w:shd w:val="clear" w:color="auto" w:fill="FDB73B"/>
          </w:tcPr>
          <w:p w14:paraId="5158D216" w14:textId="77777777" w:rsidR="00F417D3" w:rsidRDefault="00F417D3" w:rsidP="008C3F18">
            <w:pPr>
              <w:pStyle w:val="a0"/>
              <w:spacing w:line="240" w:lineRule="auto"/>
              <w:ind w:firstLine="360"/>
              <w:jc w:val="right"/>
            </w:pPr>
            <w:r>
              <w:rPr>
                <w:rStyle w:val="a"/>
              </w:rPr>
              <w:t>1.4.</w:t>
            </w:r>
          </w:p>
        </w:tc>
        <w:tc>
          <w:tcPr>
            <w:tcW w:w="8137" w:type="dxa"/>
            <w:tcBorders>
              <w:left w:val="single" w:sz="4" w:space="0" w:color="auto"/>
            </w:tcBorders>
            <w:shd w:val="clear" w:color="auto" w:fill="FDB73B"/>
            <w:vAlign w:val="center"/>
          </w:tcPr>
          <w:p w14:paraId="5780742D" w14:textId="77777777" w:rsidR="00F417D3" w:rsidRDefault="00F417D3" w:rsidP="00D53283">
            <w:pPr>
              <w:pStyle w:val="a0"/>
              <w:spacing w:line="305" w:lineRule="auto"/>
            </w:pPr>
            <w:r>
              <w:rPr>
                <w:rStyle w:val="a"/>
              </w:rPr>
              <w:t xml:space="preserve">С </w:t>
            </w:r>
            <w:r>
              <w:rPr>
                <w:rStyle w:val="a"/>
                <w:b/>
              </w:rPr>
              <w:t xml:space="preserve">Част Б </w:t>
            </w:r>
            <w:r>
              <w:rPr>
                <w:rStyle w:val="a"/>
              </w:rPr>
              <w:t>от Кодекса се предвиждат по-специфични задължения на доставчиците на услуги за платформи за споделяне на видеоклипове и се определят подходящите мерки, които доставчиците на услуги за платформи за споделяне на видеоклипове предприемат с цел предоставяне на защитата на децата и широката общественост, изисквана с член 28б, параграф 1, букви а), б) и в) от Директивата, и с цел спазване на изискванията на член 9, параграф 1 от Директивата.</w:t>
            </w:r>
          </w:p>
        </w:tc>
      </w:tr>
      <w:tr w:rsidR="00F417D3" w14:paraId="1AC1F9F1" w14:textId="77777777" w:rsidTr="008C3F18">
        <w:trPr>
          <w:trHeight w:val="3106"/>
        </w:trPr>
        <w:tc>
          <w:tcPr>
            <w:tcW w:w="1219" w:type="dxa"/>
            <w:shd w:val="clear" w:color="auto" w:fill="FDB73B"/>
          </w:tcPr>
          <w:p w14:paraId="711B99C5" w14:textId="77777777" w:rsidR="00F417D3" w:rsidRDefault="00F417D3" w:rsidP="008C3F18">
            <w:pPr>
              <w:pStyle w:val="a0"/>
              <w:spacing w:line="240" w:lineRule="auto"/>
              <w:ind w:firstLine="360"/>
              <w:jc w:val="right"/>
            </w:pPr>
            <w:r>
              <w:rPr>
                <w:rStyle w:val="a"/>
              </w:rPr>
              <w:t>1.5.</w:t>
            </w:r>
          </w:p>
        </w:tc>
        <w:tc>
          <w:tcPr>
            <w:tcW w:w="8137" w:type="dxa"/>
            <w:tcBorders>
              <w:left w:val="single" w:sz="4" w:space="0" w:color="auto"/>
            </w:tcBorders>
            <w:shd w:val="clear" w:color="auto" w:fill="FDB73B"/>
          </w:tcPr>
          <w:p w14:paraId="4AE6FE98" w14:textId="77777777" w:rsidR="00F417D3" w:rsidRDefault="00F417D3" w:rsidP="00D53283">
            <w:pPr>
              <w:pStyle w:val="a0"/>
              <w:spacing w:line="305" w:lineRule="auto"/>
            </w:pPr>
            <w:r>
              <w:rPr>
                <w:rStyle w:val="a"/>
              </w:rPr>
              <w:t>Цялостта на настоящия Кодекс е задължителна за услугите за платформи за споделяне на видеоклипове, регламентирани с Кодекса. Разпоредбите на Кодекса се прилагат за всички такива услуги. Това не изключва възможността Комисията, като взема предвид спазването на Кодекса в съответствие с член 9 от настоящия Кодекс по-долу, да вземе предвид размера на услугата за платформи за споделяне на видеоклипове и естеството на услугата, която се предоставя.</w:t>
            </w:r>
          </w:p>
        </w:tc>
      </w:tr>
    </w:tbl>
    <w:p w14:paraId="09113E5E" w14:textId="0DA8FA77" w:rsidR="00F417D3" w:rsidRDefault="00F417D3">
      <w:pPr>
        <w:rPr>
          <w:sz w:val="2"/>
          <w:szCs w:val="2"/>
        </w:rPr>
      </w:pPr>
      <w:r>
        <w:br w:type="page"/>
      </w:r>
    </w:p>
    <w:p w14:paraId="269D668C" w14:textId="77777777" w:rsidR="000B564A" w:rsidRDefault="000B564A">
      <w:pPr>
        <w:spacing w:line="1" w:lineRule="exact"/>
        <w:rPr>
          <w:sz w:val="2"/>
          <w:szCs w:val="2"/>
        </w:rPr>
      </w:pPr>
    </w:p>
    <w:p w14:paraId="759253F8" w14:textId="77777777" w:rsidR="000B564A" w:rsidRDefault="00392467">
      <w:pPr>
        <w:pStyle w:val="a3"/>
      </w:pPr>
      <w:r>
        <w:rPr>
          <w:rStyle w:val="a2"/>
        </w:rPr>
        <w:t>Част A</w:t>
      </w:r>
    </w:p>
    <w:tbl>
      <w:tblPr>
        <w:tblOverlap w:val="never"/>
        <w:tblW w:w="0" w:type="auto"/>
        <w:tblLayout w:type="fixed"/>
        <w:tblCellMar>
          <w:left w:w="10" w:type="dxa"/>
          <w:right w:w="10" w:type="dxa"/>
        </w:tblCellMar>
        <w:tblLook w:val="04A0" w:firstRow="1" w:lastRow="0" w:firstColumn="1" w:lastColumn="0" w:noHBand="0" w:noVBand="1"/>
      </w:tblPr>
      <w:tblGrid>
        <w:gridCol w:w="2808"/>
        <w:gridCol w:w="7128"/>
      </w:tblGrid>
      <w:tr w:rsidR="000B564A" w14:paraId="5067F57C" w14:textId="77777777" w:rsidTr="008C3F18">
        <w:tc>
          <w:tcPr>
            <w:tcW w:w="2808" w:type="dxa"/>
            <w:shd w:val="clear" w:color="auto" w:fill="auto"/>
            <w:vAlign w:val="bottom"/>
          </w:tcPr>
          <w:p w14:paraId="09AC374D" w14:textId="77777777" w:rsidR="000B564A" w:rsidRDefault="00392467" w:rsidP="008C3F18">
            <w:pPr>
              <w:pStyle w:val="a0"/>
              <w:spacing w:line="240" w:lineRule="auto"/>
              <w:jc w:val="right"/>
              <w:rPr>
                <w:sz w:val="50"/>
                <w:szCs w:val="50"/>
              </w:rPr>
            </w:pPr>
            <w:r>
              <w:rPr>
                <w:rStyle w:val="a"/>
                <w:rFonts w:ascii="Times New Roman" w:hAnsi="Times New Roman"/>
                <w:color w:val="371403"/>
                <w:sz w:val="50"/>
              </w:rPr>
              <w:t>2.</w:t>
            </w:r>
          </w:p>
        </w:tc>
        <w:tc>
          <w:tcPr>
            <w:tcW w:w="7128" w:type="dxa"/>
            <w:tcBorders>
              <w:left w:val="single" w:sz="4" w:space="0" w:color="auto"/>
            </w:tcBorders>
            <w:shd w:val="clear" w:color="auto" w:fill="auto"/>
            <w:vAlign w:val="bottom"/>
          </w:tcPr>
          <w:p w14:paraId="2ED22F29" w14:textId="77777777" w:rsidR="000B564A" w:rsidRDefault="00392467">
            <w:pPr>
              <w:pStyle w:val="a0"/>
              <w:spacing w:line="240" w:lineRule="auto"/>
              <w:rPr>
                <w:sz w:val="50"/>
                <w:szCs w:val="50"/>
              </w:rPr>
            </w:pPr>
            <w:r>
              <w:rPr>
                <w:rStyle w:val="a"/>
                <w:rFonts w:ascii="Times New Roman" w:hAnsi="Times New Roman"/>
                <w:color w:val="371403"/>
                <w:sz w:val="50"/>
              </w:rPr>
              <w:t>Приложно поле и юрисдикция</w:t>
            </w:r>
          </w:p>
        </w:tc>
      </w:tr>
      <w:tr w:rsidR="000B564A" w14:paraId="48A257D4" w14:textId="77777777" w:rsidTr="008C3F18">
        <w:tc>
          <w:tcPr>
            <w:tcW w:w="2808" w:type="dxa"/>
            <w:shd w:val="clear" w:color="auto" w:fill="auto"/>
            <w:vAlign w:val="center"/>
          </w:tcPr>
          <w:p w14:paraId="3F417BBA" w14:textId="77777777" w:rsidR="000B564A" w:rsidRDefault="00392467" w:rsidP="008C3F18">
            <w:pPr>
              <w:pStyle w:val="a0"/>
              <w:spacing w:line="240" w:lineRule="auto"/>
              <w:jc w:val="right"/>
            </w:pPr>
            <w:r>
              <w:rPr>
                <w:rStyle w:val="a"/>
              </w:rPr>
              <w:t>2.1.</w:t>
            </w:r>
          </w:p>
        </w:tc>
        <w:tc>
          <w:tcPr>
            <w:tcW w:w="7128" w:type="dxa"/>
            <w:tcBorders>
              <w:left w:val="single" w:sz="4" w:space="0" w:color="auto"/>
            </w:tcBorders>
            <w:shd w:val="clear" w:color="auto" w:fill="auto"/>
            <w:vAlign w:val="center"/>
          </w:tcPr>
          <w:p w14:paraId="4E3454B4" w14:textId="77777777" w:rsidR="000B564A" w:rsidRDefault="00392467">
            <w:pPr>
              <w:pStyle w:val="a0"/>
              <w:spacing w:line="300" w:lineRule="auto"/>
            </w:pPr>
            <w:r>
              <w:rPr>
                <w:rStyle w:val="a"/>
              </w:rPr>
              <w:t xml:space="preserve">С Кодекса се привежда в действие член 28б от </w:t>
            </w:r>
            <w:r>
              <w:rPr>
                <w:rStyle w:val="a"/>
                <w:b/>
              </w:rPr>
              <w:t xml:space="preserve">Директивата за аудиовизуалните медийни услуги </w:t>
            </w:r>
            <w:r>
              <w:rPr>
                <w:rStyle w:val="a"/>
              </w:rPr>
              <w:t>в държавата.</w:t>
            </w:r>
          </w:p>
        </w:tc>
      </w:tr>
      <w:tr w:rsidR="000B564A" w14:paraId="59828960" w14:textId="77777777" w:rsidTr="008C3F18">
        <w:tc>
          <w:tcPr>
            <w:tcW w:w="2808" w:type="dxa"/>
            <w:shd w:val="clear" w:color="auto" w:fill="auto"/>
          </w:tcPr>
          <w:p w14:paraId="17104313" w14:textId="77777777" w:rsidR="000B564A" w:rsidRDefault="00392467" w:rsidP="008C3F18">
            <w:pPr>
              <w:pStyle w:val="a0"/>
              <w:spacing w:line="240" w:lineRule="auto"/>
              <w:jc w:val="right"/>
            </w:pPr>
            <w:r>
              <w:rPr>
                <w:rStyle w:val="a"/>
              </w:rPr>
              <w:t>2.2.</w:t>
            </w:r>
          </w:p>
        </w:tc>
        <w:tc>
          <w:tcPr>
            <w:tcW w:w="7128" w:type="dxa"/>
            <w:tcBorders>
              <w:left w:val="single" w:sz="4" w:space="0" w:color="auto"/>
            </w:tcBorders>
            <w:shd w:val="clear" w:color="auto" w:fill="auto"/>
            <w:vAlign w:val="bottom"/>
          </w:tcPr>
          <w:p w14:paraId="65E9E852" w14:textId="77777777" w:rsidR="000B564A" w:rsidRDefault="00392467">
            <w:pPr>
              <w:pStyle w:val="a0"/>
              <w:spacing w:line="305" w:lineRule="auto"/>
            </w:pPr>
            <w:r>
              <w:rPr>
                <w:rStyle w:val="a"/>
              </w:rPr>
              <w:t>Настоящият Кодекс се прилага за всички услуги за платформи за споделяне на видеоклипове, които са под юрисдикцията на държавата по смисъла на член 2Б от Закона, като това са услуги, които попадат в категорията на съответните онлайн услуги, определени от Ко</w:t>
            </w:r>
            <w:r>
              <w:rPr>
                <w:rStyle w:val="a"/>
              </w:rPr>
              <w:t>мисията.</w:t>
            </w:r>
          </w:p>
        </w:tc>
      </w:tr>
      <w:tr w:rsidR="000B564A" w14:paraId="58DA7E64" w14:textId="77777777" w:rsidTr="008C3F18">
        <w:tc>
          <w:tcPr>
            <w:tcW w:w="2808" w:type="dxa"/>
            <w:shd w:val="clear" w:color="auto" w:fill="auto"/>
          </w:tcPr>
          <w:p w14:paraId="7FDCFDD0" w14:textId="77777777" w:rsidR="000B564A" w:rsidRDefault="00392467" w:rsidP="008C3F18">
            <w:pPr>
              <w:pStyle w:val="a0"/>
              <w:spacing w:line="240" w:lineRule="auto"/>
              <w:jc w:val="right"/>
            </w:pPr>
            <w:r>
              <w:rPr>
                <w:rStyle w:val="a"/>
              </w:rPr>
              <w:t>2.3.</w:t>
            </w:r>
          </w:p>
        </w:tc>
        <w:tc>
          <w:tcPr>
            <w:tcW w:w="7128" w:type="dxa"/>
            <w:tcBorders>
              <w:left w:val="single" w:sz="4" w:space="0" w:color="auto"/>
            </w:tcBorders>
            <w:shd w:val="clear" w:color="auto" w:fill="auto"/>
            <w:vAlign w:val="center"/>
          </w:tcPr>
          <w:p w14:paraId="67E3A38E" w14:textId="77777777" w:rsidR="000B564A" w:rsidRDefault="00392467">
            <w:pPr>
              <w:pStyle w:val="a0"/>
              <w:spacing w:line="305" w:lineRule="auto"/>
              <w:rPr>
                <w:rStyle w:val="a"/>
                <w:vertAlign w:val="superscript"/>
              </w:rPr>
            </w:pPr>
            <w:r>
              <w:rPr>
                <w:rStyle w:val="a"/>
              </w:rPr>
              <w:t>Кодексът се прилага за определени онлайн услуги, които са определени от Комисията в съответствие със Закона като услуги за платформи за споделяне на видеоклипове под юрисдикцията на държавата.</w:t>
            </w:r>
            <w:r>
              <w:rPr>
                <w:rStyle w:val="a"/>
                <w:vertAlign w:val="superscript"/>
              </w:rPr>
              <w:t>1</w:t>
            </w:r>
          </w:p>
          <w:p w14:paraId="475849CD" w14:textId="77777777" w:rsidR="008C3F18" w:rsidRDefault="008C3F18">
            <w:pPr>
              <w:pStyle w:val="a0"/>
              <w:spacing w:line="305" w:lineRule="auto"/>
              <w:rPr>
                <w:rStyle w:val="a"/>
                <w:vertAlign w:val="superscript"/>
              </w:rPr>
            </w:pPr>
          </w:p>
          <w:p w14:paraId="5C0221E0" w14:textId="77777777" w:rsidR="008C3F18" w:rsidRDefault="008C3F18">
            <w:pPr>
              <w:pStyle w:val="a0"/>
              <w:spacing w:line="305" w:lineRule="auto"/>
            </w:pPr>
          </w:p>
        </w:tc>
      </w:tr>
      <w:tr w:rsidR="000B564A" w14:paraId="7D6DF8B1" w14:textId="77777777" w:rsidTr="008C3F18">
        <w:tc>
          <w:tcPr>
            <w:tcW w:w="2808" w:type="dxa"/>
            <w:shd w:val="clear" w:color="auto" w:fill="auto"/>
            <w:vAlign w:val="center"/>
          </w:tcPr>
          <w:p w14:paraId="512FB15F" w14:textId="77777777" w:rsidR="000B564A" w:rsidRDefault="00392467" w:rsidP="008C3F18">
            <w:pPr>
              <w:pStyle w:val="a0"/>
              <w:spacing w:line="240" w:lineRule="auto"/>
              <w:jc w:val="right"/>
              <w:rPr>
                <w:sz w:val="50"/>
                <w:szCs w:val="50"/>
              </w:rPr>
            </w:pPr>
            <w:r>
              <w:rPr>
                <w:rStyle w:val="a"/>
                <w:rFonts w:ascii="Times New Roman" w:hAnsi="Times New Roman"/>
                <w:color w:val="371403"/>
                <w:sz w:val="50"/>
              </w:rPr>
              <w:t>3.</w:t>
            </w:r>
          </w:p>
        </w:tc>
        <w:tc>
          <w:tcPr>
            <w:tcW w:w="7128" w:type="dxa"/>
            <w:tcBorders>
              <w:left w:val="single" w:sz="4" w:space="0" w:color="auto"/>
            </w:tcBorders>
            <w:shd w:val="clear" w:color="auto" w:fill="auto"/>
            <w:vAlign w:val="bottom"/>
          </w:tcPr>
          <w:p w14:paraId="2DB46AB2" w14:textId="77777777" w:rsidR="000B564A" w:rsidRDefault="00392467">
            <w:pPr>
              <w:pStyle w:val="a0"/>
              <w:spacing w:line="202" w:lineRule="auto"/>
              <w:rPr>
                <w:sz w:val="50"/>
                <w:szCs w:val="50"/>
              </w:rPr>
            </w:pPr>
            <w:r>
              <w:rPr>
                <w:rStyle w:val="a"/>
                <w:rFonts w:ascii="Times New Roman" w:hAnsi="Times New Roman"/>
                <w:color w:val="371403"/>
                <w:sz w:val="50"/>
              </w:rPr>
              <w:t>Цел, подготовка и прилагане на Кодекса</w:t>
            </w:r>
          </w:p>
        </w:tc>
      </w:tr>
      <w:tr w:rsidR="000B564A" w14:paraId="215273D4" w14:textId="77777777" w:rsidTr="008C3F18">
        <w:tc>
          <w:tcPr>
            <w:tcW w:w="2808" w:type="dxa"/>
            <w:shd w:val="clear" w:color="auto" w:fill="auto"/>
          </w:tcPr>
          <w:p w14:paraId="7EEA89D2" w14:textId="77777777" w:rsidR="000B564A" w:rsidRDefault="00392467" w:rsidP="008C3F18">
            <w:pPr>
              <w:pStyle w:val="a0"/>
              <w:spacing w:line="240" w:lineRule="auto"/>
              <w:jc w:val="right"/>
            </w:pPr>
            <w:r>
              <w:rPr>
                <w:rStyle w:val="a"/>
              </w:rPr>
              <w:t>3.1.</w:t>
            </w:r>
          </w:p>
        </w:tc>
        <w:tc>
          <w:tcPr>
            <w:tcW w:w="7128" w:type="dxa"/>
            <w:tcBorders>
              <w:left w:val="single" w:sz="4" w:space="0" w:color="auto"/>
            </w:tcBorders>
            <w:shd w:val="clear" w:color="auto" w:fill="auto"/>
            <w:vAlign w:val="center"/>
          </w:tcPr>
          <w:p w14:paraId="06B6304F" w14:textId="1BB51F64" w:rsidR="000B564A" w:rsidRDefault="00392467">
            <w:pPr>
              <w:pStyle w:val="a0"/>
              <w:spacing w:line="305" w:lineRule="auto"/>
            </w:pPr>
            <w:r>
              <w:rPr>
                <w:rStyle w:val="a"/>
              </w:rPr>
              <w:t>Целта на Кодекса е да се приведе в действие задължението на Комисията съгласно член 139К, параграф 3 от Закона да използва нейните правомощия за създаването на кодекси за онлайн безопасност, с цел да се гарантир</w:t>
            </w:r>
            <w:r>
              <w:rPr>
                <w:rStyle w:val="a"/>
              </w:rPr>
              <w:t>а, че доставчиците на услуги за платформи за споделяне на видеоклипове:</w:t>
            </w:r>
          </w:p>
          <w:p w14:paraId="1667F349" w14:textId="77777777" w:rsidR="000B564A" w:rsidRDefault="00392467">
            <w:pPr>
              <w:pStyle w:val="a0"/>
              <w:numPr>
                <w:ilvl w:val="0"/>
                <w:numId w:val="1"/>
              </w:numPr>
              <w:tabs>
                <w:tab w:val="left" w:pos="322"/>
              </w:tabs>
              <w:spacing w:line="305" w:lineRule="auto"/>
              <w:ind w:left="360" w:hanging="360"/>
            </w:pPr>
            <w:r>
              <w:rPr>
                <w:rStyle w:val="a"/>
              </w:rPr>
              <w:t>предприемат мерките, които са подходящи за предоставяне на защитата, посочена в член 28б, параграф 1, букви а), б) и в) от Директивата за аудиовизуалните медийни услуги, включително по</w:t>
            </w:r>
            <w:r>
              <w:rPr>
                <w:rStyle w:val="a"/>
              </w:rPr>
              <w:t>дходящите мерки, посочени в член 28б, параграф 3;</w:t>
            </w:r>
          </w:p>
          <w:p w14:paraId="2CECEDEB" w14:textId="77777777" w:rsidR="000B564A" w:rsidRDefault="00392467">
            <w:pPr>
              <w:pStyle w:val="a0"/>
              <w:numPr>
                <w:ilvl w:val="0"/>
                <w:numId w:val="1"/>
              </w:numPr>
              <w:tabs>
                <w:tab w:val="left" w:pos="322"/>
              </w:tabs>
              <w:spacing w:line="305" w:lineRule="auto"/>
              <w:ind w:left="360" w:hanging="360"/>
            </w:pPr>
            <w:r>
              <w:rPr>
                <w:rStyle w:val="a"/>
              </w:rPr>
              <w:t>отговарят на изискването, посочено в член 9, параграф 1 от Директивата за аудиовизуалните медийни услуги, по отношение на аудиовизуалните търговски съобщения, които се предлагат на пазара, продават или орга</w:t>
            </w:r>
            <w:r>
              <w:rPr>
                <w:rStyle w:val="a"/>
              </w:rPr>
              <w:t>низират от тях; и</w:t>
            </w:r>
          </w:p>
          <w:p w14:paraId="168A8180" w14:textId="77777777" w:rsidR="000B564A" w:rsidRDefault="00392467">
            <w:pPr>
              <w:pStyle w:val="a0"/>
              <w:numPr>
                <w:ilvl w:val="0"/>
                <w:numId w:val="1"/>
              </w:numPr>
              <w:tabs>
                <w:tab w:val="left" w:pos="322"/>
              </w:tabs>
              <w:ind w:left="360" w:hanging="360"/>
              <w:rPr>
                <w:rStyle w:val="a"/>
              </w:rPr>
            </w:pPr>
            <w:r>
              <w:rPr>
                <w:rStyle w:val="a"/>
              </w:rPr>
              <w:t xml:space="preserve">предприемат подходящите мерки за спазване на изискванията, посочени в член 9, параграф 1 от Директивата за аудиовизуалните медийни услуги, по отношение на аудиовизуалните търговски съобщения, които не се предлагат на пазара, продават или </w:t>
            </w:r>
            <w:r>
              <w:rPr>
                <w:rStyle w:val="a"/>
              </w:rPr>
              <w:t>организират от тях, като се взема предвид ограничения контрол, който те упражняват върху тези съобщения.</w:t>
            </w:r>
          </w:p>
          <w:p w14:paraId="18702545" w14:textId="77777777" w:rsidR="008C3F18" w:rsidRDefault="008C3F18" w:rsidP="008C3F18">
            <w:pPr>
              <w:pStyle w:val="a0"/>
              <w:tabs>
                <w:tab w:val="left" w:pos="322"/>
              </w:tabs>
              <w:ind w:left="360"/>
            </w:pPr>
          </w:p>
        </w:tc>
      </w:tr>
      <w:tr w:rsidR="000B564A" w14:paraId="188F30EA" w14:textId="77777777" w:rsidTr="008C3F18">
        <w:tc>
          <w:tcPr>
            <w:tcW w:w="2808" w:type="dxa"/>
            <w:vMerge w:val="restart"/>
            <w:shd w:val="clear" w:color="auto" w:fill="auto"/>
            <w:vAlign w:val="center"/>
          </w:tcPr>
          <w:p w14:paraId="7332427C" w14:textId="77777777" w:rsidR="000B564A" w:rsidRDefault="00392467" w:rsidP="008C3F18">
            <w:pPr>
              <w:pStyle w:val="a0"/>
              <w:spacing w:line="240" w:lineRule="auto"/>
              <w:jc w:val="right"/>
            </w:pPr>
            <w:r>
              <w:rPr>
                <w:rStyle w:val="a"/>
              </w:rPr>
              <w:t>3.2.</w:t>
            </w:r>
          </w:p>
          <w:p w14:paraId="5CA9FF95" w14:textId="77777777" w:rsidR="008C3F18" w:rsidRDefault="008C3F18">
            <w:pPr>
              <w:pStyle w:val="a0"/>
              <w:spacing w:line="322" w:lineRule="auto"/>
              <w:ind w:left="360" w:hanging="360"/>
              <w:rPr>
                <w:rStyle w:val="a"/>
                <w:sz w:val="13"/>
                <w:szCs w:val="13"/>
              </w:rPr>
            </w:pPr>
          </w:p>
          <w:p w14:paraId="32B433A8" w14:textId="77777777" w:rsidR="008C3F18" w:rsidRDefault="008C3F18">
            <w:pPr>
              <w:pStyle w:val="a0"/>
              <w:spacing w:line="322" w:lineRule="auto"/>
              <w:ind w:left="360" w:hanging="360"/>
              <w:rPr>
                <w:rStyle w:val="a"/>
                <w:sz w:val="13"/>
                <w:szCs w:val="13"/>
              </w:rPr>
            </w:pPr>
          </w:p>
          <w:p w14:paraId="0061FF95" w14:textId="77777777" w:rsidR="008C3F18" w:rsidRDefault="008C3F18">
            <w:pPr>
              <w:pStyle w:val="a0"/>
              <w:spacing w:line="322" w:lineRule="auto"/>
              <w:ind w:left="360" w:hanging="360"/>
              <w:rPr>
                <w:rStyle w:val="a"/>
                <w:sz w:val="13"/>
                <w:szCs w:val="13"/>
              </w:rPr>
            </w:pPr>
          </w:p>
          <w:p w14:paraId="6A2D9145" w14:textId="4A969BD8" w:rsidR="000B564A" w:rsidRDefault="00392467">
            <w:pPr>
              <w:pStyle w:val="a0"/>
              <w:spacing w:line="322" w:lineRule="auto"/>
              <w:ind w:left="360" w:hanging="360"/>
              <w:rPr>
                <w:sz w:val="13"/>
                <w:szCs w:val="13"/>
              </w:rPr>
            </w:pPr>
            <w:r>
              <w:rPr>
                <w:rStyle w:val="a"/>
                <w:sz w:val="13"/>
              </w:rPr>
              <w:t xml:space="preserve">1. </w:t>
            </w:r>
            <w:r>
              <w:rPr>
                <w:rStyle w:val="a"/>
                <w:sz w:val="13"/>
              </w:rPr>
              <w:tab/>
            </w:r>
            <w:r>
              <w:rPr>
                <w:rStyle w:val="a"/>
                <w:sz w:val="13"/>
              </w:rPr>
              <w:t>Регистърът на поименните онлайн услуги, определени като услуги за платформи за споделяне на видеоклипове, се публикува от Комисията на нейния уебсайт:</w:t>
            </w:r>
            <w:hyperlink r:id="rId15" w:history="1">
              <w:r>
                <w:rPr>
                  <w:rStyle w:val="a"/>
                  <w:sz w:val="13"/>
                </w:rPr>
                <w:t xml:space="preserve"> https://www.cnam.ie</w:t>
              </w:r>
            </w:hyperlink>
            <w:r>
              <w:rPr>
                <w:rStyle w:val="a"/>
                <w:sz w:val="13"/>
              </w:rPr>
              <w:t>/.</w:t>
            </w:r>
          </w:p>
        </w:tc>
        <w:tc>
          <w:tcPr>
            <w:tcW w:w="7128" w:type="dxa"/>
            <w:tcBorders>
              <w:left w:val="single" w:sz="4" w:space="0" w:color="auto"/>
            </w:tcBorders>
            <w:shd w:val="clear" w:color="auto" w:fill="auto"/>
            <w:vAlign w:val="bottom"/>
          </w:tcPr>
          <w:p w14:paraId="712AF894" w14:textId="77777777" w:rsidR="000B564A" w:rsidRDefault="00392467">
            <w:pPr>
              <w:pStyle w:val="a0"/>
            </w:pPr>
            <w:r>
              <w:rPr>
                <w:rStyle w:val="a"/>
              </w:rPr>
              <w:t>Комисията изготви Кодекса като взе предвид разп</w:t>
            </w:r>
            <w:r>
              <w:rPr>
                <w:rStyle w:val="a"/>
              </w:rPr>
              <w:t>оредбите на член 139М от Закона и в съответствие с процедурите, посочени в член 139Н от Закона.</w:t>
            </w:r>
          </w:p>
        </w:tc>
      </w:tr>
      <w:tr w:rsidR="000B564A" w14:paraId="48D4243F" w14:textId="77777777" w:rsidTr="008C3F18">
        <w:tc>
          <w:tcPr>
            <w:tcW w:w="2808" w:type="dxa"/>
            <w:vMerge/>
            <w:shd w:val="clear" w:color="auto" w:fill="auto"/>
            <w:vAlign w:val="center"/>
          </w:tcPr>
          <w:p w14:paraId="48545141" w14:textId="77777777" w:rsidR="000B564A" w:rsidRDefault="000B564A"/>
        </w:tc>
        <w:tc>
          <w:tcPr>
            <w:tcW w:w="7128" w:type="dxa"/>
            <w:tcBorders>
              <w:left w:val="single" w:sz="4" w:space="0" w:color="auto"/>
            </w:tcBorders>
            <w:shd w:val="clear" w:color="auto" w:fill="auto"/>
          </w:tcPr>
          <w:p w14:paraId="65BE190E" w14:textId="77777777" w:rsidR="000B564A" w:rsidRDefault="000B564A">
            <w:pPr>
              <w:rPr>
                <w:sz w:val="10"/>
                <w:szCs w:val="10"/>
              </w:rPr>
            </w:pPr>
          </w:p>
        </w:tc>
      </w:tr>
    </w:tbl>
    <w:p w14:paraId="0D7F6FE3" w14:textId="03FE5972" w:rsidR="00F417D3" w:rsidRDefault="00F417D3"/>
    <w:p w14:paraId="4FBA180B" w14:textId="77777777" w:rsidR="00F417D3" w:rsidRDefault="00F417D3">
      <w:r>
        <w:br w:type="page"/>
      </w:r>
    </w:p>
    <w:p w14:paraId="328548AD" w14:textId="77777777" w:rsidR="0061635F" w:rsidRDefault="0061635F" w:rsidP="0061635F">
      <w:pPr>
        <w:pStyle w:val="a3"/>
      </w:pPr>
      <w:r>
        <w:rPr>
          <w:rStyle w:val="a2"/>
        </w:rPr>
        <w:lastRenderedPageBreak/>
        <w:t>Част A</w:t>
      </w:r>
    </w:p>
    <w:p w14:paraId="3FA18558" w14:textId="384E82DB"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14"/>
        <w:gridCol w:w="7114"/>
      </w:tblGrid>
      <w:tr w:rsidR="00F417D3" w14:paraId="1DD5813D" w14:textId="77777777" w:rsidTr="008C3F18">
        <w:trPr>
          <w:trHeight w:val="1094"/>
        </w:trPr>
        <w:tc>
          <w:tcPr>
            <w:tcW w:w="1214" w:type="dxa"/>
            <w:shd w:val="clear" w:color="auto" w:fill="auto"/>
          </w:tcPr>
          <w:p w14:paraId="31394F97" w14:textId="24ED534D" w:rsidR="00F417D3" w:rsidRDefault="00F417D3" w:rsidP="008C3F18">
            <w:pPr>
              <w:pStyle w:val="a0"/>
              <w:spacing w:line="240" w:lineRule="auto"/>
              <w:ind w:firstLine="360"/>
              <w:jc w:val="right"/>
            </w:pPr>
            <w:r>
              <w:rPr>
                <w:rStyle w:val="a"/>
              </w:rPr>
              <w:t>3.3.</w:t>
            </w:r>
          </w:p>
        </w:tc>
        <w:tc>
          <w:tcPr>
            <w:tcW w:w="7114" w:type="dxa"/>
            <w:tcBorders>
              <w:left w:val="single" w:sz="4" w:space="0" w:color="auto"/>
            </w:tcBorders>
            <w:shd w:val="clear" w:color="auto" w:fill="auto"/>
          </w:tcPr>
          <w:p w14:paraId="7EAF156A" w14:textId="77777777" w:rsidR="00F417D3" w:rsidRDefault="00F417D3" w:rsidP="008C3F18">
            <w:pPr>
              <w:pStyle w:val="a0"/>
              <w:spacing w:line="300" w:lineRule="auto"/>
            </w:pPr>
            <w:r>
              <w:rPr>
                <w:rStyle w:val="a"/>
              </w:rPr>
              <w:t>Комисията ще прилага Кодекса по отношение на услугите за платформи за споделяне на видеоклипове в съответствие с член 139Л от Закона.</w:t>
            </w:r>
          </w:p>
        </w:tc>
      </w:tr>
      <w:tr w:rsidR="00F417D3" w14:paraId="40F77B3F" w14:textId="77777777" w:rsidTr="008C3F18">
        <w:trPr>
          <w:trHeight w:val="1305"/>
        </w:trPr>
        <w:tc>
          <w:tcPr>
            <w:tcW w:w="1214" w:type="dxa"/>
            <w:shd w:val="clear" w:color="auto" w:fill="auto"/>
          </w:tcPr>
          <w:p w14:paraId="22CBD335" w14:textId="77777777" w:rsidR="00F417D3" w:rsidRDefault="00F417D3" w:rsidP="008C3F18">
            <w:pPr>
              <w:pStyle w:val="a0"/>
              <w:spacing w:line="240" w:lineRule="auto"/>
              <w:ind w:firstLine="360"/>
              <w:jc w:val="right"/>
            </w:pPr>
            <w:r>
              <w:rPr>
                <w:rStyle w:val="a"/>
              </w:rPr>
              <w:t>3.4.</w:t>
            </w:r>
          </w:p>
        </w:tc>
        <w:tc>
          <w:tcPr>
            <w:tcW w:w="7114" w:type="dxa"/>
            <w:tcBorders>
              <w:left w:val="single" w:sz="4" w:space="0" w:color="auto"/>
            </w:tcBorders>
            <w:shd w:val="clear" w:color="auto" w:fill="auto"/>
          </w:tcPr>
          <w:p w14:paraId="00726E20" w14:textId="77777777" w:rsidR="00F417D3" w:rsidRDefault="00F417D3" w:rsidP="008C3F18">
            <w:pPr>
              <w:pStyle w:val="a0"/>
              <w:spacing w:line="305" w:lineRule="auto"/>
            </w:pPr>
            <w:r>
              <w:rPr>
                <w:rStyle w:val="a"/>
              </w:rPr>
              <w:t>Тъй като настоящият Кодекс се прилага за услугите за платформи за споделяне на видеоклипове, Комисията участва в консултации за целите на член 139Л и консултации за целите на член 139Н от Закона.</w:t>
            </w:r>
          </w:p>
        </w:tc>
      </w:tr>
      <w:tr w:rsidR="00F417D3" w14:paraId="3B1651F3" w14:textId="77777777" w:rsidTr="008C3F18">
        <w:trPr>
          <w:trHeight w:val="1517"/>
        </w:trPr>
        <w:tc>
          <w:tcPr>
            <w:tcW w:w="1214" w:type="dxa"/>
            <w:shd w:val="clear" w:color="auto" w:fill="auto"/>
          </w:tcPr>
          <w:p w14:paraId="713FED83"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4.</w:t>
            </w:r>
          </w:p>
        </w:tc>
        <w:tc>
          <w:tcPr>
            <w:tcW w:w="7114" w:type="dxa"/>
            <w:tcBorders>
              <w:left w:val="single" w:sz="4" w:space="0" w:color="auto"/>
            </w:tcBorders>
            <w:shd w:val="clear" w:color="auto" w:fill="auto"/>
          </w:tcPr>
          <w:p w14:paraId="3C87A6C9" w14:textId="77777777" w:rsidR="00F417D3" w:rsidRDefault="00F417D3" w:rsidP="008C3F18">
            <w:pPr>
              <w:pStyle w:val="a0"/>
              <w:spacing w:line="202" w:lineRule="auto"/>
              <w:rPr>
                <w:sz w:val="50"/>
                <w:szCs w:val="50"/>
              </w:rPr>
            </w:pPr>
            <w:r>
              <w:rPr>
                <w:rStyle w:val="a"/>
                <w:rFonts w:ascii="Times New Roman" w:hAnsi="Times New Roman"/>
                <w:color w:val="371403"/>
                <w:sz w:val="50"/>
              </w:rPr>
              <w:t>Регулаторни принципи, свързани с Кодекса</w:t>
            </w:r>
          </w:p>
        </w:tc>
      </w:tr>
      <w:tr w:rsidR="00F417D3" w14:paraId="52DDCA97" w14:textId="77777777" w:rsidTr="008C3F18">
        <w:trPr>
          <w:trHeight w:val="4175"/>
        </w:trPr>
        <w:tc>
          <w:tcPr>
            <w:tcW w:w="1214" w:type="dxa"/>
            <w:shd w:val="clear" w:color="auto" w:fill="auto"/>
          </w:tcPr>
          <w:p w14:paraId="6252A474" w14:textId="77777777" w:rsidR="00F417D3" w:rsidRDefault="00F417D3" w:rsidP="008C3F18">
            <w:pPr>
              <w:pStyle w:val="a0"/>
              <w:spacing w:line="240" w:lineRule="auto"/>
              <w:ind w:firstLine="360"/>
              <w:jc w:val="right"/>
            </w:pPr>
            <w:r>
              <w:rPr>
                <w:rStyle w:val="a"/>
              </w:rPr>
              <w:t>4.1.</w:t>
            </w:r>
          </w:p>
        </w:tc>
        <w:tc>
          <w:tcPr>
            <w:tcW w:w="7114" w:type="dxa"/>
            <w:tcBorders>
              <w:left w:val="single" w:sz="4" w:space="0" w:color="auto"/>
            </w:tcBorders>
            <w:shd w:val="clear" w:color="auto" w:fill="auto"/>
          </w:tcPr>
          <w:p w14:paraId="177BD36E" w14:textId="77777777" w:rsidR="00F417D3" w:rsidRDefault="00F417D3" w:rsidP="008C3F18">
            <w:pPr>
              <w:pStyle w:val="a0"/>
              <w:spacing w:line="305" w:lineRule="auto"/>
            </w:pPr>
            <w:r>
              <w:rPr>
                <w:rStyle w:val="a"/>
              </w:rPr>
              <w:t>При тълкуването, прилагането и изпълнението на настоящия Кодекс от нейна страна, Комисията трябва, в съответствие с нейните публичноправни задължения, да действа законосъобразно, рационално и справедливо.</w:t>
            </w:r>
          </w:p>
          <w:p w14:paraId="046ADBE9" w14:textId="77777777" w:rsidR="00F417D3" w:rsidRDefault="00F417D3" w:rsidP="008C3F18">
            <w:pPr>
              <w:pStyle w:val="a0"/>
              <w:spacing w:line="360" w:lineRule="auto"/>
            </w:pPr>
            <w:r>
              <w:rPr>
                <w:rStyle w:val="a"/>
              </w:rPr>
              <w:t xml:space="preserve">По-специално, Комисията трябва да действа в съответствие с: </w:t>
            </w:r>
            <w:r>
              <w:rPr>
                <w:rStyle w:val="a"/>
                <w:i/>
              </w:rPr>
              <w:t>•</w:t>
            </w:r>
            <w:r>
              <w:rPr>
                <w:rStyle w:val="a"/>
              </w:rPr>
              <w:t xml:space="preserve"> нейните общи уставни цели и функции съгласно Закона;</w:t>
            </w:r>
          </w:p>
          <w:p w14:paraId="12832EEC" w14:textId="77777777" w:rsidR="00F417D3" w:rsidRDefault="00F417D3" w:rsidP="008C3F18">
            <w:pPr>
              <w:pStyle w:val="a0"/>
              <w:numPr>
                <w:ilvl w:val="0"/>
                <w:numId w:val="2"/>
              </w:numPr>
              <w:tabs>
                <w:tab w:val="left" w:pos="462"/>
              </w:tabs>
              <w:spacing w:line="305" w:lineRule="auto"/>
              <w:ind w:left="360" w:hanging="360"/>
            </w:pPr>
            <w:r>
              <w:rPr>
                <w:rStyle w:val="a"/>
              </w:rPr>
              <w:t>уставните цели, посочени в член 28б от Директивата за аудиовизуалните медийни услуги; и</w:t>
            </w:r>
          </w:p>
          <w:p w14:paraId="4DABCCD4" w14:textId="77777777" w:rsidR="00F417D3" w:rsidRDefault="00F417D3" w:rsidP="008C3F18">
            <w:pPr>
              <w:pStyle w:val="a0"/>
              <w:numPr>
                <w:ilvl w:val="0"/>
                <w:numId w:val="2"/>
              </w:numPr>
              <w:tabs>
                <w:tab w:val="left" w:pos="462"/>
              </w:tabs>
              <w:spacing w:line="305" w:lineRule="auto"/>
              <w:ind w:left="360" w:hanging="360"/>
            </w:pPr>
            <w:r>
              <w:rPr>
                <w:rStyle w:val="a"/>
              </w:rPr>
              <w:t>правата, предоставени от Конституцията, Хартата на основните права на Европейския съюз и Европейската конвенция за правата на човека, като се има предвид нейното задължение съгласно член 3, параграф 1 от Закона от 2003 г. за Европейската конвенция за правата на човека.</w:t>
            </w:r>
          </w:p>
        </w:tc>
      </w:tr>
      <w:tr w:rsidR="00F417D3" w14:paraId="2997C476" w14:textId="77777777" w:rsidTr="008C3F18">
        <w:trPr>
          <w:trHeight w:val="586"/>
        </w:trPr>
        <w:tc>
          <w:tcPr>
            <w:tcW w:w="1214" w:type="dxa"/>
            <w:shd w:val="clear" w:color="auto" w:fill="auto"/>
          </w:tcPr>
          <w:p w14:paraId="21B1DA13" w14:textId="77777777" w:rsidR="00F417D3" w:rsidRDefault="00F417D3" w:rsidP="008C3F18">
            <w:pPr>
              <w:jc w:val="right"/>
              <w:rPr>
                <w:sz w:val="10"/>
                <w:szCs w:val="10"/>
              </w:rPr>
            </w:pPr>
          </w:p>
        </w:tc>
        <w:tc>
          <w:tcPr>
            <w:tcW w:w="7114" w:type="dxa"/>
            <w:tcBorders>
              <w:left w:val="single" w:sz="4" w:space="0" w:color="auto"/>
            </w:tcBorders>
            <w:shd w:val="clear" w:color="auto" w:fill="auto"/>
          </w:tcPr>
          <w:p w14:paraId="3F07CEDD"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Общи уставни цели и функции</w:t>
            </w:r>
          </w:p>
        </w:tc>
      </w:tr>
      <w:tr w:rsidR="00F417D3" w14:paraId="7A18D811" w14:textId="77777777" w:rsidTr="008C3F18">
        <w:trPr>
          <w:trHeight w:val="2453"/>
        </w:trPr>
        <w:tc>
          <w:tcPr>
            <w:tcW w:w="1214" w:type="dxa"/>
            <w:shd w:val="clear" w:color="auto" w:fill="auto"/>
          </w:tcPr>
          <w:p w14:paraId="3E58A3FB" w14:textId="77777777" w:rsidR="00F417D3" w:rsidRDefault="00F417D3" w:rsidP="008C3F18">
            <w:pPr>
              <w:pStyle w:val="a0"/>
              <w:spacing w:line="240" w:lineRule="auto"/>
              <w:ind w:firstLine="360"/>
              <w:jc w:val="right"/>
            </w:pPr>
            <w:r>
              <w:rPr>
                <w:rStyle w:val="a"/>
              </w:rPr>
              <w:t>4.2.</w:t>
            </w:r>
          </w:p>
        </w:tc>
        <w:tc>
          <w:tcPr>
            <w:tcW w:w="7114" w:type="dxa"/>
            <w:tcBorders>
              <w:left w:val="single" w:sz="4" w:space="0" w:color="auto"/>
            </w:tcBorders>
            <w:shd w:val="clear" w:color="auto" w:fill="auto"/>
          </w:tcPr>
          <w:p w14:paraId="6997A81A" w14:textId="77777777" w:rsidR="00F417D3" w:rsidRDefault="00F417D3" w:rsidP="008C3F18">
            <w:pPr>
              <w:pStyle w:val="a0"/>
              <w:spacing w:line="305" w:lineRule="auto"/>
            </w:pPr>
            <w:r>
              <w:rPr>
                <w:rStyle w:val="a"/>
              </w:rPr>
              <w:t>В член 7, параграф 2, букви a) и б) от Закона се предвижда, че при изпълнението на нейните функции Комисията се стреми да гарантира, че демократичните ценности, залегнали в Конституцията, особено тези, свързани със законната свобода на изразяване, са зачетени, и че интересите на обществеността, включително интересите на децата, са защитени, със специален ангажимент за безопасността на децата.</w:t>
            </w:r>
          </w:p>
        </w:tc>
      </w:tr>
      <w:tr w:rsidR="00F417D3" w14:paraId="2E809FB6" w14:textId="77777777" w:rsidTr="008C3F18">
        <w:trPr>
          <w:trHeight w:val="2267"/>
        </w:trPr>
        <w:tc>
          <w:tcPr>
            <w:tcW w:w="1214" w:type="dxa"/>
            <w:shd w:val="clear" w:color="auto" w:fill="auto"/>
          </w:tcPr>
          <w:p w14:paraId="2625F039" w14:textId="77777777" w:rsidR="00F417D3" w:rsidRDefault="00F417D3" w:rsidP="00D53283">
            <w:pPr>
              <w:pStyle w:val="a0"/>
              <w:spacing w:line="240" w:lineRule="auto"/>
              <w:ind w:firstLine="360"/>
            </w:pPr>
            <w:r>
              <w:rPr>
                <w:rStyle w:val="a"/>
              </w:rPr>
              <w:t>4.3.</w:t>
            </w:r>
          </w:p>
        </w:tc>
        <w:tc>
          <w:tcPr>
            <w:tcW w:w="7114" w:type="dxa"/>
            <w:tcBorders>
              <w:left w:val="single" w:sz="4" w:space="0" w:color="auto"/>
            </w:tcBorders>
            <w:shd w:val="clear" w:color="auto" w:fill="auto"/>
          </w:tcPr>
          <w:p w14:paraId="187D91DA" w14:textId="77777777" w:rsidR="00F417D3" w:rsidRDefault="00F417D3" w:rsidP="00D53283">
            <w:pPr>
              <w:pStyle w:val="a0"/>
              <w:spacing w:line="322" w:lineRule="auto"/>
            </w:pPr>
            <w:r>
              <w:rPr>
                <w:rStyle w:val="a"/>
              </w:rPr>
              <w:t>В допълнение, съгласно член 7, параграф 2, буква г) от Закона, Комисията трябва да се стреми да гарантира, че с нейните регулаторни правила:</w:t>
            </w:r>
          </w:p>
          <w:p w14:paraId="24511530" w14:textId="77777777" w:rsidR="00F417D3" w:rsidRDefault="00F417D3" w:rsidP="00F417D3">
            <w:pPr>
              <w:pStyle w:val="a0"/>
              <w:numPr>
                <w:ilvl w:val="0"/>
                <w:numId w:val="3"/>
              </w:numPr>
              <w:tabs>
                <w:tab w:val="left" w:pos="466"/>
              </w:tabs>
              <w:spacing w:line="322" w:lineRule="auto"/>
              <w:ind w:left="360" w:hanging="360"/>
            </w:pPr>
            <w:r>
              <w:rPr>
                <w:rStyle w:val="a"/>
              </w:rPr>
              <w:t>се намират решения във връзка с програмен материал, генерирано от зрителите съдържание и друго съдържание, които са вредни или незаконни;</w:t>
            </w:r>
          </w:p>
          <w:p w14:paraId="55A6A6BB" w14:textId="77777777" w:rsidR="00F417D3" w:rsidRDefault="00F417D3" w:rsidP="00F417D3">
            <w:pPr>
              <w:pStyle w:val="a0"/>
              <w:numPr>
                <w:ilvl w:val="0"/>
                <w:numId w:val="3"/>
              </w:numPr>
              <w:tabs>
                <w:tab w:val="left" w:pos="466"/>
              </w:tabs>
              <w:spacing w:line="322" w:lineRule="auto"/>
              <w:ind w:firstLine="360"/>
            </w:pPr>
            <w:r>
              <w:rPr>
                <w:rStyle w:val="a"/>
              </w:rPr>
              <w:t>се вземат предвид технологичните и обществените промени;</w:t>
            </w:r>
          </w:p>
          <w:p w14:paraId="75573B08" w14:textId="77777777" w:rsidR="00F417D3" w:rsidRDefault="00F417D3" w:rsidP="00F417D3">
            <w:pPr>
              <w:pStyle w:val="a0"/>
              <w:numPr>
                <w:ilvl w:val="0"/>
                <w:numId w:val="3"/>
              </w:numPr>
              <w:tabs>
                <w:tab w:val="left" w:pos="466"/>
              </w:tabs>
              <w:spacing w:line="322" w:lineRule="auto"/>
              <w:ind w:firstLine="360"/>
            </w:pPr>
            <w:r>
              <w:rPr>
                <w:rStyle w:val="a"/>
              </w:rPr>
              <w:t>се работи пропорционално, последователно и справедливо.</w:t>
            </w:r>
          </w:p>
        </w:tc>
      </w:tr>
    </w:tbl>
    <w:p w14:paraId="318C1CB5" w14:textId="77777777" w:rsidR="00F417D3" w:rsidRDefault="00F417D3">
      <w:r>
        <w:br w:type="page"/>
      </w:r>
    </w:p>
    <w:p w14:paraId="52B84BC4" w14:textId="77777777" w:rsidR="0061635F" w:rsidRDefault="0061635F" w:rsidP="0061635F">
      <w:pPr>
        <w:pStyle w:val="a3"/>
      </w:pPr>
      <w:r>
        <w:rPr>
          <w:rStyle w:val="a2"/>
        </w:rPr>
        <w:lastRenderedPageBreak/>
        <w:t>Част A</w:t>
      </w:r>
    </w:p>
    <w:p w14:paraId="6A7CD9B1" w14:textId="5DBE3352"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86"/>
        <w:gridCol w:w="7200"/>
      </w:tblGrid>
      <w:tr w:rsidR="00F417D3" w14:paraId="6846C198" w14:textId="77777777" w:rsidTr="008C3F18">
        <w:trPr>
          <w:trHeight w:val="2976"/>
        </w:trPr>
        <w:tc>
          <w:tcPr>
            <w:tcW w:w="1286" w:type="dxa"/>
            <w:shd w:val="clear" w:color="auto" w:fill="auto"/>
          </w:tcPr>
          <w:p w14:paraId="673619FA" w14:textId="36FEDD4E" w:rsidR="00F417D3" w:rsidRDefault="00F417D3" w:rsidP="008C3F18">
            <w:pPr>
              <w:pStyle w:val="a0"/>
              <w:spacing w:line="240" w:lineRule="auto"/>
              <w:ind w:firstLine="360"/>
              <w:jc w:val="right"/>
            </w:pPr>
            <w:r>
              <w:rPr>
                <w:rStyle w:val="a"/>
              </w:rPr>
              <w:t>4.4.</w:t>
            </w:r>
          </w:p>
        </w:tc>
        <w:tc>
          <w:tcPr>
            <w:tcW w:w="7200" w:type="dxa"/>
            <w:tcBorders>
              <w:left w:val="single" w:sz="4" w:space="0" w:color="auto"/>
            </w:tcBorders>
            <w:shd w:val="clear" w:color="auto" w:fill="auto"/>
          </w:tcPr>
          <w:p w14:paraId="218F7DF0" w14:textId="77777777" w:rsidR="00F417D3" w:rsidRDefault="00F417D3" w:rsidP="008C3F18">
            <w:pPr>
              <w:pStyle w:val="a0"/>
              <w:spacing w:line="300" w:lineRule="auto"/>
            </w:pPr>
            <w:r>
              <w:rPr>
                <w:rStyle w:val="a"/>
              </w:rPr>
              <w:t>В член 7, параграф 3 от Закона се предвижда, че Комисията (</w:t>
            </w:r>
            <w:r>
              <w:rPr>
                <w:rStyle w:val="a"/>
                <w:i/>
              </w:rPr>
              <w:t>inter alia</w:t>
            </w:r>
            <w:r>
              <w:rPr>
                <w:rStyle w:val="a"/>
              </w:rPr>
              <w:t>):</w:t>
            </w:r>
          </w:p>
          <w:p w14:paraId="18DF2C2B" w14:textId="77777777" w:rsidR="00F417D3" w:rsidRDefault="00F417D3" w:rsidP="008C3F18">
            <w:pPr>
              <w:pStyle w:val="a0"/>
              <w:numPr>
                <w:ilvl w:val="0"/>
                <w:numId w:val="4"/>
              </w:numPr>
              <w:tabs>
                <w:tab w:val="left" w:pos="326"/>
              </w:tabs>
              <w:ind w:left="360" w:hanging="360"/>
            </w:pPr>
            <w:r>
              <w:rPr>
                <w:rStyle w:val="a"/>
              </w:rPr>
              <w:t>участва при вземане на решения, основани на доказателства, при изпълнението на нейните функции и насърчава вземането на решения, основани на доказателства, от тези, с които участва в консултации;</w:t>
            </w:r>
          </w:p>
          <w:p w14:paraId="44AE2824" w14:textId="77777777" w:rsidR="00F417D3" w:rsidRDefault="00F417D3" w:rsidP="008C3F18">
            <w:pPr>
              <w:pStyle w:val="a0"/>
              <w:numPr>
                <w:ilvl w:val="0"/>
                <w:numId w:val="4"/>
              </w:numPr>
              <w:tabs>
                <w:tab w:val="left" w:pos="326"/>
              </w:tabs>
              <w:ind w:left="360" w:hanging="360"/>
            </w:pPr>
            <w:r>
              <w:rPr>
                <w:rStyle w:val="a"/>
              </w:rPr>
              <w:t>насърчава спазването на разпоредбите на Закона и разпоредбите на всеки кодекс, правило или друг подзаконов нормативен акт, изготвен съгласно тях, по всеки начин, който Комисията счете за подходящ, включително чрез публикуването на насоки относно това как тези разпоредби могат да бъдат спазени.</w:t>
            </w:r>
          </w:p>
        </w:tc>
      </w:tr>
      <w:tr w:rsidR="00F417D3" w14:paraId="387D77F2" w14:textId="77777777" w:rsidTr="008C3F18">
        <w:trPr>
          <w:trHeight w:val="3522"/>
        </w:trPr>
        <w:tc>
          <w:tcPr>
            <w:tcW w:w="1286" w:type="dxa"/>
            <w:shd w:val="clear" w:color="auto" w:fill="auto"/>
          </w:tcPr>
          <w:p w14:paraId="7D7DE039" w14:textId="77777777" w:rsidR="00F417D3" w:rsidRDefault="00F417D3" w:rsidP="008C3F18">
            <w:pPr>
              <w:pStyle w:val="a0"/>
              <w:spacing w:line="240" w:lineRule="auto"/>
              <w:ind w:firstLine="360"/>
              <w:jc w:val="right"/>
            </w:pPr>
            <w:r>
              <w:rPr>
                <w:rStyle w:val="a"/>
              </w:rPr>
              <w:t>4.5.</w:t>
            </w:r>
          </w:p>
        </w:tc>
        <w:tc>
          <w:tcPr>
            <w:tcW w:w="7200" w:type="dxa"/>
            <w:tcBorders>
              <w:left w:val="single" w:sz="4" w:space="0" w:color="auto"/>
            </w:tcBorders>
            <w:shd w:val="clear" w:color="auto" w:fill="auto"/>
          </w:tcPr>
          <w:p w14:paraId="610FDC26" w14:textId="77777777" w:rsidR="00F417D3" w:rsidRDefault="00F417D3" w:rsidP="008C3F18">
            <w:pPr>
              <w:pStyle w:val="a0"/>
            </w:pPr>
            <w:r>
              <w:rPr>
                <w:rStyle w:val="a"/>
              </w:rPr>
              <w:t>Съгласно член 7, параграф 4 от Закона, при изпълнението на нейните функции Комисията взема предвид: безопасността на децата и публикуваните политики на министъра по въпросите, свързани с децата, равенството, уврежданията, интеграцията и младежта по отношение на този въпрос; регламентирането на хазарта и публикуваните политики на министъра на правосъдието по отношение на този въпрос; изменението на климата и екологичната устойчивост и публикуваните политики на министъра на околната среда, климата и съобщенията по отношение на този въпрос; и публикуваните политики на правителството по отношение на всеки от тези въпроси.</w:t>
            </w:r>
          </w:p>
        </w:tc>
      </w:tr>
      <w:tr w:rsidR="00F417D3" w14:paraId="5C49BAA2" w14:textId="77777777" w:rsidTr="008C3F18">
        <w:trPr>
          <w:trHeight w:val="871"/>
        </w:trPr>
        <w:tc>
          <w:tcPr>
            <w:tcW w:w="1286" w:type="dxa"/>
            <w:shd w:val="clear" w:color="auto" w:fill="auto"/>
          </w:tcPr>
          <w:p w14:paraId="406F4619"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5.</w:t>
            </w:r>
          </w:p>
        </w:tc>
        <w:tc>
          <w:tcPr>
            <w:tcW w:w="7200" w:type="dxa"/>
            <w:tcBorders>
              <w:left w:val="single" w:sz="4" w:space="0" w:color="auto"/>
            </w:tcBorders>
            <w:shd w:val="clear" w:color="auto" w:fill="auto"/>
          </w:tcPr>
          <w:p w14:paraId="07E0F5FE" w14:textId="77777777" w:rsidR="00F417D3" w:rsidRDefault="00F417D3" w:rsidP="008C3F18">
            <w:pPr>
              <w:pStyle w:val="a0"/>
              <w:spacing w:line="202" w:lineRule="auto"/>
              <w:rPr>
                <w:sz w:val="50"/>
                <w:szCs w:val="50"/>
              </w:rPr>
            </w:pPr>
            <w:r>
              <w:rPr>
                <w:rStyle w:val="a"/>
                <w:rFonts w:ascii="Times New Roman" w:hAnsi="Times New Roman"/>
                <w:color w:val="371403"/>
                <w:sz w:val="50"/>
              </w:rPr>
              <w:t>Стратегия за съответствие в областта на електронната търговия</w:t>
            </w:r>
          </w:p>
        </w:tc>
      </w:tr>
      <w:tr w:rsidR="00F417D3" w14:paraId="3255C7FA" w14:textId="77777777" w:rsidTr="008C3F18">
        <w:trPr>
          <w:trHeight w:val="1958"/>
        </w:trPr>
        <w:tc>
          <w:tcPr>
            <w:tcW w:w="1286" w:type="dxa"/>
            <w:shd w:val="clear" w:color="auto" w:fill="auto"/>
          </w:tcPr>
          <w:p w14:paraId="1389BCE2" w14:textId="77777777" w:rsidR="00F417D3" w:rsidRDefault="00F417D3" w:rsidP="008C3F18">
            <w:pPr>
              <w:pStyle w:val="a0"/>
              <w:spacing w:line="240" w:lineRule="auto"/>
              <w:ind w:firstLine="360"/>
              <w:jc w:val="right"/>
            </w:pPr>
            <w:r>
              <w:rPr>
                <w:rStyle w:val="a"/>
              </w:rPr>
              <w:t>5.1.</w:t>
            </w:r>
          </w:p>
        </w:tc>
        <w:tc>
          <w:tcPr>
            <w:tcW w:w="7200" w:type="dxa"/>
            <w:tcBorders>
              <w:left w:val="single" w:sz="4" w:space="0" w:color="auto"/>
            </w:tcBorders>
            <w:shd w:val="clear" w:color="auto" w:fill="auto"/>
          </w:tcPr>
          <w:p w14:paraId="261FF063" w14:textId="77777777" w:rsidR="00F417D3" w:rsidRDefault="00F417D3" w:rsidP="008C3F18">
            <w:pPr>
              <w:pStyle w:val="a0"/>
              <w:spacing w:line="305" w:lineRule="auto"/>
            </w:pPr>
            <w:r>
              <w:rPr>
                <w:rStyle w:val="a"/>
              </w:rPr>
              <w:t>С член 139ЩЕ от Закона се изисква от Комисията да подготви Стратегия за съответствие в областта на електронната търговия, с която се определя нейният подход, за да се гарантира, че кодексите за онлайн безопасност, материалите с насоки за онлайн безопасност и консултативните известия са в съответствие с членове 4, 5, 6 и 8 от Регламент (ЕС) 2022/2065 (Акт за цифровите услуги).</w:t>
            </w:r>
          </w:p>
        </w:tc>
      </w:tr>
      <w:tr w:rsidR="00F417D3" w14:paraId="6EB1EA24" w14:textId="77777777" w:rsidTr="008C3F18">
        <w:trPr>
          <w:trHeight w:val="1853"/>
        </w:trPr>
        <w:tc>
          <w:tcPr>
            <w:tcW w:w="1286" w:type="dxa"/>
            <w:shd w:val="clear" w:color="auto" w:fill="auto"/>
          </w:tcPr>
          <w:p w14:paraId="1FE59CA3" w14:textId="77777777" w:rsidR="00F417D3" w:rsidRDefault="00F417D3" w:rsidP="008C3F18">
            <w:pPr>
              <w:pStyle w:val="a0"/>
              <w:spacing w:line="240" w:lineRule="auto"/>
              <w:ind w:firstLine="360"/>
              <w:jc w:val="right"/>
            </w:pPr>
            <w:r>
              <w:rPr>
                <w:rStyle w:val="a"/>
              </w:rPr>
              <w:t>5.2.</w:t>
            </w:r>
          </w:p>
        </w:tc>
        <w:tc>
          <w:tcPr>
            <w:tcW w:w="7200" w:type="dxa"/>
            <w:tcBorders>
              <w:left w:val="single" w:sz="4" w:space="0" w:color="auto"/>
            </w:tcBorders>
            <w:shd w:val="clear" w:color="auto" w:fill="auto"/>
          </w:tcPr>
          <w:p w14:paraId="46B6D263" w14:textId="77777777" w:rsidR="00F417D3" w:rsidRDefault="00F417D3" w:rsidP="008C3F18">
            <w:pPr>
              <w:pStyle w:val="a0"/>
              <w:spacing w:line="305" w:lineRule="auto"/>
            </w:pPr>
            <w:r>
              <w:rPr>
                <w:rStyle w:val="a"/>
              </w:rPr>
              <w:t xml:space="preserve">В съответствие с нейните законови правомощия и като взе предвид нейните законови задачи, на 6 октомври 2023 г. Комисията публикува нейната Стратегия за съответствие в областта на електронната търговия. Копие от стратегията е достъпно на уебсайта на Комисията — </w:t>
            </w:r>
            <w:hyperlink r:id="rId16" w:history="1">
              <w:r>
                <w:rPr>
                  <w:rStyle w:val="a"/>
                </w:rPr>
                <w:t>https://www.cnam.ie</w:t>
              </w:r>
            </w:hyperlink>
            <w:r>
              <w:rPr>
                <w:rStyle w:val="a"/>
              </w:rPr>
              <w:t>.</w:t>
            </w:r>
          </w:p>
        </w:tc>
      </w:tr>
      <w:tr w:rsidR="00F417D3" w14:paraId="664F721D" w14:textId="77777777" w:rsidTr="008C3F18">
        <w:trPr>
          <w:trHeight w:val="2001"/>
        </w:trPr>
        <w:tc>
          <w:tcPr>
            <w:tcW w:w="1286" w:type="dxa"/>
            <w:shd w:val="clear" w:color="auto" w:fill="auto"/>
          </w:tcPr>
          <w:p w14:paraId="3A70608A" w14:textId="77777777" w:rsidR="00F417D3" w:rsidRDefault="00F417D3" w:rsidP="00D53283">
            <w:pPr>
              <w:pStyle w:val="a0"/>
              <w:spacing w:line="240" w:lineRule="auto"/>
              <w:ind w:firstLine="360"/>
            </w:pPr>
            <w:r>
              <w:rPr>
                <w:rStyle w:val="a"/>
              </w:rPr>
              <w:t>5.3.</w:t>
            </w:r>
          </w:p>
        </w:tc>
        <w:tc>
          <w:tcPr>
            <w:tcW w:w="7200" w:type="dxa"/>
            <w:tcBorders>
              <w:left w:val="single" w:sz="4" w:space="0" w:color="auto"/>
            </w:tcBorders>
            <w:shd w:val="clear" w:color="auto" w:fill="auto"/>
          </w:tcPr>
          <w:p w14:paraId="0434528C" w14:textId="77777777" w:rsidR="00F417D3" w:rsidRDefault="00F417D3" w:rsidP="00D53283">
            <w:pPr>
              <w:pStyle w:val="a0"/>
              <w:spacing w:line="305" w:lineRule="auto"/>
            </w:pPr>
            <w:r>
              <w:rPr>
                <w:rStyle w:val="a"/>
              </w:rPr>
              <w:t>С никоя разпоредба от настоящия кодекс не се налага или не се тълкува да се налага общ мониторинг във връзка с информацията, предавана или съхранявана от доставчиците, или като цяло да се предприемат активни стъпки за търсене на факти или обстоятелства, с които се посочва незаконна дейност в противоречие с член 8 от Регламент (ЕС) 2022/2065 (Акт за цифровите услуги).</w:t>
            </w:r>
          </w:p>
        </w:tc>
      </w:tr>
    </w:tbl>
    <w:p w14:paraId="1057CD84" w14:textId="52195985" w:rsidR="00F417D3" w:rsidRDefault="00F417D3">
      <w:r>
        <w:br w:type="page"/>
      </w:r>
    </w:p>
    <w:p w14:paraId="2DE273F8" w14:textId="78E2C094" w:rsidR="000B564A" w:rsidRDefault="000B564A">
      <w:pPr>
        <w:spacing w:line="1" w:lineRule="exact"/>
        <w:rPr>
          <w:sz w:val="2"/>
          <w:szCs w:val="2"/>
        </w:rPr>
      </w:pPr>
    </w:p>
    <w:p w14:paraId="0149BDBA" w14:textId="40FD57AD" w:rsidR="000B564A" w:rsidRDefault="000B564A">
      <w:pPr>
        <w:spacing w:line="1" w:lineRule="exact"/>
        <w:rPr>
          <w:sz w:val="2"/>
          <w:szCs w:val="2"/>
        </w:rPr>
      </w:pPr>
    </w:p>
    <w:p w14:paraId="45E379D4" w14:textId="37B19E9F" w:rsidR="000B564A" w:rsidRDefault="000B564A">
      <w:pPr>
        <w:spacing w:line="1" w:lineRule="exact"/>
        <w:rPr>
          <w:sz w:val="2"/>
          <w:szCs w:val="2"/>
        </w:rPr>
      </w:pPr>
    </w:p>
    <w:p w14:paraId="26609FF5" w14:textId="77777777" w:rsidR="0061635F" w:rsidRDefault="0061635F" w:rsidP="0061635F">
      <w:pPr>
        <w:pStyle w:val="a3"/>
      </w:pPr>
      <w:r>
        <w:rPr>
          <w:rStyle w:val="a2"/>
        </w:rPr>
        <w:t>Част A</w:t>
      </w:r>
    </w:p>
    <w:p w14:paraId="417E53C6" w14:textId="5728058F"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339"/>
        <w:gridCol w:w="7128"/>
      </w:tblGrid>
      <w:tr w:rsidR="00F417D3" w14:paraId="407FB65A" w14:textId="77777777" w:rsidTr="008C3F18">
        <w:trPr>
          <w:trHeight w:val="864"/>
        </w:trPr>
        <w:tc>
          <w:tcPr>
            <w:tcW w:w="1339" w:type="dxa"/>
            <w:shd w:val="clear" w:color="auto" w:fill="auto"/>
          </w:tcPr>
          <w:p w14:paraId="5BE9E083" w14:textId="64C3AADA" w:rsidR="00F417D3" w:rsidRDefault="00F417D3" w:rsidP="008C3F18">
            <w:pPr>
              <w:pStyle w:val="a0"/>
              <w:spacing w:line="240" w:lineRule="auto"/>
              <w:jc w:val="right"/>
              <w:rPr>
                <w:sz w:val="50"/>
                <w:szCs w:val="50"/>
              </w:rPr>
            </w:pPr>
            <w:r>
              <w:rPr>
                <w:rStyle w:val="a"/>
                <w:rFonts w:ascii="Times New Roman" w:hAnsi="Times New Roman"/>
                <w:color w:val="371403"/>
                <w:sz w:val="50"/>
              </w:rPr>
              <w:t>6.</w:t>
            </w:r>
          </w:p>
        </w:tc>
        <w:tc>
          <w:tcPr>
            <w:tcW w:w="7128" w:type="dxa"/>
            <w:tcBorders>
              <w:left w:val="single" w:sz="4" w:space="0" w:color="auto"/>
            </w:tcBorders>
            <w:shd w:val="clear" w:color="auto" w:fill="auto"/>
          </w:tcPr>
          <w:p w14:paraId="3656F19C" w14:textId="77777777" w:rsidR="00F417D3" w:rsidRDefault="00F417D3" w:rsidP="008C3F18">
            <w:pPr>
              <w:pStyle w:val="a0"/>
              <w:spacing w:line="240" w:lineRule="auto"/>
              <w:rPr>
                <w:sz w:val="50"/>
                <w:szCs w:val="50"/>
              </w:rPr>
            </w:pPr>
            <w:r>
              <w:rPr>
                <w:rStyle w:val="a"/>
                <w:rFonts w:ascii="Times New Roman" w:hAnsi="Times New Roman"/>
                <w:color w:val="371403"/>
                <w:sz w:val="50"/>
              </w:rPr>
              <w:t>Нормативни насоки</w:t>
            </w:r>
          </w:p>
        </w:tc>
      </w:tr>
      <w:tr w:rsidR="00F417D3" w14:paraId="0E3FBABB" w14:textId="77777777" w:rsidTr="008C3F18">
        <w:trPr>
          <w:trHeight w:val="1502"/>
        </w:trPr>
        <w:tc>
          <w:tcPr>
            <w:tcW w:w="1339" w:type="dxa"/>
            <w:shd w:val="clear" w:color="auto" w:fill="auto"/>
          </w:tcPr>
          <w:p w14:paraId="7E837BE0" w14:textId="77777777" w:rsidR="00F417D3" w:rsidRDefault="00F417D3" w:rsidP="008C3F18">
            <w:pPr>
              <w:pStyle w:val="a0"/>
              <w:spacing w:line="240" w:lineRule="auto"/>
              <w:ind w:firstLine="360"/>
              <w:jc w:val="right"/>
            </w:pPr>
            <w:r>
              <w:rPr>
                <w:rStyle w:val="a"/>
              </w:rPr>
              <w:t>6.1.</w:t>
            </w:r>
          </w:p>
        </w:tc>
        <w:tc>
          <w:tcPr>
            <w:tcW w:w="7128" w:type="dxa"/>
            <w:tcBorders>
              <w:left w:val="single" w:sz="4" w:space="0" w:color="auto"/>
            </w:tcBorders>
            <w:shd w:val="clear" w:color="auto" w:fill="auto"/>
          </w:tcPr>
          <w:p w14:paraId="153430C5" w14:textId="77777777" w:rsidR="00F417D3" w:rsidRDefault="00F417D3" w:rsidP="008C3F18">
            <w:pPr>
              <w:pStyle w:val="a0"/>
            </w:pPr>
            <w:r>
              <w:rPr>
                <w:rStyle w:val="a"/>
              </w:rPr>
              <w:t>Настоящият кодекс може да бъде придружен от нормативни насоки, издадени от Комисията в съответствие с и като се следват процедурите, посочени в член 139Щ от Закона.</w:t>
            </w:r>
          </w:p>
        </w:tc>
      </w:tr>
      <w:tr w:rsidR="00F417D3" w14:paraId="3BE710AB" w14:textId="77777777" w:rsidTr="008C3F18">
        <w:trPr>
          <w:trHeight w:val="599"/>
        </w:trPr>
        <w:tc>
          <w:tcPr>
            <w:tcW w:w="1339" w:type="dxa"/>
            <w:shd w:val="clear" w:color="auto" w:fill="auto"/>
          </w:tcPr>
          <w:p w14:paraId="3DEB3E26"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7.</w:t>
            </w:r>
          </w:p>
        </w:tc>
        <w:tc>
          <w:tcPr>
            <w:tcW w:w="7128" w:type="dxa"/>
            <w:tcBorders>
              <w:left w:val="single" w:sz="4" w:space="0" w:color="auto"/>
            </w:tcBorders>
            <w:shd w:val="clear" w:color="auto" w:fill="auto"/>
          </w:tcPr>
          <w:p w14:paraId="04BC03B6" w14:textId="77777777" w:rsidR="00F417D3" w:rsidRDefault="00F417D3" w:rsidP="008C3F18">
            <w:pPr>
              <w:pStyle w:val="a0"/>
              <w:spacing w:line="240" w:lineRule="auto"/>
              <w:rPr>
                <w:sz w:val="50"/>
                <w:szCs w:val="50"/>
              </w:rPr>
            </w:pPr>
            <w:r>
              <w:rPr>
                <w:rStyle w:val="a"/>
                <w:rFonts w:ascii="Times New Roman" w:hAnsi="Times New Roman"/>
                <w:color w:val="371403"/>
                <w:sz w:val="50"/>
              </w:rPr>
              <w:t>Разделност</w:t>
            </w:r>
          </w:p>
        </w:tc>
      </w:tr>
      <w:tr w:rsidR="00F417D3" w14:paraId="573B9EC5" w14:textId="77777777" w:rsidTr="008C3F18">
        <w:trPr>
          <w:trHeight w:val="2785"/>
        </w:trPr>
        <w:tc>
          <w:tcPr>
            <w:tcW w:w="1339" w:type="dxa"/>
            <w:shd w:val="clear" w:color="auto" w:fill="auto"/>
          </w:tcPr>
          <w:p w14:paraId="2A7748C3" w14:textId="77777777" w:rsidR="00F417D3" w:rsidRDefault="00F417D3" w:rsidP="008C3F18">
            <w:pPr>
              <w:pStyle w:val="a0"/>
              <w:spacing w:line="240" w:lineRule="auto"/>
              <w:ind w:firstLine="360"/>
              <w:jc w:val="right"/>
            </w:pPr>
            <w:r>
              <w:rPr>
                <w:rStyle w:val="a"/>
              </w:rPr>
              <w:t>7.1.</w:t>
            </w:r>
          </w:p>
        </w:tc>
        <w:tc>
          <w:tcPr>
            <w:tcW w:w="7128" w:type="dxa"/>
            <w:tcBorders>
              <w:left w:val="single" w:sz="4" w:space="0" w:color="auto"/>
            </w:tcBorders>
            <w:shd w:val="clear" w:color="auto" w:fill="auto"/>
          </w:tcPr>
          <w:p w14:paraId="3D2F361C" w14:textId="77777777" w:rsidR="00F417D3" w:rsidRDefault="00F417D3" w:rsidP="008C3F18">
            <w:pPr>
              <w:pStyle w:val="a0"/>
              <w:spacing w:line="305" w:lineRule="auto"/>
            </w:pPr>
            <w:r>
              <w:rPr>
                <w:rStyle w:val="a"/>
              </w:rPr>
              <w:t>Ако някоя от разпоредбите на настоящия Кодекс бъде счетена за незаконна, невалидна, забранена, неизпълнима или неприложима (като цяло или по отношение на конкретен(и) доставчик(ци) на услуги за платформи за споделяне на видеоклипове) в каквото и да било отношение, въз основа на който и да било закон (включително Конституцията и европейското право), тази констатация не засяга законосъобразността, валидността, изпълнимостта или приложимостта на която и да било друга разпоредба на настоящия Кодекс или част от нея, освен ако констатацията не е обявена за приложима за такава друга разпоредба или част от нея или същата е предмет на освобождаване, предоставено от съдилище.</w:t>
            </w:r>
          </w:p>
        </w:tc>
      </w:tr>
      <w:tr w:rsidR="00F417D3" w14:paraId="7CEBE73E" w14:textId="77777777" w:rsidTr="008C3F18">
        <w:trPr>
          <w:trHeight w:val="2486"/>
        </w:trPr>
        <w:tc>
          <w:tcPr>
            <w:tcW w:w="1339" w:type="dxa"/>
            <w:shd w:val="clear" w:color="auto" w:fill="auto"/>
          </w:tcPr>
          <w:p w14:paraId="2546DA2A" w14:textId="77777777" w:rsidR="00F417D3" w:rsidRDefault="00F417D3" w:rsidP="008C3F18">
            <w:pPr>
              <w:pStyle w:val="a0"/>
              <w:spacing w:line="240" w:lineRule="auto"/>
              <w:ind w:firstLine="360"/>
              <w:jc w:val="right"/>
            </w:pPr>
            <w:r>
              <w:rPr>
                <w:rStyle w:val="a"/>
              </w:rPr>
              <w:t>7.2.</w:t>
            </w:r>
          </w:p>
        </w:tc>
        <w:tc>
          <w:tcPr>
            <w:tcW w:w="7128" w:type="dxa"/>
            <w:tcBorders>
              <w:left w:val="single" w:sz="4" w:space="0" w:color="auto"/>
            </w:tcBorders>
            <w:shd w:val="clear" w:color="auto" w:fill="auto"/>
          </w:tcPr>
          <w:p w14:paraId="2A2C34A2" w14:textId="77777777" w:rsidR="00F417D3" w:rsidRDefault="00F417D3" w:rsidP="008C3F18">
            <w:pPr>
              <w:pStyle w:val="a0"/>
              <w:spacing w:line="305" w:lineRule="auto"/>
            </w:pPr>
            <w:r>
              <w:rPr>
                <w:rStyle w:val="a"/>
              </w:rPr>
              <w:t>Без да се засяга горепосоченото, всички останали разпоредби и/или части от настоящия Кодекс имат пълни действие, приложимост и изпълнимост. В необходимата степен, всяка разпоредба или част от Кодекса, които са счетени за незаконни, невалидни, забранени, неизпълними или неприложими, се изключват от Кодекса.</w:t>
            </w:r>
          </w:p>
        </w:tc>
      </w:tr>
      <w:tr w:rsidR="00F417D3" w14:paraId="44325B3E" w14:textId="77777777" w:rsidTr="008C3F18">
        <w:trPr>
          <w:trHeight w:val="542"/>
        </w:trPr>
        <w:tc>
          <w:tcPr>
            <w:tcW w:w="1339" w:type="dxa"/>
            <w:shd w:val="clear" w:color="auto" w:fill="auto"/>
          </w:tcPr>
          <w:p w14:paraId="01131ECD"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8.</w:t>
            </w:r>
          </w:p>
        </w:tc>
        <w:tc>
          <w:tcPr>
            <w:tcW w:w="7128" w:type="dxa"/>
            <w:tcBorders>
              <w:left w:val="single" w:sz="4" w:space="0" w:color="auto"/>
            </w:tcBorders>
            <w:shd w:val="clear" w:color="auto" w:fill="auto"/>
          </w:tcPr>
          <w:p w14:paraId="559159E4" w14:textId="77777777" w:rsidR="00F417D3" w:rsidRDefault="00F417D3" w:rsidP="008C3F18">
            <w:pPr>
              <w:pStyle w:val="a0"/>
              <w:spacing w:line="240" w:lineRule="auto"/>
              <w:rPr>
                <w:sz w:val="50"/>
                <w:szCs w:val="50"/>
              </w:rPr>
            </w:pPr>
            <w:r>
              <w:rPr>
                <w:rStyle w:val="a"/>
                <w:rFonts w:ascii="Times New Roman" w:hAnsi="Times New Roman"/>
                <w:color w:val="371403"/>
                <w:sz w:val="50"/>
              </w:rPr>
              <w:t>Освобождаване</w:t>
            </w:r>
          </w:p>
        </w:tc>
      </w:tr>
      <w:tr w:rsidR="00F417D3" w14:paraId="1A7F7179" w14:textId="77777777" w:rsidTr="008C3F18">
        <w:trPr>
          <w:trHeight w:val="3106"/>
        </w:trPr>
        <w:tc>
          <w:tcPr>
            <w:tcW w:w="1339" w:type="dxa"/>
            <w:shd w:val="clear" w:color="auto" w:fill="auto"/>
          </w:tcPr>
          <w:p w14:paraId="5AE32F8A" w14:textId="77777777" w:rsidR="00F417D3" w:rsidRDefault="00F417D3" w:rsidP="008C3F18">
            <w:pPr>
              <w:pStyle w:val="a0"/>
              <w:spacing w:line="240" w:lineRule="auto"/>
              <w:ind w:firstLine="360"/>
              <w:jc w:val="right"/>
            </w:pPr>
            <w:r>
              <w:rPr>
                <w:rStyle w:val="a"/>
              </w:rPr>
              <w:t>8.1.</w:t>
            </w:r>
          </w:p>
        </w:tc>
        <w:tc>
          <w:tcPr>
            <w:tcW w:w="7128" w:type="dxa"/>
            <w:tcBorders>
              <w:left w:val="single" w:sz="4" w:space="0" w:color="auto"/>
            </w:tcBorders>
            <w:shd w:val="clear" w:color="auto" w:fill="auto"/>
          </w:tcPr>
          <w:p w14:paraId="58A3AF0D" w14:textId="77777777" w:rsidR="00F417D3" w:rsidRDefault="00F417D3" w:rsidP="008C3F18">
            <w:pPr>
              <w:pStyle w:val="a0"/>
              <w:spacing w:line="305" w:lineRule="auto"/>
            </w:pPr>
            <w:r>
              <w:rPr>
                <w:rStyle w:val="a"/>
              </w:rPr>
              <w:t>Фактът, че Комисията не отговаря или не коментира във връзка с представяне, оценка, предложение, доклад, декларация за съвместимост или друг аналогичен документ, който ѝ представен от даден доставчик на услуги за платформи за споделяне на видеоклипове, определен от Комисията в съответствие със Закона, не се счита за приемане или одобрение на съдържанието на която и да било част от същия и не означава, че доставчикът на услуги за платформи за споделяне на видеоклипове е изпълнил своите задължения съгласно Закона и/или Кодекса.</w:t>
            </w:r>
          </w:p>
        </w:tc>
      </w:tr>
      <w:tr w:rsidR="00F417D3" w14:paraId="754179DF" w14:textId="77777777" w:rsidTr="008C3F18">
        <w:trPr>
          <w:trHeight w:val="1559"/>
        </w:trPr>
        <w:tc>
          <w:tcPr>
            <w:tcW w:w="1339" w:type="dxa"/>
            <w:shd w:val="clear" w:color="auto" w:fill="auto"/>
          </w:tcPr>
          <w:p w14:paraId="2630EA14" w14:textId="77777777" w:rsidR="00F417D3" w:rsidRDefault="00F417D3" w:rsidP="008C3F18">
            <w:pPr>
              <w:pStyle w:val="a0"/>
              <w:spacing w:line="240" w:lineRule="auto"/>
              <w:jc w:val="right"/>
            </w:pPr>
            <w:r>
              <w:rPr>
                <w:rStyle w:val="a"/>
              </w:rPr>
              <w:t>8.2.</w:t>
            </w:r>
          </w:p>
        </w:tc>
        <w:tc>
          <w:tcPr>
            <w:tcW w:w="7128" w:type="dxa"/>
            <w:tcBorders>
              <w:left w:val="single" w:sz="4" w:space="0" w:color="auto"/>
            </w:tcBorders>
            <w:shd w:val="clear" w:color="auto" w:fill="auto"/>
          </w:tcPr>
          <w:p w14:paraId="3D90C0CE" w14:textId="77777777" w:rsidR="00F417D3" w:rsidRDefault="00F417D3" w:rsidP="008C3F18">
            <w:pPr>
              <w:pStyle w:val="a0"/>
              <w:spacing w:line="305" w:lineRule="auto"/>
            </w:pPr>
            <w:r>
              <w:rPr>
                <w:rStyle w:val="a"/>
              </w:rPr>
              <w:t>Без да се засяга горепосоченото, фактът, че Комисията не отговаря или не коментира във връзка с такъв документ, не създава estoppel срещу Комисията, нито представлява освобождаване от което и да било от правомощията или правата на Комисията съгласно Закона и/или Кодекса.</w:t>
            </w:r>
          </w:p>
        </w:tc>
      </w:tr>
    </w:tbl>
    <w:p w14:paraId="24D008AF" w14:textId="77777777" w:rsidR="00F417D3" w:rsidRDefault="00F417D3">
      <w:r>
        <w:br w:type="page"/>
      </w:r>
    </w:p>
    <w:p w14:paraId="2A4E1524" w14:textId="77777777" w:rsidR="0061635F" w:rsidRDefault="0061635F" w:rsidP="0061635F">
      <w:pPr>
        <w:pStyle w:val="a3"/>
      </w:pPr>
      <w:r>
        <w:rPr>
          <w:rStyle w:val="a2"/>
        </w:rPr>
        <w:lastRenderedPageBreak/>
        <w:t>Част A</w:t>
      </w:r>
    </w:p>
    <w:p w14:paraId="445C7700" w14:textId="205D9AE1"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181"/>
        <w:gridCol w:w="7186"/>
      </w:tblGrid>
      <w:tr w:rsidR="00F417D3" w14:paraId="6ABA5A5E" w14:textId="77777777" w:rsidTr="008C3F18">
        <w:trPr>
          <w:trHeight w:val="778"/>
        </w:trPr>
        <w:tc>
          <w:tcPr>
            <w:tcW w:w="1181" w:type="dxa"/>
            <w:shd w:val="clear" w:color="auto" w:fill="auto"/>
          </w:tcPr>
          <w:p w14:paraId="2003DF36" w14:textId="356A26BA"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9.</w:t>
            </w:r>
          </w:p>
        </w:tc>
        <w:tc>
          <w:tcPr>
            <w:tcW w:w="7186" w:type="dxa"/>
            <w:tcBorders>
              <w:left w:val="single" w:sz="4" w:space="0" w:color="auto"/>
            </w:tcBorders>
            <w:shd w:val="clear" w:color="auto" w:fill="auto"/>
          </w:tcPr>
          <w:p w14:paraId="4F96E41F" w14:textId="77777777" w:rsidR="00F417D3" w:rsidRDefault="00F417D3" w:rsidP="008C3F18">
            <w:pPr>
              <w:pStyle w:val="a0"/>
              <w:spacing w:line="240" w:lineRule="auto"/>
              <w:rPr>
                <w:sz w:val="50"/>
                <w:szCs w:val="50"/>
              </w:rPr>
            </w:pPr>
            <w:r>
              <w:rPr>
                <w:rStyle w:val="a"/>
                <w:rFonts w:ascii="Times New Roman" w:hAnsi="Times New Roman"/>
                <w:color w:val="371403"/>
                <w:sz w:val="50"/>
              </w:rPr>
              <w:t>Съответствие и правоприлагане</w:t>
            </w:r>
          </w:p>
        </w:tc>
      </w:tr>
      <w:tr w:rsidR="00F417D3" w14:paraId="73158EC6" w14:textId="77777777" w:rsidTr="008C3F18">
        <w:trPr>
          <w:trHeight w:val="1214"/>
        </w:trPr>
        <w:tc>
          <w:tcPr>
            <w:tcW w:w="1181" w:type="dxa"/>
            <w:shd w:val="clear" w:color="auto" w:fill="auto"/>
          </w:tcPr>
          <w:p w14:paraId="0A29B193" w14:textId="77777777" w:rsidR="00F417D3" w:rsidRDefault="00F417D3" w:rsidP="008C3F18">
            <w:pPr>
              <w:pStyle w:val="a0"/>
              <w:spacing w:line="240" w:lineRule="auto"/>
              <w:ind w:firstLine="360"/>
              <w:jc w:val="right"/>
            </w:pPr>
            <w:r>
              <w:rPr>
                <w:rStyle w:val="a"/>
              </w:rPr>
              <w:t>9.1.</w:t>
            </w:r>
          </w:p>
        </w:tc>
        <w:tc>
          <w:tcPr>
            <w:tcW w:w="7186" w:type="dxa"/>
            <w:tcBorders>
              <w:left w:val="single" w:sz="4" w:space="0" w:color="auto"/>
            </w:tcBorders>
            <w:shd w:val="clear" w:color="auto" w:fill="auto"/>
          </w:tcPr>
          <w:p w14:paraId="7C8E1DAE" w14:textId="77777777" w:rsidR="00F417D3" w:rsidRDefault="00F417D3" w:rsidP="008C3F18">
            <w:pPr>
              <w:pStyle w:val="a0"/>
            </w:pPr>
            <w:r>
              <w:rPr>
                <w:rStyle w:val="a"/>
              </w:rPr>
              <w:t>Съгласно раздел 139Р от Закона, неспазването във връзка с услуги за платформи за споделяне на видеоклипове на Кодекса представлява нарушение за целите на част 8Б от Закона.</w:t>
            </w:r>
          </w:p>
        </w:tc>
      </w:tr>
      <w:tr w:rsidR="00F417D3" w14:paraId="71325E87" w14:textId="77777777" w:rsidTr="008C3F18">
        <w:trPr>
          <w:trHeight w:val="3529"/>
        </w:trPr>
        <w:tc>
          <w:tcPr>
            <w:tcW w:w="1181" w:type="dxa"/>
            <w:shd w:val="clear" w:color="auto" w:fill="auto"/>
          </w:tcPr>
          <w:p w14:paraId="1D1337CB" w14:textId="77777777" w:rsidR="00F417D3" w:rsidRDefault="00F417D3" w:rsidP="008C3F18">
            <w:pPr>
              <w:pStyle w:val="a0"/>
              <w:spacing w:line="240" w:lineRule="auto"/>
              <w:ind w:firstLine="360"/>
              <w:jc w:val="right"/>
            </w:pPr>
            <w:r>
              <w:rPr>
                <w:rStyle w:val="a"/>
              </w:rPr>
              <w:t>9.2.</w:t>
            </w:r>
          </w:p>
        </w:tc>
        <w:tc>
          <w:tcPr>
            <w:tcW w:w="7186" w:type="dxa"/>
            <w:tcBorders>
              <w:left w:val="single" w:sz="4" w:space="0" w:color="auto"/>
            </w:tcBorders>
            <w:shd w:val="clear" w:color="auto" w:fill="auto"/>
          </w:tcPr>
          <w:p w14:paraId="055035F3" w14:textId="77777777" w:rsidR="00F417D3" w:rsidRDefault="00F417D3" w:rsidP="008C3F18">
            <w:pPr>
              <w:pStyle w:val="a0"/>
              <w:spacing w:line="305" w:lineRule="auto"/>
            </w:pPr>
            <w:r>
              <w:rPr>
                <w:rStyle w:val="a"/>
              </w:rPr>
              <w:t>Когато преценява дали даден доставчик на услуги за платформи за споделяне на видеоклипове е спазил или не е спазил разпоредба на Кодекса по смисъла на член 139Р от Закона и/или каквито и да било мерки за правоприлагане, които следва да бъдат предприети вследствие на това, Комисията взема предвид дали е доказано по удовлетворителен за Комисията начин, че дадено задължение или, при конкретните обстоятелства, спазване на задължение съгласно настоящия Кодекс не би било практически осъществимо или пропорционално при неговото прилагане за услуги за платформи за споделяне на видеоклипове, като се вземат предвид размерът на услугите за платформи за споделяне на видеоклипове и естеството на услугите, които се предоставят.</w:t>
            </w:r>
          </w:p>
        </w:tc>
      </w:tr>
      <w:tr w:rsidR="00F417D3" w14:paraId="0160CCA3" w14:textId="77777777" w:rsidTr="008C3F18">
        <w:trPr>
          <w:trHeight w:val="1400"/>
        </w:trPr>
        <w:tc>
          <w:tcPr>
            <w:tcW w:w="1181" w:type="dxa"/>
            <w:shd w:val="clear" w:color="auto" w:fill="auto"/>
          </w:tcPr>
          <w:p w14:paraId="3461442D" w14:textId="77777777" w:rsidR="00F417D3" w:rsidRDefault="00F417D3" w:rsidP="008C3F18">
            <w:pPr>
              <w:pStyle w:val="a0"/>
              <w:spacing w:line="240" w:lineRule="auto"/>
              <w:ind w:firstLine="360"/>
              <w:jc w:val="right"/>
            </w:pPr>
            <w:r>
              <w:rPr>
                <w:rStyle w:val="a"/>
              </w:rPr>
              <w:t>9.3.</w:t>
            </w:r>
          </w:p>
        </w:tc>
        <w:tc>
          <w:tcPr>
            <w:tcW w:w="7186" w:type="dxa"/>
            <w:tcBorders>
              <w:left w:val="single" w:sz="4" w:space="0" w:color="auto"/>
            </w:tcBorders>
            <w:shd w:val="clear" w:color="auto" w:fill="auto"/>
          </w:tcPr>
          <w:p w14:paraId="128131D1" w14:textId="77777777" w:rsidR="00F417D3" w:rsidRDefault="00F417D3" w:rsidP="008C3F18">
            <w:pPr>
              <w:pStyle w:val="a0"/>
            </w:pPr>
            <w:r>
              <w:rPr>
                <w:rStyle w:val="a"/>
              </w:rPr>
              <w:t>Доставчикът на услуги за платформи за споделяне на видеоклипове гарантира, че има въведени системи и проверки с цел доказване на спазване на задълженията, съдържащи се в настоящия Кодекс.</w:t>
            </w:r>
          </w:p>
        </w:tc>
      </w:tr>
      <w:tr w:rsidR="00F417D3" w14:paraId="4262BB8A" w14:textId="77777777" w:rsidTr="008C3F18">
        <w:trPr>
          <w:trHeight w:val="2419"/>
        </w:trPr>
        <w:tc>
          <w:tcPr>
            <w:tcW w:w="1181" w:type="dxa"/>
            <w:shd w:val="clear" w:color="auto" w:fill="auto"/>
          </w:tcPr>
          <w:p w14:paraId="7997350B"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10.</w:t>
            </w:r>
          </w:p>
        </w:tc>
        <w:tc>
          <w:tcPr>
            <w:tcW w:w="7186" w:type="dxa"/>
            <w:tcBorders>
              <w:left w:val="single" w:sz="4" w:space="0" w:color="auto"/>
            </w:tcBorders>
            <w:shd w:val="clear" w:color="auto" w:fill="auto"/>
          </w:tcPr>
          <w:p w14:paraId="38DAF12A" w14:textId="77777777" w:rsidR="00F417D3" w:rsidRDefault="00F417D3" w:rsidP="008C3F18">
            <w:pPr>
              <w:pStyle w:val="a0"/>
              <w:spacing w:line="202" w:lineRule="auto"/>
              <w:rPr>
                <w:sz w:val="50"/>
                <w:szCs w:val="50"/>
              </w:rPr>
            </w:pPr>
            <w:r>
              <w:rPr>
                <w:rStyle w:val="a"/>
                <w:rFonts w:ascii="Times New Roman" w:hAnsi="Times New Roman"/>
                <w:color w:val="371403"/>
                <w:sz w:val="50"/>
              </w:rPr>
              <w:t>Задължения съгласно Директивата за аудиовизуалните медийни услуги и Закона за онлайн безопасността и медиите</w:t>
            </w:r>
          </w:p>
        </w:tc>
      </w:tr>
      <w:tr w:rsidR="00F417D3" w14:paraId="7359C4C0" w14:textId="77777777" w:rsidTr="008C3F18">
        <w:trPr>
          <w:trHeight w:val="4110"/>
        </w:trPr>
        <w:tc>
          <w:tcPr>
            <w:tcW w:w="1181" w:type="dxa"/>
            <w:shd w:val="clear" w:color="auto" w:fill="auto"/>
          </w:tcPr>
          <w:p w14:paraId="60C16A75" w14:textId="77777777" w:rsidR="00F417D3" w:rsidRDefault="00F417D3" w:rsidP="008C3F18">
            <w:pPr>
              <w:pStyle w:val="a0"/>
              <w:spacing w:line="240" w:lineRule="auto"/>
              <w:ind w:firstLine="360"/>
              <w:jc w:val="right"/>
            </w:pPr>
            <w:r>
              <w:rPr>
                <w:rStyle w:val="a"/>
              </w:rPr>
              <w:t>10.1.</w:t>
            </w:r>
          </w:p>
        </w:tc>
        <w:tc>
          <w:tcPr>
            <w:tcW w:w="7186" w:type="dxa"/>
            <w:tcBorders>
              <w:left w:val="single" w:sz="4" w:space="0" w:color="auto"/>
            </w:tcBorders>
            <w:shd w:val="clear" w:color="auto" w:fill="auto"/>
          </w:tcPr>
          <w:p w14:paraId="771DF5B9" w14:textId="77777777" w:rsidR="00F417D3" w:rsidRDefault="00F417D3" w:rsidP="008C3F18">
            <w:pPr>
              <w:pStyle w:val="a0"/>
              <w:spacing w:line="312" w:lineRule="auto"/>
            </w:pPr>
            <w:r>
              <w:rPr>
                <w:rStyle w:val="a"/>
              </w:rPr>
              <w:t xml:space="preserve">Съгласно </w:t>
            </w:r>
            <w:r>
              <w:rPr>
                <w:rStyle w:val="a"/>
                <w:b/>
              </w:rPr>
              <w:t xml:space="preserve">член 28б, параграф 1 </w:t>
            </w:r>
            <w:r>
              <w:rPr>
                <w:rStyle w:val="a"/>
              </w:rPr>
              <w:t xml:space="preserve">от Директивата за аудиовизуалните медийни услуги и </w:t>
            </w:r>
            <w:r>
              <w:rPr>
                <w:rStyle w:val="a"/>
                <w:b/>
              </w:rPr>
              <w:t xml:space="preserve">член 139К </w:t>
            </w:r>
            <w:r>
              <w:rPr>
                <w:rStyle w:val="a"/>
              </w:rPr>
              <w:t>от Закона, даден доставчик на услуги за платформи за споделяне на видеоклипове предприема подходящи мерки с цел защита на: а) деца от предавания, генерирани от ползватели видеоклипове и аудиовизуални търговски съобщения, които могат да увредят тяхното физическо, умствено или морално развитие в съответствие с член 6, буква а), първа алинея от Директивата за аудиовизуалните медийни услуги;</w:t>
            </w:r>
          </w:p>
          <w:p w14:paraId="5368B7A3" w14:textId="77777777" w:rsidR="00F417D3" w:rsidRDefault="00F417D3" w:rsidP="008C3F18">
            <w:pPr>
              <w:pStyle w:val="a0"/>
              <w:spacing w:line="305" w:lineRule="auto"/>
              <w:ind w:left="360" w:hanging="360"/>
            </w:pPr>
            <w:r>
              <w:rPr>
                <w:rStyle w:val="a"/>
              </w:rPr>
              <w:t>б) широката общественост от предавания, генерирани от ползватели видеоклипове и аудиовизуални търговски съобщения, съдържащи подбуждане към насилие или омраза, насочени срещу група лица или член на група, на което и да е от основанията, посочени в член 21 от Хартата на основните права на Европейския съюз;</w:t>
            </w:r>
          </w:p>
        </w:tc>
      </w:tr>
    </w:tbl>
    <w:p w14:paraId="0CAE912B" w14:textId="77777777" w:rsidR="00F417D3" w:rsidRDefault="00F417D3">
      <w:r>
        <w:br w:type="page"/>
      </w:r>
    </w:p>
    <w:p w14:paraId="2B25FC0E" w14:textId="77777777" w:rsidR="0061635F" w:rsidRDefault="0061635F" w:rsidP="0061635F">
      <w:pPr>
        <w:pStyle w:val="a3"/>
      </w:pPr>
      <w:r>
        <w:rPr>
          <w:rStyle w:val="a2"/>
        </w:rPr>
        <w:lastRenderedPageBreak/>
        <w:t>Част A</w:t>
      </w:r>
    </w:p>
    <w:p w14:paraId="4C81D06E" w14:textId="132990C5" w:rsidR="0061635F" w:rsidRDefault="0061635F"/>
    <w:tbl>
      <w:tblPr>
        <w:tblOverlap w:val="never"/>
        <w:tblW w:w="9917" w:type="dxa"/>
        <w:tblLayout w:type="fixed"/>
        <w:tblCellMar>
          <w:left w:w="10" w:type="dxa"/>
          <w:right w:w="10" w:type="dxa"/>
        </w:tblCellMar>
        <w:tblLook w:val="04A0" w:firstRow="1" w:lastRow="0" w:firstColumn="1" w:lastColumn="0" w:noHBand="0" w:noVBand="1"/>
      </w:tblPr>
      <w:tblGrid>
        <w:gridCol w:w="2914"/>
        <w:gridCol w:w="7003"/>
      </w:tblGrid>
      <w:tr w:rsidR="00F417D3" w14:paraId="7632D7FD" w14:textId="77777777" w:rsidTr="0061635F">
        <w:trPr>
          <w:trHeight w:val="3118"/>
        </w:trPr>
        <w:tc>
          <w:tcPr>
            <w:tcW w:w="2914" w:type="dxa"/>
            <w:shd w:val="clear" w:color="auto" w:fill="auto"/>
          </w:tcPr>
          <w:p w14:paraId="53073B03" w14:textId="420B7484" w:rsidR="00F417D3" w:rsidRDefault="00F417D3" w:rsidP="008C3F18">
            <w:pPr>
              <w:pStyle w:val="a0"/>
              <w:spacing w:line="240" w:lineRule="auto"/>
              <w:jc w:val="right"/>
              <w:rPr>
                <w:sz w:val="34"/>
                <w:szCs w:val="34"/>
              </w:rPr>
            </w:pPr>
          </w:p>
        </w:tc>
        <w:tc>
          <w:tcPr>
            <w:tcW w:w="7003" w:type="dxa"/>
            <w:tcBorders>
              <w:left w:val="single" w:sz="4" w:space="0" w:color="auto"/>
            </w:tcBorders>
            <w:shd w:val="clear" w:color="auto" w:fill="auto"/>
          </w:tcPr>
          <w:p w14:paraId="576FC704" w14:textId="77777777" w:rsidR="00F417D3" w:rsidRDefault="00F417D3" w:rsidP="008C3F18">
            <w:pPr>
              <w:pStyle w:val="a0"/>
              <w:spacing w:line="305" w:lineRule="auto"/>
              <w:ind w:left="360" w:hanging="360"/>
            </w:pPr>
            <w:r>
              <w:rPr>
                <w:rStyle w:val="a"/>
              </w:rPr>
              <w:t>в) широката общественост от предавания, генерирани от ползватели видеоклипове и аудиовизуални търговски съобщения със съдържание, чието разпространение представлява дейност, която е престъпление съгласно правото на Съюза, а именно публично подстрекаване към извършване на терористично престъпление, както е посочено в член 5 от Директива (ЕС) 2017/541, престъпления, свързани с „детска порнография“, както е посочено в член 5, параграф 4 от Директива 2011/93/ЕС на Европейския парламент и на Съвета</w:t>
            </w:r>
            <w:r>
              <w:rPr>
                <w:rStyle w:val="a"/>
                <w:vertAlign w:val="superscript"/>
              </w:rPr>
              <w:t>2</w:t>
            </w:r>
            <w:r>
              <w:rPr>
                <w:rStyle w:val="a"/>
              </w:rPr>
              <w:t xml:space="preserve"> и правонарушения, свързани с расизма и ксенофобията, както е посочено в член 1 от Рамково решение 2008/913/ПВР.</w:t>
            </w:r>
          </w:p>
        </w:tc>
      </w:tr>
      <w:tr w:rsidR="00F417D3" w14:paraId="10E8E07D" w14:textId="77777777" w:rsidTr="0061635F">
        <w:trPr>
          <w:trHeight w:val="2118"/>
        </w:trPr>
        <w:tc>
          <w:tcPr>
            <w:tcW w:w="2914" w:type="dxa"/>
            <w:shd w:val="clear" w:color="auto" w:fill="auto"/>
          </w:tcPr>
          <w:p w14:paraId="17950890" w14:textId="77777777" w:rsidR="00F417D3" w:rsidRDefault="00F417D3" w:rsidP="008C3F18">
            <w:pPr>
              <w:pStyle w:val="a0"/>
              <w:spacing w:line="240" w:lineRule="auto"/>
              <w:jc w:val="right"/>
            </w:pPr>
            <w:r>
              <w:rPr>
                <w:rStyle w:val="a"/>
              </w:rPr>
              <w:t>10.2.</w:t>
            </w:r>
          </w:p>
        </w:tc>
        <w:tc>
          <w:tcPr>
            <w:tcW w:w="7003" w:type="dxa"/>
            <w:tcBorders>
              <w:left w:val="single" w:sz="4" w:space="0" w:color="auto"/>
            </w:tcBorders>
            <w:shd w:val="clear" w:color="auto" w:fill="auto"/>
          </w:tcPr>
          <w:p w14:paraId="4B763555" w14:textId="77777777" w:rsidR="00F417D3" w:rsidRDefault="00F417D3" w:rsidP="008C3F18">
            <w:pPr>
              <w:pStyle w:val="a0"/>
              <w:spacing w:line="305" w:lineRule="auto"/>
            </w:pPr>
            <w:r>
              <w:rPr>
                <w:rStyle w:val="a"/>
              </w:rPr>
              <w:t xml:space="preserve">Съгласно </w:t>
            </w:r>
            <w:r>
              <w:rPr>
                <w:rStyle w:val="a"/>
                <w:b/>
              </w:rPr>
              <w:t xml:space="preserve">член 28б, параграф 2 </w:t>
            </w:r>
            <w:r>
              <w:rPr>
                <w:rStyle w:val="a"/>
              </w:rPr>
              <w:t xml:space="preserve">от Директивата за аудиовизуалните медийни услуги и </w:t>
            </w:r>
            <w:r>
              <w:rPr>
                <w:rStyle w:val="a"/>
                <w:b/>
              </w:rPr>
              <w:t xml:space="preserve">член 139К </w:t>
            </w:r>
            <w:r>
              <w:rPr>
                <w:rStyle w:val="a"/>
              </w:rPr>
              <w:t>от Закона, даден доставчик на услуги за платформи за споделяне на видеоклипове спазва изискванията, определени в член 9, параграф 1 от Директивата за аудиовизуалните медийни услуги, по отношение на аудиовизуалните търговски съобщения, които се предлагат на пазара, продават се или се организират от този доставчик на платформи за споделяне на видеоклипове.</w:t>
            </w:r>
          </w:p>
        </w:tc>
      </w:tr>
      <w:tr w:rsidR="00F417D3" w14:paraId="01C9D9EC" w14:textId="77777777" w:rsidTr="0061635F">
        <w:trPr>
          <w:trHeight w:val="3581"/>
        </w:trPr>
        <w:tc>
          <w:tcPr>
            <w:tcW w:w="2914" w:type="dxa"/>
            <w:shd w:val="clear" w:color="auto" w:fill="auto"/>
          </w:tcPr>
          <w:p w14:paraId="50F8D062" w14:textId="77777777" w:rsidR="00F417D3" w:rsidRDefault="00F417D3" w:rsidP="008C3F18">
            <w:pPr>
              <w:pStyle w:val="a0"/>
              <w:spacing w:line="240" w:lineRule="auto"/>
              <w:jc w:val="right"/>
            </w:pPr>
            <w:r>
              <w:rPr>
                <w:rStyle w:val="a"/>
              </w:rPr>
              <w:t>10.3.</w:t>
            </w:r>
          </w:p>
        </w:tc>
        <w:tc>
          <w:tcPr>
            <w:tcW w:w="7003" w:type="dxa"/>
            <w:tcBorders>
              <w:left w:val="single" w:sz="4" w:space="0" w:color="auto"/>
            </w:tcBorders>
            <w:shd w:val="clear" w:color="auto" w:fill="auto"/>
          </w:tcPr>
          <w:p w14:paraId="745F298C" w14:textId="77777777" w:rsidR="00F417D3" w:rsidRDefault="00F417D3" w:rsidP="008C3F18">
            <w:pPr>
              <w:pStyle w:val="a0"/>
              <w:spacing w:line="305" w:lineRule="auto"/>
            </w:pPr>
            <w:r>
              <w:rPr>
                <w:rStyle w:val="a"/>
              </w:rPr>
              <w:t xml:space="preserve">Съгласно </w:t>
            </w:r>
            <w:r>
              <w:rPr>
                <w:rStyle w:val="a"/>
                <w:b/>
              </w:rPr>
              <w:t xml:space="preserve">член 28б, параграф 2 </w:t>
            </w:r>
            <w:r>
              <w:rPr>
                <w:rStyle w:val="a"/>
              </w:rPr>
              <w:t xml:space="preserve">от Директивата за аудиовизуалните медийни услуги и </w:t>
            </w:r>
            <w:r>
              <w:rPr>
                <w:rStyle w:val="a"/>
                <w:b/>
              </w:rPr>
              <w:t xml:space="preserve">член 139К </w:t>
            </w:r>
            <w:r>
              <w:rPr>
                <w:rStyle w:val="a"/>
              </w:rPr>
              <w:t>от Закона, даден доставчик на услуги за платформи за споделяне на видеоклипове гарантира, че предприема подходящи мерки с цел спазване на изискванията, определени в член 9, параграф 1 от Директивата за аудиовизуалните медийни услуги, по отношение на аудиовизуалните търговски съобщения, които не се предлагат на пазара, не се продават или не се организират от този доставчик на услуги чрез платформи за споделяне на видеоклипове, като се взема предвид ограниченият контрол, упражняван от този доставчик на услуги за платформи за споделяне на видеоклипове върху тези аудиовизуални търговски съобщения.</w:t>
            </w:r>
          </w:p>
        </w:tc>
      </w:tr>
      <w:tr w:rsidR="00F417D3" w14:paraId="632FEC2D" w14:textId="77777777" w:rsidTr="0061635F">
        <w:trPr>
          <w:trHeight w:val="1939"/>
        </w:trPr>
        <w:tc>
          <w:tcPr>
            <w:tcW w:w="2914" w:type="dxa"/>
            <w:shd w:val="clear" w:color="auto" w:fill="auto"/>
          </w:tcPr>
          <w:p w14:paraId="37B9E22A" w14:textId="77777777" w:rsidR="00F417D3" w:rsidRDefault="00F417D3" w:rsidP="008C3F18">
            <w:pPr>
              <w:pStyle w:val="a0"/>
              <w:spacing w:line="240" w:lineRule="auto"/>
              <w:jc w:val="right"/>
            </w:pPr>
            <w:r>
              <w:rPr>
                <w:rStyle w:val="a"/>
              </w:rPr>
              <w:t>10.4.</w:t>
            </w:r>
          </w:p>
        </w:tc>
        <w:tc>
          <w:tcPr>
            <w:tcW w:w="7003" w:type="dxa"/>
            <w:tcBorders>
              <w:left w:val="single" w:sz="4" w:space="0" w:color="auto"/>
            </w:tcBorders>
            <w:shd w:val="clear" w:color="auto" w:fill="auto"/>
          </w:tcPr>
          <w:p w14:paraId="71263E46" w14:textId="77777777" w:rsidR="00F417D3" w:rsidRDefault="00F417D3" w:rsidP="008C3F18">
            <w:pPr>
              <w:pStyle w:val="a0"/>
              <w:spacing w:line="305" w:lineRule="auto"/>
            </w:pPr>
            <w:r>
              <w:rPr>
                <w:rStyle w:val="a"/>
              </w:rPr>
              <w:t xml:space="preserve">Съгласно </w:t>
            </w:r>
            <w:r>
              <w:rPr>
                <w:rStyle w:val="a"/>
                <w:b/>
              </w:rPr>
              <w:t xml:space="preserve">член 28б, параграф 2 </w:t>
            </w:r>
            <w:r>
              <w:rPr>
                <w:rStyle w:val="a"/>
              </w:rPr>
              <w:t xml:space="preserve">от Директивата за аудиовизуалните медийни услуги и </w:t>
            </w:r>
            <w:r>
              <w:rPr>
                <w:rStyle w:val="a"/>
                <w:b/>
              </w:rPr>
              <w:t xml:space="preserve">член 139К </w:t>
            </w:r>
            <w:r>
              <w:rPr>
                <w:rStyle w:val="a"/>
              </w:rPr>
              <w:t>от Закона, даден доставчик на услуги чрез платформи за споделяне на видеоклипове гарантира, че той ясно информира ползвателите, когато предавания и генерирани от ползватели видеоклипове съдържат аудиовизуални търговски съобщения, при условие че тези съобщения са обявени или доставчикът е запознат с този факт.</w:t>
            </w:r>
          </w:p>
        </w:tc>
      </w:tr>
      <w:tr w:rsidR="00F417D3" w14:paraId="4D2EC1DD" w14:textId="77777777" w:rsidTr="0061635F">
        <w:trPr>
          <w:trHeight w:val="1627"/>
        </w:trPr>
        <w:tc>
          <w:tcPr>
            <w:tcW w:w="2914" w:type="dxa"/>
            <w:vMerge w:val="restart"/>
            <w:shd w:val="clear" w:color="auto" w:fill="auto"/>
          </w:tcPr>
          <w:p w14:paraId="40847827" w14:textId="77777777" w:rsidR="00F417D3" w:rsidRDefault="00F417D3" w:rsidP="008C3F18">
            <w:pPr>
              <w:pStyle w:val="a0"/>
              <w:spacing w:line="240" w:lineRule="auto"/>
              <w:jc w:val="right"/>
            </w:pPr>
            <w:r>
              <w:rPr>
                <w:rStyle w:val="a"/>
              </w:rPr>
              <w:t>10.5.</w:t>
            </w:r>
          </w:p>
          <w:p w14:paraId="15BE2652" w14:textId="77777777" w:rsidR="008C3F18" w:rsidRDefault="008C3F18" w:rsidP="008C3F18">
            <w:pPr>
              <w:pStyle w:val="a0"/>
              <w:spacing w:line="322" w:lineRule="auto"/>
              <w:ind w:left="360" w:hanging="360"/>
              <w:jc w:val="right"/>
              <w:rPr>
                <w:rStyle w:val="a"/>
                <w:sz w:val="13"/>
                <w:szCs w:val="13"/>
              </w:rPr>
            </w:pPr>
          </w:p>
          <w:p w14:paraId="76D66416" w14:textId="77777777" w:rsidR="008C3F18" w:rsidRDefault="008C3F18" w:rsidP="008C3F18">
            <w:pPr>
              <w:pStyle w:val="a0"/>
              <w:spacing w:line="322" w:lineRule="auto"/>
              <w:ind w:left="360" w:hanging="360"/>
              <w:jc w:val="right"/>
              <w:rPr>
                <w:rStyle w:val="a"/>
                <w:sz w:val="13"/>
                <w:szCs w:val="13"/>
              </w:rPr>
            </w:pPr>
          </w:p>
          <w:p w14:paraId="0ED7BFAC" w14:textId="77777777" w:rsidR="008C3F18" w:rsidRDefault="008C3F18" w:rsidP="008C3F18">
            <w:pPr>
              <w:pStyle w:val="a0"/>
              <w:spacing w:line="322" w:lineRule="auto"/>
              <w:ind w:left="360" w:hanging="360"/>
              <w:jc w:val="right"/>
              <w:rPr>
                <w:rStyle w:val="a"/>
                <w:sz w:val="13"/>
                <w:szCs w:val="13"/>
              </w:rPr>
            </w:pPr>
          </w:p>
          <w:p w14:paraId="21C295ED" w14:textId="77777777" w:rsidR="008C3F18" w:rsidRDefault="008C3F18" w:rsidP="008C3F18">
            <w:pPr>
              <w:pStyle w:val="a0"/>
              <w:spacing w:line="322" w:lineRule="auto"/>
              <w:ind w:left="360" w:hanging="360"/>
              <w:jc w:val="right"/>
              <w:rPr>
                <w:rStyle w:val="a"/>
                <w:sz w:val="13"/>
                <w:szCs w:val="13"/>
              </w:rPr>
            </w:pPr>
          </w:p>
          <w:p w14:paraId="35024909" w14:textId="40FE5EA5" w:rsidR="00F417D3" w:rsidRDefault="00F417D3" w:rsidP="008C3F18">
            <w:pPr>
              <w:pStyle w:val="a0"/>
              <w:spacing w:line="322" w:lineRule="auto"/>
              <w:ind w:left="360" w:hanging="360"/>
              <w:rPr>
                <w:sz w:val="13"/>
                <w:szCs w:val="13"/>
              </w:rPr>
            </w:pPr>
            <w:r>
              <w:rPr>
                <w:rStyle w:val="a"/>
                <w:sz w:val="13"/>
              </w:rPr>
              <w:t xml:space="preserve">2. </w:t>
            </w:r>
            <w:r>
              <w:rPr>
                <w:rStyle w:val="a"/>
                <w:sz w:val="13"/>
              </w:rPr>
              <w:tab/>
              <w:t xml:space="preserve">Комисията отбелязва и признава, че понятието „материали, съдържащи сексуална злоупотреба с деца“ е по-подходящото описание на съдържанието, което попада в обхвата на член 5, параграф 4 от Директива 2011/93/ЕС. В този случай понятието „детска порнография“ се използва за отразяване на правните определения в </w:t>
            </w:r>
            <w:r>
              <w:rPr>
                <w:rStyle w:val="a"/>
                <w:sz w:val="13"/>
              </w:rPr>
              <w:lastRenderedPageBreak/>
              <w:t>Директивата.</w:t>
            </w:r>
          </w:p>
        </w:tc>
        <w:tc>
          <w:tcPr>
            <w:tcW w:w="7003" w:type="dxa"/>
            <w:tcBorders>
              <w:left w:val="single" w:sz="4" w:space="0" w:color="auto"/>
            </w:tcBorders>
            <w:shd w:val="clear" w:color="auto" w:fill="auto"/>
          </w:tcPr>
          <w:p w14:paraId="33B8A215" w14:textId="77777777" w:rsidR="00F417D3" w:rsidRDefault="00F417D3" w:rsidP="008C3F18">
            <w:pPr>
              <w:pStyle w:val="a0"/>
              <w:spacing w:line="305" w:lineRule="auto"/>
            </w:pPr>
            <w:r>
              <w:rPr>
                <w:rStyle w:val="a"/>
              </w:rPr>
              <w:lastRenderedPageBreak/>
              <w:t xml:space="preserve">С цел изпълнение на изискванията на член 10 от настоящия Кодекс, даден доставчик на услуги чрез платформи за споделяне на видеоклипове съгласно </w:t>
            </w:r>
            <w:r>
              <w:rPr>
                <w:rStyle w:val="a"/>
                <w:b/>
              </w:rPr>
              <w:t xml:space="preserve">член 139К </w:t>
            </w:r>
            <w:r>
              <w:rPr>
                <w:rStyle w:val="a"/>
              </w:rPr>
              <w:t>прилага мерките, определени в член 28б, параграф 3, букви а)—й) от Директивата за аудиовизуалните медийни услуги, когато е целесъобразно.</w:t>
            </w:r>
          </w:p>
        </w:tc>
      </w:tr>
      <w:tr w:rsidR="00F417D3" w14:paraId="40FE8B13" w14:textId="77777777" w:rsidTr="0061635F">
        <w:trPr>
          <w:trHeight w:val="785"/>
        </w:trPr>
        <w:tc>
          <w:tcPr>
            <w:tcW w:w="2914" w:type="dxa"/>
            <w:vMerge/>
            <w:shd w:val="clear" w:color="auto" w:fill="auto"/>
          </w:tcPr>
          <w:p w14:paraId="15D02B02" w14:textId="77777777" w:rsidR="00F417D3" w:rsidRDefault="00F417D3" w:rsidP="008C3F18">
            <w:pPr>
              <w:jc w:val="right"/>
            </w:pPr>
          </w:p>
        </w:tc>
        <w:tc>
          <w:tcPr>
            <w:tcW w:w="7003" w:type="dxa"/>
            <w:tcBorders>
              <w:left w:val="single" w:sz="4" w:space="0" w:color="auto"/>
            </w:tcBorders>
            <w:shd w:val="clear" w:color="auto" w:fill="auto"/>
          </w:tcPr>
          <w:p w14:paraId="6E0E9888" w14:textId="77777777" w:rsidR="00F417D3" w:rsidRDefault="00F417D3" w:rsidP="008C3F18">
            <w:pPr>
              <w:rPr>
                <w:sz w:val="10"/>
                <w:szCs w:val="10"/>
              </w:rPr>
            </w:pPr>
          </w:p>
        </w:tc>
      </w:tr>
    </w:tbl>
    <w:p w14:paraId="3148DB06" w14:textId="77777777" w:rsidR="00F417D3" w:rsidRDefault="00F417D3">
      <w:r>
        <w:br w:type="page"/>
      </w:r>
    </w:p>
    <w:p w14:paraId="43A71811" w14:textId="77777777" w:rsidR="0061635F" w:rsidRDefault="0061635F" w:rsidP="0061635F">
      <w:pPr>
        <w:pStyle w:val="a3"/>
      </w:pPr>
      <w:r>
        <w:rPr>
          <w:rStyle w:val="a2"/>
        </w:rPr>
        <w:lastRenderedPageBreak/>
        <w:t>Част A</w:t>
      </w:r>
    </w:p>
    <w:p w14:paraId="6B9EBC34" w14:textId="4875BB9F" w:rsidR="0061635F" w:rsidRDefault="0061635F"/>
    <w:tbl>
      <w:tblPr>
        <w:tblOverlap w:val="never"/>
        <w:tblW w:w="9956" w:type="dxa"/>
        <w:tblLayout w:type="fixed"/>
        <w:tblCellMar>
          <w:left w:w="10" w:type="dxa"/>
          <w:right w:w="10" w:type="dxa"/>
        </w:tblCellMar>
        <w:tblLook w:val="04A0" w:firstRow="1" w:lastRow="0" w:firstColumn="1" w:lastColumn="0" w:noHBand="0" w:noVBand="1"/>
      </w:tblPr>
      <w:tblGrid>
        <w:gridCol w:w="2770"/>
        <w:gridCol w:w="7186"/>
      </w:tblGrid>
      <w:tr w:rsidR="00F417D3" w14:paraId="07CDB801" w14:textId="77777777" w:rsidTr="0061635F">
        <w:trPr>
          <w:trHeight w:val="533"/>
        </w:trPr>
        <w:tc>
          <w:tcPr>
            <w:tcW w:w="2770" w:type="dxa"/>
            <w:shd w:val="clear" w:color="auto" w:fill="auto"/>
          </w:tcPr>
          <w:p w14:paraId="0146F6A8" w14:textId="3CA39BDA" w:rsidR="00F417D3" w:rsidRDefault="00F417D3" w:rsidP="008C3F18">
            <w:pPr>
              <w:pStyle w:val="a0"/>
              <w:spacing w:line="240" w:lineRule="auto"/>
              <w:jc w:val="right"/>
              <w:rPr>
                <w:sz w:val="34"/>
                <w:szCs w:val="34"/>
              </w:rPr>
            </w:pPr>
            <w:r>
              <w:br w:type="page"/>
            </w:r>
          </w:p>
        </w:tc>
        <w:tc>
          <w:tcPr>
            <w:tcW w:w="7186" w:type="dxa"/>
            <w:tcBorders>
              <w:left w:val="single" w:sz="4" w:space="0" w:color="auto"/>
            </w:tcBorders>
            <w:shd w:val="clear" w:color="auto" w:fill="auto"/>
          </w:tcPr>
          <w:p w14:paraId="1A714E18"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Подходящи мерки</w:t>
            </w:r>
          </w:p>
        </w:tc>
      </w:tr>
      <w:tr w:rsidR="00F417D3" w14:paraId="59325B65" w14:textId="77777777" w:rsidTr="0061635F">
        <w:trPr>
          <w:trHeight w:val="12332"/>
        </w:trPr>
        <w:tc>
          <w:tcPr>
            <w:tcW w:w="2770" w:type="dxa"/>
            <w:shd w:val="clear" w:color="auto" w:fill="auto"/>
          </w:tcPr>
          <w:p w14:paraId="7A18AFB3" w14:textId="77777777" w:rsidR="00F417D3" w:rsidRDefault="00F417D3" w:rsidP="008C3F18">
            <w:pPr>
              <w:pStyle w:val="a0"/>
              <w:spacing w:line="240" w:lineRule="auto"/>
              <w:jc w:val="right"/>
            </w:pPr>
            <w:r>
              <w:rPr>
                <w:rStyle w:val="a"/>
              </w:rPr>
              <w:t>10.6.</w:t>
            </w:r>
          </w:p>
          <w:p w14:paraId="464094FF" w14:textId="77777777" w:rsidR="008C3F18" w:rsidRDefault="008C3F18" w:rsidP="008C3F18">
            <w:pPr>
              <w:pStyle w:val="a0"/>
              <w:spacing w:line="322" w:lineRule="auto"/>
              <w:ind w:left="360" w:hanging="360"/>
              <w:jc w:val="right"/>
              <w:rPr>
                <w:rStyle w:val="a"/>
                <w:sz w:val="13"/>
                <w:szCs w:val="13"/>
              </w:rPr>
            </w:pPr>
          </w:p>
          <w:p w14:paraId="5226C7F3" w14:textId="77777777" w:rsidR="008C3F18" w:rsidRDefault="008C3F18" w:rsidP="008C3F18">
            <w:pPr>
              <w:pStyle w:val="a0"/>
              <w:spacing w:line="322" w:lineRule="auto"/>
              <w:ind w:left="360" w:hanging="360"/>
              <w:jc w:val="right"/>
              <w:rPr>
                <w:rStyle w:val="a"/>
                <w:sz w:val="13"/>
                <w:szCs w:val="13"/>
              </w:rPr>
            </w:pPr>
          </w:p>
          <w:p w14:paraId="67EA925E" w14:textId="77777777" w:rsidR="008C3F18" w:rsidRDefault="008C3F18" w:rsidP="008C3F18">
            <w:pPr>
              <w:pStyle w:val="a0"/>
              <w:spacing w:line="322" w:lineRule="auto"/>
              <w:ind w:left="360" w:hanging="360"/>
              <w:jc w:val="right"/>
              <w:rPr>
                <w:rStyle w:val="a"/>
                <w:sz w:val="13"/>
                <w:szCs w:val="13"/>
              </w:rPr>
            </w:pPr>
          </w:p>
          <w:p w14:paraId="2A742228" w14:textId="77777777" w:rsidR="008C3F18" w:rsidRDefault="008C3F18" w:rsidP="008C3F18">
            <w:pPr>
              <w:pStyle w:val="a0"/>
              <w:spacing w:line="322" w:lineRule="auto"/>
              <w:ind w:left="360" w:hanging="360"/>
              <w:jc w:val="right"/>
              <w:rPr>
                <w:rStyle w:val="a"/>
                <w:sz w:val="13"/>
                <w:szCs w:val="13"/>
              </w:rPr>
            </w:pPr>
          </w:p>
          <w:p w14:paraId="29FC3E56" w14:textId="77777777" w:rsidR="008C3F18" w:rsidRDefault="008C3F18" w:rsidP="008C3F18">
            <w:pPr>
              <w:pStyle w:val="a0"/>
              <w:spacing w:line="322" w:lineRule="auto"/>
              <w:ind w:left="360" w:hanging="360"/>
              <w:jc w:val="right"/>
              <w:rPr>
                <w:rStyle w:val="a"/>
                <w:sz w:val="13"/>
                <w:szCs w:val="13"/>
              </w:rPr>
            </w:pPr>
          </w:p>
          <w:p w14:paraId="367003A4" w14:textId="77777777" w:rsidR="008C3F18" w:rsidRDefault="008C3F18" w:rsidP="008C3F18">
            <w:pPr>
              <w:pStyle w:val="a0"/>
              <w:spacing w:line="322" w:lineRule="auto"/>
              <w:ind w:left="360" w:hanging="360"/>
              <w:jc w:val="right"/>
              <w:rPr>
                <w:rStyle w:val="a"/>
                <w:sz w:val="13"/>
                <w:szCs w:val="13"/>
              </w:rPr>
            </w:pPr>
          </w:p>
          <w:p w14:paraId="3166418E" w14:textId="77777777" w:rsidR="008C3F18" w:rsidRDefault="008C3F18" w:rsidP="008C3F18">
            <w:pPr>
              <w:pStyle w:val="a0"/>
              <w:spacing w:line="322" w:lineRule="auto"/>
              <w:ind w:left="360" w:hanging="360"/>
              <w:jc w:val="right"/>
              <w:rPr>
                <w:rStyle w:val="a"/>
                <w:sz w:val="13"/>
                <w:szCs w:val="13"/>
              </w:rPr>
            </w:pPr>
          </w:p>
          <w:p w14:paraId="4C6A72E3" w14:textId="77777777" w:rsidR="008C3F18" w:rsidRDefault="008C3F18" w:rsidP="008C3F18">
            <w:pPr>
              <w:pStyle w:val="a0"/>
              <w:spacing w:line="322" w:lineRule="auto"/>
              <w:ind w:left="360" w:hanging="360"/>
              <w:jc w:val="right"/>
              <w:rPr>
                <w:rStyle w:val="a"/>
                <w:sz w:val="13"/>
                <w:szCs w:val="13"/>
              </w:rPr>
            </w:pPr>
          </w:p>
          <w:p w14:paraId="132FB141" w14:textId="77777777" w:rsidR="008C3F18" w:rsidRDefault="008C3F18" w:rsidP="008C3F18">
            <w:pPr>
              <w:pStyle w:val="a0"/>
              <w:spacing w:line="322" w:lineRule="auto"/>
              <w:ind w:left="360" w:hanging="360"/>
              <w:jc w:val="right"/>
              <w:rPr>
                <w:rStyle w:val="a"/>
                <w:sz w:val="13"/>
                <w:szCs w:val="13"/>
              </w:rPr>
            </w:pPr>
          </w:p>
          <w:p w14:paraId="1C2209C5" w14:textId="77777777" w:rsidR="008C3F18" w:rsidRDefault="008C3F18" w:rsidP="008C3F18">
            <w:pPr>
              <w:pStyle w:val="a0"/>
              <w:spacing w:line="322" w:lineRule="auto"/>
              <w:ind w:left="360" w:hanging="360"/>
              <w:jc w:val="right"/>
              <w:rPr>
                <w:rStyle w:val="a"/>
                <w:sz w:val="13"/>
                <w:szCs w:val="13"/>
              </w:rPr>
            </w:pPr>
          </w:p>
          <w:p w14:paraId="30AB8A75" w14:textId="77777777" w:rsidR="008C3F18" w:rsidRDefault="008C3F18" w:rsidP="008C3F18">
            <w:pPr>
              <w:pStyle w:val="a0"/>
              <w:spacing w:line="322" w:lineRule="auto"/>
              <w:ind w:left="360" w:hanging="360"/>
              <w:jc w:val="right"/>
              <w:rPr>
                <w:rStyle w:val="a"/>
                <w:sz w:val="13"/>
                <w:szCs w:val="13"/>
              </w:rPr>
            </w:pPr>
          </w:p>
          <w:p w14:paraId="46165A1C" w14:textId="77777777" w:rsidR="008C3F18" w:rsidRDefault="008C3F18" w:rsidP="008C3F18">
            <w:pPr>
              <w:pStyle w:val="a0"/>
              <w:spacing w:line="322" w:lineRule="auto"/>
              <w:ind w:left="360" w:hanging="360"/>
              <w:jc w:val="right"/>
              <w:rPr>
                <w:rStyle w:val="a"/>
                <w:sz w:val="13"/>
                <w:szCs w:val="13"/>
              </w:rPr>
            </w:pPr>
          </w:p>
          <w:p w14:paraId="27A33824" w14:textId="77777777" w:rsidR="008C3F18" w:rsidRDefault="008C3F18" w:rsidP="008C3F18">
            <w:pPr>
              <w:pStyle w:val="a0"/>
              <w:spacing w:line="322" w:lineRule="auto"/>
              <w:ind w:left="360" w:hanging="360"/>
              <w:jc w:val="right"/>
              <w:rPr>
                <w:rStyle w:val="a"/>
                <w:sz w:val="13"/>
                <w:szCs w:val="13"/>
              </w:rPr>
            </w:pPr>
          </w:p>
          <w:p w14:paraId="0AC066DC" w14:textId="77777777" w:rsidR="008C3F18" w:rsidRDefault="008C3F18" w:rsidP="008C3F18">
            <w:pPr>
              <w:pStyle w:val="a0"/>
              <w:spacing w:line="322" w:lineRule="auto"/>
              <w:ind w:left="360" w:hanging="360"/>
              <w:jc w:val="right"/>
              <w:rPr>
                <w:rStyle w:val="a"/>
                <w:sz w:val="13"/>
                <w:szCs w:val="13"/>
              </w:rPr>
            </w:pPr>
          </w:p>
          <w:p w14:paraId="5AD4B44F" w14:textId="77777777" w:rsidR="008C3F18" w:rsidRDefault="008C3F18" w:rsidP="008C3F18">
            <w:pPr>
              <w:pStyle w:val="a0"/>
              <w:spacing w:line="322" w:lineRule="auto"/>
              <w:ind w:left="360" w:hanging="360"/>
              <w:jc w:val="right"/>
              <w:rPr>
                <w:rStyle w:val="a"/>
                <w:sz w:val="13"/>
                <w:szCs w:val="13"/>
              </w:rPr>
            </w:pPr>
          </w:p>
          <w:p w14:paraId="445AF594" w14:textId="77777777" w:rsidR="008C3F18" w:rsidRDefault="008C3F18" w:rsidP="008C3F18">
            <w:pPr>
              <w:pStyle w:val="a0"/>
              <w:spacing w:line="322" w:lineRule="auto"/>
              <w:ind w:left="360" w:hanging="360"/>
              <w:jc w:val="right"/>
              <w:rPr>
                <w:rStyle w:val="a"/>
                <w:sz w:val="13"/>
                <w:szCs w:val="13"/>
              </w:rPr>
            </w:pPr>
          </w:p>
          <w:p w14:paraId="482FE899" w14:textId="77777777" w:rsidR="008C3F18" w:rsidRDefault="008C3F18" w:rsidP="008C3F18">
            <w:pPr>
              <w:pStyle w:val="a0"/>
              <w:spacing w:line="322" w:lineRule="auto"/>
              <w:ind w:left="360" w:hanging="360"/>
              <w:jc w:val="right"/>
              <w:rPr>
                <w:rStyle w:val="a"/>
                <w:sz w:val="13"/>
                <w:szCs w:val="13"/>
              </w:rPr>
            </w:pPr>
          </w:p>
          <w:p w14:paraId="6DA4D036" w14:textId="77777777" w:rsidR="008C3F18" w:rsidRDefault="008C3F18" w:rsidP="008C3F18">
            <w:pPr>
              <w:pStyle w:val="a0"/>
              <w:spacing w:line="322" w:lineRule="auto"/>
              <w:ind w:left="360" w:hanging="360"/>
              <w:rPr>
                <w:rStyle w:val="a"/>
                <w:sz w:val="13"/>
                <w:szCs w:val="13"/>
              </w:rPr>
            </w:pPr>
          </w:p>
          <w:p w14:paraId="0371207E" w14:textId="77777777" w:rsidR="008C3F18" w:rsidRDefault="008C3F18" w:rsidP="008C3F18">
            <w:pPr>
              <w:pStyle w:val="a0"/>
              <w:spacing w:line="322" w:lineRule="auto"/>
              <w:ind w:left="360" w:hanging="360"/>
              <w:rPr>
                <w:rStyle w:val="a"/>
                <w:sz w:val="13"/>
                <w:szCs w:val="13"/>
              </w:rPr>
            </w:pPr>
          </w:p>
          <w:p w14:paraId="3FA3B877" w14:textId="77777777" w:rsidR="008C3F18" w:rsidRDefault="008C3F18" w:rsidP="008C3F18">
            <w:pPr>
              <w:pStyle w:val="a0"/>
              <w:spacing w:line="322" w:lineRule="auto"/>
              <w:ind w:left="360" w:hanging="360"/>
              <w:rPr>
                <w:rStyle w:val="a"/>
                <w:sz w:val="13"/>
                <w:szCs w:val="13"/>
              </w:rPr>
            </w:pPr>
          </w:p>
          <w:p w14:paraId="1E9E913A" w14:textId="77777777" w:rsidR="008C3F18" w:rsidRDefault="008C3F18" w:rsidP="008C3F18">
            <w:pPr>
              <w:pStyle w:val="a0"/>
              <w:spacing w:line="322" w:lineRule="auto"/>
              <w:ind w:left="360" w:hanging="360"/>
              <w:rPr>
                <w:rStyle w:val="a"/>
                <w:sz w:val="13"/>
                <w:szCs w:val="13"/>
              </w:rPr>
            </w:pPr>
          </w:p>
          <w:p w14:paraId="6AAD899F" w14:textId="77777777" w:rsidR="008C3F18" w:rsidRDefault="008C3F18" w:rsidP="008C3F18">
            <w:pPr>
              <w:pStyle w:val="a0"/>
              <w:spacing w:line="322" w:lineRule="auto"/>
              <w:ind w:left="360" w:hanging="360"/>
              <w:rPr>
                <w:rStyle w:val="a"/>
                <w:sz w:val="13"/>
                <w:szCs w:val="13"/>
              </w:rPr>
            </w:pPr>
          </w:p>
          <w:p w14:paraId="04FF7C47" w14:textId="77777777" w:rsidR="008C3F18" w:rsidRDefault="008C3F18" w:rsidP="008C3F18">
            <w:pPr>
              <w:pStyle w:val="a0"/>
              <w:spacing w:line="322" w:lineRule="auto"/>
              <w:ind w:left="360" w:hanging="360"/>
              <w:rPr>
                <w:rStyle w:val="a"/>
                <w:sz w:val="13"/>
                <w:szCs w:val="13"/>
              </w:rPr>
            </w:pPr>
          </w:p>
          <w:p w14:paraId="7A97291A" w14:textId="77777777" w:rsidR="008C3F18" w:rsidRDefault="008C3F18" w:rsidP="008C3F18">
            <w:pPr>
              <w:pStyle w:val="a0"/>
              <w:spacing w:line="322" w:lineRule="auto"/>
              <w:ind w:left="360" w:hanging="360"/>
              <w:rPr>
                <w:rStyle w:val="a"/>
                <w:sz w:val="13"/>
                <w:szCs w:val="13"/>
              </w:rPr>
            </w:pPr>
          </w:p>
          <w:p w14:paraId="6451E76E" w14:textId="77777777" w:rsidR="008C3F18" w:rsidRDefault="008C3F18" w:rsidP="008C3F18">
            <w:pPr>
              <w:pStyle w:val="a0"/>
              <w:spacing w:line="322" w:lineRule="auto"/>
              <w:ind w:left="360" w:hanging="360"/>
              <w:rPr>
                <w:rStyle w:val="a"/>
                <w:sz w:val="13"/>
                <w:szCs w:val="13"/>
              </w:rPr>
            </w:pPr>
          </w:p>
          <w:p w14:paraId="678F4482" w14:textId="77777777" w:rsidR="008C3F18" w:rsidRDefault="008C3F18" w:rsidP="008C3F18">
            <w:pPr>
              <w:pStyle w:val="a0"/>
              <w:spacing w:line="322" w:lineRule="auto"/>
              <w:ind w:left="360" w:hanging="360"/>
              <w:rPr>
                <w:rStyle w:val="a"/>
                <w:sz w:val="13"/>
                <w:szCs w:val="13"/>
              </w:rPr>
            </w:pPr>
          </w:p>
          <w:p w14:paraId="174CD29D" w14:textId="77777777" w:rsidR="008C3F18" w:rsidRDefault="008C3F18" w:rsidP="008C3F18">
            <w:pPr>
              <w:pStyle w:val="a0"/>
              <w:spacing w:line="322" w:lineRule="auto"/>
              <w:ind w:left="360" w:hanging="360"/>
              <w:rPr>
                <w:rStyle w:val="a"/>
                <w:sz w:val="13"/>
                <w:szCs w:val="13"/>
              </w:rPr>
            </w:pPr>
          </w:p>
          <w:p w14:paraId="07CD6C70" w14:textId="77777777" w:rsidR="008C3F18" w:rsidRDefault="008C3F18" w:rsidP="008C3F18">
            <w:pPr>
              <w:pStyle w:val="a0"/>
              <w:spacing w:line="322" w:lineRule="auto"/>
              <w:ind w:left="360" w:hanging="360"/>
              <w:rPr>
                <w:rStyle w:val="a"/>
                <w:sz w:val="13"/>
                <w:szCs w:val="13"/>
              </w:rPr>
            </w:pPr>
          </w:p>
          <w:p w14:paraId="33E061CA" w14:textId="77777777" w:rsidR="008C3F18" w:rsidRDefault="008C3F18" w:rsidP="008C3F18">
            <w:pPr>
              <w:pStyle w:val="a0"/>
              <w:spacing w:line="322" w:lineRule="auto"/>
              <w:ind w:left="360" w:hanging="360"/>
              <w:rPr>
                <w:rStyle w:val="a"/>
                <w:sz w:val="13"/>
                <w:szCs w:val="13"/>
              </w:rPr>
            </w:pPr>
          </w:p>
          <w:p w14:paraId="22ACC22C" w14:textId="77777777" w:rsidR="008C3F18" w:rsidRDefault="008C3F18" w:rsidP="008C3F18">
            <w:pPr>
              <w:pStyle w:val="a0"/>
              <w:spacing w:line="322" w:lineRule="auto"/>
              <w:ind w:left="360" w:hanging="360"/>
              <w:rPr>
                <w:rStyle w:val="a"/>
                <w:sz w:val="13"/>
                <w:szCs w:val="13"/>
              </w:rPr>
            </w:pPr>
          </w:p>
          <w:p w14:paraId="55E99A72" w14:textId="77777777" w:rsidR="008C3F18" w:rsidRDefault="008C3F18" w:rsidP="008C3F18">
            <w:pPr>
              <w:pStyle w:val="a0"/>
              <w:spacing w:line="322" w:lineRule="auto"/>
              <w:ind w:left="360" w:hanging="360"/>
              <w:rPr>
                <w:rStyle w:val="a"/>
                <w:sz w:val="13"/>
                <w:szCs w:val="13"/>
              </w:rPr>
            </w:pPr>
          </w:p>
          <w:p w14:paraId="38D9BD49" w14:textId="77777777" w:rsidR="008C3F18" w:rsidRDefault="008C3F18" w:rsidP="008C3F18">
            <w:pPr>
              <w:pStyle w:val="a0"/>
              <w:spacing w:line="322" w:lineRule="auto"/>
              <w:ind w:left="360" w:hanging="360"/>
              <w:rPr>
                <w:rStyle w:val="a"/>
                <w:sz w:val="13"/>
                <w:szCs w:val="13"/>
              </w:rPr>
            </w:pPr>
          </w:p>
          <w:p w14:paraId="5E878121" w14:textId="77777777" w:rsidR="008C3F18" w:rsidRDefault="008C3F18" w:rsidP="008C3F18">
            <w:pPr>
              <w:pStyle w:val="a0"/>
              <w:spacing w:line="322" w:lineRule="auto"/>
              <w:ind w:left="360" w:hanging="360"/>
              <w:rPr>
                <w:rStyle w:val="a"/>
                <w:sz w:val="13"/>
                <w:szCs w:val="13"/>
              </w:rPr>
            </w:pPr>
          </w:p>
          <w:p w14:paraId="1AD32BBC" w14:textId="77777777" w:rsidR="008C3F18" w:rsidRDefault="008C3F18" w:rsidP="008C3F18">
            <w:pPr>
              <w:pStyle w:val="a0"/>
              <w:spacing w:line="322" w:lineRule="auto"/>
              <w:ind w:left="360" w:hanging="360"/>
              <w:rPr>
                <w:rStyle w:val="a"/>
                <w:sz w:val="13"/>
                <w:szCs w:val="13"/>
              </w:rPr>
            </w:pPr>
          </w:p>
          <w:p w14:paraId="197A97A2" w14:textId="77777777" w:rsidR="008C3F18" w:rsidRDefault="008C3F18" w:rsidP="008C3F18">
            <w:pPr>
              <w:pStyle w:val="a0"/>
              <w:spacing w:line="322" w:lineRule="auto"/>
              <w:ind w:left="360" w:hanging="360"/>
              <w:rPr>
                <w:rStyle w:val="a"/>
                <w:sz w:val="13"/>
                <w:szCs w:val="13"/>
              </w:rPr>
            </w:pPr>
          </w:p>
          <w:p w14:paraId="230BEA69" w14:textId="77777777" w:rsidR="008C3F18" w:rsidRDefault="008C3F18" w:rsidP="008C3F18">
            <w:pPr>
              <w:pStyle w:val="a0"/>
              <w:spacing w:line="322" w:lineRule="auto"/>
              <w:ind w:left="360" w:hanging="360"/>
              <w:rPr>
                <w:rStyle w:val="a"/>
                <w:sz w:val="13"/>
                <w:szCs w:val="13"/>
              </w:rPr>
            </w:pPr>
          </w:p>
          <w:p w14:paraId="157C9681" w14:textId="77777777" w:rsidR="008C3F18" w:rsidRDefault="008C3F18" w:rsidP="008C3F18">
            <w:pPr>
              <w:pStyle w:val="a0"/>
              <w:spacing w:line="322" w:lineRule="auto"/>
              <w:ind w:left="360" w:hanging="360"/>
              <w:rPr>
                <w:rStyle w:val="a"/>
                <w:sz w:val="13"/>
                <w:szCs w:val="13"/>
              </w:rPr>
            </w:pPr>
          </w:p>
          <w:p w14:paraId="79405780" w14:textId="77777777" w:rsidR="008C3F18" w:rsidRDefault="008C3F18" w:rsidP="008C3F18">
            <w:pPr>
              <w:pStyle w:val="a0"/>
              <w:spacing w:line="322" w:lineRule="auto"/>
              <w:ind w:left="360" w:hanging="360"/>
              <w:rPr>
                <w:rStyle w:val="a"/>
                <w:sz w:val="13"/>
                <w:szCs w:val="13"/>
              </w:rPr>
            </w:pPr>
          </w:p>
          <w:p w14:paraId="584C5D12" w14:textId="77777777" w:rsidR="008C3F18" w:rsidRDefault="008C3F18" w:rsidP="008C3F18">
            <w:pPr>
              <w:pStyle w:val="a0"/>
              <w:spacing w:line="322" w:lineRule="auto"/>
              <w:ind w:left="360" w:hanging="360"/>
              <w:rPr>
                <w:rStyle w:val="a"/>
                <w:sz w:val="13"/>
                <w:szCs w:val="13"/>
              </w:rPr>
            </w:pPr>
          </w:p>
          <w:p w14:paraId="55A5E1BB" w14:textId="77777777" w:rsidR="008C3F18" w:rsidRDefault="008C3F18" w:rsidP="008C3F18">
            <w:pPr>
              <w:pStyle w:val="a0"/>
              <w:spacing w:line="322" w:lineRule="auto"/>
              <w:ind w:left="360" w:hanging="360"/>
              <w:rPr>
                <w:rStyle w:val="a"/>
                <w:sz w:val="13"/>
                <w:szCs w:val="13"/>
              </w:rPr>
            </w:pPr>
          </w:p>
          <w:p w14:paraId="1E72955F" w14:textId="77777777" w:rsidR="008C3F18" w:rsidRDefault="008C3F18" w:rsidP="008C3F18">
            <w:pPr>
              <w:pStyle w:val="a0"/>
              <w:spacing w:line="322" w:lineRule="auto"/>
              <w:ind w:left="360" w:hanging="360"/>
              <w:rPr>
                <w:rStyle w:val="a"/>
                <w:sz w:val="13"/>
                <w:szCs w:val="13"/>
              </w:rPr>
            </w:pPr>
          </w:p>
          <w:p w14:paraId="22D17905" w14:textId="77777777" w:rsidR="008C3F18" w:rsidRDefault="008C3F18" w:rsidP="008C3F18">
            <w:pPr>
              <w:pStyle w:val="a0"/>
              <w:spacing w:line="322" w:lineRule="auto"/>
              <w:ind w:left="360" w:hanging="360"/>
              <w:rPr>
                <w:rStyle w:val="a"/>
                <w:sz w:val="13"/>
                <w:szCs w:val="13"/>
              </w:rPr>
            </w:pPr>
          </w:p>
          <w:p w14:paraId="31C5B7D3" w14:textId="77777777" w:rsidR="008C3F18" w:rsidRDefault="008C3F18" w:rsidP="008C3F18">
            <w:pPr>
              <w:pStyle w:val="a0"/>
              <w:spacing w:line="322" w:lineRule="auto"/>
              <w:ind w:left="360" w:hanging="360"/>
              <w:rPr>
                <w:rStyle w:val="a"/>
                <w:sz w:val="13"/>
                <w:szCs w:val="13"/>
              </w:rPr>
            </w:pPr>
          </w:p>
          <w:p w14:paraId="27F0ABA6" w14:textId="77777777" w:rsidR="008C3F18" w:rsidRDefault="008C3F18" w:rsidP="008C3F18">
            <w:pPr>
              <w:pStyle w:val="a0"/>
              <w:spacing w:line="322" w:lineRule="auto"/>
              <w:ind w:left="360" w:hanging="360"/>
              <w:rPr>
                <w:rStyle w:val="a"/>
                <w:sz w:val="13"/>
                <w:szCs w:val="13"/>
              </w:rPr>
            </w:pPr>
          </w:p>
          <w:p w14:paraId="2C6DC218" w14:textId="77777777" w:rsidR="008C3F18" w:rsidRDefault="008C3F18" w:rsidP="008C3F18">
            <w:pPr>
              <w:pStyle w:val="a0"/>
              <w:spacing w:line="322" w:lineRule="auto"/>
              <w:ind w:left="360" w:hanging="360"/>
              <w:rPr>
                <w:rStyle w:val="a"/>
                <w:sz w:val="13"/>
                <w:szCs w:val="13"/>
              </w:rPr>
            </w:pPr>
          </w:p>
          <w:p w14:paraId="0886261A" w14:textId="77777777" w:rsidR="008C3F18" w:rsidRDefault="008C3F18" w:rsidP="008C3F18">
            <w:pPr>
              <w:pStyle w:val="a0"/>
              <w:spacing w:line="322" w:lineRule="auto"/>
              <w:ind w:left="360" w:hanging="360"/>
              <w:rPr>
                <w:rStyle w:val="a"/>
                <w:sz w:val="13"/>
                <w:szCs w:val="13"/>
              </w:rPr>
            </w:pPr>
          </w:p>
          <w:p w14:paraId="7A6031F7" w14:textId="77777777" w:rsidR="008C3F18" w:rsidRDefault="008C3F18" w:rsidP="008C3F18">
            <w:pPr>
              <w:pStyle w:val="a0"/>
              <w:spacing w:line="322" w:lineRule="auto"/>
              <w:ind w:left="360" w:hanging="360"/>
              <w:rPr>
                <w:rStyle w:val="a"/>
                <w:sz w:val="13"/>
                <w:szCs w:val="13"/>
              </w:rPr>
            </w:pPr>
          </w:p>
          <w:p w14:paraId="11E5CE1F" w14:textId="77777777" w:rsidR="008C3F18" w:rsidRDefault="008C3F18" w:rsidP="008C3F18">
            <w:pPr>
              <w:pStyle w:val="a0"/>
              <w:spacing w:line="322" w:lineRule="auto"/>
              <w:ind w:left="360" w:hanging="360"/>
              <w:rPr>
                <w:rStyle w:val="a"/>
                <w:sz w:val="13"/>
                <w:szCs w:val="13"/>
              </w:rPr>
            </w:pPr>
          </w:p>
          <w:p w14:paraId="6F71D325" w14:textId="77777777" w:rsidR="008C3F18" w:rsidRDefault="008C3F18" w:rsidP="008C3F18">
            <w:pPr>
              <w:pStyle w:val="a0"/>
              <w:spacing w:line="322" w:lineRule="auto"/>
              <w:ind w:left="360" w:hanging="360"/>
              <w:rPr>
                <w:rStyle w:val="a"/>
                <w:sz w:val="13"/>
                <w:szCs w:val="13"/>
              </w:rPr>
            </w:pPr>
          </w:p>
          <w:p w14:paraId="2470BABB" w14:textId="77777777" w:rsidR="008C3F18" w:rsidRDefault="008C3F18" w:rsidP="008C3F18">
            <w:pPr>
              <w:pStyle w:val="a0"/>
              <w:spacing w:line="322" w:lineRule="auto"/>
              <w:ind w:left="360" w:hanging="360"/>
              <w:rPr>
                <w:rStyle w:val="a"/>
                <w:sz w:val="13"/>
                <w:szCs w:val="13"/>
              </w:rPr>
            </w:pPr>
          </w:p>
          <w:p w14:paraId="24E91680" w14:textId="77777777" w:rsidR="008C3F18" w:rsidRDefault="008C3F18" w:rsidP="008C3F18">
            <w:pPr>
              <w:pStyle w:val="a0"/>
              <w:spacing w:line="322" w:lineRule="auto"/>
              <w:ind w:left="360" w:hanging="360"/>
              <w:rPr>
                <w:rStyle w:val="a"/>
                <w:sz w:val="13"/>
                <w:szCs w:val="13"/>
              </w:rPr>
            </w:pPr>
          </w:p>
          <w:p w14:paraId="306F51D0" w14:textId="77777777" w:rsidR="008C3F18" w:rsidRDefault="008C3F18" w:rsidP="008C3F18">
            <w:pPr>
              <w:pStyle w:val="a0"/>
              <w:spacing w:line="322" w:lineRule="auto"/>
              <w:ind w:left="360" w:hanging="360"/>
              <w:rPr>
                <w:rStyle w:val="a"/>
                <w:sz w:val="13"/>
                <w:szCs w:val="13"/>
              </w:rPr>
            </w:pPr>
          </w:p>
          <w:p w14:paraId="287EA5EB" w14:textId="77777777" w:rsidR="008C3F18" w:rsidRDefault="008C3F18" w:rsidP="008C3F18">
            <w:pPr>
              <w:pStyle w:val="a0"/>
              <w:spacing w:line="322" w:lineRule="auto"/>
              <w:ind w:left="360" w:hanging="360"/>
              <w:rPr>
                <w:rStyle w:val="a"/>
                <w:sz w:val="13"/>
                <w:szCs w:val="13"/>
              </w:rPr>
            </w:pPr>
          </w:p>
          <w:p w14:paraId="20196A77" w14:textId="1DAFF660" w:rsidR="00F417D3" w:rsidRDefault="00F417D3" w:rsidP="008C3F18">
            <w:pPr>
              <w:pStyle w:val="a0"/>
              <w:spacing w:line="322" w:lineRule="auto"/>
              <w:ind w:left="360" w:hanging="360"/>
              <w:rPr>
                <w:sz w:val="13"/>
                <w:szCs w:val="13"/>
              </w:rPr>
            </w:pPr>
            <w:r>
              <w:rPr>
                <w:rStyle w:val="a"/>
                <w:sz w:val="13"/>
              </w:rPr>
              <w:t xml:space="preserve">3. </w:t>
            </w:r>
            <w:r>
              <w:rPr>
                <w:rStyle w:val="a"/>
                <w:sz w:val="13"/>
              </w:rPr>
              <w:tab/>
              <w:t>За целите на част А, понятието „проверка на възрастта“ включва ефективни мерки за проверка на възрастта, включително оценка на възрастта. Мярка за проверка на възрастта, основана единствено на самодеклариране на възрастта от ползвателите на услугата, не е ефективна мярка за целите на част А.</w:t>
            </w:r>
          </w:p>
        </w:tc>
        <w:tc>
          <w:tcPr>
            <w:tcW w:w="7186" w:type="dxa"/>
            <w:tcBorders>
              <w:left w:val="single" w:sz="4" w:space="0" w:color="auto"/>
            </w:tcBorders>
            <w:shd w:val="clear" w:color="auto" w:fill="auto"/>
          </w:tcPr>
          <w:p w14:paraId="0A161FD7" w14:textId="77777777" w:rsidR="00F417D3" w:rsidRDefault="00F417D3" w:rsidP="008C3F18">
            <w:pPr>
              <w:pStyle w:val="a0"/>
              <w:spacing w:line="305" w:lineRule="auto"/>
            </w:pPr>
            <w:r>
              <w:rPr>
                <w:rStyle w:val="a"/>
              </w:rPr>
              <w:t xml:space="preserve">Съгласно </w:t>
            </w:r>
            <w:r>
              <w:rPr>
                <w:rStyle w:val="a"/>
                <w:b/>
              </w:rPr>
              <w:t xml:space="preserve">член 139К, параграф 3 </w:t>
            </w:r>
            <w:r>
              <w:rPr>
                <w:rStyle w:val="a"/>
              </w:rPr>
              <w:t xml:space="preserve">от Закона и </w:t>
            </w:r>
            <w:r>
              <w:rPr>
                <w:rStyle w:val="a"/>
                <w:b/>
              </w:rPr>
              <w:t xml:space="preserve">член 28б, параграф 3 </w:t>
            </w:r>
            <w:r>
              <w:rPr>
                <w:rStyle w:val="a"/>
              </w:rPr>
              <w:t>от Директивата за аудиовизуалните медийни услуги, даден доставчик на услуги чрез платформи за споделяне на видеоклипове предприема, когато е целесъобразно, следните мерки с цел защита на децата и широката общественост:</w:t>
            </w:r>
          </w:p>
          <w:p w14:paraId="0DD02EF6" w14:textId="77777777" w:rsidR="00F417D3" w:rsidRDefault="00F417D3" w:rsidP="008C3F18">
            <w:pPr>
              <w:pStyle w:val="a0"/>
              <w:numPr>
                <w:ilvl w:val="0"/>
                <w:numId w:val="5"/>
              </w:numPr>
              <w:tabs>
                <w:tab w:val="left" w:pos="471"/>
              </w:tabs>
              <w:ind w:left="360" w:hanging="360"/>
            </w:pPr>
            <w:r>
              <w:rPr>
                <w:rStyle w:val="a"/>
              </w:rPr>
              <w:t>даден доставчик на услуги чрез платформи за споделяне на видеоклипове включва и прилага в своите общи условия изискванията за услугите, за да предприеме подходящи мерки с цел защита на широката общественост и децата от съдържанието, посочено в член 28б, параграф 1, букви а)—в) от Директивата за аудиовизуалните медийни услуги;</w:t>
            </w:r>
          </w:p>
          <w:p w14:paraId="06A63B28" w14:textId="77777777" w:rsidR="00F417D3" w:rsidRDefault="00F417D3" w:rsidP="008C3F18">
            <w:pPr>
              <w:pStyle w:val="a0"/>
              <w:numPr>
                <w:ilvl w:val="0"/>
                <w:numId w:val="5"/>
              </w:numPr>
              <w:tabs>
                <w:tab w:val="left" w:pos="471"/>
              </w:tabs>
              <w:ind w:left="360" w:hanging="360"/>
            </w:pPr>
            <w:r>
              <w:rPr>
                <w:rStyle w:val="a"/>
              </w:rPr>
              <w:t>даден доставчик на услуги чрез платформи за споделяне на видеоклипове включва и прилага в своите общи условия изискванията за услугите, определени в член 9, параграф 1 от Директивата за аудиовизуалните медийни услуги, за аудиовизуални търговски съобщения, които не се предлагат на пазара, не се продават или не се организират от доставчика на платформи за споделяне на видеоклипове;</w:t>
            </w:r>
          </w:p>
          <w:p w14:paraId="32383251" w14:textId="77777777" w:rsidR="00F417D3" w:rsidRDefault="00F417D3" w:rsidP="008C3F18">
            <w:pPr>
              <w:pStyle w:val="a0"/>
              <w:numPr>
                <w:ilvl w:val="0"/>
                <w:numId w:val="5"/>
              </w:numPr>
              <w:tabs>
                <w:tab w:val="left" w:pos="471"/>
              </w:tabs>
              <w:spacing w:line="305" w:lineRule="auto"/>
              <w:ind w:left="360" w:hanging="360"/>
            </w:pPr>
            <w:r>
              <w:rPr>
                <w:rStyle w:val="a"/>
              </w:rPr>
              <w:t>даден доставчик на услуги чрез платформи за споделяне на видеоклипове има функционалност за ползвателите, които качват генерирани от ползватели видеоклипове, да обявят дали тези видеоклипове съдържат аудиовизуални търговски съобщения, доколкото ползвателите знаят или може разумно да се очаква да знаят;</w:t>
            </w:r>
          </w:p>
          <w:p w14:paraId="30EF1D86" w14:textId="77777777" w:rsidR="00F417D3" w:rsidRDefault="00F417D3" w:rsidP="008C3F18">
            <w:pPr>
              <w:pStyle w:val="a0"/>
              <w:numPr>
                <w:ilvl w:val="0"/>
                <w:numId w:val="5"/>
              </w:numPr>
              <w:tabs>
                <w:tab w:val="left" w:pos="471"/>
              </w:tabs>
              <w:spacing w:line="305" w:lineRule="auto"/>
              <w:ind w:left="360" w:hanging="360"/>
            </w:pPr>
            <w:r>
              <w:rPr>
                <w:rStyle w:val="a"/>
              </w:rPr>
              <w:t>Доставчикът на услуги чрез платформи за споделяне на видеоклипове създава и експлоатира прозрачни и лесни за ползване механизми, чрез които ползвателите на платформи за споделяне на видеоклипове да докладват или сигнализират на доставчика на платформи за споделяне на видеоклипове във връзка със съдържание, посочено в член 28б, параграф 1, букви а)—в) от Директивата за аудиовизуалните медийни услуги, предоставяно на неговите платформи;</w:t>
            </w:r>
          </w:p>
          <w:p w14:paraId="604C7E30" w14:textId="77777777" w:rsidR="00F417D3" w:rsidRDefault="00F417D3" w:rsidP="008C3F18">
            <w:pPr>
              <w:pStyle w:val="a0"/>
              <w:numPr>
                <w:ilvl w:val="0"/>
                <w:numId w:val="5"/>
              </w:numPr>
              <w:tabs>
                <w:tab w:val="left" w:pos="471"/>
              </w:tabs>
              <w:spacing w:line="305" w:lineRule="auto"/>
              <w:ind w:left="360" w:hanging="360"/>
            </w:pPr>
            <w:r>
              <w:rPr>
                <w:rStyle w:val="a"/>
              </w:rPr>
              <w:t>Доставчикът на услуги чрез платформи за споделяне на видеоклипове създава и експлоатира системи, чрез които доставчикът на услуги чрез платформи за споделяне на видеоклипове може да обясни на ползвателите на услугата какво въздействие е оказано във връзка с докладването и сигнализирането, посочени в буква г);</w:t>
            </w:r>
          </w:p>
          <w:p w14:paraId="7191CF7A" w14:textId="77777777" w:rsidR="00F417D3" w:rsidRDefault="00F417D3" w:rsidP="008C3F18">
            <w:pPr>
              <w:pStyle w:val="a0"/>
              <w:numPr>
                <w:ilvl w:val="0"/>
                <w:numId w:val="5"/>
              </w:numPr>
              <w:tabs>
                <w:tab w:val="left" w:pos="471"/>
              </w:tabs>
              <w:spacing w:line="305" w:lineRule="auto"/>
              <w:ind w:left="360" w:hanging="360"/>
            </w:pPr>
            <w:r>
              <w:rPr>
                <w:rStyle w:val="a"/>
              </w:rPr>
              <w:t xml:space="preserve">Доставчикът на услуги чрез платформи за споделяне на видеоклипове създава и експлоатира системи за проверка на възрастта на ползвателите на платформи за споделяне на видеоклипове по отношение на съдържание, което може да увреди физическото, умственото или моралното развитие на малолетните и непълнолетните лица; </w:t>
            </w:r>
            <w:r>
              <w:rPr>
                <w:rStyle w:val="a"/>
                <w:vertAlign w:val="superscript"/>
              </w:rPr>
              <w:t>3</w:t>
            </w:r>
          </w:p>
          <w:p w14:paraId="01D16593" w14:textId="77777777" w:rsidR="00F417D3" w:rsidRDefault="00F417D3" w:rsidP="008C3F18">
            <w:pPr>
              <w:pStyle w:val="a0"/>
              <w:numPr>
                <w:ilvl w:val="0"/>
                <w:numId w:val="5"/>
              </w:numPr>
              <w:tabs>
                <w:tab w:val="left" w:pos="471"/>
              </w:tabs>
              <w:ind w:left="360" w:hanging="360"/>
            </w:pPr>
            <w:r>
              <w:rPr>
                <w:rStyle w:val="a"/>
              </w:rPr>
              <w:t xml:space="preserve">Доставчикът на услуги чрез платформи за споделяне на видеоклипове създава и експлоатира лесна за използване </w:t>
            </w:r>
            <w:r>
              <w:rPr>
                <w:rStyle w:val="a"/>
              </w:rPr>
              <w:lastRenderedPageBreak/>
              <w:t>система за категоризация на съдържанието, позволяваща на ползвателите на платформи за споделяне на видеоклипове да категоризират съдържанието, посочено в член 28б, параграф 1, букви а)—в) от Директивата за аудиовизуалните медийни услуги;</w:t>
            </w:r>
          </w:p>
        </w:tc>
      </w:tr>
    </w:tbl>
    <w:p w14:paraId="1F892BA0" w14:textId="06F709B8" w:rsidR="00F417D3" w:rsidRDefault="00F417D3">
      <w:pPr>
        <w:rPr>
          <w:sz w:val="2"/>
          <w:szCs w:val="2"/>
        </w:rPr>
      </w:pPr>
      <w:r>
        <w:lastRenderedPageBreak/>
        <w:br w:type="page"/>
      </w:r>
    </w:p>
    <w:p w14:paraId="4E3C7AFC" w14:textId="77777777" w:rsidR="000B564A" w:rsidRDefault="000B564A">
      <w:pPr>
        <w:spacing w:line="1" w:lineRule="exact"/>
        <w:rPr>
          <w:sz w:val="2"/>
          <w:szCs w:val="2"/>
        </w:rPr>
      </w:pPr>
    </w:p>
    <w:p w14:paraId="49D58DAB" w14:textId="77777777" w:rsidR="0061635F" w:rsidRDefault="0061635F" w:rsidP="0061635F">
      <w:pPr>
        <w:pStyle w:val="a3"/>
      </w:pPr>
      <w:r>
        <w:rPr>
          <w:rStyle w:val="a2"/>
        </w:rPr>
        <w:t>Част A</w:t>
      </w:r>
    </w:p>
    <w:p w14:paraId="3F1C20AD" w14:textId="021A665C"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531"/>
        <w:gridCol w:w="7042"/>
      </w:tblGrid>
      <w:tr w:rsidR="00F417D3" w14:paraId="04FAEE71" w14:textId="77777777" w:rsidTr="008C3F18">
        <w:trPr>
          <w:trHeight w:val="3968"/>
        </w:trPr>
        <w:tc>
          <w:tcPr>
            <w:tcW w:w="1531" w:type="dxa"/>
            <w:shd w:val="clear" w:color="auto" w:fill="auto"/>
          </w:tcPr>
          <w:p w14:paraId="3AE654C7" w14:textId="67ABA66A" w:rsidR="00F417D3" w:rsidRDefault="00F417D3" w:rsidP="008C3F18">
            <w:pPr>
              <w:jc w:val="right"/>
              <w:rPr>
                <w:sz w:val="10"/>
                <w:szCs w:val="10"/>
              </w:rPr>
            </w:pPr>
          </w:p>
        </w:tc>
        <w:tc>
          <w:tcPr>
            <w:tcW w:w="7042" w:type="dxa"/>
            <w:tcBorders>
              <w:left w:val="single" w:sz="4" w:space="0" w:color="auto"/>
            </w:tcBorders>
            <w:shd w:val="clear" w:color="auto" w:fill="auto"/>
          </w:tcPr>
          <w:p w14:paraId="314F1F33" w14:textId="77777777" w:rsidR="00F417D3" w:rsidRDefault="00F417D3" w:rsidP="008C3F18">
            <w:pPr>
              <w:pStyle w:val="a0"/>
              <w:numPr>
                <w:ilvl w:val="0"/>
                <w:numId w:val="6"/>
              </w:numPr>
              <w:tabs>
                <w:tab w:val="left" w:pos="462"/>
              </w:tabs>
              <w:spacing w:line="305" w:lineRule="auto"/>
              <w:ind w:left="360" w:hanging="360"/>
            </w:pPr>
            <w:r>
              <w:rPr>
                <w:rStyle w:val="a"/>
              </w:rPr>
              <w:t>Доставчикът на услуги чрез платформи за споделяне на видеоклипове предоставя системи за родителски контрол, които са под контрола на крайния ползвател по отношение на съдържание, което може да увреди физическото, умственото или моралното развитие на малолетните и непълнолетните лица;</w:t>
            </w:r>
          </w:p>
          <w:p w14:paraId="436CB740" w14:textId="77777777" w:rsidR="00F417D3" w:rsidRDefault="00F417D3" w:rsidP="008C3F18">
            <w:pPr>
              <w:pStyle w:val="a0"/>
              <w:numPr>
                <w:ilvl w:val="0"/>
                <w:numId w:val="6"/>
              </w:numPr>
              <w:tabs>
                <w:tab w:val="left" w:pos="462"/>
              </w:tabs>
              <w:ind w:left="360" w:hanging="360"/>
            </w:pPr>
            <w:r>
              <w:rPr>
                <w:rStyle w:val="a"/>
              </w:rPr>
              <w:t>Доставчикът на услуги чрез платформи за споделяне на видеоклипове създава и експлоатира прозрачни, лесни за използване и ефективни процедури за разглеждането и разрешаването на жалби на ползватели до доставчика на платформи за споделяне на видеоклипове във връзка с прилагането на мерките, посочени в букви г)—з);</w:t>
            </w:r>
          </w:p>
          <w:p w14:paraId="3CBEF648" w14:textId="77777777" w:rsidR="00F417D3" w:rsidRDefault="00F417D3" w:rsidP="008C3F18">
            <w:pPr>
              <w:pStyle w:val="a0"/>
              <w:numPr>
                <w:ilvl w:val="0"/>
                <w:numId w:val="6"/>
              </w:numPr>
              <w:tabs>
                <w:tab w:val="left" w:pos="462"/>
              </w:tabs>
              <w:ind w:left="360" w:hanging="360"/>
            </w:pPr>
            <w:r>
              <w:rPr>
                <w:rStyle w:val="a"/>
              </w:rPr>
              <w:t>Доставчикът на услуги чрез платформи за споделяне на видеоклипове предоставя ефективни мерки и инструменти за медийна грамотност и чрез повишаване на осведомеността на ползвателите за тези мерки и инструменти.</w:t>
            </w:r>
          </w:p>
        </w:tc>
      </w:tr>
      <w:tr w:rsidR="00F417D3" w14:paraId="0A5DBEAD" w14:textId="77777777" w:rsidTr="008C3F18">
        <w:trPr>
          <w:trHeight w:val="936"/>
        </w:trPr>
        <w:tc>
          <w:tcPr>
            <w:tcW w:w="1531" w:type="dxa"/>
            <w:shd w:val="clear" w:color="auto" w:fill="auto"/>
          </w:tcPr>
          <w:p w14:paraId="65C8AFE1" w14:textId="77777777" w:rsidR="00F417D3" w:rsidRDefault="00F417D3" w:rsidP="008C3F18">
            <w:pPr>
              <w:pStyle w:val="a0"/>
              <w:spacing w:line="240" w:lineRule="auto"/>
              <w:ind w:firstLine="360"/>
              <w:jc w:val="right"/>
            </w:pPr>
            <w:r>
              <w:rPr>
                <w:rStyle w:val="a"/>
              </w:rPr>
              <w:t>10.7.</w:t>
            </w:r>
          </w:p>
        </w:tc>
        <w:tc>
          <w:tcPr>
            <w:tcW w:w="7042" w:type="dxa"/>
            <w:tcBorders>
              <w:left w:val="single" w:sz="4" w:space="0" w:color="auto"/>
            </w:tcBorders>
            <w:shd w:val="clear" w:color="auto" w:fill="auto"/>
          </w:tcPr>
          <w:p w14:paraId="5F102B66" w14:textId="77777777" w:rsidR="00F417D3" w:rsidRDefault="00F417D3" w:rsidP="008C3F18">
            <w:pPr>
              <w:pStyle w:val="a0"/>
              <w:spacing w:line="300" w:lineRule="auto"/>
            </w:pPr>
            <w:r>
              <w:rPr>
                <w:rStyle w:val="a"/>
              </w:rPr>
              <w:t>Ако възникне проблем относно целесъобразността на мерките, Комисията ще трябва да определи същият.</w:t>
            </w:r>
          </w:p>
        </w:tc>
      </w:tr>
      <w:tr w:rsidR="00F417D3" w14:paraId="476A745B" w14:textId="77777777" w:rsidTr="008C3F18">
        <w:trPr>
          <w:trHeight w:val="3283"/>
        </w:trPr>
        <w:tc>
          <w:tcPr>
            <w:tcW w:w="1531" w:type="dxa"/>
            <w:shd w:val="clear" w:color="auto" w:fill="auto"/>
          </w:tcPr>
          <w:p w14:paraId="4968A56D" w14:textId="77777777" w:rsidR="00F417D3" w:rsidRDefault="00F417D3" w:rsidP="008C3F18">
            <w:pPr>
              <w:pStyle w:val="a0"/>
              <w:spacing w:line="240" w:lineRule="auto"/>
              <w:ind w:firstLine="360"/>
              <w:jc w:val="right"/>
            </w:pPr>
            <w:r>
              <w:rPr>
                <w:rStyle w:val="a"/>
              </w:rPr>
              <w:t>10.8.</w:t>
            </w:r>
          </w:p>
        </w:tc>
        <w:tc>
          <w:tcPr>
            <w:tcW w:w="7042" w:type="dxa"/>
            <w:tcBorders>
              <w:left w:val="single" w:sz="4" w:space="0" w:color="auto"/>
            </w:tcBorders>
            <w:shd w:val="clear" w:color="auto" w:fill="auto"/>
          </w:tcPr>
          <w:p w14:paraId="4E9F1160" w14:textId="77777777" w:rsidR="00F417D3" w:rsidRDefault="00F417D3" w:rsidP="008C3F18">
            <w:pPr>
              <w:pStyle w:val="a0"/>
              <w:spacing w:line="305" w:lineRule="auto"/>
            </w:pPr>
            <w:r>
              <w:rPr>
                <w:rStyle w:val="a"/>
              </w:rPr>
              <w:t xml:space="preserve">Съгласно </w:t>
            </w:r>
            <w:r>
              <w:rPr>
                <w:rStyle w:val="a"/>
                <w:b/>
              </w:rPr>
              <w:t xml:space="preserve">член 139К, параграф 3 </w:t>
            </w:r>
            <w:r>
              <w:rPr>
                <w:rStyle w:val="a"/>
              </w:rPr>
              <w:t xml:space="preserve">от Закона и </w:t>
            </w:r>
            <w:r>
              <w:rPr>
                <w:rStyle w:val="a"/>
                <w:b/>
              </w:rPr>
              <w:t xml:space="preserve">член 28б, параграф 3 </w:t>
            </w:r>
            <w:r>
              <w:rPr>
                <w:rStyle w:val="a"/>
              </w:rPr>
              <w:t>от Директивата, подходящите мерки, предприети от доставчик на услуги чрез платформи за споделяне на видеоклипове съгласно член 10.6 от настоящия Кодекс, са мерките, за които Комисията е убедена, че са практически осъществими и пропорционални, като се вземат предвид размерът на услугите чрез платформи за споделяне на видеоклипове и естеството на услугата, която се предоставя. За целите на защитата на малолетните и непълнолетните лица, предвидена в член 28б, параграф 1, буква а) от Директивата, най-вредното съдържание подлежи на най-строгите мерки.</w:t>
            </w:r>
          </w:p>
        </w:tc>
      </w:tr>
      <w:tr w:rsidR="00F417D3" w14:paraId="6801C0F7" w14:textId="77777777" w:rsidTr="008C3F18">
        <w:trPr>
          <w:trHeight w:val="2098"/>
        </w:trPr>
        <w:tc>
          <w:tcPr>
            <w:tcW w:w="1531" w:type="dxa"/>
            <w:shd w:val="clear" w:color="auto" w:fill="auto"/>
          </w:tcPr>
          <w:p w14:paraId="59FE90C9" w14:textId="77777777" w:rsidR="00F417D3" w:rsidRDefault="00F417D3" w:rsidP="008C3F18">
            <w:pPr>
              <w:pStyle w:val="a0"/>
              <w:spacing w:line="240" w:lineRule="auto"/>
              <w:ind w:firstLine="360"/>
              <w:jc w:val="right"/>
            </w:pPr>
            <w:r>
              <w:rPr>
                <w:rStyle w:val="a"/>
              </w:rPr>
              <w:t>10.9.</w:t>
            </w:r>
          </w:p>
        </w:tc>
        <w:tc>
          <w:tcPr>
            <w:tcW w:w="7042" w:type="dxa"/>
            <w:tcBorders>
              <w:left w:val="single" w:sz="4" w:space="0" w:color="auto"/>
            </w:tcBorders>
            <w:shd w:val="clear" w:color="auto" w:fill="auto"/>
          </w:tcPr>
          <w:p w14:paraId="16056509" w14:textId="77777777" w:rsidR="00F417D3" w:rsidRDefault="00F417D3" w:rsidP="008C3F18">
            <w:pPr>
              <w:pStyle w:val="a0"/>
            </w:pPr>
            <w:r>
              <w:rPr>
                <w:rStyle w:val="a"/>
              </w:rPr>
              <w:t xml:space="preserve">Съгласно </w:t>
            </w:r>
            <w:r>
              <w:rPr>
                <w:rStyle w:val="a"/>
                <w:b/>
              </w:rPr>
              <w:t xml:space="preserve">член 139К, параграф 3 </w:t>
            </w:r>
            <w:r>
              <w:rPr>
                <w:rStyle w:val="a"/>
              </w:rPr>
              <w:t xml:space="preserve">от Закона и </w:t>
            </w:r>
            <w:r>
              <w:rPr>
                <w:rStyle w:val="a"/>
                <w:b/>
              </w:rPr>
              <w:t xml:space="preserve">член 28б, параграф 3 </w:t>
            </w:r>
            <w:r>
              <w:rPr>
                <w:rStyle w:val="a"/>
              </w:rPr>
              <w:t>от Директивата, даден доставчик на услуги чрез платформи за споделяне на видеоклипове не обработва за търговски цели (като директен маркетинг, профилиране и поведенческо насочена реклама) личните данни на малолетни и непълнолетни лица, събрани или генерирани по друг начин от доставчиците съгласно член 10.6, букви е) и з).</w:t>
            </w:r>
          </w:p>
        </w:tc>
      </w:tr>
      <w:tr w:rsidR="00F417D3" w14:paraId="20B1A10D" w14:textId="77777777" w:rsidTr="008C3F18">
        <w:trPr>
          <w:trHeight w:val="3401"/>
        </w:trPr>
        <w:tc>
          <w:tcPr>
            <w:tcW w:w="1531" w:type="dxa"/>
            <w:shd w:val="clear" w:color="auto" w:fill="auto"/>
          </w:tcPr>
          <w:p w14:paraId="2654B480" w14:textId="77777777" w:rsidR="00F417D3" w:rsidRDefault="00F417D3" w:rsidP="008C3F18">
            <w:pPr>
              <w:pStyle w:val="a0"/>
              <w:spacing w:line="240" w:lineRule="auto"/>
              <w:ind w:firstLine="360"/>
              <w:jc w:val="right"/>
            </w:pPr>
            <w:r>
              <w:rPr>
                <w:rStyle w:val="a"/>
              </w:rPr>
              <w:t>10.10.</w:t>
            </w:r>
          </w:p>
        </w:tc>
        <w:tc>
          <w:tcPr>
            <w:tcW w:w="7042" w:type="dxa"/>
            <w:tcBorders>
              <w:left w:val="single" w:sz="4" w:space="0" w:color="auto"/>
            </w:tcBorders>
            <w:shd w:val="clear" w:color="auto" w:fill="auto"/>
          </w:tcPr>
          <w:p w14:paraId="1A9D5424" w14:textId="77777777" w:rsidR="00F417D3" w:rsidRDefault="00F417D3" w:rsidP="008C3F18">
            <w:pPr>
              <w:pStyle w:val="a0"/>
            </w:pPr>
            <w:r>
              <w:rPr>
                <w:rStyle w:val="a"/>
              </w:rPr>
              <w:t xml:space="preserve">Съгласно </w:t>
            </w:r>
            <w:r>
              <w:rPr>
                <w:rStyle w:val="a"/>
                <w:b/>
              </w:rPr>
              <w:t xml:space="preserve">член 139ЩГ </w:t>
            </w:r>
            <w:r>
              <w:rPr>
                <w:rStyle w:val="a"/>
              </w:rPr>
              <w:t xml:space="preserve">от Закона и </w:t>
            </w:r>
            <w:r>
              <w:rPr>
                <w:rStyle w:val="a"/>
                <w:b/>
              </w:rPr>
              <w:t xml:space="preserve">член 28б, параграф 7 </w:t>
            </w:r>
            <w:r>
              <w:rPr>
                <w:rStyle w:val="a"/>
              </w:rPr>
              <w:t xml:space="preserve">от Директивата, даден доставчик на услуги на платформа за споделяне на видеоклипове може да предвиди механизми за правна защита по извънсъдебен ред, включително посредничество, което следва да бъде налично за уреждането на спорове между ползватели и този доставчик на услуги на платформа за споделяне на видеоклипове във връзка с прилагането на член 28б, параграфи 1 и 3 от Директивата. Тези механизми могат да предоставят възможност за безпристрастното уреждане на спорове и не лишават ползвателя от правната защита, предоставена от националното право. За да се избегнат </w:t>
            </w:r>
            <w:r>
              <w:rPr>
                <w:rStyle w:val="a"/>
              </w:rPr>
              <w:lastRenderedPageBreak/>
              <w:t>съмнения, нищо в настоящия Кодекс не засяга правата на ползвателите да защитават техните права пред дадено съдилище в съответствие с правото.</w:t>
            </w:r>
          </w:p>
        </w:tc>
      </w:tr>
    </w:tbl>
    <w:p w14:paraId="7F8CC942" w14:textId="5973508F" w:rsidR="00F417D3" w:rsidRDefault="00F417D3">
      <w:pPr>
        <w:spacing w:line="1" w:lineRule="exact"/>
        <w:rPr>
          <w:sz w:val="2"/>
          <w:szCs w:val="2"/>
        </w:rPr>
      </w:pPr>
    </w:p>
    <w:p w14:paraId="37E65458" w14:textId="77777777" w:rsidR="00F417D3" w:rsidRDefault="00F417D3">
      <w:pPr>
        <w:rPr>
          <w:sz w:val="2"/>
          <w:szCs w:val="2"/>
        </w:rPr>
      </w:pPr>
      <w:r>
        <w:br w:type="page"/>
      </w:r>
    </w:p>
    <w:p w14:paraId="5396C0E7" w14:textId="5A4307BA" w:rsidR="000B564A" w:rsidRDefault="0061635F">
      <w:pPr>
        <w:spacing w:line="1" w:lineRule="exact"/>
        <w:rPr>
          <w:sz w:val="2"/>
          <w:szCs w:val="2"/>
        </w:rPr>
      </w:pPr>
      <w:r>
        <w:rPr>
          <w:noProof/>
        </w:rPr>
        <w:lastRenderedPageBreak/>
        <w:drawing>
          <wp:anchor distT="0" distB="0" distL="114300" distR="114300" simplePos="0" relativeHeight="251662336" behindDoc="1" locked="0" layoutInCell="1" allowOverlap="1" wp14:anchorId="1AB674DB" wp14:editId="6D34E0F2">
            <wp:simplePos x="0" y="0"/>
            <wp:positionH relativeFrom="margin">
              <wp:posOffset>-1146810</wp:posOffset>
            </wp:positionH>
            <wp:positionV relativeFrom="paragraph">
              <wp:posOffset>-814070</wp:posOffset>
            </wp:positionV>
            <wp:extent cx="8330312" cy="11782425"/>
            <wp:effectExtent l="0" t="0" r="0" b="0"/>
            <wp:wrapNone/>
            <wp:docPr id="214" name="Image 214" descr="Εικόνα που περιέχει άτομο, ανθρώπινο πρόσωπο, εσωτερικός χώρος, φορητός υπολογιστής&#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214" name="Image 214" descr="Εικόνα που περιέχει άτομο, ανθρώπινο πρόσωπο, εσωτερικός χώρος, φορητός υπολογιστής&#10;&#10;Περιγραφή που δημιουργήθηκε αυτόματα"/>
                    <pic:cNvPicPr/>
                  </pic:nvPicPr>
                  <pic:blipFill>
                    <a:blip r:embed="rId17" cstate="print"/>
                    <a:stretch>
                      <a:fillRect/>
                    </a:stretch>
                  </pic:blipFill>
                  <pic:spPr>
                    <a:xfrm>
                      <a:off x="0" y="0"/>
                      <a:ext cx="8330312" cy="11782425"/>
                    </a:xfrm>
                    <a:prstGeom prst="rect">
                      <a:avLst/>
                    </a:prstGeom>
                  </pic:spPr>
                </pic:pic>
              </a:graphicData>
            </a:graphic>
            <wp14:sizeRelH relativeFrom="margin">
              <wp14:pctWidth>0</wp14:pctWidth>
            </wp14:sizeRelH>
            <wp14:sizeRelV relativeFrom="margin">
              <wp14:pctHeight>0</wp14:pctHeight>
            </wp14:sizeRelV>
          </wp:anchor>
        </w:drawing>
      </w:r>
    </w:p>
    <w:p w14:paraId="7184A0AB" w14:textId="2EE675D4" w:rsidR="0061635F" w:rsidRDefault="0061635F">
      <w:pPr>
        <w:rPr>
          <w:rStyle w:val="1"/>
          <w:rFonts w:eastAsia="Arial"/>
        </w:rPr>
      </w:pPr>
      <w:bookmarkStart w:id="3" w:name="bookmark6"/>
      <w:r>
        <w:br w:type="page"/>
      </w:r>
    </w:p>
    <w:p w14:paraId="5711D3AC" w14:textId="51CAF0CC" w:rsidR="000B564A" w:rsidRDefault="00392467">
      <w:pPr>
        <w:pStyle w:val="10"/>
        <w:keepNext/>
        <w:keepLines/>
        <w:ind w:left="0"/>
      </w:pPr>
      <w:r>
        <w:rPr>
          <w:rStyle w:val="1"/>
        </w:rPr>
        <w:lastRenderedPageBreak/>
        <w:t>Част Б</w:t>
      </w:r>
      <w:bookmarkEnd w:id="3"/>
    </w:p>
    <w:p w14:paraId="61F2607F" w14:textId="77777777" w:rsidR="000B564A" w:rsidRDefault="00392467">
      <w:pPr>
        <w:pStyle w:val="11"/>
      </w:pPr>
      <w:r>
        <w:rPr>
          <w:rStyle w:val="a1"/>
        </w:rPr>
        <w:t>Без да се засяга общият характер на изискванията, определени в част А, член 10 от Кодекса, от датата, определена от Комисията за прилагането на част Б от Кодекса, част Б, членове 11—17 от Кодекса се прилагат по отношение на доставчик на услуги за платформи</w:t>
      </w:r>
      <w:r>
        <w:rPr>
          <w:rStyle w:val="a1"/>
        </w:rPr>
        <w:t xml:space="preserve"> за споделяне на видеоклипове.</w:t>
      </w:r>
    </w:p>
    <w:p w14:paraId="4E12C3DF" w14:textId="77777777" w:rsidR="00F417D3" w:rsidRDefault="00F417D3">
      <w:pPr>
        <w:spacing w:line="1" w:lineRule="exact"/>
      </w:pPr>
    </w:p>
    <w:p w14:paraId="18847568" w14:textId="40F11329" w:rsidR="000B564A" w:rsidRDefault="000B564A">
      <w:pPr>
        <w:spacing w:line="1" w:lineRule="exact"/>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1234"/>
        <w:gridCol w:w="7838"/>
      </w:tblGrid>
      <w:tr w:rsidR="00F417D3" w14:paraId="7522EE91" w14:textId="77777777" w:rsidTr="0061635F">
        <w:trPr>
          <w:trHeight w:val="792"/>
        </w:trPr>
        <w:tc>
          <w:tcPr>
            <w:tcW w:w="1234" w:type="dxa"/>
            <w:shd w:val="clear" w:color="auto" w:fill="D0ECF7"/>
          </w:tcPr>
          <w:p w14:paraId="26BEBF6A" w14:textId="77777777" w:rsidR="00F417D3" w:rsidRDefault="00F417D3" w:rsidP="00D53283">
            <w:pPr>
              <w:pStyle w:val="a0"/>
              <w:spacing w:line="240" w:lineRule="auto"/>
              <w:ind w:firstLine="360"/>
              <w:rPr>
                <w:sz w:val="50"/>
                <w:szCs w:val="50"/>
              </w:rPr>
            </w:pPr>
            <w:r>
              <w:rPr>
                <w:rStyle w:val="a"/>
                <w:rFonts w:ascii="Times New Roman" w:hAnsi="Times New Roman"/>
                <w:color w:val="371403"/>
                <w:sz w:val="50"/>
              </w:rPr>
              <w:t>11.</w:t>
            </w:r>
          </w:p>
        </w:tc>
        <w:tc>
          <w:tcPr>
            <w:tcW w:w="7838" w:type="dxa"/>
            <w:shd w:val="clear" w:color="auto" w:fill="D0ECF7"/>
          </w:tcPr>
          <w:p w14:paraId="7EC20ABD" w14:textId="77777777" w:rsidR="00F417D3" w:rsidRDefault="00F417D3" w:rsidP="00D53283">
            <w:pPr>
              <w:pStyle w:val="a0"/>
              <w:spacing w:line="240" w:lineRule="auto"/>
              <w:rPr>
                <w:sz w:val="50"/>
                <w:szCs w:val="50"/>
              </w:rPr>
            </w:pPr>
            <w:r>
              <w:rPr>
                <w:rStyle w:val="a"/>
                <w:rFonts w:ascii="Times New Roman" w:hAnsi="Times New Roman"/>
                <w:color w:val="371403"/>
                <w:sz w:val="50"/>
              </w:rPr>
              <w:t>Определения</w:t>
            </w:r>
          </w:p>
        </w:tc>
      </w:tr>
      <w:tr w:rsidR="00F417D3" w14:paraId="09A05F21" w14:textId="77777777" w:rsidTr="0061635F">
        <w:trPr>
          <w:trHeight w:val="10450"/>
        </w:trPr>
        <w:tc>
          <w:tcPr>
            <w:tcW w:w="1234" w:type="dxa"/>
            <w:shd w:val="clear" w:color="auto" w:fill="D0ECF7"/>
          </w:tcPr>
          <w:p w14:paraId="58271EE5" w14:textId="77777777" w:rsidR="00F417D3" w:rsidRDefault="00F417D3" w:rsidP="00D53283">
            <w:pPr>
              <w:rPr>
                <w:sz w:val="10"/>
                <w:szCs w:val="10"/>
              </w:rPr>
            </w:pPr>
          </w:p>
        </w:tc>
        <w:tc>
          <w:tcPr>
            <w:tcW w:w="7838" w:type="dxa"/>
            <w:shd w:val="clear" w:color="auto" w:fill="D0ECF7"/>
          </w:tcPr>
          <w:p w14:paraId="6FD91885" w14:textId="77777777" w:rsidR="00F417D3" w:rsidRDefault="00F417D3" w:rsidP="00D53283">
            <w:pPr>
              <w:pStyle w:val="a0"/>
            </w:pPr>
            <w:r>
              <w:rPr>
                <w:rStyle w:val="a"/>
                <w:b/>
              </w:rPr>
              <w:t xml:space="preserve">„видео съдържание само за възрастни“ </w:t>
            </w:r>
            <w:r>
              <w:rPr>
                <w:rStyle w:val="a"/>
              </w:rPr>
              <w:t>означава:</w:t>
            </w:r>
          </w:p>
          <w:p w14:paraId="768EA4A4" w14:textId="77777777" w:rsidR="00F417D3" w:rsidRDefault="00F417D3" w:rsidP="00F417D3">
            <w:pPr>
              <w:pStyle w:val="a0"/>
              <w:numPr>
                <w:ilvl w:val="0"/>
                <w:numId w:val="7"/>
              </w:numPr>
              <w:tabs>
                <w:tab w:val="left" w:pos="317"/>
              </w:tabs>
            </w:pPr>
            <w:r>
              <w:rPr>
                <w:rStyle w:val="a"/>
              </w:rPr>
              <w:t>видео съдържание, състоящо се от порнография,</w:t>
            </w:r>
          </w:p>
          <w:p w14:paraId="594F315F" w14:textId="77777777" w:rsidR="00F417D3" w:rsidRDefault="00F417D3" w:rsidP="00F417D3">
            <w:pPr>
              <w:pStyle w:val="a0"/>
              <w:numPr>
                <w:ilvl w:val="0"/>
                <w:numId w:val="7"/>
              </w:numPr>
              <w:tabs>
                <w:tab w:val="left" w:pos="317"/>
              </w:tabs>
              <w:spacing w:line="300" w:lineRule="auto"/>
              <w:ind w:left="360" w:hanging="360"/>
            </w:pPr>
            <w:r>
              <w:rPr>
                <w:rStyle w:val="a"/>
              </w:rPr>
              <w:t>видео съдържание, състоящо се от реалистични представяния на или последиците от грубо или неоправдано насилие или актове на жестокост.</w:t>
            </w:r>
          </w:p>
          <w:p w14:paraId="4C575762" w14:textId="77777777" w:rsidR="0061635F" w:rsidRDefault="0061635F" w:rsidP="00D53283">
            <w:pPr>
              <w:pStyle w:val="a0"/>
              <w:rPr>
                <w:rStyle w:val="a"/>
                <w:b/>
                <w:bCs/>
                <w:lang w:val="el-GR"/>
              </w:rPr>
            </w:pPr>
          </w:p>
          <w:p w14:paraId="4E25E4D9" w14:textId="5A56BB2B" w:rsidR="00F417D3" w:rsidRDefault="00F417D3" w:rsidP="00D53283">
            <w:pPr>
              <w:pStyle w:val="a0"/>
            </w:pPr>
            <w:r>
              <w:rPr>
                <w:rStyle w:val="a"/>
                <w:b/>
              </w:rPr>
              <w:t xml:space="preserve">„мярка за проверка на възрастта“ </w:t>
            </w:r>
            <w:r>
              <w:rPr>
                <w:rStyle w:val="a"/>
              </w:rPr>
              <w:t>означава процес, използван за ограничаване на достъпа до услуга или до конкретни характеристики или съдържание на услуга, който включва оценка или проверка на възрастта на даден ползвател.</w:t>
            </w:r>
          </w:p>
          <w:p w14:paraId="5EB03B51" w14:textId="77777777" w:rsidR="0061635F" w:rsidRDefault="0061635F" w:rsidP="00D53283">
            <w:pPr>
              <w:pStyle w:val="a0"/>
              <w:spacing w:line="305" w:lineRule="auto"/>
              <w:rPr>
                <w:rStyle w:val="a"/>
                <w:b/>
                <w:bCs/>
                <w:lang w:val="el-GR"/>
              </w:rPr>
            </w:pPr>
          </w:p>
          <w:p w14:paraId="1EC942C8" w14:textId="4DC0209E" w:rsidR="00F417D3" w:rsidRDefault="00F417D3" w:rsidP="00D53283">
            <w:pPr>
              <w:pStyle w:val="a0"/>
              <w:spacing w:line="305" w:lineRule="auto"/>
            </w:pPr>
            <w:r>
              <w:rPr>
                <w:rStyle w:val="a"/>
                <w:b/>
              </w:rPr>
              <w:t xml:space="preserve">„аудиовизуално търговско съобщение“ </w:t>
            </w:r>
            <w:r>
              <w:rPr>
                <w:rStyle w:val="a"/>
              </w:rPr>
              <w:t>означава търговско съобщение, състоящо се от изображения със или без звук, които са предназначени да рекламират, пряко или непряко, стоките, услугите или имиджа на дадено физическо или юридическо лице, извършващо стопанска дейност; такива образи придружават или са включени в предаване или генерирани от ползватели видеоклипове срещу заплащане или подобно възнаграждение, или с цел осигуряване на самореклама. Формите на аудиовизуално търговско съобщение включват, inter alia, телевизионна реклама, спонсорство, телевизионно пазаруване и позициониране на продукти.</w:t>
            </w:r>
          </w:p>
          <w:p w14:paraId="24553F78" w14:textId="77777777" w:rsidR="0061635F" w:rsidRDefault="0061635F" w:rsidP="00D53283">
            <w:pPr>
              <w:pStyle w:val="a0"/>
              <w:spacing w:line="300" w:lineRule="auto"/>
              <w:rPr>
                <w:rStyle w:val="a"/>
                <w:b/>
                <w:bCs/>
                <w:lang w:val="el-GR"/>
              </w:rPr>
            </w:pPr>
          </w:p>
          <w:p w14:paraId="2A13C65A" w14:textId="29E07E2D" w:rsidR="00F417D3" w:rsidRDefault="00F417D3" w:rsidP="00D53283">
            <w:pPr>
              <w:pStyle w:val="a0"/>
              <w:spacing w:line="300" w:lineRule="auto"/>
            </w:pPr>
            <w:r>
              <w:rPr>
                <w:rStyle w:val="a"/>
                <w:b/>
              </w:rPr>
              <w:t xml:space="preserve">„аудиовизуални търговски съобщения, вредни за децата“ </w:t>
            </w:r>
            <w:r>
              <w:rPr>
                <w:rStyle w:val="a"/>
              </w:rPr>
              <w:t>означава:</w:t>
            </w:r>
          </w:p>
          <w:p w14:paraId="53AD406A" w14:textId="77777777" w:rsidR="00F417D3" w:rsidRDefault="00F417D3" w:rsidP="00F417D3">
            <w:pPr>
              <w:pStyle w:val="a0"/>
              <w:numPr>
                <w:ilvl w:val="0"/>
                <w:numId w:val="7"/>
              </w:numPr>
              <w:tabs>
                <w:tab w:val="left" w:pos="317"/>
              </w:tabs>
              <w:ind w:left="360" w:hanging="360"/>
            </w:pPr>
            <w:r>
              <w:rPr>
                <w:rStyle w:val="a"/>
              </w:rPr>
              <w:t>аудиовизуални търговски съобщения, които убеждават пряко непълнолетните лица да закупят или вземат под наем продукт или услуга, използвайки тяхната неопитност или доверчивост,</w:t>
            </w:r>
          </w:p>
          <w:p w14:paraId="388CF48E" w14:textId="77777777" w:rsidR="00F417D3" w:rsidRDefault="00F417D3" w:rsidP="00F417D3">
            <w:pPr>
              <w:pStyle w:val="a0"/>
              <w:numPr>
                <w:ilvl w:val="0"/>
                <w:numId w:val="7"/>
              </w:numPr>
              <w:tabs>
                <w:tab w:val="left" w:pos="317"/>
              </w:tabs>
              <w:ind w:left="360" w:hanging="360"/>
            </w:pPr>
            <w:r>
              <w:rPr>
                <w:rStyle w:val="a"/>
              </w:rPr>
              <w:t>аудиовизуални търговски съобщения, които насърчават пряко да убедят родителите си или други лица да закупят рекламираните стоки или услуги,</w:t>
            </w:r>
          </w:p>
          <w:p w14:paraId="128EC175" w14:textId="77777777" w:rsidR="00F417D3" w:rsidRDefault="00F417D3" w:rsidP="00F417D3">
            <w:pPr>
              <w:pStyle w:val="a0"/>
              <w:numPr>
                <w:ilvl w:val="0"/>
                <w:numId w:val="7"/>
              </w:numPr>
              <w:tabs>
                <w:tab w:val="left" w:pos="317"/>
              </w:tabs>
              <w:spacing w:line="305" w:lineRule="auto"/>
              <w:ind w:left="360" w:hanging="360"/>
            </w:pPr>
            <w:r>
              <w:rPr>
                <w:rStyle w:val="a"/>
              </w:rPr>
              <w:t>аудиовизуални търговски съобщения, които злоупотребяват със специалното доверие, което децата имат в своите родители, учители или други лица,</w:t>
            </w:r>
          </w:p>
        </w:tc>
      </w:tr>
    </w:tbl>
    <w:p w14:paraId="667161B8" w14:textId="77777777" w:rsidR="00F417D3" w:rsidRDefault="00F417D3">
      <w:r>
        <w:br w:type="page"/>
      </w:r>
    </w:p>
    <w:p w14:paraId="5580C1F0" w14:textId="16938D96" w:rsidR="0061635F" w:rsidRPr="0061635F" w:rsidRDefault="0061635F" w:rsidP="0061635F">
      <w:pPr>
        <w:pStyle w:val="a3"/>
      </w:pPr>
      <w:r>
        <w:rPr>
          <w:rStyle w:val="a2"/>
        </w:rPr>
        <w:lastRenderedPageBreak/>
        <w:t>Част Б</w:t>
      </w:r>
    </w:p>
    <w:p w14:paraId="7CB20BEF" w14:textId="0F7C9D06"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2045"/>
        <w:gridCol w:w="7200"/>
      </w:tblGrid>
      <w:tr w:rsidR="000B564A" w14:paraId="6C6D8E5F" w14:textId="77777777" w:rsidTr="0061635F">
        <w:trPr>
          <w:trHeight w:val="1417"/>
        </w:trPr>
        <w:tc>
          <w:tcPr>
            <w:tcW w:w="2045" w:type="dxa"/>
            <w:shd w:val="clear" w:color="auto" w:fill="auto"/>
          </w:tcPr>
          <w:p w14:paraId="2C98E7A1" w14:textId="2D143E98" w:rsidR="000B564A" w:rsidRDefault="000B564A">
            <w:pPr>
              <w:rPr>
                <w:sz w:val="10"/>
                <w:szCs w:val="10"/>
              </w:rPr>
            </w:pPr>
          </w:p>
        </w:tc>
        <w:tc>
          <w:tcPr>
            <w:tcW w:w="7200" w:type="dxa"/>
            <w:shd w:val="clear" w:color="auto" w:fill="auto"/>
            <w:vAlign w:val="center"/>
          </w:tcPr>
          <w:p w14:paraId="00FAE4F5" w14:textId="77777777" w:rsidR="000B564A" w:rsidRDefault="00392467">
            <w:pPr>
              <w:pStyle w:val="a0"/>
              <w:numPr>
                <w:ilvl w:val="0"/>
                <w:numId w:val="8"/>
              </w:numPr>
              <w:tabs>
                <w:tab w:val="left" w:pos="326"/>
              </w:tabs>
              <w:spacing w:line="305" w:lineRule="auto"/>
              <w:ind w:left="360" w:hanging="360"/>
            </w:pPr>
            <w:r>
              <w:rPr>
                <w:rStyle w:val="a"/>
              </w:rPr>
              <w:t>аудиовизуални търговски съобщения, които показват безпричинно непълнолетни в опасни ситуации, и</w:t>
            </w:r>
          </w:p>
          <w:p w14:paraId="342E39D6" w14:textId="77777777" w:rsidR="000B564A" w:rsidRDefault="00392467">
            <w:pPr>
              <w:pStyle w:val="a0"/>
              <w:numPr>
                <w:ilvl w:val="0"/>
                <w:numId w:val="8"/>
              </w:numPr>
              <w:tabs>
                <w:tab w:val="left" w:pos="326"/>
              </w:tabs>
              <w:spacing w:line="305" w:lineRule="auto"/>
              <w:ind w:left="360" w:hanging="360"/>
            </w:pPr>
            <w:r>
              <w:rPr>
                <w:rStyle w:val="a"/>
              </w:rPr>
              <w:t>аудиовизуални търговски съобщения за алкохол, насочени специално към децата.</w:t>
            </w:r>
          </w:p>
        </w:tc>
      </w:tr>
      <w:tr w:rsidR="000B564A" w14:paraId="1C6EBB3D" w14:textId="77777777" w:rsidTr="0061635F">
        <w:trPr>
          <w:trHeight w:val="6384"/>
        </w:trPr>
        <w:tc>
          <w:tcPr>
            <w:tcW w:w="2045" w:type="dxa"/>
            <w:shd w:val="clear" w:color="auto" w:fill="auto"/>
          </w:tcPr>
          <w:p w14:paraId="41FBD0BB" w14:textId="77777777" w:rsidR="000B564A" w:rsidRDefault="000B564A">
            <w:pPr>
              <w:rPr>
                <w:sz w:val="10"/>
                <w:szCs w:val="10"/>
              </w:rPr>
            </w:pPr>
          </w:p>
        </w:tc>
        <w:tc>
          <w:tcPr>
            <w:tcW w:w="7200" w:type="dxa"/>
            <w:shd w:val="clear" w:color="auto" w:fill="auto"/>
            <w:vAlign w:val="center"/>
          </w:tcPr>
          <w:p w14:paraId="74835BB0" w14:textId="77777777" w:rsidR="000B564A" w:rsidRDefault="00392467">
            <w:pPr>
              <w:pStyle w:val="a0"/>
              <w:spacing w:line="305" w:lineRule="auto"/>
            </w:pPr>
            <w:r>
              <w:rPr>
                <w:rStyle w:val="a"/>
                <w:b/>
              </w:rPr>
              <w:t xml:space="preserve">„аудиовизуални търговски съобщения, които са вредни за широката общественост“ </w:t>
            </w:r>
            <w:r>
              <w:rPr>
                <w:rStyle w:val="a"/>
              </w:rPr>
              <w:t>означава:</w:t>
            </w:r>
          </w:p>
          <w:p w14:paraId="6E617342" w14:textId="77777777" w:rsidR="000B564A" w:rsidRDefault="00392467">
            <w:pPr>
              <w:pStyle w:val="a0"/>
              <w:numPr>
                <w:ilvl w:val="0"/>
                <w:numId w:val="9"/>
              </w:numPr>
              <w:tabs>
                <w:tab w:val="left" w:pos="326"/>
              </w:tabs>
              <w:spacing w:line="300" w:lineRule="auto"/>
              <w:ind w:left="360" w:hanging="360"/>
            </w:pPr>
            <w:r>
              <w:rPr>
                <w:rStyle w:val="a"/>
              </w:rPr>
              <w:t>аудиовизуални търговски съобщения, които засягат уважението към човешкото достойнство,</w:t>
            </w:r>
          </w:p>
          <w:p w14:paraId="2B8FA2CA" w14:textId="77777777" w:rsidR="000B564A" w:rsidRDefault="00392467">
            <w:pPr>
              <w:pStyle w:val="a0"/>
              <w:numPr>
                <w:ilvl w:val="0"/>
                <w:numId w:val="9"/>
              </w:numPr>
              <w:tabs>
                <w:tab w:val="left" w:pos="326"/>
              </w:tabs>
              <w:spacing w:line="305" w:lineRule="auto"/>
              <w:ind w:left="360" w:hanging="360"/>
            </w:pPr>
            <w:r>
              <w:rPr>
                <w:rStyle w:val="a"/>
              </w:rPr>
              <w:t>аудиовизуални търговски съобщения, които включват или насърчават каквито и да е п</w:t>
            </w:r>
            <w:r>
              <w:rPr>
                <w:rStyle w:val="a"/>
              </w:rPr>
              <w:t>рояви на дискриминация, основана на пол, раса или етнически произход, националност, религия или убеждения, увреждане, възраст или сексуална ориентация.</w:t>
            </w:r>
          </w:p>
          <w:p w14:paraId="4064E3F1" w14:textId="77777777" w:rsidR="000B564A" w:rsidRDefault="00392467">
            <w:pPr>
              <w:pStyle w:val="a0"/>
              <w:numPr>
                <w:ilvl w:val="0"/>
                <w:numId w:val="9"/>
              </w:numPr>
              <w:tabs>
                <w:tab w:val="left" w:pos="326"/>
              </w:tabs>
              <w:spacing w:line="305" w:lineRule="auto"/>
              <w:ind w:left="360" w:hanging="360"/>
            </w:pPr>
            <w:r>
              <w:rPr>
                <w:rStyle w:val="a"/>
              </w:rPr>
              <w:t>аудиовизуални търговски съобщения, които насърчават поведение, което накърнява здравето или безопасностт</w:t>
            </w:r>
            <w:r>
              <w:rPr>
                <w:rStyle w:val="a"/>
              </w:rPr>
              <w:t>а,</w:t>
            </w:r>
          </w:p>
          <w:p w14:paraId="7989761B" w14:textId="77777777" w:rsidR="000B564A" w:rsidRDefault="00392467">
            <w:pPr>
              <w:pStyle w:val="a0"/>
              <w:numPr>
                <w:ilvl w:val="0"/>
                <w:numId w:val="9"/>
              </w:numPr>
              <w:tabs>
                <w:tab w:val="left" w:pos="326"/>
              </w:tabs>
              <w:spacing w:line="305" w:lineRule="auto"/>
              <w:ind w:left="360" w:hanging="360"/>
            </w:pPr>
            <w:r>
              <w:rPr>
                <w:rStyle w:val="a"/>
              </w:rPr>
              <w:t>аудиовизуални търговски съобщения, които насърчават поведение, което сериозно засяга опазването на околната среда,</w:t>
            </w:r>
          </w:p>
          <w:p w14:paraId="2984D6AE" w14:textId="77777777" w:rsidR="000B564A" w:rsidRDefault="00392467">
            <w:pPr>
              <w:pStyle w:val="a0"/>
              <w:numPr>
                <w:ilvl w:val="0"/>
                <w:numId w:val="9"/>
              </w:numPr>
              <w:tabs>
                <w:tab w:val="left" w:pos="326"/>
              </w:tabs>
              <w:ind w:left="360" w:hanging="360"/>
            </w:pPr>
            <w:r>
              <w:rPr>
                <w:rStyle w:val="a"/>
              </w:rPr>
              <w:t>аудиовизуални търговски съобщения за цигари и други тютюневи изделия, както и за електронни цигари и контейнери за многократно пълнене,</w:t>
            </w:r>
          </w:p>
          <w:p w14:paraId="682CA833" w14:textId="77777777" w:rsidR="000B564A" w:rsidRDefault="00392467">
            <w:pPr>
              <w:pStyle w:val="a0"/>
              <w:numPr>
                <w:ilvl w:val="0"/>
                <w:numId w:val="9"/>
              </w:numPr>
              <w:tabs>
                <w:tab w:val="left" w:pos="326"/>
              </w:tabs>
              <w:spacing w:line="305" w:lineRule="auto"/>
              <w:ind w:left="360" w:hanging="360"/>
            </w:pPr>
            <w:r>
              <w:rPr>
                <w:rStyle w:val="a"/>
              </w:rPr>
              <w:t>ау</w:t>
            </w:r>
            <w:r>
              <w:rPr>
                <w:rStyle w:val="a"/>
              </w:rPr>
              <w:t>диовизуални търговски съобщения, които насърчават прекомерната употреба на алкохолни напитки,</w:t>
            </w:r>
          </w:p>
          <w:p w14:paraId="143DA850" w14:textId="77777777" w:rsidR="000B564A" w:rsidRDefault="00392467">
            <w:pPr>
              <w:pStyle w:val="a0"/>
              <w:numPr>
                <w:ilvl w:val="0"/>
                <w:numId w:val="9"/>
              </w:numPr>
              <w:tabs>
                <w:tab w:val="left" w:pos="326"/>
              </w:tabs>
              <w:ind w:left="360" w:hanging="360"/>
            </w:pPr>
            <w:r>
              <w:rPr>
                <w:rStyle w:val="a"/>
              </w:rPr>
              <w:t>аудиовизуални търговски съобщения за лекарствени продукти или медицинско лечение, които се предоставят само по лекарско предписание в държавата,</w:t>
            </w:r>
          </w:p>
        </w:tc>
      </w:tr>
      <w:tr w:rsidR="000B564A" w14:paraId="6CFBED98" w14:textId="77777777">
        <w:trPr>
          <w:trHeight w:val="653"/>
        </w:trPr>
        <w:tc>
          <w:tcPr>
            <w:tcW w:w="2045" w:type="dxa"/>
            <w:shd w:val="clear" w:color="auto" w:fill="auto"/>
          </w:tcPr>
          <w:p w14:paraId="5F11D326" w14:textId="77777777" w:rsidR="000B564A" w:rsidRDefault="000B564A">
            <w:pPr>
              <w:rPr>
                <w:sz w:val="10"/>
                <w:szCs w:val="10"/>
              </w:rPr>
            </w:pPr>
          </w:p>
        </w:tc>
        <w:tc>
          <w:tcPr>
            <w:tcW w:w="7200" w:type="dxa"/>
            <w:shd w:val="clear" w:color="auto" w:fill="auto"/>
            <w:vAlign w:val="center"/>
          </w:tcPr>
          <w:p w14:paraId="49DE374A" w14:textId="77777777" w:rsidR="000B564A" w:rsidRDefault="00392467">
            <w:pPr>
              <w:pStyle w:val="a0"/>
              <w:spacing w:line="240" w:lineRule="auto"/>
            </w:pPr>
            <w:r>
              <w:rPr>
                <w:rStyle w:val="a"/>
                <w:b/>
              </w:rPr>
              <w:t xml:space="preserve">„дете/деца“ </w:t>
            </w:r>
            <w:r>
              <w:rPr>
                <w:rStyle w:val="a"/>
              </w:rPr>
              <w:t>означава лице(а) на възраст под 18 години.</w:t>
            </w:r>
          </w:p>
        </w:tc>
      </w:tr>
      <w:tr w:rsidR="000B564A" w14:paraId="3DD64D06" w14:textId="77777777">
        <w:trPr>
          <w:trHeight w:val="5328"/>
        </w:trPr>
        <w:tc>
          <w:tcPr>
            <w:tcW w:w="2045" w:type="dxa"/>
            <w:shd w:val="clear" w:color="auto" w:fill="auto"/>
          </w:tcPr>
          <w:p w14:paraId="17D6C6A6" w14:textId="77777777" w:rsidR="000B564A" w:rsidRDefault="000B564A">
            <w:pPr>
              <w:rPr>
                <w:sz w:val="10"/>
                <w:szCs w:val="10"/>
              </w:rPr>
            </w:pPr>
          </w:p>
        </w:tc>
        <w:tc>
          <w:tcPr>
            <w:tcW w:w="7200" w:type="dxa"/>
            <w:shd w:val="clear" w:color="auto" w:fill="auto"/>
          </w:tcPr>
          <w:p w14:paraId="258F8D79" w14:textId="77777777" w:rsidR="000B564A" w:rsidRDefault="00392467">
            <w:pPr>
              <w:pStyle w:val="a0"/>
              <w:spacing w:line="305" w:lineRule="auto"/>
            </w:pPr>
            <w:r>
              <w:rPr>
                <w:rStyle w:val="a"/>
              </w:rPr>
              <w:t>„</w:t>
            </w:r>
            <w:r>
              <w:rPr>
                <w:rStyle w:val="a"/>
                <w:b/>
              </w:rPr>
              <w:t>необособимо генерирано от ползватели съдържание</w:t>
            </w:r>
            <w:r>
              <w:rPr>
                <w:rStyle w:val="a"/>
              </w:rPr>
              <w:t>“ означава генерирано от ползватели съдържание, включващо текст, символ, изображение или текст, придружаващи всички генерирани от ползватели видеоклипо</w:t>
            </w:r>
            <w:r>
              <w:rPr>
                <w:rStyle w:val="a"/>
              </w:rPr>
              <w:t>ве, при условие че такива текст, символ, изображение или текст са необособими от генерираните от ползватели видеоклипове.</w:t>
            </w:r>
          </w:p>
          <w:p w14:paraId="7ACB3DD6" w14:textId="77777777" w:rsidR="0061635F" w:rsidRDefault="0061635F">
            <w:pPr>
              <w:pStyle w:val="a0"/>
              <w:rPr>
                <w:rStyle w:val="a"/>
                <w:lang w:val="el-GR"/>
              </w:rPr>
            </w:pPr>
          </w:p>
          <w:p w14:paraId="0F331328" w14:textId="590A4A24" w:rsidR="000B564A" w:rsidRDefault="00392467">
            <w:pPr>
              <w:pStyle w:val="a0"/>
            </w:pPr>
            <w:r>
              <w:rPr>
                <w:rStyle w:val="a"/>
                <w:b/>
              </w:rPr>
              <w:t xml:space="preserve">„медийна грамотност“ </w:t>
            </w:r>
            <w:r>
              <w:rPr>
                <w:rStyle w:val="a"/>
              </w:rPr>
              <w:t>означава общественото разбиране на материали, публикувани в печатни, излъчвани, онлайн или други медии, включите</w:t>
            </w:r>
            <w:r>
              <w:rPr>
                <w:rStyle w:val="a"/>
              </w:rPr>
              <w:t>лно разбиране на:</w:t>
            </w:r>
          </w:p>
          <w:p w14:paraId="3572A1D9" w14:textId="77777777" w:rsidR="000B564A" w:rsidRDefault="00392467">
            <w:pPr>
              <w:pStyle w:val="a0"/>
              <w:numPr>
                <w:ilvl w:val="0"/>
                <w:numId w:val="10"/>
              </w:numPr>
              <w:tabs>
                <w:tab w:val="left" w:pos="322"/>
              </w:tabs>
              <w:spacing w:line="305" w:lineRule="auto"/>
            </w:pPr>
            <w:r>
              <w:rPr>
                <w:rStyle w:val="a"/>
              </w:rPr>
              <w:t>естеството и характеристиките на публикуваните материали,</w:t>
            </w:r>
          </w:p>
          <w:p w14:paraId="09B7E424" w14:textId="77777777" w:rsidR="000B564A" w:rsidRDefault="00392467">
            <w:pPr>
              <w:pStyle w:val="a0"/>
              <w:numPr>
                <w:ilvl w:val="0"/>
                <w:numId w:val="10"/>
              </w:numPr>
              <w:tabs>
                <w:tab w:val="left" w:pos="322"/>
              </w:tabs>
              <w:spacing w:line="305" w:lineRule="auto"/>
            </w:pPr>
            <w:r>
              <w:rPr>
                <w:rStyle w:val="a"/>
              </w:rPr>
              <w:t>как се подбират или предоставят материалите за публикуване,</w:t>
            </w:r>
          </w:p>
          <w:p w14:paraId="6EB7F88A" w14:textId="77777777" w:rsidR="000B564A" w:rsidRDefault="00392467">
            <w:pPr>
              <w:pStyle w:val="a0"/>
              <w:numPr>
                <w:ilvl w:val="0"/>
                <w:numId w:val="10"/>
              </w:numPr>
              <w:tabs>
                <w:tab w:val="left" w:pos="322"/>
              </w:tabs>
              <w:spacing w:line="300" w:lineRule="auto"/>
              <w:ind w:left="360" w:hanging="360"/>
            </w:pPr>
            <w:r>
              <w:rPr>
                <w:rStyle w:val="a"/>
              </w:rPr>
              <w:t>как отделните лица и общности могат да създават и публикуват материали, и</w:t>
            </w:r>
          </w:p>
          <w:p w14:paraId="22C6C091" w14:textId="77777777" w:rsidR="000B564A" w:rsidRDefault="00392467">
            <w:pPr>
              <w:pStyle w:val="a0"/>
              <w:numPr>
                <w:ilvl w:val="0"/>
                <w:numId w:val="10"/>
              </w:numPr>
              <w:tabs>
                <w:tab w:val="left" w:pos="322"/>
              </w:tabs>
              <w:spacing w:line="305" w:lineRule="auto"/>
            </w:pPr>
            <w:r>
              <w:rPr>
                <w:rStyle w:val="a"/>
              </w:rPr>
              <w:t>как се регулира или може да бъде регулиран достъпът до публикувани материали.</w:t>
            </w:r>
          </w:p>
        </w:tc>
      </w:tr>
    </w:tbl>
    <w:p w14:paraId="6155AA8E" w14:textId="77777777" w:rsidR="000B564A" w:rsidRDefault="00392467">
      <w:pPr>
        <w:spacing w:line="1" w:lineRule="exact"/>
        <w:rPr>
          <w:sz w:val="2"/>
          <w:szCs w:val="2"/>
        </w:rPr>
      </w:pPr>
      <w:r>
        <w:br w:type="page"/>
      </w:r>
    </w:p>
    <w:p w14:paraId="78143CD6" w14:textId="77777777" w:rsidR="0061635F" w:rsidRPr="0061635F" w:rsidRDefault="0061635F" w:rsidP="0061635F">
      <w:pPr>
        <w:pStyle w:val="a3"/>
      </w:pPr>
      <w:r>
        <w:rPr>
          <w:rStyle w:val="a2"/>
        </w:rPr>
        <w:lastRenderedPageBreak/>
        <w:t>Част Б</w:t>
      </w:r>
    </w:p>
    <w:tbl>
      <w:tblPr>
        <w:tblOverlap w:val="never"/>
        <w:tblW w:w="0" w:type="auto"/>
        <w:tblLayout w:type="fixed"/>
        <w:tblCellMar>
          <w:left w:w="10" w:type="dxa"/>
          <w:right w:w="10" w:type="dxa"/>
        </w:tblCellMar>
        <w:tblLook w:val="04A0" w:firstRow="1" w:lastRow="0" w:firstColumn="1" w:lastColumn="0" w:noHBand="0" w:noVBand="1"/>
      </w:tblPr>
      <w:tblGrid>
        <w:gridCol w:w="2894"/>
        <w:gridCol w:w="6178"/>
      </w:tblGrid>
      <w:tr w:rsidR="000B564A" w14:paraId="73FC4990" w14:textId="77777777" w:rsidTr="0061635F">
        <w:tc>
          <w:tcPr>
            <w:tcW w:w="2894" w:type="dxa"/>
            <w:shd w:val="clear" w:color="auto" w:fill="auto"/>
          </w:tcPr>
          <w:p w14:paraId="2E7CFF73" w14:textId="3AA09BC3" w:rsidR="000B564A" w:rsidRPr="0061635F" w:rsidRDefault="000B564A">
            <w:pPr>
              <w:pStyle w:val="a0"/>
              <w:spacing w:line="240" w:lineRule="auto"/>
              <w:rPr>
                <w:sz w:val="34"/>
                <w:szCs w:val="34"/>
                <w:lang w:val="el-GR"/>
              </w:rPr>
            </w:pPr>
          </w:p>
        </w:tc>
        <w:tc>
          <w:tcPr>
            <w:tcW w:w="6178" w:type="dxa"/>
            <w:shd w:val="clear" w:color="auto" w:fill="auto"/>
          </w:tcPr>
          <w:p w14:paraId="09546C4E" w14:textId="77777777" w:rsidR="000B564A" w:rsidRPr="0061635F" w:rsidRDefault="00392467">
            <w:pPr>
              <w:pStyle w:val="a0"/>
              <w:rPr>
                <w:rStyle w:val="a"/>
              </w:rPr>
            </w:pPr>
            <w:r>
              <w:rPr>
                <w:rStyle w:val="a"/>
              </w:rPr>
              <w:t>„</w:t>
            </w:r>
            <w:r>
              <w:rPr>
                <w:rStyle w:val="a"/>
                <w:b/>
              </w:rPr>
              <w:t>предаване</w:t>
            </w:r>
            <w:r>
              <w:rPr>
                <w:rStyle w:val="a"/>
              </w:rPr>
              <w:t xml:space="preserve">“ означава поредица от движещи се образи със или без звук, която представлява обособена част от програмна схема или каталог, утвърдена от доставчик на медийни услуги, включително пълнометражни филми, спортни събития, комедийни сериали, документални филми, </w:t>
            </w:r>
            <w:r>
              <w:rPr>
                <w:rStyle w:val="a"/>
              </w:rPr>
              <w:t>детски предавания и телевизионен театър.</w:t>
            </w:r>
          </w:p>
          <w:p w14:paraId="0C60ADE8" w14:textId="77777777" w:rsidR="0061635F" w:rsidRPr="0061635F" w:rsidRDefault="0061635F">
            <w:pPr>
              <w:pStyle w:val="a0"/>
            </w:pPr>
          </w:p>
        </w:tc>
      </w:tr>
      <w:tr w:rsidR="000B564A" w14:paraId="28A2924D" w14:textId="77777777" w:rsidTr="0061635F">
        <w:tc>
          <w:tcPr>
            <w:tcW w:w="2894" w:type="dxa"/>
            <w:shd w:val="clear" w:color="auto" w:fill="auto"/>
          </w:tcPr>
          <w:p w14:paraId="309F0091" w14:textId="77777777" w:rsidR="000B564A" w:rsidRDefault="000B564A">
            <w:pPr>
              <w:rPr>
                <w:sz w:val="10"/>
                <w:szCs w:val="10"/>
              </w:rPr>
            </w:pPr>
          </w:p>
        </w:tc>
        <w:tc>
          <w:tcPr>
            <w:tcW w:w="6178" w:type="dxa"/>
            <w:shd w:val="clear" w:color="auto" w:fill="auto"/>
          </w:tcPr>
          <w:p w14:paraId="5EE579D7" w14:textId="77777777" w:rsidR="000B564A" w:rsidRDefault="00392467">
            <w:pPr>
              <w:pStyle w:val="a0"/>
              <w:spacing w:line="305" w:lineRule="auto"/>
            </w:pPr>
            <w:r>
              <w:rPr>
                <w:rStyle w:val="a"/>
                <w:b/>
              </w:rPr>
              <w:t>„ограничени аудиовизуални търговски съобщения“</w:t>
            </w:r>
            <w:r>
              <w:rPr>
                <w:rStyle w:val="a"/>
              </w:rPr>
              <w:t xml:space="preserve"> означава:</w:t>
            </w:r>
          </w:p>
          <w:p w14:paraId="24800BAB" w14:textId="77777777" w:rsidR="000B564A" w:rsidRDefault="00392467">
            <w:pPr>
              <w:pStyle w:val="a0"/>
              <w:numPr>
                <w:ilvl w:val="0"/>
                <w:numId w:val="11"/>
              </w:numPr>
              <w:tabs>
                <w:tab w:val="left" w:pos="341"/>
              </w:tabs>
              <w:spacing w:line="305" w:lineRule="auto"/>
              <w:ind w:left="360" w:hanging="360"/>
            </w:pPr>
            <w:r>
              <w:rPr>
                <w:rStyle w:val="a"/>
              </w:rPr>
              <w:t>аудиовизуални търговски съобщения, съдържащи подбуждане към насилие или омраза, насочени към група лица или член на група, въз основа на някое от основанията, посочени в член 21 от Хартата на основните права на Европейския съюз,</w:t>
            </w:r>
            <w:r>
              <w:rPr>
                <w:rStyle w:val="a"/>
                <w:vertAlign w:val="superscript"/>
              </w:rPr>
              <w:t>4</w:t>
            </w:r>
            <w:r>
              <w:rPr>
                <w:rStyle w:val="a"/>
              </w:rPr>
              <w:t xml:space="preserve"> а именно пол, раса, цвят н</w:t>
            </w:r>
            <w:r>
              <w:rPr>
                <w:rStyle w:val="a"/>
              </w:rPr>
              <w:t>а кожата, етнически или социален произход, генетични характеристики, език, религия или убеждения, политически или други възгледи, принадлежност към национално малцинство, имотно състояние, рождение, увреждане, възраст или сексуална ориентация.</w:t>
            </w:r>
          </w:p>
          <w:p w14:paraId="5F4C5B70" w14:textId="77777777" w:rsidR="000B564A" w:rsidRDefault="00392467">
            <w:pPr>
              <w:pStyle w:val="a0"/>
              <w:numPr>
                <w:ilvl w:val="0"/>
                <w:numId w:val="11"/>
              </w:numPr>
              <w:tabs>
                <w:tab w:val="left" w:pos="341"/>
              </w:tabs>
              <w:spacing w:line="305" w:lineRule="auto"/>
              <w:ind w:left="360" w:hanging="360"/>
            </w:pPr>
            <w:r>
              <w:rPr>
                <w:rStyle w:val="a"/>
              </w:rPr>
              <w:t>аудиовизуалн</w:t>
            </w:r>
            <w:r>
              <w:rPr>
                <w:rStyle w:val="a"/>
              </w:rPr>
              <w:t>и търговски съобщения, чието разпространение съставлява:</w:t>
            </w:r>
          </w:p>
          <w:p w14:paraId="0F5CB9FF" w14:textId="77777777" w:rsidR="000B564A" w:rsidRDefault="00392467">
            <w:pPr>
              <w:pStyle w:val="a0"/>
              <w:numPr>
                <w:ilvl w:val="0"/>
                <w:numId w:val="12"/>
              </w:numPr>
              <w:tabs>
                <w:tab w:val="left" w:pos="806"/>
              </w:tabs>
              <w:spacing w:line="305" w:lineRule="auto"/>
              <w:ind w:left="360" w:hanging="360"/>
            </w:pPr>
            <w:r>
              <w:rPr>
                <w:rStyle w:val="a"/>
              </w:rPr>
              <w:t>публично подстрекаване към извършване на терористично престъпление, както е посочено в член 5 от Директива (ЕС) 2017/541,</w:t>
            </w:r>
          </w:p>
          <w:p w14:paraId="73582B19" w14:textId="77777777" w:rsidR="000B564A" w:rsidRDefault="00392467">
            <w:pPr>
              <w:pStyle w:val="a0"/>
              <w:numPr>
                <w:ilvl w:val="0"/>
                <w:numId w:val="12"/>
              </w:numPr>
              <w:tabs>
                <w:tab w:val="left" w:pos="806"/>
              </w:tabs>
              <w:ind w:left="360" w:hanging="360"/>
            </w:pPr>
            <w:r>
              <w:rPr>
                <w:rStyle w:val="a"/>
              </w:rPr>
              <w:t>престъпление, свързано с „детска порнография“</w:t>
            </w:r>
            <w:r>
              <w:rPr>
                <w:rStyle w:val="a"/>
                <w:vertAlign w:val="superscript"/>
              </w:rPr>
              <w:t>5</w:t>
            </w:r>
            <w:r>
              <w:rPr>
                <w:rStyle w:val="a"/>
              </w:rPr>
              <w:t>, както е посочено в член 5, па</w:t>
            </w:r>
            <w:r>
              <w:rPr>
                <w:rStyle w:val="a"/>
              </w:rPr>
              <w:t>раграф 4 от Директива 2011/93/ЕС на Европейския парламент и на Съвета, и</w:t>
            </w:r>
          </w:p>
          <w:p w14:paraId="4A5D5BA7" w14:textId="77777777" w:rsidR="000B564A" w:rsidRPr="0061635F" w:rsidRDefault="00392467">
            <w:pPr>
              <w:pStyle w:val="a0"/>
              <w:numPr>
                <w:ilvl w:val="0"/>
                <w:numId w:val="12"/>
              </w:numPr>
              <w:tabs>
                <w:tab w:val="left" w:pos="806"/>
              </w:tabs>
              <w:spacing w:line="305" w:lineRule="auto"/>
              <w:ind w:left="360" w:hanging="360"/>
              <w:rPr>
                <w:rStyle w:val="a"/>
              </w:rPr>
            </w:pPr>
            <w:r>
              <w:rPr>
                <w:rStyle w:val="a"/>
              </w:rPr>
              <w:t>правонарушение, свързано с расизма и ксенофобията, както е посочено в член 1 от Рамково решение 2008/913/ПВР.</w:t>
            </w:r>
          </w:p>
          <w:p w14:paraId="187A5885" w14:textId="77777777" w:rsidR="0061635F" w:rsidRDefault="0061635F" w:rsidP="0061635F">
            <w:pPr>
              <w:pStyle w:val="a0"/>
              <w:tabs>
                <w:tab w:val="left" w:pos="806"/>
              </w:tabs>
              <w:spacing w:line="305" w:lineRule="auto"/>
              <w:ind w:left="360"/>
            </w:pPr>
          </w:p>
        </w:tc>
      </w:tr>
      <w:tr w:rsidR="000B564A" w14:paraId="796C1863" w14:textId="77777777" w:rsidTr="0061635F">
        <w:tc>
          <w:tcPr>
            <w:tcW w:w="2894" w:type="dxa"/>
            <w:shd w:val="clear" w:color="auto" w:fill="auto"/>
            <w:vAlign w:val="bottom"/>
          </w:tcPr>
          <w:p w14:paraId="7FD35F59" w14:textId="77777777" w:rsidR="000B564A" w:rsidRDefault="00392467">
            <w:pPr>
              <w:pStyle w:val="a0"/>
              <w:numPr>
                <w:ilvl w:val="0"/>
                <w:numId w:val="13"/>
              </w:numPr>
              <w:tabs>
                <w:tab w:val="left" w:pos="508"/>
              </w:tabs>
              <w:spacing w:line="322" w:lineRule="auto"/>
              <w:ind w:left="360" w:hanging="360"/>
              <w:rPr>
                <w:sz w:val="13"/>
                <w:szCs w:val="13"/>
              </w:rPr>
            </w:pPr>
            <w:r>
              <w:rPr>
                <w:rStyle w:val="a"/>
                <w:sz w:val="13"/>
              </w:rPr>
              <w:t>Включително, но не само, членство в общността на чергарите или ромските общности.</w:t>
            </w:r>
          </w:p>
          <w:p w14:paraId="6AFDCF31" w14:textId="77777777" w:rsidR="000B564A" w:rsidRDefault="00392467">
            <w:pPr>
              <w:pStyle w:val="a0"/>
              <w:numPr>
                <w:ilvl w:val="0"/>
                <w:numId w:val="13"/>
              </w:numPr>
              <w:tabs>
                <w:tab w:val="left" w:pos="508"/>
              </w:tabs>
              <w:spacing w:line="322" w:lineRule="auto"/>
              <w:ind w:left="360" w:hanging="360"/>
              <w:rPr>
                <w:sz w:val="13"/>
                <w:szCs w:val="13"/>
              </w:rPr>
            </w:pPr>
            <w:r>
              <w:rPr>
                <w:rStyle w:val="a"/>
                <w:sz w:val="13"/>
              </w:rPr>
              <w:t xml:space="preserve">Комисията отбелязва и признава, че понятието „материали, съдържащи сексуална злоупотреба с деца“ е по-подходящото описание на съдържанието, което попада в обхвата на член 5, </w:t>
            </w:r>
            <w:r>
              <w:rPr>
                <w:rStyle w:val="a"/>
                <w:sz w:val="13"/>
              </w:rPr>
              <w:t>параграф 4 от Директива 2011/93/ЕС. В този случай понятието „детска порнография“ се използва за отразяване на правните определения в цитираната Директива.</w:t>
            </w:r>
          </w:p>
        </w:tc>
        <w:tc>
          <w:tcPr>
            <w:tcW w:w="6178" w:type="dxa"/>
            <w:shd w:val="clear" w:color="auto" w:fill="auto"/>
            <w:vAlign w:val="center"/>
          </w:tcPr>
          <w:p w14:paraId="2602805D" w14:textId="77777777" w:rsidR="000B564A" w:rsidRDefault="00392467">
            <w:pPr>
              <w:pStyle w:val="a0"/>
            </w:pPr>
            <w:r>
              <w:rPr>
                <w:rStyle w:val="a"/>
              </w:rPr>
              <w:t>„</w:t>
            </w:r>
            <w:r>
              <w:rPr>
                <w:rStyle w:val="a"/>
                <w:b/>
              </w:rPr>
              <w:t>ограничено необособимо генерирано от зрителите съдържание</w:t>
            </w:r>
            <w:r>
              <w:rPr>
                <w:rStyle w:val="a"/>
              </w:rPr>
              <w:t>“ означава необособимо генерирано от зрител</w:t>
            </w:r>
            <w:r>
              <w:rPr>
                <w:rStyle w:val="a"/>
              </w:rPr>
              <w:t>ите съдържание, което, разглеждано заедно с генерираните от ползватели видеоклипове, до които то се отнася, е:</w:t>
            </w:r>
          </w:p>
          <w:p w14:paraId="49034979" w14:textId="77777777" w:rsidR="000B564A" w:rsidRDefault="00392467">
            <w:pPr>
              <w:pStyle w:val="a0"/>
              <w:numPr>
                <w:ilvl w:val="0"/>
                <w:numId w:val="14"/>
              </w:numPr>
              <w:tabs>
                <w:tab w:val="left" w:pos="350"/>
              </w:tabs>
              <w:spacing w:line="300" w:lineRule="auto"/>
              <w:ind w:left="360" w:hanging="360"/>
            </w:pPr>
            <w:r>
              <w:rPr>
                <w:rStyle w:val="a"/>
              </w:rPr>
              <w:t>необособимо генерирано от зрителите съдържание, с което дадено лице тормози или унижава друго лице,</w:t>
            </w:r>
          </w:p>
          <w:p w14:paraId="1E26910F" w14:textId="77777777" w:rsidR="000B564A" w:rsidRDefault="00392467">
            <w:pPr>
              <w:pStyle w:val="a0"/>
              <w:numPr>
                <w:ilvl w:val="0"/>
                <w:numId w:val="14"/>
              </w:numPr>
              <w:tabs>
                <w:tab w:val="left" w:pos="350"/>
              </w:tabs>
              <w:ind w:left="360" w:hanging="360"/>
            </w:pPr>
            <w:r>
              <w:rPr>
                <w:rStyle w:val="a"/>
              </w:rPr>
              <w:t>необособимо генерирано от зрителите съдържани</w:t>
            </w:r>
            <w:r>
              <w:rPr>
                <w:rStyle w:val="a"/>
              </w:rPr>
              <w:t>е, с което дадено лице поощрява или насърчава поведение, с което се характеризира даден режим на хранене или хранително разстройство,</w:t>
            </w:r>
          </w:p>
          <w:p w14:paraId="4897A7B8" w14:textId="77777777" w:rsidR="000B564A" w:rsidRDefault="00392467">
            <w:pPr>
              <w:pStyle w:val="a0"/>
              <w:numPr>
                <w:ilvl w:val="0"/>
                <w:numId w:val="14"/>
              </w:numPr>
              <w:tabs>
                <w:tab w:val="left" w:pos="350"/>
              </w:tabs>
              <w:spacing w:line="305" w:lineRule="auto"/>
              <w:ind w:left="360" w:hanging="360"/>
            </w:pPr>
            <w:r>
              <w:rPr>
                <w:rStyle w:val="a"/>
              </w:rPr>
              <w:t>необособимо генерирано от зрителите съдържание, с което дадено лице поощрява или насърчава самонараняване или самоубийство</w:t>
            </w:r>
            <w:r>
              <w:rPr>
                <w:rStyle w:val="a"/>
              </w:rPr>
              <w:t xml:space="preserve"> (следва да бъде включено видеосъдържание, което насърчава поведение, което накърнява здравето или безопасността на децата, включително опасни </w:t>
            </w:r>
            <w:r>
              <w:rPr>
                <w:rStyle w:val="a"/>
              </w:rPr>
              <w:lastRenderedPageBreak/>
              <w:t>предизвикателства),</w:t>
            </w:r>
          </w:p>
          <w:p w14:paraId="7D0A0B51" w14:textId="77777777" w:rsidR="000B564A" w:rsidRDefault="00392467">
            <w:pPr>
              <w:pStyle w:val="a0"/>
              <w:numPr>
                <w:ilvl w:val="0"/>
                <w:numId w:val="14"/>
              </w:numPr>
              <w:tabs>
                <w:tab w:val="left" w:pos="350"/>
              </w:tabs>
              <w:spacing w:line="305" w:lineRule="auto"/>
              <w:ind w:left="360" w:hanging="360"/>
            </w:pPr>
            <w:r>
              <w:rPr>
                <w:rStyle w:val="a"/>
              </w:rPr>
              <w:t>необособимо генерирано от зрителите съдържание, с което дадено лице предоставя знания във връ</w:t>
            </w:r>
            <w:r>
              <w:rPr>
                <w:rStyle w:val="a"/>
              </w:rPr>
              <w:t>зка с методи за самонараняване или самоубийство (следва да бъде включено видеосъдържание, което насърчава поведение, което накърнява здравето или безопасността на децата, включително опасни предизвикателства).</w:t>
            </w:r>
          </w:p>
          <w:p w14:paraId="78C9BBC8" w14:textId="77777777" w:rsidR="0061635F" w:rsidRDefault="0061635F">
            <w:pPr>
              <w:pStyle w:val="a0"/>
              <w:spacing w:line="305" w:lineRule="auto"/>
              <w:rPr>
                <w:rStyle w:val="a"/>
                <w:lang w:val="el-GR"/>
              </w:rPr>
            </w:pPr>
          </w:p>
          <w:p w14:paraId="05611B97" w14:textId="4DCE2762" w:rsidR="000B564A" w:rsidRDefault="00392467">
            <w:pPr>
              <w:pStyle w:val="a0"/>
              <w:spacing w:line="305" w:lineRule="auto"/>
            </w:pPr>
            <w:r>
              <w:rPr>
                <w:rStyle w:val="a"/>
              </w:rPr>
              <w:t>когато в случай на букви а)—г), такова съдържание е в съответствие с тестването на риска, определено в настоящия Кодекс.</w:t>
            </w:r>
          </w:p>
        </w:tc>
      </w:tr>
    </w:tbl>
    <w:p w14:paraId="42F0986F" w14:textId="77777777" w:rsidR="000B564A" w:rsidRDefault="00392467">
      <w:pPr>
        <w:spacing w:line="1" w:lineRule="exact"/>
        <w:rPr>
          <w:sz w:val="2"/>
          <w:szCs w:val="2"/>
        </w:rPr>
      </w:pPr>
      <w:r>
        <w:lastRenderedPageBreak/>
        <w:br w:type="page"/>
      </w:r>
    </w:p>
    <w:p w14:paraId="735B3A11" w14:textId="77777777" w:rsidR="0061635F" w:rsidRPr="0061635F" w:rsidRDefault="0061635F" w:rsidP="0061635F">
      <w:pPr>
        <w:pStyle w:val="a3"/>
      </w:pPr>
      <w:r>
        <w:rPr>
          <w:rStyle w:val="a2"/>
        </w:rPr>
        <w:lastRenderedPageBreak/>
        <w:t>Част Б</w:t>
      </w:r>
    </w:p>
    <w:p w14:paraId="65471771" w14:textId="03B78A97" w:rsidR="0061635F" w:rsidRDefault="0061635F"/>
    <w:tbl>
      <w:tblPr>
        <w:tblOverlap w:val="never"/>
        <w:tblW w:w="10095" w:type="dxa"/>
        <w:tblLayout w:type="fixed"/>
        <w:tblCellMar>
          <w:left w:w="10" w:type="dxa"/>
          <w:right w:w="10" w:type="dxa"/>
        </w:tblCellMar>
        <w:tblLook w:val="04A0" w:firstRow="1" w:lastRow="0" w:firstColumn="1" w:lastColumn="0" w:noHBand="0" w:noVBand="1"/>
      </w:tblPr>
      <w:tblGrid>
        <w:gridCol w:w="2842"/>
        <w:gridCol w:w="7253"/>
      </w:tblGrid>
      <w:tr w:rsidR="000B564A" w14:paraId="2745AFAF" w14:textId="77777777" w:rsidTr="0061635F">
        <w:tc>
          <w:tcPr>
            <w:tcW w:w="2842" w:type="dxa"/>
            <w:shd w:val="clear" w:color="auto" w:fill="auto"/>
          </w:tcPr>
          <w:p w14:paraId="2314A794" w14:textId="049F1075" w:rsidR="000B564A" w:rsidRPr="0061635F" w:rsidRDefault="000B564A">
            <w:pPr>
              <w:pStyle w:val="a0"/>
              <w:spacing w:line="240" w:lineRule="auto"/>
              <w:rPr>
                <w:sz w:val="34"/>
                <w:szCs w:val="34"/>
                <w:lang w:val="el-GR"/>
              </w:rPr>
            </w:pPr>
          </w:p>
        </w:tc>
        <w:tc>
          <w:tcPr>
            <w:tcW w:w="7253" w:type="dxa"/>
            <w:shd w:val="clear" w:color="auto" w:fill="auto"/>
            <w:vAlign w:val="center"/>
          </w:tcPr>
          <w:p w14:paraId="6A6D96A7" w14:textId="77777777" w:rsidR="000B564A" w:rsidRDefault="00392467">
            <w:pPr>
              <w:pStyle w:val="a0"/>
              <w:numPr>
                <w:ilvl w:val="0"/>
                <w:numId w:val="15"/>
              </w:numPr>
              <w:tabs>
                <w:tab w:val="left" w:pos="350"/>
              </w:tabs>
              <w:ind w:left="360" w:hanging="360"/>
            </w:pPr>
            <w:r>
              <w:rPr>
                <w:rStyle w:val="a"/>
              </w:rPr>
              <w:t>необособимо генерирано от зрителите съдържание, съдържащо подбуждане към насилие или омраза, насочени към група лица или чл</w:t>
            </w:r>
            <w:r>
              <w:rPr>
                <w:rStyle w:val="a"/>
              </w:rPr>
              <w:t>ен на група, въз основа на някое от основанията, посочени в член 21 от Хартата на основните права на Европейския съюз,</w:t>
            </w:r>
            <w:r>
              <w:rPr>
                <w:rStyle w:val="a"/>
                <w:vertAlign w:val="superscript"/>
              </w:rPr>
              <w:t>6</w:t>
            </w:r>
            <w:r>
              <w:rPr>
                <w:rStyle w:val="a"/>
              </w:rPr>
              <w:t xml:space="preserve"> а именно пол, раса, цвят на кожата, етнически или социален произход, генетични характеристики, език, религия или убеждения, политически </w:t>
            </w:r>
            <w:r>
              <w:rPr>
                <w:rStyle w:val="a"/>
              </w:rPr>
              <w:t>или други възгледи, принадлежност към национално малцинство, имотно състояние, рождение, увреждане, възраст или сексуална ориентация,</w:t>
            </w:r>
          </w:p>
          <w:p w14:paraId="09398639" w14:textId="77777777" w:rsidR="000B564A" w:rsidRDefault="00392467">
            <w:pPr>
              <w:pStyle w:val="a0"/>
              <w:numPr>
                <w:ilvl w:val="0"/>
                <w:numId w:val="15"/>
              </w:numPr>
              <w:tabs>
                <w:tab w:val="left" w:pos="350"/>
              </w:tabs>
              <w:ind w:left="360" w:hanging="360"/>
            </w:pPr>
            <w:r>
              <w:rPr>
                <w:rStyle w:val="a"/>
              </w:rPr>
              <w:t>необособимо генерирано от зрителите съдържание, чието разпространение представлява публично подстрекаване към извършване н</w:t>
            </w:r>
            <w:r>
              <w:rPr>
                <w:rStyle w:val="a"/>
              </w:rPr>
              <w:t>а терористично престъпление, както е посочено в член 5 от Директива (ЕС) 2017/541,</w:t>
            </w:r>
          </w:p>
          <w:p w14:paraId="7EDEEE5A" w14:textId="77777777" w:rsidR="000B564A" w:rsidRDefault="00392467">
            <w:pPr>
              <w:pStyle w:val="a0"/>
              <w:numPr>
                <w:ilvl w:val="0"/>
                <w:numId w:val="15"/>
              </w:numPr>
              <w:tabs>
                <w:tab w:val="left" w:pos="350"/>
              </w:tabs>
              <w:ind w:left="360" w:hanging="360"/>
            </w:pPr>
            <w:r>
              <w:rPr>
                <w:rStyle w:val="a"/>
              </w:rPr>
              <w:t>необособимо генерирано от зрителите съдържание, чието разпространение представлява престъпление, свързано с детска порнография, по смисъла, предоставен във връзка с понятиет</w:t>
            </w:r>
            <w:r>
              <w:rPr>
                <w:rStyle w:val="a"/>
              </w:rPr>
              <w:t>о в член 5, параграф 4 от Директива 2011/93/ЕС на Европейския парламент и на Съвета, и</w:t>
            </w:r>
          </w:p>
          <w:p w14:paraId="4BD50457" w14:textId="77777777" w:rsidR="000B564A" w:rsidRPr="0061635F" w:rsidRDefault="00392467">
            <w:pPr>
              <w:pStyle w:val="a0"/>
              <w:numPr>
                <w:ilvl w:val="0"/>
                <w:numId w:val="15"/>
              </w:numPr>
              <w:tabs>
                <w:tab w:val="left" w:pos="350"/>
              </w:tabs>
              <w:spacing w:line="305" w:lineRule="auto"/>
              <w:ind w:left="360" w:hanging="360"/>
              <w:rPr>
                <w:rStyle w:val="a"/>
              </w:rPr>
            </w:pPr>
            <w:r>
              <w:rPr>
                <w:rStyle w:val="a"/>
              </w:rPr>
              <w:t>необособимо генерирано от зрителите съдържание, чието разпространение представлява правонарушение, свързано с расизма и ксенофобията, както е посочено в член 1 от Рамково решение 2008/913/ПВР.</w:t>
            </w:r>
          </w:p>
          <w:p w14:paraId="496AF4FF" w14:textId="77777777" w:rsidR="0061635F" w:rsidRDefault="0061635F" w:rsidP="0061635F">
            <w:pPr>
              <w:pStyle w:val="a0"/>
              <w:tabs>
                <w:tab w:val="left" w:pos="350"/>
              </w:tabs>
              <w:spacing w:line="305" w:lineRule="auto"/>
              <w:ind w:left="360"/>
            </w:pPr>
          </w:p>
        </w:tc>
      </w:tr>
      <w:tr w:rsidR="000B564A" w14:paraId="37702EB0" w14:textId="77777777" w:rsidTr="0061635F">
        <w:tc>
          <w:tcPr>
            <w:tcW w:w="2842" w:type="dxa"/>
            <w:shd w:val="clear" w:color="auto" w:fill="auto"/>
            <w:vAlign w:val="bottom"/>
          </w:tcPr>
          <w:p w14:paraId="37718645" w14:textId="77777777" w:rsidR="000B564A" w:rsidRDefault="00392467">
            <w:pPr>
              <w:pStyle w:val="a0"/>
              <w:numPr>
                <w:ilvl w:val="0"/>
                <w:numId w:val="16"/>
              </w:numPr>
              <w:tabs>
                <w:tab w:val="left" w:pos="428"/>
              </w:tabs>
              <w:spacing w:line="322" w:lineRule="auto"/>
              <w:ind w:left="360" w:hanging="360"/>
              <w:rPr>
                <w:sz w:val="13"/>
                <w:szCs w:val="13"/>
              </w:rPr>
            </w:pPr>
            <w:r>
              <w:rPr>
                <w:rStyle w:val="a"/>
                <w:sz w:val="13"/>
              </w:rPr>
              <w:t>Включително, но не само, членство в общността на чергарите ил</w:t>
            </w:r>
            <w:r>
              <w:rPr>
                <w:rStyle w:val="a"/>
                <w:sz w:val="13"/>
              </w:rPr>
              <w:t>и ромските общности.</w:t>
            </w:r>
          </w:p>
          <w:p w14:paraId="1938D9AA" w14:textId="77777777" w:rsidR="000B564A" w:rsidRDefault="00392467">
            <w:pPr>
              <w:pStyle w:val="a0"/>
              <w:numPr>
                <w:ilvl w:val="0"/>
                <w:numId w:val="16"/>
              </w:numPr>
              <w:tabs>
                <w:tab w:val="left" w:pos="428"/>
              </w:tabs>
              <w:spacing w:line="322" w:lineRule="auto"/>
              <w:ind w:left="360" w:hanging="360"/>
              <w:rPr>
                <w:sz w:val="13"/>
                <w:szCs w:val="13"/>
              </w:rPr>
            </w:pPr>
            <w:r>
              <w:rPr>
                <w:rStyle w:val="a"/>
                <w:sz w:val="13"/>
              </w:rPr>
              <w:t>Включително, но не само, членство в общността на чергарите или ромските общности.</w:t>
            </w:r>
          </w:p>
        </w:tc>
        <w:tc>
          <w:tcPr>
            <w:tcW w:w="7253" w:type="dxa"/>
            <w:shd w:val="clear" w:color="auto" w:fill="auto"/>
            <w:vAlign w:val="center"/>
          </w:tcPr>
          <w:p w14:paraId="35030502" w14:textId="77777777" w:rsidR="000B564A" w:rsidRDefault="00392467">
            <w:pPr>
              <w:pStyle w:val="a0"/>
              <w:spacing w:line="305" w:lineRule="auto"/>
            </w:pPr>
            <w:r>
              <w:rPr>
                <w:rStyle w:val="a"/>
                <w:b/>
              </w:rPr>
              <w:t>„ограничено видеосъдържание“</w:t>
            </w:r>
            <w:r>
              <w:rPr>
                <w:rStyle w:val="a"/>
              </w:rPr>
              <w:t xml:space="preserve"> означава:</w:t>
            </w:r>
          </w:p>
          <w:p w14:paraId="4FE3E4AF" w14:textId="77777777" w:rsidR="000B564A" w:rsidRDefault="00392467">
            <w:pPr>
              <w:pStyle w:val="a0"/>
              <w:numPr>
                <w:ilvl w:val="0"/>
                <w:numId w:val="17"/>
              </w:numPr>
              <w:tabs>
                <w:tab w:val="left" w:pos="331"/>
              </w:tabs>
              <w:spacing w:line="300" w:lineRule="auto"/>
              <w:ind w:left="360" w:hanging="360"/>
            </w:pPr>
            <w:r>
              <w:rPr>
                <w:rStyle w:val="a"/>
              </w:rPr>
              <w:t>видеосъдържание, с което дадено лице тормози или унижава друго лице,</w:t>
            </w:r>
          </w:p>
          <w:p w14:paraId="74C8E7EF" w14:textId="77777777" w:rsidR="000B564A" w:rsidRDefault="00392467">
            <w:pPr>
              <w:pStyle w:val="a0"/>
              <w:numPr>
                <w:ilvl w:val="0"/>
                <w:numId w:val="17"/>
              </w:numPr>
              <w:tabs>
                <w:tab w:val="left" w:pos="331"/>
              </w:tabs>
              <w:spacing w:line="300" w:lineRule="auto"/>
              <w:ind w:left="360" w:hanging="360"/>
            </w:pPr>
            <w:r>
              <w:rPr>
                <w:rStyle w:val="a"/>
              </w:rPr>
              <w:t>видеосъдържание, с което дадено лице поощрява или насърчава поведение, с което се характеризира даден режим на хранене или хранително разстройство,</w:t>
            </w:r>
          </w:p>
          <w:p w14:paraId="5A76BE46" w14:textId="77777777" w:rsidR="000B564A" w:rsidRDefault="00392467">
            <w:pPr>
              <w:pStyle w:val="a0"/>
              <w:numPr>
                <w:ilvl w:val="0"/>
                <w:numId w:val="17"/>
              </w:numPr>
              <w:tabs>
                <w:tab w:val="left" w:pos="331"/>
              </w:tabs>
              <w:spacing w:line="305" w:lineRule="auto"/>
              <w:ind w:left="360" w:hanging="360"/>
            </w:pPr>
            <w:r>
              <w:rPr>
                <w:rStyle w:val="a"/>
              </w:rPr>
              <w:t>видеосъдържание, с което дадено лице поощрява или насърчава самонараняване или самоубийство, (следва да бъде</w:t>
            </w:r>
            <w:r>
              <w:rPr>
                <w:rStyle w:val="a"/>
              </w:rPr>
              <w:t xml:space="preserve"> включено видеосъдържание, което насърчава поведение, което накърнява здравето или безопасността на децата, включително опасни предизвикателства),</w:t>
            </w:r>
          </w:p>
          <w:p w14:paraId="186E666A" w14:textId="77777777" w:rsidR="000B564A" w:rsidRDefault="00392467">
            <w:pPr>
              <w:pStyle w:val="a0"/>
              <w:numPr>
                <w:ilvl w:val="0"/>
                <w:numId w:val="17"/>
              </w:numPr>
              <w:tabs>
                <w:tab w:val="left" w:pos="331"/>
              </w:tabs>
              <w:spacing w:line="305" w:lineRule="auto"/>
              <w:ind w:left="360" w:hanging="360"/>
            </w:pPr>
            <w:r>
              <w:rPr>
                <w:rStyle w:val="a"/>
              </w:rPr>
              <w:t>видеосъдържание, с което дадено лице предоставя знания във връзка с методи за самонараняване или самоубийство</w:t>
            </w:r>
            <w:r>
              <w:rPr>
                <w:rStyle w:val="a"/>
              </w:rPr>
              <w:t xml:space="preserve"> (следва да бъде включено видеосъдържание, което насърчава поведение, което накърнява здравето или безопасността на децата, включително опасни предизвикателства).</w:t>
            </w:r>
          </w:p>
          <w:p w14:paraId="154BE383" w14:textId="77777777" w:rsidR="0061635F" w:rsidRDefault="0061635F">
            <w:pPr>
              <w:pStyle w:val="a0"/>
              <w:spacing w:line="300" w:lineRule="auto"/>
              <w:rPr>
                <w:rStyle w:val="a"/>
                <w:lang w:val="el-GR" w:eastAsia="fr-FR"/>
              </w:rPr>
            </w:pPr>
          </w:p>
          <w:p w14:paraId="5E5BA1F5" w14:textId="4614569F" w:rsidR="000B564A" w:rsidRPr="0061635F" w:rsidRDefault="00392467">
            <w:pPr>
              <w:pStyle w:val="a0"/>
              <w:spacing w:line="300" w:lineRule="auto"/>
              <w:rPr>
                <w:rStyle w:val="a"/>
              </w:rPr>
            </w:pPr>
            <w:r>
              <w:rPr>
                <w:rStyle w:val="a"/>
              </w:rPr>
              <w:t>когато в случай на букви а)—г), такова съдържание е в съответствие с тестването на риска, оп</w:t>
            </w:r>
            <w:r>
              <w:rPr>
                <w:rStyle w:val="a"/>
              </w:rPr>
              <w:t>ределено в настоящия Кодекс.</w:t>
            </w:r>
          </w:p>
          <w:p w14:paraId="22AE2FE2" w14:textId="77777777" w:rsidR="0061635F" w:rsidRPr="0061635F" w:rsidRDefault="0061635F">
            <w:pPr>
              <w:pStyle w:val="a0"/>
              <w:spacing w:line="300" w:lineRule="auto"/>
            </w:pPr>
          </w:p>
          <w:p w14:paraId="7C612FB5" w14:textId="77777777" w:rsidR="000B564A" w:rsidRDefault="00392467">
            <w:pPr>
              <w:pStyle w:val="a0"/>
              <w:numPr>
                <w:ilvl w:val="0"/>
                <w:numId w:val="17"/>
              </w:numPr>
              <w:tabs>
                <w:tab w:val="left" w:pos="331"/>
              </w:tabs>
              <w:spacing w:line="305" w:lineRule="auto"/>
              <w:ind w:left="360" w:hanging="360"/>
            </w:pPr>
            <w:r>
              <w:rPr>
                <w:rStyle w:val="a"/>
              </w:rPr>
              <w:t>видеосъдържание, съдържащо подбуждане към насилие или омраза, насочени към група лица или член на група, въз основа на някое от основанията, посочени в член 21 от Хартата на основните права на Европейския съюз,</w:t>
            </w:r>
            <w:r>
              <w:rPr>
                <w:rStyle w:val="a"/>
                <w:vertAlign w:val="superscript"/>
              </w:rPr>
              <w:t>7</w:t>
            </w:r>
            <w:r>
              <w:rPr>
                <w:rStyle w:val="a"/>
              </w:rPr>
              <w:t xml:space="preserve"> а именно пол, </w:t>
            </w:r>
            <w:r>
              <w:rPr>
                <w:rStyle w:val="a"/>
              </w:rPr>
              <w:t xml:space="preserve">раса, цвят на кожата, етнически или социален произход, генетични </w:t>
            </w:r>
            <w:r>
              <w:rPr>
                <w:rStyle w:val="a"/>
              </w:rPr>
              <w:lastRenderedPageBreak/>
              <w:t>характеристики, език, религия или убеждения, политически или други възгледи, принадлежност към национално малцинство, имотно състояние, рождение, увреждане, възраст или сексуална ориентация,</w:t>
            </w:r>
          </w:p>
        </w:tc>
      </w:tr>
    </w:tbl>
    <w:p w14:paraId="65BBDA32" w14:textId="77777777" w:rsidR="000B564A" w:rsidRDefault="00392467">
      <w:pPr>
        <w:spacing w:line="1" w:lineRule="exact"/>
        <w:rPr>
          <w:sz w:val="2"/>
          <w:szCs w:val="2"/>
        </w:rPr>
      </w:pPr>
      <w:r>
        <w:lastRenderedPageBreak/>
        <w:br w:type="page"/>
      </w:r>
    </w:p>
    <w:p w14:paraId="20A1F0DB" w14:textId="77777777" w:rsidR="0061635F" w:rsidRPr="0061635F" w:rsidRDefault="0061635F" w:rsidP="0061635F">
      <w:pPr>
        <w:pStyle w:val="a3"/>
      </w:pPr>
      <w:r>
        <w:rPr>
          <w:rStyle w:val="a2"/>
        </w:rPr>
        <w:lastRenderedPageBreak/>
        <w:t>Част Б</w:t>
      </w:r>
    </w:p>
    <w:p w14:paraId="14B28B98" w14:textId="53238018" w:rsidR="0061635F" w:rsidRDefault="0061635F"/>
    <w:tbl>
      <w:tblPr>
        <w:tblOverlap w:val="never"/>
        <w:tblW w:w="9797" w:type="dxa"/>
        <w:tblLayout w:type="fixed"/>
        <w:tblCellMar>
          <w:left w:w="10" w:type="dxa"/>
          <w:right w:w="10" w:type="dxa"/>
        </w:tblCellMar>
        <w:tblLook w:val="04A0" w:firstRow="1" w:lastRow="0" w:firstColumn="1" w:lastColumn="0" w:noHBand="0" w:noVBand="1"/>
      </w:tblPr>
      <w:tblGrid>
        <w:gridCol w:w="2491"/>
        <w:gridCol w:w="7306"/>
      </w:tblGrid>
      <w:tr w:rsidR="000B564A" w14:paraId="00564667" w14:textId="77777777" w:rsidTr="0061635F">
        <w:trPr>
          <w:trHeight w:val="3442"/>
        </w:trPr>
        <w:tc>
          <w:tcPr>
            <w:tcW w:w="2491" w:type="dxa"/>
            <w:shd w:val="clear" w:color="auto" w:fill="auto"/>
          </w:tcPr>
          <w:p w14:paraId="72AE9C35" w14:textId="334C6459" w:rsidR="000B564A" w:rsidRDefault="000B564A">
            <w:pPr>
              <w:rPr>
                <w:sz w:val="10"/>
                <w:szCs w:val="10"/>
              </w:rPr>
            </w:pPr>
          </w:p>
        </w:tc>
        <w:tc>
          <w:tcPr>
            <w:tcW w:w="7306" w:type="dxa"/>
            <w:shd w:val="clear" w:color="auto" w:fill="auto"/>
            <w:vAlign w:val="center"/>
          </w:tcPr>
          <w:p w14:paraId="2FAB9A9C" w14:textId="076C14B5" w:rsidR="000B564A" w:rsidRDefault="00392467" w:rsidP="0061635F">
            <w:pPr>
              <w:pStyle w:val="a0"/>
              <w:tabs>
                <w:tab w:val="left" w:pos="379"/>
              </w:tabs>
              <w:spacing w:line="305" w:lineRule="auto"/>
              <w:ind w:firstLine="43"/>
            </w:pPr>
            <w:r>
              <w:rPr>
                <w:rStyle w:val="a"/>
              </w:rPr>
              <w:t xml:space="preserve">e) </w:t>
            </w:r>
            <w:r>
              <w:rPr>
                <w:rStyle w:val="a"/>
              </w:rPr>
              <w:tab/>
              <w:t>видеосъдържание, чието разпространение представлява:</w:t>
            </w:r>
          </w:p>
          <w:p w14:paraId="6557282A" w14:textId="77777777" w:rsidR="000B564A" w:rsidRDefault="00392467" w:rsidP="0061635F">
            <w:pPr>
              <w:pStyle w:val="a0"/>
              <w:numPr>
                <w:ilvl w:val="0"/>
                <w:numId w:val="18"/>
              </w:numPr>
              <w:tabs>
                <w:tab w:val="left" w:pos="826"/>
              </w:tabs>
              <w:spacing w:line="305" w:lineRule="auto"/>
              <w:ind w:left="756" w:hanging="360"/>
            </w:pPr>
            <w:r>
              <w:rPr>
                <w:rStyle w:val="a"/>
              </w:rPr>
              <w:t>публично подстрекаване към извършване на терористично престъпление, както е посочено в член 5 от Директива (ЕС) 2017/541,</w:t>
            </w:r>
          </w:p>
          <w:p w14:paraId="5BACB6C3" w14:textId="77777777" w:rsidR="000B564A" w:rsidRDefault="00392467" w:rsidP="0061635F">
            <w:pPr>
              <w:pStyle w:val="a0"/>
              <w:numPr>
                <w:ilvl w:val="0"/>
                <w:numId w:val="18"/>
              </w:numPr>
              <w:tabs>
                <w:tab w:val="left" w:pos="826"/>
              </w:tabs>
              <w:spacing w:line="305" w:lineRule="auto"/>
              <w:ind w:left="756" w:hanging="360"/>
            </w:pPr>
            <w:r>
              <w:rPr>
                <w:rStyle w:val="a"/>
              </w:rPr>
              <w:t>престъпление, свързано с детска порнография, по смисъла, предоставен във връзка с понятието в член 5, параграф 4 от Директива 2011/93/</w:t>
            </w:r>
            <w:r>
              <w:rPr>
                <w:rStyle w:val="a"/>
              </w:rPr>
              <w:t>ЕС на Европейския парламент и на Съвета, и</w:t>
            </w:r>
          </w:p>
          <w:p w14:paraId="0BEC3913" w14:textId="77777777" w:rsidR="000B564A" w:rsidRDefault="00392467" w:rsidP="0061635F">
            <w:pPr>
              <w:pStyle w:val="a0"/>
              <w:numPr>
                <w:ilvl w:val="0"/>
                <w:numId w:val="18"/>
              </w:numPr>
              <w:tabs>
                <w:tab w:val="left" w:pos="826"/>
              </w:tabs>
              <w:spacing w:line="300" w:lineRule="auto"/>
              <w:ind w:left="756" w:hanging="360"/>
            </w:pPr>
            <w:r>
              <w:rPr>
                <w:rStyle w:val="a"/>
              </w:rPr>
              <w:t>правонарушение, свързано с расизма и ксенофобията, както е посочено в член 1 от Рамково решение 2008/913/ПВР.</w:t>
            </w:r>
          </w:p>
        </w:tc>
      </w:tr>
      <w:tr w:rsidR="000B564A" w14:paraId="2FF0C45C" w14:textId="77777777" w:rsidTr="0061635F">
        <w:trPr>
          <w:trHeight w:val="1728"/>
        </w:trPr>
        <w:tc>
          <w:tcPr>
            <w:tcW w:w="2491" w:type="dxa"/>
            <w:shd w:val="clear" w:color="auto" w:fill="auto"/>
          </w:tcPr>
          <w:p w14:paraId="08D78F40" w14:textId="77777777" w:rsidR="000B564A" w:rsidRDefault="000B564A">
            <w:pPr>
              <w:rPr>
                <w:sz w:val="10"/>
                <w:szCs w:val="10"/>
              </w:rPr>
            </w:pPr>
          </w:p>
        </w:tc>
        <w:tc>
          <w:tcPr>
            <w:tcW w:w="7306" w:type="dxa"/>
            <w:shd w:val="clear" w:color="auto" w:fill="auto"/>
            <w:vAlign w:val="center"/>
          </w:tcPr>
          <w:p w14:paraId="509F35B6" w14:textId="77777777" w:rsidR="000B564A" w:rsidRDefault="00392467">
            <w:pPr>
              <w:pStyle w:val="a0"/>
              <w:spacing w:line="300" w:lineRule="auto"/>
              <w:ind w:firstLine="360"/>
            </w:pPr>
            <w:r>
              <w:rPr>
                <w:rStyle w:val="a"/>
              </w:rPr>
              <w:t>„</w:t>
            </w:r>
            <w:r>
              <w:rPr>
                <w:rStyle w:val="a"/>
                <w:b/>
              </w:rPr>
              <w:t xml:space="preserve">тестване на риска“ </w:t>
            </w:r>
            <w:r>
              <w:rPr>
                <w:rStyle w:val="a"/>
              </w:rPr>
              <w:t>означава съдържание, което води до:</w:t>
            </w:r>
          </w:p>
          <w:p w14:paraId="06DC5676" w14:textId="77777777" w:rsidR="000B564A" w:rsidRDefault="00392467" w:rsidP="0061635F">
            <w:pPr>
              <w:pStyle w:val="a0"/>
              <w:numPr>
                <w:ilvl w:val="0"/>
                <w:numId w:val="19"/>
              </w:numPr>
              <w:tabs>
                <w:tab w:val="left" w:pos="407"/>
              </w:tabs>
              <w:spacing w:line="300" w:lineRule="auto"/>
            </w:pPr>
            <w:r>
              <w:rPr>
                <w:rStyle w:val="a"/>
              </w:rPr>
              <w:t>какъвто и да било риск за живота на дадено лице, или</w:t>
            </w:r>
          </w:p>
          <w:p w14:paraId="4DED9EC5" w14:textId="77777777" w:rsidR="000B564A" w:rsidRDefault="00392467">
            <w:pPr>
              <w:pStyle w:val="a0"/>
              <w:numPr>
                <w:ilvl w:val="0"/>
                <w:numId w:val="19"/>
              </w:numPr>
              <w:tabs>
                <w:tab w:val="left" w:pos="501"/>
              </w:tabs>
              <w:spacing w:line="300" w:lineRule="auto"/>
              <w:ind w:left="360" w:hanging="360"/>
            </w:pPr>
            <w:r>
              <w:rPr>
                <w:rStyle w:val="a"/>
              </w:rPr>
              <w:t>риск от значителна вреда за физическото или умственото здраве на дадено лице, когато вредата е разумно предвидима.</w:t>
            </w:r>
          </w:p>
        </w:tc>
      </w:tr>
      <w:tr w:rsidR="000B564A" w14:paraId="46A5F3CB" w14:textId="77777777" w:rsidTr="0061635F">
        <w:trPr>
          <w:trHeight w:val="1838"/>
        </w:trPr>
        <w:tc>
          <w:tcPr>
            <w:tcW w:w="2491" w:type="dxa"/>
            <w:shd w:val="clear" w:color="auto" w:fill="auto"/>
          </w:tcPr>
          <w:p w14:paraId="42A9BA44" w14:textId="77777777" w:rsidR="000B564A" w:rsidRDefault="000B564A">
            <w:pPr>
              <w:rPr>
                <w:sz w:val="10"/>
                <w:szCs w:val="10"/>
              </w:rPr>
            </w:pPr>
          </w:p>
        </w:tc>
        <w:tc>
          <w:tcPr>
            <w:tcW w:w="7306" w:type="dxa"/>
            <w:shd w:val="clear" w:color="auto" w:fill="auto"/>
            <w:vAlign w:val="center"/>
          </w:tcPr>
          <w:p w14:paraId="045B8911" w14:textId="77777777" w:rsidR="000B564A" w:rsidRDefault="00392467">
            <w:pPr>
              <w:pStyle w:val="a0"/>
            </w:pPr>
            <w:r>
              <w:rPr>
                <w:rStyle w:val="a"/>
              </w:rPr>
              <w:t>„</w:t>
            </w:r>
            <w:r>
              <w:rPr>
                <w:rStyle w:val="a"/>
                <w:b/>
              </w:rPr>
              <w:t>техники, действащи на подсъзнанието</w:t>
            </w:r>
            <w:r>
              <w:rPr>
                <w:rStyle w:val="a"/>
              </w:rPr>
              <w:t>“ означава всяко техническо устройство, което чрез</w:t>
            </w:r>
            <w:r>
              <w:rPr>
                <w:rStyle w:val="a"/>
              </w:rPr>
              <w:t xml:space="preserve"> използване на изображения с много кратка продължителност или по какъвто и да било друг начин използва възможността за предаване на послание или за оказване на влияние по друг начин върху дадена аудитория, без тя да знае какво е направено.</w:t>
            </w:r>
          </w:p>
        </w:tc>
      </w:tr>
      <w:tr w:rsidR="000B564A" w14:paraId="2EA04D3E" w14:textId="77777777" w:rsidTr="0061635F">
        <w:trPr>
          <w:trHeight w:val="3019"/>
        </w:trPr>
        <w:tc>
          <w:tcPr>
            <w:tcW w:w="2491" w:type="dxa"/>
            <w:shd w:val="clear" w:color="auto" w:fill="auto"/>
          </w:tcPr>
          <w:p w14:paraId="67868970" w14:textId="77777777" w:rsidR="000B564A" w:rsidRDefault="000B564A">
            <w:pPr>
              <w:rPr>
                <w:sz w:val="10"/>
                <w:szCs w:val="10"/>
              </w:rPr>
            </w:pPr>
          </w:p>
        </w:tc>
        <w:tc>
          <w:tcPr>
            <w:tcW w:w="7306" w:type="dxa"/>
            <w:shd w:val="clear" w:color="auto" w:fill="auto"/>
            <w:vAlign w:val="center"/>
          </w:tcPr>
          <w:p w14:paraId="2F536D99" w14:textId="77777777" w:rsidR="000B564A" w:rsidRDefault="00392467">
            <w:pPr>
              <w:pStyle w:val="a0"/>
            </w:pPr>
            <w:r>
              <w:rPr>
                <w:rStyle w:val="a"/>
                <w:b/>
              </w:rPr>
              <w:t xml:space="preserve">„скрити търговски съобщения“ </w:t>
            </w:r>
            <w:r>
              <w:rPr>
                <w:rStyle w:val="a"/>
              </w:rPr>
              <w:t>означава представянето с думи или снимки на стоките, услугите, наименованието, търговската марка или дейностите на даден производител на стоки или доставчик на услуги в предавания, когато такова представяне е предназначено от д</w:t>
            </w:r>
            <w:r>
              <w:rPr>
                <w:rStyle w:val="a"/>
              </w:rPr>
              <w:t>оставчика на медийни услуги да служи като реклама и може да заблуди обществеността по отношение на своето естество. Такова представяне, по-специално, се счита за умишлено, ако е извършено срещу заплащане или подобно възнаграждение.</w:t>
            </w:r>
          </w:p>
        </w:tc>
      </w:tr>
      <w:tr w:rsidR="000B564A" w14:paraId="475749CD" w14:textId="77777777" w:rsidTr="0061635F">
        <w:trPr>
          <w:trHeight w:val="1531"/>
        </w:trPr>
        <w:tc>
          <w:tcPr>
            <w:tcW w:w="2491" w:type="dxa"/>
            <w:shd w:val="clear" w:color="auto" w:fill="auto"/>
          </w:tcPr>
          <w:p w14:paraId="56C00203" w14:textId="77777777" w:rsidR="000B564A" w:rsidRDefault="000B564A">
            <w:pPr>
              <w:rPr>
                <w:sz w:val="10"/>
                <w:szCs w:val="10"/>
              </w:rPr>
            </w:pPr>
          </w:p>
        </w:tc>
        <w:tc>
          <w:tcPr>
            <w:tcW w:w="7306" w:type="dxa"/>
            <w:shd w:val="clear" w:color="auto" w:fill="auto"/>
            <w:vAlign w:val="center"/>
          </w:tcPr>
          <w:p w14:paraId="1F1A19AA" w14:textId="77777777" w:rsidR="000B564A" w:rsidRDefault="00392467">
            <w:pPr>
              <w:pStyle w:val="a0"/>
              <w:spacing w:line="305" w:lineRule="auto"/>
            </w:pPr>
            <w:r>
              <w:rPr>
                <w:rStyle w:val="a"/>
                <w:b/>
              </w:rPr>
              <w:t>„общи условия и свърза</w:t>
            </w:r>
            <w:r>
              <w:rPr>
                <w:rStyle w:val="a"/>
                <w:b/>
              </w:rPr>
              <w:t xml:space="preserve">ни задължения“ </w:t>
            </w:r>
            <w:r>
              <w:rPr>
                <w:rStyle w:val="a"/>
              </w:rPr>
              <w:t>означава всички клаузи, независимо от техните наименование или форма, с които се регламентират договорните отношения между доставчика на посреднически услуги и получателите на услугата.</w:t>
            </w:r>
          </w:p>
        </w:tc>
      </w:tr>
      <w:tr w:rsidR="000B564A" w14:paraId="1B300B67" w14:textId="77777777" w:rsidTr="0061635F">
        <w:trPr>
          <w:trHeight w:val="1291"/>
        </w:trPr>
        <w:tc>
          <w:tcPr>
            <w:tcW w:w="2491" w:type="dxa"/>
            <w:shd w:val="clear" w:color="auto" w:fill="auto"/>
          </w:tcPr>
          <w:p w14:paraId="7AB71C67" w14:textId="77777777" w:rsidR="000B564A" w:rsidRDefault="000B564A">
            <w:pPr>
              <w:rPr>
                <w:sz w:val="10"/>
                <w:szCs w:val="10"/>
              </w:rPr>
            </w:pPr>
          </w:p>
        </w:tc>
        <w:tc>
          <w:tcPr>
            <w:tcW w:w="7306" w:type="dxa"/>
            <w:shd w:val="clear" w:color="auto" w:fill="auto"/>
            <w:vAlign w:val="center"/>
          </w:tcPr>
          <w:p w14:paraId="5DC9A0F0" w14:textId="77777777" w:rsidR="000B564A" w:rsidRDefault="00392467">
            <w:pPr>
              <w:pStyle w:val="a0"/>
            </w:pPr>
            <w:r>
              <w:rPr>
                <w:rStyle w:val="a"/>
                <w:b/>
              </w:rPr>
              <w:t xml:space="preserve">„създадено от зрителите съдържание“ </w:t>
            </w:r>
            <w:r>
              <w:rPr>
                <w:rStyle w:val="a"/>
              </w:rPr>
              <w:t>означава съдържан</w:t>
            </w:r>
            <w:r>
              <w:rPr>
                <w:rStyle w:val="a"/>
              </w:rPr>
              <w:t>ие, създадено от ползвател на дадена услуга и качено към услугата от този ползвател или от всеки друг ползвател, когато услугата е услуга за платформи за споделяне на видеоклипове.</w:t>
            </w:r>
          </w:p>
        </w:tc>
      </w:tr>
      <w:tr w:rsidR="000B564A" w14:paraId="581DB01C" w14:textId="77777777" w:rsidTr="0061635F">
        <w:trPr>
          <w:trHeight w:val="2189"/>
        </w:trPr>
        <w:tc>
          <w:tcPr>
            <w:tcW w:w="2491" w:type="dxa"/>
            <w:shd w:val="clear" w:color="auto" w:fill="auto"/>
          </w:tcPr>
          <w:p w14:paraId="1D323DB2" w14:textId="77777777" w:rsidR="000B564A" w:rsidRDefault="000B564A">
            <w:pPr>
              <w:rPr>
                <w:sz w:val="10"/>
                <w:szCs w:val="10"/>
              </w:rPr>
            </w:pPr>
          </w:p>
        </w:tc>
        <w:tc>
          <w:tcPr>
            <w:tcW w:w="7306" w:type="dxa"/>
            <w:shd w:val="clear" w:color="auto" w:fill="auto"/>
          </w:tcPr>
          <w:p w14:paraId="2B758FE3" w14:textId="77777777" w:rsidR="000B564A" w:rsidRDefault="00392467">
            <w:pPr>
              <w:pStyle w:val="a0"/>
            </w:pPr>
            <w:r>
              <w:rPr>
                <w:rStyle w:val="a"/>
                <w:b/>
              </w:rPr>
              <w:t xml:space="preserve">„генерирани от ползватели видеоклипове“ </w:t>
            </w:r>
            <w:r>
              <w:rPr>
                <w:rStyle w:val="a"/>
              </w:rPr>
              <w:t>означава генерирано от зрителите съдържание, състоящо се от поредица от движещи се образи със или без звук, което представлява обособена част, независимо от неговата дължина, което е създадено от даден ползвател и ка</w:t>
            </w:r>
            <w:r>
              <w:rPr>
                <w:rStyle w:val="a"/>
              </w:rPr>
              <w:t>чен на платформа за споделяне на видеоклипове от този ползвател или от всеки друг ползвател.</w:t>
            </w:r>
          </w:p>
        </w:tc>
      </w:tr>
    </w:tbl>
    <w:p w14:paraId="05FA084E" w14:textId="77777777" w:rsidR="000B564A" w:rsidRDefault="00392467">
      <w:pPr>
        <w:spacing w:line="1" w:lineRule="exact"/>
        <w:rPr>
          <w:sz w:val="2"/>
          <w:szCs w:val="2"/>
        </w:rPr>
      </w:pPr>
      <w:r>
        <w:br w:type="page"/>
      </w:r>
    </w:p>
    <w:p w14:paraId="38470DF1" w14:textId="77777777" w:rsidR="003B5668" w:rsidRPr="0061635F" w:rsidRDefault="003B5668" w:rsidP="003B5668">
      <w:pPr>
        <w:pStyle w:val="a3"/>
      </w:pPr>
      <w:r>
        <w:rPr>
          <w:rStyle w:val="a2"/>
        </w:rPr>
        <w:lastRenderedPageBreak/>
        <w:t>Част Б</w:t>
      </w:r>
    </w:p>
    <w:p w14:paraId="55DDC7CE" w14:textId="549F6277" w:rsidR="003B5668" w:rsidRDefault="003B5668"/>
    <w:tbl>
      <w:tblPr>
        <w:tblOverlap w:val="never"/>
        <w:tblW w:w="9778" w:type="dxa"/>
        <w:tblLayout w:type="fixed"/>
        <w:tblCellMar>
          <w:left w:w="10" w:type="dxa"/>
          <w:right w:w="10" w:type="dxa"/>
        </w:tblCellMar>
        <w:tblLook w:val="04A0" w:firstRow="1" w:lastRow="0" w:firstColumn="1" w:lastColumn="0" w:noHBand="0" w:noVBand="1"/>
      </w:tblPr>
      <w:tblGrid>
        <w:gridCol w:w="2453"/>
        <w:gridCol w:w="7325"/>
      </w:tblGrid>
      <w:tr w:rsidR="000B564A" w14:paraId="384DE0EA" w14:textId="77777777" w:rsidTr="003B5668">
        <w:trPr>
          <w:trHeight w:val="1373"/>
        </w:trPr>
        <w:tc>
          <w:tcPr>
            <w:tcW w:w="2453" w:type="dxa"/>
            <w:shd w:val="clear" w:color="auto" w:fill="auto"/>
          </w:tcPr>
          <w:p w14:paraId="641D3B8D" w14:textId="2CC67E08" w:rsidR="000B564A" w:rsidRDefault="000B564A" w:rsidP="0061635F">
            <w:pPr>
              <w:jc w:val="right"/>
              <w:rPr>
                <w:sz w:val="10"/>
                <w:szCs w:val="10"/>
              </w:rPr>
            </w:pPr>
          </w:p>
        </w:tc>
        <w:tc>
          <w:tcPr>
            <w:tcW w:w="7325" w:type="dxa"/>
            <w:shd w:val="clear" w:color="auto" w:fill="auto"/>
          </w:tcPr>
          <w:p w14:paraId="5082784C" w14:textId="77777777" w:rsidR="000B564A" w:rsidRDefault="00392467" w:rsidP="0061635F">
            <w:pPr>
              <w:pStyle w:val="a0"/>
              <w:spacing w:line="360" w:lineRule="auto"/>
            </w:pPr>
            <w:r>
              <w:rPr>
                <w:rStyle w:val="a"/>
              </w:rPr>
              <w:t>„</w:t>
            </w:r>
            <w:r>
              <w:rPr>
                <w:rStyle w:val="a"/>
                <w:b/>
              </w:rPr>
              <w:t>видеосъдържание</w:t>
            </w:r>
            <w:r>
              <w:rPr>
                <w:rStyle w:val="a"/>
              </w:rPr>
              <w:t>“ се отнася до: а) генерирани от ползватели видеоклипове, б) всяко предаване.</w:t>
            </w:r>
          </w:p>
        </w:tc>
      </w:tr>
      <w:tr w:rsidR="000B564A" w14:paraId="0EC18E0B" w14:textId="77777777" w:rsidTr="003B5668">
        <w:trPr>
          <w:trHeight w:val="4838"/>
        </w:trPr>
        <w:tc>
          <w:tcPr>
            <w:tcW w:w="2453" w:type="dxa"/>
            <w:shd w:val="clear" w:color="auto" w:fill="auto"/>
          </w:tcPr>
          <w:p w14:paraId="1EBA3AAA" w14:textId="77777777" w:rsidR="000B564A" w:rsidRDefault="000B564A" w:rsidP="0061635F">
            <w:pPr>
              <w:jc w:val="right"/>
              <w:rPr>
                <w:sz w:val="10"/>
                <w:szCs w:val="10"/>
              </w:rPr>
            </w:pPr>
          </w:p>
        </w:tc>
        <w:tc>
          <w:tcPr>
            <w:tcW w:w="7325" w:type="dxa"/>
            <w:shd w:val="clear" w:color="auto" w:fill="auto"/>
          </w:tcPr>
          <w:p w14:paraId="69695470" w14:textId="77777777" w:rsidR="000B564A" w:rsidRDefault="00392467" w:rsidP="0061635F">
            <w:pPr>
              <w:pStyle w:val="a0"/>
            </w:pPr>
            <w:r>
              <w:rPr>
                <w:rStyle w:val="a"/>
                <w:b/>
              </w:rPr>
              <w:t xml:space="preserve">„услуга на платформа за споделяне на видеоклипове“ </w:t>
            </w:r>
            <w:r>
              <w:rPr>
                <w:rStyle w:val="a"/>
              </w:rPr>
              <w:t>означава:</w:t>
            </w:r>
          </w:p>
          <w:p w14:paraId="08D92DE0" w14:textId="77777777" w:rsidR="000B564A" w:rsidRDefault="00392467" w:rsidP="0061635F">
            <w:pPr>
              <w:pStyle w:val="a0"/>
              <w:ind w:left="360" w:hanging="360"/>
            </w:pPr>
            <w:r>
              <w:rPr>
                <w:rStyle w:val="a"/>
                <w:i/>
              </w:rPr>
              <w:t>•</w:t>
            </w:r>
            <w:r>
              <w:rPr>
                <w:rStyle w:val="a"/>
              </w:rPr>
              <w:t xml:space="preserve"> услуга по смисъла на членове 56 и 57 от Договора за функционирането на Европейския съюз, като основната цел на ус</w:t>
            </w:r>
            <w:r>
              <w:rPr>
                <w:rStyle w:val="a"/>
              </w:rPr>
              <w:t>лугата или на обособима част от нея или съществена функционалност на услугата е посветена на предоставянето на предавания, на генерирани от потребители видеоклипове, или и на двете, за широката общественост, за които доставчикът на платформата за споделяне</w:t>
            </w:r>
            <w:r>
              <w:rPr>
                <w:rStyle w:val="a"/>
              </w:rPr>
              <w:t xml:space="preserve"> на видеоклипове не носи редакционна отговорност, с цел информиране, забавление или образоване, чрез електронни съобщителни мрежи по смисъла на член 2, буква а) от Директива 2002/21/ЕО, и чието организиране се определя от доставчика на платформата за споде</w:t>
            </w:r>
            <w:r>
              <w:rPr>
                <w:rStyle w:val="a"/>
              </w:rPr>
              <w:t>ляне на видеоклипове, включително чрез автоматични средства или алгоритми, по-специално чрез показване, маркиране и секвенциране.</w:t>
            </w:r>
          </w:p>
        </w:tc>
      </w:tr>
      <w:tr w:rsidR="000B564A" w14:paraId="7E0F8612" w14:textId="77777777" w:rsidTr="003B5668">
        <w:trPr>
          <w:trHeight w:val="1570"/>
        </w:trPr>
        <w:tc>
          <w:tcPr>
            <w:tcW w:w="2453" w:type="dxa"/>
            <w:shd w:val="clear" w:color="auto" w:fill="auto"/>
          </w:tcPr>
          <w:p w14:paraId="32730128" w14:textId="77777777" w:rsidR="000B564A" w:rsidRDefault="000B564A" w:rsidP="0061635F">
            <w:pPr>
              <w:jc w:val="right"/>
              <w:rPr>
                <w:sz w:val="10"/>
                <w:szCs w:val="10"/>
              </w:rPr>
            </w:pPr>
          </w:p>
        </w:tc>
        <w:tc>
          <w:tcPr>
            <w:tcW w:w="7325" w:type="dxa"/>
            <w:shd w:val="clear" w:color="auto" w:fill="auto"/>
          </w:tcPr>
          <w:p w14:paraId="0100281D" w14:textId="77777777" w:rsidR="000B564A" w:rsidRDefault="00392467" w:rsidP="0061635F">
            <w:pPr>
              <w:pStyle w:val="a0"/>
              <w:spacing w:line="300" w:lineRule="auto"/>
            </w:pPr>
            <w:r>
              <w:rPr>
                <w:rStyle w:val="a"/>
              </w:rPr>
              <w:t>„</w:t>
            </w:r>
            <w:r>
              <w:rPr>
                <w:rStyle w:val="a"/>
                <w:b/>
              </w:rPr>
              <w:t>доставчик на платформа за споделяне на видеоклипове</w:t>
            </w:r>
            <w:r>
              <w:rPr>
                <w:rStyle w:val="a"/>
              </w:rPr>
              <w:t>“ означава физическото или юридическото лице, което предоставя услуга на платформа за споделяне на видеоклипове.</w:t>
            </w:r>
          </w:p>
        </w:tc>
      </w:tr>
      <w:tr w:rsidR="000B564A" w14:paraId="36DEDE07" w14:textId="77777777" w:rsidTr="003B5668">
        <w:trPr>
          <w:trHeight w:val="1747"/>
        </w:trPr>
        <w:tc>
          <w:tcPr>
            <w:tcW w:w="2453" w:type="dxa"/>
            <w:shd w:val="clear" w:color="auto" w:fill="auto"/>
          </w:tcPr>
          <w:p w14:paraId="349760D2" w14:textId="77777777" w:rsidR="000B564A" w:rsidRDefault="00392467" w:rsidP="0061635F">
            <w:pPr>
              <w:pStyle w:val="a0"/>
              <w:spacing w:line="240" w:lineRule="auto"/>
              <w:jc w:val="right"/>
              <w:rPr>
                <w:sz w:val="50"/>
                <w:szCs w:val="50"/>
              </w:rPr>
            </w:pPr>
            <w:r>
              <w:rPr>
                <w:rStyle w:val="a"/>
                <w:rFonts w:ascii="Times New Roman" w:hAnsi="Times New Roman"/>
                <w:color w:val="371403"/>
                <w:sz w:val="50"/>
              </w:rPr>
              <w:t>12.</w:t>
            </w:r>
          </w:p>
        </w:tc>
        <w:tc>
          <w:tcPr>
            <w:tcW w:w="7325" w:type="dxa"/>
            <w:shd w:val="clear" w:color="auto" w:fill="auto"/>
          </w:tcPr>
          <w:p w14:paraId="2E6A161B" w14:textId="77777777" w:rsidR="000B564A" w:rsidRDefault="00392467" w:rsidP="0061635F">
            <w:pPr>
              <w:pStyle w:val="a0"/>
              <w:spacing w:line="202" w:lineRule="auto"/>
              <w:rPr>
                <w:sz w:val="50"/>
                <w:szCs w:val="50"/>
              </w:rPr>
            </w:pPr>
            <w:r>
              <w:rPr>
                <w:rStyle w:val="a"/>
                <w:rFonts w:ascii="Times New Roman" w:hAnsi="Times New Roman"/>
                <w:color w:val="371403"/>
                <w:sz w:val="50"/>
              </w:rPr>
              <w:t>Специфични задължения във връзка с услугите за платформи за споделяне на видеоклипове — съдържание</w:t>
            </w:r>
          </w:p>
        </w:tc>
      </w:tr>
      <w:tr w:rsidR="000B564A" w14:paraId="7CD7DEA2" w14:textId="77777777" w:rsidTr="003B5668">
        <w:trPr>
          <w:trHeight w:val="1008"/>
        </w:trPr>
        <w:tc>
          <w:tcPr>
            <w:tcW w:w="2453" w:type="dxa"/>
            <w:shd w:val="clear" w:color="auto" w:fill="auto"/>
          </w:tcPr>
          <w:p w14:paraId="1EF892AE" w14:textId="77777777" w:rsidR="000B564A" w:rsidRDefault="000B564A" w:rsidP="0061635F">
            <w:pPr>
              <w:jc w:val="right"/>
              <w:rPr>
                <w:sz w:val="10"/>
                <w:szCs w:val="10"/>
              </w:rPr>
            </w:pPr>
          </w:p>
        </w:tc>
        <w:tc>
          <w:tcPr>
            <w:tcW w:w="7325" w:type="dxa"/>
            <w:shd w:val="clear" w:color="auto" w:fill="auto"/>
          </w:tcPr>
          <w:p w14:paraId="411FD269" w14:textId="77777777" w:rsidR="000B564A" w:rsidRDefault="00392467" w:rsidP="0061635F">
            <w:pPr>
              <w:pStyle w:val="a0"/>
              <w:spacing w:line="240" w:lineRule="auto"/>
              <w:rPr>
                <w:sz w:val="34"/>
                <w:szCs w:val="34"/>
              </w:rPr>
            </w:pPr>
            <w:r>
              <w:rPr>
                <w:rStyle w:val="a"/>
                <w:rFonts w:ascii="Times New Roman" w:hAnsi="Times New Roman"/>
                <w:color w:val="371403"/>
                <w:sz w:val="34"/>
              </w:rPr>
              <w:t>Общи условия и свързани задължения — съдържание</w:t>
            </w:r>
          </w:p>
        </w:tc>
      </w:tr>
      <w:tr w:rsidR="000B564A" w14:paraId="1D83BB21" w14:textId="77777777" w:rsidTr="003B5668">
        <w:trPr>
          <w:trHeight w:val="4570"/>
        </w:trPr>
        <w:tc>
          <w:tcPr>
            <w:tcW w:w="2453" w:type="dxa"/>
            <w:shd w:val="clear" w:color="auto" w:fill="auto"/>
          </w:tcPr>
          <w:p w14:paraId="0084DA8D" w14:textId="77777777" w:rsidR="000B564A" w:rsidRDefault="00392467" w:rsidP="0061635F">
            <w:pPr>
              <w:pStyle w:val="a0"/>
              <w:spacing w:line="240" w:lineRule="auto"/>
              <w:jc w:val="right"/>
            </w:pPr>
            <w:r>
              <w:rPr>
                <w:rStyle w:val="a"/>
              </w:rPr>
              <w:t>12.1.</w:t>
            </w:r>
          </w:p>
        </w:tc>
        <w:tc>
          <w:tcPr>
            <w:tcW w:w="7325" w:type="dxa"/>
            <w:shd w:val="clear" w:color="auto" w:fill="auto"/>
          </w:tcPr>
          <w:p w14:paraId="03C103B5" w14:textId="77777777" w:rsidR="000B564A" w:rsidRDefault="00392467" w:rsidP="0061635F">
            <w:pPr>
              <w:pStyle w:val="a0"/>
            </w:pPr>
            <w:r>
              <w:rPr>
                <w:rStyle w:val="a"/>
              </w:rPr>
              <w:t>Доставчикът на услуги за платформи за споделяне на видеоклипове включва в общите условия и свързаните задължения във връзка с услугата ограниченията, с които не се позволяват на ползвателите: -</w:t>
            </w:r>
          </w:p>
          <w:p w14:paraId="1EB7D7E0" w14:textId="77777777" w:rsidR="000B564A" w:rsidRDefault="00392467" w:rsidP="0061635F">
            <w:pPr>
              <w:pStyle w:val="a0"/>
              <w:numPr>
                <w:ilvl w:val="0"/>
                <w:numId w:val="20"/>
              </w:numPr>
              <w:tabs>
                <w:tab w:val="left" w:pos="331"/>
              </w:tabs>
              <w:spacing w:line="305" w:lineRule="auto"/>
              <w:ind w:left="360" w:hanging="360"/>
            </w:pPr>
            <w:r>
              <w:rPr>
                <w:rStyle w:val="a"/>
              </w:rPr>
              <w:t>качване</w:t>
            </w:r>
            <w:r>
              <w:rPr>
                <w:rStyle w:val="a"/>
              </w:rPr>
              <w:t>то или споделянето на ограничено видеосъдържание, както е определено в настоящия Кодекс, и</w:t>
            </w:r>
          </w:p>
          <w:p w14:paraId="0DE1764A" w14:textId="77777777" w:rsidR="000B564A" w:rsidRDefault="00392467" w:rsidP="0061635F">
            <w:pPr>
              <w:pStyle w:val="a0"/>
              <w:numPr>
                <w:ilvl w:val="0"/>
                <w:numId w:val="20"/>
              </w:numPr>
              <w:tabs>
                <w:tab w:val="left" w:pos="331"/>
              </w:tabs>
              <w:spacing w:line="305" w:lineRule="auto"/>
              <w:ind w:left="360" w:hanging="360"/>
            </w:pPr>
            <w:r>
              <w:rPr>
                <w:rStyle w:val="a"/>
              </w:rPr>
              <w:t>качването или споделянето на ограничено необособимо генерирано от ползватели съдържание, както е определено в настоящия Кодекс.</w:t>
            </w:r>
          </w:p>
        </w:tc>
      </w:tr>
    </w:tbl>
    <w:p w14:paraId="61AEB2B2" w14:textId="77777777" w:rsidR="000B564A" w:rsidRDefault="00392467">
      <w:pPr>
        <w:spacing w:line="1" w:lineRule="exact"/>
        <w:rPr>
          <w:sz w:val="2"/>
          <w:szCs w:val="2"/>
        </w:rPr>
      </w:pPr>
      <w:r>
        <w:br w:type="page"/>
      </w:r>
    </w:p>
    <w:p w14:paraId="1AD8F3B6" w14:textId="77777777" w:rsidR="003B5668" w:rsidRPr="0061635F" w:rsidRDefault="003B5668" w:rsidP="003B5668">
      <w:pPr>
        <w:pStyle w:val="a3"/>
      </w:pPr>
      <w:r>
        <w:rPr>
          <w:rStyle w:val="a2"/>
        </w:rPr>
        <w:lastRenderedPageBreak/>
        <w:t>Част Б</w:t>
      </w:r>
    </w:p>
    <w:p w14:paraId="3C79770D" w14:textId="0D4B6CDC"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661"/>
        <w:gridCol w:w="7234"/>
      </w:tblGrid>
      <w:tr w:rsidR="000B564A" w14:paraId="7C6D17D1" w14:textId="77777777" w:rsidTr="0061635F">
        <w:trPr>
          <w:trHeight w:val="3778"/>
        </w:trPr>
        <w:tc>
          <w:tcPr>
            <w:tcW w:w="1661" w:type="dxa"/>
            <w:shd w:val="clear" w:color="auto" w:fill="auto"/>
          </w:tcPr>
          <w:p w14:paraId="060A46B9" w14:textId="0191410E" w:rsidR="000B564A" w:rsidRDefault="00392467" w:rsidP="0061635F">
            <w:pPr>
              <w:pStyle w:val="a0"/>
              <w:spacing w:line="240" w:lineRule="auto"/>
              <w:ind w:firstLine="360"/>
              <w:jc w:val="right"/>
            </w:pPr>
            <w:r>
              <w:rPr>
                <w:rStyle w:val="a"/>
              </w:rPr>
              <w:t>12.2.</w:t>
            </w:r>
          </w:p>
        </w:tc>
        <w:tc>
          <w:tcPr>
            <w:tcW w:w="7234" w:type="dxa"/>
            <w:shd w:val="clear" w:color="auto" w:fill="auto"/>
          </w:tcPr>
          <w:p w14:paraId="5347E027" w14:textId="77777777" w:rsidR="000B564A" w:rsidRDefault="00392467" w:rsidP="0061635F">
            <w:pPr>
              <w:pStyle w:val="a0"/>
            </w:pPr>
            <w:r>
              <w:rPr>
                <w:rStyle w:val="a"/>
              </w:rPr>
              <w:t>Доставчикът на услуги за платформи за споделяне на видеоклипове включва в общите условия и свързаните задължения или:</w:t>
            </w:r>
          </w:p>
          <w:p w14:paraId="076F13CF" w14:textId="77777777" w:rsidR="000B564A" w:rsidRDefault="00392467" w:rsidP="0061635F">
            <w:pPr>
              <w:pStyle w:val="a0"/>
              <w:numPr>
                <w:ilvl w:val="0"/>
                <w:numId w:val="21"/>
              </w:numPr>
              <w:tabs>
                <w:tab w:val="left" w:pos="341"/>
              </w:tabs>
              <w:spacing w:line="300" w:lineRule="auto"/>
              <w:ind w:left="360" w:hanging="360"/>
            </w:pPr>
            <w:r>
              <w:rPr>
                <w:rStyle w:val="a"/>
              </w:rPr>
              <w:t>ограничение, с което не се позволяват качването или споделянето на видеосъдържание само за възрастни, както е определено в настоящия Кодек</w:t>
            </w:r>
            <w:r>
              <w:rPr>
                <w:rStyle w:val="a"/>
              </w:rPr>
              <w:t>с; или</w:t>
            </w:r>
          </w:p>
          <w:p w14:paraId="4B57A54B" w14:textId="77777777" w:rsidR="000B564A" w:rsidRDefault="00392467" w:rsidP="0061635F">
            <w:pPr>
              <w:pStyle w:val="a0"/>
              <w:numPr>
                <w:ilvl w:val="0"/>
                <w:numId w:val="21"/>
              </w:numPr>
              <w:tabs>
                <w:tab w:val="left" w:pos="341"/>
              </w:tabs>
              <w:ind w:left="360" w:hanging="360"/>
            </w:pPr>
            <w:r>
              <w:rPr>
                <w:rStyle w:val="a"/>
              </w:rPr>
              <w:t>ограничение, свързано с това даден ползвател, който качва видеосъдържание само за възрастни, както е определено в настоящия Кодекс, да трябва да оцени съдържанието като неподходящо за деца чрез използване на механизма, разработен от доставчика на ус</w:t>
            </w:r>
            <w:r>
              <w:rPr>
                <w:rStyle w:val="a"/>
              </w:rPr>
              <w:t>луги за платформи за споделяне на видеоклипове в съответствие с член 12.11.</w:t>
            </w:r>
          </w:p>
        </w:tc>
      </w:tr>
      <w:tr w:rsidR="000B564A" w14:paraId="595B5E9C" w14:textId="77777777" w:rsidTr="0061635F">
        <w:trPr>
          <w:trHeight w:val="3264"/>
        </w:trPr>
        <w:tc>
          <w:tcPr>
            <w:tcW w:w="1661" w:type="dxa"/>
            <w:shd w:val="clear" w:color="auto" w:fill="auto"/>
          </w:tcPr>
          <w:p w14:paraId="0037AA83" w14:textId="77777777" w:rsidR="000B564A" w:rsidRDefault="00392467" w:rsidP="0061635F">
            <w:pPr>
              <w:pStyle w:val="a0"/>
              <w:spacing w:line="240" w:lineRule="auto"/>
              <w:ind w:firstLine="360"/>
              <w:jc w:val="right"/>
            </w:pPr>
            <w:r>
              <w:rPr>
                <w:rStyle w:val="a"/>
              </w:rPr>
              <w:t>12.3.</w:t>
            </w:r>
          </w:p>
        </w:tc>
        <w:tc>
          <w:tcPr>
            <w:tcW w:w="7234" w:type="dxa"/>
            <w:shd w:val="clear" w:color="auto" w:fill="auto"/>
          </w:tcPr>
          <w:p w14:paraId="7295012F" w14:textId="77777777" w:rsidR="000B564A" w:rsidRDefault="00392467" w:rsidP="0061635F">
            <w:pPr>
              <w:pStyle w:val="a0"/>
              <w:spacing w:line="305" w:lineRule="auto"/>
            </w:pPr>
            <w:r>
              <w:rPr>
                <w:rStyle w:val="a"/>
              </w:rPr>
              <w:t>Услуга на платформа за споделяне на видеоклипове, по отношение на която основната цел на услугата или на обособима част от нея е посветена на предоставянето на предавания, на генерирани от потребители видеоклипове, или и на двете, които се състоят от видео</w:t>
            </w:r>
            <w:r>
              <w:rPr>
                <w:rStyle w:val="a"/>
              </w:rPr>
              <w:t>съдържание само за възрастни, както е определено в настоящия Кодекс, изискване, с което не се позволява използването от деца на услугата или на обособима част от нея, в зависимост от случая, и задължение, с което възрастните ползватели гарантират, че техни</w:t>
            </w:r>
            <w:r>
              <w:rPr>
                <w:rStyle w:val="a"/>
              </w:rPr>
              <w:t>те профили относно услугата не се използват от деца.</w:t>
            </w:r>
          </w:p>
        </w:tc>
      </w:tr>
      <w:tr w:rsidR="000B564A" w14:paraId="504DBDD6" w14:textId="77777777" w:rsidTr="0061635F">
        <w:trPr>
          <w:trHeight w:val="1872"/>
        </w:trPr>
        <w:tc>
          <w:tcPr>
            <w:tcW w:w="1661" w:type="dxa"/>
            <w:shd w:val="clear" w:color="auto" w:fill="auto"/>
          </w:tcPr>
          <w:p w14:paraId="21497C89" w14:textId="77777777" w:rsidR="000B564A" w:rsidRDefault="00392467" w:rsidP="0061635F">
            <w:pPr>
              <w:pStyle w:val="a0"/>
              <w:spacing w:line="240" w:lineRule="auto"/>
              <w:ind w:firstLine="360"/>
              <w:jc w:val="right"/>
            </w:pPr>
            <w:r>
              <w:rPr>
                <w:rStyle w:val="a"/>
              </w:rPr>
              <w:t>12.4.</w:t>
            </w:r>
          </w:p>
        </w:tc>
        <w:tc>
          <w:tcPr>
            <w:tcW w:w="7234" w:type="dxa"/>
            <w:shd w:val="clear" w:color="auto" w:fill="auto"/>
          </w:tcPr>
          <w:p w14:paraId="1B3B62E5" w14:textId="77777777" w:rsidR="000B564A" w:rsidRDefault="00392467" w:rsidP="0061635F">
            <w:pPr>
              <w:pStyle w:val="a0"/>
              <w:spacing w:line="305" w:lineRule="auto"/>
            </w:pPr>
            <w:r>
              <w:rPr>
                <w:rStyle w:val="a"/>
              </w:rPr>
              <w:t>Даден доставчик на услуги за платформи за споделяне на видеоклипове включва в общите условия и свързаните задължения във връзка с услугата изискване, което ползвателите да спазват и да не се опитват да заобикалят задълженията за проверка на възрастта и кат</w:t>
            </w:r>
            <w:r>
              <w:rPr>
                <w:rStyle w:val="a"/>
              </w:rPr>
              <w:t>егоризация на съдържанието, определени в членове 12.10 и 12.11 от настоящия Кодекс.</w:t>
            </w:r>
          </w:p>
        </w:tc>
      </w:tr>
      <w:tr w:rsidR="000B564A" w14:paraId="329A414B" w14:textId="77777777" w:rsidTr="0061635F">
        <w:trPr>
          <w:trHeight w:val="1992"/>
        </w:trPr>
        <w:tc>
          <w:tcPr>
            <w:tcW w:w="1661" w:type="dxa"/>
            <w:shd w:val="clear" w:color="auto" w:fill="auto"/>
          </w:tcPr>
          <w:p w14:paraId="5178A1FE" w14:textId="77777777" w:rsidR="000B564A" w:rsidRDefault="00392467" w:rsidP="0061635F">
            <w:pPr>
              <w:pStyle w:val="a0"/>
              <w:spacing w:line="240" w:lineRule="auto"/>
              <w:ind w:firstLine="360"/>
              <w:jc w:val="right"/>
            </w:pPr>
            <w:r>
              <w:rPr>
                <w:rStyle w:val="a"/>
              </w:rPr>
              <w:t>12.5.</w:t>
            </w:r>
          </w:p>
        </w:tc>
        <w:tc>
          <w:tcPr>
            <w:tcW w:w="7234" w:type="dxa"/>
            <w:shd w:val="clear" w:color="auto" w:fill="auto"/>
          </w:tcPr>
          <w:p w14:paraId="1BEB72A7" w14:textId="77777777" w:rsidR="000B564A" w:rsidRDefault="00392467" w:rsidP="0061635F">
            <w:pPr>
              <w:pStyle w:val="a0"/>
              <w:spacing w:line="305" w:lineRule="auto"/>
            </w:pPr>
            <w:r>
              <w:rPr>
                <w:rStyle w:val="a"/>
              </w:rPr>
              <w:t>Даден доставчик на услуги за платформи за споделяне на видеоклипове включва в общите условия и свързаните задължения във връзка с услугата изискване, което ползвателите да спазват и да не се опитват да заобикалят общите условия и свързаните задължения, опр</w:t>
            </w:r>
            <w:r>
              <w:rPr>
                <w:rStyle w:val="a"/>
              </w:rPr>
              <w:t>еделени в членове 12.1—12.4 от Кодекса.</w:t>
            </w:r>
          </w:p>
        </w:tc>
      </w:tr>
      <w:tr w:rsidR="000B564A" w14:paraId="48E1B733" w14:textId="77777777" w:rsidTr="0061635F">
        <w:trPr>
          <w:trHeight w:val="494"/>
        </w:trPr>
        <w:tc>
          <w:tcPr>
            <w:tcW w:w="1661" w:type="dxa"/>
            <w:shd w:val="clear" w:color="auto" w:fill="auto"/>
          </w:tcPr>
          <w:p w14:paraId="62C79ECE" w14:textId="77777777" w:rsidR="000B564A" w:rsidRDefault="000B564A" w:rsidP="0061635F">
            <w:pPr>
              <w:jc w:val="right"/>
              <w:rPr>
                <w:sz w:val="10"/>
                <w:szCs w:val="10"/>
              </w:rPr>
            </w:pPr>
          </w:p>
        </w:tc>
        <w:tc>
          <w:tcPr>
            <w:tcW w:w="7234" w:type="dxa"/>
            <w:shd w:val="clear" w:color="auto" w:fill="auto"/>
          </w:tcPr>
          <w:p w14:paraId="66837BF6" w14:textId="77777777" w:rsidR="000B564A" w:rsidRDefault="00392467" w:rsidP="0061635F">
            <w:pPr>
              <w:pStyle w:val="a0"/>
              <w:spacing w:line="240" w:lineRule="auto"/>
              <w:rPr>
                <w:rStyle w:val="a"/>
                <w:rFonts w:ascii="Times New Roman" w:eastAsia="Times New Roman" w:hAnsi="Times New Roman" w:cs="Times New Roman"/>
                <w:color w:val="371403"/>
                <w:sz w:val="34"/>
                <w:szCs w:val="34"/>
              </w:rPr>
            </w:pPr>
            <w:r>
              <w:rPr>
                <w:rStyle w:val="a"/>
                <w:rFonts w:ascii="Times New Roman" w:hAnsi="Times New Roman"/>
                <w:color w:val="371403"/>
                <w:sz w:val="34"/>
              </w:rPr>
              <w:t>Спиране на профили</w:t>
            </w:r>
          </w:p>
          <w:p w14:paraId="1F242665" w14:textId="77777777" w:rsidR="0061635F" w:rsidRPr="0061635F" w:rsidRDefault="0061635F" w:rsidP="0061635F">
            <w:pPr>
              <w:pStyle w:val="a0"/>
              <w:spacing w:line="240" w:lineRule="auto"/>
              <w:rPr>
                <w:sz w:val="34"/>
                <w:szCs w:val="34"/>
                <w:lang w:val="el-GR"/>
              </w:rPr>
            </w:pPr>
          </w:p>
        </w:tc>
      </w:tr>
      <w:tr w:rsidR="000B564A" w14:paraId="23FF9BF2" w14:textId="77777777" w:rsidTr="0061635F">
        <w:trPr>
          <w:trHeight w:val="3691"/>
        </w:trPr>
        <w:tc>
          <w:tcPr>
            <w:tcW w:w="1661" w:type="dxa"/>
            <w:shd w:val="clear" w:color="auto" w:fill="auto"/>
          </w:tcPr>
          <w:p w14:paraId="163DF672" w14:textId="77777777" w:rsidR="000B564A" w:rsidRDefault="00392467" w:rsidP="0061635F">
            <w:pPr>
              <w:pStyle w:val="a0"/>
              <w:spacing w:line="240" w:lineRule="auto"/>
              <w:ind w:firstLine="360"/>
              <w:jc w:val="right"/>
            </w:pPr>
            <w:r>
              <w:rPr>
                <w:rStyle w:val="a"/>
              </w:rPr>
              <w:t>12.6.</w:t>
            </w:r>
          </w:p>
        </w:tc>
        <w:tc>
          <w:tcPr>
            <w:tcW w:w="7234" w:type="dxa"/>
            <w:shd w:val="clear" w:color="auto" w:fill="auto"/>
          </w:tcPr>
          <w:p w14:paraId="622441DD" w14:textId="77777777" w:rsidR="000B564A" w:rsidRDefault="00392467" w:rsidP="0061635F">
            <w:pPr>
              <w:pStyle w:val="a0"/>
              <w:spacing w:line="305" w:lineRule="auto"/>
            </w:pPr>
            <w:r>
              <w:rPr>
                <w:rStyle w:val="a"/>
              </w:rPr>
              <w:t>Даден доставчик на услуги за платформи за споделяне на видеоклипове прилага разпоредбите на своите общи условия и свързани задължения, с които се привежда в действие настоящият член от Кодекса, и, когато е целесъобразно, и след като е отправил предварителн</w:t>
            </w:r>
            <w:r>
              <w:rPr>
                <w:rStyle w:val="a"/>
              </w:rPr>
              <w:t>о предупреждение, спира за разумен период от време предоставянето на своите услуги на ползвателите на услугата, за които той е определил, че често са нарушавали общите условия и свързаните задължения във връзка с услугата, определени в членове 12.1—12.4.</w:t>
            </w:r>
          </w:p>
        </w:tc>
      </w:tr>
    </w:tbl>
    <w:p w14:paraId="200E5288" w14:textId="77777777" w:rsidR="000B564A" w:rsidRDefault="00392467">
      <w:pPr>
        <w:spacing w:line="1" w:lineRule="exact"/>
        <w:rPr>
          <w:sz w:val="2"/>
          <w:szCs w:val="2"/>
        </w:rPr>
      </w:pPr>
      <w:r>
        <w:br w:type="page"/>
      </w:r>
    </w:p>
    <w:p w14:paraId="584FECD3" w14:textId="77777777" w:rsidR="003B5668" w:rsidRPr="0061635F" w:rsidRDefault="003B5668" w:rsidP="003B5668">
      <w:pPr>
        <w:pStyle w:val="a3"/>
      </w:pPr>
      <w:r>
        <w:rPr>
          <w:rStyle w:val="a2"/>
        </w:rPr>
        <w:lastRenderedPageBreak/>
        <w:t>Част Б</w:t>
      </w:r>
    </w:p>
    <w:p w14:paraId="77000F17" w14:textId="34394BC2"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50"/>
        <w:gridCol w:w="7133"/>
      </w:tblGrid>
      <w:tr w:rsidR="000B564A" w14:paraId="68297C66" w14:textId="77777777" w:rsidTr="0061635F">
        <w:trPr>
          <w:trHeight w:val="2506"/>
        </w:trPr>
        <w:tc>
          <w:tcPr>
            <w:tcW w:w="1550" w:type="dxa"/>
            <w:shd w:val="clear" w:color="auto" w:fill="auto"/>
          </w:tcPr>
          <w:p w14:paraId="6080E70C" w14:textId="219BF483" w:rsidR="000B564A" w:rsidRDefault="00392467" w:rsidP="0061635F">
            <w:pPr>
              <w:pStyle w:val="a0"/>
              <w:spacing w:line="240" w:lineRule="auto"/>
              <w:ind w:firstLine="360"/>
              <w:jc w:val="right"/>
            </w:pPr>
            <w:r>
              <w:rPr>
                <w:rStyle w:val="a"/>
              </w:rPr>
              <w:t>12.7.</w:t>
            </w:r>
          </w:p>
        </w:tc>
        <w:tc>
          <w:tcPr>
            <w:tcW w:w="7133" w:type="dxa"/>
            <w:shd w:val="clear" w:color="auto" w:fill="auto"/>
          </w:tcPr>
          <w:p w14:paraId="4C2CA7AD" w14:textId="77777777" w:rsidR="000B564A" w:rsidRDefault="00392467" w:rsidP="0061635F">
            <w:pPr>
              <w:pStyle w:val="a0"/>
              <w:spacing w:line="305" w:lineRule="auto"/>
            </w:pPr>
            <w:r>
              <w:rPr>
                <w:rStyle w:val="a"/>
              </w:rPr>
              <w:t xml:space="preserve">Когато взема решение за спиране, даден доставчик на услуги за платформи за споделяне на видеоклипове преценява за всеки отделен случай и своевременно, старателно и обективно дали ползвателят е нарушил общите условия и свързаните задължения </w:t>
            </w:r>
            <w:r>
              <w:rPr>
                <w:rStyle w:val="a"/>
              </w:rPr>
              <w:t>във връзка с услугата, както е определено в членове 12.1—12.4, като взема предвид всички съответни факти и обстоятелства, които са видими от информацията, с която разполага доставчикът на услуги за платформи за споделяне на видеоклипове.</w:t>
            </w:r>
          </w:p>
        </w:tc>
      </w:tr>
      <w:tr w:rsidR="000B564A" w14:paraId="0B7EC109" w14:textId="77777777" w:rsidTr="0061635F">
        <w:trPr>
          <w:trHeight w:val="2578"/>
        </w:trPr>
        <w:tc>
          <w:tcPr>
            <w:tcW w:w="1550" w:type="dxa"/>
            <w:shd w:val="clear" w:color="auto" w:fill="auto"/>
          </w:tcPr>
          <w:p w14:paraId="1A964C1E" w14:textId="77777777" w:rsidR="000B564A" w:rsidRDefault="00392467" w:rsidP="0061635F">
            <w:pPr>
              <w:pStyle w:val="a0"/>
              <w:spacing w:line="240" w:lineRule="auto"/>
              <w:ind w:firstLine="360"/>
              <w:jc w:val="right"/>
            </w:pPr>
            <w:r>
              <w:rPr>
                <w:rStyle w:val="a"/>
              </w:rPr>
              <w:t>12.8.</w:t>
            </w:r>
          </w:p>
        </w:tc>
        <w:tc>
          <w:tcPr>
            <w:tcW w:w="7133" w:type="dxa"/>
            <w:shd w:val="clear" w:color="auto" w:fill="auto"/>
          </w:tcPr>
          <w:p w14:paraId="12F2E66E" w14:textId="77777777" w:rsidR="000B564A" w:rsidRDefault="00392467" w:rsidP="0061635F">
            <w:pPr>
              <w:pStyle w:val="a0"/>
              <w:spacing w:line="305" w:lineRule="auto"/>
            </w:pPr>
            <w:r>
              <w:rPr>
                <w:rStyle w:val="a"/>
              </w:rPr>
              <w:t>Когато взема решение за спиране, даден доставчик на услуги за платформи за споделяне на видеоклипове надлежно зачита правата и законните интереси на всички участници, включително основните права на получателите на услугата, като свободата на изразяването н</w:t>
            </w:r>
            <w:r>
              <w:rPr>
                <w:rStyle w:val="a"/>
              </w:rPr>
              <w:t>а мнения, свободата и плурализма на медиите и други основни права и свободи, залегнали в Хартата на основните права на Европейския съюз.</w:t>
            </w:r>
          </w:p>
        </w:tc>
      </w:tr>
      <w:tr w:rsidR="000B564A" w14:paraId="15457886" w14:textId="77777777" w:rsidTr="0061635F">
        <w:trPr>
          <w:trHeight w:val="1608"/>
        </w:trPr>
        <w:tc>
          <w:tcPr>
            <w:tcW w:w="1550" w:type="dxa"/>
            <w:shd w:val="clear" w:color="auto" w:fill="auto"/>
          </w:tcPr>
          <w:p w14:paraId="18C03D28" w14:textId="77777777" w:rsidR="000B564A" w:rsidRDefault="00392467" w:rsidP="0061635F">
            <w:pPr>
              <w:pStyle w:val="a0"/>
              <w:spacing w:line="240" w:lineRule="auto"/>
              <w:ind w:firstLine="360"/>
              <w:jc w:val="right"/>
            </w:pPr>
            <w:r>
              <w:rPr>
                <w:rStyle w:val="a"/>
              </w:rPr>
              <w:t>12.9.</w:t>
            </w:r>
          </w:p>
        </w:tc>
        <w:tc>
          <w:tcPr>
            <w:tcW w:w="7133" w:type="dxa"/>
            <w:shd w:val="clear" w:color="auto" w:fill="auto"/>
          </w:tcPr>
          <w:p w14:paraId="21F6D491" w14:textId="77777777" w:rsidR="000B564A" w:rsidRDefault="00392467" w:rsidP="0061635F">
            <w:pPr>
              <w:pStyle w:val="a0"/>
              <w:spacing w:line="305" w:lineRule="auto"/>
            </w:pPr>
            <w:r>
              <w:rPr>
                <w:rStyle w:val="a"/>
              </w:rPr>
              <w:t>Членове 12.6, 12.7 и 12.8 се прилагат само дотолкова, доколкото последиците за ползвателя не попадат в обхвата н</w:t>
            </w:r>
            <w:r>
              <w:rPr>
                <w:rStyle w:val="a"/>
              </w:rPr>
              <w:t>а мерките, приети съгласно член 23 и член 35, параграф 1, буква б) от Регламент (ЕС) 2022/2065 (Акт за цифровите услуги).</w:t>
            </w:r>
          </w:p>
        </w:tc>
      </w:tr>
      <w:tr w:rsidR="000B564A" w14:paraId="04328F9A" w14:textId="77777777" w:rsidTr="0061635F">
        <w:trPr>
          <w:trHeight w:val="614"/>
        </w:trPr>
        <w:tc>
          <w:tcPr>
            <w:tcW w:w="1550" w:type="dxa"/>
            <w:shd w:val="clear" w:color="auto" w:fill="auto"/>
          </w:tcPr>
          <w:p w14:paraId="252D68D9" w14:textId="77777777" w:rsidR="000B564A" w:rsidRDefault="000B564A" w:rsidP="0061635F">
            <w:pPr>
              <w:jc w:val="right"/>
              <w:rPr>
                <w:sz w:val="10"/>
                <w:szCs w:val="10"/>
              </w:rPr>
            </w:pPr>
          </w:p>
        </w:tc>
        <w:tc>
          <w:tcPr>
            <w:tcW w:w="7133" w:type="dxa"/>
            <w:shd w:val="clear" w:color="auto" w:fill="auto"/>
          </w:tcPr>
          <w:p w14:paraId="5A1C2133" w14:textId="77777777" w:rsidR="000B564A" w:rsidRDefault="00392467" w:rsidP="0061635F">
            <w:pPr>
              <w:pStyle w:val="a0"/>
              <w:spacing w:line="240" w:lineRule="auto"/>
              <w:rPr>
                <w:sz w:val="34"/>
                <w:szCs w:val="34"/>
              </w:rPr>
            </w:pPr>
            <w:r>
              <w:rPr>
                <w:rStyle w:val="a"/>
                <w:rFonts w:ascii="Times New Roman" w:hAnsi="Times New Roman"/>
                <w:color w:val="371403"/>
                <w:sz w:val="34"/>
              </w:rPr>
              <w:t>Проверка на възрастта и видеосъдържание само за възрастни</w:t>
            </w:r>
          </w:p>
        </w:tc>
      </w:tr>
      <w:tr w:rsidR="000B564A" w14:paraId="6C81AB2E" w14:textId="77777777" w:rsidTr="0061635F">
        <w:trPr>
          <w:trHeight w:val="2880"/>
        </w:trPr>
        <w:tc>
          <w:tcPr>
            <w:tcW w:w="1550" w:type="dxa"/>
            <w:shd w:val="clear" w:color="auto" w:fill="auto"/>
          </w:tcPr>
          <w:p w14:paraId="22BBB3E8" w14:textId="77777777" w:rsidR="000B564A" w:rsidRDefault="00392467" w:rsidP="0061635F">
            <w:pPr>
              <w:pStyle w:val="a0"/>
              <w:spacing w:line="240" w:lineRule="auto"/>
              <w:ind w:firstLine="360"/>
              <w:jc w:val="right"/>
            </w:pPr>
            <w:r>
              <w:rPr>
                <w:rStyle w:val="a"/>
              </w:rPr>
              <w:t>12.10.</w:t>
            </w:r>
          </w:p>
        </w:tc>
        <w:tc>
          <w:tcPr>
            <w:tcW w:w="7133" w:type="dxa"/>
            <w:shd w:val="clear" w:color="auto" w:fill="auto"/>
          </w:tcPr>
          <w:p w14:paraId="15F17E29" w14:textId="77777777" w:rsidR="000B564A" w:rsidRDefault="00392467" w:rsidP="0061635F">
            <w:pPr>
              <w:pStyle w:val="a0"/>
            </w:pPr>
            <w:r>
              <w:rPr>
                <w:rStyle w:val="a"/>
              </w:rPr>
              <w:t>Даден доставчик на услуги за платформи за споделяне на видеоклипове, чиито общи условия не позволяват качването или споделянето на видеосъдържание само за възрастни, както е определено в настоящия Кодекс, прилага ефективни мерки за проверка на възрастта, к</w:t>
            </w:r>
            <w:r>
              <w:rPr>
                <w:rStyle w:val="a"/>
              </w:rPr>
              <w:t xml:space="preserve">акто е определено в настоящия Кодекс, за да се гарантира, че видеосъдържание само за възрастни обикновено не може да бъде видяно от деца. Мярка за проверка на възрастта, основана единствено на самодеклариране на възрастта от ползвателите на услугата, не е </w:t>
            </w:r>
            <w:r>
              <w:rPr>
                <w:rStyle w:val="a"/>
              </w:rPr>
              <w:t>ефективна мярка за целите на настоящия член.</w:t>
            </w:r>
          </w:p>
        </w:tc>
      </w:tr>
      <w:tr w:rsidR="000B564A" w14:paraId="68B8FDFF" w14:textId="77777777" w:rsidTr="0061635F">
        <w:trPr>
          <w:trHeight w:val="494"/>
        </w:trPr>
        <w:tc>
          <w:tcPr>
            <w:tcW w:w="1550" w:type="dxa"/>
            <w:shd w:val="clear" w:color="auto" w:fill="auto"/>
          </w:tcPr>
          <w:p w14:paraId="4590FE12" w14:textId="77777777" w:rsidR="000B564A" w:rsidRDefault="000B564A" w:rsidP="0061635F">
            <w:pPr>
              <w:jc w:val="right"/>
              <w:rPr>
                <w:sz w:val="10"/>
                <w:szCs w:val="10"/>
              </w:rPr>
            </w:pPr>
          </w:p>
        </w:tc>
        <w:tc>
          <w:tcPr>
            <w:tcW w:w="7133" w:type="dxa"/>
            <w:shd w:val="clear" w:color="auto" w:fill="auto"/>
          </w:tcPr>
          <w:p w14:paraId="666FC3D7" w14:textId="77777777" w:rsidR="000B564A" w:rsidRDefault="00392467" w:rsidP="0061635F">
            <w:pPr>
              <w:pStyle w:val="a0"/>
              <w:spacing w:line="240" w:lineRule="auto"/>
              <w:rPr>
                <w:sz w:val="34"/>
                <w:szCs w:val="34"/>
              </w:rPr>
            </w:pPr>
            <w:r>
              <w:rPr>
                <w:rStyle w:val="a"/>
                <w:rFonts w:ascii="Times New Roman" w:hAnsi="Times New Roman"/>
                <w:color w:val="371403"/>
                <w:sz w:val="34"/>
              </w:rPr>
              <w:t>Категоризация на съдържанието</w:t>
            </w:r>
          </w:p>
        </w:tc>
      </w:tr>
      <w:tr w:rsidR="000B564A" w14:paraId="4E00E14E" w14:textId="77777777" w:rsidTr="0061635F">
        <w:trPr>
          <w:trHeight w:val="4022"/>
        </w:trPr>
        <w:tc>
          <w:tcPr>
            <w:tcW w:w="1550" w:type="dxa"/>
            <w:shd w:val="clear" w:color="auto" w:fill="auto"/>
          </w:tcPr>
          <w:p w14:paraId="1BF5193F" w14:textId="77777777" w:rsidR="000B564A" w:rsidRDefault="00392467" w:rsidP="0061635F">
            <w:pPr>
              <w:pStyle w:val="a0"/>
              <w:spacing w:line="240" w:lineRule="auto"/>
              <w:ind w:firstLine="360"/>
              <w:jc w:val="right"/>
            </w:pPr>
            <w:r>
              <w:rPr>
                <w:rStyle w:val="a"/>
              </w:rPr>
              <w:t>12.11.</w:t>
            </w:r>
          </w:p>
        </w:tc>
        <w:tc>
          <w:tcPr>
            <w:tcW w:w="7133" w:type="dxa"/>
            <w:shd w:val="clear" w:color="auto" w:fill="auto"/>
          </w:tcPr>
          <w:p w14:paraId="24D65829" w14:textId="77777777" w:rsidR="000B564A" w:rsidRDefault="00392467" w:rsidP="0061635F">
            <w:pPr>
              <w:pStyle w:val="a0"/>
              <w:spacing w:line="305" w:lineRule="auto"/>
            </w:pPr>
            <w:r>
              <w:rPr>
                <w:rStyle w:val="a"/>
              </w:rPr>
              <w:t>Даден доставчик на услуги за платформи за споделяне на видеоклипове, чиито общи условия не позволяват качването или споделянето на видеосъдържание само за възрастни, както е определено в настоящия Кодекс, създава лесна за използване система за категоризаци</w:t>
            </w:r>
            <w:r>
              <w:rPr>
                <w:rStyle w:val="a"/>
              </w:rPr>
              <w:t>я на съдържанието, с която се позволява на ползвателите, които качват генерирани от ползватели видеоклипове, да категоризират това съдържание. С механизма за категоризация на съдържанието се предоставя възможност на потребителите да категоризират съдържани</w:t>
            </w:r>
            <w:r>
              <w:rPr>
                <w:rStyle w:val="a"/>
              </w:rPr>
              <w:t>ето като неподходящо за деца, тъй като видеосъдържанието е само за възрастни, както е определено в настоящия Кодекс, и да маркират това видеосъдържание по съответния начин, за да се гарантира прозрачност за ползвателите, които виждат това съдържание.</w:t>
            </w:r>
          </w:p>
        </w:tc>
      </w:tr>
    </w:tbl>
    <w:p w14:paraId="12D040F6" w14:textId="77777777" w:rsidR="000B564A" w:rsidRDefault="00392467">
      <w:pPr>
        <w:spacing w:line="1" w:lineRule="exact"/>
        <w:rPr>
          <w:sz w:val="2"/>
          <w:szCs w:val="2"/>
        </w:rPr>
      </w:pPr>
      <w:r>
        <w:br w:type="page"/>
      </w:r>
    </w:p>
    <w:p w14:paraId="38FBBF64" w14:textId="77777777" w:rsidR="003B5668" w:rsidRPr="0061635F" w:rsidRDefault="003B5668" w:rsidP="003B5668">
      <w:pPr>
        <w:pStyle w:val="a3"/>
      </w:pPr>
      <w:r>
        <w:rPr>
          <w:rStyle w:val="a2"/>
        </w:rPr>
        <w:lastRenderedPageBreak/>
        <w:t>Част Б</w:t>
      </w:r>
    </w:p>
    <w:p w14:paraId="743539EA" w14:textId="7603FE4A"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306"/>
      </w:tblGrid>
      <w:tr w:rsidR="000B564A" w14:paraId="2032C6A7" w14:textId="77777777" w:rsidTr="0061635F">
        <w:trPr>
          <w:trHeight w:val="509"/>
        </w:trPr>
        <w:tc>
          <w:tcPr>
            <w:tcW w:w="1517" w:type="dxa"/>
            <w:shd w:val="clear" w:color="auto" w:fill="auto"/>
          </w:tcPr>
          <w:p w14:paraId="5A58C5C1" w14:textId="151C27F2" w:rsidR="000B564A" w:rsidRDefault="000B564A" w:rsidP="0061635F">
            <w:pPr>
              <w:jc w:val="right"/>
              <w:rPr>
                <w:sz w:val="10"/>
                <w:szCs w:val="10"/>
              </w:rPr>
            </w:pPr>
          </w:p>
        </w:tc>
        <w:tc>
          <w:tcPr>
            <w:tcW w:w="7306" w:type="dxa"/>
            <w:shd w:val="clear" w:color="auto" w:fill="auto"/>
          </w:tcPr>
          <w:p w14:paraId="1AA75349" w14:textId="77777777" w:rsidR="000B564A" w:rsidRDefault="00392467" w:rsidP="0061635F">
            <w:pPr>
              <w:pStyle w:val="a0"/>
              <w:spacing w:line="240" w:lineRule="auto"/>
              <w:rPr>
                <w:sz w:val="34"/>
                <w:szCs w:val="34"/>
              </w:rPr>
            </w:pPr>
            <w:r>
              <w:rPr>
                <w:rStyle w:val="a"/>
                <w:rFonts w:ascii="Times New Roman" w:hAnsi="Times New Roman"/>
                <w:color w:val="371403"/>
                <w:sz w:val="34"/>
              </w:rPr>
              <w:t>Граждански дебат по въпроси, свързани с обществения интерес</w:t>
            </w:r>
          </w:p>
        </w:tc>
      </w:tr>
      <w:tr w:rsidR="000B564A" w14:paraId="2AA53ED2" w14:textId="77777777" w:rsidTr="0061635F">
        <w:trPr>
          <w:trHeight w:val="3106"/>
        </w:trPr>
        <w:tc>
          <w:tcPr>
            <w:tcW w:w="1517" w:type="dxa"/>
            <w:shd w:val="clear" w:color="auto" w:fill="auto"/>
          </w:tcPr>
          <w:p w14:paraId="56FBB1CF" w14:textId="77777777" w:rsidR="000B564A" w:rsidRDefault="00392467" w:rsidP="0061635F">
            <w:pPr>
              <w:pStyle w:val="a0"/>
              <w:spacing w:line="240" w:lineRule="auto"/>
              <w:ind w:firstLine="360"/>
              <w:jc w:val="right"/>
            </w:pPr>
            <w:r>
              <w:rPr>
                <w:rStyle w:val="a"/>
              </w:rPr>
              <w:t>12.12.</w:t>
            </w:r>
          </w:p>
        </w:tc>
        <w:tc>
          <w:tcPr>
            <w:tcW w:w="7306" w:type="dxa"/>
            <w:shd w:val="clear" w:color="auto" w:fill="auto"/>
          </w:tcPr>
          <w:p w14:paraId="10E1346F" w14:textId="77777777" w:rsidR="000B564A" w:rsidRDefault="00392467" w:rsidP="0061635F">
            <w:pPr>
              <w:pStyle w:val="a0"/>
              <w:spacing w:line="305" w:lineRule="auto"/>
            </w:pPr>
            <w:r>
              <w:rPr>
                <w:rStyle w:val="a"/>
              </w:rPr>
              <w:t>Член 12 от настоящия Кодекс не може да се тълкува като непредоставящ възможност за качването или споделянето на видеосъдържание, което съдържа изображения с насилие или стрес, когато такова съдържание е качено или споделено като принос към гражданския деба</w:t>
            </w:r>
            <w:r>
              <w:rPr>
                <w:rStyle w:val="a"/>
              </w:rPr>
              <w:t>т по въпроси, свързани с обществения интерес, при условие че такова съдържание обикновено не може да бъде видяно от деца и това се постига чрез използване на подходящи мерки за постигане на този резултат, като например категоризация на съдържанието, провер</w:t>
            </w:r>
            <w:r>
              <w:rPr>
                <w:rStyle w:val="a"/>
              </w:rPr>
              <w:t>ка на възрастта или родителски контрол.</w:t>
            </w:r>
          </w:p>
        </w:tc>
      </w:tr>
      <w:tr w:rsidR="000B564A" w14:paraId="5D7F8230" w14:textId="77777777" w:rsidTr="0061635F">
        <w:trPr>
          <w:trHeight w:val="2683"/>
        </w:trPr>
        <w:tc>
          <w:tcPr>
            <w:tcW w:w="1517" w:type="dxa"/>
            <w:shd w:val="clear" w:color="auto" w:fill="auto"/>
          </w:tcPr>
          <w:p w14:paraId="2067D67B" w14:textId="77777777" w:rsidR="000B564A" w:rsidRDefault="00392467" w:rsidP="0061635F">
            <w:pPr>
              <w:pStyle w:val="a0"/>
              <w:spacing w:line="240" w:lineRule="auto"/>
              <w:ind w:firstLine="360"/>
              <w:jc w:val="right"/>
              <w:rPr>
                <w:sz w:val="50"/>
                <w:szCs w:val="50"/>
              </w:rPr>
            </w:pPr>
            <w:r>
              <w:rPr>
                <w:rStyle w:val="a"/>
                <w:rFonts w:ascii="Times New Roman" w:hAnsi="Times New Roman"/>
                <w:color w:val="371403"/>
                <w:sz w:val="50"/>
              </w:rPr>
              <w:t>13.</w:t>
            </w:r>
          </w:p>
        </w:tc>
        <w:tc>
          <w:tcPr>
            <w:tcW w:w="7306" w:type="dxa"/>
            <w:shd w:val="clear" w:color="auto" w:fill="auto"/>
          </w:tcPr>
          <w:p w14:paraId="4A9BFE81" w14:textId="77777777" w:rsidR="000B564A" w:rsidRDefault="00392467" w:rsidP="0061635F">
            <w:pPr>
              <w:pStyle w:val="a0"/>
              <w:spacing w:line="202" w:lineRule="auto"/>
              <w:rPr>
                <w:sz w:val="50"/>
                <w:szCs w:val="50"/>
              </w:rPr>
            </w:pPr>
            <w:r>
              <w:rPr>
                <w:rStyle w:val="a"/>
                <w:rFonts w:ascii="Times New Roman" w:hAnsi="Times New Roman"/>
                <w:color w:val="371403"/>
                <w:sz w:val="50"/>
              </w:rPr>
              <w:t>Задължения на доставчиците на услуги за платформи за споделяне на видеоклипове — аудиовизуални търговски съобщения</w:t>
            </w:r>
          </w:p>
        </w:tc>
      </w:tr>
      <w:tr w:rsidR="000B564A" w14:paraId="36F15004" w14:textId="77777777" w:rsidTr="0061635F">
        <w:trPr>
          <w:trHeight w:val="2558"/>
        </w:trPr>
        <w:tc>
          <w:tcPr>
            <w:tcW w:w="1517" w:type="dxa"/>
            <w:shd w:val="clear" w:color="auto" w:fill="auto"/>
          </w:tcPr>
          <w:p w14:paraId="7FB257C8" w14:textId="77777777" w:rsidR="000B564A" w:rsidRDefault="000B564A" w:rsidP="0061635F">
            <w:pPr>
              <w:jc w:val="right"/>
              <w:rPr>
                <w:sz w:val="10"/>
                <w:szCs w:val="10"/>
              </w:rPr>
            </w:pPr>
          </w:p>
        </w:tc>
        <w:tc>
          <w:tcPr>
            <w:tcW w:w="7306" w:type="dxa"/>
            <w:shd w:val="clear" w:color="auto" w:fill="auto"/>
          </w:tcPr>
          <w:p w14:paraId="77DE8685" w14:textId="77777777" w:rsidR="000B564A" w:rsidRDefault="00392467" w:rsidP="0061635F">
            <w:pPr>
              <w:pStyle w:val="a0"/>
              <w:spacing w:line="240" w:lineRule="auto"/>
              <w:rPr>
                <w:sz w:val="34"/>
                <w:szCs w:val="34"/>
              </w:rPr>
            </w:pPr>
            <w:r>
              <w:rPr>
                <w:rStyle w:val="a"/>
                <w:rFonts w:ascii="Times New Roman" w:hAnsi="Times New Roman"/>
                <w:color w:val="371403"/>
                <w:sz w:val="34"/>
              </w:rPr>
              <w:t>Общи условия и свързани задължения — аудиовизуални търговски съобщения</w:t>
            </w:r>
          </w:p>
          <w:p w14:paraId="2EDB87B1" w14:textId="77777777" w:rsidR="000B564A" w:rsidRDefault="00392467" w:rsidP="0061635F">
            <w:pPr>
              <w:pStyle w:val="a0"/>
              <w:spacing w:line="240" w:lineRule="auto"/>
              <w:rPr>
                <w:sz w:val="34"/>
                <w:szCs w:val="34"/>
              </w:rPr>
            </w:pPr>
            <w:r>
              <w:rPr>
                <w:rStyle w:val="a"/>
                <w:rFonts w:ascii="Times New Roman" w:hAnsi="Times New Roman"/>
                <w:color w:val="371403"/>
                <w:sz w:val="34"/>
              </w:rPr>
              <w:t>Аудиовизуални търговски съобщения, които не се предлагат на пазара, не се продават или не се организират във връзка с услугите за платформи за споделяне на видеоклипове</w:t>
            </w:r>
          </w:p>
        </w:tc>
      </w:tr>
      <w:tr w:rsidR="000B564A" w14:paraId="7ED006D8" w14:textId="77777777" w:rsidTr="0061635F">
        <w:trPr>
          <w:trHeight w:val="6072"/>
        </w:trPr>
        <w:tc>
          <w:tcPr>
            <w:tcW w:w="1517" w:type="dxa"/>
            <w:shd w:val="clear" w:color="auto" w:fill="auto"/>
          </w:tcPr>
          <w:p w14:paraId="62978490" w14:textId="77777777" w:rsidR="000B564A" w:rsidRDefault="00392467" w:rsidP="0061635F">
            <w:pPr>
              <w:pStyle w:val="a0"/>
              <w:spacing w:line="240" w:lineRule="auto"/>
              <w:ind w:firstLine="360"/>
              <w:jc w:val="right"/>
            </w:pPr>
            <w:r>
              <w:rPr>
                <w:rStyle w:val="a"/>
              </w:rPr>
              <w:t>13.1.</w:t>
            </w:r>
          </w:p>
        </w:tc>
        <w:tc>
          <w:tcPr>
            <w:tcW w:w="7306" w:type="dxa"/>
            <w:shd w:val="clear" w:color="auto" w:fill="auto"/>
          </w:tcPr>
          <w:p w14:paraId="69C583B8" w14:textId="77777777" w:rsidR="000B564A" w:rsidRDefault="00392467" w:rsidP="0061635F">
            <w:pPr>
              <w:pStyle w:val="a0"/>
              <w:spacing w:line="305" w:lineRule="auto"/>
            </w:pPr>
            <w:r>
              <w:rPr>
                <w:rStyle w:val="a"/>
              </w:rPr>
              <w:t>Даден дос</w:t>
            </w:r>
            <w:r>
              <w:rPr>
                <w:rStyle w:val="a"/>
              </w:rPr>
              <w:t xml:space="preserve">тавчик на услуги за платформи за споделяне на видеоклипове, в случай на аудиовизуални търговски съобщения, които не се предлагат на пазара, не се продават или не се организират от него, включва и прилага в общите условия и свързаните задължения във връзка </w:t>
            </w:r>
            <w:r>
              <w:rPr>
                <w:rStyle w:val="a"/>
              </w:rPr>
              <w:t>с услугата ограниченията, с които не се позволяват на ползвателите:</w:t>
            </w:r>
          </w:p>
          <w:p w14:paraId="595B09E7" w14:textId="77777777" w:rsidR="000B564A" w:rsidRDefault="00392467" w:rsidP="0061635F">
            <w:pPr>
              <w:pStyle w:val="a0"/>
              <w:numPr>
                <w:ilvl w:val="0"/>
                <w:numId w:val="22"/>
              </w:numPr>
              <w:tabs>
                <w:tab w:val="left" w:pos="331"/>
              </w:tabs>
              <w:spacing w:line="305" w:lineRule="auto"/>
              <w:ind w:left="360" w:hanging="360"/>
            </w:pPr>
            <w:r>
              <w:rPr>
                <w:rStyle w:val="a"/>
              </w:rPr>
              <w:t>качването и споделянето на аудиовизуални търговски съобщения, които са вредни за широката общественост, както е определено в настоящия Кодекс,</w:t>
            </w:r>
          </w:p>
          <w:p w14:paraId="1497B784" w14:textId="77777777" w:rsidR="000B564A" w:rsidRDefault="00392467" w:rsidP="0061635F">
            <w:pPr>
              <w:pStyle w:val="a0"/>
              <w:numPr>
                <w:ilvl w:val="0"/>
                <w:numId w:val="22"/>
              </w:numPr>
              <w:tabs>
                <w:tab w:val="left" w:pos="331"/>
              </w:tabs>
              <w:spacing w:line="305" w:lineRule="auto"/>
              <w:ind w:left="360" w:hanging="360"/>
            </w:pPr>
            <w:r>
              <w:rPr>
                <w:rStyle w:val="a"/>
              </w:rPr>
              <w:t>качването и споделянето на аудиовизуални търг</w:t>
            </w:r>
            <w:r>
              <w:rPr>
                <w:rStyle w:val="a"/>
              </w:rPr>
              <w:t>овски съобщения, които са вредни за децата, както е определено в настоящия Кодекс,</w:t>
            </w:r>
          </w:p>
          <w:p w14:paraId="1B67F934" w14:textId="77777777" w:rsidR="000B564A" w:rsidRDefault="00392467" w:rsidP="0061635F">
            <w:pPr>
              <w:pStyle w:val="a0"/>
              <w:numPr>
                <w:ilvl w:val="0"/>
                <w:numId w:val="22"/>
              </w:numPr>
              <w:tabs>
                <w:tab w:val="left" w:pos="331"/>
              </w:tabs>
              <w:spacing w:line="305" w:lineRule="auto"/>
              <w:ind w:left="360" w:hanging="360"/>
            </w:pPr>
            <w:r>
              <w:rPr>
                <w:rStyle w:val="a"/>
              </w:rPr>
              <w:t>качването и споделянето на ограничени аудиовизуални търговски съобщения, както е определено в настоящия Кодекс.</w:t>
            </w:r>
          </w:p>
        </w:tc>
      </w:tr>
    </w:tbl>
    <w:p w14:paraId="0DA38D33" w14:textId="77777777" w:rsidR="000B564A" w:rsidRDefault="00392467">
      <w:pPr>
        <w:spacing w:line="1" w:lineRule="exact"/>
        <w:rPr>
          <w:sz w:val="2"/>
          <w:szCs w:val="2"/>
        </w:rPr>
      </w:pPr>
      <w:r>
        <w:br w:type="page"/>
      </w:r>
    </w:p>
    <w:p w14:paraId="17BA3565" w14:textId="77777777" w:rsidR="003B5668" w:rsidRPr="0061635F" w:rsidRDefault="003B5668" w:rsidP="003B5668">
      <w:pPr>
        <w:pStyle w:val="a3"/>
      </w:pPr>
      <w:r>
        <w:rPr>
          <w:rStyle w:val="a2"/>
        </w:rPr>
        <w:lastRenderedPageBreak/>
        <w:t>Част Б</w:t>
      </w:r>
    </w:p>
    <w:p w14:paraId="236FEBEA" w14:textId="1365E017"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83"/>
        <w:gridCol w:w="7373"/>
      </w:tblGrid>
      <w:tr w:rsidR="000B564A" w14:paraId="55AC6029" w14:textId="77777777" w:rsidTr="0061635F">
        <w:trPr>
          <w:trHeight w:val="2275"/>
        </w:trPr>
        <w:tc>
          <w:tcPr>
            <w:tcW w:w="1483" w:type="dxa"/>
            <w:shd w:val="clear" w:color="auto" w:fill="auto"/>
          </w:tcPr>
          <w:p w14:paraId="566C9366" w14:textId="123F5A17" w:rsidR="000B564A" w:rsidRDefault="00392467" w:rsidP="0061635F">
            <w:pPr>
              <w:pStyle w:val="a0"/>
              <w:spacing w:line="240" w:lineRule="auto"/>
              <w:ind w:firstLine="360"/>
              <w:jc w:val="right"/>
            </w:pPr>
            <w:r>
              <w:rPr>
                <w:rStyle w:val="a"/>
              </w:rPr>
              <w:t>13.2.</w:t>
            </w:r>
          </w:p>
        </w:tc>
        <w:tc>
          <w:tcPr>
            <w:tcW w:w="7373" w:type="dxa"/>
            <w:shd w:val="clear" w:color="auto" w:fill="auto"/>
          </w:tcPr>
          <w:p w14:paraId="1E5FA0E6" w14:textId="77777777" w:rsidR="000B564A" w:rsidRDefault="00392467" w:rsidP="0061635F">
            <w:pPr>
              <w:pStyle w:val="a0"/>
            </w:pPr>
            <w:r>
              <w:rPr>
                <w:rStyle w:val="a"/>
              </w:rPr>
              <w:t>Даден доставчик на услуги за платформи за споделяне на видеоклипове, в случай на аудиовизуални търговски съобщения, които не се предлагат на пазара, не се продават или не се организират от него, включва и прилага в общите условия и свързаните задължения въ</w:t>
            </w:r>
            <w:r>
              <w:rPr>
                <w:rStyle w:val="a"/>
              </w:rPr>
              <w:t>в връзка с услугата ограничение да се гарантира, че аудиовизуалните търговски съобщения, определени в настоящия Кодекс, са лесно разпознаваеми като такива.</w:t>
            </w:r>
          </w:p>
        </w:tc>
      </w:tr>
      <w:tr w:rsidR="000B564A" w14:paraId="76D14BEF" w14:textId="77777777" w:rsidTr="0061635F">
        <w:trPr>
          <w:trHeight w:val="2822"/>
        </w:trPr>
        <w:tc>
          <w:tcPr>
            <w:tcW w:w="1483" w:type="dxa"/>
            <w:shd w:val="clear" w:color="auto" w:fill="auto"/>
          </w:tcPr>
          <w:p w14:paraId="50F1DF1C" w14:textId="77777777" w:rsidR="000B564A" w:rsidRDefault="00392467" w:rsidP="0061635F">
            <w:pPr>
              <w:pStyle w:val="a0"/>
              <w:spacing w:line="240" w:lineRule="auto"/>
              <w:ind w:firstLine="360"/>
              <w:jc w:val="right"/>
            </w:pPr>
            <w:r>
              <w:rPr>
                <w:rStyle w:val="a"/>
              </w:rPr>
              <w:t>13.3.</w:t>
            </w:r>
          </w:p>
        </w:tc>
        <w:tc>
          <w:tcPr>
            <w:tcW w:w="7373" w:type="dxa"/>
            <w:shd w:val="clear" w:color="auto" w:fill="auto"/>
          </w:tcPr>
          <w:p w14:paraId="6A090352" w14:textId="77777777" w:rsidR="000B564A" w:rsidRDefault="00392467" w:rsidP="0061635F">
            <w:pPr>
              <w:pStyle w:val="a0"/>
              <w:spacing w:line="305" w:lineRule="auto"/>
            </w:pPr>
            <w:r>
              <w:rPr>
                <w:rStyle w:val="a"/>
              </w:rPr>
              <w:t>Даден доставчик на услуги за платформи за споделяне на видеоклипове, в случай на аудиовизуални търговски съобщения, които не се предлагат на пазара, не се продават или не се организират от него, включва и прилага в общите условия и свързаните задължения въ</w:t>
            </w:r>
            <w:r>
              <w:rPr>
                <w:rStyle w:val="a"/>
              </w:rPr>
              <w:t>в връзка с услугата ограничение, с което не се позволяват скрити аудиовизуални търговски съобщения, както е определено в Настоящия кодекс, и използването в аудиовизуалните търговски съобщения на техники, действащи на подсъзнанието, както е определено в нас</w:t>
            </w:r>
            <w:r>
              <w:rPr>
                <w:rStyle w:val="a"/>
              </w:rPr>
              <w:t>тоящия Кодекс.</w:t>
            </w:r>
          </w:p>
        </w:tc>
      </w:tr>
      <w:tr w:rsidR="000B564A" w14:paraId="76A36774" w14:textId="77777777" w:rsidTr="0061635F">
        <w:trPr>
          <w:trHeight w:val="2261"/>
        </w:trPr>
        <w:tc>
          <w:tcPr>
            <w:tcW w:w="1483" w:type="dxa"/>
            <w:shd w:val="clear" w:color="auto" w:fill="auto"/>
          </w:tcPr>
          <w:p w14:paraId="565B0649" w14:textId="77777777" w:rsidR="000B564A" w:rsidRDefault="00392467" w:rsidP="0061635F">
            <w:pPr>
              <w:pStyle w:val="a0"/>
              <w:spacing w:line="240" w:lineRule="auto"/>
              <w:ind w:firstLine="360"/>
              <w:jc w:val="right"/>
            </w:pPr>
            <w:r>
              <w:rPr>
                <w:rStyle w:val="a"/>
              </w:rPr>
              <w:t>13.4.</w:t>
            </w:r>
          </w:p>
        </w:tc>
        <w:tc>
          <w:tcPr>
            <w:tcW w:w="7373" w:type="dxa"/>
            <w:shd w:val="clear" w:color="auto" w:fill="auto"/>
          </w:tcPr>
          <w:p w14:paraId="7D0CFF19" w14:textId="77777777" w:rsidR="000B564A" w:rsidRDefault="00392467" w:rsidP="0061635F">
            <w:pPr>
              <w:pStyle w:val="a0"/>
            </w:pPr>
            <w:r>
              <w:rPr>
                <w:rStyle w:val="a"/>
              </w:rPr>
              <w:t>Даден доставчик на услуги за платформи за споделяне на видеоклипове включва в общите условия и свързаните задължения във връзка с услугата задължение за ползвателите да обявят, когато те качват генерирани от ползватели видеоклипове, к</w:t>
            </w:r>
            <w:r>
              <w:rPr>
                <w:rStyle w:val="a"/>
              </w:rPr>
              <w:t>оито съдържат аудиовизуални търговски съобщения, доколкото ползвателите знаят или може разумно да се очаква да знаят.</w:t>
            </w:r>
          </w:p>
        </w:tc>
      </w:tr>
      <w:tr w:rsidR="000B564A" w14:paraId="1DE6ACF7" w14:textId="77777777" w:rsidTr="0061635F">
        <w:trPr>
          <w:trHeight w:val="2045"/>
        </w:trPr>
        <w:tc>
          <w:tcPr>
            <w:tcW w:w="1483" w:type="dxa"/>
            <w:shd w:val="clear" w:color="auto" w:fill="auto"/>
          </w:tcPr>
          <w:p w14:paraId="75C4B344" w14:textId="77777777" w:rsidR="000B564A" w:rsidRDefault="00392467" w:rsidP="0061635F">
            <w:pPr>
              <w:pStyle w:val="a0"/>
              <w:spacing w:line="240" w:lineRule="auto"/>
              <w:ind w:firstLine="360"/>
              <w:jc w:val="right"/>
            </w:pPr>
            <w:r>
              <w:rPr>
                <w:rStyle w:val="a"/>
              </w:rPr>
              <w:t>13.5.</w:t>
            </w:r>
          </w:p>
        </w:tc>
        <w:tc>
          <w:tcPr>
            <w:tcW w:w="7373" w:type="dxa"/>
            <w:shd w:val="clear" w:color="auto" w:fill="auto"/>
          </w:tcPr>
          <w:p w14:paraId="161E27B9" w14:textId="77777777" w:rsidR="000B564A" w:rsidRDefault="00392467" w:rsidP="0061635F">
            <w:pPr>
              <w:pStyle w:val="a0"/>
            </w:pPr>
            <w:r>
              <w:rPr>
                <w:rStyle w:val="a"/>
              </w:rPr>
              <w:t>Даден доставчик на услуги за платформи за споделяне на видеоклипове включва в общите условия и свързаните задължения във връзка с у</w:t>
            </w:r>
            <w:r>
              <w:rPr>
                <w:rStyle w:val="a"/>
              </w:rPr>
              <w:t>слугата задължение за ползвателите да спазват и да не се опитват да заобикалят общите условия и свързаните задължения, определени съгласно членове 13.1—13.4 от Кодекса.</w:t>
            </w:r>
          </w:p>
        </w:tc>
      </w:tr>
      <w:tr w:rsidR="000B564A" w14:paraId="7414E39A" w14:textId="77777777" w:rsidTr="0061635F">
        <w:trPr>
          <w:trHeight w:val="528"/>
        </w:trPr>
        <w:tc>
          <w:tcPr>
            <w:tcW w:w="1483" w:type="dxa"/>
            <w:shd w:val="clear" w:color="auto" w:fill="auto"/>
          </w:tcPr>
          <w:p w14:paraId="35864185" w14:textId="77777777" w:rsidR="000B564A" w:rsidRDefault="000B564A" w:rsidP="0061635F">
            <w:pPr>
              <w:jc w:val="right"/>
              <w:rPr>
                <w:sz w:val="10"/>
                <w:szCs w:val="10"/>
              </w:rPr>
            </w:pPr>
          </w:p>
        </w:tc>
        <w:tc>
          <w:tcPr>
            <w:tcW w:w="7373" w:type="dxa"/>
            <w:shd w:val="clear" w:color="auto" w:fill="auto"/>
          </w:tcPr>
          <w:p w14:paraId="7A8C5139" w14:textId="77777777" w:rsidR="000B564A" w:rsidRDefault="00392467" w:rsidP="0061635F">
            <w:pPr>
              <w:pStyle w:val="a0"/>
              <w:spacing w:line="240" w:lineRule="auto"/>
              <w:rPr>
                <w:sz w:val="34"/>
                <w:szCs w:val="34"/>
              </w:rPr>
            </w:pPr>
            <w:r>
              <w:rPr>
                <w:rStyle w:val="a"/>
                <w:rFonts w:ascii="Times New Roman" w:hAnsi="Times New Roman"/>
                <w:color w:val="371403"/>
                <w:sz w:val="34"/>
              </w:rPr>
              <w:t>Спиране на профили</w:t>
            </w:r>
          </w:p>
        </w:tc>
      </w:tr>
      <w:tr w:rsidR="000B564A" w14:paraId="3F891412" w14:textId="77777777" w:rsidTr="0061635F">
        <w:trPr>
          <w:trHeight w:val="2683"/>
        </w:trPr>
        <w:tc>
          <w:tcPr>
            <w:tcW w:w="1483" w:type="dxa"/>
            <w:shd w:val="clear" w:color="auto" w:fill="auto"/>
          </w:tcPr>
          <w:p w14:paraId="606C7A5D" w14:textId="77777777" w:rsidR="000B564A" w:rsidRDefault="00392467" w:rsidP="0061635F">
            <w:pPr>
              <w:pStyle w:val="a0"/>
              <w:spacing w:line="240" w:lineRule="auto"/>
              <w:ind w:firstLine="360"/>
              <w:jc w:val="right"/>
            </w:pPr>
            <w:r>
              <w:rPr>
                <w:rStyle w:val="a"/>
              </w:rPr>
              <w:t>13.6.</w:t>
            </w:r>
          </w:p>
        </w:tc>
        <w:tc>
          <w:tcPr>
            <w:tcW w:w="7373" w:type="dxa"/>
            <w:shd w:val="clear" w:color="auto" w:fill="auto"/>
          </w:tcPr>
          <w:p w14:paraId="3C9F1F85" w14:textId="77777777" w:rsidR="000B564A" w:rsidRDefault="00392467" w:rsidP="0061635F">
            <w:pPr>
              <w:pStyle w:val="a0"/>
              <w:spacing w:line="305" w:lineRule="auto"/>
            </w:pPr>
            <w:r>
              <w:rPr>
                <w:rStyle w:val="a"/>
              </w:rPr>
              <w:t>Даден доставчик на услуги за платформи за споделяне на видеоклипове прилага разпоредбите на своите общи условия и свързани задължения, с които се привежда в действие настоящият член от Кодекса, и, когато е целесъобразно, и след като е отправил предварителн</w:t>
            </w:r>
            <w:r>
              <w:rPr>
                <w:rStyle w:val="a"/>
              </w:rPr>
              <w:t>о предупреждение, спира за разумен период от време предоставянето на своите услуги на ползвателите на услугата, за които той е определил, че често са нарушавали общите условия и свързаните задължения във връзка с услугата, определени в членове 13.1—13.4.</w:t>
            </w:r>
          </w:p>
        </w:tc>
      </w:tr>
      <w:tr w:rsidR="000B564A" w14:paraId="3F02FB83" w14:textId="77777777" w:rsidTr="0061635F">
        <w:trPr>
          <w:trHeight w:val="2525"/>
        </w:trPr>
        <w:tc>
          <w:tcPr>
            <w:tcW w:w="1483" w:type="dxa"/>
            <w:shd w:val="clear" w:color="auto" w:fill="auto"/>
          </w:tcPr>
          <w:p w14:paraId="08D3DFD1" w14:textId="77777777" w:rsidR="000B564A" w:rsidRDefault="00392467" w:rsidP="0061635F">
            <w:pPr>
              <w:pStyle w:val="a0"/>
              <w:spacing w:line="240" w:lineRule="auto"/>
              <w:ind w:firstLine="360"/>
              <w:jc w:val="right"/>
            </w:pPr>
            <w:r>
              <w:rPr>
                <w:rStyle w:val="a"/>
              </w:rPr>
              <w:t>13.7.</w:t>
            </w:r>
          </w:p>
        </w:tc>
        <w:tc>
          <w:tcPr>
            <w:tcW w:w="7373" w:type="dxa"/>
            <w:shd w:val="clear" w:color="auto" w:fill="auto"/>
          </w:tcPr>
          <w:p w14:paraId="433E1045" w14:textId="77777777" w:rsidR="000B564A" w:rsidRDefault="00392467" w:rsidP="0061635F">
            <w:pPr>
              <w:pStyle w:val="a0"/>
              <w:spacing w:line="305" w:lineRule="auto"/>
            </w:pPr>
            <w:r>
              <w:rPr>
                <w:rStyle w:val="a"/>
              </w:rPr>
              <w:t>Когато взема решение за спиране, даден доставчик на услуги за платформи за споделяне на видеоклипове преценява за всеки отделен случай и своевременно, старателно и обективно дали ползвателят е нарушил общите условия и свързаните задължения във връзк</w:t>
            </w:r>
            <w:r>
              <w:rPr>
                <w:rStyle w:val="a"/>
              </w:rPr>
              <w:t>а с услугата, както е определено в членове 13.1—13.4, като взема предвид всички съответни факти и обстоятелства, които са видими от информацията, с която разполага доставчикът на услуги за платформи за споделяне на видеоклипове.</w:t>
            </w:r>
          </w:p>
        </w:tc>
      </w:tr>
    </w:tbl>
    <w:p w14:paraId="70779F43" w14:textId="77777777" w:rsidR="000B564A" w:rsidRDefault="00392467">
      <w:pPr>
        <w:spacing w:line="1" w:lineRule="exact"/>
        <w:rPr>
          <w:sz w:val="2"/>
          <w:szCs w:val="2"/>
        </w:rPr>
      </w:pPr>
      <w:r>
        <w:br w:type="page"/>
      </w:r>
    </w:p>
    <w:p w14:paraId="27C4F5E9" w14:textId="77777777" w:rsidR="003B5668" w:rsidRPr="0061635F" w:rsidRDefault="003B5668" w:rsidP="003B5668">
      <w:pPr>
        <w:pStyle w:val="a3"/>
      </w:pPr>
      <w:r>
        <w:rPr>
          <w:rStyle w:val="a2"/>
        </w:rPr>
        <w:lastRenderedPageBreak/>
        <w:t>Част Б</w:t>
      </w:r>
    </w:p>
    <w:p w14:paraId="664CB4E7" w14:textId="0441776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128"/>
      </w:tblGrid>
      <w:tr w:rsidR="000B564A" w14:paraId="3AEBB168" w14:textId="77777777" w:rsidTr="0061635F">
        <w:trPr>
          <w:trHeight w:val="2803"/>
        </w:trPr>
        <w:tc>
          <w:tcPr>
            <w:tcW w:w="1517" w:type="dxa"/>
            <w:shd w:val="clear" w:color="auto" w:fill="auto"/>
          </w:tcPr>
          <w:p w14:paraId="3825C2E7" w14:textId="465281DC" w:rsidR="000B564A" w:rsidRDefault="00392467" w:rsidP="0061635F">
            <w:pPr>
              <w:pStyle w:val="a0"/>
              <w:spacing w:line="240" w:lineRule="auto"/>
              <w:ind w:firstLine="360"/>
              <w:jc w:val="right"/>
            </w:pPr>
            <w:r>
              <w:rPr>
                <w:rStyle w:val="a"/>
              </w:rPr>
              <w:t>13.8.</w:t>
            </w:r>
          </w:p>
        </w:tc>
        <w:tc>
          <w:tcPr>
            <w:tcW w:w="7128" w:type="dxa"/>
            <w:shd w:val="clear" w:color="auto" w:fill="auto"/>
          </w:tcPr>
          <w:p w14:paraId="1BB2F19C" w14:textId="77777777" w:rsidR="000B564A" w:rsidRDefault="00392467" w:rsidP="0061635F">
            <w:pPr>
              <w:pStyle w:val="a0"/>
              <w:spacing w:line="305" w:lineRule="auto"/>
            </w:pPr>
            <w:r>
              <w:rPr>
                <w:rStyle w:val="a"/>
              </w:rPr>
              <w:t>Когато взе</w:t>
            </w:r>
            <w:r>
              <w:rPr>
                <w:rStyle w:val="a"/>
              </w:rPr>
              <w:t xml:space="preserve">ма решение за спиране, даден доставчик на услуги за платформи за споделяне на видеоклипове надлежно зачита правата и законните интереси на всички участници, включително основните права на получателите на услугата, като свободата на изразяването на мнения, </w:t>
            </w:r>
            <w:r>
              <w:rPr>
                <w:rStyle w:val="a"/>
              </w:rPr>
              <w:t>свободата и плурализма на медиите и други основни права и свободи, залегнали в Хартата на основните права на Европейския съюз.</w:t>
            </w:r>
          </w:p>
        </w:tc>
      </w:tr>
      <w:tr w:rsidR="000B564A" w14:paraId="78AF0D7D" w14:textId="77777777" w:rsidTr="0061635F">
        <w:trPr>
          <w:trHeight w:val="1642"/>
        </w:trPr>
        <w:tc>
          <w:tcPr>
            <w:tcW w:w="1517" w:type="dxa"/>
            <w:shd w:val="clear" w:color="auto" w:fill="auto"/>
          </w:tcPr>
          <w:p w14:paraId="7F01C469" w14:textId="77777777" w:rsidR="000B564A" w:rsidRDefault="00392467" w:rsidP="0061635F">
            <w:pPr>
              <w:pStyle w:val="a0"/>
              <w:spacing w:line="240" w:lineRule="auto"/>
              <w:ind w:firstLine="360"/>
              <w:jc w:val="right"/>
            </w:pPr>
            <w:r>
              <w:rPr>
                <w:rStyle w:val="a"/>
              </w:rPr>
              <w:t>13.9.</w:t>
            </w:r>
          </w:p>
        </w:tc>
        <w:tc>
          <w:tcPr>
            <w:tcW w:w="7128" w:type="dxa"/>
            <w:shd w:val="clear" w:color="auto" w:fill="auto"/>
          </w:tcPr>
          <w:p w14:paraId="01D8E3FD" w14:textId="77777777" w:rsidR="000B564A" w:rsidRDefault="00392467" w:rsidP="0061635F">
            <w:pPr>
              <w:pStyle w:val="a0"/>
              <w:spacing w:line="305" w:lineRule="auto"/>
            </w:pPr>
            <w:r>
              <w:rPr>
                <w:rStyle w:val="a"/>
              </w:rPr>
              <w:t>Членове 13.6, 13.7 и 13.8 се прилагат само дотолкова, доколкото последиците за ползвателя не попадат в обхвата на мерките, приети съгласно член 23 и член 35, параграф 1, буква б) от Регламент (ЕС) 2022/2065 (Акт за цифровите услуги).</w:t>
            </w:r>
          </w:p>
        </w:tc>
      </w:tr>
      <w:tr w:rsidR="000B564A" w14:paraId="3F277F1F" w14:textId="77777777" w:rsidTr="0061635F">
        <w:trPr>
          <w:trHeight w:val="1344"/>
        </w:trPr>
        <w:tc>
          <w:tcPr>
            <w:tcW w:w="1517" w:type="dxa"/>
            <w:shd w:val="clear" w:color="auto" w:fill="auto"/>
          </w:tcPr>
          <w:p w14:paraId="6EA57789" w14:textId="77777777" w:rsidR="000B564A" w:rsidRDefault="000B564A" w:rsidP="0061635F">
            <w:pPr>
              <w:jc w:val="right"/>
              <w:rPr>
                <w:sz w:val="10"/>
                <w:szCs w:val="10"/>
              </w:rPr>
            </w:pPr>
          </w:p>
        </w:tc>
        <w:tc>
          <w:tcPr>
            <w:tcW w:w="7128" w:type="dxa"/>
            <w:shd w:val="clear" w:color="auto" w:fill="auto"/>
          </w:tcPr>
          <w:p w14:paraId="5CE7AEBD" w14:textId="77777777" w:rsidR="000B564A" w:rsidRDefault="00392467" w:rsidP="0061635F">
            <w:pPr>
              <w:pStyle w:val="a0"/>
              <w:spacing w:line="240" w:lineRule="auto"/>
              <w:rPr>
                <w:sz w:val="34"/>
                <w:szCs w:val="34"/>
              </w:rPr>
            </w:pPr>
            <w:r>
              <w:rPr>
                <w:rStyle w:val="a"/>
                <w:rFonts w:ascii="Times New Roman" w:hAnsi="Times New Roman"/>
                <w:color w:val="371403"/>
                <w:sz w:val="34"/>
              </w:rPr>
              <w:t>Аудиовизуални търгов</w:t>
            </w:r>
            <w:r>
              <w:rPr>
                <w:rStyle w:val="a"/>
                <w:rFonts w:ascii="Times New Roman" w:hAnsi="Times New Roman"/>
                <w:color w:val="371403"/>
                <w:sz w:val="34"/>
              </w:rPr>
              <w:t>ски съобщения, които се предлагат на пазара, продават се или се организират във връзка с услугите за платформи за споделяне на видеоклипове</w:t>
            </w:r>
          </w:p>
        </w:tc>
      </w:tr>
      <w:tr w:rsidR="000B564A" w14:paraId="2C2D41B2" w14:textId="77777777" w:rsidTr="0061635F">
        <w:trPr>
          <w:trHeight w:val="2928"/>
        </w:trPr>
        <w:tc>
          <w:tcPr>
            <w:tcW w:w="1517" w:type="dxa"/>
            <w:shd w:val="clear" w:color="auto" w:fill="auto"/>
          </w:tcPr>
          <w:p w14:paraId="6944A8C4" w14:textId="77777777" w:rsidR="000B564A" w:rsidRDefault="00392467" w:rsidP="0061635F">
            <w:pPr>
              <w:pStyle w:val="a0"/>
              <w:spacing w:line="240" w:lineRule="auto"/>
              <w:ind w:firstLine="360"/>
              <w:jc w:val="right"/>
            </w:pPr>
            <w:r>
              <w:rPr>
                <w:rStyle w:val="a"/>
              </w:rPr>
              <w:t>13.10.</w:t>
            </w:r>
          </w:p>
        </w:tc>
        <w:tc>
          <w:tcPr>
            <w:tcW w:w="7128" w:type="dxa"/>
            <w:shd w:val="clear" w:color="auto" w:fill="auto"/>
          </w:tcPr>
          <w:p w14:paraId="0A0B659C" w14:textId="77777777" w:rsidR="000B564A" w:rsidRDefault="00392467" w:rsidP="0061635F">
            <w:pPr>
              <w:pStyle w:val="a0"/>
              <w:spacing w:line="305" w:lineRule="auto"/>
            </w:pPr>
            <w:r>
              <w:rPr>
                <w:rStyle w:val="a"/>
              </w:rPr>
              <w:t>даден доставчик на услуги за платформи за споделяне на видеоклипове не предлага на пазара, не продава или не организира:</w:t>
            </w:r>
          </w:p>
          <w:p w14:paraId="7245D58E" w14:textId="77777777" w:rsidR="000B564A" w:rsidRDefault="00392467" w:rsidP="0061635F">
            <w:pPr>
              <w:pStyle w:val="a0"/>
              <w:numPr>
                <w:ilvl w:val="0"/>
                <w:numId w:val="23"/>
              </w:numPr>
              <w:tabs>
                <w:tab w:val="left" w:pos="326"/>
              </w:tabs>
              <w:spacing w:line="305" w:lineRule="auto"/>
              <w:ind w:left="360" w:hanging="360"/>
            </w:pPr>
            <w:r>
              <w:rPr>
                <w:rStyle w:val="a"/>
              </w:rPr>
              <w:t>аудиовизуални търговски съобщения, които са вредни за широката общественост, както е определено в настоящия Кодекс,</w:t>
            </w:r>
          </w:p>
          <w:p w14:paraId="7C1E9827" w14:textId="77777777" w:rsidR="000B564A" w:rsidRDefault="00392467" w:rsidP="0061635F">
            <w:pPr>
              <w:pStyle w:val="a0"/>
              <w:numPr>
                <w:ilvl w:val="0"/>
                <w:numId w:val="23"/>
              </w:numPr>
              <w:tabs>
                <w:tab w:val="left" w:pos="326"/>
              </w:tabs>
              <w:spacing w:line="305" w:lineRule="auto"/>
              <w:ind w:left="360" w:hanging="360"/>
            </w:pPr>
            <w:r>
              <w:rPr>
                <w:rStyle w:val="a"/>
              </w:rPr>
              <w:t>аудиовизуални търго</w:t>
            </w:r>
            <w:r>
              <w:rPr>
                <w:rStyle w:val="a"/>
              </w:rPr>
              <w:t>вски съобщения, които са вредни за децата, както е определено в настоящия Кодекс, или</w:t>
            </w:r>
          </w:p>
          <w:p w14:paraId="3CBFFBD7" w14:textId="77777777" w:rsidR="000B564A" w:rsidRDefault="00392467" w:rsidP="0061635F">
            <w:pPr>
              <w:pStyle w:val="a0"/>
              <w:numPr>
                <w:ilvl w:val="0"/>
                <w:numId w:val="23"/>
              </w:numPr>
              <w:tabs>
                <w:tab w:val="left" w:pos="326"/>
              </w:tabs>
              <w:spacing w:line="305" w:lineRule="auto"/>
              <w:ind w:left="360" w:hanging="360"/>
            </w:pPr>
            <w:r>
              <w:rPr>
                <w:rStyle w:val="a"/>
              </w:rPr>
              <w:t>ограничени аудиовизуални търговски съобщения, както е определено в настоящия Кодекс.</w:t>
            </w:r>
          </w:p>
        </w:tc>
      </w:tr>
      <w:tr w:rsidR="000B564A" w14:paraId="0E3DB25C" w14:textId="77777777" w:rsidTr="0061635F">
        <w:trPr>
          <w:trHeight w:val="1958"/>
        </w:trPr>
        <w:tc>
          <w:tcPr>
            <w:tcW w:w="1517" w:type="dxa"/>
            <w:shd w:val="clear" w:color="auto" w:fill="auto"/>
          </w:tcPr>
          <w:p w14:paraId="5F3E144B" w14:textId="77777777" w:rsidR="000B564A" w:rsidRDefault="00392467" w:rsidP="0061635F">
            <w:pPr>
              <w:pStyle w:val="a0"/>
              <w:spacing w:line="240" w:lineRule="auto"/>
              <w:ind w:firstLine="360"/>
              <w:jc w:val="right"/>
            </w:pPr>
            <w:r>
              <w:rPr>
                <w:rStyle w:val="a"/>
              </w:rPr>
              <w:t>13.11.</w:t>
            </w:r>
          </w:p>
        </w:tc>
        <w:tc>
          <w:tcPr>
            <w:tcW w:w="7128" w:type="dxa"/>
            <w:shd w:val="clear" w:color="auto" w:fill="auto"/>
          </w:tcPr>
          <w:p w14:paraId="6B9D57C9" w14:textId="77777777" w:rsidR="000B564A" w:rsidRDefault="00392467" w:rsidP="0061635F">
            <w:pPr>
              <w:pStyle w:val="a0"/>
              <w:spacing w:line="305" w:lineRule="auto"/>
            </w:pPr>
            <w:r>
              <w:rPr>
                <w:rStyle w:val="a"/>
              </w:rPr>
              <w:t>Даден доставчик на услуги за платформи за споделяне на видеоклипове, в случай на аудиовизуални търговски съобщения, които не се предлагат на пазара, не се продават или не се организират от този доставчик на услуги за платформи за споделяне на видеоклипове,</w:t>
            </w:r>
            <w:r>
              <w:rPr>
                <w:rStyle w:val="a"/>
              </w:rPr>
              <w:t xml:space="preserve"> гарантира, че аудиовизуалните търговски съобщения са лесно разпознаваеми като такива.</w:t>
            </w:r>
          </w:p>
        </w:tc>
      </w:tr>
      <w:tr w:rsidR="000B564A" w14:paraId="0219555C" w14:textId="77777777" w:rsidTr="0061635F">
        <w:trPr>
          <w:trHeight w:val="3336"/>
        </w:trPr>
        <w:tc>
          <w:tcPr>
            <w:tcW w:w="1517" w:type="dxa"/>
            <w:shd w:val="clear" w:color="auto" w:fill="auto"/>
          </w:tcPr>
          <w:p w14:paraId="6FF01C1B" w14:textId="77777777" w:rsidR="000B564A" w:rsidRDefault="00392467" w:rsidP="0061635F">
            <w:pPr>
              <w:pStyle w:val="a0"/>
              <w:spacing w:line="240" w:lineRule="auto"/>
              <w:ind w:firstLine="360"/>
              <w:jc w:val="right"/>
            </w:pPr>
            <w:r>
              <w:rPr>
                <w:rStyle w:val="a"/>
              </w:rPr>
              <w:t>13.12.</w:t>
            </w:r>
          </w:p>
        </w:tc>
        <w:tc>
          <w:tcPr>
            <w:tcW w:w="7128" w:type="dxa"/>
            <w:shd w:val="clear" w:color="auto" w:fill="auto"/>
          </w:tcPr>
          <w:p w14:paraId="697329D9" w14:textId="77777777" w:rsidR="000B564A" w:rsidRDefault="00392467" w:rsidP="0061635F">
            <w:pPr>
              <w:pStyle w:val="a0"/>
              <w:spacing w:line="305" w:lineRule="auto"/>
            </w:pPr>
            <w:r>
              <w:rPr>
                <w:rStyle w:val="a"/>
              </w:rPr>
              <w:t>Даден доставчик на услуги за платформи за споделяне на видеоклипове не предлага на пазара, не продава или не организира скрити аудиовизуални търговски съобщения,</w:t>
            </w:r>
            <w:r>
              <w:rPr>
                <w:rStyle w:val="a"/>
              </w:rPr>
              <w:t xml:space="preserve"> както е определено в настоящия Кодекс, нито да включва в аудиовизуалните търговски съобщения използването на техники, действащи на подсъзнанието, както е определено в настоящия Кодекс.</w:t>
            </w:r>
          </w:p>
        </w:tc>
      </w:tr>
    </w:tbl>
    <w:p w14:paraId="20EC50A3" w14:textId="77777777" w:rsidR="000B564A" w:rsidRDefault="00392467">
      <w:pPr>
        <w:spacing w:line="1" w:lineRule="exact"/>
        <w:rPr>
          <w:sz w:val="2"/>
          <w:szCs w:val="2"/>
        </w:rPr>
      </w:pPr>
      <w:r>
        <w:br w:type="page"/>
      </w:r>
    </w:p>
    <w:p w14:paraId="5F11F806" w14:textId="77777777" w:rsidR="003B5668" w:rsidRPr="0061635F" w:rsidRDefault="003B5668" w:rsidP="003B5668">
      <w:pPr>
        <w:pStyle w:val="a3"/>
      </w:pPr>
      <w:r>
        <w:rPr>
          <w:rStyle w:val="a2"/>
        </w:rPr>
        <w:lastRenderedPageBreak/>
        <w:t>Част Б</w:t>
      </w:r>
    </w:p>
    <w:p w14:paraId="73A6BF9E" w14:textId="30A2349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286"/>
        <w:gridCol w:w="7378"/>
      </w:tblGrid>
      <w:tr w:rsidR="000B564A" w14:paraId="0C67C581" w14:textId="77777777" w:rsidTr="0061635F">
        <w:trPr>
          <w:trHeight w:val="408"/>
        </w:trPr>
        <w:tc>
          <w:tcPr>
            <w:tcW w:w="1286" w:type="dxa"/>
            <w:shd w:val="clear" w:color="auto" w:fill="auto"/>
          </w:tcPr>
          <w:p w14:paraId="24DE491F" w14:textId="5E8D73F7" w:rsidR="000B564A" w:rsidRDefault="000B564A" w:rsidP="0061635F">
            <w:pPr>
              <w:jc w:val="right"/>
              <w:rPr>
                <w:sz w:val="10"/>
                <w:szCs w:val="10"/>
              </w:rPr>
            </w:pPr>
          </w:p>
        </w:tc>
        <w:tc>
          <w:tcPr>
            <w:tcW w:w="7378" w:type="dxa"/>
            <w:shd w:val="clear" w:color="auto" w:fill="auto"/>
          </w:tcPr>
          <w:p w14:paraId="7EA7F4D0" w14:textId="77777777" w:rsidR="000B564A" w:rsidRDefault="00392467" w:rsidP="003B5668">
            <w:pPr>
              <w:pStyle w:val="a0"/>
              <w:spacing w:line="240" w:lineRule="auto"/>
              <w:rPr>
                <w:sz w:val="34"/>
                <w:szCs w:val="34"/>
              </w:rPr>
            </w:pPr>
            <w:r>
              <w:rPr>
                <w:rStyle w:val="a"/>
                <w:rFonts w:ascii="Times New Roman" w:hAnsi="Times New Roman"/>
                <w:color w:val="371403"/>
                <w:sz w:val="34"/>
              </w:rPr>
              <w:t>Алкохол</w:t>
            </w:r>
          </w:p>
        </w:tc>
      </w:tr>
      <w:tr w:rsidR="000B564A" w14:paraId="35C7526E" w14:textId="77777777" w:rsidTr="0061635F">
        <w:trPr>
          <w:trHeight w:val="2837"/>
        </w:trPr>
        <w:tc>
          <w:tcPr>
            <w:tcW w:w="1286" w:type="dxa"/>
            <w:shd w:val="clear" w:color="auto" w:fill="auto"/>
          </w:tcPr>
          <w:p w14:paraId="041095BF" w14:textId="77777777" w:rsidR="000B564A" w:rsidRDefault="00392467" w:rsidP="0061635F">
            <w:pPr>
              <w:pStyle w:val="a0"/>
              <w:spacing w:line="240" w:lineRule="auto"/>
              <w:ind w:firstLine="360"/>
              <w:jc w:val="right"/>
            </w:pPr>
            <w:r>
              <w:rPr>
                <w:rStyle w:val="a"/>
              </w:rPr>
              <w:t>13.13.</w:t>
            </w:r>
          </w:p>
        </w:tc>
        <w:tc>
          <w:tcPr>
            <w:tcW w:w="7378" w:type="dxa"/>
            <w:shd w:val="clear" w:color="auto" w:fill="auto"/>
          </w:tcPr>
          <w:p w14:paraId="0B4D767D" w14:textId="77777777" w:rsidR="000B564A" w:rsidRDefault="00392467" w:rsidP="0061635F">
            <w:pPr>
              <w:pStyle w:val="a0"/>
              <w:spacing w:line="305" w:lineRule="auto"/>
            </w:pPr>
            <w:r>
              <w:rPr>
                <w:rStyle w:val="a"/>
              </w:rPr>
              <w:t xml:space="preserve">Даден доставчик на услуги за платформи за споделяне на видеоклипове не може да бъде ограничаван да предлага на пазара, да продава или да организира и (в случай на аудиовизуални търговски съобщения, които не се предлагат на пазара, не се продават или не се </w:t>
            </w:r>
            <w:r>
              <w:rPr>
                <w:rStyle w:val="a"/>
              </w:rPr>
              <w:t>организират от него), от него не може бъде изисквано да не предоставя възможност за аудиовизуални търговски съобщения за алкохол, при условие че такова съдържание обикновено не може да бъде видяно от деца и това се постига чрез използване на подходящи мерк</w:t>
            </w:r>
            <w:r>
              <w:rPr>
                <w:rStyle w:val="a"/>
              </w:rPr>
              <w:t>и за постигане на този резултат, като категоризация на съдържанието, проверка на възрастта и родителски контрол.</w:t>
            </w:r>
          </w:p>
        </w:tc>
      </w:tr>
      <w:tr w:rsidR="000B564A" w14:paraId="0E4B430B" w14:textId="77777777" w:rsidTr="0061635F">
        <w:trPr>
          <w:trHeight w:val="1008"/>
        </w:trPr>
        <w:tc>
          <w:tcPr>
            <w:tcW w:w="1286" w:type="dxa"/>
            <w:shd w:val="clear" w:color="auto" w:fill="auto"/>
          </w:tcPr>
          <w:p w14:paraId="3AB22891" w14:textId="77777777" w:rsidR="000B564A" w:rsidRDefault="000B564A" w:rsidP="0061635F">
            <w:pPr>
              <w:jc w:val="right"/>
              <w:rPr>
                <w:sz w:val="10"/>
                <w:szCs w:val="10"/>
              </w:rPr>
            </w:pPr>
          </w:p>
        </w:tc>
        <w:tc>
          <w:tcPr>
            <w:tcW w:w="7378" w:type="dxa"/>
            <w:shd w:val="clear" w:color="auto" w:fill="auto"/>
          </w:tcPr>
          <w:p w14:paraId="5FCB1E03" w14:textId="77777777" w:rsidR="000B564A" w:rsidRDefault="00392467" w:rsidP="0061635F">
            <w:pPr>
              <w:pStyle w:val="a0"/>
              <w:spacing w:line="240" w:lineRule="auto"/>
              <w:rPr>
                <w:sz w:val="34"/>
                <w:szCs w:val="34"/>
              </w:rPr>
            </w:pPr>
            <w:r>
              <w:rPr>
                <w:rStyle w:val="a"/>
                <w:rFonts w:ascii="Times New Roman" w:hAnsi="Times New Roman"/>
                <w:color w:val="371403"/>
                <w:sz w:val="34"/>
              </w:rPr>
              <w:t>Обявяване на аудиовизуални търговски съобщения за генерирани от ползватели видеоклипове</w:t>
            </w:r>
          </w:p>
        </w:tc>
      </w:tr>
      <w:tr w:rsidR="000B564A" w14:paraId="44B085D8" w14:textId="77777777" w:rsidTr="0061635F">
        <w:trPr>
          <w:trHeight w:val="1747"/>
        </w:trPr>
        <w:tc>
          <w:tcPr>
            <w:tcW w:w="1286" w:type="dxa"/>
            <w:shd w:val="clear" w:color="auto" w:fill="auto"/>
          </w:tcPr>
          <w:p w14:paraId="7857AA53" w14:textId="77777777" w:rsidR="000B564A" w:rsidRDefault="00392467" w:rsidP="0061635F">
            <w:pPr>
              <w:pStyle w:val="a0"/>
              <w:spacing w:line="240" w:lineRule="auto"/>
              <w:ind w:firstLine="360"/>
              <w:jc w:val="right"/>
            </w:pPr>
            <w:r>
              <w:rPr>
                <w:rStyle w:val="a"/>
              </w:rPr>
              <w:t>13.14.</w:t>
            </w:r>
          </w:p>
        </w:tc>
        <w:tc>
          <w:tcPr>
            <w:tcW w:w="7378" w:type="dxa"/>
            <w:shd w:val="clear" w:color="auto" w:fill="auto"/>
          </w:tcPr>
          <w:p w14:paraId="562E2E3C" w14:textId="77777777" w:rsidR="000B564A" w:rsidRDefault="00392467" w:rsidP="0061635F">
            <w:pPr>
              <w:pStyle w:val="a0"/>
            </w:pPr>
            <w:r>
              <w:rPr>
                <w:rStyle w:val="a"/>
              </w:rPr>
              <w:t>Даден доставчик на услуги за платформи за споделяне на видеоклипове въвежда функционалност за ползватели, които качват генерирани от ползватели видеоклипове, да</w:t>
            </w:r>
            <w:r>
              <w:rPr>
                <w:rStyle w:val="a"/>
              </w:rPr>
              <w:t xml:space="preserve"> обявят дали такова видео съдържание съдържа аудиовизуални търговски съобщения, доколкото ползвателите знаят или може разумно да се очаква да знаят.</w:t>
            </w:r>
          </w:p>
        </w:tc>
      </w:tr>
      <w:tr w:rsidR="000B564A" w14:paraId="269FC2B3" w14:textId="77777777" w:rsidTr="0061635F">
        <w:trPr>
          <w:trHeight w:val="2966"/>
        </w:trPr>
        <w:tc>
          <w:tcPr>
            <w:tcW w:w="1286" w:type="dxa"/>
            <w:shd w:val="clear" w:color="auto" w:fill="auto"/>
          </w:tcPr>
          <w:p w14:paraId="430B8556" w14:textId="77777777" w:rsidR="000B564A" w:rsidRDefault="00392467" w:rsidP="0061635F">
            <w:pPr>
              <w:pStyle w:val="a0"/>
              <w:spacing w:line="240" w:lineRule="auto"/>
              <w:ind w:firstLine="360"/>
              <w:jc w:val="right"/>
            </w:pPr>
            <w:r>
              <w:rPr>
                <w:rStyle w:val="a"/>
              </w:rPr>
              <w:t>13.15.</w:t>
            </w:r>
          </w:p>
        </w:tc>
        <w:tc>
          <w:tcPr>
            <w:tcW w:w="7378" w:type="dxa"/>
            <w:shd w:val="clear" w:color="auto" w:fill="auto"/>
          </w:tcPr>
          <w:p w14:paraId="2C07143A" w14:textId="77777777" w:rsidR="000B564A" w:rsidRDefault="00392467" w:rsidP="0061635F">
            <w:pPr>
              <w:pStyle w:val="a0"/>
            </w:pPr>
            <w:r>
              <w:rPr>
                <w:rStyle w:val="a"/>
              </w:rPr>
              <w:t>Когато даден ползвател е обявил, че генериран от ползвател видеоклип съдържа аудиовизуални търговск</w:t>
            </w:r>
            <w:r>
              <w:rPr>
                <w:rStyle w:val="a"/>
              </w:rPr>
              <w:t>и съобщения или когато доставчикът на услуги за платформи за споделяне на видеоклипове е запознат с този факт, доставчикът на услуги за платформи за споделяне на видеоклипове гарантира, че ползвателите на услугата са ясно информирани за обявяването или фак</w:t>
            </w:r>
            <w:r>
              <w:rPr>
                <w:rStyle w:val="a"/>
              </w:rPr>
              <w:t>та, че генерираният от ползвател видеоклип съдържа аудиовизуални търговски съобщения по начин, който е прозрачен за ползвателите на устройството.</w:t>
            </w:r>
          </w:p>
        </w:tc>
      </w:tr>
      <w:tr w:rsidR="000B564A" w14:paraId="4D663D19" w14:textId="77777777" w:rsidTr="0061635F">
        <w:trPr>
          <w:trHeight w:val="970"/>
        </w:trPr>
        <w:tc>
          <w:tcPr>
            <w:tcW w:w="1286" w:type="dxa"/>
            <w:shd w:val="clear" w:color="auto" w:fill="auto"/>
          </w:tcPr>
          <w:p w14:paraId="59FD0765" w14:textId="77777777" w:rsidR="000B564A" w:rsidRDefault="00392467" w:rsidP="0061635F">
            <w:pPr>
              <w:pStyle w:val="a0"/>
              <w:spacing w:line="240" w:lineRule="auto"/>
              <w:ind w:firstLine="360"/>
              <w:jc w:val="right"/>
              <w:rPr>
                <w:sz w:val="50"/>
                <w:szCs w:val="50"/>
              </w:rPr>
            </w:pPr>
            <w:r>
              <w:rPr>
                <w:rStyle w:val="a"/>
                <w:rFonts w:ascii="Times New Roman" w:hAnsi="Times New Roman"/>
                <w:color w:val="371403"/>
                <w:sz w:val="50"/>
              </w:rPr>
              <w:t>14.</w:t>
            </w:r>
          </w:p>
        </w:tc>
        <w:tc>
          <w:tcPr>
            <w:tcW w:w="7378" w:type="dxa"/>
            <w:shd w:val="clear" w:color="auto" w:fill="auto"/>
          </w:tcPr>
          <w:p w14:paraId="5B119AA3" w14:textId="77777777" w:rsidR="000B564A" w:rsidRDefault="00392467" w:rsidP="0061635F">
            <w:pPr>
              <w:pStyle w:val="a0"/>
              <w:spacing w:line="240" w:lineRule="auto"/>
              <w:rPr>
                <w:sz w:val="50"/>
                <w:szCs w:val="50"/>
              </w:rPr>
            </w:pPr>
            <w:r>
              <w:rPr>
                <w:rStyle w:val="a"/>
                <w:rFonts w:ascii="Times New Roman" w:hAnsi="Times New Roman"/>
                <w:color w:val="371403"/>
                <w:sz w:val="50"/>
              </w:rPr>
              <w:t>Родителски контрол</w:t>
            </w:r>
          </w:p>
        </w:tc>
      </w:tr>
      <w:tr w:rsidR="000B564A" w14:paraId="166233D3" w14:textId="77777777" w:rsidTr="0061635F">
        <w:trPr>
          <w:trHeight w:val="2117"/>
        </w:trPr>
        <w:tc>
          <w:tcPr>
            <w:tcW w:w="1286" w:type="dxa"/>
            <w:shd w:val="clear" w:color="auto" w:fill="auto"/>
          </w:tcPr>
          <w:p w14:paraId="6642D8C6" w14:textId="77777777" w:rsidR="000B564A" w:rsidRDefault="00392467" w:rsidP="0061635F">
            <w:pPr>
              <w:pStyle w:val="a0"/>
              <w:spacing w:line="240" w:lineRule="auto"/>
              <w:ind w:firstLine="360"/>
              <w:jc w:val="right"/>
            </w:pPr>
            <w:r>
              <w:rPr>
                <w:rStyle w:val="a"/>
              </w:rPr>
              <w:t>14.1.</w:t>
            </w:r>
          </w:p>
        </w:tc>
        <w:tc>
          <w:tcPr>
            <w:tcW w:w="7378" w:type="dxa"/>
            <w:shd w:val="clear" w:color="auto" w:fill="auto"/>
          </w:tcPr>
          <w:p w14:paraId="2D8304F7" w14:textId="77777777" w:rsidR="000B564A" w:rsidRDefault="00392467" w:rsidP="0061635F">
            <w:pPr>
              <w:pStyle w:val="a0"/>
            </w:pPr>
            <w:r>
              <w:rPr>
                <w:rStyle w:val="a"/>
              </w:rPr>
              <w:t>Даден доставчик на услуги за платформи за споделяне на видеоклипове, чиито общи условия позволяват на ползватели на възраст под 16 години (т.е. 15 години и по-малко), предоставя системи за родителски контрол, които са под контрола на крайния ползвател по о</w:t>
            </w:r>
            <w:r>
              <w:rPr>
                <w:rStyle w:val="a"/>
              </w:rPr>
              <w:t>тношение на видеосъдържание и аудиовизуални търговски съобщения, които могат да увредят физическото, умственото или моралното развитие на децата.</w:t>
            </w:r>
          </w:p>
        </w:tc>
      </w:tr>
      <w:tr w:rsidR="000B564A" w14:paraId="06EEEF51" w14:textId="77777777" w:rsidTr="0061635F">
        <w:trPr>
          <w:trHeight w:val="3283"/>
        </w:trPr>
        <w:tc>
          <w:tcPr>
            <w:tcW w:w="1286" w:type="dxa"/>
            <w:shd w:val="clear" w:color="auto" w:fill="auto"/>
          </w:tcPr>
          <w:p w14:paraId="506AF30D" w14:textId="77777777" w:rsidR="000B564A" w:rsidRDefault="00392467" w:rsidP="0061635F">
            <w:pPr>
              <w:pStyle w:val="a0"/>
              <w:spacing w:line="240" w:lineRule="auto"/>
              <w:ind w:firstLine="360"/>
              <w:jc w:val="right"/>
            </w:pPr>
            <w:r>
              <w:rPr>
                <w:rStyle w:val="a"/>
              </w:rPr>
              <w:lastRenderedPageBreak/>
              <w:t>14.2.</w:t>
            </w:r>
          </w:p>
        </w:tc>
        <w:tc>
          <w:tcPr>
            <w:tcW w:w="7378" w:type="dxa"/>
            <w:shd w:val="clear" w:color="auto" w:fill="auto"/>
          </w:tcPr>
          <w:p w14:paraId="31FB2BEA" w14:textId="77777777" w:rsidR="000B564A" w:rsidRDefault="00392467" w:rsidP="0061635F">
            <w:pPr>
              <w:pStyle w:val="a0"/>
              <w:spacing w:line="305" w:lineRule="auto"/>
            </w:pPr>
            <w:r>
              <w:rPr>
                <w:rStyle w:val="a"/>
              </w:rPr>
              <w:t>Системите за родителски контрол помагат на родителите или настойниците да упражнят тяхната преценка за това как по най-добрия начин да защитят физическото, умственото и моралното развитие на техните деца от видеосъдържание и аудиовизуални търговски съобщен</w:t>
            </w:r>
            <w:r>
              <w:rPr>
                <w:rStyle w:val="a"/>
              </w:rPr>
              <w:t>ия.</w:t>
            </w:r>
          </w:p>
          <w:p w14:paraId="0BD082F5" w14:textId="77777777" w:rsidR="000B564A" w:rsidRDefault="00392467" w:rsidP="0061635F">
            <w:pPr>
              <w:pStyle w:val="a0"/>
              <w:spacing w:line="305" w:lineRule="auto"/>
            </w:pPr>
            <w:r>
              <w:rPr>
                <w:rStyle w:val="a"/>
              </w:rPr>
              <w:t>Те имат най-малко следните функции: -</w:t>
            </w:r>
          </w:p>
          <w:p w14:paraId="593CA767" w14:textId="5D3773EB" w:rsidR="000B564A" w:rsidRDefault="00392467" w:rsidP="0061635F">
            <w:pPr>
              <w:pStyle w:val="a0"/>
              <w:ind w:left="360" w:hanging="360"/>
            </w:pPr>
            <w:r>
              <w:rPr>
                <w:rStyle w:val="a"/>
              </w:rPr>
              <w:t xml:space="preserve">а) </w:t>
            </w:r>
            <w:r>
              <w:rPr>
                <w:rStyle w:val="a"/>
              </w:rPr>
              <w:tab/>
              <w:t>да предоставят възможност на родителите или настойниците да ограничат детето да вижда видеосъдържание, качено или споделено от ползватели, които са неизвестни за детето;</w:t>
            </w:r>
          </w:p>
        </w:tc>
      </w:tr>
    </w:tbl>
    <w:p w14:paraId="175FA230" w14:textId="77777777" w:rsidR="000B564A" w:rsidRDefault="00392467">
      <w:pPr>
        <w:spacing w:line="1" w:lineRule="exact"/>
        <w:rPr>
          <w:sz w:val="2"/>
          <w:szCs w:val="2"/>
        </w:rPr>
      </w:pPr>
      <w:r>
        <w:br w:type="page"/>
      </w:r>
    </w:p>
    <w:p w14:paraId="2E2FAE91" w14:textId="77777777" w:rsidR="003B5668" w:rsidRPr="0061635F" w:rsidRDefault="003B5668" w:rsidP="003B5668">
      <w:pPr>
        <w:pStyle w:val="a3"/>
      </w:pPr>
      <w:r>
        <w:rPr>
          <w:rStyle w:val="a2"/>
        </w:rPr>
        <w:lastRenderedPageBreak/>
        <w:t>Част Б</w:t>
      </w:r>
    </w:p>
    <w:p w14:paraId="507EDEA1" w14:textId="5E65453E"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162"/>
        <w:gridCol w:w="7186"/>
      </w:tblGrid>
      <w:tr w:rsidR="000B564A" w14:paraId="428EF87F" w14:textId="77777777" w:rsidTr="003B5668">
        <w:trPr>
          <w:trHeight w:val="3440"/>
        </w:trPr>
        <w:tc>
          <w:tcPr>
            <w:tcW w:w="1162" w:type="dxa"/>
            <w:shd w:val="clear" w:color="auto" w:fill="auto"/>
          </w:tcPr>
          <w:p w14:paraId="4ADDC1E9" w14:textId="59C75E70" w:rsidR="000B564A" w:rsidRDefault="000B564A" w:rsidP="0061635F">
            <w:pPr>
              <w:jc w:val="right"/>
              <w:rPr>
                <w:sz w:val="10"/>
                <w:szCs w:val="10"/>
              </w:rPr>
            </w:pPr>
          </w:p>
        </w:tc>
        <w:tc>
          <w:tcPr>
            <w:tcW w:w="7186" w:type="dxa"/>
            <w:shd w:val="clear" w:color="auto" w:fill="auto"/>
          </w:tcPr>
          <w:p w14:paraId="3864E382" w14:textId="77777777" w:rsidR="000B564A" w:rsidRDefault="00392467" w:rsidP="0061635F">
            <w:pPr>
              <w:pStyle w:val="a0"/>
              <w:numPr>
                <w:ilvl w:val="0"/>
                <w:numId w:val="24"/>
              </w:numPr>
              <w:tabs>
                <w:tab w:val="left" w:pos="471"/>
              </w:tabs>
              <w:ind w:left="360" w:hanging="360"/>
            </w:pPr>
            <w:r>
              <w:rPr>
                <w:rStyle w:val="a"/>
              </w:rPr>
              <w:t>да предоставят възможност на родителите или настойниците да ограничат виждането на видеосъдържание, качено или споделено от детето от ползватели, които са неизвестни за детето;</w:t>
            </w:r>
          </w:p>
          <w:p w14:paraId="1178C03B" w14:textId="77777777" w:rsidR="000B564A" w:rsidRDefault="00392467" w:rsidP="0061635F">
            <w:pPr>
              <w:pStyle w:val="a0"/>
              <w:numPr>
                <w:ilvl w:val="0"/>
                <w:numId w:val="24"/>
              </w:numPr>
              <w:tabs>
                <w:tab w:val="left" w:pos="471"/>
              </w:tabs>
              <w:ind w:left="360" w:hanging="360"/>
            </w:pPr>
            <w:r>
              <w:rPr>
                <w:rStyle w:val="a"/>
              </w:rPr>
              <w:t xml:space="preserve">да предоставят на родителите или настойниците възможността да ограничат дадено </w:t>
            </w:r>
            <w:r>
              <w:rPr>
                <w:rStyle w:val="a"/>
              </w:rPr>
              <w:t>дете да вижда видеосъдържание или аудиовизуални търговски съобщения въз основа на езикови понятия, съдържащи се в описанието на видеоклиповете или търговските съобщения, или въз основа на метаданни за видеоклиповете или търговските съобщения; и</w:t>
            </w:r>
          </w:p>
          <w:p w14:paraId="60734E48" w14:textId="77777777" w:rsidR="000B564A" w:rsidRDefault="00392467" w:rsidP="0061635F">
            <w:pPr>
              <w:pStyle w:val="a0"/>
              <w:numPr>
                <w:ilvl w:val="0"/>
                <w:numId w:val="24"/>
              </w:numPr>
              <w:tabs>
                <w:tab w:val="left" w:pos="471"/>
              </w:tabs>
              <w:spacing w:line="305" w:lineRule="auto"/>
              <w:ind w:left="360" w:hanging="360"/>
            </w:pPr>
            <w:r>
              <w:rPr>
                <w:rStyle w:val="a"/>
              </w:rPr>
              <w:t>да предоста</w:t>
            </w:r>
            <w:r>
              <w:rPr>
                <w:rStyle w:val="a"/>
              </w:rPr>
              <w:t>вят възможност на родителите или настойниците да определят сроковете за виждане на дадено видеосъдържание.</w:t>
            </w:r>
          </w:p>
        </w:tc>
      </w:tr>
      <w:tr w:rsidR="000B564A" w14:paraId="157E1188" w14:textId="77777777" w:rsidTr="0061635F">
        <w:trPr>
          <w:trHeight w:val="1181"/>
        </w:trPr>
        <w:tc>
          <w:tcPr>
            <w:tcW w:w="1162" w:type="dxa"/>
            <w:shd w:val="clear" w:color="auto" w:fill="auto"/>
          </w:tcPr>
          <w:p w14:paraId="01DFFFE6" w14:textId="77777777" w:rsidR="000B564A" w:rsidRDefault="00392467" w:rsidP="0061635F">
            <w:pPr>
              <w:pStyle w:val="a0"/>
              <w:spacing w:line="240" w:lineRule="auto"/>
              <w:ind w:firstLine="360"/>
              <w:jc w:val="right"/>
            </w:pPr>
            <w:r>
              <w:rPr>
                <w:rStyle w:val="a"/>
              </w:rPr>
              <w:t>14.3.</w:t>
            </w:r>
          </w:p>
        </w:tc>
        <w:tc>
          <w:tcPr>
            <w:tcW w:w="7186" w:type="dxa"/>
            <w:shd w:val="clear" w:color="auto" w:fill="auto"/>
          </w:tcPr>
          <w:p w14:paraId="0968D347" w14:textId="77777777" w:rsidR="000B564A" w:rsidRDefault="00392467" w:rsidP="0061635F">
            <w:pPr>
              <w:pStyle w:val="a0"/>
            </w:pPr>
            <w:r>
              <w:rPr>
                <w:rStyle w:val="a"/>
              </w:rPr>
              <w:t>Даден доставчик на услуги за платформи за споделяне на видеоклипове предоставя информация, с която се обяснява на ползвателите, включително на децата, как функционират системите за родителски контрол.</w:t>
            </w:r>
          </w:p>
        </w:tc>
      </w:tr>
      <w:tr w:rsidR="000B564A" w14:paraId="7F6D2A3C" w14:textId="77777777" w:rsidTr="0061635F">
        <w:trPr>
          <w:trHeight w:val="1238"/>
        </w:trPr>
        <w:tc>
          <w:tcPr>
            <w:tcW w:w="1162" w:type="dxa"/>
            <w:shd w:val="clear" w:color="auto" w:fill="auto"/>
          </w:tcPr>
          <w:p w14:paraId="2073447F" w14:textId="77777777" w:rsidR="000B564A" w:rsidRDefault="00392467" w:rsidP="0061635F">
            <w:pPr>
              <w:pStyle w:val="a0"/>
              <w:spacing w:line="240" w:lineRule="auto"/>
              <w:ind w:firstLine="360"/>
              <w:jc w:val="right"/>
            </w:pPr>
            <w:r>
              <w:rPr>
                <w:rStyle w:val="a"/>
              </w:rPr>
              <w:t>14.4.</w:t>
            </w:r>
          </w:p>
        </w:tc>
        <w:tc>
          <w:tcPr>
            <w:tcW w:w="7186" w:type="dxa"/>
            <w:shd w:val="clear" w:color="auto" w:fill="auto"/>
          </w:tcPr>
          <w:p w14:paraId="01178C47" w14:textId="77777777" w:rsidR="000B564A" w:rsidRDefault="00392467" w:rsidP="0061635F">
            <w:pPr>
              <w:pStyle w:val="a0"/>
            </w:pPr>
            <w:r>
              <w:rPr>
                <w:rStyle w:val="a"/>
              </w:rPr>
              <w:t>Даден доставчик на услуги за платформи за сподел</w:t>
            </w:r>
            <w:r>
              <w:rPr>
                <w:rStyle w:val="a"/>
              </w:rPr>
              <w:t>яне на видеоклипове привлича, чрез подходящи средства, вниманието на ползвателите, включително на децата, към системите за родителски контрол, които той предоставя.</w:t>
            </w:r>
          </w:p>
        </w:tc>
      </w:tr>
      <w:tr w:rsidR="000B564A" w14:paraId="558C7F88" w14:textId="77777777" w:rsidTr="0061635F">
        <w:trPr>
          <w:trHeight w:val="1834"/>
        </w:trPr>
        <w:tc>
          <w:tcPr>
            <w:tcW w:w="1162" w:type="dxa"/>
            <w:shd w:val="clear" w:color="auto" w:fill="auto"/>
          </w:tcPr>
          <w:p w14:paraId="19FA4F53" w14:textId="77777777" w:rsidR="000B564A" w:rsidRDefault="00392467" w:rsidP="0061635F">
            <w:pPr>
              <w:pStyle w:val="a0"/>
              <w:spacing w:line="240" w:lineRule="auto"/>
              <w:ind w:firstLine="360"/>
              <w:jc w:val="right"/>
            </w:pPr>
            <w:r>
              <w:rPr>
                <w:rStyle w:val="a"/>
              </w:rPr>
              <w:t>14.5.</w:t>
            </w:r>
          </w:p>
        </w:tc>
        <w:tc>
          <w:tcPr>
            <w:tcW w:w="7186" w:type="dxa"/>
            <w:shd w:val="clear" w:color="auto" w:fill="auto"/>
          </w:tcPr>
          <w:p w14:paraId="32C1F2CD" w14:textId="77777777" w:rsidR="000B564A" w:rsidRDefault="00392467" w:rsidP="0061635F">
            <w:pPr>
              <w:pStyle w:val="a0"/>
              <w:spacing w:line="305" w:lineRule="auto"/>
            </w:pPr>
            <w:r>
              <w:rPr>
                <w:rStyle w:val="a"/>
              </w:rPr>
              <w:t>Даден доставчик на услуги за платформи за споделяне на видеоклипове гарантира, че ко</w:t>
            </w:r>
            <w:r>
              <w:rPr>
                <w:rStyle w:val="a"/>
              </w:rPr>
              <w:t>гато се предлагат системи за родителски контрол, като изискване съгласно настоящия член от Кодекса, такива системи се предоставят като възможност на нови ползвателите при регистрация за услугата.</w:t>
            </w:r>
          </w:p>
        </w:tc>
      </w:tr>
      <w:tr w:rsidR="000B564A" w14:paraId="06CBA1E3" w14:textId="77777777" w:rsidTr="0061635F">
        <w:trPr>
          <w:trHeight w:val="970"/>
        </w:trPr>
        <w:tc>
          <w:tcPr>
            <w:tcW w:w="1162" w:type="dxa"/>
            <w:shd w:val="clear" w:color="auto" w:fill="auto"/>
          </w:tcPr>
          <w:p w14:paraId="0A05752D" w14:textId="77777777" w:rsidR="000B564A" w:rsidRDefault="00392467" w:rsidP="0061635F">
            <w:pPr>
              <w:pStyle w:val="a0"/>
              <w:spacing w:line="240" w:lineRule="auto"/>
              <w:ind w:firstLine="360"/>
              <w:jc w:val="right"/>
              <w:rPr>
                <w:sz w:val="50"/>
                <w:szCs w:val="50"/>
              </w:rPr>
            </w:pPr>
            <w:r>
              <w:rPr>
                <w:rStyle w:val="a"/>
                <w:rFonts w:ascii="Times New Roman" w:hAnsi="Times New Roman"/>
                <w:color w:val="371403"/>
                <w:sz w:val="50"/>
              </w:rPr>
              <w:t>15.</w:t>
            </w:r>
          </w:p>
        </w:tc>
        <w:tc>
          <w:tcPr>
            <w:tcW w:w="7186" w:type="dxa"/>
            <w:shd w:val="clear" w:color="auto" w:fill="auto"/>
          </w:tcPr>
          <w:p w14:paraId="0E6D00FD" w14:textId="77777777" w:rsidR="000B564A" w:rsidRDefault="00392467" w:rsidP="0061635F">
            <w:pPr>
              <w:pStyle w:val="a0"/>
              <w:spacing w:line="240" w:lineRule="auto"/>
              <w:rPr>
                <w:sz w:val="50"/>
                <w:szCs w:val="50"/>
              </w:rPr>
            </w:pPr>
            <w:r>
              <w:rPr>
                <w:rStyle w:val="a"/>
                <w:rFonts w:ascii="Times New Roman" w:hAnsi="Times New Roman"/>
                <w:color w:val="371403"/>
                <w:sz w:val="50"/>
              </w:rPr>
              <w:t>Докладване и сигнализиране</w:t>
            </w:r>
          </w:p>
        </w:tc>
      </w:tr>
      <w:tr w:rsidR="000B564A" w14:paraId="545CADF6" w14:textId="77777777" w:rsidTr="0061635F">
        <w:trPr>
          <w:trHeight w:val="6302"/>
        </w:trPr>
        <w:tc>
          <w:tcPr>
            <w:tcW w:w="1162" w:type="dxa"/>
            <w:shd w:val="clear" w:color="auto" w:fill="auto"/>
          </w:tcPr>
          <w:p w14:paraId="4D0E28E0" w14:textId="77777777" w:rsidR="000B564A" w:rsidRDefault="00392467" w:rsidP="0061635F">
            <w:pPr>
              <w:pStyle w:val="a0"/>
              <w:spacing w:line="240" w:lineRule="auto"/>
              <w:ind w:firstLine="360"/>
              <w:jc w:val="right"/>
            </w:pPr>
            <w:r>
              <w:rPr>
                <w:rStyle w:val="a"/>
              </w:rPr>
              <w:t>15.1.</w:t>
            </w:r>
          </w:p>
        </w:tc>
        <w:tc>
          <w:tcPr>
            <w:tcW w:w="7186" w:type="dxa"/>
            <w:shd w:val="clear" w:color="auto" w:fill="auto"/>
          </w:tcPr>
          <w:p w14:paraId="3343080C" w14:textId="77777777" w:rsidR="000B564A" w:rsidRDefault="00392467" w:rsidP="0061635F">
            <w:pPr>
              <w:pStyle w:val="a0"/>
              <w:spacing w:line="305" w:lineRule="auto"/>
            </w:pPr>
            <w:r>
              <w:rPr>
                <w:rStyle w:val="a"/>
              </w:rPr>
              <w:t>Даден доставчик на услуги за платформи за споделяне на видеоклипове създава и експлоатира прозрачни и лесни за използване механизми за ползвателите на платформи за споделяне на видеоклипове да докладват или сигнализират на доставчика на услуги за платформи</w:t>
            </w:r>
            <w:r>
              <w:rPr>
                <w:rStyle w:val="a"/>
              </w:rPr>
              <w:t xml:space="preserve"> за споделяне на видеоклипове:</w:t>
            </w:r>
          </w:p>
          <w:p w14:paraId="2D9872B3" w14:textId="77777777" w:rsidR="000B564A" w:rsidRDefault="00392467" w:rsidP="0061635F">
            <w:pPr>
              <w:pStyle w:val="a0"/>
              <w:numPr>
                <w:ilvl w:val="0"/>
                <w:numId w:val="25"/>
              </w:numPr>
              <w:tabs>
                <w:tab w:val="left" w:pos="476"/>
              </w:tabs>
              <w:spacing w:line="305" w:lineRule="auto"/>
              <w:ind w:left="360" w:hanging="360"/>
            </w:pPr>
            <w:r>
              <w:rPr>
                <w:rStyle w:val="a"/>
              </w:rPr>
              <w:t>ограничено видеосъдържание, както е определено в настоящия Кодекс,</w:t>
            </w:r>
          </w:p>
          <w:p w14:paraId="4C751BA9" w14:textId="77777777" w:rsidR="000B564A" w:rsidRDefault="00392467" w:rsidP="0061635F">
            <w:pPr>
              <w:pStyle w:val="a0"/>
              <w:numPr>
                <w:ilvl w:val="0"/>
                <w:numId w:val="25"/>
              </w:numPr>
              <w:tabs>
                <w:tab w:val="left" w:pos="476"/>
              </w:tabs>
              <w:spacing w:line="305" w:lineRule="auto"/>
              <w:ind w:left="360" w:hanging="360"/>
            </w:pPr>
            <w:r>
              <w:rPr>
                <w:rStyle w:val="a"/>
              </w:rPr>
              <w:t>ограничено необособимо генерирано от ползватели съдържание, както е определено в настоящия Кодекс,</w:t>
            </w:r>
          </w:p>
          <w:p w14:paraId="43B30C0B" w14:textId="77777777" w:rsidR="000B564A" w:rsidRDefault="00392467" w:rsidP="0061635F">
            <w:pPr>
              <w:pStyle w:val="a0"/>
              <w:numPr>
                <w:ilvl w:val="0"/>
                <w:numId w:val="25"/>
              </w:numPr>
              <w:tabs>
                <w:tab w:val="left" w:pos="476"/>
              </w:tabs>
              <w:ind w:left="360" w:hanging="360"/>
            </w:pPr>
            <w:r>
              <w:rPr>
                <w:rStyle w:val="a"/>
              </w:rPr>
              <w:t>видеосъдържание само за възрастни, което е качено или споделено в нарушение на общите условия и свързаните задължения във връзка с услугата, както е определе</w:t>
            </w:r>
            <w:r>
              <w:rPr>
                <w:rStyle w:val="a"/>
              </w:rPr>
              <w:t>но в настоящия Кодекс,</w:t>
            </w:r>
          </w:p>
          <w:p w14:paraId="46E1E02E" w14:textId="77777777" w:rsidR="000B564A" w:rsidRDefault="00392467" w:rsidP="0061635F">
            <w:pPr>
              <w:pStyle w:val="a0"/>
              <w:numPr>
                <w:ilvl w:val="0"/>
                <w:numId w:val="25"/>
              </w:numPr>
              <w:tabs>
                <w:tab w:val="left" w:pos="476"/>
              </w:tabs>
              <w:spacing w:line="305" w:lineRule="auto"/>
              <w:ind w:left="360" w:hanging="360"/>
            </w:pPr>
            <w:r>
              <w:rPr>
                <w:rStyle w:val="a"/>
              </w:rPr>
              <w:t>аудиовизуални търговски съобщения, които са вредни за широката общественост, както е определено в настоящия Кодекс,</w:t>
            </w:r>
          </w:p>
          <w:p w14:paraId="62622AE9" w14:textId="77777777" w:rsidR="000B564A" w:rsidRDefault="00392467" w:rsidP="0061635F">
            <w:pPr>
              <w:pStyle w:val="a0"/>
              <w:numPr>
                <w:ilvl w:val="0"/>
                <w:numId w:val="25"/>
              </w:numPr>
              <w:tabs>
                <w:tab w:val="left" w:pos="476"/>
              </w:tabs>
              <w:spacing w:line="300" w:lineRule="auto"/>
              <w:ind w:left="360" w:hanging="360"/>
            </w:pPr>
            <w:r>
              <w:rPr>
                <w:rStyle w:val="a"/>
              </w:rPr>
              <w:t>аудиовизуални търговски съобщения, които са вредни за децата, както е определено в настоящия Кодекс,</w:t>
            </w:r>
          </w:p>
          <w:p w14:paraId="6B15238E" w14:textId="77777777" w:rsidR="000B564A" w:rsidRDefault="00392467" w:rsidP="0061635F">
            <w:pPr>
              <w:pStyle w:val="a0"/>
              <w:numPr>
                <w:ilvl w:val="0"/>
                <w:numId w:val="25"/>
              </w:numPr>
              <w:tabs>
                <w:tab w:val="left" w:pos="476"/>
              </w:tabs>
              <w:spacing w:line="300" w:lineRule="auto"/>
              <w:ind w:left="360" w:hanging="360"/>
            </w:pPr>
            <w:r>
              <w:rPr>
                <w:rStyle w:val="a"/>
              </w:rPr>
              <w:t>ограничени аудио</w:t>
            </w:r>
            <w:r>
              <w:rPr>
                <w:rStyle w:val="a"/>
              </w:rPr>
              <w:t xml:space="preserve">визуални търговски съобщения, както е </w:t>
            </w:r>
            <w:r>
              <w:rPr>
                <w:rStyle w:val="a"/>
              </w:rPr>
              <w:lastRenderedPageBreak/>
              <w:t>определено в настоящия Кодекс,</w:t>
            </w:r>
          </w:p>
          <w:p w14:paraId="2501E28B" w14:textId="77777777" w:rsidR="000B564A" w:rsidRDefault="00392467" w:rsidP="0061635F">
            <w:pPr>
              <w:pStyle w:val="a0"/>
              <w:numPr>
                <w:ilvl w:val="0"/>
                <w:numId w:val="25"/>
              </w:numPr>
              <w:tabs>
                <w:tab w:val="left" w:pos="476"/>
              </w:tabs>
              <w:spacing w:line="305" w:lineRule="auto"/>
              <w:ind w:left="360" w:hanging="360"/>
            </w:pPr>
            <w:r>
              <w:rPr>
                <w:rStyle w:val="a"/>
              </w:rPr>
              <w:t>аудиовизуални търговски съобщения, които не отговарят на изискванията на член 13.4.</w:t>
            </w:r>
          </w:p>
        </w:tc>
      </w:tr>
    </w:tbl>
    <w:p w14:paraId="028A8A71" w14:textId="77777777" w:rsidR="000B564A" w:rsidRDefault="00392467">
      <w:pPr>
        <w:spacing w:line="1" w:lineRule="exact"/>
        <w:rPr>
          <w:sz w:val="2"/>
          <w:szCs w:val="2"/>
        </w:rPr>
      </w:pPr>
      <w:r>
        <w:lastRenderedPageBreak/>
        <w:br w:type="page"/>
      </w:r>
    </w:p>
    <w:p w14:paraId="435C6E7F" w14:textId="77777777" w:rsidR="003B5668" w:rsidRPr="0061635F" w:rsidRDefault="003B5668" w:rsidP="003B5668">
      <w:pPr>
        <w:pStyle w:val="a3"/>
      </w:pPr>
      <w:r>
        <w:rPr>
          <w:rStyle w:val="a2"/>
        </w:rPr>
        <w:lastRenderedPageBreak/>
        <w:t>Част Б</w:t>
      </w:r>
    </w:p>
    <w:p w14:paraId="0FA4E11A" w14:textId="61637B4D"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714"/>
        <w:gridCol w:w="7181"/>
      </w:tblGrid>
      <w:tr w:rsidR="000B564A" w14:paraId="7D466C06" w14:textId="77777777" w:rsidTr="0061635F">
        <w:trPr>
          <w:trHeight w:val="2208"/>
        </w:trPr>
        <w:tc>
          <w:tcPr>
            <w:tcW w:w="1714" w:type="dxa"/>
            <w:shd w:val="clear" w:color="auto" w:fill="auto"/>
          </w:tcPr>
          <w:p w14:paraId="17EDBCE3" w14:textId="76114584" w:rsidR="000B564A" w:rsidRDefault="00392467" w:rsidP="0061635F">
            <w:pPr>
              <w:pStyle w:val="a0"/>
              <w:spacing w:line="240" w:lineRule="auto"/>
              <w:ind w:firstLine="360"/>
              <w:jc w:val="right"/>
            </w:pPr>
            <w:r>
              <w:rPr>
                <w:rStyle w:val="a"/>
              </w:rPr>
              <w:t>15.2.</w:t>
            </w:r>
          </w:p>
        </w:tc>
        <w:tc>
          <w:tcPr>
            <w:tcW w:w="7181" w:type="dxa"/>
            <w:shd w:val="clear" w:color="auto" w:fill="auto"/>
          </w:tcPr>
          <w:p w14:paraId="16740DE9" w14:textId="77777777" w:rsidR="000B564A" w:rsidRDefault="00392467" w:rsidP="0061635F">
            <w:pPr>
              <w:pStyle w:val="a0"/>
            </w:pPr>
            <w:r>
              <w:rPr>
                <w:rStyle w:val="a"/>
              </w:rPr>
              <w:t>Даден доставчик на услуги за платформи за споделяне на видеоклипове създава и експлоатира системи, с които доставчиците обясняват на ползвателите на платформите за споделяне на видеоклипове какви са последиците от докладването и сигнализирането на съдържан</w:t>
            </w:r>
            <w:r>
              <w:rPr>
                <w:rStyle w:val="a"/>
              </w:rPr>
              <w:t>ие чрез използване на механизмите за докладване и сигнализиране, посочени в настоящия член, например, премахването на такова съдържание.</w:t>
            </w:r>
          </w:p>
        </w:tc>
      </w:tr>
      <w:tr w:rsidR="000B564A" w14:paraId="17586FA7" w14:textId="77777777" w:rsidTr="0061635F">
        <w:trPr>
          <w:trHeight w:val="2789"/>
        </w:trPr>
        <w:tc>
          <w:tcPr>
            <w:tcW w:w="1714" w:type="dxa"/>
            <w:shd w:val="clear" w:color="auto" w:fill="auto"/>
          </w:tcPr>
          <w:p w14:paraId="11AB0DDB" w14:textId="77777777" w:rsidR="000B564A" w:rsidRDefault="00392467" w:rsidP="0061635F">
            <w:pPr>
              <w:pStyle w:val="a0"/>
              <w:spacing w:line="240" w:lineRule="auto"/>
              <w:ind w:firstLine="360"/>
              <w:jc w:val="right"/>
            </w:pPr>
            <w:r>
              <w:rPr>
                <w:rStyle w:val="a"/>
              </w:rPr>
              <w:t>15.3.</w:t>
            </w:r>
          </w:p>
        </w:tc>
        <w:tc>
          <w:tcPr>
            <w:tcW w:w="7181" w:type="dxa"/>
            <w:shd w:val="clear" w:color="auto" w:fill="auto"/>
          </w:tcPr>
          <w:p w14:paraId="6A3F3EC8" w14:textId="77777777" w:rsidR="000B564A" w:rsidRDefault="00392467" w:rsidP="0061635F">
            <w:pPr>
              <w:pStyle w:val="a0"/>
              <w:spacing w:line="305" w:lineRule="auto"/>
            </w:pPr>
            <w:r>
              <w:rPr>
                <w:rStyle w:val="a"/>
              </w:rPr>
              <w:t xml:space="preserve">Когато информира даден подател за своето решение за докладвано или сигнализирано съдържание, даден доставчик на </w:t>
            </w:r>
            <w:r>
              <w:rPr>
                <w:rStyle w:val="a"/>
              </w:rPr>
              <w:t>услуги за платформи за споделяне на видеоклипове информира подателя, че той може да използва процедурите за разглеждане на жалби, установени от доставчика на услуги в съответствие с член 16, ако той не е удовлетворен от решението, и предоставя на ползвател</w:t>
            </w:r>
            <w:r>
              <w:rPr>
                <w:rStyle w:val="a"/>
              </w:rPr>
              <w:t>ите ясна и прозрачна информация за системите за разглеждане на жалби.</w:t>
            </w:r>
          </w:p>
        </w:tc>
      </w:tr>
      <w:tr w:rsidR="000B564A" w14:paraId="2FD3FCBD" w14:textId="77777777" w:rsidTr="0061635F">
        <w:trPr>
          <w:trHeight w:val="950"/>
        </w:trPr>
        <w:tc>
          <w:tcPr>
            <w:tcW w:w="1714" w:type="dxa"/>
            <w:shd w:val="clear" w:color="auto" w:fill="auto"/>
          </w:tcPr>
          <w:p w14:paraId="36C009D9" w14:textId="77777777" w:rsidR="000B564A" w:rsidRDefault="00392467" w:rsidP="0061635F">
            <w:pPr>
              <w:pStyle w:val="a0"/>
              <w:spacing w:line="240" w:lineRule="auto"/>
              <w:ind w:firstLine="360"/>
              <w:jc w:val="right"/>
              <w:rPr>
                <w:sz w:val="50"/>
                <w:szCs w:val="50"/>
              </w:rPr>
            </w:pPr>
            <w:r>
              <w:rPr>
                <w:rStyle w:val="a"/>
                <w:rFonts w:ascii="Times New Roman" w:hAnsi="Times New Roman"/>
                <w:color w:val="371403"/>
                <w:sz w:val="50"/>
              </w:rPr>
              <w:t>16.</w:t>
            </w:r>
          </w:p>
        </w:tc>
        <w:tc>
          <w:tcPr>
            <w:tcW w:w="7181" w:type="dxa"/>
            <w:shd w:val="clear" w:color="auto" w:fill="auto"/>
          </w:tcPr>
          <w:p w14:paraId="00469BCF" w14:textId="77777777" w:rsidR="000B564A" w:rsidRDefault="00392467" w:rsidP="0061635F">
            <w:pPr>
              <w:pStyle w:val="a0"/>
              <w:spacing w:line="240" w:lineRule="auto"/>
              <w:rPr>
                <w:sz w:val="50"/>
                <w:szCs w:val="50"/>
              </w:rPr>
            </w:pPr>
            <w:r>
              <w:rPr>
                <w:rStyle w:val="a"/>
                <w:rFonts w:ascii="Times New Roman" w:hAnsi="Times New Roman"/>
                <w:color w:val="371403"/>
                <w:sz w:val="50"/>
              </w:rPr>
              <w:t>Жалби</w:t>
            </w:r>
          </w:p>
        </w:tc>
      </w:tr>
      <w:tr w:rsidR="000B564A" w14:paraId="7B89B39E" w14:textId="77777777" w:rsidTr="0061635F">
        <w:trPr>
          <w:trHeight w:val="2242"/>
        </w:trPr>
        <w:tc>
          <w:tcPr>
            <w:tcW w:w="1714" w:type="dxa"/>
            <w:shd w:val="clear" w:color="auto" w:fill="auto"/>
          </w:tcPr>
          <w:p w14:paraId="72939C66" w14:textId="77777777" w:rsidR="000B564A" w:rsidRDefault="00392467" w:rsidP="0061635F">
            <w:pPr>
              <w:pStyle w:val="a0"/>
              <w:spacing w:line="240" w:lineRule="auto"/>
              <w:ind w:firstLine="360"/>
              <w:jc w:val="right"/>
            </w:pPr>
            <w:r>
              <w:rPr>
                <w:rStyle w:val="a"/>
              </w:rPr>
              <w:t>16.1.</w:t>
            </w:r>
          </w:p>
        </w:tc>
        <w:tc>
          <w:tcPr>
            <w:tcW w:w="7181" w:type="dxa"/>
            <w:shd w:val="clear" w:color="auto" w:fill="auto"/>
          </w:tcPr>
          <w:p w14:paraId="23E3F70F" w14:textId="77777777" w:rsidR="000B564A" w:rsidRDefault="00392467" w:rsidP="0061635F">
            <w:pPr>
              <w:pStyle w:val="a0"/>
              <w:spacing w:line="305" w:lineRule="auto"/>
            </w:pPr>
            <w:r>
              <w:rPr>
                <w:rStyle w:val="a"/>
              </w:rPr>
              <w:t>Даден доставчик на услуги за платформи за споделяне на видеоклипове създава и експлоатира прозрачни, лесни за използване и ефективни процедури за разглеждане и разрешаване на жалби, подадени от ползвателите до доставчика на услуги за платформи за споделяне</w:t>
            </w:r>
            <w:r>
              <w:rPr>
                <w:rStyle w:val="a"/>
              </w:rPr>
              <w:t xml:space="preserve"> на видеоклипове във връзка с прилагането на мерки, свързани с проверката на възрастта, категоризацията на съдържанието, родителския контрол и докладването и сигнализирането.</w:t>
            </w:r>
          </w:p>
        </w:tc>
      </w:tr>
      <w:tr w:rsidR="000B564A" w14:paraId="40C35875" w14:textId="77777777" w:rsidTr="0061635F">
        <w:trPr>
          <w:trHeight w:val="1622"/>
        </w:trPr>
        <w:tc>
          <w:tcPr>
            <w:tcW w:w="1714" w:type="dxa"/>
            <w:shd w:val="clear" w:color="auto" w:fill="auto"/>
          </w:tcPr>
          <w:p w14:paraId="6CBCA4F0" w14:textId="77777777" w:rsidR="000B564A" w:rsidRDefault="00392467" w:rsidP="0061635F">
            <w:pPr>
              <w:pStyle w:val="a0"/>
              <w:spacing w:line="240" w:lineRule="auto"/>
              <w:ind w:firstLine="360"/>
              <w:jc w:val="right"/>
            </w:pPr>
            <w:r>
              <w:rPr>
                <w:rStyle w:val="a"/>
              </w:rPr>
              <w:t>16.2.</w:t>
            </w:r>
          </w:p>
        </w:tc>
        <w:tc>
          <w:tcPr>
            <w:tcW w:w="7181" w:type="dxa"/>
            <w:shd w:val="clear" w:color="auto" w:fill="auto"/>
          </w:tcPr>
          <w:p w14:paraId="1C1084CC" w14:textId="77777777" w:rsidR="000B564A" w:rsidRDefault="00392467" w:rsidP="0061635F">
            <w:pPr>
              <w:pStyle w:val="a0"/>
              <w:spacing w:line="305" w:lineRule="auto"/>
            </w:pPr>
            <w:r>
              <w:rPr>
                <w:rStyle w:val="a"/>
              </w:rPr>
              <w:t>С изискването, посочено в 16.1, се изключват разглеждането и разрешаването</w:t>
            </w:r>
            <w:r>
              <w:rPr>
                <w:rStyle w:val="a"/>
              </w:rPr>
              <w:t xml:space="preserve"> на жалби във връзка с решения, които са изброени в член 20, параграф 1, букви а)—г) от Регламент (ЕС) 2022/2065 (Акт за цифровите услуги).</w:t>
            </w:r>
          </w:p>
        </w:tc>
      </w:tr>
      <w:tr w:rsidR="000B564A" w14:paraId="6C6D9F11" w14:textId="77777777" w:rsidTr="0061635F">
        <w:trPr>
          <w:trHeight w:val="1147"/>
        </w:trPr>
        <w:tc>
          <w:tcPr>
            <w:tcW w:w="1714" w:type="dxa"/>
            <w:shd w:val="clear" w:color="auto" w:fill="auto"/>
          </w:tcPr>
          <w:p w14:paraId="21254BE2" w14:textId="77777777" w:rsidR="000B564A" w:rsidRDefault="00392467" w:rsidP="0061635F">
            <w:pPr>
              <w:pStyle w:val="a0"/>
              <w:spacing w:line="240" w:lineRule="auto"/>
              <w:ind w:firstLine="360"/>
              <w:jc w:val="right"/>
            </w:pPr>
            <w:r>
              <w:rPr>
                <w:rStyle w:val="a"/>
              </w:rPr>
              <w:t>16.3.</w:t>
            </w:r>
          </w:p>
        </w:tc>
        <w:tc>
          <w:tcPr>
            <w:tcW w:w="7181" w:type="dxa"/>
            <w:shd w:val="clear" w:color="auto" w:fill="auto"/>
          </w:tcPr>
          <w:p w14:paraId="2EDCEC9A" w14:textId="77777777" w:rsidR="000B564A" w:rsidRDefault="00392467" w:rsidP="0061635F">
            <w:pPr>
              <w:pStyle w:val="a0"/>
              <w:spacing w:line="305" w:lineRule="auto"/>
            </w:pPr>
            <w:r>
              <w:rPr>
                <w:rStyle w:val="a"/>
              </w:rPr>
              <w:t>Информацията относно процедурите за разглеждане на жалби следва да бъде видима, достъпна и лесно разпознаваема за ползвателите на услугите за платформи за споделяне на видеоклипове.</w:t>
            </w:r>
          </w:p>
        </w:tc>
      </w:tr>
      <w:tr w:rsidR="000B564A" w14:paraId="2603A767" w14:textId="77777777" w:rsidTr="0061635F">
        <w:trPr>
          <w:trHeight w:val="2136"/>
        </w:trPr>
        <w:tc>
          <w:tcPr>
            <w:tcW w:w="1714" w:type="dxa"/>
            <w:shd w:val="clear" w:color="auto" w:fill="auto"/>
          </w:tcPr>
          <w:p w14:paraId="447C482F" w14:textId="77777777" w:rsidR="000B564A" w:rsidRDefault="00392467" w:rsidP="0061635F">
            <w:pPr>
              <w:pStyle w:val="a0"/>
              <w:spacing w:line="240" w:lineRule="auto"/>
              <w:ind w:firstLine="360"/>
              <w:jc w:val="right"/>
            </w:pPr>
            <w:r>
              <w:rPr>
                <w:rStyle w:val="a"/>
              </w:rPr>
              <w:t>16.4.</w:t>
            </w:r>
          </w:p>
        </w:tc>
        <w:tc>
          <w:tcPr>
            <w:tcW w:w="7181" w:type="dxa"/>
            <w:shd w:val="clear" w:color="auto" w:fill="auto"/>
          </w:tcPr>
          <w:p w14:paraId="6EEA1A66" w14:textId="77777777" w:rsidR="000B564A" w:rsidRDefault="00392467" w:rsidP="0061635F">
            <w:pPr>
              <w:pStyle w:val="a0"/>
            </w:pPr>
            <w:r>
              <w:rPr>
                <w:rStyle w:val="a"/>
              </w:rPr>
              <w:t>Даден доставчик на услуги за платформи за споделяне на видеоклипове разглежда жалбите старателно, своевременно, недискриминационно и ефективно.</w:t>
            </w:r>
          </w:p>
        </w:tc>
      </w:tr>
    </w:tbl>
    <w:p w14:paraId="7539E711" w14:textId="77777777" w:rsidR="000B564A" w:rsidRDefault="00392467">
      <w:pPr>
        <w:spacing w:line="1" w:lineRule="exact"/>
        <w:rPr>
          <w:sz w:val="2"/>
          <w:szCs w:val="2"/>
        </w:rPr>
      </w:pPr>
      <w:r>
        <w:br w:type="page"/>
      </w:r>
    </w:p>
    <w:p w14:paraId="0E3865AD" w14:textId="77777777" w:rsidR="003B5668" w:rsidRPr="0061635F" w:rsidRDefault="003B5668" w:rsidP="003B5668">
      <w:pPr>
        <w:pStyle w:val="a3"/>
      </w:pPr>
      <w:r>
        <w:rPr>
          <w:rStyle w:val="a2"/>
        </w:rPr>
        <w:lastRenderedPageBreak/>
        <w:t>Част Б</w:t>
      </w:r>
    </w:p>
    <w:p w14:paraId="3FE6A443" w14:textId="1607AD50"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11"/>
        <w:gridCol w:w="7181"/>
      </w:tblGrid>
      <w:tr w:rsidR="000B564A" w14:paraId="0D172CF2" w14:textId="77777777" w:rsidTr="0061635F">
        <w:trPr>
          <w:trHeight w:val="1886"/>
        </w:trPr>
        <w:tc>
          <w:tcPr>
            <w:tcW w:w="1411" w:type="dxa"/>
            <w:shd w:val="clear" w:color="auto" w:fill="auto"/>
          </w:tcPr>
          <w:p w14:paraId="49627069" w14:textId="407E1489" w:rsidR="000B564A" w:rsidRDefault="00392467" w:rsidP="0061635F">
            <w:pPr>
              <w:pStyle w:val="a0"/>
              <w:spacing w:line="240" w:lineRule="auto"/>
              <w:ind w:firstLine="360"/>
              <w:jc w:val="right"/>
              <w:rPr>
                <w:sz w:val="50"/>
                <w:szCs w:val="50"/>
              </w:rPr>
            </w:pPr>
            <w:r>
              <w:rPr>
                <w:rStyle w:val="a"/>
                <w:rFonts w:ascii="Times New Roman" w:hAnsi="Times New Roman"/>
                <w:color w:val="371403"/>
                <w:sz w:val="50"/>
              </w:rPr>
              <w:t>17.</w:t>
            </w:r>
          </w:p>
        </w:tc>
        <w:tc>
          <w:tcPr>
            <w:tcW w:w="7181" w:type="dxa"/>
            <w:shd w:val="clear" w:color="auto" w:fill="auto"/>
          </w:tcPr>
          <w:p w14:paraId="607F4216" w14:textId="77777777" w:rsidR="000B564A" w:rsidRDefault="00392467" w:rsidP="0061635F">
            <w:pPr>
              <w:pStyle w:val="a0"/>
              <w:spacing w:line="202" w:lineRule="auto"/>
              <w:rPr>
                <w:sz w:val="50"/>
                <w:szCs w:val="50"/>
              </w:rPr>
            </w:pPr>
            <w:r>
              <w:rPr>
                <w:rStyle w:val="a"/>
                <w:rFonts w:ascii="Times New Roman" w:hAnsi="Times New Roman"/>
                <w:color w:val="371403"/>
                <w:sz w:val="50"/>
              </w:rPr>
              <w:t>Задължения на доставчиците на услуги за платформи за споделяне на видеоклипове — други</w:t>
            </w:r>
          </w:p>
        </w:tc>
      </w:tr>
      <w:tr w:rsidR="000B564A" w14:paraId="2239163F" w14:textId="77777777" w:rsidTr="0061635F">
        <w:trPr>
          <w:trHeight w:val="619"/>
        </w:trPr>
        <w:tc>
          <w:tcPr>
            <w:tcW w:w="1411" w:type="dxa"/>
            <w:shd w:val="clear" w:color="auto" w:fill="auto"/>
          </w:tcPr>
          <w:p w14:paraId="4D24096B" w14:textId="77777777" w:rsidR="000B564A" w:rsidRDefault="000B564A" w:rsidP="0061635F">
            <w:pPr>
              <w:jc w:val="right"/>
              <w:rPr>
                <w:sz w:val="10"/>
                <w:szCs w:val="10"/>
              </w:rPr>
            </w:pPr>
          </w:p>
        </w:tc>
        <w:tc>
          <w:tcPr>
            <w:tcW w:w="7181" w:type="dxa"/>
            <w:shd w:val="clear" w:color="auto" w:fill="auto"/>
          </w:tcPr>
          <w:p w14:paraId="7A8A2EFA" w14:textId="77777777" w:rsidR="000B564A" w:rsidRDefault="00392467" w:rsidP="0061635F">
            <w:pPr>
              <w:pStyle w:val="a0"/>
              <w:spacing w:line="240" w:lineRule="auto"/>
              <w:rPr>
                <w:sz w:val="34"/>
                <w:szCs w:val="34"/>
              </w:rPr>
            </w:pPr>
            <w:r>
              <w:rPr>
                <w:rStyle w:val="a"/>
                <w:rFonts w:ascii="Times New Roman" w:hAnsi="Times New Roman"/>
                <w:color w:val="371403"/>
                <w:sz w:val="34"/>
              </w:rPr>
              <w:t>Медийна грамотност — мерки и инструменти</w:t>
            </w:r>
          </w:p>
        </w:tc>
      </w:tr>
      <w:tr w:rsidR="000B564A" w14:paraId="1410F8F9" w14:textId="77777777" w:rsidTr="0061635F">
        <w:trPr>
          <w:trHeight w:val="1219"/>
        </w:trPr>
        <w:tc>
          <w:tcPr>
            <w:tcW w:w="1411" w:type="dxa"/>
            <w:shd w:val="clear" w:color="auto" w:fill="auto"/>
          </w:tcPr>
          <w:p w14:paraId="0317383F" w14:textId="77777777" w:rsidR="000B564A" w:rsidRDefault="00392467" w:rsidP="0061635F">
            <w:pPr>
              <w:pStyle w:val="a0"/>
              <w:spacing w:line="240" w:lineRule="auto"/>
              <w:ind w:firstLine="360"/>
              <w:jc w:val="right"/>
            </w:pPr>
            <w:r>
              <w:rPr>
                <w:rStyle w:val="a"/>
              </w:rPr>
              <w:t>17.1.</w:t>
            </w:r>
          </w:p>
        </w:tc>
        <w:tc>
          <w:tcPr>
            <w:tcW w:w="7181" w:type="dxa"/>
            <w:shd w:val="clear" w:color="auto" w:fill="auto"/>
          </w:tcPr>
          <w:p w14:paraId="2CD575B2" w14:textId="77777777" w:rsidR="000B564A" w:rsidRDefault="00392467" w:rsidP="0061635F">
            <w:pPr>
              <w:pStyle w:val="a0"/>
            </w:pPr>
            <w:r>
              <w:rPr>
                <w:rStyle w:val="a"/>
              </w:rPr>
              <w:t>Всеки доставчик на услуги за платформи за споделяне на видеоклипове публикува план за действие, в който се посочват мерките, които той ще предприеме за насърчаване на медийната грамотност. Планът се актуализира ежегодно.</w:t>
            </w:r>
          </w:p>
        </w:tc>
      </w:tr>
      <w:tr w:rsidR="000B564A" w14:paraId="024E5E38" w14:textId="77777777" w:rsidTr="0061635F">
        <w:trPr>
          <w:trHeight w:val="581"/>
        </w:trPr>
        <w:tc>
          <w:tcPr>
            <w:tcW w:w="1411" w:type="dxa"/>
            <w:shd w:val="clear" w:color="auto" w:fill="auto"/>
          </w:tcPr>
          <w:p w14:paraId="6A2C21A0" w14:textId="77777777" w:rsidR="000B564A" w:rsidRDefault="000B564A" w:rsidP="0061635F">
            <w:pPr>
              <w:jc w:val="right"/>
              <w:rPr>
                <w:sz w:val="10"/>
                <w:szCs w:val="10"/>
              </w:rPr>
            </w:pPr>
          </w:p>
        </w:tc>
        <w:tc>
          <w:tcPr>
            <w:tcW w:w="7181" w:type="dxa"/>
            <w:shd w:val="clear" w:color="auto" w:fill="auto"/>
          </w:tcPr>
          <w:p w14:paraId="3A12E7AB" w14:textId="77777777" w:rsidR="000B564A" w:rsidRDefault="00392467" w:rsidP="0061635F">
            <w:pPr>
              <w:pStyle w:val="a0"/>
              <w:spacing w:line="240" w:lineRule="auto"/>
              <w:rPr>
                <w:sz w:val="34"/>
                <w:szCs w:val="34"/>
              </w:rPr>
            </w:pPr>
            <w:r>
              <w:rPr>
                <w:rStyle w:val="a"/>
                <w:rFonts w:ascii="Times New Roman" w:hAnsi="Times New Roman"/>
                <w:color w:val="371403"/>
                <w:sz w:val="34"/>
              </w:rPr>
              <w:t>Лични данни — деца</w:t>
            </w:r>
          </w:p>
        </w:tc>
      </w:tr>
      <w:tr w:rsidR="000B564A" w14:paraId="36834929" w14:textId="77777777" w:rsidTr="0061635F">
        <w:trPr>
          <w:trHeight w:val="2170"/>
        </w:trPr>
        <w:tc>
          <w:tcPr>
            <w:tcW w:w="1411" w:type="dxa"/>
            <w:shd w:val="clear" w:color="auto" w:fill="auto"/>
          </w:tcPr>
          <w:p w14:paraId="13814EAE" w14:textId="77777777" w:rsidR="000B564A" w:rsidRDefault="00392467" w:rsidP="0061635F">
            <w:pPr>
              <w:pStyle w:val="a0"/>
              <w:spacing w:line="240" w:lineRule="auto"/>
              <w:ind w:firstLine="360"/>
              <w:jc w:val="right"/>
            </w:pPr>
            <w:r>
              <w:rPr>
                <w:rStyle w:val="a"/>
              </w:rPr>
              <w:t>17.2.</w:t>
            </w:r>
          </w:p>
        </w:tc>
        <w:tc>
          <w:tcPr>
            <w:tcW w:w="7181" w:type="dxa"/>
            <w:shd w:val="clear" w:color="auto" w:fill="auto"/>
          </w:tcPr>
          <w:p w14:paraId="62B435DD" w14:textId="77777777" w:rsidR="000B564A" w:rsidRDefault="00392467" w:rsidP="0061635F">
            <w:pPr>
              <w:pStyle w:val="a0"/>
            </w:pPr>
            <w:r>
              <w:rPr>
                <w:rStyle w:val="a"/>
              </w:rPr>
              <w:t>Даден доставчик на услуги за платформи за споделяне на видеоклипове гарантира, че личните данни на деца, събрани или генерирани по друг начин от него при изпълнение на задълженията в настоящия Кодекс, свързани с проверката на възр</w:t>
            </w:r>
            <w:r>
              <w:rPr>
                <w:rStyle w:val="a"/>
              </w:rPr>
              <w:t>астта и родителския контрол, не се обработват за търговски цели, като например директен маркетинг, профилиране и поведенческа целева реклама.</w:t>
            </w:r>
          </w:p>
        </w:tc>
      </w:tr>
      <w:tr w:rsidR="000B564A" w14:paraId="4289649E" w14:textId="77777777" w:rsidTr="0061635F">
        <w:trPr>
          <w:trHeight w:val="581"/>
        </w:trPr>
        <w:tc>
          <w:tcPr>
            <w:tcW w:w="1411" w:type="dxa"/>
            <w:shd w:val="clear" w:color="auto" w:fill="auto"/>
          </w:tcPr>
          <w:p w14:paraId="659A769E" w14:textId="77777777" w:rsidR="000B564A" w:rsidRDefault="000B564A" w:rsidP="0061635F">
            <w:pPr>
              <w:jc w:val="right"/>
              <w:rPr>
                <w:sz w:val="10"/>
                <w:szCs w:val="10"/>
              </w:rPr>
            </w:pPr>
          </w:p>
        </w:tc>
        <w:tc>
          <w:tcPr>
            <w:tcW w:w="7181" w:type="dxa"/>
            <w:shd w:val="clear" w:color="auto" w:fill="auto"/>
          </w:tcPr>
          <w:p w14:paraId="71C58B99" w14:textId="77777777" w:rsidR="000B564A" w:rsidRDefault="00392467" w:rsidP="0061635F">
            <w:pPr>
              <w:pStyle w:val="a0"/>
              <w:spacing w:line="240" w:lineRule="auto"/>
              <w:rPr>
                <w:sz w:val="34"/>
                <w:szCs w:val="34"/>
              </w:rPr>
            </w:pPr>
            <w:r>
              <w:rPr>
                <w:rStyle w:val="a"/>
                <w:rFonts w:ascii="Times New Roman" w:hAnsi="Times New Roman"/>
                <w:color w:val="371403"/>
                <w:sz w:val="34"/>
              </w:rPr>
              <w:t>Докладване относно мерките</w:t>
            </w:r>
          </w:p>
        </w:tc>
      </w:tr>
      <w:tr w:rsidR="000B564A" w14:paraId="0A931136" w14:textId="77777777" w:rsidTr="0061635F">
        <w:trPr>
          <w:trHeight w:val="4166"/>
        </w:trPr>
        <w:tc>
          <w:tcPr>
            <w:tcW w:w="1411" w:type="dxa"/>
            <w:shd w:val="clear" w:color="auto" w:fill="auto"/>
          </w:tcPr>
          <w:p w14:paraId="2BE5DAF0" w14:textId="77777777" w:rsidR="000B564A" w:rsidRDefault="00392467" w:rsidP="0061635F">
            <w:pPr>
              <w:pStyle w:val="a0"/>
              <w:spacing w:line="240" w:lineRule="auto"/>
              <w:ind w:firstLine="360"/>
              <w:jc w:val="right"/>
            </w:pPr>
            <w:r>
              <w:rPr>
                <w:rStyle w:val="a"/>
              </w:rPr>
              <w:t>17.3.</w:t>
            </w:r>
          </w:p>
        </w:tc>
        <w:tc>
          <w:tcPr>
            <w:tcW w:w="7181" w:type="dxa"/>
            <w:shd w:val="clear" w:color="auto" w:fill="auto"/>
          </w:tcPr>
          <w:p w14:paraId="2C0D055A" w14:textId="77777777" w:rsidR="000B564A" w:rsidRDefault="00392467" w:rsidP="0061635F">
            <w:pPr>
              <w:pStyle w:val="a0"/>
            </w:pPr>
            <w:r>
              <w:rPr>
                <w:rStyle w:val="a"/>
              </w:rPr>
              <w:t xml:space="preserve">Съгласно член 139К, параграф 6 от Закона, всеки доставчик на услуги за платформи за споделяне на видеоклипове предоставя на Комисията доклад на всеки 3 месеца или на такива други интервали, във вида, в който могат да бъдат определени от Комисията или като </w:t>
            </w:r>
            <w:r>
              <w:rPr>
                <w:rStyle w:val="a"/>
              </w:rPr>
              <w:t>цяло, или по отношение на конкретен доставчик на услуги за платформи за споделяне на видеоклипове, по начина, по който допълнително се уточнява от Комисията периодично, относно разглеждането от доставчика на услуги на съобщения от ползватели, които повдига</w:t>
            </w:r>
            <w:r>
              <w:rPr>
                <w:rStyle w:val="a"/>
              </w:rPr>
              <w:t>т жалби или други въпроси.</w:t>
            </w:r>
          </w:p>
        </w:tc>
      </w:tr>
    </w:tbl>
    <w:p w14:paraId="4707EAFB" w14:textId="03D8F177" w:rsidR="0061635F" w:rsidRDefault="0061635F"/>
    <w:p w14:paraId="297836BE" w14:textId="051728F6" w:rsidR="0061635F" w:rsidRDefault="0061635F"/>
    <w:sectPr w:rsidR="0061635F" w:rsidSect="0061635F">
      <w:pgSz w:w="12240" w:h="18720"/>
      <w:pgMar w:top="993" w:right="1183" w:bottom="1560" w:left="1701" w:header="686" w:footer="68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B95D0" w14:textId="77777777" w:rsidR="00392467" w:rsidRDefault="00392467">
      <w:r>
        <w:separator/>
      </w:r>
    </w:p>
  </w:endnote>
  <w:endnote w:type="continuationSeparator" w:id="0">
    <w:p w14:paraId="5E09A266" w14:textId="77777777" w:rsidR="00392467" w:rsidRDefault="0039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altName w:val="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4ADD" w14:textId="6868228E" w:rsidR="00F417D3" w:rsidRPr="00F417D3" w:rsidRDefault="00F417D3" w:rsidP="00F417D3">
    <w:pPr>
      <w:pStyle w:val="30"/>
      <w:tabs>
        <w:tab w:val="left" w:pos="709"/>
        <w:tab w:val="left" w:pos="3165"/>
        <w:tab w:val="left" w:pos="9498"/>
      </w:tabs>
      <w:ind w:firstLine="360"/>
      <w:rPr>
        <w:color w:val="auto"/>
      </w:rPr>
    </w:pPr>
    <w:r w:rsidRPr="00F417D3">
      <w:rPr>
        <w:color w:val="auto"/>
      </w:rPr>
      <w:fldChar w:fldCharType="begin"/>
    </w:r>
    <w:r w:rsidRPr="00F417D3">
      <w:rPr>
        <w:color w:val="auto"/>
      </w:rPr>
      <w:instrText>PAGE   \* MERGEFORMAT</w:instrText>
    </w:r>
    <w:r w:rsidRPr="00F417D3">
      <w:rPr>
        <w:color w:val="auto"/>
      </w:rPr>
      <w:fldChar w:fldCharType="separate"/>
    </w:r>
    <w:r>
      <w:rPr>
        <w:color w:val="auto"/>
      </w:rPr>
      <w:t>2</w:t>
    </w:r>
    <w:r w:rsidRPr="00F417D3">
      <w:rPr>
        <w:color w:val="auto"/>
      </w:rPr>
      <w:fldChar w:fldCharType="end"/>
    </w:r>
    <w:r>
      <w:rPr>
        <w:color w:val="auto"/>
      </w:rPr>
      <w:t xml:space="preserve"> |</w:t>
    </w:r>
    <w:r>
      <w:rPr>
        <w:color w:val="auto"/>
      </w:rPr>
      <w:tab/>
    </w:r>
    <w:r>
      <w:rPr>
        <w:rStyle w:val="3"/>
        <w:color w:val="auto"/>
      </w:rPr>
      <w:t>| Coimisiún na Meán</w:t>
    </w:r>
    <w:r>
      <w:rPr>
        <w:rStyle w:val="3"/>
        <w:color w:val="auto"/>
      </w:rPr>
      <w:tab/>
      <w:t>| Кодекс за онлайн безопасността</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22DA" w14:textId="2B665DAD" w:rsidR="00F417D3" w:rsidRPr="00F417D3" w:rsidRDefault="00F417D3" w:rsidP="00F417D3">
    <w:pPr>
      <w:pStyle w:val="30"/>
      <w:shd w:val="clear" w:color="auto" w:fill="381404"/>
      <w:tabs>
        <w:tab w:val="left" w:pos="3165"/>
      </w:tabs>
      <w:ind w:firstLine="360"/>
      <w:rPr>
        <w:color w:val="FFFFFF"/>
      </w:rPr>
    </w:pPr>
    <w:r>
      <w:rPr>
        <w:rStyle w:val="3"/>
        <w:color w:val="FFFFFF"/>
      </w:rPr>
      <w:t>Coimisiún na Meán</w:t>
    </w:r>
    <w:r>
      <w:rPr>
        <w:rStyle w:val="3"/>
        <w:color w:val="FFFFFF"/>
      </w:rPr>
      <w:tab/>
      <w:t>Кодекс за онлайн безопасността</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0E20" w14:textId="0082E7D4" w:rsidR="00F417D3" w:rsidRPr="00F417D3" w:rsidRDefault="00F417D3" w:rsidP="00F417D3">
    <w:pPr>
      <w:pStyle w:val="30"/>
      <w:tabs>
        <w:tab w:val="left" w:pos="3165"/>
      </w:tabs>
      <w:ind w:firstLine="360"/>
      <w:rPr>
        <w:rStyle w:val="3"/>
        <w:color w:val="auto"/>
      </w:rPr>
    </w:pPr>
    <w:r>
      <w:rPr>
        <w:rStyle w:val="3"/>
        <w:color w:val="auto"/>
      </w:rPr>
      <w:t>| Coimisiún na Meán</w:t>
    </w:r>
    <w:r>
      <w:rPr>
        <w:rStyle w:val="3"/>
        <w:color w:val="auto"/>
      </w:rPr>
      <w:tab/>
      <w:t>| Кодекс за онлайн безопасността</w:t>
    </w:r>
  </w:p>
  <w:p w14:paraId="5158A0CA" w14:textId="77777777" w:rsidR="00F417D3" w:rsidRPr="00F417D3" w:rsidRDefault="00F417D3" w:rsidP="00F417D3">
    <w:pPr>
      <w:pStyle w:val="Footer"/>
      <w:rPr>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787E" w14:textId="02FAE2BF" w:rsidR="00F417D3" w:rsidRPr="00F417D3" w:rsidRDefault="00F417D3" w:rsidP="00F417D3">
    <w:pPr>
      <w:pStyle w:val="30"/>
      <w:tabs>
        <w:tab w:val="left" w:pos="3165"/>
        <w:tab w:val="left" w:pos="9498"/>
      </w:tabs>
      <w:ind w:firstLine="360"/>
      <w:rPr>
        <w:color w:val="auto"/>
      </w:rPr>
    </w:pPr>
    <w:r>
      <w:rPr>
        <w:rStyle w:val="3"/>
        <w:color w:val="auto"/>
      </w:rPr>
      <w:t>| Coimisiún na Meán</w:t>
    </w:r>
    <w:r>
      <w:rPr>
        <w:rStyle w:val="3"/>
        <w:color w:val="auto"/>
      </w:rPr>
      <w:tab/>
      <w:t>| Кодекс за онлайн безопасността</w:t>
    </w:r>
    <w:r>
      <w:rPr>
        <w:rStyle w:val="3"/>
        <w:color w:val="auto"/>
      </w:rPr>
      <w:tab/>
    </w:r>
    <w:r w:rsidRPr="00F417D3">
      <w:rPr>
        <w:color w:val="auto"/>
      </w:rPr>
      <w:fldChar w:fldCharType="begin"/>
    </w:r>
    <w:r w:rsidRPr="00F417D3">
      <w:rPr>
        <w:color w:val="auto"/>
      </w:rPr>
      <w:instrText>PAGE   \* MERGEFORMAT</w:instrText>
    </w:r>
    <w:r w:rsidRPr="00F417D3">
      <w:rPr>
        <w:color w:val="auto"/>
      </w:rPr>
      <w:fldChar w:fldCharType="separate"/>
    </w:r>
    <w:r w:rsidRPr="00F417D3">
      <w:rPr>
        <w:color w:val="auto"/>
      </w:rPr>
      <w:t>1</w:t>
    </w:r>
    <w:r w:rsidRPr="00F417D3">
      <w:rPr>
        <w:color w:val="auto"/>
      </w:rPr>
      <w:fldChar w:fldCharType="end"/>
    </w:r>
    <w:r>
      <w:rPr>
        <w:color w:val="auto"/>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1D14" w14:textId="77777777" w:rsidR="00F417D3" w:rsidRPr="00F417D3" w:rsidRDefault="00F417D3" w:rsidP="008C3F18">
    <w:pPr>
      <w:pStyle w:val="30"/>
      <w:tabs>
        <w:tab w:val="left" w:pos="3165"/>
        <w:tab w:val="left" w:pos="8789"/>
        <w:tab w:val="left" w:pos="9498"/>
      </w:tabs>
      <w:ind w:firstLine="360"/>
      <w:rPr>
        <w:color w:val="auto"/>
      </w:rPr>
    </w:pPr>
    <w:r>
      <w:rPr>
        <w:rStyle w:val="3"/>
        <w:color w:val="auto"/>
      </w:rPr>
      <w:t>| Coimisiún na Meán</w:t>
    </w:r>
    <w:r>
      <w:rPr>
        <w:rStyle w:val="3"/>
        <w:color w:val="auto"/>
      </w:rPr>
      <w:tab/>
      <w:t>| Кодекс за онлайн безопасността</w:t>
    </w:r>
    <w:r>
      <w:rPr>
        <w:rStyle w:val="3"/>
        <w:color w:val="auto"/>
      </w:rPr>
      <w:tab/>
    </w:r>
    <w:r w:rsidRPr="00F417D3">
      <w:rPr>
        <w:color w:val="auto"/>
      </w:rPr>
      <w:fldChar w:fldCharType="begin"/>
    </w:r>
    <w:r w:rsidRPr="00F417D3">
      <w:rPr>
        <w:color w:val="auto"/>
      </w:rPr>
      <w:instrText>PAGE   \* MERGEFORMAT</w:instrText>
    </w:r>
    <w:r w:rsidRPr="00F417D3">
      <w:rPr>
        <w:color w:val="auto"/>
      </w:rPr>
      <w:fldChar w:fldCharType="separate"/>
    </w:r>
    <w:r>
      <w:rPr>
        <w:color w:val="auto"/>
      </w:rPr>
      <w:t>1</w:t>
    </w:r>
    <w:r w:rsidRPr="00F417D3">
      <w:rPr>
        <w:color w:val="auto"/>
      </w:rPr>
      <w:fldChar w:fldCharType="end"/>
    </w:r>
    <w:r>
      <w:rPr>
        <w:color w:val="aut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42594" w14:textId="77777777" w:rsidR="00392467" w:rsidRDefault="00392467"/>
  </w:footnote>
  <w:footnote w:type="continuationSeparator" w:id="0">
    <w:p w14:paraId="70C7DDF9" w14:textId="77777777" w:rsidR="00392467" w:rsidRDefault="0039246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090B"/>
    <w:multiLevelType w:val="multilevel"/>
    <w:tmpl w:val="2C60B532"/>
    <w:lvl w:ilvl="0">
      <w:start w:val="5"/>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82677F"/>
    <w:multiLevelType w:val="multilevel"/>
    <w:tmpl w:val="88F6AB5A"/>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BB3DCB"/>
    <w:multiLevelType w:val="multilevel"/>
    <w:tmpl w:val="D0586C54"/>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1B73A4"/>
    <w:multiLevelType w:val="multilevel"/>
    <w:tmpl w:val="6AFCE172"/>
    <w:lvl w:ilvl="0">
      <w:start w:val="4"/>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5A50E8"/>
    <w:multiLevelType w:val="multilevel"/>
    <w:tmpl w:val="384C1D1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3A3F44"/>
    <w:multiLevelType w:val="multilevel"/>
    <w:tmpl w:val="BB58BF8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BF03E1"/>
    <w:multiLevelType w:val="multilevel"/>
    <w:tmpl w:val="EFB6A93C"/>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A27621"/>
    <w:multiLevelType w:val="multilevel"/>
    <w:tmpl w:val="475CE016"/>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3A335F2"/>
    <w:multiLevelType w:val="multilevel"/>
    <w:tmpl w:val="89B8BF9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427302"/>
    <w:multiLevelType w:val="multilevel"/>
    <w:tmpl w:val="EB62C72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592FE4"/>
    <w:multiLevelType w:val="multilevel"/>
    <w:tmpl w:val="D2C2EB6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5D82723"/>
    <w:multiLevelType w:val="multilevel"/>
    <w:tmpl w:val="569630C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660036C"/>
    <w:multiLevelType w:val="multilevel"/>
    <w:tmpl w:val="D60AFED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5E5413"/>
    <w:multiLevelType w:val="multilevel"/>
    <w:tmpl w:val="325AFF2E"/>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EAB3E0C"/>
    <w:multiLevelType w:val="multilevel"/>
    <w:tmpl w:val="2942116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6540FF"/>
    <w:multiLevelType w:val="multilevel"/>
    <w:tmpl w:val="77A8CB5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F6E3F2A"/>
    <w:multiLevelType w:val="multilevel"/>
    <w:tmpl w:val="CA8AC5D6"/>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08776BB"/>
    <w:multiLevelType w:val="multilevel"/>
    <w:tmpl w:val="5C7A32B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29A715C"/>
    <w:multiLevelType w:val="multilevel"/>
    <w:tmpl w:val="5ECC1D8E"/>
    <w:lvl w:ilvl="0">
      <w:start w:val="6"/>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0E1D54"/>
    <w:multiLevelType w:val="multilevel"/>
    <w:tmpl w:val="8AEAD63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A7021FA"/>
    <w:multiLevelType w:val="multilevel"/>
    <w:tmpl w:val="7480E59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E201A07"/>
    <w:multiLevelType w:val="multilevel"/>
    <w:tmpl w:val="825A5458"/>
    <w:lvl w:ilvl="0">
      <w:start w:val="2"/>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01A5943"/>
    <w:multiLevelType w:val="multilevel"/>
    <w:tmpl w:val="631800E0"/>
    <w:lvl w:ilvl="0">
      <w:start w:val="8"/>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207581E"/>
    <w:multiLevelType w:val="multilevel"/>
    <w:tmpl w:val="5D34000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2CC48CD"/>
    <w:multiLevelType w:val="multilevel"/>
    <w:tmpl w:val="58728E3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19"/>
  </w:num>
  <w:num w:numId="4">
    <w:abstractNumId w:val="16"/>
  </w:num>
  <w:num w:numId="5">
    <w:abstractNumId w:val="24"/>
  </w:num>
  <w:num w:numId="6">
    <w:abstractNumId w:val="22"/>
  </w:num>
  <w:num w:numId="7">
    <w:abstractNumId w:val="2"/>
  </w:num>
  <w:num w:numId="8">
    <w:abstractNumId w:val="15"/>
  </w:num>
  <w:num w:numId="9">
    <w:abstractNumId w:val="5"/>
  </w:num>
  <w:num w:numId="10">
    <w:abstractNumId w:val="1"/>
  </w:num>
  <w:num w:numId="11">
    <w:abstractNumId w:val="17"/>
  </w:num>
  <w:num w:numId="12">
    <w:abstractNumId w:val="6"/>
  </w:num>
  <w:num w:numId="13">
    <w:abstractNumId w:val="3"/>
  </w:num>
  <w:num w:numId="14">
    <w:abstractNumId w:val="9"/>
  </w:num>
  <w:num w:numId="15">
    <w:abstractNumId w:val="0"/>
  </w:num>
  <w:num w:numId="16">
    <w:abstractNumId w:val="18"/>
  </w:num>
  <w:num w:numId="17">
    <w:abstractNumId w:val="23"/>
  </w:num>
  <w:num w:numId="18">
    <w:abstractNumId w:val="7"/>
  </w:num>
  <w:num w:numId="19">
    <w:abstractNumId w:val="4"/>
  </w:num>
  <w:num w:numId="20">
    <w:abstractNumId w:val="8"/>
  </w:num>
  <w:num w:numId="21">
    <w:abstractNumId w:val="20"/>
  </w:num>
  <w:num w:numId="22">
    <w:abstractNumId w:val="11"/>
  </w:num>
  <w:num w:numId="23">
    <w:abstractNumId w:val="10"/>
  </w:num>
  <w:num w:numId="24">
    <w:abstractNumId w:val="2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64A"/>
    <w:rsid w:val="000B564A"/>
    <w:rsid w:val="00185984"/>
    <w:rsid w:val="00392467"/>
    <w:rsid w:val="00397FE8"/>
    <w:rsid w:val="003B5668"/>
    <w:rsid w:val="0061635F"/>
    <w:rsid w:val="0078198C"/>
    <w:rsid w:val="008C3F18"/>
    <w:rsid w:val="00F417D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A3A97"/>
  <w15:docId w15:val="{834A271D-F3F5-4033-B319-3ACAD8164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bg-BG" w:eastAsia="en-US" w:bidi="hi-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6">
    <w:name w:val="Σώμα κειμένου (6)_"/>
    <w:basedOn w:val="DefaultParagraphFont"/>
    <w:link w:val="60"/>
    <w:rPr>
      <w:rFonts w:ascii="Georgia" w:eastAsia="Georgia" w:hAnsi="Georgia" w:cs="Georgia"/>
      <w:b w:val="0"/>
      <w:bCs w:val="0"/>
      <w:i w:val="0"/>
      <w:iCs w:val="0"/>
      <w:smallCaps w:val="0"/>
      <w:strike w:val="0"/>
      <w:color w:val="371403"/>
      <w:sz w:val="48"/>
      <w:szCs w:val="48"/>
      <w:u w:val="none"/>
      <w:lang w:val="bg-BG" w:eastAsia="fr-FR"/>
    </w:rPr>
  </w:style>
  <w:style w:type="character" w:customStyle="1" w:styleId="5">
    <w:name w:val="Σώμα κειμένου (5)_"/>
    <w:basedOn w:val="DefaultParagraphFont"/>
    <w:link w:val="50"/>
    <w:rPr>
      <w:rFonts w:ascii="Times New Roman" w:eastAsia="Times New Roman" w:hAnsi="Times New Roman" w:cs="Times New Roman"/>
      <w:b w:val="0"/>
      <w:bCs w:val="0"/>
      <w:i w:val="0"/>
      <w:iCs w:val="0"/>
      <w:smallCaps w:val="0"/>
      <w:strike w:val="0"/>
      <w:color w:val="371403"/>
      <w:sz w:val="68"/>
      <w:szCs w:val="68"/>
      <w:u w:val="none"/>
    </w:rPr>
  </w:style>
  <w:style w:type="character" w:customStyle="1" w:styleId="4">
    <w:name w:val="Σώμα κειμένου (4)_"/>
    <w:basedOn w:val="DefaultParagraphFont"/>
    <w:link w:val="40"/>
    <w:rPr>
      <w:rFonts w:ascii="Times New Roman" w:eastAsia="Times New Roman" w:hAnsi="Times New Roman" w:cs="Times New Roman"/>
      <w:b w:val="0"/>
      <w:bCs w:val="0"/>
      <w:i w:val="0"/>
      <w:iCs w:val="0"/>
      <w:smallCaps w:val="0"/>
      <w:strike w:val="0"/>
      <w:color w:val="371403"/>
      <w:sz w:val="34"/>
      <w:szCs w:val="34"/>
      <w:u w:val="none"/>
    </w:rPr>
  </w:style>
  <w:style w:type="character" w:customStyle="1" w:styleId="1">
    <w:name w:val="Επικεφαλίδα #1_"/>
    <w:basedOn w:val="DefaultParagraphFont"/>
    <w:link w:val="10"/>
    <w:rPr>
      <w:rFonts w:ascii="Times New Roman" w:eastAsia="Times New Roman" w:hAnsi="Times New Roman" w:cs="Times New Roman"/>
      <w:b w:val="0"/>
      <w:bCs w:val="0"/>
      <w:i w:val="0"/>
      <w:iCs w:val="0"/>
      <w:smallCaps w:val="0"/>
      <w:strike w:val="0"/>
      <w:color w:val="371403"/>
      <w:sz w:val="76"/>
      <w:szCs w:val="76"/>
      <w:u w:val="none"/>
    </w:rPr>
  </w:style>
  <w:style w:type="character" w:customStyle="1" w:styleId="a">
    <w:name w:val="Άλλα_"/>
    <w:basedOn w:val="DefaultParagraphFont"/>
    <w:link w:val="a0"/>
    <w:rPr>
      <w:b w:val="0"/>
      <w:bCs w:val="0"/>
      <w:i w:val="0"/>
      <w:iCs w:val="0"/>
      <w:smallCaps w:val="0"/>
      <w:strike w:val="0"/>
      <w:sz w:val="22"/>
      <w:szCs w:val="22"/>
      <w:u w:val="none"/>
    </w:rPr>
  </w:style>
  <w:style w:type="character" w:customStyle="1" w:styleId="3">
    <w:name w:val="Σώμα κειμένου (3)_"/>
    <w:basedOn w:val="DefaultParagraphFont"/>
    <w:link w:val="30"/>
    <w:rPr>
      <w:b w:val="0"/>
      <w:bCs w:val="0"/>
      <w:i w:val="0"/>
      <w:iCs w:val="0"/>
      <w:smallCaps w:val="0"/>
      <w:strike w:val="0"/>
      <w:color w:val="EBEBEB"/>
      <w:sz w:val="13"/>
      <w:szCs w:val="13"/>
      <w:u w:val="none"/>
    </w:rPr>
  </w:style>
  <w:style w:type="character" w:customStyle="1" w:styleId="a1">
    <w:name w:val="Σώμα κειμένου_"/>
    <w:basedOn w:val="DefaultParagraphFont"/>
    <w:link w:val="11"/>
    <w:rPr>
      <w:b w:val="0"/>
      <w:bCs w:val="0"/>
      <w:i w:val="0"/>
      <w:iCs w:val="0"/>
      <w:smallCaps w:val="0"/>
      <w:strike w:val="0"/>
      <w:sz w:val="22"/>
      <w:szCs w:val="22"/>
      <w:u w:val="none"/>
    </w:rPr>
  </w:style>
  <w:style w:type="character" w:customStyle="1" w:styleId="2">
    <w:name w:val="Σώμα κειμένου (2)_"/>
    <w:basedOn w:val="DefaultParagraphFont"/>
    <w:link w:val="20"/>
    <w:rPr>
      <w:b w:val="0"/>
      <w:bCs w:val="0"/>
      <w:i w:val="0"/>
      <w:iCs w:val="0"/>
      <w:smallCaps w:val="0"/>
      <w:strike w:val="0"/>
      <w:sz w:val="15"/>
      <w:szCs w:val="15"/>
      <w:u w:val="none"/>
    </w:rPr>
  </w:style>
  <w:style w:type="character" w:customStyle="1" w:styleId="a2">
    <w:name w:val="Λεζάντα πίνακα_"/>
    <w:basedOn w:val="DefaultParagraphFont"/>
    <w:link w:val="a3"/>
    <w:rPr>
      <w:rFonts w:ascii="Times New Roman" w:eastAsia="Times New Roman" w:hAnsi="Times New Roman" w:cs="Times New Roman"/>
      <w:b w:val="0"/>
      <w:bCs w:val="0"/>
      <w:i w:val="0"/>
      <w:iCs w:val="0"/>
      <w:smallCaps w:val="0"/>
      <w:strike w:val="0"/>
      <w:color w:val="371403"/>
      <w:sz w:val="34"/>
      <w:szCs w:val="34"/>
      <w:u w:val="none"/>
    </w:rPr>
  </w:style>
  <w:style w:type="paragraph" w:customStyle="1" w:styleId="60">
    <w:name w:val="Σώμα κειμένου (6)"/>
    <w:basedOn w:val="Normal"/>
    <w:link w:val="6"/>
    <w:pPr>
      <w:spacing w:line="228" w:lineRule="auto"/>
    </w:pPr>
    <w:rPr>
      <w:rFonts w:ascii="Georgia" w:eastAsia="Georgia" w:hAnsi="Georgia" w:cs="Georgia"/>
      <w:color w:val="371403"/>
      <w:sz w:val="48"/>
      <w:szCs w:val="48"/>
      <w:lang w:eastAsia="fr-FR"/>
    </w:rPr>
  </w:style>
  <w:style w:type="paragraph" w:customStyle="1" w:styleId="50">
    <w:name w:val="Σώμα κειμένου (5)"/>
    <w:basedOn w:val="Normal"/>
    <w:link w:val="5"/>
    <w:pPr>
      <w:spacing w:line="206" w:lineRule="auto"/>
    </w:pPr>
    <w:rPr>
      <w:rFonts w:ascii="Times New Roman" w:eastAsia="Times New Roman" w:hAnsi="Times New Roman" w:cs="Times New Roman"/>
      <w:color w:val="371403"/>
      <w:sz w:val="68"/>
      <w:szCs w:val="68"/>
    </w:rPr>
  </w:style>
  <w:style w:type="paragraph" w:customStyle="1" w:styleId="40">
    <w:name w:val="Σώμα κειμένου (4)"/>
    <w:basedOn w:val="Normal"/>
    <w:link w:val="4"/>
    <w:pPr>
      <w:spacing w:line="228" w:lineRule="auto"/>
    </w:pPr>
    <w:rPr>
      <w:rFonts w:ascii="Times New Roman" w:eastAsia="Times New Roman" w:hAnsi="Times New Roman" w:cs="Times New Roman"/>
      <w:color w:val="371403"/>
      <w:sz w:val="34"/>
      <w:szCs w:val="34"/>
    </w:rPr>
  </w:style>
  <w:style w:type="paragraph" w:customStyle="1" w:styleId="10">
    <w:name w:val="Επικεφαλίδα #1"/>
    <w:basedOn w:val="Normal"/>
    <w:link w:val="1"/>
    <w:pPr>
      <w:ind w:left="1640"/>
      <w:outlineLvl w:val="0"/>
    </w:pPr>
    <w:rPr>
      <w:rFonts w:ascii="Times New Roman" w:eastAsia="Times New Roman" w:hAnsi="Times New Roman" w:cs="Times New Roman"/>
      <w:color w:val="371403"/>
      <w:sz w:val="76"/>
      <w:szCs w:val="76"/>
    </w:rPr>
  </w:style>
  <w:style w:type="paragraph" w:customStyle="1" w:styleId="a0">
    <w:name w:val="Άλλα"/>
    <w:basedOn w:val="Normal"/>
    <w:link w:val="a"/>
    <w:pPr>
      <w:spacing w:line="302" w:lineRule="auto"/>
    </w:pPr>
    <w:rPr>
      <w:sz w:val="22"/>
      <w:szCs w:val="22"/>
    </w:rPr>
  </w:style>
  <w:style w:type="paragraph" w:customStyle="1" w:styleId="30">
    <w:name w:val="Σώμα κειμένου (3)"/>
    <w:basedOn w:val="Normal"/>
    <w:link w:val="3"/>
    <w:pPr>
      <w:ind w:firstLine="520"/>
    </w:pPr>
    <w:rPr>
      <w:color w:val="EBEBEB"/>
      <w:sz w:val="13"/>
      <w:szCs w:val="13"/>
    </w:rPr>
  </w:style>
  <w:style w:type="paragraph" w:customStyle="1" w:styleId="11">
    <w:name w:val="Σώμα κειμένου1"/>
    <w:basedOn w:val="Normal"/>
    <w:link w:val="a1"/>
    <w:pPr>
      <w:spacing w:line="305" w:lineRule="auto"/>
    </w:pPr>
    <w:rPr>
      <w:sz w:val="22"/>
      <w:szCs w:val="22"/>
    </w:rPr>
  </w:style>
  <w:style w:type="paragraph" w:customStyle="1" w:styleId="20">
    <w:name w:val="Σώμα κειμένου (2)"/>
    <w:basedOn w:val="Normal"/>
    <w:link w:val="2"/>
    <w:pPr>
      <w:spacing w:line="276" w:lineRule="auto"/>
    </w:pPr>
    <w:rPr>
      <w:sz w:val="15"/>
      <w:szCs w:val="15"/>
    </w:rPr>
  </w:style>
  <w:style w:type="paragraph" w:customStyle="1" w:styleId="a3">
    <w:name w:val="Λεζάντα πίνακα"/>
    <w:basedOn w:val="Normal"/>
    <w:link w:val="a2"/>
    <w:rPr>
      <w:rFonts w:ascii="Times New Roman" w:eastAsia="Times New Roman" w:hAnsi="Times New Roman" w:cs="Times New Roman"/>
      <w:color w:val="371403"/>
      <w:sz w:val="34"/>
      <w:szCs w:val="34"/>
    </w:rPr>
  </w:style>
  <w:style w:type="paragraph" w:styleId="Header">
    <w:name w:val="header"/>
    <w:basedOn w:val="Normal"/>
    <w:link w:val="HeaderChar"/>
    <w:uiPriority w:val="99"/>
    <w:unhideWhenUsed/>
    <w:rsid w:val="00F417D3"/>
    <w:pPr>
      <w:tabs>
        <w:tab w:val="center" w:pos="4680"/>
        <w:tab w:val="right" w:pos="9360"/>
      </w:tabs>
    </w:pPr>
    <w:rPr>
      <w:rFonts w:cs="Mangal"/>
      <w:szCs w:val="21"/>
    </w:rPr>
  </w:style>
  <w:style w:type="character" w:customStyle="1" w:styleId="HeaderChar">
    <w:name w:val="Header Char"/>
    <w:basedOn w:val="DefaultParagraphFont"/>
    <w:link w:val="Header"/>
    <w:uiPriority w:val="99"/>
    <w:rsid w:val="00F417D3"/>
    <w:rPr>
      <w:rFonts w:cs="Mangal"/>
      <w:color w:val="000000"/>
      <w:szCs w:val="21"/>
    </w:rPr>
  </w:style>
  <w:style w:type="paragraph" w:styleId="Footer">
    <w:name w:val="footer"/>
    <w:basedOn w:val="Normal"/>
    <w:link w:val="FooterChar"/>
    <w:uiPriority w:val="99"/>
    <w:unhideWhenUsed/>
    <w:rsid w:val="00F417D3"/>
    <w:pPr>
      <w:tabs>
        <w:tab w:val="center" w:pos="4680"/>
        <w:tab w:val="right" w:pos="9360"/>
      </w:tabs>
    </w:pPr>
    <w:rPr>
      <w:rFonts w:cs="Mangal"/>
      <w:szCs w:val="21"/>
    </w:rPr>
  </w:style>
  <w:style w:type="character" w:customStyle="1" w:styleId="FooterChar">
    <w:name w:val="Footer Char"/>
    <w:basedOn w:val="DefaultParagraphFont"/>
    <w:link w:val="Footer"/>
    <w:uiPriority w:val="99"/>
    <w:rsid w:val="00F417D3"/>
    <w:rPr>
      <w:rFonts w:cs="Mangal"/>
      <w:color w:val="00000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cnam.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www.cnam.ie" TargetMode="Externa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41</Pages>
  <Words>9024</Words>
  <Characters>53514</Characters>
  <Application>Microsoft Office Word</Application>
  <DocSecurity>0</DocSecurity>
  <Lines>1726</Lines>
  <Paragraphs>539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@DTP</dc:creator>
  <cp:keywords>class='Internal'</cp:keywords>
  <cp:lastModifiedBy>Ragnhild Efraimsson</cp:lastModifiedBy>
  <cp:revision>2</cp:revision>
  <dcterms:created xsi:type="dcterms:W3CDTF">2024-12-10T09:11:00Z</dcterms:created>
  <dcterms:modified xsi:type="dcterms:W3CDTF">2024-12-10T09:11:00Z</dcterms:modified>
</cp:coreProperties>
</file>