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8CA5" w14:textId="71F4B4E0" w:rsidR="002478C1" w:rsidRPr="00392EC7" w:rsidRDefault="002478C1" w:rsidP="002478C1">
      <w:pPr>
        <w:rPr>
          <w:rFonts w:ascii="Courier New" w:hAnsi="Courier New"/>
          <w:sz w:val="20"/>
          <w:szCs w:val="20"/>
        </w:rPr>
      </w:pPr>
      <w:r w:rsidRPr="00392EC7">
        <w:rPr>
          <w:rFonts w:ascii="Courier New" w:hAnsi="Courier New"/>
          <w:sz w:val="20"/>
        </w:rPr>
        <w:t>1. ------IND- 2020 0658 E-- LT- ------ 20201030 --- --- PROJET</w:t>
      </w:r>
    </w:p>
    <w:p w14:paraId="49EB711B" w14:textId="1BD8DA40" w:rsidR="004B4311" w:rsidRPr="00392EC7" w:rsidRDefault="00E53BF7" w:rsidP="002478C1">
      <w:pPr>
        <w:spacing w:before="120" w:after="120" w:line="240" w:lineRule="auto"/>
        <w:jc w:val="center"/>
        <w:rPr>
          <w:rFonts w:ascii="Arial" w:hAnsi="Arial"/>
          <w:b/>
          <w:sz w:val="24"/>
        </w:rPr>
      </w:pPr>
      <w:r w:rsidRPr="00392EC7">
        <w:rPr>
          <w:rFonts w:ascii="Arial" w:hAnsi="Arial"/>
          <w:b/>
          <w:sz w:val="24"/>
        </w:rPr>
        <w:t>ĮSTATYMO DĖL UŽTERŠTO DIRVOŽEMIO IR ATLIEKŲ PRELIMINARAUS PROJEKTO NUOSTATOS DĖL PLASTIKO</w:t>
      </w:r>
    </w:p>
    <w:p w14:paraId="77D31614" w14:textId="07E3C837" w:rsidR="00A96224" w:rsidRPr="00392EC7" w:rsidRDefault="0040563B" w:rsidP="002478C1">
      <w:pPr>
        <w:spacing w:before="120" w:after="120" w:line="240" w:lineRule="auto"/>
        <w:jc w:val="center"/>
        <w:rPr>
          <w:rFonts w:ascii="Arial" w:hAnsi="Arial"/>
          <w:b/>
          <w:sz w:val="24"/>
        </w:rPr>
      </w:pPr>
      <w:r w:rsidRPr="00392EC7">
        <w:rPr>
          <w:rFonts w:ascii="Arial" w:hAnsi="Arial"/>
          <w:b/>
          <w:sz w:val="24"/>
        </w:rPr>
        <w:t>(2020-10-23)</w:t>
      </w:r>
    </w:p>
    <w:p w14:paraId="70A232D4" w14:textId="77777777" w:rsidR="00A96224" w:rsidRPr="00392EC7" w:rsidRDefault="00A96224" w:rsidP="002478C1">
      <w:pPr>
        <w:spacing w:before="120" w:after="120" w:line="240" w:lineRule="auto"/>
        <w:jc w:val="both"/>
        <w:rPr>
          <w:rFonts w:ascii="Arial" w:hAnsi="Arial"/>
          <w:sz w:val="24"/>
        </w:rPr>
      </w:pPr>
    </w:p>
    <w:p w14:paraId="51EEB997" w14:textId="3EBE3D16" w:rsidR="003A1F9B" w:rsidRPr="00392EC7" w:rsidRDefault="0F588873" w:rsidP="00512B74">
      <w:pPr>
        <w:keepNext/>
        <w:keepLines/>
        <w:jc w:val="both"/>
        <w:rPr>
          <w:rFonts w:ascii="Arial" w:eastAsia="Arial" w:hAnsi="Arial" w:cs="Arial"/>
          <w:b/>
          <w:bCs/>
          <w:i/>
          <w:iCs/>
          <w:sz w:val="24"/>
          <w:szCs w:val="24"/>
        </w:rPr>
      </w:pPr>
      <w:r w:rsidRPr="00392EC7">
        <w:rPr>
          <w:rFonts w:ascii="Arial" w:hAnsi="Arial"/>
          <w:b/>
          <w:sz w:val="24"/>
        </w:rPr>
        <w:t xml:space="preserve">2 straipsnis. </w:t>
      </w:r>
      <w:r w:rsidRPr="00392EC7">
        <w:rPr>
          <w:rFonts w:ascii="Arial" w:hAnsi="Arial"/>
          <w:b/>
          <w:i/>
          <w:sz w:val="24"/>
        </w:rPr>
        <w:t>Apibrėžtys</w:t>
      </w:r>
    </w:p>
    <w:p w14:paraId="708E7869" w14:textId="7C44797C" w:rsidR="0F588873" w:rsidRPr="00392EC7" w:rsidRDefault="0F588873" w:rsidP="00512B74">
      <w:pPr>
        <w:keepNext/>
        <w:keepLines/>
        <w:jc w:val="both"/>
        <w:rPr>
          <w:rFonts w:ascii="Arial" w:eastAsia="Arial" w:hAnsi="Arial" w:cs="Arial"/>
          <w:sz w:val="24"/>
          <w:szCs w:val="24"/>
        </w:rPr>
      </w:pPr>
      <w:r w:rsidRPr="00392EC7">
        <w:rPr>
          <w:rFonts w:ascii="Arial" w:hAnsi="Arial"/>
          <w:sz w:val="24"/>
        </w:rPr>
        <w:t>Šiame įstatyme vartojami toliau nurodyti terminai ir jų apibrėžtys.</w:t>
      </w:r>
    </w:p>
    <w:p w14:paraId="63AB60FA" w14:textId="741E4A52" w:rsidR="0F588873" w:rsidRPr="00392EC7" w:rsidRDefault="0F588873" w:rsidP="002478C1">
      <w:pPr>
        <w:jc w:val="both"/>
        <w:rPr>
          <w:rFonts w:ascii="Arial" w:eastAsia="Arial" w:hAnsi="Arial" w:cs="Arial"/>
          <w:sz w:val="24"/>
          <w:szCs w:val="24"/>
        </w:rPr>
      </w:pPr>
      <w:r w:rsidRPr="00392EC7">
        <w:rPr>
          <w:rFonts w:ascii="Arial" w:hAnsi="Arial"/>
          <w:sz w:val="24"/>
        </w:rPr>
        <w:t>a) Atliekos – bet kokia medžiaga ar daiktas, kurį jo savininkas išmeta arba ketina ar yra įpareigotas išmesti.</w:t>
      </w:r>
    </w:p>
    <w:p w14:paraId="4EBE1F1C" w14:textId="26E35B40" w:rsidR="0F588873" w:rsidRPr="00392EC7" w:rsidRDefault="0F588873" w:rsidP="002478C1">
      <w:pPr>
        <w:jc w:val="both"/>
        <w:rPr>
          <w:rFonts w:ascii="Arial" w:eastAsia="Arial" w:hAnsi="Arial" w:cs="Arial"/>
          <w:sz w:val="24"/>
          <w:szCs w:val="24"/>
        </w:rPr>
      </w:pPr>
      <w:r w:rsidRPr="00392EC7">
        <w:rPr>
          <w:rFonts w:ascii="Arial" w:hAnsi="Arial"/>
          <w:sz w:val="24"/>
        </w:rPr>
        <w:t>b) Buitinės atliekos – atliekos, susidarančios namų ūkiuose dėl buitinės veiklos. Buitinėmis taip pat laikomos atliekos, panašios į pirmiau minėtąsias, susidariusios paslaugų teikimo ir pramonės srityse, kai jos nesusidaro dėl pagrindinės paslaugų teikimo ar pramonės veiklos.</w:t>
      </w:r>
    </w:p>
    <w:p w14:paraId="24B4C1F4" w14:textId="37E72098" w:rsidR="0F588873" w:rsidRPr="00392EC7" w:rsidRDefault="0F588873" w:rsidP="002478C1">
      <w:pPr>
        <w:jc w:val="both"/>
        <w:rPr>
          <w:rFonts w:ascii="Arial" w:eastAsia="Arial" w:hAnsi="Arial" w:cs="Arial"/>
          <w:sz w:val="24"/>
          <w:szCs w:val="24"/>
        </w:rPr>
      </w:pPr>
      <w:r w:rsidRPr="00392EC7">
        <w:rPr>
          <w:rFonts w:ascii="Arial" w:hAnsi="Arial"/>
          <w:sz w:val="24"/>
        </w:rPr>
        <w:t>Šiai kategorijai taip pat priskiriamos namų ūkiuose susidarančios elektros ir elektroninės įrangos, drabužių, baterijų, akumuliatorių, baldų ir daiktų atliekos, taip pat atliekos ir nuolaužos, susidariusios dėl nedidelių statybos ir namų remonto darbų.</w:t>
      </w:r>
    </w:p>
    <w:p w14:paraId="75DBDA38" w14:textId="1CA89DE0" w:rsidR="0F588873" w:rsidRPr="00392EC7" w:rsidRDefault="0F588873" w:rsidP="002478C1">
      <w:pPr>
        <w:jc w:val="both"/>
        <w:rPr>
          <w:rFonts w:ascii="Arial" w:eastAsia="Arial" w:hAnsi="Arial" w:cs="Arial"/>
          <w:sz w:val="24"/>
          <w:szCs w:val="24"/>
        </w:rPr>
      </w:pPr>
      <w:r w:rsidRPr="00392EC7">
        <w:rPr>
          <w:rFonts w:ascii="Arial" w:hAnsi="Arial"/>
          <w:sz w:val="24"/>
        </w:rPr>
        <w:t>Buitinėmis atliekomis laikomos viešųjų kelių, želdynų, poilsio zonų ir paplūdimių valymo atliekos, negyvi naminiai gyvūnai ir apleistos transporto priemonės.</w:t>
      </w:r>
    </w:p>
    <w:p w14:paraId="39C8C7DC" w14:textId="0082B682" w:rsidR="0F588873" w:rsidRPr="00392EC7" w:rsidRDefault="0F588873" w:rsidP="002478C1">
      <w:pPr>
        <w:jc w:val="both"/>
        <w:rPr>
          <w:rFonts w:ascii="Arial" w:eastAsia="Arial" w:hAnsi="Arial" w:cs="Arial"/>
          <w:sz w:val="24"/>
          <w:szCs w:val="24"/>
        </w:rPr>
      </w:pPr>
      <w:r w:rsidRPr="00392EC7">
        <w:rPr>
          <w:rFonts w:ascii="Arial" w:hAnsi="Arial"/>
          <w:sz w:val="24"/>
        </w:rPr>
        <w:t>c) Komercinės atliekos – atliekos, susidarančios vykdant didmeninę ir mažmeninę prekybos, restoranų ir barų paslaugų teikėjų, biurų ir turgaus bei taip pat likusio paslaugų sektoriaus veiklą.</w:t>
      </w:r>
    </w:p>
    <w:p w14:paraId="27F68E63" w14:textId="68E0B9EA" w:rsidR="0F588873" w:rsidRPr="00392EC7" w:rsidRDefault="00123BA9" w:rsidP="002478C1">
      <w:pPr>
        <w:jc w:val="both"/>
        <w:rPr>
          <w:rFonts w:ascii="Arial" w:eastAsia="Arial" w:hAnsi="Arial" w:cs="Arial"/>
          <w:sz w:val="24"/>
          <w:szCs w:val="24"/>
        </w:rPr>
      </w:pPr>
      <w:r w:rsidRPr="00392EC7">
        <w:rPr>
          <w:rFonts w:ascii="Arial" w:hAnsi="Arial"/>
          <w:sz w:val="24"/>
        </w:rPr>
        <w:t>d) P</w:t>
      </w:r>
      <w:r w:rsidR="0F588873" w:rsidRPr="00392EC7">
        <w:rPr>
          <w:rFonts w:ascii="Arial" w:hAnsi="Arial"/>
          <w:sz w:val="24"/>
        </w:rPr>
        <w:t xml:space="preserve">ramoninės atliekos – atliekos, susidarančios dėl pramoninės veiklos gamybos, perdirbimo, naudojimo, vartojimo, valymo ar techninės priežiūros procesų. </w:t>
      </w:r>
    </w:p>
    <w:p w14:paraId="5859F5E2" w14:textId="6103E5BF" w:rsidR="0F588873" w:rsidRPr="00392EC7" w:rsidRDefault="0F588873" w:rsidP="002478C1">
      <w:pPr>
        <w:jc w:val="both"/>
        <w:rPr>
          <w:rFonts w:ascii="Arial" w:eastAsia="Arial" w:hAnsi="Arial" w:cs="Arial"/>
          <w:sz w:val="24"/>
          <w:szCs w:val="24"/>
        </w:rPr>
      </w:pPr>
      <w:r w:rsidRPr="00392EC7">
        <w:rPr>
          <w:rFonts w:ascii="Arial" w:hAnsi="Arial"/>
          <w:sz w:val="24"/>
        </w:rPr>
        <w:t>e) Vietos jurisdikcijai priklausančios atliekos – atliekos, kurias tvarko vietos subjektai pagal 12 straipsnio 5 dalį.</w:t>
      </w:r>
    </w:p>
    <w:p w14:paraId="57BB0354" w14:textId="0E640E33" w:rsidR="0F588873" w:rsidRPr="00392EC7" w:rsidRDefault="0F588873" w:rsidP="00512B74">
      <w:pPr>
        <w:keepNext/>
        <w:keepLines/>
        <w:jc w:val="both"/>
        <w:rPr>
          <w:rFonts w:ascii="Arial" w:eastAsia="Arial" w:hAnsi="Arial" w:cs="Arial"/>
          <w:sz w:val="24"/>
          <w:szCs w:val="24"/>
        </w:rPr>
      </w:pPr>
      <w:r w:rsidRPr="00392EC7">
        <w:rPr>
          <w:rFonts w:ascii="Arial" w:hAnsi="Arial"/>
          <w:sz w:val="24"/>
        </w:rPr>
        <w:t xml:space="preserve">f) Komunalinės atliekos: </w:t>
      </w:r>
    </w:p>
    <w:p w14:paraId="26F01E84" w14:textId="6D85E59D" w:rsidR="0F588873" w:rsidRPr="00392EC7" w:rsidRDefault="0F588873" w:rsidP="002478C1">
      <w:pPr>
        <w:jc w:val="both"/>
        <w:rPr>
          <w:rFonts w:ascii="Arial" w:eastAsia="Arial" w:hAnsi="Arial" w:cs="Arial"/>
          <w:sz w:val="24"/>
          <w:szCs w:val="24"/>
        </w:rPr>
      </w:pPr>
      <w:r w:rsidRPr="00392EC7">
        <w:rPr>
          <w:rFonts w:ascii="Arial" w:hAnsi="Arial"/>
          <w:sz w:val="24"/>
        </w:rPr>
        <w:t>1) mišriosios atliekos ir atskirai surinktos buitinės atliekos, įskaitant popierių ir kartoną, stiklą, metalus, plastiką, biologines atliekas, medieną, tekstilę, pakuotes, elektros ir elektroninės įrangos atliekas, baterijų ir akumuliatorių atliekas bei dideles atliekas, įskaitant čiužinius ir baldus,</w:t>
      </w:r>
    </w:p>
    <w:p w14:paraId="3133CB51" w14:textId="68A17CF7" w:rsidR="0F588873" w:rsidRPr="00392EC7" w:rsidRDefault="0F588873" w:rsidP="002478C1">
      <w:pPr>
        <w:jc w:val="both"/>
        <w:rPr>
          <w:rFonts w:ascii="Arial" w:eastAsia="Arial" w:hAnsi="Arial" w:cs="Arial"/>
          <w:sz w:val="24"/>
          <w:szCs w:val="24"/>
        </w:rPr>
      </w:pPr>
      <w:r w:rsidRPr="00392EC7">
        <w:rPr>
          <w:rFonts w:ascii="Arial" w:hAnsi="Arial"/>
          <w:sz w:val="24"/>
        </w:rPr>
        <w:t>2) mišriosios atliekos ir atliekos iš kitų šaltinių, surenkamos atskirai, kai tokios atliekos savo pobūdžiu ir sudėtimi yra panašios į buitines.</w:t>
      </w:r>
    </w:p>
    <w:p w14:paraId="22A0A140" w14:textId="2B9C0C08" w:rsidR="0F588873" w:rsidRPr="00392EC7" w:rsidRDefault="0F588873" w:rsidP="002478C1">
      <w:pPr>
        <w:jc w:val="both"/>
        <w:rPr>
          <w:rFonts w:ascii="Arial" w:eastAsia="Arial" w:hAnsi="Arial" w:cs="Arial"/>
          <w:sz w:val="24"/>
          <w:szCs w:val="24"/>
        </w:rPr>
      </w:pPr>
      <w:r w:rsidRPr="00392EC7">
        <w:rPr>
          <w:rFonts w:ascii="Arial" w:hAnsi="Arial"/>
          <w:sz w:val="24"/>
        </w:rPr>
        <w:t>Į komunalines atliekas neįeina gamybos, žemės ūkio, miškų ūkio, žvejybos, septikų ir nuotekų sistemų bei nuotekų valymo įrenginių atliekos, įskaitant nuotekų dumblą, eksploatuoti netinkamas transporto priemones ir statybų bei griovimo atliekas.</w:t>
      </w:r>
    </w:p>
    <w:p w14:paraId="6BFB726D" w14:textId="0FCB9E76" w:rsidR="0F588873" w:rsidRPr="00392EC7" w:rsidRDefault="0F588873" w:rsidP="002478C1">
      <w:pPr>
        <w:jc w:val="both"/>
        <w:rPr>
          <w:rFonts w:ascii="Arial" w:eastAsia="Arial" w:hAnsi="Arial" w:cs="Arial"/>
          <w:sz w:val="24"/>
          <w:szCs w:val="24"/>
        </w:rPr>
      </w:pPr>
      <w:r w:rsidRPr="00392EC7">
        <w:rPr>
          <w:rFonts w:ascii="Arial" w:hAnsi="Arial"/>
          <w:sz w:val="24"/>
        </w:rPr>
        <w:t xml:space="preserve">Ši apibrėžtis pateikta siekiant nustatyti tikslų, susijusių su pasirengimu pakartotiniam naudojimui ir perdirbimui, taikymo sritį ir šiame įstatyme nustatytus jo apskaičiavimo </w:t>
      </w:r>
      <w:r w:rsidRPr="00392EC7">
        <w:rPr>
          <w:rFonts w:ascii="Arial" w:hAnsi="Arial"/>
          <w:sz w:val="24"/>
        </w:rPr>
        <w:lastRenderedPageBreak/>
        <w:t>standartus; ji suprantama nepažeidžiant atsakomybės už atliekų tvarkymą paskirstymo tarp viešųjų ir privačiųjų subjektų, atsižvelgiant į 12 straipsnio 5 dalyje nustatytą atsakomybės pasiskirstymą.</w:t>
      </w:r>
    </w:p>
    <w:p w14:paraId="6FCED93B" w14:textId="35EA644C" w:rsidR="0F588873" w:rsidRPr="00392EC7" w:rsidRDefault="0F588873" w:rsidP="002478C1">
      <w:pPr>
        <w:jc w:val="both"/>
        <w:rPr>
          <w:rFonts w:ascii="Arial" w:eastAsia="Arial" w:hAnsi="Arial" w:cs="Arial"/>
          <w:sz w:val="24"/>
          <w:szCs w:val="24"/>
        </w:rPr>
      </w:pPr>
      <w:r w:rsidRPr="00392EC7">
        <w:rPr>
          <w:rFonts w:ascii="Arial" w:hAnsi="Arial"/>
          <w:sz w:val="24"/>
        </w:rPr>
        <w:t>g) Pavojingosios atliekos – atliekos, pasižyminčios viena ar daugiau I priede išvardytų pavojingų savybių ir kurias gali patvirtinti Vyriausybė pagal Europos Sąjungos teisės aktų ar tarptautinių konvencijų nuostatas, kurių šalis yra Ispanija. Ši apibrėžtis taip pat apima talpyklas ir pakuotes, kuriose yra pavojingų medžiagų likučių arba kurios yra jomis užterštos.</w:t>
      </w:r>
    </w:p>
    <w:p w14:paraId="11D46221" w14:textId="233A520E" w:rsidR="0F588873" w:rsidRPr="00392EC7" w:rsidRDefault="0F588873" w:rsidP="002478C1">
      <w:pPr>
        <w:jc w:val="both"/>
        <w:rPr>
          <w:rFonts w:ascii="Arial" w:eastAsia="Arial" w:hAnsi="Arial" w:cs="Arial"/>
          <w:sz w:val="24"/>
          <w:szCs w:val="24"/>
        </w:rPr>
      </w:pPr>
      <w:r w:rsidRPr="00392EC7">
        <w:rPr>
          <w:rFonts w:ascii="Arial" w:hAnsi="Arial"/>
          <w:sz w:val="24"/>
        </w:rPr>
        <w:t>h) Nepavojingos atliekos – atliekos, kurioms netaikomas g punktas.</w:t>
      </w:r>
    </w:p>
    <w:p w14:paraId="21E1A848" w14:textId="14C078B6" w:rsidR="0F588873" w:rsidRPr="00392EC7" w:rsidRDefault="0F588873" w:rsidP="002478C1">
      <w:pPr>
        <w:jc w:val="both"/>
        <w:rPr>
          <w:rFonts w:ascii="Arial" w:eastAsia="Arial" w:hAnsi="Arial" w:cs="Arial"/>
          <w:sz w:val="24"/>
          <w:szCs w:val="24"/>
        </w:rPr>
      </w:pPr>
      <w:r w:rsidRPr="00392EC7">
        <w:rPr>
          <w:rFonts w:ascii="Arial" w:hAnsi="Arial"/>
          <w:sz w:val="24"/>
        </w:rPr>
        <w:t>i) Alyvų atliekos – mineralinis ar sintetinis tepalas arba pramoninės alyvos, jau nebetinkamos naudoti pagal pirminę paskirtį, pavyzdžiui, naudotos vidaus degimo variklių ir pavarų dėžių alyvos, tepimo alyvos, turbinų, hidraulinės alyvos, išskyrus naudotą augalinį ar gyvulinį kepimo aliejų.</w:t>
      </w:r>
    </w:p>
    <w:p w14:paraId="143268EB" w14:textId="18184C87" w:rsidR="0F588873" w:rsidRPr="00392EC7" w:rsidRDefault="0F588873" w:rsidP="002478C1">
      <w:pPr>
        <w:jc w:val="both"/>
        <w:rPr>
          <w:rFonts w:ascii="Arial" w:eastAsia="Arial" w:hAnsi="Arial" w:cs="Arial"/>
          <w:sz w:val="24"/>
          <w:szCs w:val="24"/>
        </w:rPr>
      </w:pPr>
      <w:r w:rsidRPr="00392EC7">
        <w:rPr>
          <w:rFonts w:ascii="Arial" w:hAnsi="Arial"/>
          <w:sz w:val="24"/>
        </w:rPr>
        <w:t>j) Statybų ir griovimo atliekos – atliekos, susidarančios vykdant statybų ir griovimo veiklą.</w:t>
      </w:r>
    </w:p>
    <w:p w14:paraId="07179E8D" w14:textId="77777777" w:rsidR="009F092F" w:rsidRPr="00392EC7" w:rsidRDefault="009F092F" w:rsidP="002478C1">
      <w:pPr>
        <w:jc w:val="both"/>
        <w:rPr>
          <w:rFonts w:ascii="Arial" w:eastAsia="Arial" w:hAnsi="Arial" w:cs="Arial"/>
          <w:sz w:val="24"/>
          <w:szCs w:val="24"/>
        </w:rPr>
      </w:pPr>
      <w:r w:rsidRPr="00392EC7">
        <w:rPr>
          <w:rFonts w:ascii="Arial" w:hAnsi="Arial"/>
          <w:sz w:val="24"/>
        </w:rPr>
        <w:t>k) Žvejybos įrankių atliekos – bet koks žvejybos įrankis, atitinkantis atliekų apibrėžtį, įskaitant visus atskirus komponentus ar medžiagas, kurie buvo žvejybos įrankio dalis arba buvo pritvirtinti prie jo, kai įrankis buvo išmestas. Taip pat priskiriami žvejybos įrankiai ir jų apleisti ar pamesti komponentai.</w:t>
      </w:r>
    </w:p>
    <w:p w14:paraId="72C0E29D" w14:textId="63DE30E5" w:rsidR="0F588873" w:rsidRPr="00392EC7" w:rsidRDefault="0F588873" w:rsidP="002478C1">
      <w:pPr>
        <w:jc w:val="both"/>
        <w:rPr>
          <w:rFonts w:ascii="Arial" w:eastAsia="Arial" w:hAnsi="Arial" w:cs="Arial"/>
          <w:sz w:val="24"/>
          <w:szCs w:val="24"/>
        </w:rPr>
      </w:pPr>
      <w:r w:rsidRPr="00392EC7">
        <w:rPr>
          <w:rFonts w:ascii="Arial" w:hAnsi="Arial"/>
          <w:sz w:val="24"/>
        </w:rPr>
        <w:t>l) Maisto atliekos – visas maistas, kaip apibrėžta 2002 m. sausio 28 d. Europos Parlamento</w:t>
      </w:r>
      <w:r w:rsidR="00123BA9" w:rsidRPr="00392EC7">
        <w:rPr>
          <w:rFonts w:ascii="Arial" w:hAnsi="Arial"/>
          <w:sz w:val="24"/>
        </w:rPr>
        <w:t xml:space="preserve"> ir Tarybos reglamento (EB) Nr. </w:t>
      </w:r>
      <w:r w:rsidRPr="00392EC7">
        <w:rPr>
          <w:rFonts w:ascii="Arial" w:hAnsi="Arial"/>
          <w:sz w:val="24"/>
        </w:rPr>
        <w:t>178/2002, nustatančio maistui skirtų teisės aktų bendruosius principus ir reikalavimus, įsteigiančio Europos maisto saugos tarnybą ir nustatančio su maisto saugos klausimais susijusias procedūras, 2 straipsnyje, kai jis tapo atliekomis.</w:t>
      </w:r>
    </w:p>
    <w:p w14:paraId="4915AD57" w14:textId="69ABEB0F" w:rsidR="0F588873" w:rsidRPr="00392EC7" w:rsidRDefault="0F588873" w:rsidP="002478C1">
      <w:pPr>
        <w:jc w:val="both"/>
        <w:rPr>
          <w:rFonts w:ascii="Arial" w:eastAsia="Arial" w:hAnsi="Arial" w:cs="Arial"/>
          <w:sz w:val="24"/>
          <w:szCs w:val="24"/>
        </w:rPr>
      </w:pPr>
      <w:r w:rsidRPr="00392EC7">
        <w:rPr>
          <w:rFonts w:ascii="Arial" w:hAnsi="Arial"/>
          <w:sz w:val="24"/>
        </w:rPr>
        <w:t>m) Biologinės atliekos – biologiškai skaidžios atliekos iš sodų ir parkų, maisto ir virtuvės atliekos iš namų ūkių, biurų, restoranų, didmenininkų, valgyklų, kolektyvinio maitinimo paslaugų ir mažmeninio vartojimo įmonių ir panašios atliekos iš maisto perdirbimo gamyklų.</w:t>
      </w:r>
    </w:p>
    <w:p w14:paraId="16BEBDFF" w14:textId="7E420C37" w:rsidR="0F588873" w:rsidRPr="00392EC7" w:rsidRDefault="0F588873" w:rsidP="002478C1">
      <w:pPr>
        <w:jc w:val="both"/>
        <w:rPr>
          <w:rFonts w:ascii="Arial" w:eastAsia="Arial" w:hAnsi="Arial" w:cs="Arial"/>
          <w:sz w:val="24"/>
          <w:szCs w:val="24"/>
        </w:rPr>
      </w:pPr>
      <w:r w:rsidRPr="00392EC7">
        <w:rPr>
          <w:rFonts w:ascii="Arial" w:hAnsi="Arial"/>
          <w:sz w:val="24"/>
        </w:rPr>
        <w:t>n) Kompostas – organinė trąša, gaunama iš biologiškai skaidžių atliekų, surinktų atskirai, aerobinio ir termofilinio apdorojimo būdu. Organinė medžiaga, gauta iš mišrių atliekų mechaninio biologinio apdorojimo gamyklų, nebus laikoma kompostu, ji bus vadinama biostabilizuota medžiaga.</w:t>
      </w:r>
    </w:p>
    <w:p w14:paraId="24917409" w14:textId="1EDC63E3" w:rsidR="0F588873" w:rsidRPr="00392EC7" w:rsidRDefault="0F588873" w:rsidP="002478C1">
      <w:pPr>
        <w:jc w:val="both"/>
        <w:rPr>
          <w:rFonts w:ascii="Arial" w:eastAsia="Arial" w:hAnsi="Arial" w:cs="Arial"/>
          <w:sz w:val="24"/>
          <w:szCs w:val="24"/>
        </w:rPr>
      </w:pPr>
      <w:r w:rsidRPr="00392EC7">
        <w:rPr>
          <w:rFonts w:ascii="Arial" w:hAnsi="Arial"/>
          <w:sz w:val="24"/>
        </w:rPr>
        <w:t>ñ) Pūdinys – organinė trąša, gauta anaerobiškai-biologiškai apdorojant atskirai surinktas biologiškai skaidžias atliekas. Organinė medžiaga, gauta iš mišrių atliekų mechaninio biologinio-anaerobinio apdorojimo gamyklų, nebus laikoma pūdiniu, ji bus vadinama biostabilizuota medžiaga.</w:t>
      </w:r>
    </w:p>
    <w:p w14:paraId="0CCECC99" w14:textId="52754674" w:rsidR="0F588873" w:rsidRPr="00392EC7" w:rsidRDefault="0F588873" w:rsidP="002478C1">
      <w:pPr>
        <w:jc w:val="both"/>
        <w:rPr>
          <w:rFonts w:ascii="Arial" w:eastAsia="Arial" w:hAnsi="Arial" w:cs="Arial"/>
          <w:sz w:val="24"/>
          <w:szCs w:val="24"/>
        </w:rPr>
      </w:pPr>
      <w:r w:rsidRPr="00392EC7">
        <w:rPr>
          <w:rFonts w:ascii="Arial" w:hAnsi="Arial"/>
          <w:sz w:val="24"/>
        </w:rPr>
        <w:t>o) Prevencija – priemonių rinkinys, priimtas medžiagos ar produkto idėjos ir projektavimo, gamybos, platinimo ir vartojimo etape, siekiant sumažinti:</w:t>
      </w:r>
    </w:p>
    <w:p w14:paraId="2CEF2741" w14:textId="65B83D7D" w:rsidR="0F588873" w:rsidRPr="00392EC7" w:rsidRDefault="0F588873" w:rsidP="002478C1">
      <w:pPr>
        <w:jc w:val="both"/>
        <w:rPr>
          <w:rFonts w:ascii="Arial" w:eastAsia="Arial" w:hAnsi="Arial" w:cs="Arial"/>
          <w:sz w:val="24"/>
          <w:szCs w:val="24"/>
        </w:rPr>
      </w:pPr>
      <w:r w:rsidRPr="00392EC7">
        <w:rPr>
          <w:rFonts w:ascii="Arial" w:hAnsi="Arial"/>
          <w:sz w:val="24"/>
        </w:rPr>
        <w:t>1) atliekų kiekį, įskaitant pakartotinio produktų naudojimo arba produktų naudojimo laiko prailginimo taikymą;</w:t>
      </w:r>
    </w:p>
    <w:p w14:paraId="4C79ABBC" w14:textId="52256EF4" w:rsidR="0F588873" w:rsidRPr="00392EC7" w:rsidRDefault="0F588873" w:rsidP="002478C1">
      <w:pPr>
        <w:jc w:val="both"/>
        <w:rPr>
          <w:rFonts w:ascii="Arial" w:eastAsia="Arial" w:hAnsi="Arial" w:cs="Arial"/>
          <w:sz w:val="24"/>
          <w:szCs w:val="24"/>
        </w:rPr>
      </w:pPr>
      <w:r w:rsidRPr="00392EC7">
        <w:rPr>
          <w:rFonts w:ascii="Arial" w:hAnsi="Arial"/>
          <w:sz w:val="24"/>
        </w:rPr>
        <w:lastRenderedPageBreak/>
        <w:t>2) neigiamą susidarančių atliekų poveikį aplinkai ir žmonių sveikatai, įskaitant medžiagų ar energijos taupymą;</w:t>
      </w:r>
    </w:p>
    <w:p w14:paraId="1C7454E0" w14:textId="4DC1FF87" w:rsidR="0F588873" w:rsidRPr="00392EC7" w:rsidRDefault="0F588873" w:rsidP="002478C1">
      <w:pPr>
        <w:jc w:val="both"/>
        <w:rPr>
          <w:rFonts w:ascii="Arial" w:eastAsia="Arial" w:hAnsi="Arial" w:cs="Arial"/>
          <w:sz w:val="24"/>
          <w:szCs w:val="24"/>
        </w:rPr>
      </w:pPr>
      <w:r w:rsidRPr="00392EC7">
        <w:rPr>
          <w:rFonts w:ascii="Arial" w:hAnsi="Arial"/>
          <w:sz w:val="24"/>
        </w:rPr>
        <w:t>3) pavojingų medžiagų kiekį medžiagose ir produktuose;</w:t>
      </w:r>
    </w:p>
    <w:p w14:paraId="44F459E3" w14:textId="02E63FA5" w:rsidR="0F588873" w:rsidRPr="00392EC7" w:rsidRDefault="0F588873" w:rsidP="002478C1">
      <w:pPr>
        <w:jc w:val="both"/>
        <w:rPr>
          <w:rFonts w:ascii="Arial" w:eastAsia="Arial" w:hAnsi="Arial" w:cs="Arial"/>
          <w:sz w:val="24"/>
          <w:szCs w:val="24"/>
        </w:rPr>
      </w:pPr>
      <w:r w:rsidRPr="00392EC7">
        <w:rPr>
          <w:rFonts w:ascii="Arial" w:hAnsi="Arial"/>
          <w:sz w:val="24"/>
        </w:rPr>
        <w:t>p) pakartotinis naudojimas – bet kokia veikla, per kurią produktai ar produktų komponentai, kurie nėra atliekos, vėl naudojami tam pačiam tikslui, kuriam jie buvo sukurti;</w:t>
      </w:r>
    </w:p>
    <w:p w14:paraId="4B9FB7BB" w14:textId="6D91AE92" w:rsidR="0F588873" w:rsidRPr="00392EC7" w:rsidRDefault="0F588873" w:rsidP="002478C1">
      <w:pPr>
        <w:jc w:val="both"/>
        <w:rPr>
          <w:rFonts w:ascii="Arial" w:eastAsia="Arial" w:hAnsi="Arial" w:cs="Arial"/>
          <w:sz w:val="24"/>
          <w:szCs w:val="24"/>
        </w:rPr>
      </w:pPr>
      <w:r w:rsidRPr="00392EC7">
        <w:rPr>
          <w:rFonts w:ascii="Arial" w:hAnsi="Arial"/>
          <w:sz w:val="24"/>
        </w:rPr>
        <w:t>q) atliekų gamintojas – fizinis ar juridinis asmuo, dėl kurio vykdomos veiklos susidaro atliekos, (pirminis atliekų gamintojas) arba bet kuris asmuo, kuris vykdo išankstinio apdorojimo, maišymo ar kitą veiklą, dėl kurios pasikeitė atliekų pobūdis ar sudėtis. Jei prekes paėmė pasienio objektuose esanti kontrolės ir tikrinimo tarnyba, atliekų gamintoju bus laikomas prekių savininkas arba jų importuotojas ar eksportuotojas, kaip apibrėžta muitų teisės aktuose.</w:t>
      </w:r>
    </w:p>
    <w:p w14:paraId="5BBAE603" w14:textId="79DAF3D6" w:rsidR="0F588873" w:rsidRPr="00392EC7" w:rsidRDefault="0F588873" w:rsidP="002478C1">
      <w:pPr>
        <w:jc w:val="both"/>
        <w:rPr>
          <w:rFonts w:ascii="Arial" w:eastAsia="Arial" w:hAnsi="Arial" w:cs="Arial"/>
          <w:sz w:val="24"/>
          <w:szCs w:val="24"/>
        </w:rPr>
      </w:pPr>
      <w:r w:rsidRPr="00392EC7">
        <w:rPr>
          <w:rFonts w:ascii="Arial" w:hAnsi="Arial"/>
          <w:sz w:val="24"/>
        </w:rPr>
        <w:t>r) Atliekų turėtojas – atliekų gamintojas arba kitas fizinis ar juridinis asmuo, turintis atliekas.</w:t>
      </w:r>
    </w:p>
    <w:p w14:paraId="066CDE28" w14:textId="2796B1E7" w:rsidR="0F588873" w:rsidRPr="00392EC7" w:rsidRDefault="0F588873" w:rsidP="002478C1">
      <w:pPr>
        <w:jc w:val="both"/>
        <w:rPr>
          <w:rFonts w:ascii="Arial" w:eastAsia="Arial" w:hAnsi="Arial" w:cs="Arial"/>
          <w:sz w:val="24"/>
          <w:szCs w:val="24"/>
        </w:rPr>
      </w:pPr>
      <w:r w:rsidRPr="00392EC7">
        <w:rPr>
          <w:rFonts w:ascii="Arial" w:hAnsi="Arial"/>
          <w:sz w:val="24"/>
        </w:rPr>
        <w:t>s) Atliekų tvarkymas – atliekų surinkimas, gabenimas, naudojimas (įskaitant klasifikavimą) ir šalinimas, įskaitant šios veiklos stebėjimą, taip pat sąvartynų priežiūra po uždarymo, įskaitant prekybininko ar agento atliekamus veiksmus.</w:t>
      </w:r>
    </w:p>
    <w:p w14:paraId="5242AE8B" w14:textId="4517330E" w:rsidR="0F588873" w:rsidRPr="00392EC7" w:rsidRDefault="0F588873" w:rsidP="002478C1">
      <w:pPr>
        <w:jc w:val="both"/>
        <w:rPr>
          <w:rFonts w:ascii="Arial" w:eastAsia="Arial" w:hAnsi="Arial" w:cs="Arial"/>
          <w:sz w:val="24"/>
          <w:szCs w:val="24"/>
        </w:rPr>
      </w:pPr>
      <w:r w:rsidRPr="00392EC7">
        <w:rPr>
          <w:rFonts w:ascii="Arial" w:hAnsi="Arial"/>
          <w:sz w:val="24"/>
        </w:rPr>
        <w:t>t) Surinkimas – veikla, kurią sudaro pirminis atliekų surinkimas, klasifikavimas ir saugojimas, siekiant jas vėliau gabenti į apdorojimo įrenginius.</w:t>
      </w:r>
    </w:p>
    <w:p w14:paraId="5DD765A4" w14:textId="0723A28F" w:rsidR="0F588873" w:rsidRPr="00392EC7" w:rsidRDefault="0F588873" w:rsidP="002478C1">
      <w:pPr>
        <w:jc w:val="both"/>
        <w:rPr>
          <w:rFonts w:ascii="Arial" w:eastAsia="Arial" w:hAnsi="Arial" w:cs="Arial"/>
          <w:sz w:val="24"/>
          <w:szCs w:val="24"/>
        </w:rPr>
      </w:pPr>
      <w:r w:rsidRPr="00392EC7">
        <w:rPr>
          <w:rFonts w:ascii="Arial" w:hAnsi="Arial"/>
          <w:sz w:val="24"/>
        </w:rPr>
        <w:t>u) Atskiras surinkimas – surinkimas, kai atliekų srautai laikomi atskirai, atsižvelgiant į jų rūšį ir pobūdį, siekiant palengvinti konkretų apdorojimą.</w:t>
      </w:r>
    </w:p>
    <w:p w14:paraId="7E4879E8" w14:textId="5419A6E2" w:rsidR="0F588873" w:rsidRPr="00392EC7" w:rsidRDefault="0F588873" w:rsidP="002478C1">
      <w:pPr>
        <w:jc w:val="both"/>
        <w:rPr>
          <w:rFonts w:ascii="Arial" w:eastAsia="Arial" w:hAnsi="Arial" w:cs="Arial"/>
          <w:sz w:val="24"/>
          <w:szCs w:val="24"/>
        </w:rPr>
      </w:pPr>
      <w:r w:rsidRPr="00392EC7">
        <w:rPr>
          <w:rFonts w:ascii="Arial" w:hAnsi="Arial"/>
          <w:sz w:val="24"/>
        </w:rPr>
        <w:t>v) Atliekų gabenimas – atitinkamų įmonių atliekama tvarkymo veikla, kurios pagrindinis tikslas – profesionalus atliekų gabenimas trečiųjų šalių vardu, taip pat gabenimas, kurį įmonės atlieka vykdydamos savo profesinę veiklą, pvz., viena iš užduočių, kurias ji atlieka reguliariai, net jei tai nėra jos pagrindinė veikla.</w:t>
      </w:r>
    </w:p>
    <w:p w14:paraId="34171A63" w14:textId="4BF26964" w:rsidR="0F588873" w:rsidRPr="00392EC7" w:rsidRDefault="0F588873" w:rsidP="002478C1">
      <w:pPr>
        <w:jc w:val="both"/>
        <w:rPr>
          <w:rFonts w:ascii="Arial" w:eastAsia="Arial" w:hAnsi="Arial" w:cs="Arial"/>
          <w:sz w:val="24"/>
          <w:szCs w:val="24"/>
        </w:rPr>
      </w:pPr>
      <w:r w:rsidRPr="00392EC7">
        <w:rPr>
          <w:rFonts w:ascii="Arial" w:hAnsi="Arial"/>
          <w:sz w:val="24"/>
        </w:rPr>
        <w:t>w) Apdorojimas – naudojimo ar šalinimo veikla, įskaitant paruošimą prieš naudojimą ar pašalinimą.</w:t>
      </w:r>
    </w:p>
    <w:p w14:paraId="39F4F6E4" w14:textId="7C167B6B" w:rsidR="0F588873" w:rsidRPr="00392EC7" w:rsidRDefault="0F588873" w:rsidP="002478C1">
      <w:pPr>
        <w:jc w:val="both"/>
        <w:rPr>
          <w:rFonts w:ascii="Arial" w:eastAsia="Arial" w:hAnsi="Arial" w:cs="Arial"/>
          <w:sz w:val="24"/>
          <w:szCs w:val="24"/>
        </w:rPr>
      </w:pPr>
      <w:r w:rsidRPr="00392EC7">
        <w:rPr>
          <w:rFonts w:ascii="Arial" w:hAnsi="Arial"/>
          <w:sz w:val="24"/>
        </w:rPr>
        <w:t>x) Naudojimas – bet kokia veikla, kurios pagrindinis rezultatas yra paversti atliekas naudingomis tam, kad pakeistų kitas medžiagas, kurios priešingu atveju būtų naudojamos tam tikrai funkcijai atlikti, arba paruošti atliekas atlikti tą funkciją įrenginyje ar ekonomikoje apskritai. II priede pateikiamas nebaigtinis naudojimo veiklų sąrašas.</w:t>
      </w:r>
    </w:p>
    <w:p w14:paraId="1AF10599" w14:textId="5320F6ED" w:rsidR="0F588873" w:rsidRPr="00392EC7" w:rsidRDefault="0F588873" w:rsidP="002478C1">
      <w:pPr>
        <w:jc w:val="both"/>
        <w:rPr>
          <w:rFonts w:ascii="Arial" w:eastAsia="Arial" w:hAnsi="Arial" w:cs="Arial"/>
          <w:sz w:val="24"/>
          <w:szCs w:val="24"/>
        </w:rPr>
      </w:pPr>
      <w:r w:rsidRPr="00392EC7">
        <w:rPr>
          <w:rFonts w:ascii="Arial" w:hAnsi="Arial"/>
          <w:sz w:val="24"/>
        </w:rPr>
        <w:t>y) Medžiagų naudojimas – bet kokia naudojimo veikla, išskyrus energijos naudojimą ir pavertimą medžiagomis, kurios bus naudojamos kaip kuras ar kitos energijos gamybos priemonės. Be kitos veiklos, jis apima paruošimą pakartotiniam naudojimui, perdirbimą ir užpildymą.</w:t>
      </w:r>
    </w:p>
    <w:p w14:paraId="207F23D6" w14:textId="5BA20980" w:rsidR="0F588873" w:rsidRPr="00392EC7" w:rsidRDefault="0F588873" w:rsidP="002478C1">
      <w:pPr>
        <w:jc w:val="both"/>
        <w:rPr>
          <w:rFonts w:ascii="Arial" w:eastAsia="Arial" w:hAnsi="Arial" w:cs="Arial"/>
          <w:sz w:val="24"/>
          <w:szCs w:val="24"/>
        </w:rPr>
      </w:pPr>
      <w:r w:rsidRPr="00392EC7">
        <w:rPr>
          <w:rFonts w:ascii="Arial" w:hAnsi="Arial"/>
          <w:sz w:val="24"/>
        </w:rPr>
        <w:t>z) Paruošimas pakartotiniam naudojimui – naudojimo veikla, kurią sudaro tikrinimas, valymas ar taisymas, kai atliekomis tapę produktai ar jų komponentai paruošiami taip, kad juos būtų galima pakartotinai naudoti be jokio kito išankstinio perdirbimo.</w:t>
      </w:r>
    </w:p>
    <w:p w14:paraId="1257275F" w14:textId="7BF380C7" w:rsidR="0F588873" w:rsidRPr="00392EC7" w:rsidRDefault="0F588873" w:rsidP="002478C1">
      <w:pPr>
        <w:jc w:val="both"/>
        <w:rPr>
          <w:rFonts w:ascii="Arial" w:eastAsia="Arial" w:hAnsi="Arial" w:cs="Arial"/>
          <w:sz w:val="24"/>
          <w:szCs w:val="24"/>
        </w:rPr>
      </w:pPr>
      <w:r w:rsidRPr="00392EC7">
        <w:rPr>
          <w:rFonts w:ascii="Arial" w:hAnsi="Arial"/>
          <w:sz w:val="24"/>
        </w:rPr>
        <w:t xml:space="preserve">aa) Perdirbimas – bet kokia naudojimo veikla, kurios metu atliekos perdirbamos į produktus ar medžiagas tiek pirminiam, tiek bet kokiam kitam tikslui. Tai apima organinių medžiagų </w:t>
      </w:r>
      <w:r w:rsidRPr="00392EC7">
        <w:rPr>
          <w:rFonts w:ascii="Arial" w:hAnsi="Arial"/>
          <w:sz w:val="24"/>
        </w:rPr>
        <w:lastRenderedPageBreak/>
        <w:t>perdirbimą, bet ne energijos naudojimą ar perdirbimą į medžiagas, kurios bus naudojamos kaip kuras arba užpildymo veiklai vykdyti.</w:t>
      </w:r>
    </w:p>
    <w:p w14:paraId="29B1B2E2" w14:textId="0ED8E8BE" w:rsidR="0F588873" w:rsidRPr="00392EC7" w:rsidRDefault="0F588873" w:rsidP="002478C1">
      <w:pPr>
        <w:jc w:val="both"/>
        <w:rPr>
          <w:rFonts w:ascii="Arial" w:eastAsia="Arial" w:hAnsi="Arial" w:cs="Arial"/>
          <w:sz w:val="24"/>
          <w:szCs w:val="24"/>
        </w:rPr>
      </w:pPr>
      <w:r w:rsidRPr="00392EC7">
        <w:rPr>
          <w:rFonts w:ascii="Arial" w:hAnsi="Arial"/>
          <w:sz w:val="24"/>
        </w:rPr>
        <w:t>ab) Užpildymas – bet kokia naudojimo veikla, kurios metu iškastose vietose ar kraštovaizdžio inžinerijos darbams naudojamos nepavojingos atliekos, tinkamos regeneravimui atlikti. Užpildymui naudojamos atliekos turi pakeisti medžiagas, kurios nėra atliekos ir turi būti tinkamos pirmiau nurodytiems tikslams. Kita vertus, užpildymo veikla turi būti pateisinama būtinybe atkurti pradinę žemės topografiją, o naudojamų atliekų kiekis bus ribojamas iki to kiekio, kuris būtinai reikalingas šiems tikslams pasiekti.</w:t>
      </w:r>
    </w:p>
    <w:p w14:paraId="3C1EB025" w14:textId="0292DB6A" w:rsidR="0F588873" w:rsidRPr="00392EC7" w:rsidRDefault="0F588873" w:rsidP="002478C1">
      <w:pPr>
        <w:jc w:val="both"/>
        <w:rPr>
          <w:rFonts w:ascii="Arial" w:eastAsia="Arial" w:hAnsi="Arial" w:cs="Arial"/>
          <w:sz w:val="24"/>
          <w:szCs w:val="24"/>
        </w:rPr>
      </w:pPr>
      <w:r w:rsidRPr="00392EC7">
        <w:rPr>
          <w:rFonts w:ascii="Arial" w:hAnsi="Arial"/>
          <w:sz w:val="24"/>
        </w:rPr>
        <w:t>ac) Panaudotų alyvų regeneravimas – bet kokia perdirbimo veikla, leidžianti gaminti bazines alyvas rafinuojant naudotas alyvas, visų pirma pašalinant teršalus, oksidacijos produktus ir priedus, kurių yra šiose alyvose.</w:t>
      </w:r>
    </w:p>
    <w:p w14:paraId="2CCD4725" w14:textId="57BD4629" w:rsidR="0F588873" w:rsidRPr="00392EC7" w:rsidRDefault="0F588873" w:rsidP="002478C1">
      <w:pPr>
        <w:jc w:val="both"/>
        <w:rPr>
          <w:rFonts w:ascii="Arial" w:eastAsia="Arial" w:hAnsi="Arial" w:cs="Arial"/>
          <w:sz w:val="24"/>
          <w:szCs w:val="24"/>
        </w:rPr>
      </w:pPr>
      <w:r w:rsidRPr="00392EC7">
        <w:rPr>
          <w:rFonts w:ascii="Arial" w:hAnsi="Arial"/>
          <w:sz w:val="24"/>
        </w:rPr>
        <w:t>ad) Tarpinis apdorojimas – naudojimo veiklos R12 ir R13 bei šalinimo veiklos D8, D9, D13, D14 ir D15 pagal II ir III priedus.</w:t>
      </w:r>
    </w:p>
    <w:p w14:paraId="27421964" w14:textId="0589A07A" w:rsidR="0F588873" w:rsidRPr="00392EC7" w:rsidRDefault="0F588873" w:rsidP="002478C1">
      <w:pPr>
        <w:jc w:val="both"/>
        <w:rPr>
          <w:rFonts w:ascii="Arial" w:eastAsia="Arial" w:hAnsi="Arial" w:cs="Arial"/>
          <w:sz w:val="24"/>
          <w:szCs w:val="24"/>
        </w:rPr>
      </w:pPr>
      <w:r w:rsidRPr="00392EC7">
        <w:rPr>
          <w:rFonts w:ascii="Arial" w:hAnsi="Arial"/>
          <w:sz w:val="24"/>
        </w:rPr>
        <w:t>ae) Šalinimas – bet kuri kita veikla, išskyrus naudojimą, net jei veiklos antriniai padariniai yra medžiagų ar energijos naudojimas. III priede pateiktas nebaigtinis šalinimo veiklų sąrašas.</w:t>
      </w:r>
    </w:p>
    <w:p w14:paraId="1FE4169A" w14:textId="2C0EC3E1" w:rsidR="0F588873" w:rsidRPr="00392EC7" w:rsidRDefault="0F588873" w:rsidP="002478C1">
      <w:pPr>
        <w:jc w:val="both"/>
        <w:rPr>
          <w:rFonts w:ascii="Arial" w:eastAsia="Arial" w:hAnsi="Arial" w:cs="Arial"/>
          <w:sz w:val="24"/>
          <w:szCs w:val="24"/>
        </w:rPr>
      </w:pPr>
      <w:r w:rsidRPr="00392EC7">
        <w:rPr>
          <w:rFonts w:ascii="Arial" w:hAnsi="Arial"/>
          <w:sz w:val="24"/>
        </w:rPr>
        <w:t>af) Geriausi prieinami būdai – geriausi prieinami būdai, kaip apibrėžta įstatymo dėl taršos integruotos prevencijos ir kontrolės, patvirtinto 2016 m. gruodžio 16 d. Karališkuoju teisėkūros procedūra priimtu dekretu Nr. 1/2016, kuriuo patvirtinamas nauja redakcija išdėstytą įstatymo dėl taršos integruotos prevencijos ir kontrolės tekstas, nauja redakcija išdėstyto teksto 3 straipsnio ñ punkte.</w:t>
      </w:r>
    </w:p>
    <w:p w14:paraId="348F7F4C" w14:textId="7D4A05A8" w:rsidR="0F588873" w:rsidRPr="00392EC7" w:rsidRDefault="0F588873" w:rsidP="002478C1">
      <w:pPr>
        <w:jc w:val="both"/>
        <w:rPr>
          <w:rFonts w:ascii="Arial" w:eastAsia="Arial" w:hAnsi="Arial" w:cs="Arial"/>
          <w:sz w:val="24"/>
          <w:szCs w:val="24"/>
        </w:rPr>
      </w:pPr>
      <w:r w:rsidRPr="00392EC7">
        <w:rPr>
          <w:rFonts w:ascii="Arial" w:hAnsi="Arial"/>
          <w:sz w:val="24"/>
        </w:rPr>
        <w:t>ag) Atliekų tvarkytojas – viešas ar privatus asmuo ar subjektas, užregistruotas suteikiant leidimą ar pranešant, ir atliekantis bet kurią atliekų tvarkymo veiklą, neatsižvelgiant į tai, ar jis yra tokių atliekų gamintojas ar ne.</w:t>
      </w:r>
    </w:p>
    <w:p w14:paraId="3D8B249F" w14:textId="06997844" w:rsidR="0F588873" w:rsidRPr="00392EC7" w:rsidRDefault="0F588873" w:rsidP="002478C1">
      <w:pPr>
        <w:jc w:val="both"/>
        <w:rPr>
          <w:rFonts w:ascii="Arial" w:eastAsia="Arial" w:hAnsi="Arial" w:cs="Arial"/>
          <w:sz w:val="24"/>
          <w:szCs w:val="24"/>
        </w:rPr>
      </w:pPr>
      <w:r w:rsidRPr="00392EC7">
        <w:rPr>
          <w:rFonts w:ascii="Arial" w:hAnsi="Arial"/>
          <w:sz w:val="24"/>
        </w:rPr>
        <w:t>ah) Prekybininkas – fizinis ar juridinis asmuo, veikiantis savo vardu perkant ir vėliau parduodant atliekas, įskaitant tuos, kurie atliekų fiziškai neturi.</w:t>
      </w:r>
    </w:p>
    <w:p w14:paraId="430FDD99" w14:textId="2D519FC5" w:rsidR="0F588873" w:rsidRPr="00392EC7" w:rsidRDefault="0F588873" w:rsidP="002478C1">
      <w:pPr>
        <w:jc w:val="both"/>
        <w:rPr>
          <w:rFonts w:ascii="Arial" w:eastAsia="Arial" w:hAnsi="Arial" w:cs="Arial"/>
          <w:sz w:val="24"/>
          <w:szCs w:val="24"/>
        </w:rPr>
      </w:pPr>
      <w:r w:rsidRPr="00392EC7">
        <w:rPr>
          <w:rFonts w:ascii="Arial" w:hAnsi="Arial"/>
          <w:sz w:val="24"/>
        </w:rPr>
        <w:t>ai) Atstovas – fizinis ar juridinis asmuo, kuris organizuoja atliekų naudojimą ar šalinimą trečiųjų šalių vardu, įskaitant tuos, kurie atliekų fiziškai neturi.</w:t>
      </w:r>
    </w:p>
    <w:p w14:paraId="4C51DF62" w14:textId="77777777" w:rsidR="009F092F" w:rsidRPr="00392EC7" w:rsidRDefault="009F092F" w:rsidP="002478C1">
      <w:pPr>
        <w:jc w:val="both"/>
        <w:rPr>
          <w:rFonts w:ascii="Arial" w:eastAsia="Arial" w:hAnsi="Arial" w:cs="Arial"/>
          <w:sz w:val="24"/>
          <w:szCs w:val="24"/>
        </w:rPr>
      </w:pPr>
      <w:r w:rsidRPr="00392EC7">
        <w:rPr>
          <w:rFonts w:ascii="Arial" w:hAnsi="Arial"/>
          <w:sz w:val="24"/>
        </w:rPr>
        <w:t>aj) Produkto gamintojas – bet kuris fizinis ar juridinis asmuo, kuris profesionaliai kuria, gamina, perdirba, apdoroja, pildo, parduoda ar importuoja produktus, neatsižvelgiant į pardavimo būdą, naudojamą juos tiekiant nacionalinei rinkai. Ši sąvoka apima tiek tuos, kurie yra įsisteigę nacionalinėje teritorijoje ir tiekia produktus nacionalinei rinkai, tiek tuos, kurie yra kitoje valstybėje narėje ar trečiojoje šalyje ir tiesiogiai parduodami namų ūkiams ar kitiems vartotojams, išskyrus privačius namų ūkius pagal nuotolines sutartis, kaip apibrėžta Bendrojo vartotojų ir naudotojų apsaugos įstatymo (nauja redakcija išdėstytas tekstas) 92 straipsnio 1 dalyje ir kituose papildomuose įstatymuose, kurie patvirtinti 2007 m. lapkričio 16 d. Karališkuoju teisėkūros procedūra priimtu dekretu Nr. 1/2007.</w:t>
      </w:r>
    </w:p>
    <w:p w14:paraId="5FB46457" w14:textId="242DFF15" w:rsidR="0F588873" w:rsidRPr="00392EC7" w:rsidRDefault="0F588873" w:rsidP="002478C1">
      <w:pPr>
        <w:jc w:val="both"/>
        <w:rPr>
          <w:rFonts w:ascii="Arial" w:eastAsia="Arial" w:hAnsi="Arial" w:cs="Arial"/>
          <w:sz w:val="24"/>
          <w:szCs w:val="24"/>
        </w:rPr>
      </w:pPr>
      <w:r w:rsidRPr="00392EC7">
        <w:rPr>
          <w:rFonts w:ascii="Arial" w:hAnsi="Arial"/>
          <w:sz w:val="24"/>
        </w:rPr>
        <w:t>ak) Išplėstinės gamintojo atsakomybės tvarka – priemonių rinkinys, priimtas siekiant užtikrinti, kad produktų gamintojai prisiimtų finansinę atsakomybę arba finansinę ir organizacinę atsakomybę už produkto gyvavimo ciklo atliekų tvarkymo etapą.</w:t>
      </w:r>
    </w:p>
    <w:p w14:paraId="1BC5043B" w14:textId="3A012EF4" w:rsidR="0F588873" w:rsidRPr="00392EC7" w:rsidRDefault="0F588873" w:rsidP="002478C1">
      <w:pPr>
        <w:jc w:val="both"/>
        <w:rPr>
          <w:rFonts w:ascii="Arial" w:eastAsia="Arial" w:hAnsi="Arial" w:cs="Arial"/>
          <w:sz w:val="24"/>
          <w:szCs w:val="24"/>
        </w:rPr>
      </w:pPr>
      <w:r w:rsidRPr="00392EC7">
        <w:rPr>
          <w:rFonts w:ascii="Arial" w:hAnsi="Arial"/>
          <w:sz w:val="24"/>
        </w:rPr>
        <w:lastRenderedPageBreak/>
        <w:t>al) Pakuotė – pakuotė, kaip apibrėžta 1997 m. balandžio 24 d. Įstatyme Nr. 11/1997 dėl pakuočių ir pakuočių atliekų.</w:t>
      </w:r>
    </w:p>
    <w:p w14:paraId="29A1C94A" w14:textId="3FF1C282" w:rsidR="0F588873" w:rsidRPr="00392EC7" w:rsidRDefault="0F588873" w:rsidP="002478C1">
      <w:pPr>
        <w:jc w:val="both"/>
        <w:rPr>
          <w:rFonts w:ascii="Arial" w:eastAsia="Arial" w:hAnsi="Arial" w:cs="Arial"/>
          <w:sz w:val="24"/>
          <w:szCs w:val="24"/>
        </w:rPr>
      </w:pPr>
      <w:r w:rsidRPr="00392EC7">
        <w:rPr>
          <w:rFonts w:ascii="Arial" w:hAnsi="Arial"/>
          <w:sz w:val="24"/>
        </w:rPr>
        <w:t>am) Plastikas – medžiaga, sudaryta iš polimero, kaip apibrėžta 2006 m. gruodžio 18</w:t>
      </w:r>
      <w:r w:rsidR="00123BA9" w:rsidRPr="00392EC7">
        <w:rPr>
          <w:rFonts w:ascii="Arial" w:hAnsi="Arial"/>
          <w:sz w:val="24"/>
        </w:rPr>
        <w:t> </w:t>
      </w:r>
      <w:r w:rsidRPr="00392EC7">
        <w:rPr>
          <w:rFonts w:ascii="Arial" w:hAnsi="Arial"/>
          <w:sz w:val="24"/>
        </w:rPr>
        <w:t>d. Europos Parlamento ir Tarybos reglamento (EB) Nr. 1907/2006 dėl cheminių medžiagų registracijos, įvertinimo, autorizacijos ir apribojimų (REACH), įsteigiančio Europos cheminių medžiagų agentūrą, iš dalies keičiančio Direktyvą 1999/45/EB bei panaikinančio Tarybos reglamentą (EEB) Nr. 793/93, Komisijos reglamentą (EB) Nr. 1488/94, Tarybos direktyvą 76/769/EEB ir Komisijos direktyvas 91/155/EEB, 93/67/EEB, 93/105/EB bei 2000/21/EB, 3 straipsnio 5 dalyje, į kurią galėjo būti pridėta priedų ar kitų medžiagų ir kuri gali veikti kaip pagrindinis galutinių produktų struktūrinis komponentas, išskyrus natūralius polimerus, kurie nebuvo chemiškai modifikuoti.</w:t>
      </w:r>
    </w:p>
    <w:p w14:paraId="61327800" w14:textId="484C07B3" w:rsidR="0F588873" w:rsidRPr="00392EC7" w:rsidRDefault="0F588873" w:rsidP="002478C1">
      <w:pPr>
        <w:jc w:val="both"/>
        <w:rPr>
          <w:rFonts w:ascii="Arial" w:eastAsia="Arial" w:hAnsi="Arial" w:cs="Arial"/>
          <w:sz w:val="24"/>
          <w:szCs w:val="24"/>
        </w:rPr>
      </w:pPr>
      <w:r w:rsidRPr="00392EC7">
        <w:rPr>
          <w:rFonts w:ascii="Arial" w:hAnsi="Arial"/>
          <w:sz w:val="24"/>
        </w:rPr>
        <w:t>an) Vienkartinis plastikinis produktas – produktas, visiškai arba iš dalies pagamintas iš plastiko ir kuris nebuvo sukurtas, suprojektuotas ar pateiktas rinkai, kad per visą jo naudojimo laiką užbaigtų kelias grandines ar periodinius pasikartojimus grąžinant jį gamintojui pakartotinai užpildyti ar pakartotinai naudoti tuo pačiu tikslu, kuriam jis buvo sukurtas.</w:t>
      </w:r>
    </w:p>
    <w:p w14:paraId="5040CE5B" w14:textId="6409312F" w:rsidR="0F588873" w:rsidRPr="00392EC7" w:rsidRDefault="0F588873" w:rsidP="002478C1">
      <w:pPr>
        <w:jc w:val="both"/>
        <w:rPr>
          <w:rFonts w:ascii="Arial" w:eastAsia="Arial" w:hAnsi="Arial" w:cs="Arial"/>
          <w:sz w:val="24"/>
          <w:szCs w:val="24"/>
        </w:rPr>
      </w:pPr>
      <w:r w:rsidRPr="00392EC7">
        <w:rPr>
          <w:rFonts w:ascii="Arial" w:hAnsi="Arial"/>
          <w:sz w:val="24"/>
        </w:rPr>
        <w:t xml:space="preserve">añ) </w:t>
      </w:r>
      <w:r w:rsidR="00123BA9" w:rsidRPr="00392EC7">
        <w:rPr>
          <w:rFonts w:ascii="Arial" w:hAnsi="Arial"/>
          <w:sz w:val="24"/>
        </w:rPr>
        <w:t>A</w:t>
      </w:r>
      <w:r w:rsidRPr="00392EC7">
        <w:rPr>
          <w:rFonts w:ascii="Arial" w:hAnsi="Arial"/>
          <w:sz w:val="24"/>
        </w:rPr>
        <w:t>erobiškai skaidus plastikas – plastikinės medžiagos, kurių sudėtyje yra priedų, kurie oksiduodamiesi sukelia plastiko susiskaidymą į mikro</w:t>
      </w:r>
      <w:r w:rsidR="00392EC7">
        <w:rPr>
          <w:rFonts w:ascii="Arial" w:hAnsi="Arial"/>
          <w:sz w:val="24"/>
        </w:rPr>
        <w:t>daleles arba cheminį skaidymąsi.</w:t>
      </w:r>
    </w:p>
    <w:p w14:paraId="73518DB1" w14:textId="10B261A5" w:rsidR="0F588873" w:rsidRPr="00392EC7" w:rsidRDefault="00123BA9" w:rsidP="002478C1">
      <w:pPr>
        <w:jc w:val="both"/>
        <w:rPr>
          <w:rFonts w:ascii="Arial" w:eastAsia="Arial" w:hAnsi="Arial" w:cs="Arial"/>
          <w:sz w:val="24"/>
          <w:szCs w:val="24"/>
        </w:rPr>
      </w:pPr>
      <w:r w:rsidRPr="00392EC7">
        <w:rPr>
          <w:rFonts w:ascii="Arial" w:hAnsi="Arial"/>
          <w:sz w:val="24"/>
        </w:rPr>
        <w:t>ao) B</w:t>
      </w:r>
      <w:r w:rsidR="0F588873" w:rsidRPr="00392EC7">
        <w:rPr>
          <w:rFonts w:ascii="Arial" w:hAnsi="Arial"/>
          <w:sz w:val="24"/>
        </w:rPr>
        <w:t>iologiškai skaidus plastikas – plastikas, galintis fiziškai ar biologiškai skaidytis, galiausiai susiskaidantis į anglies dioksidą (CO</w:t>
      </w:r>
      <w:r w:rsidR="0F588873" w:rsidRPr="00392EC7">
        <w:rPr>
          <w:rFonts w:ascii="Arial" w:hAnsi="Arial"/>
          <w:sz w:val="24"/>
          <w:vertAlign w:val="subscript"/>
        </w:rPr>
        <w:t>2</w:t>
      </w:r>
      <w:r w:rsidR="0F588873" w:rsidRPr="00392EC7">
        <w:rPr>
          <w:rFonts w:ascii="Arial" w:hAnsi="Arial"/>
          <w:sz w:val="24"/>
        </w:rPr>
        <w:t>), biomasę ir vandenį ir kuris pagal Europos pakuočių standartus yra naudojamas kompostuojant ir skaidant anaerobišk</w:t>
      </w:r>
      <w:r w:rsidRPr="00392EC7">
        <w:rPr>
          <w:rFonts w:ascii="Arial" w:hAnsi="Arial"/>
          <w:sz w:val="24"/>
        </w:rPr>
        <w:t>ai.</w:t>
      </w:r>
    </w:p>
    <w:p w14:paraId="1F785278" w14:textId="14B28C1E" w:rsidR="009F092F" w:rsidRPr="00392EC7" w:rsidRDefault="00123BA9" w:rsidP="002478C1">
      <w:pPr>
        <w:jc w:val="both"/>
        <w:rPr>
          <w:rFonts w:ascii="Arial" w:eastAsia="Arial" w:hAnsi="Arial" w:cs="Arial"/>
          <w:sz w:val="24"/>
          <w:szCs w:val="24"/>
        </w:rPr>
      </w:pPr>
      <w:r w:rsidRPr="00392EC7">
        <w:rPr>
          <w:rFonts w:ascii="Arial" w:hAnsi="Arial"/>
          <w:sz w:val="24"/>
        </w:rPr>
        <w:t>ap) Ž</w:t>
      </w:r>
      <w:r w:rsidR="009F092F" w:rsidRPr="00392EC7">
        <w:rPr>
          <w:rFonts w:ascii="Arial" w:hAnsi="Arial"/>
          <w:sz w:val="24"/>
        </w:rPr>
        <w:t>vejybos įrankiai – bet koks daiktas ar įrangos komponentas, naudojamas žvejyboje ar akvakultūroje siekiant pritraukti, gaudyti ar veisti biologinius jūrų ir vidaus vandenų išteklius arba kuris plūduriuoja ant paviršiaus ir yra naudojamas pritraukti, gaudyti ar veisti tokius jūrų ir vidau</w:t>
      </w:r>
      <w:r w:rsidRPr="00392EC7">
        <w:rPr>
          <w:rFonts w:ascii="Arial" w:hAnsi="Arial"/>
          <w:sz w:val="24"/>
        </w:rPr>
        <w:t>s vandenų biologinius išteklius.</w:t>
      </w:r>
    </w:p>
    <w:p w14:paraId="0BFEBE26" w14:textId="53F94FA4" w:rsidR="0F588873" w:rsidRPr="00392EC7" w:rsidRDefault="009F092F" w:rsidP="002478C1">
      <w:pPr>
        <w:spacing w:line="257" w:lineRule="auto"/>
        <w:jc w:val="both"/>
        <w:rPr>
          <w:rFonts w:ascii="Arial" w:eastAsia="Arial" w:hAnsi="Arial" w:cs="Arial"/>
          <w:sz w:val="24"/>
          <w:szCs w:val="24"/>
        </w:rPr>
      </w:pPr>
      <w:r w:rsidRPr="00392EC7">
        <w:rPr>
          <w:rFonts w:ascii="Arial" w:hAnsi="Arial"/>
          <w:sz w:val="24"/>
        </w:rPr>
        <w:t xml:space="preserve">aq) </w:t>
      </w:r>
      <w:r w:rsidR="00123BA9" w:rsidRPr="00392EC7">
        <w:rPr>
          <w:rFonts w:ascii="Arial" w:hAnsi="Arial"/>
          <w:sz w:val="24"/>
        </w:rPr>
        <w:t>U</w:t>
      </w:r>
      <w:r w:rsidRPr="00392EC7">
        <w:rPr>
          <w:rFonts w:ascii="Arial" w:hAnsi="Arial"/>
          <w:sz w:val="24"/>
        </w:rPr>
        <w:t>osto priėmimo įrenginiai – uosto priėmimo įrenginiai, kaip apibrėžta 2002 m. gruodžio 20 d. Karališkajame dekrete Nr. 1381/2002 dėl uosto įrenginių, skirtų laivų ir krovinių atl</w:t>
      </w:r>
      <w:r w:rsidR="00123BA9" w:rsidRPr="00392EC7">
        <w:rPr>
          <w:rFonts w:ascii="Arial" w:hAnsi="Arial"/>
          <w:sz w:val="24"/>
        </w:rPr>
        <w:t>iekoms priimti.</w:t>
      </w:r>
    </w:p>
    <w:p w14:paraId="77247FCA" w14:textId="5EFB82BE" w:rsidR="0F588873" w:rsidRPr="00392EC7" w:rsidRDefault="009F092F" w:rsidP="002478C1">
      <w:pPr>
        <w:jc w:val="both"/>
        <w:rPr>
          <w:rFonts w:ascii="Arial" w:eastAsia="Arial" w:hAnsi="Arial" w:cs="Arial"/>
          <w:sz w:val="24"/>
          <w:szCs w:val="24"/>
        </w:rPr>
      </w:pPr>
      <w:r w:rsidRPr="00392EC7">
        <w:rPr>
          <w:rFonts w:ascii="Arial" w:hAnsi="Arial"/>
          <w:sz w:val="24"/>
        </w:rPr>
        <w:t xml:space="preserve">ar) </w:t>
      </w:r>
      <w:r w:rsidR="00123BA9" w:rsidRPr="00392EC7">
        <w:rPr>
          <w:rFonts w:ascii="Arial" w:hAnsi="Arial"/>
          <w:sz w:val="24"/>
        </w:rPr>
        <w:t>T</w:t>
      </w:r>
      <w:r w:rsidRPr="00392EC7">
        <w:rPr>
          <w:rFonts w:ascii="Arial" w:hAnsi="Arial"/>
          <w:sz w:val="24"/>
        </w:rPr>
        <w:t>abako gaminiai – tabako gaminiai, kaip apibrėžta 2017 m. birželio 9 d. Karališkojo dekreto Nr. 579/2017, reglamentuojančio tam tikrus aspektus, susijusius su tabako gaminių ir susijusių produktų gamyba, pateikimu ir prekyba, 3 straipsnio ac punkte</w:t>
      </w:r>
      <w:r w:rsidR="00123BA9" w:rsidRPr="00392EC7">
        <w:rPr>
          <w:rFonts w:ascii="Arial" w:hAnsi="Arial"/>
          <w:sz w:val="24"/>
        </w:rPr>
        <w:t>.</w:t>
      </w:r>
    </w:p>
    <w:p w14:paraId="2ACA4D50" w14:textId="6547CD80" w:rsidR="0F588873" w:rsidRPr="00392EC7" w:rsidRDefault="009F092F" w:rsidP="002478C1">
      <w:pPr>
        <w:jc w:val="both"/>
        <w:rPr>
          <w:rFonts w:ascii="Arial" w:eastAsia="Arial" w:hAnsi="Arial" w:cs="Arial"/>
          <w:sz w:val="24"/>
          <w:szCs w:val="24"/>
        </w:rPr>
      </w:pPr>
      <w:r w:rsidRPr="00392EC7">
        <w:rPr>
          <w:rFonts w:ascii="Arial" w:hAnsi="Arial"/>
          <w:sz w:val="24"/>
        </w:rPr>
        <w:t xml:space="preserve">as) </w:t>
      </w:r>
      <w:r w:rsidR="00123BA9" w:rsidRPr="00392EC7">
        <w:rPr>
          <w:rFonts w:ascii="Arial" w:hAnsi="Arial"/>
          <w:sz w:val="24"/>
        </w:rPr>
        <w:t>P</w:t>
      </w:r>
      <w:r w:rsidRPr="00392EC7">
        <w:rPr>
          <w:rFonts w:ascii="Arial" w:hAnsi="Arial"/>
          <w:sz w:val="24"/>
        </w:rPr>
        <w:t>ateikimas rinkai – pirmasis produkto pardavimas nacionalinėje rinkoje</w:t>
      </w:r>
      <w:r w:rsidR="00123BA9" w:rsidRPr="00392EC7">
        <w:rPr>
          <w:rFonts w:ascii="Arial" w:hAnsi="Arial"/>
          <w:sz w:val="24"/>
        </w:rPr>
        <w:t>.</w:t>
      </w:r>
    </w:p>
    <w:p w14:paraId="735C131E" w14:textId="045BE13C" w:rsidR="0F588873" w:rsidRPr="00392EC7" w:rsidRDefault="00123BA9" w:rsidP="002478C1">
      <w:pPr>
        <w:jc w:val="both"/>
        <w:rPr>
          <w:rFonts w:ascii="Arial" w:eastAsia="Arial" w:hAnsi="Arial" w:cs="Arial"/>
          <w:sz w:val="24"/>
          <w:szCs w:val="24"/>
        </w:rPr>
      </w:pPr>
      <w:r w:rsidRPr="00392EC7">
        <w:rPr>
          <w:rFonts w:ascii="Arial" w:hAnsi="Arial"/>
          <w:sz w:val="24"/>
        </w:rPr>
        <w:t>at) P</w:t>
      </w:r>
      <w:r w:rsidR="009F092F" w:rsidRPr="00392EC7">
        <w:rPr>
          <w:rFonts w:ascii="Arial" w:hAnsi="Arial"/>
          <w:sz w:val="24"/>
        </w:rPr>
        <w:t xml:space="preserve">rekyba – bet koks produkto tiekimas platinimui, vartojimui ar naudojimui nacionalinėje rinkoje vykdant komercinę </w:t>
      </w:r>
      <w:r w:rsidRPr="00392EC7">
        <w:rPr>
          <w:rFonts w:ascii="Arial" w:hAnsi="Arial"/>
          <w:sz w:val="24"/>
        </w:rPr>
        <w:t>veiklą už atlygį arba nemokamai.</w:t>
      </w:r>
    </w:p>
    <w:p w14:paraId="59EADF24" w14:textId="688553C7" w:rsidR="0F588873" w:rsidRPr="00392EC7" w:rsidRDefault="00123BA9" w:rsidP="002478C1">
      <w:pPr>
        <w:jc w:val="both"/>
        <w:rPr>
          <w:rFonts w:ascii="Arial" w:eastAsia="Arial" w:hAnsi="Arial" w:cs="Arial"/>
          <w:sz w:val="24"/>
          <w:szCs w:val="24"/>
        </w:rPr>
      </w:pPr>
      <w:r w:rsidRPr="00392EC7">
        <w:rPr>
          <w:rFonts w:ascii="Arial" w:hAnsi="Arial"/>
          <w:sz w:val="24"/>
        </w:rPr>
        <w:t>au) U</w:t>
      </w:r>
      <w:r w:rsidR="009F092F" w:rsidRPr="00392EC7">
        <w:rPr>
          <w:rFonts w:ascii="Arial" w:hAnsi="Arial"/>
          <w:sz w:val="24"/>
        </w:rPr>
        <w:t>žterštas dirvožemis – toks, kurio savybes neigiamai pakeitė iš žmogaus veiklos kylančių pavojingų cheminių komponentų koncentracija, tokia, kad pagal kriterijus ir standartus, kuriuos nustato Vyriausybė ir kurie buvo paskelbti aiškiu nutarimu, jis kelia nepriimtiną pavo</w:t>
      </w:r>
      <w:r w:rsidRPr="00392EC7">
        <w:rPr>
          <w:rFonts w:ascii="Arial" w:hAnsi="Arial"/>
          <w:sz w:val="24"/>
        </w:rPr>
        <w:t>jų žmonių sveikatai ar aplinkai.</w:t>
      </w:r>
    </w:p>
    <w:p w14:paraId="62DFF878" w14:textId="464B86D7" w:rsidR="0F588873" w:rsidRPr="00392EC7" w:rsidRDefault="00123BA9" w:rsidP="002478C1">
      <w:pPr>
        <w:jc w:val="both"/>
        <w:rPr>
          <w:rFonts w:ascii="Arial" w:eastAsia="Arial" w:hAnsi="Arial" w:cs="Arial"/>
          <w:sz w:val="24"/>
          <w:szCs w:val="24"/>
        </w:rPr>
      </w:pPr>
      <w:r w:rsidRPr="00392EC7">
        <w:rPr>
          <w:rFonts w:ascii="Arial" w:hAnsi="Arial"/>
          <w:sz w:val="24"/>
        </w:rPr>
        <w:lastRenderedPageBreak/>
        <w:t>av) D</w:t>
      </w:r>
      <w:r w:rsidR="009F092F" w:rsidRPr="00392EC7">
        <w:rPr>
          <w:rFonts w:ascii="Arial" w:hAnsi="Arial"/>
          <w:sz w:val="24"/>
        </w:rPr>
        <w:t>arnusis standartas – darnusis standartas, kaip apibrėžta 2012 m. spalio 25 d. Europos Parlamento ir Tarybos reglamento (ES) Nr. 1025/2012 dėl Europos standartizavimo, kuriuo iš dalies keičiamos Tarybos direktyvos 89/686/EEB ir 93/15/EEB ir Europos Parlamento ir Tarybos direktyvos 94/9/EB, 94/25/EB, 95/16/EB, 97/23/EB, 98/34/EB, 2004/22/EB, 2007/23/EB, 2009/23/EB ir 2009/105/EB ir panaikinamas Tarybos sprendimas 87/95/EEB ir Europos Parlamento ir Tarybos sprendimas Nr. 1673/2006/EB, (tekstas svarbus EEE)</w:t>
      </w:r>
      <w:r w:rsidRPr="00392EC7">
        <w:rPr>
          <w:rFonts w:ascii="Arial" w:hAnsi="Arial"/>
          <w:sz w:val="24"/>
        </w:rPr>
        <w:t xml:space="preserve"> 2 straipsnio 1 dalies c punkte.</w:t>
      </w:r>
    </w:p>
    <w:p w14:paraId="71F9E11C" w14:textId="192AEEC3" w:rsidR="4B897C5B" w:rsidRPr="00392EC7" w:rsidRDefault="00123BA9" w:rsidP="002478C1">
      <w:pPr>
        <w:jc w:val="both"/>
        <w:rPr>
          <w:rFonts w:ascii="Arial" w:hAnsi="Arial"/>
          <w:sz w:val="24"/>
          <w:szCs w:val="24"/>
        </w:rPr>
      </w:pPr>
      <w:r w:rsidRPr="00392EC7">
        <w:rPr>
          <w:rFonts w:ascii="Arial" w:hAnsi="Arial"/>
          <w:sz w:val="24"/>
        </w:rPr>
        <w:t>aw) K</w:t>
      </w:r>
      <w:r w:rsidR="009F092F" w:rsidRPr="00392EC7">
        <w:rPr>
          <w:rFonts w:ascii="Arial" w:hAnsi="Arial"/>
          <w:sz w:val="24"/>
        </w:rPr>
        <w:t>ompetentinga institucija – šalis, atsakinga už šiame įstatyme numatytų užduočių vykdymą, kurią pagal savo kompetenciją skiria Vyriausybė ir valdžios institucijos (Generalinė valstybės administracija, autonominiai regionai, šį įstatymą vykdantys Seutos ir Meliljos miestai, provincijų tarybos ir vietos valdžios institucijos) pagal 12 straipsnį.</w:t>
      </w:r>
    </w:p>
    <w:p w14:paraId="39CF78D5" w14:textId="77777777" w:rsidR="00E411CE" w:rsidRPr="00392EC7" w:rsidRDefault="00E411CE" w:rsidP="002478C1">
      <w:pPr>
        <w:spacing w:before="120" w:after="120" w:line="240" w:lineRule="auto"/>
        <w:jc w:val="both"/>
        <w:rPr>
          <w:rFonts w:ascii="Arial" w:hAnsi="Arial"/>
          <w:sz w:val="24"/>
        </w:rPr>
      </w:pPr>
    </w:p>
    <w:p w14:paraId="7B8E9519" w14:textId="3364A3A0" w:rsidR="00AD084A" w:rsidRPr="00392EC7" w:rsidRDefault="00AD084A" w:rsidP="00512B74">
      <w:pPr>
        <w:keepNext/>
        <w:keepLines/>
        <w:spacing w:before="120" w:after="120" w:line="240" w:lineRule="auto"/>
        <w:jc w:val="both"/>
        <w:rPr>
          <w:rFonts w:ascii="Arial" w:hAnsi="Arial"/>
          <w:b/>
          <w:i/>
          <w:sz w:val="24"/>
        </w:rPr>
      </w:pPr>
      <w:r w:rsidRPr="00392EC7">
        <w:rPr>
          <w:rFonts w:ascii="Arial" w:hAnsi="Arial"/>
          <w:b/>
          <w:sz w:val="24"/>
        </w:rPr>
        <w:t xml:space="preserve">3 straipsnis. </w:t>
      </w:r>
      <w:r w:rsidRPr="00392EC7">
        <w:rPr>
          <w:rFonts w:ascii="Arial" w:hAnsi="Arial"/>
          <w:b/>
          <w:i/>
          <w:sz w:val="24"/>
        </w:rPr>
        <w:t>Taikymo sritis</w:t>
      </w:r>
    </w:p>
    <w:p w14:paraId="17C04B48" w14:textId="2F2308DB" w:rsidR="003F66C3" w:rsidRPr="00392EC7" w:rsidRDefault="00512B74" w:rsidP="00512B74">
      <w:pPr>
        <w:keepNext/>
        <w:keepLines/>
        <w:spacing w:before="120" w:after="120" w:line="240" w:lineRule="auto"/>
        <w:jc w:val="both"/>
        <w:rPr>
          <w:rFonts w:ascii="Arial" w:hAnsi="Arial"/>
          <w:sz w:val="24"/>
        </w:rPr>
      </w:pPr>
      <w:r w:rsidRPr="00392EC7">
        <w:rPr>
          <w:rFonts w:ascii="Arial" w:hAnsi="Arial"/>
          <w:sz w:val="24"/>
        </w:rPr>
        <w:t>1. Šis įstatymas taikomas:</w:t>
      </w:r>
    </w:p>
    <w:p w14:paraId="4714D97B"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 xml:space="preserve">a) visų rūšių atliekoms, atsižvelgiant į 2 ir 3 skyriuose nurodytas išimtis; </w:t>
      </w:r>
    </w:p>
    <w:p w14:paraId="05E812BD"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b) I priede išvardytiems vienkartiniams plastikiniams gaminiams; visiems iš aerobiškai skaidaus plastiko pagamintiems produktams ir žvejybos įrankiams, kuriuose yra plastiko. Kai šiems plastikiniams gaminiams nustatytos priemonės gali prieštarauti kitoms šiame įstatyme ar pakuočių taisyklėse nustatytoms nuostatoms, viršenybę turi šiame įstatyme tiems plastikiniams gaminiams nustatytos priemonės;</w:t>
      </w:r>
    </w:p>
    <w:p w14:paraId="332381FA"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c) užterštiems dirvožemiams, kuriems bus taikoma užterštų dirvožemių VI antraštinė dalis.</w:t>
      </w:r>
    </w:p>
    <w:p w14:paraId="743E18D4" w14:textId="2D5E140D" w:rsidR="003F66C3" w:rsidRPr="00392EC7" w:rsidRDefault="00512B74" w:rsidP="00512B74">
      <w:pPr>
        <w:keepNext/>
        <w:keepLines/>
        <w:spacing w:before="120" w:after="120" w:line="240" w:lineRule="auto"/>
        <w:jc w:val="both"/>
        <w:rPr>
          <w:rFonts w:ascii="Arial" w:hAnsi="Arial"/>
          <w:sz w:val="24"/>
        </w:rPr>
      </w:pPr>
      <w:r w:rsidRPr="00392EC7">
        <w:rPr>
          <w:rFonts w:ascii="Arial" w:hAnsi="Arial"/>
          <w:sz w:val="24"/>
        </w:rPr>
        <w:t>2. Šis įstatymas netaikomas:</w:t>
      </w:r>
    </w:p>
    <w:p w14:paraId="0D4B6206" w14:textId="37C3DABD" w:rsidR="003F66C3" w:rsidRPr="00392EC7" w:rsidRDefault="003F66C3" w:rsidP="002478C1">
      <w:pPr>
        <w:spacing w:before="120" w:after="120" w:line="240" w:lineRule="auto"/>
        <w:jc w:val="both"/>
        <w:rPr>
          <w:rFonts w:ascii="Arial" w:hAnsi="Arial"/>
          <w:sz w:val="24"/>
        </w:rPr>
      </w:pPr>
      <w:r w:rsidRPr="00392EC7">
        <w:rPr>
          <w:rFonts w:ascii="Arial" w:hAnsi="Arial"/>
          <w:sz w:val="24"/>
        </w:rPr>
        <w:t>a) išmetamiesiems teršalams į atmosferą, kurie regla</w:t>
      </w:r>
      <w:r w:rsidR="00123BA9" w:rsidRPr="00392EC7">
        <w:rPr>
          <w:rFonts w:ascii="Arial" w:hAnsi="Arial"/>
          <w:sz w:val="24"/>
        </w:rPr>
        <w:t>mentuojami 2007 m. lapkričio 15 </w:t>
      </w:r>
      <w:r w:rsidRPr="00392EC7">
        <w:rPr>
          <w:rFonts w:ascii="Arial" w:hAnsi="Arial"/>
          <w:sz w:val="24"/>
        </w:rPr>
        <w:t>d. Įstatymu Nr. 34/2007 dėl oro kokybės ir atmosferos apsaugos, taip pat anglies dioksidui, surinktam ir gabenamam geologinio saugojimo tikslais ir veiksmingai saugomam geologinėse formacijose pagal 2010 m. gruodžio 29 d. Įstatymą Nr. 40/2010 dėl anglies dioksido geologinio saugojimo. Jis taip pat nebus taikomas geologiniam anglies dioksido saugojimui, atliekamam naujų produktų ir procesų tyrimams, plėtrai ar eksperimentams, su sąlyga, kad numatomas saugojimo pajėgumas yra mažesnis nei 100 kilotonų;</w:t>
      </w:r>
    </w:p>
    <w:p w14:paraId="1FFC2DF7" w14:textId="6EE526FE" w:rsidR="003F66C3" w:rsidRPr="00392EC7" w:rsidRDefault="003F66C3" w:rsidP="002478C1">
      <w:pPr>
        <w:spacing w:before="120" w:after="120" w:line="240" w:lineRule="auto"/>
        <w:jc w:val="both"/>
        <w:rPr>
          <w:rFonts w:ascii="Arial" w:hAnsi="Arial"/>
          <w:sz w:val="24"/>
        </w:rPr>
      </w:pPr>
      <w:r w:rsidRPr="00392EC7">
        <w:rPr>
          <w:rFonts w:ascii="Arial" w:hAnsi="Arial"/>
          <w:sz w:val="24"/>
        </w:rPr>
        <w:t>b) neužterštam iškastam dirvožemiui ir kitoms natūralioms medžiagoms, iškastoms vykdant statybos darbus, kai pagrįstai žinoma, kad šios medžiagos bus naudojamos statybos tikslais natūralios būklės toje vietoje ar darbuose, kuriems jos buvo išgautos;</w:t>
      </w:r>
    </w:p>
    <w:p w14:paraId="287C0F89"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c) radioaktyviosioms atliekoms;</w:t>
      </w:r>
    </w:p>
    <w:p w14:paraId="3A6CB417"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d) išslaptintiems sprogmenims;</w:t>
      </w:r>
    </w:p>
    <w:p w14:paraId="7745AE78"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e) išmatoms, jei jos nenurodytos 2 straipsnio b punkte, šiaudams ir kitoms nepavojingoms natūralios, žemės ūkio ar miškų ūkio medžiagoms, naudojamoms žemės ūkyje ir gyvulininkystėje, miškininkystėje ar energijos gamybai šios biomasės pagrindu, taikant procedūras ar metodus, kurie nekelia pavojaus žmonių sveikatai ir nekenkia aplinkai.</w:t>
      </w:r>
    </w:p>
    <w:p w14:paraId="474322CF"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3. Šis įstatymas nebus taikomas toliau išvardytoms atliekoms tais aspektais, kuriuos jau reglamentuoja kiti Bendrijos ar nacionaliniai teisės aktai, kurie į mūsų įsakymą įtraukia Bendrijos nuostatas:</w:t>
      </w:r>
    </w:p>
    <w:p w14:paraId="759B4AB8"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lastRenderedPageBreak/>
        <w:t>a) nuotekoms;</w:t>
      </w:r>
    </w:p>
    <w:p w14:paraId="618E67C8"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 xml:space="preserve">b) gyvūniniams šalutiniams produktams, kuriems taikomas 2009 m. spalio 21 d. Europos Parlamento ir Tarybos reglamentas (EB) Nr. 1069/2009, kuriuo nustatomos žmonėms vartoti neskirtų šalutinių gyvūninių produktų ir jų gaminių sveikumo taisyklės ir panaikinamas Reglamentas (EB) Nr. 1774/2002. </w:t>
      </w:r>
    </w:p>
    <w:p w14:paraId="2F305613"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Šalutiniai gyvūniniai produktai ir jų gaminiai nėra įtraukti į šią išimtį, todėl jie bus reglamentuojami šiuo įstatymu, kai tokie produktai gabenami deginti, į sąvartynus arba yra naudojami biodujų, kompostavimo ar kuro gamybos įmonėse;</w:t>
      </w:r>
    </w:p>
    <w:p w14:paraId="6C62D863"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 xml:space="preserve">c) gyvūnų, žuvusių ne skerdžiant, kūnai, įskaitant tuos, kurie buvo numarinti siekiant išnaikinti epizootijas, ir kurie pašalinami pagal 2009 m. spalio 21 d. Europos Parlamento ir Tarybos reglamentą (EB) Nr. 1069/2009; </w:t>
      </w:r>
    </w:p>
    <w:p w14:paraId="271444BA" w14:textId="530DC7DD" w:rsidR="003F66C3" w:rsidRPr="00392EC7" w:rsidRDefault="003F66C3" w:rsidP="002478C1">
      <w:pPr>
        <w:spacing w:before="120" w:after="120" w:line="240" w:lineRule="auto"/>
        <w:jc w:val="both"/>
        <w:rPr>
          <w:rFonts w:ascii="Arial" w:hAnsi="Arial"/>
          <w:sz w:val="24"/>
        </w:rPr>
      </w:pPr>
      <w:r w:rsidRPr="00392EC7">
        <w:rPr>
          <w:rFonts w:ascii="Arial" w:hAnsi="Arial"/>
          <w:sz w:val="24"/>
        </w:rPr>
        <w:t>d) atliekos, susidarančios ieškant, išgaunant, apdorojant ar sandėliuojant mineralinius išteklius, taip pat eksploatuojant karjerus pagal 2009 m. birželio 12 d. Karališkąjį dekretą Nr. 975/2009 dėl kasybos pramonės atliekų tvarkymo ir kasybos paveiktos teritorijos apsaugos ir atkūrimo;</w:t>
      </w:r>
    </w:p>
    <w:p w14:paraId="4F9D69AA" w14:textId="77777777" w:rsidR="003F66C3" w:rsidRPr="00392EC7" w:rsidRDefault="003F66C3" w:rsidP="002478C1">
      <w:pPr>
        <w:spacing w:before="120" w:after="120" w:line="240" w:lineRule="auto"/>
        <w:jc w:val="both"/>
        <w:rPr>
          <w:rFonts w:ascii="Arial" w:hAnsi="Arial"/>
          <w:sz w:val="24"/>
        </w:rPr>
      </w:pPr>
      <w:r w:rsidRPr="00392EC7">
        <w:rPr>
          <w:rFonts w:ascii="Arial" w:hAnsi="Arial"/>
          <w:sz w:val="24"/>
        </w:rPr>
        <w:t xml:space="preserve">e) medžiagos, kurios nėra ir kuriose nėra šalutinių gyvūninių produktų ir kurios yra skirtos naudoti kaip pašarinės žaliavos, kaip apibrėžta 2009 m. liepos 13 d. Europos Parlamento ir Tarybos reglamento (EB) Nr. 767/2009 dėl pašarų tiekimo rinkai ir naudojimo, iš dalies keičiančio Reglamentą (EB) Nr. 1831/2003 ir panaikinančio Direktyvas 79/373/EEB, 80/511/EEB, 82/471/EEB, 83/228/EB, 93/74/EEB, 93/113/EB, 96/25/EB bei Sprendimą 2004/217/EB, 3 straipsnio 2 dalies g punkte. </w:t>
      </w:r>
    </w:p>
    <w:p w14:paraId="17FACEC9" w14:textId="1A5B3CF0" w:rsidR="00AD084A" w:rsidRPr="00392EC7" w:rsidRDefault="003F66C3" w:rsidP="002478C1">
      <w:pPr>
        <w:spacing w:before="120" w:after="120" w:line="240" w:lineRule="auto"/>
        <w:jc w:val="both"/>
        <w:rPr>
          <w:rFonts w:ascii="Arial" w:hAnsi="Arial"/>
          <w:sz w:val="24"/>
        </w:rPr>
      </w:pPr>
      <w:r w:rsidRPr="00392EC7">
        <w:rPr>
          <w:rFonts w:ascii="Arial" w:hAnsi="Arial"/>
          <w:sz w:val="24"/>
        </w:rPr>
        <w:t>4. Nepažeidžiant įsipareigojimų, nustatytų pagal specialius galiojančius teisės aktus, nuosėdos, kurios, kaip įrodyta, nėra pavojingos, nebus įtrauktos į šio įstatymo taikymo sritį vadovaujantis Vyriausybės patvirtintomis gairėmis, remiantis 2010 m. gruodžio 29</w:t>
      </w:r>
      <w:r w:rsidR="00123BA9" w:rsidRPr="00392EC7">
        <w:rPr>
          <w:rFonts w:ascii="Arial" w:hAnsi="Arial"/>
          <w:sz w:val="24"/>
        </w:rPr>
        <w:t> </w:t>
      </w:r>
      <w:r w:rsidRPr="00392EC7">
        <w:rPr>
          <w:rFonts w:ascii="Arial" w:hAnsi="Arial"/>
          <w:sz w:val="24"/>
        </w:rPr>
        <w:t>d. Įstatymo Nr. 41/2010 dėl jūrų aplinkos apsaugos 4 straipsnio 2 dalies nuostatomis, jos bus perkeltos po paviršinio vandens sluoksniu šiais tikslais: vandens ir navigacijos maršrutams tvarkyti, naujiems paviršiams kurti, potvynių prevencijai arba potvynių ir sausrų padarinių sušvelninimui.</w:t>
      </w:r>
    </w:p>
    <w:p w14:paraId="552EB2CF" w14:textId="77777777" w:rsidR="00AD084A" w:rsidRPr="00392EC7" w:rsidRDefault="00AD084A" w:rsidP="002478C1">
      <w:pPr>
        <w:spacing w:before="120" w:after="120" w:line="240" w:lineRule="auto"/>
        <w:jc w:val="both"/>
        <w:rPr>
          <w:rFonts w:ascii="Arial" w:hAnsi="Arial"/>
          <w:sz w:val="24"/>
        </w:rPr>
      </w:pPr>
    </w:p>
    <w:p w14:paraId="7E29D0AC" w14:textId="252CB09B" w:rsidR="00A741A0" w:rsidRPr="00392EC7" w:rsidRDefault="00A741A0" w:rsidP="00512B74">
      <w:pPr>
        <w:keepNext/>
        <w:keepLines/>
        <w:spacing w:before="120" w:after="120" w:line="240" w:lineRule="auto"/>
        <w:jc w:val="both"/>
        <w:rPr>
          <w:rFonts w:ascii="Arial" w:hAnsi="Arial"/>
          <w:b/>
          <w:i/>
          <w:sz w:val="24"/>
        </w:rPr>
      </w:pPr>
      <w:r w:rsidRPr="00392EC7">
        <w:rPr>
          <w:rFonts w:ascii="Arial" w:hAnsi="Arial"/>
          <w:b/>
          <w:sz w:val="24"/>
        </w:rPr>
        <w:t xml:space="preserve">17 straipsnis. </w:t>
      </w:r>
      <w:r w:rsidRPr="00392EC7">
        <w:rPr>
          <w:rFonts w:ascii="Arial" w:hAnsi="Arial"/>
          <w:b/>
          <w:i/>
          <w:sz w:val="24"/>
        </w:rPr>
        <w:t>Atliekų prevencijos tikslai</w:t>
      </w:r>
    </w:p>
    <w:p w14:paraId="1612F68D" w14:textId="2A288615" w:rsidR="00570081" w:rsidRPr="00392EC7" w:rsidRDefault="00570081" w:rsidP="002478C1">
      <w:pPr>
        <w:spacing w:before="120" w:after="120" w:line="240" w:lineRule="auto"/>
        <w:jc w:val="both"/>
        <w:rPr>
          <w:rFonts w:ascii="Arial" w:hAnsi="Arial"/>
          <w:sz w:val="24"/>
        </w:rPr>
      </w:pPr>
      <w:r w:rsidRPr="00392EC7">
        <w:rPr>
          <w:rFonts w:ascii="Arial" w:hAnsi="Arial"/>
          <w:sz w:val="24"/>
        </w:rPr>
        <w:t>1. Siekiant nutraukti ryšį tarp ekonomikos augimo ir poveikio žmonių sveikatai ir aplinkai, susijusio su atliekų susidarymu, atliekų prevencijos politika bus siekiama sumažinti susidarančių atliekų svorį pagal šį grafiką:</w:t>
      </w:r>
    </w:p>
    <w:p w14:paraId="407B0EEC" w14:textId="031753E5" w:rsidR="00570081" w:rsidRPr="00392EC7" w:rsidRDefault="00570081" w:rsidP="002478C1">
      <w:pPr>
        <w:spacing w:before="120" w:after="120" w:line="240" w:lineRule="auto"/>
        <w:jc w:val="both"/>
        <w:rPr>
          <w:rFonts w:ascii="Arial" w:hAnsi="Arial"/>
          <w:sz w:val="24"/>
        </w:rPr>
      </w:pPr>
      <w:r w:rsidRPr="00392EC7">
        <w:rPr>
          <w:rFonts w:ascii="Arial" w:hAnsi="Arial"/>
          <w:sz w:val="24"/>
        </w:rPr>
        <w:t>a) 2020 m. – 10 %, palyginti su susidariusiu 2010 m.,</w:t>
      </w:r>
    </w:p>
    <w:p w14:paraId="2049B7D8" w14:textId="393D72C5" w:rsidR="00570081" w:rsidRPr="00392EC7" w:rsidRDefault="00570081" w:rsidP="002478C1">
      <w:pPr>
        <w:spacing w:before="120" w:after="120" w:line="240" w:lineRule="auto"/>
        <w:jc w:val="both"/>
        <w:rPr>
          <w:rFonts w:ascii="Arial" w:hAnsi="Arial"/>
          <w:sz w:val="24"/>
        </w:rPr>
      </w:pPr>
      <w:r w:rsidRPr="00392EC7">
        <w:rPr>
          <w:rFonts w:ascii="Arial" w:hAnsi="Arial"/>
          <w:sz w:val="24"/>
        </w:rPr>
        <w:t>b) 2025 m. – 13 %, palyginti su susidariusiu 2010 m.</w:t>
      </w:r>
      <w:r w:rsidR="00123BA9" w:rsidRPr="00392EC7">
        <w:rPr>
          <w:rFonts w:ascii="Arial" w:hAnsi="Arial"/>
          <w:sz w:val="24"/>
        </w:rPr>
        <w:t>,</w:t>
      </w:r>
    </w:p>
    <w:p w14:paraId="4B5954FE" w14:textId="18D9BDBD" w:rsidR="00A741A0" w:rsidRPr="00392EC7" w:rsidRDefault="00B46938" w:rsidP="002478C1">
      <w:pPr>
        <w:spacing w:before="120" w:after="120" w:line="240" w:lineRule="auto"/>
        <w:jc w:val="both"/>
        <w:rPr>
          <w:rFonts w:ascii="Arial" w:hAnsi="Arial"/>
          <w:sz w:val="24"/>
        </w:rPr>
      </w:pPr>
      <w:r>
        <w:rPr>
          <w:rFonts w:ascii="Arial" w:hAnsi="Arial"/>
          <w:sz w:val="24"/>
        </w:rPr>
        <w:t>c</w:t>
      </w:r>
      <w:r w:rsidR="00570081" w:rsidRPr="00392EC7">
        <w:rPr>
          <w:rFonts w:ascii="Arial" w:hAnsi="Arial"/>
          <w:sz w:val="24"/>
        </w:rPr>
        <w:t>) 2030 m. – 15 %, palyginti su susidariusiu 2010 m.</w:t>
      </w:r>
    </w:p>
    <w:p w14:paraId="4640BE0D" w14:textId="6A501898" w:rsidR="00A741A0" w:rsidRPr="00392EC7" w:rsidRDefault="00570081" w:rsidP="002478C1">
      <w:pPr>
        <w:spacing w:before="120" w:after="120" w:line="240" w:lineRule="auto"/>
        <w:jc w:val="both"/>
        <w:rPr>
          <w:rFonts w:ascii="Arial" w:hAnsi="Arial"/>
          <w:sz w:val="24"/>
        </w:rPr>
      </w:pPr>
      <w:r w:rsidRPr="00392EC7">
        <w:rPr>
          <w:rFonts w:ascii="Arial" w:hAnsi="Arial"/>
          <w:sz w:val="24"/>
        </w:rPr>
        <w:t>2. Siekdama pirmesnėje dalyje nustatytų tikslų, Vyriausybė, atsižvelgdama į turimą informaciją, reglamentu gali nustatyti konkrečius prevencijos tikslus tam tikriems produktams.</w:t>
      </w:r>
    </w:p>
    <w:p w14:paraId="2B7E2E3C" w14:textId="0A639C3C" w:rsidR="000A339B" w:rsidRPr="00392EC7" w:rsidRDefault="000348A6" w:rsidP="002478C1">
      <w:pPr>
        <w:spacing w:before="120" w:after="120" w:line="240" w:lineRule="auto"/>
        <w:jc w:val="both"/>
        <w:rPr>
          <w:rFonts w:ascii="Arial" w:hAnsi="Arial"/>
          <w:sz w:val="24"/>
        </w:rPr>
      </w:pPr>
      <w:r w:rsidRPr="00392EC7">
        <w:rPr>
          <w:rFonts w:ascii="Arial" w:hAnsi="Arial"/>
          <w:sz w:val="24"/>
        </w:rPr>
        <w:t xml:space="preserve">3. Nuo 2021 m. draudžiama naikinti neparduodamą negendančių produktų, pavyzdžiui, tekstilės, žaislų, elektros prietaisų ir pan., perteklių, išskyrus tuos atvejus, kai šie produktai turi būti sunaikinti pagal kitus teisės aktus. </w:t>
      </w:r>
      <w:bookmarkStart w:id="0" w:name="_GoBack"/>
      <w:bookmarkEnd w:id="0"/>
    </w:p>
    <w:p w14:paraId="39B451F7" w14:textId="2D5C18E8" w:rsidR="006F0C49" w:rsidRPr="00392EC7" w:rsidRDefault="000348A6" w:rsidP="002478C1">
      <w:pPr>
        <w:spacing w:before="120" w:after="120" w:line="240" w:lineRule="auto"/>
        <w:jc w:val="both"/>
        <w:rPr>
          <w:rFonts w:ascii="Arial" w:hAnsi="Arial"/>
          <w:sz w:val="24"/>
        </w:rPr>
      </w:pPr>
      <w:r w:rsidRPr="00392EC7">
        <w:rPr>
          <w:rFonts w:ascii="Arial" w:hAnsi="Arial"/>
          <w:sz w:val="24"/>
        </w:rPr>
        <w:lastRenderedPageBreak/>
        <w:t xml:space="preserve">4. Siekdamos sumažinti pakuočių vartojimą, viešojo administravimo institucijos imsis būtinų priemonių, kad sumažintų vandens buteliuose vartojimą savo įstaigose, be kita ko, skatindamos geriamojo vandens šaltinius tokiomis sąlygomis, kurios garantuoja higieną ir maisto saugą, tiekdamos vandenį daugkartinio naudojimo talpyklose, nepažeidžiant leidimo sveikatos ir švietimo centrams prekiauti vienkartinėmis pakuotėmis. </w:t>
      </w:r>
    </w:p>
    <w:p w14:paraId="016FD112" w14:textId="685764CA" w:rsidR="006F0C49" w:rsidRPr="00392EC7" w:rsidRDefault="00E5579B" w:rsidP="002478C1">
      <w:pPr>
        <w:spacing w:before="120" w:after="120" w:line="240" w:lineRule="auto"/>
        <w:jc w:val="both"/>
        <w:rPr>
          <w:rFonts w:ascii="Arial" w:hAnsi="Arial"/>
          <w:sz w:val="24"/>
        </w:rPr>
      </w:pPr>
      <w:r w:rsidRPr="00392EC7">
        <w:rPr>
          <w:rFonts w:ascii="Arial" w:hAnsi="Arial"/>
          <w:sz w:val="24"/>
        </w:rPr>
        <w:t>Tuo pačiu tikslu viešbučių ir maitinimo sektoriaus įstaigos visada turės pasiūlyti vartotojams, klientams ar jų paslaugų naudotojams galimybę nemokamai vartoti į butelius neišpilstytą vandenį kartu su tos pačios įstaigos pasiūlymu su sąlyga, kad savivaldybė ar įmonė, tiekianti vandenį, garantuos, kad jis yra tinkamas vartoti žmonėms ir atitinka būtinas sanitarines sąlygas.</w:t>
      </w:r>
    </w:p>
    <w:p w14:paraId="11EA8BC9" w14:textId="77777777" w:rsidR="003C3956" w:rsidRPr="00392EC7" w:rsidRDefault="003C3956" w:rsidP="002478C1">
      <w:pPr>
        <w:spacing w:before="120" w:after="120" w:line="240" w:lineRule="auto"/>
        <w:jc w:val="both"/>
        <w:rPr>
          <w:rFonts w:ascii="Arial" w:hAnsi="Arial"/>
          <w:b/>
          <w:sz w:val="24"/>
        </w:rPr>
      </w:pPr>
    </w:p>
    <w:p w14:paraId="57CA2EAD" w14:textId="77777777" w:rsidR="004666D6" w:rsidRPr="00392EC7" w:rsidRDefault="004666D6" w:rsidP="002478C1">
      <w:pPr>
        <w:spacing w:before="120" w:after="120" w:line="240" w:lineRule="auto"/>
        <w:jc w:val="both"/>
        <w:rPr>
          <w:rFonts w:ascii="Arial" w:hAnsi="Arial" w:cs="Arial"/>
          <w:b/>
          <w:sz w:val="24"/>
          <w:szCs w:val="24"/>
        </w:rPr>
      </w:pPr>
    </w:p>
    <w:p w14:paraId="16E96005" w14:textId="62D28472" w:rsidR="004666D6" w:rsidRPr="00392EC7" w:rsidRDefault="00905B3C" w:rsidP="00512B74">
      <w:pPr>
        <w:keepNext/>
        <w:keepLines/>
        <w:spacing w:before="120" w:after="120" w:line="240" w:lineRule="auto"/>
        <w:jc w:val="center"/>
        <w:rPr>
          <w:rFonts w:ascii="Arial" w:hAnsi="Arial"/>
          <w:b/>
          <w:sz w:val="24"/>
        </w:rPr>
      </w:pPr>
      <w:r w:rsidRPr="00392EC7">
        <w:rPr>
          <w:rFonts w:ascii="Arial" w:hAnsi="Arial"/>
          <w:b/>
          <w:sz w:val="24"/>
        </w:rPr>
        <w:t>V ANTRAŠTINĖ DALIS</w:t>
      </w:r>
    </w:p>
    <w:p w14:paraId="4F89AFA3" w14:textId="7C5FA881" w:rsidR="00905B3C" w:rsidRPr="00392EC7" w:rsidRDefault="000644F0" w:rsidP="00512B74">
      <w:pPr>
        <w:keepNext/>
        <w:keepLines/>
        <w:spacing w:before="120" w:after="120" w:line="240" w:lineRule="auto"/>
        <w:jc w:val="center"/>
        <w:rPr>
          <w:rFonts w:ascii="Arial" w:hAnsi="Arial"/>
          <w:b/>
          <w:sz w:val="24"/>
        </w:rPr>
      </w:pPr>
      <w:r w:rsidRPr="00392EC7">
        <w:rPr>
          <w:rFonts w:ascii="Arial" w:hAnsi="Arial"/>
          <w:b/>
          <w:sz w:val="24"/>
        </w:rPr>
        <w:t xml:space="preserve">Tam tikrų plastikinių gaminių poveikio aplinkai mažinimas </w:t>
      </w:r>
    </w:p>
    <w:p w14:paraId="2776680B" w14:textId="77777777" w:rsidR="000644F0" w:rsidRPr="00392EC7" w:rsidRDefault="000644F0" w:rsidP="00512B74">
      <w:pPr>
        <w:keepNext/>
        <w:keepLines/>
        <w:spacing w:before="120" w:after="120" w:line="240" w:lineRule="auto"/>
        <w:jc w:val="both"/>
        <w:rPr>
          <w:rFonts w:ascii="Arial" w:hAnsi="Arial"/>
          <w:b/>
          <w:sz w:val="24"/>
        </w:rPr>
      </w:pPr>
    </w:p>
    <w:p w14:paraId="054315EA" w14:textId="43242D14" w:rsidR="00815180" w:rsidRPr="00392EC7" w:rsidRDefault="00815180" w:rsidP="00512B74">
      <w:pPr>
        <w:keepNext/>
        <w:keepLines/>
        <w:spacing w:before="120" w:after="120" w:line="240" w:lineRule="auto"/>
        <w:jc w:val="both"/>
        <w:rPr>
          <w:rFonts w:ascii="Arial" w:hAnsi="Arial"/>
          <w:b/>
          <w:i/>
          <w:sz w:val="24"/>
        </w:rPr>
      </w:pPr>
      <w:r w:rsidRPr="00392EC7">
        <w:rPr>
          <w:rFonts w:ascii="Arial" w:hAnsi="Arial"/>
          <w:b/>
          <w:sz w:val="24"/>
        </w:rPr>
        <w:t xml:space="preserve">40 straipsnis. </w:t>
      </w:r>
      <w:r w:rsidRPr="00392EC7">
        <w:rPr>
          <w:rFonts w:ascii="Arial" w:hAnsi="Arial"/>
          <w:b/>
          <w:i/>
          <w:sz w:val="24"/>
        </w:rPr>
        <w:t>Tam tikrų vienkartinių plastikinių gaminių naudojimo mažinimas</w:t>
      </w:r>
    </w:p>
    <w:p w14:paraId="35998CA6"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1. Vienkartiniams plastikiniams gaminiams, įtrauktiems į IV priedo A dalį, nustatomas toks prekybos mažinimo grafikas:</w:t>
      </w:r>
    </w:p>
    <w:p w14:paraId="5EB586EF"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a) 2026 m. svoris turi būti sumažintas 50 %, palyginti su 2022 m., </w:t>
      </w:r>
    </w:p>
    <w:p w14:paraId="7506555D"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b) 2030 m. svoris turi būti sumažintas 70 %, palyginti su 2022 m. </w:t>
      </w:r>
    </w:p>
    <w:p w14:paraId="0F05C920"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2. Kad būtų pasiekti pirmiau nurodyti tikslai, visi dalyvaujantys prekybos subjektai skatins naudoti daugkartinio naudojimo alternatyvas ar kitas neplastikines medžiagas. Bet kokiu atveju nuo 2023 m. sausio 1 d. už kiekvieną vartotojui išduodamą plastikinį gaminį turi būti taikoma kaina, nurodant ją pardavimo kvite.</w:t>
      </w:r>
    </w:p>
    <w:p w14:paraId="6C017929" w14:textId="57D4D64C" w:rsidR="009F092F" w:rsidRPr="00392EC7" w:rsidRDefault="009F092F" w:rsidP="002478C1">
      <w:pPr>
        <w:spacing w:before="120" w:after="120" w:line="240" w:lineRule="auto"/>
        <w:jc w:val="both"/>
        <w:rPr>
          <w:rFonts w:ascii="Arial" w:hAnsi="Arial"/>
          <w:sz w:val="24"/>
        </w:rPr>
      </w:pPr>
      <w:r w:rsidRPr="00392EC7">
        <w:rPr>
          <w:rFonts w:ascii="Arial" w:hAnsi="Arial"/>
          <w:sz w:val="24"/>
        </w:rPr>
        <w:t>Ekologinės pertvarkos ir demografinių iššūkių ministerija stebės šių produktų vartojimo mažinimą ir, atsižvelgdama į rezultatus, gali pasiūlyti peržiūrėti ankstesnį grafiką ir kitus galimus jų vartojimo mažinimo būdus, kurie turėtų būti nustatyti teisės aktu. Šios priemonės bus proporcingos ir nediskriminuojančios ir apie jas bus pranešta Europos Komisijai pagal 1999 m. liepos 31 d. Karališkąjį dekretą Nr. 1337/1999, kad b</w:t>
      </w:r>
      <w:r w:rsidR="00123BA9" w:rsidRPr="00392EC7">
        <w:rPr>
          <w:rFonts w:ascii="Arial" w:hAnsi="Arial"/>
          <w:sz w:val="24"/>
        </w:rPr>
        <w:t>ūtų laikomasi 2015 m. rugsėjo 9 </w:t>
      </w:r>
      <w:r w:rsidRPr="00392EC7">
        <w:rPr>
          <w:rFonts w:ascii="Arial" w:hAnsi="Arial"/>
          <w:sz w:val="24"/>
        </w:rPr>
        <w:t xml:space="preserve">d. Europos Parlamento ir Tarybos direktyvos (ES) 2015/1535 nuostatų. </w:t>
      </w:r>
    </w:p>
    <w:p w14:paraId="0F91FE01"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3. Maistui skirtos talpyklos bus laikomos vienkartiniais plastikiniais gaminiais, kai jos ne tik atitiks jų apibrėžtyje nurodytus kriterijus, bet ir kai dėl savo tūrio ar dydžio, ypač atskirų porcijų, turės tendenciją tapti paskiromis šiukšlėmis. Šiuo tikslu bus naudojama informacija, gauta taikant 18 straipsnio 1 dalies k punkto nuostatas.</w:t>
      </w:r>
    </w:p>
    <w:p w14:paraId="6ECA1340"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4. Kalbant apie plastikinius padėklus, kurie yra pakuotės ir kuriems netaikomas IV priedas, vienos dozės plastikinius gaminius, plastikinius žiedus, leidžiančius sugrupuoti kelias atskiras pakuotes, ir plastikinius pagaliukus, naudojamus maisto sektoriuje kaip gaminių atramos (saldainių, ledų ir kitų produktų pagaliukai), kurie visi pagaminti iš nekompostuojamo plastiko, su jų prekyba susiję subjektai padės sumažinti jų vartojimą pakeisdami šiuos plastikinius gaminius daugkartinio naudojimo alternatyvomis ir kitomis medžiagomis, tokiomis kaip kompostuojamas plastikas, mediena, popierius ar kartonas ir kt. </w:t>
      </w:r>
    </w:p>
    <w:p w14:paraId="59516281"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lastRenderedPageBreak/>
        <w:t>Ekologinės pertvarkos ir demografinių iššūkių ministerija stebės šių produktų vartojimo mažinimą ir, priklausomai nuo rezultatų, gali nustatyti kitas reguliavimo priemones siekti reikšmingo sumažinimo, visų pirma nustatant sumažinimo grafiką.</w:t>
      </w:r>
    </w:p>
    <w:p w14:paraId="223CCA0E"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5. Ekologinės pertvarkos ir demografinių iššūkių ministerija iki 2021 m. liepos 3 d. parengs visų priemonių, kurių ji ėmėsi pagal šį straipsnį, ataskaitą, ją perduos Komisijai ir pateiks visuomenei.</w:t>
      </w:r>
    </w:p>
    <w:p w14:paraId="431C36B7" w14:textId="34779801" w:rsidR="004F0D9F" w:rsidRPr="00392EC7" w:rsidRDefault="004F0D9F" w:rsidP="002478C1">
      <w:pPr>
        <w:spacing w:before="120" w:after="120" w:line="240" w:lineRule="auto"/>
        <w:jc w:val="both"/>
        <w:rPr>
          <w:rFonts w:ascii="Arial" w:hAnsi="Arial"/>
          <w:sz w:val="24"/>
        </w:rPr>
      </w:pPr>
    </w:p>
    <w:p w14:paraId="7023D8C7" w14:textId="5DE237CC" w:rsidR="00905B3C" w:rsidRPr="00392EC7" w:rsidRDefault="00815180" w:rsidP="00512B74">
      <w:pPr>
        <w:keepNext/>
        <w:keepLines/>
        <w:spacing w:before="120" w:after="120" w:line="240" w:lineRule="auto"/>
        <w:jc w:val="both"/>
        <w:rPr>
          <w:rFonts w:ascii="Arial" w:hAnsi="Arial"/>
          <w:b/>
          <w:i/>
          <w:sz w:val="24"/>
        </w:rPr>
      </w:pPr>
      <w:r w:rsidRPr="00392EC7">
        <w:rPr>
          <w:rFonts w:ascii="Arial" w:hAnsi="Arial"/>
          <w:b/>
          <w:sz w:val="24"/>
        </w:rPr>
        <w:t xml:space="preserve">41 straipsnis. </w:t>
      </w:r>
      <w:r w:rsidRPr="00392EC7">
        <w:rPr>
          <w:rFonts w:ascii="Arial" w:hAnsi="Arial"/>
          <w:b/>
          <w:i/>
          <w:sz w:val="24"/>
        </w:rPr>
        <w:t>Tam tikrų plastikinių gaminių draudimas</w:t>
      </w:r>
    </w:p>
    <w:p w14:paraId="688EA7F6" w14:textId="77777777" w:rsidR="009F092F" w:rsidRPr="00392EC7" w:rsidRDefault="009F092F" w:rsidP="00512B74">
      <w:pPr>
        <w:keepNext/>
        <w:keepLines/>
        <w:spacing w:before="120" w:after="120" w:line="240" w:lineRule="auto"/>
        <w:jc w:val="both"/>
        <w:rPr>
          <w:rFonts w:ascii="Arial" w:hAnsi="Arial"/>
          <w:sz w:val="24"/>
        </w:rPr>
      </w:pPr>
      <w:r w:rsidRPr="00392EC7">
        <w:rPr>
          <w:rFonts w:ascii="Arial" w:hAnsi="Arial"/>
          <w:sz w:val="24"/>
        </w:rPr>
        <w:t xml:space="preserve">Nuo 2021 m. liepos 3 d. draudžiama rinkai pateikti šiuos produktus: </w:t>
      </w:r>
    </w:p>
    <w:p w14:paraId="43CE649B"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a) IV priedo B skirsnyje nurodytus plastikinius gaminius;</w:t>
      </w:r>
    </w:p>
    <w:p w14:paraId="5FF658C9"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b) bet kokius iš aerobiškai skaidaus plastiko pagamintus plastiko gaminius;</w:t>
      </w:r>
    </w:p>
    <w:p w14:paraId="08B905FE" w14:textId="5158B6D1" w:rsidR="009F092F" w:rsidRPr="00392EC7" w:rsidRDefault="009F092F" w:rsidP="002478C1">
      <w:pPr>
        <w:spacing w:before="120" w:after="120" w:line="240" w:lineRule="auto"/>
        <w:jc w:val="both"/>
        <w:rPr>
          <w:rFonts w:ascii="Arial" w:hAnsi="Arial"/>
          <w:sz w:val="24"/>
        </w:rPr>
      </w:pPr>
      <w:r w:rsidRPr="00392EC7">
        <w:rPr>
          <w:rFonts w:ascii="Arial" w:hAnsi="Arial"/>
          <w:sz w:val="24"/>
        </w:rPr>
        <w:t>c) kosmetikos gaminius, kaip apibrėžta 2009 m. lapkričio 30 d. Europos Parlamento ir Tarybos reglamente (EB) Nr. 1223/2009 dėl kosmetikos gaminių, ir ploviklius bei valiklius, kaip jie apibrėžti 1999 m. gegužės 7 d. Karališkajame dekrete Nr. 770/1999, kuriuo patvirtinamos ploviklių ir valiklių, kurių sudėtyje yra sp</w:t>
      </w:r>
      <w:r w:rsidR="00123BA9" w:rsidRPr="00392EC7">
        <w:rPr>
          <w:rFonts w:ascii="Arial" w:hAnsi="Arial"/>
          <w:sz w:val="24"/>
        </w:rPr>
        <w:t>ecialiai pridėtų mažesnių nei 5 </w:t>
      </w:r>
      <w:r w:rsidRPr="00392EC7">
        <w:rPr>
          <w:rFonts w:ascii="Arial" w:hAnsi="Arial"/>
          <w:sz w:val="24"/>
        </w:rPr>
        <w:t xml:space="preserve">milimetrų plastikinių mikrosferų, gamybos, apyvartos ir prekybos techninės-sanitarinės taisyklės. </w:t>
      </w:r>
    </w:p>
    <w:p w14:paraId="3A4038BF" w14:textId="77777777" w:rsidR="002B28C4" w:rsidRPr="00392EC7" w:rsidRDefault="002B28C4" w:rsidP="002478C1">
      <w:pPr>
        <w:spacing w:before="120" w:after="120" w:line="240" w:lineRule="auto"/>
        <w:jc w:val="both"/>
        <w:rPr>
          <w:rFonts w:ascii="Arial" w:hAnsi="Arial"/>
          <w:sz w:val="24"/>
        </w:rPr>
      </w:pPr>
    </w:p>
    <w:p w14:paraId="544345C2" w14:textId="4A837DA7" w:rsidR="00905B3C" w:rsidRPr="00392EC7" w:rsidRDefault="00472D25" w:rsidP="00512B74">
      <w:pPr>
        <w:keepNext/>
        <w:keepLines/>
        <w:spacing w:before="120" w:after="120" w:line="240" w:lineRule="auto"/>
        <w:jc w:val="both"/>
        <w:rPr>
          <w:rFonts w:ascii="Arial" w:hAnsi="Arial"/>
          <w:b/>
          <w:i/>
          <w:sz w:val="24"/>
        </w:rPr>
      </w:pPr>
      <w:r w:rsidRPr="00392EC7">
        <w:rPr>
          <w:rFonts w:ascii="Arial" w:hAnsi="Arial"/>
          <w:b/>
          <w:sz w:val="24"/>
        </w:rPr>
        <w:t xml:space="preserve">42 straipsnis. </w:t>
      </w:r>
      <w:r w:rsidRPr="00392EC7">
        <w:rPr>
          <w:rFonts w:ascii="Arial" w:hAnsi="Arial"/>
          <w:b/>
          <w:i/>
          <w:sz w:val="24"/>
        </w:rPr>
        <w:t>Plastikinės gėrimų taros projektavimo reikalavimai</w:t>
      </w:r>
    </w:p>
    <w:p w14:paraId="3AB537B6"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1. Nuo 2024 m. liepos 3 d. rinkai galės būti tiekiami tik IV priedo C dalyje išvardyti vienkartiniai plastikiniai gaminiai, kurių dangteliai ir kamšteliai lieka pritvirtinti prie taros per numatytą naudojimo etapą. Šiuo tikslu metaliniai dangteliai ir kamšteliai su plastikiniais sandarikliais nelaikomi plastiku. </w:t>
      </w:r>
    </w:p>
    <w:p w14:paraId="55270AC5"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Pirmiau minėti gaminiai bus laikomi atitinkančiais šios dalies nuostatas, jei jie yra pagaminti pagal suderintus standartus, priimtus Bendrijos lygiu šiam tikslui. </w:t>
      </w:r>
    </w:p>
    <w:p w14:paraId="55D5169C"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2. Nuo 2025 m. rinkai bus galima tiekti tik IV priedo E dalyje nurodytus polietileno tereftalato butelius („PET buteliai“), kuriuose yra ne mažiau kaip 25 % perdirbto plastiko, apskaičiuoto kaip visų rinkai pateiktų PET butelių vidurkis.</w:t>
      </w:r>
    </w:p>
    <w:p w14:paraId="6AD13FDA"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3. Nuo 2030 m. rinkai bus galima tiekti tik IV priedo E dalyje nurodytus butelius, kuriuose yra ne mažiau kaip 30 % perdirbto plastiko, apskaičiuoto kaip visų tų rinkai pateiktų butelių vidurkis.</w:t>
      </w:r>
    </w:p>
    <w:p w14:paraId="788B7E96"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4. Sistemos, sukurtos laikytis įsipareigojimų, nustatytų vykdant išplėstinę gamintojo atsakomybę už pakuotes ir pakuočių atliekas, nustatys priemones, padėsiančias pasiekti šiuos tikslus. </w:t>
      </w:r>
    </w:p>
    <w:p w14:paraId="27E4C895" w14:textId="1A842C04" w:rsidR="00905B3C" w:rsidRPr="00392EC7" w:rsidRDefault="009F092F" w:rsidP="002478C1">
      <w:pPr>
        <w:spacing w:before="120" w:after="120" w:line="240" w:lineRule="auto"/>
        <w:jc w:val="both"/>
        <w:rPr>
          <w:rFonts w:ascii="Arial" w:hAnsi="Arial"/>
          <w:sz w:val="24"/>
        </w:rPr>
      </w:pPr>
      <w:r w:rsidRPr="00392EC7">
        <w:rPr>
          <w:rFonts w:ascii="Arial" w:hAnsi="Arial"/>
          <w:sz w:val="24"/>
        </w:rPr>
        <w:t>5. Ant 2 ir 3 dalyse minėtų plastikinių butelių gali būti pateikta informacija apie juose esančio perdirbto plastiko procentinę dalį.</w:t>
      </w:r>
    </w:p>
    <w:p w14:paraId="5B99621A" w14:textId="77777777" w:rsidR="009F092F" w:rsidRPr="00392EC7" w:rsidRDefault="009F092F" w:rsidP="002478C1">
      <w:pPr>
        <w:spacing w:before="120" w:after="120" w:line="240" w:lineRule="auto"/>
        <w:jc w:val="both"/>
        <w:rPr>
          <w:rFonts w:ascii="Arial" w:hAnsi="Arial"/>
          <w:sz w:val="24"/>
        </w:rPr>
      </w:pPr>
    </w:p>
    <w:p w14:paraId="0EEFC9D5" w14:textId="317842C4" w:rsidR="00905B3C" w:rsidRPr="00392EC7" w:rsidRDefault="00472D25" w:rsidP="00512B74">
      <w:pPr>
        <w:keepNext/>
        <w:keepLines/>
        <w:spacing w:before="120" w:after="120" w:line="240" w:lineRule="auto"/>
        <w:jc w:val="both"/>
        <w:rPr>
          <w:rFonts w:ascii="Arial" w:hAnsi="Arial"/>
          <w:b/>
          <w:i/>
          <w:sz w:val="24"/>
        </w:rPr>
      </w:pPr>
      <w:r w:rsidRPr="00392EC7">
        <w:rPr>
          <w:rFonts w:ascii="Arial" w:hAnsi="Arial"/>
          <w:b/>
          <w:sz w:val="24"/>
        </w:rPr>
        <w:t xml:space="preserve">43 straipsnis. </w:t>
      </w:r>
      <w:r w:rsidRPr="00392EC7">
        <w:rPr>
          <w:rFonts w:ascii="Arial" w:hAnsi="Arial"/>
          <w:b/>
          <w:i/>
          <w:sz w:val="24"/>
        </w:rPr>
        <w:t>Tam tikrų vienkartinių plastikinių gaminių ženklinimo reikalavimai</w:t>
      </w:r>
    </w:p>
    <w:p w14:paraId="41CF11FB" w14:textId="2E0D27DA" w:rsidR="009F092F" w:rsidRPr="00392EC7" w:rsidRDefault="009F092F" w:rsidP="002478C1">
      <w:pPr>
        <w:spacing w:before="120" w:after="120" w:line="240" w:lineRule="auto"/>
        <w:jc w:val="both"/>
        <w:rPr>
          <w:rFonts w:ascii="Arial" w:hAnsi="Arial"/>
          <w:sz w:val="24"/>
        </w:rPr>
      </w:pPr>
      <w:r w:rsidRPr="00392EC7">
        <w:rPr>
          <w:rFonts w:ascii="Arial" w:hAnsi="Arial"/>
          <w:sz w:val="24"/>
        </w:rPr>
        <w:t>1. Nuo 2021 m. liepos 3 d. rinkai pateikti vienkartiniai plastikini</w:t>
      </w:r>
      <w:r w:rsidR="00123BA9" w:rsidRPr="00392EC7">
        <w:rPr>
          <w:rFonts w:ascii="Arial" w:hAnsi="Arial"/>
          <w:sz w:val="24"/>
        </w:rPr>
        <w:t>ai gaminiai, minimi IV priedo D </w:t>
      </w:r>
      <w:r w:rsidRPr="00392EC7">
        <w:rPr>
          <w:rFonts w:ascii="Arial" w:hAnsi="Arial"/>
          <w:sz w:val="24"/>
        </w:rPr>
        <w:t xml:space="preserve">dalyje, turi būti aiškiai paženklinti, ant jų pateikta informacija turi būti aiškiai įskaitoma ir neištrinama pagal Bendrijos lygiu suderintas ženklinimo specifikacijas. </w:t>
      </w:r>
    </w:p>
    <w:p w14:paraId="3FF19B42"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lastRenderedPageBreak/>
        <w:t>Šiais ženklais vartotojai informuojami apie tinkamas gaminio atliekų tvarkymo galimybes arba atliekų šalinimo būdus, kurių reikėtų vengti tam produktui, laikantis atliekų hierarchijos, plastikų buvimą gaminyje ir neigiamą to poveikį aplinkai, kai paliekamos paskiros šiukšlės ar naudojamos netinkamos priemonės šalinant produktų atliekas aplinkoje.</w:t>
      </w:r>
    </w:p>
    <w:p w14:paraId="32DDFAFC"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2. Su tabako gaminiais susijusios šio straipsnio nuostatos bus papildytos nuostatomis, numatytomis 2017 m. birželio 9 d. Karališkajame dekrete Nr. 579/2017.</w:t>
      </w:r>
    </w:p>
    <w:p w14:paraId="353B494A" w14:textId="77777777" w:rsidR="00EB121F" w:rsidRPr="00392EC7" w:rsidRDefault="00EB121F" w:rsidP="002478C1">
      <w:pPr>
        <w:spacing w:before="120" w:after="120" w:line="240" w:lineRule="auto"/>
        <w:jc w:val="both"/>
        <w:rPr>
          <w:rFonts w:ascii="Arial" w:hAnsi="Arial"/>
          <w:sz w:val="24"/>
        </w:rPr>
      </w:pPr>
    </w:p>
    <w:p w14:paraId="03567BAC" w14:textId="6DA61D89" w:rsidR="00643772" w:rsidRPr="00392EC7" w:rsidRDefault="009D6273" w:rsidP="00512B74">
      <w:pPr>
        <w:keepNext/>
        <w:keepLines/>
        <w:spacing w:before="120" w:after="120" w:line="240" w:lineRule="auto"/>
        <w:jc w:val="both"/>
        <w:rPr>
          <w:rFonts w:ascii="Arial" w:hAnsi="Arial"/>
          <w:b/>
          <w:i/>
          <w:sz w:val="24"/>
        </w:rPr>
      </w:pPr>
      <w:r w:rsidRPr="00392EC7">
        <w:rPr>
          <w:rFonts w:ascii="Arial" w:hAnsi="Arial"/>
          <w:b/>
          <w:sz w:val="24"/>
        </w:rPr>
        <w:t xml:space="preserve">44 straipsnis. </w:t>
      </w:r>
      <w:r w:rsidRPr="00392EC7">
        <w:rPr>
          <w:rFonts w:ascii="Arial" w:hAnsi="Arial"/>
          <w:b/>
          <w:i/>
          <w:sz w:val="24"/>
        </w:rPr>
        <w:t>Atskiras plastikinių butelių surinkimas</w:t>
      </w:r>
    </w:p>
    <w:p w14:paraId="1488804E"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1. Siekiant nukreipti IV priedo E dalyje nurodytus plastikinius gaminius, perdirbimui nustatomi toliau išvardyti atskiro surinkimo tikslai: </w:t>
      </w:r>
    </w:p>
    <w:p w14:paraId="53AEDE6A" w14:textId="77777777" w:rsidR="009F092F" w:rsidRPr="00392EC7" w:rsidRDefault="009F092F" w:rsidP="00512B74">
      <w:pPr>
        <w:spacing w:before="120" w:after="120" w:line="240" w:lineRule="auto"/>
        <w:jc w:val="both"/>
        <w:rPr>
          <w:rFonts w:ascii="Arial" w:hAnsi="Arial"/>
          <w:sz w:val="24"/>
        </w:rPr>
      </w:pPr>
      <w:r w:rsidRPr="00392EC7">
        <w:rPr>
          <w:rFonts w:ascii="Arial" w:hAnsi="Arial"/>
          <w:sz w:val="24"/>
        </w:rPr>
        <w:t xml:space="preserve">a) ne vėliau kaip iki 2025 m. – 77 % svorio, palyginti su pateiktu rinkai, </w:t>
      </w:r>
    </w:p>
    <w:p w14:paraId="76977D8B" w14:textId="77777777" w:rsidR="009F092F" w:rsidRPr="00392EC7" w:rsidRDefault="009F092F" w:rsidP="00512B74">
      <w:pPr>
        <w:spacing w:before="120" w:after="120" w:line="240" w:lineRule="auto"/>
        <w:jc w:val="both"/>
        <w:rPr>
          <w:rFonts w:ascii="Arial" w:hAnsi="Arial"/>
          <w:sz w:val="24"/>
        </w:rPr>
      </w:pPr>
      <w:r w:rsidRPr="00392EC7">
        <w:rPr>
          <w:rFonts w:ascii="Arial" w:hAnsi="Arial"/>
          <w:sz w:val="24"/>
        </w:rPr>
        <w:t xml:space="preserve">b) ne vėliau kaip iki 2029 m. – 90 % svorio, palyginti su pateiktu rinkai. </w:t>
      </w:r>
    </w:p>
    <w:p w14:paraId="2CB8330F"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Šių produktų pateikimas rinkai gali būti laikomas lygiaverčiu tais pačiais metais iš jų susidariusių atliekų kiekiui, įskaitant esančias paskirose šiukšlėse.</w:t>
      </w:r>
    </w:p>
    <w:p w14:paraId="318BA024"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2. Šiais tikslais plėtros reguliavimo standartuose, kurie susiję su pakuotėmis, bus nustatytos būtinos priemonės šiems tikslams pasiekti, įskaitant užstato ir grąžinimo sistemas arba tikslų nustatymą išplėstinės gamintojo atsakomybės tvarkoje.</w:t>
      </w:r>
    </w:p>
    <w:p w14:paraId="46F36AD6" w14:textId="77777777" w:rsidR="00643772" w:rsidRPr="00392EC7" w:rsidRDefault="00643772" w:rsidP="002478C1">
      <w:pPr>
        <w:spacing w:before="120" w:after="120" w:line="240" w:lineRule="auto"/>
        <w:jc w:val="both"/>
        <w:rPr>
          <w:rFonts w:ascii="Arial" w:hAnsi="Arial"/>
          <w:sz w:val="24"/>
        </w:rPr>
      </w:pPr>
    </w:p>
    <w:p w14:paraId="4AB8D535" w14:textId="4EB0B7EF" w:rsidR="00905B3C" w:rsidRPr="00392EC7" w:rsidRDefault="00905B3C" w:rsidP="00512B74">
      <w:pPr>
        <w:keepNext/>
        <w:keepLines/>
        <w:spacing w:before="120" w:after="120" w:line="240" w:lineRule="auto"/>
        <w:jc w:val="both"/>
        <w:rPr>
          <w:rFonts w:ascii="Arial" w:hAnsi="Arial"/>
          <w:b/>
          <w:i/>
          <w:sz w:val="24"/>
        </w:rPr>
      </w:pPr>
      <w:r w:rsidRPr="00392EC7">
        <w:rPr>
          <w:rFonts w:ascii="Arial" w:hAnsi="Arial"/>
          <w:b/>
          <w:sz w:val="24"/>
        </w:rPr>
        <w:t xml:space="preserve">45 straipsnis. </w:t>
      </w:r>
      <w:r w:rsidRPr="00392EC7">
        <w:rPr>
          <w:rFonts w:ascii="Arial" w:hAnsi="Arial"/>
          <w:b/>
          <w:i/>
          <w:sz w:val="24"/>
        </w:rPr>
        <w:t>Išplėstinė gamintojo atsakomybės tvarka</w:t>
      </w:r>
    </w:p>
    <w:p w14:paraId="69EC59CE"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1. Vyriausybė nustato išplėstinės gamintojo atsakomybės už IV priedo F dalyje išvardytų vienkartinių plastikinių gaminių tvarkos taisykles. Minėta tvarka turės būti nustatyta iki 2025 m. sausio 1 d. vienkartiniams plastikiniams gaminiams, išskyrus F dalies 1 skirsnyje nurodytas pakuotes, ir F dalies 2 skirsnio 1 punkte ir F dalies 2 skirsnio 2 punkte nurodytiems gaminiams, o iki 2023 m. sausio 6 d. – likusiems produktams, išvardytiems IV priedo F dalies 1 skirsnyje ir 2 skirsnio 3 punkte. </w:t>
      </w:r>
    </w:p>
    <w:p w14:paraId="2B3E1E16" w14:textId="32FE403F" w:rsidR="009F092F" w:rsidRPr="00392EC7" w:rsidRDefault="009F092F" w:rsidP="002478C1">
      <w:pPr>
        <w:spacing w:before="120" w:after="120" w:line="240" w:lineRule="auto"/>
        <w:jc w:val="both"/>
        <w:rPr>
          <w:rFonts w:ascii="Arial" w:hAnsi="Arial"/>
          <w:sz w:val="24"/>
        </w:rPr>
      </w:pPr>
      <w:r w:rsidRPr="00392EC7">
        <w:rPr>
          <w:rFonts w:ascii="Arial" w:hAnsi="Arial"/>
          <w:sz w:val="24"/>
        </w:rPr>
        <w:t>2. Išplėstine gamintojo atsakomybe schemos</w:t>
      </w:r>
      <w:r w:rsidR="00123BA9" w:rsidRPr="00392EC7">
        <w:rPr>
          <w:rFonts w:ascii="Arial" w:hAnsi="Arial"/>
          <w:sz w:val="24"/>
        </w:rPr>
        <w:t>, sukurtos IV priedo F dalies 1 </w:t>
      </w:r>
      <w:r w:rsidRPr="00392EC7">
        <w:rPr>
          <w:rFonts w:ascii="Arial" w:hAnsi="Arial"/>
          <w:sz w:val="24"/>
        </w:rPr>
        <w:t>skirsnyje išvardytiems vienkartiniams plastikiniams gaminiams, vienkartinių plastikinių gaminių gamintojai, be pagal 38 straipsnį nustatytų išlaidų, padengia toliau išvardytas išlaidas tiek, kiek jos dar neįtrauktos:</w:t>
      </w:r>
    </w:p>
    <w:p w14:paraId="0914FB33"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a) 46 straipsnyje nurodytų informavimo priemonių išlaidas,</w:t>
      </w:r>
    </w:p>
    <w:p w14:paraId="04F598C4"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b) į viešąsias surinkimo sistemas išmestų atliekų produktų surinkimo išlaidas, įskaitant infrastruktūrą ir jos eksploatavimą bei tolesnį atliekų gabenimą ir apdorojimą, ir </w:t>
      </w:r>
    </w:p>
    <w:p w14:paraId="5CF24462"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c) dėl minėtų produktų susidarančių sąvartynų valymo ir tolesnio jų gabenimo bei apdorojimo išlaidas.</w:t>
      </w:r>
    </w:p>
    <w:p w14:paraId="553651BF" w14:textId="756447E4" w:rsidR="009F092F" w:rsidRPr="00392EC7" w:rsidRDefault="009F092F" w:rsidP="002478C1">
      <w:pPr>
        <w:spacing w:before="120" w:after="120" w:line="240" w:lineRule="auto"/>
        <w:jc w:val="both"/>
        <w:rPr>
          <w:rFonts w:ascii="Arial" w:hAnsi="Arial"/>
          <w:sz w:val="24"/>
        </w:rPr>
      </w:pPr>
      <w:r w:rsidRPr="00392EC7">
        <w:rPr>
          <w:rFonts w:ascii="Arial" w:hAnsi="Arial"/>
          <w:sz w:val="24"/>
        </w:rPr>
        <w:t>3. Atsižvelgiant į atsakomybės tvarką, sukurtą plastiko gami</w:t>
      </w:r>
      <w:r w:rsidR="00123BA9" w:rsidRPr="00392EC7">
        <w:rPr>
          <w:rFonts w:ascii="Arial" w:hAnsi="Arial"/>
          <w:sz w:val="24"/>
        </w:rPr>
        <w:t>niams, išvardytiems IV priedo F </w:t>
      </w:r>
      <w:r w:rsidRPr="00392EC7">
        <w:rPr>
          <w:rFonts w:ascii="Arial" w:hAnsi="Arial"/>
          <w:sz w:val="24"/>
        </w:rPr>
        <w:t>dalies 2 skirsnyje, vadovaujantis 38 straipsniu, produktų gamintojai turi padengti bent šias išlaidas:</w:t>
      </w:r>
    </w:p>
    <w:p w14:paraId="1FEAE6AD"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a) 46 straipsnyje nurodytų informavimo priemonių išlaidas,</w:t>
      </w:r>
    </w:p>
    <w:p w14:paraId="11A04FF8" w14:textId="30C18000" w:rsidR="009F092F" w:rsidRPr="00392EC7" w:rsidRDefault="009F092F" w:rsidP="002478C1">
      <w:pPr>
        <w:spacing w:before="120" w:after="120" w:line="240" w:lineRule="auto"/>
        <w:jc w:val="both"/>
        <w:rPr>
          <w:rFonts w:ascii="Arial" w:hAnsi="Arial"/>
          <w:sz w:val="24"/>
        </w:rPr>
      </w:pPr>
      <w:r w:rsidRPr="00392EC7">
        <w:rPr>
          <w:rFonts w:ascii="Arial" w:hAnsi="Arial"/>
          <w:sz w:val="24"/>
        </w:rPr>
        <w:t>b) dėl minėtų produktų susidarančių sąvartynų valymo, įskaitant sanitarijos ir valymo infrastruktūros valymą, bei tolesnio jų gabenimo ir apdorojimo išlaidas,</w:t>
      </w:r>
    </w:p>
    <w:p w14:paraId="4E289DC2"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lastRenderedPageBreak/>
        <w:t>c) duomenų ir informacijos rinkimo išlaidas, nesvarbu, ar tai būtų reguliarus, ar atsitiktinis rinkimas dėl pavienių išmetimų ar paskirų šiukšlių.</w:t>
      </w:r>
    </w:p>
    <w:p w14:paraId="0738EBF4" w14:textId="0895832B" w:rsidR="009F092F" w:rsidRPr="00392EC7" w:rsidRDefault="009F092F" w:rsidP="002478C1">
      <w:pPr>
        <w:spacing w:before="120" w:after="120" w:line="240" w:lineRule="auto"/>
        <w:jc w:val="both"/>
        <w:rPr>
          <w:rFonts w:ascii="Arial" w:hAnsi="Arial"/>
          <w:sz w:val="24"/>
        </w:rPr>
      </w:pPr>
      <w:r w:rsidRPr="00392EC7">
        <w:rPr>
          <w:rFonts w:ascii="Arial" w:hAnsi="Arial"/>
          <w:sz w:val="24"/>
        </w:rPr>
        <w:t xml:space="preserve">Tabako gaminių atveju jų gamintojai taip pat padengs minėtų išmestų produktų atliekų surinkimo viešosiose surinkimo sistemose išlaidas, įskaitant infrastruktūrą ir jos eksploatavimą bei tolesnį atliekų gabenimą ir apdorojimą. Į išlaidas gali būti įtrauktas specialios infrastruktūros, skirtos minėtų produktų atliekoms surinkti, sukūrimas, pavyzdžiui, tinkamos atliekų talpyklos tose vietose, kur sutelktas šiukšlių išmetimas. Jos taip pat gali apimti išlaidas, susijusias su alternatyvų kūrimo priemonėmis ir prevencijos priemonėmis, siekiant sumažinti atliekų susidarymą ir padidinti jų medžiagų panaudojimą. </w:t>
      </w:r>
    </w:p>
    <w:p w14:paraId="2DC0A644" w14:textId="77777777" w:rsidR="009F092F" w:rsidRPr="00392EC7" w:rsidRDefault="009F092F" w:rsidP="002478C1">
      <w:pPr>
        <w:spacing w:before="120" w:after="120" w:line="240" w:lineRule="auto"/>
        <w:jc w:val="both"/>
        <w:rPr>
          <w:rFonts w:ascii="Arial" w:hAnsi="Arial"/>
          <w:sz w:val="24"/>
          <w:szCs w:val="24"/>
        </w:rPr>
      </w:pPr>
      <w:r w:rsidRPr="00392EC7">
        <w:rPr>
          <w:rFonts w:ascii="Arial" w:hAnsi="Arial"/>
          <w:sz w:val="24"/>
        </w:rPr>
        <w:t>4. Pagal 2 ir 3 dalis padengiamos išlaidos neturi viršyti sąnaudų, reikalingų minėtoms paslaugoms teikti ekonomiškai efektyviu būdu, ir bus nustatomos skaidriai tarp dalyvaujančių subjektų. Sąvartynų valymo išlaidos bus apribotos veikla, kurią reguliariai vykdo valdžios institucijos arba ji yra vykdoma jų vardu. Skaičiavimo metodika bus sukurta taip, kad būtų galima proporcingai nustatyti sąvartynų valymo išlaidas. Siekiant sumažinti administracines išlaidas, galima nustatyti finansinį įnašą už atliekų sąvartynų valymo išlaidas nustatant atitinkamas fiksuotas daugiametes sumas.</w:t>
      </w:r>
    </w:p>
    <w:p w14:paraId="52B74223" w14:textId="2618C0EB" w:rsidR="009F092F" w:rsidRPr="00392EC7" w:rsidRDefault="009F092F" w:rsidP="002478C1">
      <w:pPr>
        <w:spacing w:before="120" w:after="120" w:line="240" w:lineRule="auto"/>
        <w:jc w:val="both"/>
        <w:rPr>
          <w:rFonts w:ascii="Arial" w:hAnsi="Arial"/>
          <w:sz w:val="24"/>
        </w:rPr>
      </w:pPr>
      <w:r w:rsidRPr="00392EC7">
        <w:rPr>
          <w:rFonts w:ascii="Arial" w:hAnsi="Arial"/>
          <w:sz w:val="24"/>
        </w:rPr>
        <w:t>5. Remdamasi reglamentu Vyriausybė iki 2025 m. sausio 1 d. pagal 37 ir 38 straipsnius parengs išplėstinės gamintojo atsakomybės už žvejybos įrankius tvarką. Minėtame reglamente bus nustatytas nacionalinis minimalus plastiko turinčių žvejybos įrankių atliekų surinkimo lygis perdirbimui ir bus nustatytos būtinos priemonės rinkai pateiktų plastiko turinčių žvejybos įrankių ir surinktų atliekų stebėsenai atlikti. Žvejybos įrankių gamintojai turi padengti plastiko turinčių žvejybos įrankių atliekų, pristatytų į įrenginius, kuriems leidžiama juos surinkti, pavyzdžiui, į atitinkamas uosto pr</w:t>
      </w:r>
      <w:r w:rsidR="00123BA9" w:rsidRPr="00392EC7">
        <w:rPr>
          <w:rFonts w:ascii="Arial" w:hAnsi="Arial"/>
          <w:sz w:val="24"/>
        </w:rPr>
        <w:t>iėmimo patalpas pagal 2002 </w:t>
      </w:r>
      <w:r w:rsidRPr="00392EC7">
        <w:rPr>
          <w:rFonts w:ascii="Arial" w:hAnsi="Arial"/>
          <w:sz w:val="24"/>
        </w:rPr>
        <w:t>m. gruodžio 20 d. Karališkąjį dekretą Nr. 1381/2002 ar kitas lygiavertes surinkimo sistemas, kurios nepatenka į pirmiau minėto karališkojo dekreto taikymo sritį, atskiro surinkimo išlaidas, taip pat vėlesnio jų gabenimo bei apdorojimo ir informuotumo didinimo išlaidas pagal 46 straipsnį.</w:t>
      </w:r>
    </w:p>
    <w:p w14:paraId="5B7124D6"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Pagal šią dalį nustatytais reikalavimais bus papildyti reikalavimai, taikomi žvejybos laivų atliekoms pagal Sąjungos įstatymus dėl uosto priėmimo įrenginių.</w:t>
      </w:r>
    </w:p>
    <w:p w14:paraId="4C57BEA6" w14:textId="77777777" w:rsidR="00935EEE" w:rsidRPr="00392EC7" w:rsidRDefault="00935EEE" w:rsidP="002478C1">
      <w:pPr>
        <w:spacing w:before="120" w:after="120" w:line="240" w:lineRule="auto"/>
        <w:jc w:val="both"/>
        <w:rPr>
          <w:rFonts w:ascii="Arial" w:hAnsi="Arial"/>
          <w:sz w:val="24"/>
        </w:rPr>
      </w:pPr>
    </w:p>
    <w:p w14:paraId="2D1B68C7" w14:textId="4C4608F7" w:rsidR="00905B3C" w:rsidRPr="00392EC7" w:rsidRDefault="00905B3C" w:rsidP="00512B74">
      <w:pPr>
        <w:keepNext/>
        <w:keepLines/>
        <w:spacing w:before="120" w:after="120" w:line="240" w:lineRule="auto"/>
        <w:jc w:val="both"/>
        <w:rPr>
          <w:rFonts w:ascii="Arial" w:hAnsi="Arial"/>
          <w:b/>
          <w:i/>
          <w:color w:val="000000" w:themeColor="text1"/>
          <w:sz w:val="24"/>
        </w:rPr>
      </w:pPr>
      <w:r w:rsidRPr="00392EC7">
        <w:rPr>
          <w:rFonts w:ascii="Arial" w:hAnsi="Arial"/>
          <w:b/>
          <w:color w:val="000000" w:themeColor="text1"/>
          <w:sz w:val="24"/>
        </w:rPr>
        <w:t xml:space="preserve">46 straipsnis. </w:t>
      </w:r>
      <w:r w:rsidRPr="00392EC7">
        <w:rPr>
          <w:rFonts w:ascii="Arial" w:hAnsi="Arial"/>
          <w:b/>
          <w:i/>
          <w:color w:val="000000" w:themeColor="text1"/>
          <w:sz w:val="24"/>
        </w:rPr>
        <w:t>Sąmoningumo didinimo priemonės</w:t>
      </w:r>
    </w:p>
    <w:p w14:paraId="147E5DCE"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1. Kompetentingos institucijos imasi būtinų priemonių informuoti vartotojus ir skatinti atsakingą vartotojų, ypač jaunimo, elgesį, kad būtų sumažintas IV priedo F dalyje išvardytų vienkartinių plastikinių gaminių, taip pat IV priedo D dalies 1 skirsnyje nurodytų moterų higienos priemonių atliekų kiekis.</w:t>
      </w:r>
    </w:p>
    <w:p w14:paraId="4EE164AD"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2. Jos taip pat priima priemones, kad vartotojai būtų informuojami apie pirmesnėje dalyje nurodytus vienkartinius plastikinius gaminius ir plastikinių žvejybos įrankių naudotojus apie:</w:t>
      </w:r>
    </w:p>
    <w:p w14:paraId="37E02D92"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a) galimybę naudotis daugkartinio naudojimo alternatyvomis, pakartotinio naudojimo sistemomis ir atliekų tvarkymo galimybėmis šiems vienkartiniams plastikiniams gaminiams ir plastiko turintiems žvejybos įrankiams, taip pat apie geriausią racionalaus atliekų tvarkymo praktiką, taikomą pagal 7 straipsnį,</w:t>
      </w:r>
    </w:p>
    <w:p w14:paraId="2E410305"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b) tokių vienkartinių plastikinių gaminių ir plastiko turinčių žvejybos įrankių šiukšlių ir kitų netinkamų atliekų šalinimo būdų poveikį aplinkai, ypač jūroms, ir</w:t>
      </w:r>
    </w:p>
    <w:p w14:paraId="0F1DAD83"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lastRenderedPageBreak/>
        <w:t>c) jų poveikį kanalizacijos sistemai, netinkamą tokių vienkartinių plastikinių gaminių atliekų pašalinimą.</w:t>
      </w:r>
    </w:p>
    <w:p w14:paraId="5F639DE8" w14:textId="2197AEED" w:rsidR="00A74556" w:rsidRPr="00392EC7" w:rsidRDefault="00A74556" w:rsidP="002478C1">
      <w:pPr>
        <w:spacing w:before="120" w:after="120" w:line="240" w:lineRule="auto"/>
        <w:jc w:val="both"/>
        <w:rPr>
          <w:rFonts w:ascii="Arial" w:hAnsi="Arial"/>
          <w:b/>
          <w:sz w:val="24"/>
        </w:rPr>
      </w:pPr>
    </w:p>
    <w:p w14:paraId="531E7524" w14:textId="35D2C87E" w:rsidR="00A74556" w:rsidRPr="00392EC7" w:rsidRDefault="00867DF9" w:rsidP="00512B74">
      <w:pPr>
        <w:keepNext/>
        <w:keepLines/>
        <w:spacing w:before="120" w:after="120" w:line="240" w:lineRule="auto"/>
        <w:jc w:val="both"/>
        <w:rPr>
          <w:rFonts w:ascii="Arial" w:hAnsi="Arial"/>
          <w:b/>
          <w:i/>
          <w:sz w:val="24"/>
        </w:rPr>
      </w:pPr>
      <w:r w:rsidRPr="00392EC7">
        <w:rPr>
          <w:rFonts w:ascii="Arial" w:hAnsi="Arial"/>
          <w:b/>
          <w:sz w:val="24"/>
        </w:rPr>
        <w:t xml:space="preserve">47 straipsnis. </w:t>
      </w:r>
      <w:r w:rsidRPr="00392EC7">
        <w:rPr>
          <w:rFonts w:ascii="Arial" w:hAnsi="Arial"/>
          <w:b/>
          <w:i/>
          <w:sz w:val="24"/>
        </w:rPr>
        <w:t>Priemonių koordinavimas</w:t>
      </w:r>
    </w:p>
    <w:p w14:paraId="1DB6707D" w14:textId="09436434" w:rsidR="009F092F" w:rsidRPr="00392EC7" w:rsidRDefault="009F092F" w:rsidP="002478C1">
      <w:pPr>
        <w:spacing w:before="120" w:after="120" w:line="240" w:lineRule="auto"/>
        <w:jc w:val="both"/>
        <w:rPr>
          <w:rFonts w:ascii="Arial" w:hAnsi="Arial"/>
          <w:sz w:val="24"/>
        </w:rPr>
      </w:pPr>
      <w:r w:rsidRPr="00392EC7">
        <w:rPr>
          <w:rFonts w:ascii="Arial" w:hAnsi="Arial"/>
          <w:sz w:val="24"/>
        </w:rPr>
        <w:t>1. Priemonės, priimtos taikant šią antraštinę dalį, yra neatskiriama priemonių programų, sudarytų pagal jūrų aplinkos apsaugos taisykles, vande</w:t>
      </w:r>
      <w:r w:rsidR="00123BA9" w:rsidRPr="00392EC7">
        <w:rPr>
          <w:rFonts w:ascii="Arial" w:hAnsi="Arial"/>
          <w:sz w:val="24"/>
        </w:rPr>
        <w:t>ns reikalų teisės aktus ir 2002 </w:t>
      </w:r>
      <w:r w:rsidRPr="00392EC7">
        <w:rPr>
          <w:rFonts w:ascii="Arial" w:hAnsi="Arial"/>
          <w:sz w:val="24"/>
        </w:rPr>
        <w:t>m. gruodžio 20 d. Karališkąjį dekretą Nr. 1381/2002, dalis. Šios priemonės atitiks minėtas programas ir planus.</w:t>
      </w:r>
    </w:p>
    <w:p w14:paraId="7B0635D0" w14:textId="77777777" w:rsidR="009F092F" w:rsidRPr="00392EC7" w:rsidRDefault="009F092F" w:rsidP="002478C1">
      <w:pPr>
        <w:spacing w:before="120" w:after="120" w:line="240" w:lineRule="auto"/>
        <w:jc w:val="both"/>
        <w:rPr>
          <w:rFonts w:ascii="Arial" w:hAnsi="Arial"/>
          <w:sz w:val="24"/>
        </w:rPr>
      </w:pPr>
      <w:r w:rsidRPr="00392EC7">
        <w:rPr>
          <w:rFonts w:ascii="Arial" w:hAnsi="Arial"/>
          <w:sz w:val="24"/>
        </w:rPr>
        <w:t>2. Priemonės, priimtos taikant 40–45 straipsnius, atitiks Europos Sąjungos maisto teisės aktus, siekiant užtikrinti, kad nebūtų pažeista maisto higiena ir maisto sauga, skatinant tvarių vienkartinio plastiko alternatyvų naudojimą, kai reikia, su maistu liestis skirtų medžiagų atveju.</w:t>
      </w:r>
    </w:p>
    <w:p w14:paraId="3C3A33D7" w14:textId="55CDB55F" w:rsidR="00A74556" w:rsidRPr="00392EC7" w:rsidRDefault="00A74556" w:rsidP="002478C1">
      <w:pPr>
        <w:spacing w:before="120" w:after="120" w:line="240" w:lineRule="auto"/>
        <w:jc w:val="both"/>
        <w:rPr>
          <w:rFonts w:ascii="Arial" w:hAnsi="Arial"/>
          <w:sz w:val="24"/>
        </w:rPr>
      </w:pPr>
    </w:p>
    <w:p w14:paraId="78C6ADE6" w14:textId="77777777" w:rsidR="00F13023" w:rsidRPr="00392EC7" w:rsidRDefault="00F13023" w:rsidP="002478C1">
      <w:pPr>
        <w:spacing w:before="120" w:after="120" w:line="240" w:lineRule="auto"/>
        <w:jc w:val="center"/>
        <w:rPr>
          <w:rFonts w:ascii="Arial" w:hAnsi="Arial"/>
          <w:b/>
          <w:sz w:val="24"/>
        </w:rPr>
      </w:pPr>
    </w:p>
    <w:p w14:paraId="57B81E4F" w14:textId="14DFFCB0" w:rsidR="00F13023" w:rsidRPr="00392EC7" w:rsidRDefault="00F13023" w:rsidP="00512B74">
      <w:pPr>
        <w:keepNext/>
        <w:keepLines/>
        <w:spacing w:before="120" w:after="120" w:line="240" w:lineRule="auto"/>
        <w:jc w:val="center"/>
        <w:rPr>
          <w:rFonts w:ascii="Arial" w:hAnsi="Arial"/>
          <w:b/>
          <w:sz w:val="24"/>
        </w:rPr>
      </w:pPr>
      <w:r w:rsidRPr="00392EC7">
        <w:rPr>
          <w:rFonts w:ascii="Arial" w:hAnsi="Arial"/>
          <w:b/>
          <w:sz w:val="24"/>
        </w:rPr>
        <w:t>IV PRIEDAS</w:t>
      </w:r>
    </w:p>
    <w:p w14:paraId="519E54A3" w14:textId="77777777" w:rsidR="00F13023" w:rsidRPr="00392EC7" w:rsidRDefault="00F13023" w:rsidP="00512B74">
      <w:pPr>
        <w:keepNext/>
        <w:keepLines/>
        <w:spacing w:before="120" w:after="120" w:line="240" w:lineRule="auto"/>
        <w:jc w:val="center"/>
        <w:rPr>
          <w:rFonts w:ascii="Arial" w:hAnsi="Arial"/>
          <w:sz w:val="24"/>
        </w:rPr>
      </w:pPr>
      <w:r w:rsidRPr="00392EC7">
        <w:rPr>
          <w:rFonts w:ascii="Arial" w:hAnsi="Arial"/>
          <w:b/>
          <w:sz w:val="24"/>
        </w:rPr>
        <w:t>Vienkartiniai plastikiniai gaminiai</w:t>
      </w:r>
    </w:p>
    <w:p w14:paraId="4221CA3B" w14:textId="77777777" w:rsidR="00F13023" w:rsidRPr="00392EC7" w:rsidRDefault="00F13023" w:rsidP="00512B74">
      <w:pPr>
        <w:keepNext/>
        <w:keepLines/>
        <w:spacing w:before="120" w:after="120" w:line="240" w:lineRule="auto"/>
        <w:jc w:val="both"/>
        <w:rPr>
          <w:rFonts w:ascii="Arial" w:hAnsi="Arial"/>
          <w:sz w:val="24"/>
        </w:rPr>
      </w:pPr>
      <w:r w:rsidRPr="00392EC7">
        <w:rPr>
          <w:rFonts w:ascii="Arial" w:hAnsi="Arial"/>
          <w:sz w:val="24"/>
        </w:rPr>
        <w:t>A. Vienkartiniai plastikiniai gaminiai, kuriems numatomas mažinimas:</w:t>
      </w:r>
    </w:p>
    <w:p w14:paraId="25580B2F"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1) gėrimų puodeliai, įskaitant jų dangtelius ir kamštelius; </w:t>
      </w:r>
    </w:p>
    <w:p w14:paraId="3DB1C412"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2) maisto talpyklos, pavyzdžiui, dėžės su dangteliais arba be jų, naudojamos laikyti maisto produktus, kurie: </w:t>
      </w:r>
    </w:p>
    <w:p w14:paraId="67BBB0A4"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a) yra skirti vartoti nedelsiant, vietoje arba išsinešti; </w:t>
      </w:r>
    </w:p>
    <w:p w14:paraId="26747612"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b) paprastai vartojami pačiame inde; </w:t>
      </w:r>
    </w:p>
    <w:p w14:paraId="5CE258FE"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c) yra paruošti vartoti be tolesnio paruošimo, pvz., virimo ar šildymo, įskaitant maisto talpyklas, skirtas greitam maistui arba kitiems maisto produktams, paruoštiems nedelsiant vartoti, išskyrus gėrimų tarą, lėkštes ir pakuotes ir vyniojamąjį popierių, kuriuose yra maisto. </w:t>
      </w:r>
    </w:p>
    <w:p w14:paraId="727CFAE9" w14:textId="77777777" w:rsidR="00F13023" w:rsidRPr="00392EC7" w:rsidRDefault="00F13023" w:rsidP="00512B74">
      <w:pPr>
        <w:keepNext/>
        <w:keepLines/>
        <w:spacing w:before="120" w:after="120" w:line="240" w:lineRule="auto"/>
        <w:jc w:val="both"/>
        <w:rPr>
          <w:rFonts w:ascii="Arial" w:hAnsi="Arial"/>
          <w:sz w:val="24"/>
        </w:rPr>
      </w:pPr>
      <w:r w:rsidRPr="00392EC7">
        <w:rPr>
          <w:rFonts w:ascii="Arial" w:hAnsi="Arial"/>
          <w:sz w:val="24"/>
        </w:rPr>
        <w:t xml:space="preserve">B. Vienkartiniai plastikiniai gaminiai, kuriems taikomi apribojimai teikiant juos rinkai: </w:t>
      </w:r>
    </w:p>
    <w:p w14:paraId="3FB2B967" w14:textId="1FB349AD"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1) ausų krapštukai, išskyrus atvejus, kai </w:t>
      </w:r>
      <w:r w:rsidR="00123BA9" w:rsidRPr="00392EC7">
        <w:rPr>
          <w:rFonts w:ascii="Arial" w:hAnsi="Arial"/>
          <w:sz w:val="24"/>
        </w:rPr>
        <w:t>jie patenka į 2009 m. spalio 16 </w:t>
      </w:r>
      <w:r w:rsidRPr="00392EC7">
        <w:rPr>
          <w:rFonts w:ascii="Arial" w:hAnsi="Arial"/>
          <w:sz w:val="24"/>
        </w:rPr>
        <w:t xml:space="preserve">d. Karališkojo dekreto Nr. 1591/2009, kuriuo reglamentuojamos medicinos priemonės, taikymo sritį; </w:t>
      </w:r>
    </w:p>
    <w:p w14:paraId="467F6887"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2) stalo įrankiai (šakutės, peiliai, šaukštai, lazdelės); </w:t>
      </w:r>
    </w:p>
    <w:p w14:paraId="20D9E128"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3) lėkštės; </w:t>
      </w:r>
    </w:p>
    <w:p w14:paraId="619F7466"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4) šiaudeliai, išskyrus atvejus, kai jie patenka į 2009 m. spalio 16 d. Karališkojo dekreto Nr. 1591/2009 taikymo sritį;</w:t>
      </w:r>
    </w:p>
    <w:p w14:paraId="3D416816"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5) gėrimų plaktuvai; </w:t>
      </w:r>
    </w:p>
    <w:p w14:paraId="1142F793"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6) lazdelės, skirtos balionams laikyti ir pritvirtinamos prie balionų, išskyrus pramoniniam ir profesionaliam naudojimui skirtus balionus, kurie neplatinami naudotojams, įskaitant tokių lazdelių mechanizmus; </w:t>
      </w:r>
    </w:p>
    <w:p w14:paraId="5120853D" w14:textId="7E09B2D0"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lastRenderedPageBreak/>
        <w:t xml:space="preserve">7) A </w:t>
      </w:r>
      <w:r w:rsidR="00123BA9" w:rsidRPr="00392EC7">
        <w:rPr>
          <w:rFonts w:ascii="Arial" w:hAnsi="Arial"/>
          <w:sz w:val="24"/>
        </w:rPr>
        <w:t>dalies</w:t>
      </w:r>
      <w:r w:rsidRPr="00392EC7">
        <w:rPr>
          <w:rFonts w:ascii="Arial" w:hAnsi="Arial"/>
          <w:sz w:val="24"/>
        </w:rPr>
        <w:t xml:space="preserve"> 2 </w:t>
      </w:r>
      <w:r w:rsidR="00123BA9" w:rsidRPr="00392EC7">
        <w:rPr>
          <w:rFonts w:ascii="Arial" w:hAnsi="Arial"/>
          <w:sz w:val="24"/>
        </w:rPr>
        <w:t>skirsnyje</w:t>
      </w:r>
      <w:r w:rsidRPr="00392EC7">
        <w:rPr>
          <w:rFonts w:ascii="Arial" w:hAnsi="Arial"/>
          <w:sz w:val="24"/>
        </w:rPr>
        <w:t xml:space="preserve"> minimos maisto talpyklos, pagamintos iš polistireninio putplasčio; </w:t>
      </w:r>
    </w:p>
    <w:p w14:paraId="67A44FE5"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8) gėrimų talpyklos, pagamintos iš polistireninio putplasčio, įskaitant jų dangtelius ir kamštelius; </w:t>
      </w:r>
    </w:p>
    <w:p w14:paraId="259A031F"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9) gėrimų puodeliai iš polistireninio putplasčio, įskaitant jų dangtelius ir kamštelius.</w:t>
      </w:r>
    </w:p>
    <w:p w14:paraId="20768A90" w14:textId="77777777" w:rsidR="00F13023" w:rsidRPr="00392EC7" w:rsidRDefault="00F13023" w:rsidP="002478C1">
      <w:pPr>
        <w:spacing w:before="120" w:after="120" w:line="240" w:lineRule="auto"/>
        <w:jc w:val="both"/>
        <w:rPr>
          <w:rFonts w:ascii="Arial" w:hAnsi="Arial"/>
          <w:sz w:val="24"/>
        </w:rPr>
      </w:pPr>
      <w:r w:rsidRPr="00392EC7">
        <w:rPr>
          <w:rFonts w:ascii="Arial" w:hAnsi="Arial"/>
          <w:sz w:val="24"/>
        </w:rPr>
        <w:t>C. Vienkartiniai plastikiniai gaminiai, kuriems taikomi ekologinio projektavimo reikalavimai:</w:t>
      </w:r>
    </w:p>
    <w:p w14:paraId="7EAE8908" w14:textId="77777777" w:rsidR="00F13023" w:rsidRPr="00392EC7" w:rsidRDefault="00F13023" w:rsidP="002478C1">
      <w:pPr>
        <w:spacing w:before="120" w:after="120" w:line="240" w:lineRule="auto"/>
        <w:jc w:val="both"/>
        <w:rPr>
          <w:rFonts w:ascii="Arial" w:hAnsi="Arial"/>
          <w:sz w:val="24"/>
        </w:rPr>
      </w:pPr>
      <w:r w:rsidRPr="00392EC7">
        <w:rPr>
          <w:rFonts w:ascii="Arial" w:hAnsi="Arial"/>
          <w:sz w:val="24"/>
        </w:rPr>
        <w:t xml:space="preserve">Iki trijų litrų tūrio gėrimų tara, t. y. tara, naudojama skysčiams laikyti, pavyzdžiui, gėrimų buteliai, įskaitant jų dangtelius ir kamštelius, ir sudėtiniai gėrimų indai, įskaitant jų dangtelius ir kamščius, bet ne: </w:t>
      </w:r>
    </w:p>
    <w:p w14:paraId="08CBE621"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a) stiklinė arba metalinė gėrimų tara su dangteliais ir kamšteliais iš plastiko; </w:t>
      </w:r>
    </w:p>
    <w:p w14:paraId="11483AF6" w14:textId="75C6A4B4"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b) talpyklos gėrimams, skirtiems ir naudojamiems maistui specialiais medicinos tikslais, kaip apibrėžta 2013 m. birželio 12 d. Europos Parlamento ir Tarybos reglamento (ES) Nr. 609/2013 dėl kūdikiams ir mažiems vaikams skirtų maisto produktų, specialiosios medicininės paskirties maisto produktų ir viso paros raciono pakaitalų svoriui kontroliuoti ir kuriuo panaikinami Tarybos direktyva 92/52/EEB, Komisijos direktyvos 96/8/EB, 1999/21/EB, 2006/125/EB ir 2006/141/EB, Europos Parlamento ir Tarybos direktyva 2009/39/EB ir</w:t>
      </w:r>
      <w:r w:rsidR="00123BA9" w:rsidRPr="00392EC7">
        <w:rPr>
          <w:rFonts w:ascii="Arial" w:hAnsi="Arial"/>
          <w:sz w:val="24"/>
        </w:rPr>
        <w:t xml:space="preserve"> Komisijos reglamentai (EB) Nr. </w:t>
      </w:r>
      <w:r w:rsidRPr="00392EC7">
        <w:rPr>
          <w:rFonts w:ascii="Arial" w:hAnsi="Arial"/>
          <w:sz w:val="24"/>
        </w:rPr>
        <w:t xml:space="preserve">41/2009 ir (EB) Nr. 953/2009, 2 straipsnio g punkte, kurie yra skystos būsenos. </w:t>
      </w:r>
    </w:p>
    <w:p w14:paraId="1B0AA0F9" w14:textId="5DA82798" w:rsidR="00F13023" w:rsidRPr="00392EC7" w:rsidRDefault="00F13023" w:rsidP="00512B74">
      <w:pPr>
        <w:keepNext/>
        <w:keepLines/>
        <w:spacing w:before="120" w:after="120" w:line="240" w:lineRule="auto"/>
        <w:jc w:val="both"/>
        <w:rPr>
          <w:rFonts w:ascii="Arial" w:hAnsi="Arial"/>
          <w:sz w:val="24"/>
        </w:rPr>
      </w:pPr>
      <w:r w:rsidRPr="00392EC7">
        <w:rPr>
          <w:rFonts w:ascii="Arial" w:hAnsi="Arial"/>
          <w:sz w:val="24"/>
        </w:rPr>
        <w:t xml:space="preserve">D. Vienkartiniai plastikiniai gaminiai, kuriems taikomi ženklinimo reikalavimai: </w:t>
      </w:r>
    </w:p>
    <w:p w14:paraId="01CE2D61"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1) higieniniai įklotai, tamponai ir tamponų aplikatoriai;</w:t>
      </w:r>
    </w:p>
    <w:p w14:paraId="5DAF8933"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2) drėgnos servetėlės, t. y. iš anksto sudrėkintos servetėlės, skirtos asmens higienai ir buitiniam naudojimui; </w:t>
      </w:r>
    </w:p>
    <w:p w14:paraId="322F54C1"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 xml:space="preserve">3) tabako gaminiai su filtrais ir filtrai, parduodami naudojimui kartu su tabako gaminiais; </w:t>
      </w:r>
    </w:p>
    <w:p w14:paraId="5CD337D1"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4) gėrimų stiklinės.</w:t>
      </w:r>
    </w:p>
    <w:p w14:paraId="2E11469C" w14:textId="77777777" w:rsidR="00F13023" w:rsidRPr="00392EC7" w:rsidRDefault="00F13023" w:rsidP="002478C1">
      <w:pPr>
        <w:spacing w:before="120" w:after="120" w:line="240" w:lineRule="auto"/>
        <w:jc w:val="both"/>
        <w:rPr>
          <w:rFonts w:ascii="Arial" w:hAnsi="Arial"/>
          <w:sz w:val="24"/>
        </w:rPr>
      </w:pPr>
      <w:r w:rsidRPr="00392EC7">
        <w:rPr>
          <w:rFonts w:ascii="Arial" w:hAnsi="Arial"/>
          <w:sz w:val="24"/>
        </w:rPr>
        <w:t>E. Vienkartiniai plastikiniai gaminiai, kuriems taikomi atskiro surinkimo ir ekologinio projektavimo reikalavimai:</w:t>
      </w:r>
    </w:p>
    <w:p w14:paraId="67CEA7E9" w14:textId="77777777" w:rsidR="00F13023" w:rsidRPr="00392EC7" w:rsidRDefault="00F13023" w:rsidP="00512B74">
      <w:pPr>
        <w:keepNext/>
        <w:keepLines/>
        <w:spacing w:before="120" w:after="120" w:line="240" w:lineRule="auto"/>
        <w:jc w:val="both"/>
        <w:rPr>
          <w:rFonts w:ascii="Arial" w:hAnsi="Arial"/>
          <w:sz w:val="24"/>
        </w:rPr>
      </w:pPr>
      <w:r w:rsidRPr="00392EC7">
        <w:rPr>
          <w:rFonts w:ascii="Arial" w:hAnsi="Arial"/>
          <w:sz w:val="24"/>
        </w:rPr>
        <w:t xml:space="preserve">Iki trijų litrų talpos gėrimų buteliai, įskaitant jų dangtelius ir kamštelius, bet ne: </w:t>
      </w:r>
    </w:p>
    <w:p w14:paraId="7E0C7C4B"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a) stikliniai arba metaliniai gėrimų buteliai su plastikiniais dangteliais ir kamšteliais;</w:t>
      </w:r>
    </w:p>
    <w:p w14:paraId="4009439B" w14:textId="77777777" w:rsidR="00F13023" w:rsidRPr="00392EC7" w:rsidRDefault="00F13023" w:rsidP="002478C1">
      <w:pPr>
        <w:spacing w:before="120" w:after="120" w:line="240" w:lineRule="auto"/>
        <w:ind w:left="709"/>
        <w:jc w:val="both"/>
        <w:rPr>
          <w:rFonts w:ascii="Arial" w:hAnsi="Arial"/>
          <w:sz w:val="24"/>
        </w:rPr>
      </w:pPr>
      <w:r w:rsidRPr="00392EC7">
        <w:rPr>
          <w:rFonts w:ascii="Arial" w:hAnsi="Arial"/>
          <w:sz w:val="24"/>
        </w:rPr>
        <w:t>b) gėrimų buteliai, skirti ir naudojami skystos būsenos maistui specialiems medicinos tikslams, kaip apibrėžta 2013 m. birželio 12 d. Europos Parlamento ir Tarybos reglamento (ES) Nr. 609/2013 2 straipsnio g punkte.</w:t>
      </w:r>
    </w:p>
    <w:p w14:paraId="3E735C9D" w14:textId="62C2A9CC" w:rsidR="00F13023" w:rsidRPr="00392EC7" w:rsidRDefault="00F13023" w:rsidP="002478C1">
      <w:pPr>
        <w:spacing w:before="120" w:after="120" w:line="240" w:lineRule="auto"/>
        <w:jc w:val="both"/>
        <w:rPr>
          <w:rFonts w:ascii="Arial" w:hAnsi="Arial"/>
          <w:sz w:val="24"/>
        </w:rPr>
      </w:pPr>
      <w:r w:rsidRPr="00392EC7">
        <w:rPr>
          <w:rFonts w:ascii="Arial" w:hAnsi="Arial"/>
          <w:sz w:val="24"/>
        </w:rPr>
        <w:t>F. Vienkartiniai plastikiniai gaminiai, kuriems taikomas 45 straipsnis dėl išplėstinės gamintojo atsakomybės ir 46 straipsnis dėl sąmoningumo didinimo priemonių:</w:t>
      </w:r>
    </w:p>
    <w:p w14:paraId="6AB4BB90" w14:textId="60F8E1CE" w:rsidR="00F13023" w:rsidRPr="00392EC7" w:rsidRDefault="00F13023" w:rsidP="00512B74">
      <w:pPr>
        <w:keepNext/>
        <w:keepLines/>
        <w:spacing w:before="120" w:after="120" w:line="240" w:lineRule="auto"/>
        <w:jc w:val="both"/>
        <w:rPr>
          <w:rFonts w:ascii="Arial" w:hAnsi="Arial"/>
          <w:sz w:val="24"/>
        </w:rPr>
      </w:pPr>
      <w:r w:rsidRPr="00392EC7">
        <w:rPr>
          <w:rFonts w:ascii="Arial" w:hAnsi="Arial"/>
          <w:sz w:val="24"/>
        </w:rPr>
        <w:t>1) vienkartiniai plastikiniai gaminiai, kuriems taikoma 45 straipsnio 2 dalis dėl išplėstinės gamintojo atsakomybės:</w:t>
      </w:r>
    </w:p>
    <w:p w14:paraId="328C7CEC" w14:textId="43ABAA56" w:rsidR="00F13023" w:rsidRPr="00392EC7" w:rsidRDefault="00F13023" w:rsidP="002F35DA">
      <w:pPr>
        <w:spacing w:before="120" w:after="120" w:line="240" w:lineRule="auto"/>
        <w:ind w:left="709"/>
        <w:jc w:val="both"/>
        <w:rPr>
          <w:rFonts w:ascii="Arial" w:hAnsi="Arial"/>
          <w:sz w:val="24"/>
        </w:rPr>
      </w:pPr>
      <w:r w:rsidRPr="00392EC7">
        <w:rPr>
          <w:rFonts w:ascii="Arial" w:hAnsi="Arial"/>
          <w:sz w:val="24"/>
        </w:rPr>
        <w:t>1) maisto talpyklos, pavyzdžiui, dėžės, su dangteliais arba be jų, naudojamos laikyti maisto produktus, kurie:</w:t>
      </w:r>
    </w:p>
    <w:p w14:paraId="52A13C01" w14:textId="7C0EF137" w:rsidR="00F13023" w:rsidRPr="00392EC7" w:rsidRDefault="00F13023" w:rsidP="005E6A73">
      <w:pPr>
        <w:spacing w:before="120" w:after="120" w:line="240" w:lineRule="auto"/>
        <w:ind w:left="709"/>
        <w:jc w:val="both"/>
        <w:rPr>
          <w:rFonts w:ascii="Arial" w:hAnsi="Arial"/>
          <w:sz w:val="24"/>
        </w:rPr>
      </w:pPr>
      <w:r w:rsidRPr="00392EC7">
        <w:rPr>
          <w:rFonts w:ascii="Arial" w:hAnsi="Arial"/>
          <w:sz w:val="24"/>
        </w:rPr>
        <w:t>a) yra skirti vartoti nedelsiant, vietoje arba išsinešti;</w:t>
      </w:r>
    </w:p>
    <w:p w14:paraId="0E87DD24" w14:textId="599EA543" w:rsidR="00F13023" w:rsidRPr="00392EC7" w:rsidRDefault="00F13023" w:rsidP="005E6A73">
      <w:pPr>
        <w:spacing w:before="120" w:after="120" w:line="240" w:lineRule="auto"/>
        <w:ind w:left="709"/>
        <w:jc w:val="both"/>
        <w:rPr>
          <w:rFonts w:ascii="Arial" w:hAnsi="Arial"/>
          <w:sz w:val="24"/>
        </w:rPr>
      </w:pPr>
      <w:r w:rsidRPr="00392EC7">
        <w:rPr>
          <w:rFonts w:ascii="Arial" w:hAnsi="Arial"/>
          <w:sz w:val="24"/>
        </w:rPr>
        <w:t>b) paprastai vartojami pačioje pakuotėje;</w:t>
      </w:r>
    </w:p>
    <w:p w14:paraId="0D3B5B57" w14:textId="3D6DF30D" w:rsidR="00F13023" w:rsidRPr="00392EC7" w:rsidRDefault="00F13023" w:rsidP="005E6A73">
      <w:pPr>
        <w:spacing w:before="120" w:after="120" w:line="240" w:lineRule="auto"/>
        <w:ind w:left="709"/>
        <w:jc w:val="both"/>
        <w:rPr>
          <w:rFonts w:ascii="Arial" w:hAnsi="Arial"/>
          <w:sz w:val="24"/>
        </w:rPr>
      </w:pPr>
      <w:r w:rsidRPr="00392EC7">
        <w:rPr>
          <w:rFonts w:ascii="Arial" w:hAnsi="Arial"/>
          <w:sz w:val="24"/>
        </w:rPr>
        <w:lastRenderedPageBreak/>
        <w:t xml:space="preserve">c) yra paruošti vartoti be tolesnio paruošimo, pvz., virimo ar šildymo, įskaitant maisto talpyklas, skirtas greitam maistui arba kitiems maisto produktams, paruoštiems nedelsiant vartoti, išskyrus gėrimų tarą, lėkštes ir pakuotes ir vyniojamąjį popierių, kuriuose yra maisto; </w:t>
      </w:r>
    </w:p>
    <w:p w14:paraId="392BC0FE" w14:textId="48CCC619" w:rsidR="00F13023" w:rsidRPr="00392EC7" w:rsidRDefault="00F13023" w:rsidP="002F35DA">
      <w:pPr>
        <w:spacing w:before="120" w:after="120" w:line="240" w:lineRule="auto"/>
        <w:ind w:left="709"/>
        <w:jc w:val="both"/>
        <w:rPr>
          <w:rFonts w:ascii="Arial" w:hAnsi="Arial"/>
          <w:sz w:val="24"/>
        </w:rPr>
      </w:pPr>
      <w:r w:rsidRPr="00392EC7">
        <w:rPr>
          <w:rFonts w:ascii="Arial" w:hAnsi="Arial"/>
          <w:sz w:val="24"/>
        </w:rPr>
        <w:t>2) pakuotės ir vyniojamasis popierius, pagaminti iš lanksčios medžiagos, kuriuose yra maisto produktų, skirtų nedelsiant vartoti pačioje pakuotėje ar vyniojamajame popieriuje be jokio kito paruošimo;</w:t>
      </w:r>
    </w:p>
    <w:p w14:paraId="5E97A670" w14:textId="777220C4" w:rsidR="00F13023" w:rsidRPr="00392EC7" w:rsidRDefault="00F13023" w:rsidP="002F35DA">
      <w:pPr>
        <w:spacing w:before="120" w:after="120" w:line="240" w:lineRule="auto"/>
        <w:ind w:left="709"/>
        <w:jc w:val="both"/>
        <w:rPr>
          <w:rFonts w:ascii="Arial" w:hAnsi="Arial"/>
          <w:sz w:val="24"/>
        </w:rPr>
      </w:pPr>
      <w:r w:rsidRPr="00392EC7">
        <w:rPr>
          <w:rFonts w:ascii="Arial" w:hAnsi="Arial"/>
          <w:sz w:val="24"/>
        </w:rPr>
        <w:t>3) iki trijų litrų talpos gėrimų tara, t. y. pakuotės, naudojamos skysčiams laikyti, pavyzdžiui, gėrimų buteliai, įskaitant jų kamštelius ir dangtelius, ir sudėtinės gėrimų pakuotės, įskaitant jų kamštelius ir dangtelius, bet ne stikliniai ar metaliniai gėrimų indai su plastikiniais kamšteliais ir dangteliais;</w:t>
      </w:r>
    </w:p>
    <w:p w14:paraId="7AD9128A" w14:textId="2C941904" w:rsidR="00F13023" w:rsidRPr="00392EC7" w:rsidRDefault="00F13023" w:rsidP="002F35DA">
      <w:pPr>
        <w:spacing w:before="120" w:after="120" w:line="240" w:lineRule="auto"/>
        <w:ind w:left="709"/>
        <w:jc w:val="both"/>
        <w:rPr>
          <w:rFonts w:ascii="Arial" w:hAnsi="Arial"/>
          <w:sz w:val="24"/>
        </w:rPr>
      </w:pPr>
      <w:r w:rsidRPr="00392EC7">
        <w:rPr>
          <w:rFonts w:ascii="Arial" w:hAnsi="Arial"/>
          <w:sz w:val="24"/>
        </w:rPr>
        <w:t>4) stiklinės gėrimams, įskaitant jų dangtelius ir kamštelius;</w:t>
      </w:r>
    </w:p>
    <w:p w14:paraId="74A941FF" w14:textId="6734ABAE" w:rsidR="00F13023" w:rsidRPr="00392EC7" w:rsidRDefault="00F13023" w:rsidP="002F35DA">
      <w:pPr>
        <w:spacing w:before="120" w:after="120" w:line="240" w:lineRule="auto"/>
        <w:ind w:left="709"/>
        <w:jc w:val="both"/>
        <w:rPr>
          <w:rFonts w:ascii="Arial" w:hAnsi="Arial"/>
          <w:sz w:val="24"/>
        </w:rPr>
      </w:pPr>
      <w:r w:rsidRPr="00392EC7">
        <w:rPr>
          <w:rFonts w:ascii="Arial" w:hAnsi="Arial"/>
          <w:sz w:val="24"/>
        </w:rPr>
        <w:t>5) lengvi plastikiniai maišeliai, kaip apibrėžta 2018 m. gegužės 18 d. Karališkajame dekrete Nr. 293/2018;</w:t>
      </w:r>
    </w:p>
    <w:p w14:paraId="1C55DC3C" w14:textId="46FB8EDA" w:rsidR="00F13023" w:rsidRPr="00392EC7" w:rsidRDefault="00F13023" w:rsidP="00512B74">
      <w:pPr>
        <w:keepNext/>
        <w:keepLines/>
        <w:spacing w:before="120" w:after="120" w:line="240" w:lineRule="auto"/>
        <w:jc w:val="both"/>
        <w:rPr>
          <w:rFonts w:ascii="Arial" w:hAnsi="Arial"/>
          <w:sz w:val="24"/>
        </w:rPr>
      </w:pPr>
      <w:r w:rsidRPr="00392EC7">
        <w:rPr>
          <w:rFonts w:ascii="Arial" w:hAnsi="Arial"/>
          <w:sz w:val="24"/>
        </w:rPr>
        <w:t>2) vienkartiniai plastikiniai gaminiai, kuriems taikoma 45 straipsnio 3 dalis dėl išplėstinės gamintojo atsakomybės:</w:t>
      </w:r>
    </w:p>
    <w:p w14:paraId="24EEA25F" w14:textId="77777777" w:rsidR="00F13023" w:rsidRPr="00392EC7" w:rsidRDefault="00F13023" w:rsidP="002478C1">
      <w:pPr>
        <w:autoSpaceDE w:val="0"/>
        <w:autoSpaceDN w:val="0"/>
        <w:adjustRightInd w:val="0"/>
        <w:spacing w:before="120" w:after="120" w:line="240" w:lineRule="auto"/>
        <w:ind w:left="709"/>
        <w:jc w:val="both"/>
        <w:rPr>
          <w:rFonts w:ascii="Arial" w:hAnsi="Arial"/>
          <w:sz w:val="24"/>
        </w:rPr>
      </w:pPr>
      <w:r w:rsidRPr="00392EC7">
        <w:rPr>
          <w:rFonts w:ascii="Arial" w:hAnsi="Arial"/>
          <w:sz w:val="24"/>
        </w:rPr>
        <w:t>1) drėgnos servetėlės, t. y. iš anksto sudrėkintos servetėlės, skirtos asmens higienai ir buitiniam naudojimui;</w:t>
      </w:r>
    </w:p>
    <w:p w14:paraId="71D7CF4E" w14:textId="77777777" w:rsidR="00F13023" w:rsidRPr="00392EC7" w:rsidRDefault="00F13023" w:rsidP="002478C1">
      <w:pPr>
        <w:autoSpaceDE w:val="0"/>
        <w:autoSpaceDN w:val="0"/>
        <w:adjustRightInd w:val="0"/>
        <w:spacing w:before="120" w:after="120" w:line="240" w:lineRule="auto"/>
        <w:ind w:left="709"/>
        <w:jc w:val="both"/>
        <w:rPr>
          <w:rFonts w:ascii="Arial" w:hAnsi="Arial"/>
          <w:sz w:val="24"/>
        </w:rPr>
      </w:pPr>
      <w:r w:rsidRPr="00392EC7">
        <w:rPr>
          <w:rFonts w:ascii="Arial" w:hAnsi="Arial"/>
          <w:sz w:val="24"/>
        </w:rPr>
        <w:t>2) balionai, išskyrus pramoniniam ir profesionaliam naudojimui skirtus balionus, kurie nėra platinami vartotojams;</w:t>
      </w:r>
    </w:p>
    <w:p w14:paraId="7F38D765" w14:textId="77777777" w:rsidR="00F13023" w:rsidRPr="00392EC7" w:rsidRDefault="00F13023" w:rsidP="002478C1">
      <w:pPr>
        <w:autoSpaceDE w:val="0"/>
        <w:autoSpaceDN w:val="0"/>
        <w:adjustRightInd w:val="0"/>
        <w:spacing w:before="120" w:after="120" w:line="240" w:lineRule="auto"/>
        <w:ind w:left="709"/>
        <w:jc w:val="both"/>
        <w:rPr>
          <w:rFonts w:ascii="Arial" w:hAnsi="Arial"/>
          <w:sz w:val="24"/>
        </w:rPr>
      </w:pPr>
      <w:r w:rsidRPr="00392EC7">
        <w:rPr>
          <w:rFonts w:ascii="Arial" w:hAnsi="Arial"/>
          <w:sz w:val="24"/>
        </w:rPr>
        <w:t>3) tabako gaminiai su filtrais ir filtrai, parduodami naudoti kartu su tabako gaminiais.</w:t>
      </w:r>
    </w:p>
    <w:sectPr w:rsidR="00F13023" w:rsidRPr="00392EC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DEA8" w14:textId="77777777" w:rsidR="00EC1A3C" w:rsidRDefault="00EC1A3C" w:rsidP="009F2382">
      <w:pPr>
        <w:spacing w:after="0" w:line="240" w:lineRule="auto"/>
      </w:pPr>
      <w:r>
        <w:separator/>
      </w:r>
    </w:p>
  </w:endnote>
  <w:endnote w:type="continuationSeparator" w:id="0">
    <w:p w14:paraId="6EC78E26" w14:textId="77777777" w:rsidR="00EC1A3C" w:rsidRDefault="00EC1A3C" w:rsidP="009F2382">
      <w:pPr>
        <w:spacing w:after="0" w:line="240" w:lineRule="auto"/>
      </w:pPr>
      <w:r>
        <w:continuationSeparator/>
      </w:r>
    </w:p>
  </w:endnote>
  <w:endnote w:type="continuationNotice" w:id="1">
    <w:p w14:paraId="76BFD25E" w14:textId="77777777" w:rsidR="00EC1A3C" w:rsidRDefault="00EC1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392EC7">
          <w:rPr>
            <w:noProof/>
          </w:rPr>
          <w:t>1</w:t>
        </w:r>
        <w:r w:rsidR="00392EC7">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71927" w14:textId="77777777" w:rsidR="00EC1A3C" w:rsidRDefault="00EC1A3C" w:rsidP="009F2382">
      <w:pPr>
        <w:spacing w:after="0" w:line="240" w:lineRule="auto"/>
      </w:pPr>
      <w:r>
        <w:separator/>
      </w:r>
    </w:p>
  </w:footnote>
  <w:footnote w:type="continuationSeparator" w:id="0">
    <w:p w14:paraId="47F724F2" w14:textId="77777777" w:rsidR="00EC1A3C" w:rsidRDefault="00EC1A3C" w:rsidP="009F2382">
      <w:pPr>
        <w:spacing w:after="0" w:line="240" w:lineRule="auto"/>
      </w:pPr>
      <w:r>
        <w:continuationSeparator/>
      </w:r>
    </w:p>
  </w:footnote>
  <w:footnote w:type="continuationNotice" w:id="1">
    <w:p w14:paraId="182DF374" w14:textId="77777777" w:rsidR="00EC1A3C" w:rsidRDefault="00EC1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8pt">
                <v:imagedata r:id="rId1" o:title=""/>
              </v:shape>
              <o:OLEObject Type="Embed" ProgID="PBrush" ShapeID="_x0000_i1025" DrawAspect="Content" ObjectID="_1666453042"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rPr>
            <w:t>EKOLOGINĖS PERTVARKOS IR DEMOGRAFINIŲ IŠŠŪKIŲ MINISTERIJA</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rPr>
            <w:t>APLINKOSAUGOS VALSTYBĖS SEKRETORIATAS</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rPr>
            <w:t>APLINKOS KOKYBĖS IR VERTINIMO GENERALINIS DIREKTORATAS</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3BA9"/>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2EC7"/>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38"/>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1A3C"/>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lt-LT"/>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EC2A3281-316C-41CD-8B92-5F871BBB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5727</Words>
  <Characters>32649</Characters>
  <Application>Microsoft Office Word</Application>
  <DocSecurity>0</DocSecurity>
  <Lines>272</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Liu, Lei</cp:lastModifiedBy>
  <cp:revision>6</cp:revision>
  <cp:lastPrinted>2020-02-20T16:31:00Z</cp:lastPrinted>
  <dcterms:created xsi:type="dcterms:W3CDTF">2020-10-23T09:37:00Z</dcterms:created>
  <dcterms:modified xsi:type="dcterms:W3CDTF">2020-11-09T10:51:00Z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