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894"/>
        <w:gridCol w:w="2881"/>
      </w:tblGrid>
      <w:tr w:rsidR="00FC6D0F" w:rsidRPr="004769AF" w14:paraId="3A0B40E4" w14:textId="77777777" w:rsidTr="00F16937">
        <w:tc>
          <w:tcPr>
            <w:tcW w:w="3018" w:type="dxa"/>
          </w:tcPr>
          <w:p w14:paraId="251EF203" w14:textId="550681D8" w:rsidR="00FC6D0F" w:rsidRPr="004769AF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sz w:val="18"/>
                <w:szCs w:val="18"/>
                <w:lang w:eastAsia="en-US" w:bidi="ar-SA"/>
              </w:rPr>
              <w:drawing>
                <wp:inline distT="0" distB="0" distL="0" distR="0" wp14:anchorId="75B031B4" wp14:editId="036FB85C">
                  <wp:extent cx="1952381" cy="3142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81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32EAAB70" w14:textId="77777777" w:rsidR="002C4FD9" w:rsidRPr="004769AF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Publicado por: Conselho de Ministros</w:t>
            </w:r>
          </w:p>
          <w:p w14:paraId="16989A06" w14:textId="77777777" w:rsidR="002C4FD9" w:rsidRPr="004769AF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Tipo: regulamento</w:t>
            </w:r>
          </w:p>
          <w:p w14:paraId="0FDC095B" w14:textId="1656AF87" w:rsidR="00FC6D0F" w:rsidRPr="004769AF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Número: 682</w:t>
            </w:r>
          </w:p>
          <w:p w14:paraId="1F711D81" w14:textId="77777777" w:rsidR="002C4FD9" w:rsidRPr="004769AF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Adotado em: 13.11.2018</w:t>
            </w:r>
          </w:p>
          <w:p w14:paraId="2F3725B2" w14:textId="425DB18C" w:rsidR="00FC6D0F" w:rsidRPr="004769AF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Entrada em vigor: 16.11.2018</w:t>
            </w:r>
          </w:p>
        </w:tc>
        <w:tc>
          <w:tcPr>
            <w:tcW w:w="3019" w:type="dxa"/>
          </w:tcPr>
          <w:p w14:paraId="7488A0B7" w14:textId="77777777" w:rsidR="00FC6D0F" w:rsidRPr="004769AF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Publicado em:</w:t>
            </w:r>
          </w:p>
          <w:p w14:paraId="478E30BE" w14:textId="77777777" w:rsidR="002C4FD9" w:rsidRPr="004769AF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i/>
                <w:sz w:val="18"/>
                <w:szCs w:val="18"/>
              </w:rPr>
              <w:t>Latvijas Vēstnesis</w:t>
            </w:r>
            <w:r w:rsidRPr="004769AF">
              <w:rPr>
                <w:rFonts w:ascii="Arial" w:hAnsi="Arial" w:cs="Arial"/>
                <w:b/>
                <w:sz w:val="18"/>
                <w:szCs w:val="18"/>
              </w:rPr>
              <w:t xml:space="preserve"> [Diário Oficial da Letónia], 226/6312,</w:t>
            </w:r>
          </w:p>
          <w:p w14:paraId="388A83C4" w14:textId="0FAEFF8B" w:rsidR="00FC6D0F" w:rsidRPr="004769AF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15.11.2018</w:t>
            </w:r>
          </w:p>
          <w:p w14:paraId="1222F8F6" w14:textId="77777777" w:rsidR="002C4FD9" w:rsidRPr="004769AF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ADF7E0" w14:textId="34EDD6A3" w:rsidR="00FC6D0F" w:rsidRPr="004769AF" w:rsidRDefault="00FC6D0F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769AF">
              <w:rPr>
                <w:rFonts w:ascii="Arial" w:hAnsi="Arial" w:cs="Arial"/>
                <w:b/>
                <w:sz w:val="18"/>
                <w:szCs w:val="18"/>
              </w:rPr>
              <w:t>Número OP: 2018/226.2</w:t>
            </w:r>
          </w:p>
        </w:tc>
      </w:tr>
      <w:tr w:rsidR="002C4FD9" w:rsidRPr="004769AF" w14:paraId="4D939C94" w14:textId="77777777" w:rsidTr="00F16937">
        <w:tc>
          <w:tcPr>
            <w:tcW w:w="3018" w:type="dxa"/>
            <w:tcBorders>
              <w:bottom w:val="single" w:sz="12" w:space="0" w:color="A6A6A6"/>
            </w:tcBorders>
          </w:tcPr>
          <w:p w14:paraId="5331360F" w14:textId="34F0BA2C" w:rsidR="002C4FD9" w:rsidRPr="004769AF" w:rsidRDefault="002C4FD9" w:rsidP="002C4FD9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8" w:type="dxa"/>
            <w:tcBorders>
              <w:bottom w:val="single" w:sz="12" w:space="0" w:color="A6A6A6"/>
            </w:tcBorders>
          </w:tcPr>
          <w:p w14:paraId="21F3C753" w14:textId="77777777" w:rsidR="002C4FD9" w:rsidRPr="004769AF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tcBorders>
              <w:bottom w:val="single" w:sz="12" w:space="0" w:color="A6A6A6"/>
            </w:tcBorders>
          </w:tcPr>
          <w:p w14:paraId="203287E2" w14:textId="77777777" w:rsidR="002C4FD9" w:rsidRPr="004769AF" w:rsidRDefault="002C4FD9" w:rsidP="002C4FD9">
            <w:pPr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F583246" w14:textId="05D287ED" w:rsidR="00C05723" w:rsidRPr="004769AF" w:rsidRDefault="00C05723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1B1C223E" w14:textId="05E71263" w:rsidR="00344F8E" w:rsidRPr="004769AF" w:rsidRDefault="00344F8E" w:rsidP="00344F8E">
      <w:pPr>
        <w:pStyle w:val="PlainText"/>
        <w:rPr>
          <w:rFonts w:ascii="Courier New" w:hAnsi="Courier New" w:cs="Courier New"/>
          <w:sz w:val="20"/>
          <w:szCs w:val="20"/>
        </w:rPr>
      </w:pPr>
      <w:r w:rsidRPr="004769AF">
        <w:rPr>
          <w:rFonts w:ascii="Courier New" w:hAnsi="Courier New"/>
          <w:sz w:val="20"/>
        </w:rPr>
        <w:t>1. ------IND- 2018 0211 LV-- PT- ------ 20191218 --- --- FINAL</w:t>
      </w:r>
    </w:p>
    <w:p w14:paraId="5B599D26" w14:textId="77777777" w:rsidR="00FC6D0F" w:rsidRPr="004769AF" w:rsidRDefault="00FC6D0F" w:rsidP="00154E01">
      <w:pPr>
        <w:spacing w:before="120" w:after="12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4769AF">
        <w:rPr>
          <w:rFonts w:ascii="Arial" w:hAnsi="Arial"/>
          <w:b/>
          <w:sz w:val="18"/>
        </w:rPr>
        <w:t>Regulamento n.º 682 do Conselho de Ministros</w:t>
      </w:r>
    </w:p>
    <w:p w14:paraId="72CF7DF1" w14:textId="17EEA2F5" w:rsidR="00451295" w:rsidRPr="004769AF" w:rsidRDefault="00FC6D0F" w:rsidP="00154E01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Riga, 13 de novembro de 2018 (Ref.ª n.º 52, n.º 34)</w:t>
      </w:r>
    </w:p>
    <w:p w14:paraId="38EE56EA" w14:textId="77777777" w:rsidR="00FC6D0F" w:rsidRPr="004769AF" w:rsidRDefault="00FC6D0F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2A89148B" w14:textId="77777777" w:rsidR="00FC6D0F" w:rsidRPr="004769AF" w:rsidRDefault="00FC6D0F" w:rsidP="002C4FD9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7F6485A1" w14:textId="6519F9EF" w:rsidR="00BA59B3" w:rsidRPr="004769AF" w:rsidRDefault="00FC6D0F" w:rsidP="002C4FD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769AF">
        <w:rPr>
          <w:rFonts w:ascii="Arial" w:hAnsi="Arial"/>
          <w:b/>
          <w:sz w:val="28"/>
        </w:rPr>
        <w:t>Procedimento segundo o qual o estatuto de resíduo dos materiais de borracha obtidos a partir de pneus usados deixa de ser aplicável</w:t>
      </w:r>
    </w:p>
    <w:p w14:paraId="1D1F7932" w14:textId="77777777" w:rsidR="00451295" w:rsidRPr="004769AF" w:rsidRDefault="00451295" w:rsidP="002C4FD9">
      <w:pPr>
        <w:spacing w:before="120" w:after="12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107A9741" w14:textId="11FBC4C8" w:rsidR="00FB0141" w:rsidRPr="004769AF" w:rsidRDefault="00154E01" w:rsidP="00EE4F56">
      <w:pPr>
        <w:keepNext/>
        <w:keepLines/>
        <w:spacing w:before="120" w:after="120" w:line="240" w:lineRule="auto"/>
        <w:jc w:val="right"/>
        <w:rPr>
          <w:rFonts w:ascii="Arial" w:eastAsia="Times New Roman" w:hAnsi="Arial" w:cs="Arial"/>
          <w:i/>
          <w:sz w:val="18"/>
          <w:szCs w:val="18"/>
        </w:rPr>
      </w:pPr>
      <w:r w:rsidRPr="004769AF">
        <w:rPr>
          <w:rFonts w:ascii="Arial" w:hAnsi="Arial"/>
          <w:i/>
          <w:sz w:val="18"/>
        </w:rPr>
        <w:t>Emitido em conformidade com o</w:t>
      </w:r>
      <w:r w:rsidRPr="004769AF">
        <w:rPr>
          <w:rFonts w:ascii="Arial" w:hAnsi="Arial"/>
          <w:i/>
          <w:sz w:val="18"/>
        </w:rPr>
        <w:br/>
        <w:t>artigo 6.º, n.º 1, ponto 1,</w:t>
      </w:r>
      <w:r w:rsidRPr="004769AF">
        <w:rPr>
          <w:rFonts w:ascii="Arial" w:hAnsi="Arial"/>
          <w:i/>
          <w:sz w:val="18"/>
        </w:rPr>
        <w:br/>
        <w:t>da lei relativa à gestão de resíduos</w:t>
      </w:r>
    </w:p>
    <w:p w14:paraId="712531AB" w14:textId="5769D68D" w:rsidR="00BA59B3" w:rsidRPr="004769AF" w:rsidRDefault="00565BE4" w:rsidP="00565BE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presente regulamento estabelece um procedimento segundo o qual o estatuto de resíduo dos materiais de borracha obtidos a partir de pneus usados deixa de ser aplicável.</w:t>
      </w:r>
    </w:p>
    <w:p w14:paraId="292A079A" w14:textId="06D05C15" w:rsidR="005F5128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 xml:space="preserve">Na aceção do presente regulamento, por </w:t>
      </w:r>
      <w:r w:rsidRPr="004769AF">
        <w:rPr>
          <w:rFonts w:ascii="Arial" w:hAnsi="Arial"/>
          <w:i/>
          <w:sz w:val="18"/>
        </w:rPr>
        <w:t>matérias-primas secundárias</w:t>
      </w:r>
      <w:r w:rsidRPr="004769AF">
        <w:rPr>
          <w:rFonts w:ascii="Arial" w:hAnsi="Arial"/>
          <w:sz w:val="18"/>
        </w:rPr>
        <w:t xml:space="preserve"> entende-se materiais de borracha obtidos a partir de pneus usados, quebrando-os, esmagando-os, triturando-os, cortando-os ou reduzindo</w:t>
      </w:r>
      <w:r w:rsidR="004769AF">
        <w:rPr>
          <w:rFonts w:ascii="Arial" w:hAnsi="Arial"/>
          <w:sz w:val="18"/>
        </w:rPr>
        <w:noBreakHyphen/>
      </w:r>
      <w:r w:rsidRPr="004769AF">
        <w:rPr>
          <w:rFonts w:ascii="Arial" w:hAnsi="Arial"/>
          <w:sz w:val="18"/>
        </w:rPr>
        <w:t>os a granulados, se, após a transformação dos pneus, os referidos materiais se destinarem à venda no mercado para utilização subsequente, com ou sem ligantes, e cumprirem todos os critérios mencionados no Anexo 1 do presente regulamento.</w:t>
      </w:r>
    </w:p>
    <w:p w14:paraId="0C893223" w14:textId="5D905217" w:rsidR="00B25D4C" w:rsidRPr="004769AF" w:rsidRDefault="005770E0" w:rsidP="002C4FD9">
      <w:pPr>
        <w:pStyle w:val="ListParagraph"/>
        <w:keepNext/>
        <w:keepLines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As seguintes matérias-primas secundárias podem ser obtidas a partir de pneus usados:</w:t>
      </w:r>
    </w:p>
    <w:p w14:paraId="06550F9B" w14:textId="34B24356" w:rsidR="00B25D4C" w:rsidRPr="004769AF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Borracha em pó: um material de borracha obtido mediante a trituração dos pneus usados em partículas com uma dimensão máxima de 0,8 mm;</w:t>
      </w:r>
    </w:p>
    <w:p w14:paraId="08446B34" w14:textId="330C7D69" w:rsidR="00B25D4C" w:rsidRPr="004769AF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 xml:space="preserve">Granulado de borracha: um material de borracha obtido mediante a redução dos pneus usados a granulados com uma dimensão máxima das partículas de 0,9 a 20 mm; </w:t>
      </w:r>
    </w:p>
    <w:p w14:paraId="43D15EB7" w14:textId="2CBC7E46" w:rsidR="00B25D4C" w:rsidRPr="004769AF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 xml:space="preserve">Cobertura de borracha: um material de borracha obtido esmigalhando, triturando ou cortando pneus usados em partículas de formato irregular com dimensões entre 10 e 50 mm. Admite-se a adição de têxteis; </w:t>
      </w:r>
    </w:p>
    <w:p w14:paraId="522B6E7E" w14:textId="216598D1" w:rsidR="00B25D4C" w:rsidRPr="004769AF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Borracha triturada: um material de borracha obtido esmigalhando, triturando ou cortando pneus usados em partículas de formato irregular maioritariamente com dimensões entre 50 e 300 mm. Admite-se a adição de têxteis e fios metálicos;</w:t>
      </w:r>
    </w:p>
    <w:p w14:paraId="673AB3B5" w14:textId="61406F9C" w:rsidR="00B25D4C" w:rsidRPr="004769AF" w:rsidRDefault="00565BE4" w:rsidP="00565BE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Aparas de borracha: um material de borracha obtido esmigalhando, triturando ou cortando pneus usados em partículas de formato irregular maioritariamente com dimensões entre 300 e 500 mm. Admite-se a adição de têxteis e fios metálicos.</w:t>
      </w:r>
    </w:p>
    <w:p w14:paraId="389623F8" w14:textId="05737329" w:rsidR="00BB0531" w:rsidRPr="004769AF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Os materiais de borracha não devem ser considerados matérias-primas secundárias, mas sim resíduos, se forem utilizados para os seguintes fins:</w:t>
      </w:r>
    </w:p>
    <w:p w14:paraId="72EEBFA7" w14:textId="77777777" w:rsidR="00BB0531" w:rsidRPr="004769AF" w:rsidRDefault="005770E0" w:rsidP="002C4FD9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Incineração com ou sem valorização energética;</w:t>
      </w:r>
    </w:p>
    <w:p w14:paraId="4C3B4C59" w14:textId="198943EB" w:rsidR="00BB0531" w:rsidRPr="004769AF" w:rsidRDefault="005770E0" w:rsidP="002C4FD9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Pirólise, plasmólise, gaseificação e processos tecnológicos semelhantes que implicam a modificação das propriedades físicas ou químicas dos materiais de borracha;</w:t>
      </w:r>
    </w:p>
    <w:p w14:paraId="19ECD4B7" w14:textId="371489AD" w:rsidR="00BB0531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Deposição em aterros ou armazenamento durante mais de 1 ano.</w:t>
      </w:r>
    </w:p>
    <w:p w14:paraId="39D31276" w14:textId="7C214E46" w:rsidR="00F43F5D" w:rsidRPr="004769AF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responsável pela transformação de pneus usados deve garantir o seguinte:</w:t>
      </w:r>
    </w:p>
    <w:p w14:paraId="51D52158" w14:textId="29D643C9" w:rsidR="009653E2" w:rsidRPr="004769AF" w:rsidRDefault="00565BE4" w:rsidP="00565BE4">
      <w:pPr>
        <w:pStyle w:val="NumPar1"/>
        <w:numPr>
          <w:ilvl w:val="1"/>
          <w:numId w:val="1"/>
        </w:numPr>
        <w:rPr>
          <w:rFonts w:ascii="Arial" w:eastAsia="SimSun" w:hAnsi="Arial" w:cs="Arial"/>
          <w:snapToGrid/>
          <w:sz w:val="18"/>
          <w:szCs w:val="18"/>
        </w:rPr>
      </w:pPr>
      <w:r w:rsidRPr="004769AF">
        <w:rPr>
          <w:rFonts w:ascii="Arial" w:hAnsi="Arial"/>
          <w:snapToGrid/>
          <w:sz w:val="18"/>
        </w:rPr>
        <w:t>O preenchimento de uma declaração para cada lote de matérias-primas secundárias que demonstre que as matérias-primas secundárias cumprem os critérios aplicáveis de fim do estatuto de resíduo definidos no Anexo 1 do presente regulamento em conformidade com o respetivo Anexo 2 (doravante, «declaração de conformidade»);</w:t>
      </w:r>
    </w:p>
    <w:p w14:paraId="28D93D0E" w14:textId="117C311A" w:rsidR="00AF72FA" w:rsidRPr="004769AF" w:rsidRDefault="005770E0" w:rsidP="002C4FD9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 xml:space="preserve">A conservação de registos de pneus usados recicláveis, de acordo com as regras e regulamentações relativas aos formulários oficiais de estatísticas ambientais; </w:t>
      </w:r>
    </w:p>
    <w:p w14:paraId="786D0934" w14:textId="58A6CBBB" w:rsidR="009653E2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lastRenderedPageBreak/>
        <w:t>O acompanhamento de cada lote de matérias-primas secundárias, durante o transporte, por uma cópia em suporte de papel da declaração de conformidade que permita que o Serviço Ambiental Estatal da República da Letónia solicite que o responsável pela transformação de pneus usados apresente a cópia original da declaração de conformidade.</w:t>
      </w:r>
    </w:p>
    <w:p w14:paraId="49B3F50D" w14:textId="3BD9020A" w:rsidR="00380381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 declaração de conformidade deve ser elaborada por via eletrónica em conformidade com as regras e regulamentações aplicáveis a documentos eletrónicos.</w:t>
      </w:r>
    </w:p>
    <w:p w14:paraId="0A20DC9F" w14:textId="49A390BE" w:rsidR="00565BE4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responsável pela transformação de pneus usados deve conservar a declaração de conformidade durante 5 anos após a data da respetiva emissão e apresentá-la no prazo de 10 dias úteis sempre que as autoridades competentes responsáveis pela gestão de resíduos a solicitem.</w:t>
      </w:r>
    </w:p>
    <w:p w14:paraId="291BE649" w14:textId="3A776A32" w:rsidR="009653E2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responsável pela transformação de pneus usados deve anexar a especificação técnica do produto a cada lote de matérias-primas secundárias.</w:t>
      </w:r>
    </w:p>
    <w:p w14:paraId="74EDE252" w14:textId="3B99B488" w:rsidR="00E40F3E" w:rsidRPr="004769AF" w:rsidRDefault="005770E0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 pessoa responsável pela importação das matérias-primas secundárias para a Letónia deve garantir que o responsável pela transformação dos pneus usados anexe, a cada lote de matérias-primas secundárias, uma declaração com informações sobre as propriedades físicas e químicas da transferência e dados do responsável pela transformação de pneus usados.</w:t>
      </w:r>
    </w:p>
    <w:p w14:paraId="135C14D9" w14:textId="4C3291F3" w:rsidR="00E40F3E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 pessoa responsável pela importação de matérias-primas secundárias para a Letónia deve conservar a declaração mencionada no n.º 9 do presente regulamento durante 5 anos após a respetiva data de elaboração e deve apresentá-la no prazo de 10 dias úteis sempre que as autoridades competentes responsáveis pela gestão de resíduos a solicitem.</w:t>
      </w:r>
    </w:p>
    <w:p w14:paraId="2E5E440E" w14:textId="47088EAD" w:rsidR="007F3ACF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responsável pela transformação de pneus usados deve introduzir um sistema de gestão da qualidade para garantir a rastreabilidade da transformação de pneus usados. O responsável pela transformação de pneus usados deve respeitar os requisitos de qualidade e as propriedades físicas e químicas das matérias-primas secundárias estabelecidos nas especificações técnicas pelo comprador de matérias</w:t>
      </w:r>
      <w:r w:rsidR="004769AF">
        <w:rPr>
          <w:rFonts w:ascii="Arial" w:hAnsi="Arial"/>
          <w:sz w:val="18"/>
        </w:rPr>
        <w:noBreakHyphen/>
      </w:r>
      <w:r w:rsidRPr="004769AF">
        <w:rPr>
          <w:rFonts w:ascii="Arial" w:hAnsi="Arial"/>
          <w:sz w:val="18"/>
        </w:rPr>
        <w:t>primas secundárias.</w:t>
      </w:r>
    </w:p>
    <w:p w14:paraId="71659623" w14:textId="1D6FD2D2" w:rsidR="007F3ACF" w:rsidRPr="004769AF" w:rsidRDefault="00565BE4" w:rsidP="00565BE4">
      <w:pPr>
        <w:pStyle w:val="NumPar1"/>
        <w:keepNext/>
        <w:keepLines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sistema de gestão da qualidade deve incluir uma descrição pormenorizada da transformação dos pneus usados, devendo conter as seguintes informações:</w:t>
      </w:r>
    </w:p>
    <w:p w14:paraId="613DC0BD" w14:textId="3D66A01D" w:rsidR="007F3ACF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Descrição da monitorização da qualidade da transformação de pneus usados em conformidade com o Anexo 1 do presente regulamento;</w:t>
      </w:r>
    </w:p>
    <w:p w14:paraId="1917EE9A" w14:textId="53719853" w:rsidR="007F3ACF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Os métodos de amostragem utilizados, ensaios físicos e químicos das amostras, rotulagem de matérias-primas secundárias, descrição de processos de embalagem e armazenamento;</w:t>
      </w:r>
    </w:p>
    <w:p w14:paraId="4629388D" w14:textId="455AFCE6" w:rsidR="007F3ACF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Critérios de conformidade aplicáveis a pneus usados, tipos de medidas de controlo para avaliar a conformidade dos pneus usados e as formas de documentação dos resultados;</w:t>
      </w:r>
    </w:p>
    <w:p w14:paraId="4E419FC7" w14:textId="4E331898" w:rsidR="00480951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Descrição de todo o ciclo de transformação de pneus usados, incluindo a gestão e o armazenamento subsequentes dos resíduos produzidos no processo de transformação, bem como informações acerca da potencial venda das matérias-primas secundárias;</w:t>
      </w:r>
    </w:p>
    <w:p w14:paraId="469B7188" w14:textId="074B0FBC" w:rsidR="00480951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Critérios de conformidade da qualidade das matérias-primas secundárias e critérios de autoverificação em conformidade com o Anexo 1 do presente regulamento;</w:t>
      </w:r>
    </w:p>
    <w:p w14:paraId="4098FDC1" w14:textId="5E9725DF" w:rsidR="00480951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Os colaboradores do responsável pela transformação dos pneus usados encarregues de cada fase da transformação dos pneus usados;</w:t>
      </w:r>
    </w:p>
    <w:p w14:paraId="484BA343" w14:textId="1A535465" w:rsidR="007F3ACF" w:rsidRPr="004769AF" w:rsidRDefault="00565BE4" w:rsidP="00565BE4">
      <w:pPr>
        <w:pStyle w:val="NumPar1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Potencial volume de transformação de pneus usados.</w:t>
      </w:r>
    </w:p>
    <w:p w14:paraId="3FD89920" w14:textId="523E5EB5" w:rsidR="00A31DB8" w:rsidRPr="004769AF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responsável pela transformação de pneus usados deve conservar as informações especificadas no n.º 12 do presente regulamento durante 5 anos após a aceitação do lote pertinente de matérias-primas secundárias.</w:t>
      </w:r>
    </w:p>
    <w:p w14:paraId="47FF1256" w14:textId="25E899E6" w:rsidR="007F3ACF" w:rsidRPr="004769AF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responsável pela transformação de pneus usados deve proceder a uma revisão anual do sistema de gestão da qualidade, bem como sempre que sejam efetuadas alterações significativas aos processos tecnológicos para obtenção das matérias-primas secundárias, ou que as propriedades físicas ou químicas das matérias-primas secundárias sofram modificações.</w:t>
      </w:r>
    </w:p>
    <w:p w14:paraId="75E15CC2" w14:textId="0FFCA06E" w:rsidR="00361744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Mediante pedido por escrito das autoridades competentes responsáveis pela gestão de resíduos, o responsável pela transformação de pneus usados ou a pessoa responsável pela importação de matérias</w:t>
      </w:r>
      <w:r w:rsidR="004769AF">
        <w:rPr>
          <w:rFonts w:ascii="Arial" w:hAnsi="Arial"/>
          <w:sz w:val="18"/>
        </w:rPr>
        <w:noBreakHyphen/>
      </w:r>
      <w:r w:rsidRPr="004769AF">
        <w:rPr>
          <w:rFonts w:ascii="Arial" w:hAnsi="Arial"/>
          <w:sz w:val="18"/>
        </w:rPr>
        <w:t xml:space="preserve">primas secundárias para a Letónia deve assegurar o acesso a todos os documentos, áreas e instalações associados à transformação e ao armazenamento de pneus usados, por forma a avaliar a </w:t>
      </w:r>
      <w:proofErr w:type="gramStart"/>
      <w:r w:rsidRPr="004769AF">
        <w:rPr>
          <w:rFonts w:ascii="Arial" w:hAnsi="Arial"/>
          <w:sz w:val="18"/>
        </w:rPr>
        <w:t>respetiva</w:t>
      </w:r>
      <w:proofErr w:type="gramEnd"/>
      <w:r w:rsidRPr="004769AF">
        <w:rPr>
          <w:rFonts w:ascii="Arial" w:hAnsi="Arial"/>
          <w:sz w:val="18"/>
        </w:rPr>
        <w:t xml:space="preserve"> conformidade com os requisitos estipulados no presente regulamento.</w:t>
      </w:r>
    </w:p>
    <w:p w14:paraId="5A891589" w14:textId="735B2B58" w:rsidR="00E83F91" w:rsidRPr="004769AF" w:rsidRDefault="00565BE4" w:rsidP="00565BE4">
      <w:pPr>
        <w:pStyle w:val="NumPar1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O responsável pela transformação de pneus usados deve informar o comprador das matérias-primas secundárias de que os pneus usados são objeto de transformação submetida a um sistema de gestão da qualidade.</w:t>
      </w:r>
    </w:p>
    <w:p w14:paraId="21ADDD4B" w14:textId="2365971E" w:rsidR="00E83F91" w:rsidRPr="004769AF" w:rsidRDefault="00565BE4" w:rsidP="00565BE4">
      <w:pPr>
        <w:pStyle w:val="NumPar1"/>
        <w:numPr>
          <w:ilvl w:val="0"/>
          <w:numId w:val="1"/>
        </w:numPr>
        <w:snapToGrid w:val="0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Caso se proceda à importação de materiais de borracha de outros países, que sejam obtidos a partir de pneus usados e as autoridades competentes do país de expedição e do país de destino não possam concordar quanto à respetiva classificação, aplica-se o artigo 28.º, n.º 1, do Regulamento (CE) n.º 1013/2006 do Parlamento e do Conselho, de 14 de junho de 2006, relativo a transferências de resíduos.</w:t>
      </w:r>
    </w:p>
    <w:p w14:paraId="76071F60" w14:textId="244EBA92" w:rsidR="00565BE4" w:rsidRPr="004769AF" w:rsidRDefault="00565BE4" w:rsidP="00EE4F56">
      <w:pPr>
        <w:keepNext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769AF">
        <w:rPr>
          <w:rFonts w:ascii="Arial" w:hAnsi="Arial"/>
          <w:b/>
          <w:sz w:val="18"/>
        </w:rPr>
        <w:lastRenderedPageBreak/>
        <w:t>Referência à diretiva da União Europeia</w:t>
      </w:r>
    </w:p>
    <w:p w14:paraId="0A4B9838" w14:textId="0C6C33F6" w:rsidR="00565BE4" w:rsidRPr="004769AF" w:rsidRDefault="00565BE4" w:rsidP="00565BE4">
      <w:pPr>
        <w:spacing w:before="120" w:after="120" w:line="240" w:lineRule="auto"/>
        <w:ind w:firstLine="360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As disposições jurídicas devem ser acordadas com a Comissão Europeia e os Estados-Membros da União Europeia em conformidade com a Diretiva (UE) 2015/1535 do Parlamento Europeu e do Conselho, de 9 de setembro de 2015, relativa a um procedimento de informação no domínio das regulamentações técnicas e das regras relativas aos serviços da sociedade da informação.</w:t>
      </w:r>
    </w:p>
    <w:p w14:paraId="111B5704" w14:textId="04E7938A" w:rsidR="00565BE4" w:rsidRPr="004769AF" w:rsidRDefault="00565BE4" w:rsidP="00565BE4">
      <w:pPr>
        <w:spacing w:before="120"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769AF">
        <w:rPr>
          <w:rFonts w:ascii="Arial" w:hAnsi="Arial"/>
          <w:i/>
          <w:sz w:val="18"/>
        </w:rPr>
        <w:t>Primeiro-ministro Māris Kučinskis</w:t>
      </w:r>
    </w:p>
    <w:p w14:paraId="3BF184A1" w14:textId="66E75894" w:rsidR="00565BE4" w:rsidRPr="004769AF" w:rsidRDefault="00565BE4" w:rsidP="00565BE4">
      <w:pPr>
        <w:spacing w:before="120"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769AF">
        <w:rPr>
          <w:rFonts w:ascii="Arial" w:hAnsi="Arial"/>
          <w:i/>
          <w:sz w:val="18"/>
        </w:rPr>
        <w:t>Ministro da Proteção</w:t>
      </w:r>
      <w:r w:rsidRPr="004769AF">
        <w:rPr>
          <w:rFonts w:ascii="Arial" w:hAnsi="Arial"/>
          <w:i/>
          <w:sz w:val="18"/>
        </w:rPr>
        <w:br/>
        <w:t>Ambiental e do Desenvolvimento Regional Kaspars Gerhards</w:t>
      </w:r>
    </w:p>
    <w:p w14:paraId="63DE9F70" w14:textId="458F70E2" w:rsidR="00220D38" w:rsidRPr="004769AF" w:rsidRDefault="00220D38" w:rsidP="00F37A47">
      <w:pPr>
        <w:keepNext/>
        <w:keepLines/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Anexo 1</w:t>
      </w:r>
      <w:r w:rsidRPr="004769AF">
        <w:rPr>
          <w:rFonts w:ascii="Arial" w:hAnsi="Arial"/>
          <w:sz w:val="18"/>
        </w:rPr>
        <w:br/>
        <w:t>do Regulamento n.º 682</w:t>
      </w:r>
      <w:r w:rsidRPr="004769AF">
        <w:rPr>
          <w:rFonts w:ascii="Arial" w:hAnsi="Arial"/>
          <w:sz w:val="18"/>
        </w:rPr>
        <w:br/>
        <w:t>do Conselho de Ministros</w:t>
      </w:r>
      <w:r w:rsidRPr="004769AF">
        <w:rPr>
          <w:rFonts w:ascii="Arial" w:hAnsi="Arial"/>
          <w:sz w:val="18"/>
        </w:rPr>
        <w:br/>
        <w:t>de 13 de novembro de 2018</w:t>
      </w:r>
    </w:p>
    <w:p w14:paraId="6E977901" w14:textId="77777777" w:rsidR="00220D38" w:rsidRPr="004769AF" w:rsidRDefault="00220D38" w:rsidP="002C4FD9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E4669EB" w14:textId="4F6392EA" w:rsidR="00220D38" w:rsidRPr="004769AF" w:rsidRDefault="00811273" w:rsidP="00926EC8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69AF">
        <w:rPr>
          <w:rFonts w:ascii="Arial" w:hAnsi="Arial"/>
          <w:b/>
          <w:sz w:val="24"/>
        </w:rPr>
        <w:t>Critérios de fim do estatuto de resíduo para materiais de borracha obtidos a partir de pneus usados</w:t>
      </w:r>
    </w:p>
    <w:p w14:paraId="3A07F18D" w14:textId="77777777" w:rsidR="00926EC8" w:rsidRPr="004769AF" w:rsidRDefault="00926EC8" w:rsidP="00926EC8">
      <w:pPr>
        <w:keepNext/>
        <w:keepLines/>
        <w:spacing w:before="12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500"/>
        <w:gridCol w:w="3660"/>
      </w:tblGrid>
      <w:tr w:rsidR="00C073D2" w:rsidRPr="004769AF" w14:paraId="13A49071" w14:textId="77777777" w:rsidTr="00457E36">
        <w:tc>
          <w:tcPr>
            <w:tcW w:w="895" w:type="dxa"/>
          </w:tcPr>
          <w:p w14:paraId="1BA90B1F" w14:textId="5E5E0C31" w:rsidR="00C073D2" w:rsidRPr="004769AF" w:rsidRDefault="00C073D2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N.º de série</w:t>
            </w:r>
          </w:p>
        </w:tc>
        <w:tc>
          <w:tcPr>
            <w:tcW w:w="4500" w:type="dxa"/>
          </w:tcPr>
          <w:p w14:paraId="3F1C7675" w14:textId="0C4E0112" w:rsidR="00C073D2" w:rsidRPr="004769AF" w:rsidRDefault="00C073D2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Critérios de fim do estatuto de resíduo</w:t>
            </w:r>
          </w:p>
        </w:tc>
        <w:tc>
          <w:tcPr>
            <w:tcW w:w="3660" w:type="dxa"/>
          </w:tcPr>
          <w:p w14:paraId="41F94A4F" w14:textId="2A896D83" w:rsidR="00C073D2" w:rsidRPr="004769AF" w:rsidRDefault="00457E36" w:rsidP="00EE4F56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Critérios de autoverificação</w:t>
            </w:r>
          </w:p>
        </w:tc>
      </w:tr>
      <w:tr w:rsidR="0092066C" w:rsidRPr="004769AF" w14:paraId="2D4DE908" w14:textId="77777777" w:rsidTr="00457E36">
        <w:tc>
          <w:tcPr>
            <w:tcW w:w="895" w:type="dxa"/>
          </w:tcPr>
          <w:p w14:paraId="2B460D6D" w14:textId="5906950E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4500" w:type="dxa"/>
          </w:tcPr>
          <w:p w14:paraId="397DE84A" w14:textId="353A33F4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Requisitos de qualidade para materiais de borracha obtidos a partir de pneus usados através da transformação mecânica:</w:t>
            </w:r>
          </w:p>
        </w:tc>
        <w:tc>
          <w:tcPr>
            <w:tcW w:w="3660" w:type="dxa"/>
            <w:vMerge w:val="restart"/>
          </w:tcPr>
          <w:p w14:paraId="7BBF54CE" w14:textId="77777777" w:rsidR="0092066C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A qualidade dos materiais de borracha deve ser avaliada:</w:t>
            </w:r>
          </w:p>
          <w:p w14:paraId="5373921E" w14:textId="777777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- visualmente;</w:t>
            </w:r>
          </w:p>
          <w:p w14:paraId="5FC028C4" w14:textId="4E227AB6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 xml:space="preserve">- </w:t>
            </w:r>
            <w:proofErr w:type="gramStart"/>
            <w:r w:rsidRPr="004769AF">
              <w:rPr>
                <w:rFonts w:ascii="Arial" w:hAnsi="Arial"/>
                <w:sz w:val="18"/>
              </w:rPr>
              <w:t>em</w:t>
            </w:r>
            <w:proofErr w:type="gramEnd"/>
            <w:r w:rsidRPr="004769AF">
              <w:rPr>
                <w:rFonts w:ascii="Arial" w:hAnsi="Arial"/>
                <w:sz w:val="18"/>
              </w:rPr>
              <w:t xml:space="preserve"> termos das respetivas propriedades físicas e químicas, que são obtidas mediante ensaios laboratoriais, incluindo os abrangidos pelas especificações técnicas dos compradores de matérias</w:t>
            </w:r>
            <w:r w:rsidR="004769AF">
              <w:rPr>
                <w:rFonts w:ascii="Arial" w:hAnsi="Arial"/>
                <w:sz w:val="18"/>
              </w:rPr>
              <w:noBreakHyphen/>
            </w:r>
            <w:r w:rsidRPr="004769AF">
              <w:rPr>
                <w:rFonts w:ascii="Arial" w:hAnsi="Arial"/>
                <w:sz w:val="18"/>
              </w:rPr>
              <w:t>primas secundárias. Mediante pedido do comprador das matérias-primas secundárias, podem ser realizados outros ensaios laboratoriais em conformidade com as especificações adicionais do comprador das matérias-primas secundárias.</w:t>
            </w:r>
          </w:p>
          <w:p w14:paraId="69E8DEB6" w14:textId="777777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Deve proceder-se a um ensaio de amostras representativas para cada tipo de matéria-prima secundária obtida a partir de pneus usados.</w:t>
            </w:r>
          </w:p>
          <w:p w14:paraId="11203C7D" w14:textId="153A46CA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As amostras representativas devem ser obtidas de acordo com o procedimento de amostragem abrangido e descrito pormenorizadamente no âmbito do sistema de gestão da qualidade (por exemplo, métodos de amostragem utilizados, frequência de amostragem, dimensões, tipos e número das amostras, análise estatística, etc.). As propriedades físicas e químicas devem ser objeto de ensaio num laboratório.</w:t>
            </w:r>
          </w:p>
          <w:p w14:paraId="2E45229F" w14:textId="234921A0" w:rsidR="00457E36" w:rsidRPr="004769AF" w:rsidRDefault="00457E36" w:rsidP="004769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Os critérios de conformidade de matérias</w:t>
            </w:r>
            <w:r w:rsidR="004769AF">
              <w:rPr>
                <w:rFonts w:ascii="Arial" w:hAnsi="Arial"/>
                <w:sz w:val="18"/>
              </w:rPr>
              <w:noBreakHyphen/>
            </w:r>
            <w:bookmarkStart w:id="0" w:name="_GoBack"/>
            <w:bookmarkEnd w:id="0"/>
            <w:r w:rsidRPr="004769AF">
              <w:rPr>
                <w:rFonts w:ascii="Arial" w:hAnsi="Arial"/>
                <w:sz w:val="18"/>
              </w:rPr>
              <w:t>primas secundárias especificados no n.º 1 do presente anexo devem ser introduzidos e descritos no âmbito do sistema de gestão da qualidade utilizado.</w:t>
            </w:r>
          </w:p>
        </w:tc>
      </w:tr>
      <w:tr w:rsidR="0092066C" w:rsidRPr="004769AF" w14:paraId="22003AE0" w14:textId="77777777" w:rsidTr="00457E36">
        <w:tc>
          <w:tcPr>
            <w:tcW w:w="895" w:type="dxa"/>
          </w:tcPr>
          <w:p w14:paraId="20F1A562" w14:textId="07FED095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1.1</w:t>
            </w:r>
          </w:p>
        </w:tc>
        <w:tc>
          <w:tcPr>
            <w:tcW w:w="4500" w:type="dxa"/>
          </w:tcPr>
          <w:p w14:paraId="71627365" w14:textId="5A597E79" w:rsidR="0092066C" w:rsidRPr="004769AF" w:rsidRDefault="0092066C" w:rsidP="00B771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Não possuem propriedades perigosas mencionadas no Regulamento (UE) n.º 1357/2014 da Comissão, de 18 de dezembro de 2014, que substitui o anexo III da Diretiva 2008/98/CE do Parlamento Europeu e do Conselho, relativa aos resíduos e que revoga certas diretivas e não excedem os limites de concentração especificados no Anexo IV do Regulamento (CE) n.º 850/2004 do Parlamento Europeu e do Conselho de 29 de abril de 2004 relativo a poluentes orgânicos persistentes e que altera a Diretiva 79/117/CEE;</w:t>
            </w:r>
          </w:p>
        </w:tc>
        <w:tc>
          <w:tcPr>
            <w:tcW w:w="3660" w:type="dxa"/>
            <w:vMerge/>
          </w:tcPr>
          <w:p w14:paraId="68F1DEE1" w14:textId="77777777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4769AF" w14:paraId="39061EA2" w14:textId="77777777" w:rsidTr="00457E36">
        <w:tc>
          <w:tcPr>
            <w:tcW w:w="895" w:type="dxa"/>
          </w:tcPr>
          <w:p w14:paraId="7DDF74BE" w14:textId="1922C9D1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1.2.</w:t>
            </w:r>
          </w:p>
        </w:tc>
        <w:tc>
          <w:tcPr>
            <w:tcW w:w="4500" w:type="dxa"/>
          </w:tcPr>
          <w:p w14:paraId="008EA745" w14:textId="5C4C4C5F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Cumprem as restrições do Anexo XVII, artigo 50.º, do Regulamento (CE) n.º 1907/2006 do Parlamento Europeu e do Conselho de 18 de dezembro de 2006 relativo ao registo, avaliação, autorização e restrição dos produtos químicos (REACH), que cria a Agência Europeia dos Produtos Químicos, que altera a Diretiva 1999/45/CE e revoga o Regulamento (CEE) n.º 793/93 do Conselho e o Regulamento (CE) n.º 1488/94 da Comissão, bem como a Diretiva 76/769/CEE do Conselho e as Diretivas 91/155/CEE, 93/67/CEE, 93/105/CE e 2000/21/CE da Comissão;</w:t>
            </w:r>
          </w:p>
        </w:tc>
        <w:tc>
          <w:tcPr>
            <w:tcW w:w="3660" w:type="dxa"/>
            <w:vMerge/>
          </w:tcPr>
          <w:p w14:paraId="7BB3BA7C" w14:textId="77777777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4769AF" w14:paraId="31CC99BE" w14:textId="77777777" w:rsidTr="00457E36">
        <w:tc>
          <w:tcPr>
            <w:tcW w:w="895" w:type="dxa"/>
          </w:tcPr>
          <w:p w14:paraId="3AD20E55" w14:textId="66A523E0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1.3.</w:t>
            </w:r>
          </w:p>
        </w:tc>
        <w:tc>
          <w:tcPr>
            <w:tcW w:w="4500" w:type="dxa"/>
          </w:tcPr>
          <w:p w14:paraId="277CB8C9" w14:textId="43031A50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Não contêm quantidades percetíveis de óleo e lubrificantes;</w:t>
            </w:r>
          </w:p>
        </w:tc>
        <w:tc>
          <w:tcPr>
            <w:tcW w:w="3660" w:type="dxa"/>
            <w:vMerge/>
          </w:tcPr>
          <w:p w14:paraId="76C9ABB1" w14:textId="77777777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66C" w:rsidRPr="004769AF" w14:paraId="1D92DF7D" w14:textId="77777777" w:rsidTr="00457E36">
        <w:tc>
          <w:tcPr>
            <w:tcW w:w="895" w:type="dxa"/>
          </w:tcPr>
          <w:p w14:paraId="1132CBFE" w14:textId="685E371E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1.4.</w:t>
            </w:r>
          </w:p>
        </w:tc>
        <w:tc>
          <w:tcPr>
            <w:tcW w:w="4500" w:type="dxa"/>
          </w:tcPr>
          <w:p w14:paraId="64C88B10" w14:textId="09CBDBFE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A separação e a determinação quantitativa são realizadas de acordo com o tipo/a dimensão.</w:t>
            </w:r>
          </w:p>
        </w:tc>
        <w:tc>
          <w:tcPr>
            <w:tcW w:w="3660" w:type="dxa"/>
            <w:vMerge/>
          </w:tcPr>
          <w:p w14:paraId="7C8BE310" w14:textId="77777777" w:rsidR="0092066C" w:rsidRPr="004769AF" w:rsidRDefault="0092066C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4769AF" w14:paraId="39631E24" w14:textId="77777777" w:rsidTr="00457E36">
        <w:tc>
          <w:tcPr>
            <w:tcW w:w="895" w:type="dxa"/>
          </w:tcPr>
          <w:p w14:paraId="26948FDC" w14:textId="01756593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4500" w:type="dxa"/>
          </w:tcPr>
          <w:p w14:paraId="2C5FAF68" w14:textId="0EBED6BA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Requisitos para os resíduos a reciclar como matérias-primas secundárias:</w:t>
            </w:r>
          </w:p>
        </w:tc>
        <w:tc>
          <w:tcPr>
            <w:tcW w:w="3660" w:type="dxa"/>
            <w:vMerge w:val="restart"/>
          </w:tcPr>
          <w:p w14:paraId="6DD9035E" w14:textId="2E7CF763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A qualidade dos materiais de borracha deve ser avaliada visualmente. A conservação de registos da quantidade de pneus usados recebida e reciclada deve ser realizada de acordo com as regras e regulamentações relativas aos formulários oficiais de estatísticas ambientais;</w:t>
            </w:r>
          </w:p>
        </w:tc>
      </w:tr>
      <w:tr w:rsidR="00457E36" w:rsidRPr="004769AF" w14:paraId="6840C344" w14:textId="77777777" w:rsidTr="00457E36">
        <w:tc>
          <w:tcPr>
            <w:tcW w:w="895" w:type="dxa"/>
          </w:tcPr>
          <w:p w14:paraId="2A88219F" w14:textId="0FC66C8E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2.1.</w:t>
            </w:r>
          </w:p>
        </w:tc>
        <w:tc>
          <w:tcPr>
            <w:tcW w:w="4500" w:type="dxa"/>
          </w:tcPr>
          <w:p w14:paraId="437EA2BC" w14:textId="54240C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Apenas podem ser utilizados pneus usados correspondentes à classificação de resíduo e às propriedades de resíduos perigosos especificadas em regras e regulamentações;</w:t>
            </w:r>
          </w:p>
        </w:tc>
        <w:tc>
          <w:tcPr>
            <w:tcW w:w="3660" w:type="dxa"/>
            <w:vMerge/>
          </w:tcPr>
          <w:p w14:paraId="6C35D532" w14:textId="777777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4769AF" w14:paraId="487D4CB4" w14:textId="77777777" w:rsidTr="00457E36">
        <w:tc>
          <w:tcPr>
            <w:tcW w:w="895" w:type="dxa"/>
          </w:tcPr>
          <w:p w14:paraId="4E990887" w14:textId="4A3F473F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2.2.</w:t>
            </w:r>
          </w:p>
        </w:tc>
        <w:tc>
          <w:tcPr>
            <w:tcW w:w="4500" w:type="dxa"/>
          </w:tcPr>
          <w:p w14:paraId="5FE90D11" w14:textId="5591F11E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Não é admitida a utilização de pneus usados contaminados com substâncias perigosas ou resíduos perigosos;</w:t>
            </w:r>
          </w:p>
        </w:tc>
        <w:tc>
          <w:tcPr>
            <w:tcW w:w="3660" w:type="dxa"/>
            <w:vMerge/>
          </w:tcPr>
          <w:p w14:paraId="0AA71FD8" w14:textId="777777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4769AF" w14:paraId="57609288" w14:textId="77777777" w:rsidTr="00457E36">
        <w:tc>
          <w:tcPr>
            <w:tcW w:w="895" w:type="dxa"/>
          </w:tcPr>
          <w:p w14:paraId="3F64AF84" w14:textId="789D220C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4500" w:type="dxa"/>
          </w:tcPr>
          <w:p w14:paraId="14AE1F5E" w14:textId="31DB0E8D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Os pneus usados devem ser objeto de transformação da seguinte forma:</w:t>
            </w:r>
          </w:p>
        </w:tc>
        <w:tc>
          <w:tcPr>
            <w:tcW w:w="3660" w:type="dxa"/>
            <w:vMerge w:val="restart"/>
          </w:tcPr>
          <w:p w14:paraId="76F60667" w14:textId="1033D024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Os pneus devem ser objeto de limpeza mecânica ou manual;</w:t>
            </w:r>
          </w:p>
        </w:tc>
      </w:tr>
      <w:tr w:rsidR="00457E36" w:rsidRPr="004769AF" w14:paraId="72ADEF5F" w14:textId="77777777" w:rsidTr="00457E36">
        <w:tc>
          <w:tcPr>
            <w:tcW w:w="895" w:type="dxa"/>
          </w:tcPr>
          <w:p w14:paraId="3144EE83" w14:textId="3F302CEE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lastRenderedPageBreak/>
              <w:t>3.1.</w:t>
            </w:r>
          </w:p>
        </w:tc>
        <w:tc>
          <w:tcPr>
            <w:tcW w:w="4500" w:type="dxa"/>
          </w:tcPr>
          <w:p w14:paraId="3C7EE451" w14:textId="1F2099C9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Deve proceder-se à remoção de objetos estranhos (tais como pedras, pedaços de metal e detritos);</w:t>
            </w:r>
          </w:p>
        </w:tc>
        <w:tc>
          <w:tcPr>
            <w:tcW w:w="3660" w:type="dxa"/>
            <w:vMerge/>
          </w:tcPr>
          <w:p w14:paraId="6B09D143" w14:textId="777777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4769AF" w14:paraId="7930272F" w14:textId="77777777" w:rsidTr="00457E36">
        <w:tc>
          <w:tcPr>
            <w:tcW w:w="895" w:type="dxa"/>
          </w:tcPr>
          <w:p w14:paraId="1BC5B2BD" w14:textId="363888FE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3.2.</w:t>
            </w:r>
          </w:p>
        </w:tc>
        <w:tc>
          <w:tcPr>
            <w:tcW w:w="4500" w:type="dxa"/>
          </w:tcPr>
          <w:p w14:paraId="0A66B71C" w14:textId="02FFCA5B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Os métodos e os processos utilizados não podem ter um impacto prejudicial no ambiente;</w:t>
            </w:r>
          </w:p>
        </w:tc>
        <w:tc>
          <w:tcPr>
            <w:tcW w:w="3660" w:type="dxa"/>
            <w:vMerge/>
          </w:tcPr>
          <w:p w14:paraId="218B545D" w14:textId="777777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E36" w:rsidRPr="004769AF" w14:paraId="0A02CBCF" w14:textId="77777777" w:rsidTr="00457E36">
        <w:tc>
          <w:tcPr>
            <w:tcW w:w="895" w:type="dxa"/>
          </w:tcPr>
          <w:p w14:paraId="70EAC344" w14:textId="31EC4CA5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3.3.</w:t>
            </w:r>
          </w:p>
        </w:tc>
        <w:tc>
          <w:tcPr>
            <w:tcW w:w="4500" w:type="dxa"/>
          </w:tcPr>
          <w:p w14:paraId="7951EDFA" w14:textId="60205C4B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Devem ser cumpridas as regras e regulamentações aplicáveis à gestão e ao manuseamento de resíduos.</w:t>
            </w:r>
          </w:p>
        </w:tc>
        <w:tc>
          <w:tcPr>
            <w:tcW w:w="3660" w:type="dxa"/>
            <w:vMerge/>
          </w:tcPr>
          <w:p w14:paraId="57238DC6" w14:textId="77777777" w:rsidR="00457E36" w:rsidRPr="004769AF" w:rsidRDefault="00457E36" w:rsidP="00457E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CA8031" w14:textId="77777777" w:rsidR="00926EC8" w:rsidRPr="004769AF" w:rsidRDefault="00926EC8" w:rsidP="00C073D2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14:paraId="77BA7611" w14:textId="05AD2423" w:rsidR="00B7715F" w:rsidRPr="004769AF" w:rsidRDefault="00B7715F" w:rsidP="00F37A47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Ministro da Proteção</w:t>
      </w:r>
      <w:r w:rsidRPr="004769AF">
        <w:rPr>
          <w:rFonts w:ascii="Arial" w:hAnsi="Arial"/>
          <w:sz w:val="18"/>
        </w:rPr>
        <w:br/>
        <w:t>Ambiental e do Desenvolvimento Regional Kaspars Gerhards</w:t>
      </w:r>
    </w:p>
    <w:p w14:paraId="47505D57" w14:textId="77777777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7119B37C" w14:textId="18C710E5" w:rsidR="00B7715F" w:rsidRPr="004769AF" w:rsidRDefault="00B7715F" w:rsidP="00EE4F56">
      <w:pPr>
        <w:keepNext/>
        <w:keepLines/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Anexo 2</w:t>
      </w:r>
      <w:r w:rsidRPr="004769AF">
        <w:rPr>
          <w:rFonts w:ascii="Arial" w:hAnsi="Arial"/>
          <w:sz w:val="18"/>
        </w:rPr>
        <w:br/>
        <w:t>do Regulamento n.º 682</w:t>
      </w:r>
      <w:r w:rsidRPr="004769AF">
        <w:rPr>
          <w:rFonts w:ascii="Arial" w:hAnsi="Arial"/>
          <w:sz w:val="18"/>
        </w:rPr>
        <w:br/>
        <w:t>do Conselho de Ministros</w:t>
      </w:r>
      <w:r w:rsidRPr="004769AF">
        <w:rPr>
          <w:rFonts w:ascii="Arial" w:hAnsi="Arial"/>
          <w:sz w:val="18"/>
        </w:rPr>
        <w:br/>
        <w:t>de 13 de novembro de 2018</w:t>
      </w:r>
    </w:p>
    <w:p w14:paraId="020796EF" w14:textId="77777777" w:rsidR="00B7715F" w:rsidRPr="004769AF" w:rsidRDefault="00B7715F" w:rsidP="00EE4F56">
      <w:pPr>
        <w:keepNext/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24BC73C5" w14:textId="21992D68" w:rsidR="00B7715F" w:rsidRPr="004769AF" w:rsidRDefault="00B7715F" w:rsidP="00EE4F56">
      <w:pPr>
        <w:keepNext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69AF">
        <w:rPr>
          <w:rFonts w:ascii="Arial" w:hAnsi="Arial"/>
          <w:b/>
          <w:sz w:val="24"/>
        </w:rPr>
        <w:t>Declaração de que as matérias-primas secundárias cumprem os critérios de fim do estatuto de resíduo</w:t>
      </w:r>
    </w:p>
    <w:p w14:paraId="6CB22342" w14:textId="77777777" w:rsidR="00B7715F" w:rsidRPr="004769AF" w:rsidRDefault="00B7715F" w:rsidP="00EE4F56">
      <w:pPr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80"/>
      </w:tblGrid>
      <w:tr w:rsidR="00B7715F" w:rsidRPr="004769AF" w14:paraId="200065C6" w14:textId="77777777" w:rsidTr="00AE0B47">
        <w:tc>
          <w:tcPr>
            <w:tcW w:w="3775" w:type="dxa"/>
          </w:tcPr>
          <w:p w14:paraId="26DF1B13" w14:textId="28460EB5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1. Dados do responsável pela transformação de pneus usados</w:t>
            </w:r>
          </w:p>
        </w:tc>
        <w:tc>
          <w:tcPr>
            <w:tcW w:w="5280" w:type="dxa"/>
          </w:tcPr>
          <w:p w14:paraId="581E5DC6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4769AF" w14:paraId="509BDBB2" w14:textId="77777777" w:rsidTr="00AE0B47">
        <w:tc>
          <w:tcPr>
            <w:tcW w:w="3775" w:type="dxa"/>
          </w:tcPr>
          <w:p w14:paraId="4A4D2589" w14:textId="4AC78EC0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Nome da pessoa coletiva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CA5D2FD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4769AF" w14:paraId="0E1638E8" w14:textId="77777777" w:rsidTr="00AE0B47">
        <w:tc>
          <w:tcPr>
            <w:tcW w:w="3775" w:type="dxa"/>
          </w:tcPr>
          <w:p w14:paraId="064826D1" w14:textId="7953A0F5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Número de registo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1905C9AA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4769AF" w14:paraId="50D6F8D1" w14:textId="77777777" w:rsidTr="00AE0B47">
        <w:tc>
          <w:tcPr>
            <w:tcW w:w="3775" w:type="dxa"/>
          </w:tcPr>
          <w:p w14:paraId="0591CDF6" w14:textId="6B57CCC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Morada efetiva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45971A41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4769AF" w14:paraId="48317DDA" w14:textId="77777777" w:rsidTr="00AE0B47">
        <w:tc>
          <w:tcPr>
            <w:tcW w:w="3775" w:type="dxa"/>
          </w:tcPr>
          <w:p w14:paraId="62145585" w14:textId="6BCA7126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Sede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4121C93A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4769AF" w14:paraId="65C69248" w14:textId="77777777" w:rsidTr="00AE0B47">
        <w:tc>
          <w:tcPr>
            <w:tcW w:w="3775" w:type="dxa"/>
          </w:tcPr>
          <w:p w14:paraId="2DB5EE7C" w14:textId="46EE0B6A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Pessoa de contacto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378AE02B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4769AF" w14:paraId="0F1B80C7" w14:textId="77777777" w:rsidTr="00AE0B47">
        <w:tc>
          <w:tcPr>
            <w:tcW w:w="3775" w:type="dxa"/>
          </w:tcPr>
          <w:p w14:paraId="0DE6CAFF" w14:textId="7792A84C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Número de telefone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6A064F42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15F" w:rsidRPr="004769AF" w14:paraId="189B72E0" w14:textId="77777777" w:rsidTr="00AE0B47">
        <w:tc>
          <w:tcPr>
            <w:tcW w:w="3775" w:type="dxa"/>
          </w:tcPr>
          <w:p w14:paraId="2D28180D" w14:textId="504F5F26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Endereço de correio eletrónico</w:t>
            </w:r>
          </w:p>
        </w:tc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762F88AE" w14:textId="77777777" w:rsidR="00B7715F" w:rsidRPr="004769AF" w:rsidRDefault="00B7715F" w:rsidP="00AE0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F7AE3" w14:textId="77777777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4C1A1D1F" w14:textId="582B67BC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2. Requisitos técnicos estabelecidos na especificação técnica do comprador de matérias-primas secundárias, incluindo composição, dimensão, adições, propriedades físicas e químicas (especifique os requisitos técnicos).</w:t>
      </w:r>
    </w:p>
    <w:p w14:paraId="20DC131E" w14:textId="6362BFA0" w:rsidR="00B7715F" w:rsidRPr="004769AF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tab/>
      </w:r>
    </w:p>
    <w:p w14:paraId="14378538" w14:textId="5E5E3829" w:rsidR="00B7715F" w:rsidRPr="004769AF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tab/>
      </w:r>
    </w:p>
    <w:p w14:paraId="30FE7ABB" w14:textId="1F4C6576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As matérias-primas secundárias obtidas a partir de pneus usados cumprem os requisitos estipulados nas especificações técnicas.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80"/>
      </w:tblGrid>
      <w:tr w:rsidR="00B7715F" w:rsidRPr="004769AF" w14:paraId="0067A56A" w14:textId="77777777" w:rsidTr="00AE0B47">
        <w:tc>
          <w:tcPr>
            <w:tcW w:w="3775" w:type="dxa"/>
          </w:tcPr>
          <w:p w14:paraId="2C9C765D" w14:textId="04B847BF" w:rsidR="00B7715F" w:rsidRPr="004769AF" w:rsidRDefault="00B7715F" w:rsidP="008F09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3. Dimensão da transferência em kg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14:paraId="09759F29" w14:textId="77777777" w:rsidR="00B7715F" w:rsidRPr="004769AF" w:rsidRDefault="00B7715F" w:rsidP="008F09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49ADB" w14:textId="08FACEC8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4. As matérias-primas secundárias obtidas a partir de pneus usados cumprem os critérios de fim do estatuto de resíduo.*</w:t>
      </w:r>
    </w:p>
    <w:p w14:paraId="1FC59C20" w14:textId="22230D62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5. O responsável pela transformação de pneus usados opera em conformidade com o sistema de gestão da qualidade.</w:t>
      </w:r>
    </w:p>
    <w:p w14:paraId="7B0345EC" w14:textId="1115596F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6. As matérias-primas secundárias incluídas na transferência destinam-se apenas a uso direto (especifique a utilização prevista)</w:t>
      </w:r>
    </w:p>
    <w:p w14:paraId="12A81E95" w14:textId="77777777" w:rsidR="00B7715F" w:rsidRPr="004769AF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tab/>
      </w:r>
    </w:p>
    <w:p w14:paraId="56AA0222" w14:textId="77777777" w:rsidR="00B7715F" w:rsidRPr="004769AF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tab/>
      </w:r>
    </w:p>
    <w:p w14:paraId="479E67D1" w14:textId="46E2033A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7. Outras informações</w:t>
      </w:r>
    </w:p>
    <w:p w14:paraId="7CEA73E9" w14:textId="77777777" w:rsidR="00B7715F" w:rsidRPr="004769AF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tab/>
      </w:r>
    </w:p>
    <w:p w14:paraId="496DA8B5" w14:textId="77777777" w:rsidR="00B7715F" w:rsidRPr="004769AF" w:rsidRDefault="00B7715F" w:rsidP="00B7715F">
      <w:pPr>
        <w:tabs>
          <w:tab w:val="right" w:leader="underscore" w:pos="9065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tab/>
      </w:r>
    </w:p>
    <w:p w14:paraId="5320C18B" w14:textId="16066DFF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8. Pelo presente, confirmo que as informações constantes na declaração estão completas e são corretas.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112"/>
        <w:gridCol w:w="270"/>
        <w:gridCol w:w="2250"/>
        <w:gridCol w:w="270"/>
        <w:gridCol w:w="2250"/>
      </w:tblGrid>
      <w:tr w:rsidR="00AE0B47" w:rsidRPr="004769AF" w14:paraId="5915DE74" w14:textId="77777777" w:rsidTr="00AE0B47">
        <w:tc>
          <w:tcPr>
            <w:tcW w:w="1848" w:type="dxa"/>
          </w:tcPr>
          <w:p w14:paraId="7D57F917" w14:textId="1035618B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Representante do operador económico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32FBF199" w14:textId="77777777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335E1741" w14:textId="77777777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670595F" w14:textId="0D4F3983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6748BEB5" w14:textId="77777777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F213C5F" w14:textId="0F59135E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B47" w:rsidRPr="004769AF" w14:paraId="673F0330" w14:textId="77777777" w:rsidTr="00AE0B47">
        <w:tc>
          <w:tcPr>
            <w:tcW w:w="1848" w:type="dxa"/>
          </w:tcPr>
          <w:p w14:paraId="3703EF18" w14:textId="77777777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14:paraId="2CF8353A" w14:textId="02DE13F1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(nome, apelido)</w:t>
            </w:r>
          </w:p>
        </w:tc>
        <w:tc>
          <w:tcPr>
            <w:tcW w:w="270" w:type="dxa"/>
          </w:tcPr>
          <w:p w14:paraId="4030CDFA" w14:textId="77777777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91EACD0" w14:textId="3BAEE916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(cargo)</w:t>
            </w:r>
          </w:p>
        </w:tc>
        <w:tc>
          <w:tcPr>
            <w:tcW w:w="270" w:type="dxa"/>
          </w:tcPr>
          <w:p w14:paraId="7B631DF1" w14:textId="77777777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8D890FD" w14:textId="6CC9237B" w:rsidR="00AE0B47" w:rsidRPr="004769AF" w:rsidRDefault="00AE0B47" w:rsidP="00C073D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9AF">
              <w:rPr>
                <w:rFonts w:ascii="Arial" w:hAnsi="Arial"/>
                <w:sz w:val="18"/>
              </w:rPr>
              <w:t>(assinatura)</w:t>
            </w:r>
          </w:p>
        </w:tc>
      </w:tr>
    </w:tbl>
    <w:p w14:paraId="2AADE09E" w14:textId="053B16F2" w:rsidR="00B7715F" w:rsidRPr="004769AF" w:rsidRDefault="00B7715F" w:rsidP="00B7715F">
      <w:pPr>
        <w:tabs>
          <w:tab w:val="left" w:leader="underscore" w:pos="3600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 xml:space="preserve">Data </w:t>
      </w:r>
      <w:r w:rsidRPr="004769AF">
        <w:tab/>
      </w:r>
    </w:p>
    <w:p w14:paraId="6B8ECF2F" w14:textId="67FDA42C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lastRenderedPageBreak/>
        <w:t>Nota: * Critérios estabelecidos no Anexo 1 do Regulamento n.º 682 do Conselho de Ministros, de 13 de novembro de 2018, intitulado «Procedimento segundo o qual o estatuto de resíduo dos materiais de borracha obtidos a partir de pneus usados deixa de ser aplicável», e incluídos no sistema de gestão da qualidade do responsável pela transformação de pneus usados.</w:t>
      </w:r>
    </w:p>
    <w:p w14:paraId="08902B5E" w14:textId="13292DF0" w:rsidR="00B7715F" w:rsidRPr="004769AF" w:rsidRDefault="00B7715F" w:rsidP="00AE0B47">
      <w:pPr>
        <w:spacing w:before="120" w:after="120" w:line="240" w:lineRule="auto"/>
        <w:jc w:val="right"/>
        <w:rPr>
          <w:rFonts w:ascii="Arial" w:hAnsi="Arial" w:cs="Arial"/>
          <w:sz w:val="18"/>
          <w:szCs w:val="18"/>
        </w:rPr>
      </w:pPr>
      <w:r w:rsidRPr="004769AF">
        <w:rPr>
          <w:rFonts w:ascii="Arial" w:hAnsi="Arial"/>
          <w:sz w:val="18"/>
        </w:rPr>
        <w:t>Ministro da Proteção</w:t>
      </w:r>
      <w:r w:rsidRPr="004769AF">
        <w:rPr>
          <w:rFonts w:ascii="Arial" w:hAnsi="Arial"/>
          <w:sz w:val="18"/>
        </w:rPr>
        <w:br/>
        <w:t>Ambiental e do Desenvolvimento Regional Kaspars Gerhards</w:t>
      </w:r>
    </w:p>
    <w:p w14:paraId="1DDC6089" w14:textId="77777777" w:rsidR="00B7715F" w:rsidRPr="004769AF" w:rsidRDefault="00B7715F" w:rsidP="00C073D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2DD4180C" w14:textId="77777777" w:rsidR="00AE0B47" w:rsidRPr="004769AF" w:rsidRDefault="00AE0B47" w:rsidP="00AE0B47">
      <w:pPr>
        <w:pBdr>
          <w:bottom w:val="single" w:sz="18" w:space="1" w:color="A6A6A6" w:themeColor="background1" w:themeShade="A6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10DA1750" w14:textId="72D52856" w:rsidR="00B7715F" w:rsidRPr="004769AF" w:rsidRDefault="00B7715F" w:rsidP="00C073D2">
      <w:pPr>
        <w:spacing w:before="120" w:after="120" w:line="240" w:lineRule="auto"/>
        <w:rPr>
          <w:rFonts w:ascii="Arial" w:hAnsi="Arial" w:cs="Arial"/>
          <w:b/>
          <w:color w:val="A6A6A6"/>
          <w:sz w:val="18"/>
          <w:szCs w:val="18"/>
        </w:rPr>
      </w:pPr>
      <w:r w:rsidRPr="004769AF">
        <w:rPr>
          <w:rFonts w:ascii="Arial" w:hAnsi="Arial"/>
          <w:b/>
          <w:color w:val="A6A6A6"/>
          <w:sz w:val="18"/>
        </w:rPr>
        <w:t>© Publicação oficial «Latvijas Vēstnesis»</w:t>
      </w:r>
    </w:p>
    <w:sectPr w:rsidR="00B7715F" w:rsidRPr="004769AF" w:rsidSect="000027DE">
      <w:footerReference w:type="default" r:id="rId9"/>
      <w:footerReference w:type="first" r:id="rId10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C6FE5" w14:textId="77777777" w:rsidR="00716463" w:rsidRDefault="00716463">
      <w:pPr>
        <w:spacing w:after="0" w:line="240" w:lineRule="auto"/>
      </w:pPr>
      <w:r>
        <w:separator/>
      </w:r>
    </w:p>
  </w:endnote>
  <w:endnote w:type="continuationSeparator" w:id="0">
    <w:p w14:paraId="4C0D660D" w14:textId="77777777" w:rsidR="00716463" w:rsidRDefault="007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34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71666" w14:textId="0258F6DE" w:rsidR="00C77626" w:rsidRPr="001919C1" w:rsidRDefault="00C77626" w:rsidP="00C77626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 w:rsidRPr="001919C1">
          <w:rPr>
            <w:rFonts w:ascii="Arial" w:hAnsi="Arial" w:cs="Arial"/>
            <w:sz w:val="18"/>
            <w:szCs w:val="18"/>
          </w:rPr>
          <w:fldChar w:fldCharType="begin"/>
        </w:r>
        <w:r w:rsidRPr="001919C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919C1">
          <w:rPr>
            <w:rFonts w:ascii="Arial" w:hAnsi="Arial" w:cs="Arial"/>
            <w:sz w:val="18"/>
            <w:szCs w:val="18"/>
          </w:rPr>
          <w:fldChar w:fldCharType="separate"/>
        </w:r>
        <w:r w:rsidR="00906265">
          <w:rPr>
            <w:rFonts w:ascii="Arial" w:hAnsi="Arial" w:cs="Arial"/>
            <w:noProof/>
            <w:sz w:val="18"/>
            <w:szCs w:val="18"/>
          </w:rPr>
          <w:t>5</w:t>
        </w:r>
        <w:r w:rsidRPr="001919C1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/>
            <w:noProof/>
            <w:sz w:val="18"/>
          </w:rPr>
          <w:t>/</w:t>
        </w:r>
        <w:sdt>
          <w:sdtPr>
            <w:rPr>
              <w:rFonts w:ascii="Arial" w:hAnsi="Arial" w:cs="Arial"/>
              <w:sz w:val="18"/>
              <w:szCs w:val="18"/>
            </w:rPr>
            <w:id w:val="-109663586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1919C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919C1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Pr="001919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06265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1919C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sdtContent>
        </w:sdt>
      </w:p>
      <w:p w14:paraId="73533EAC" w14:textId="340B73F3" w:rsidR="00C77626" w:rsidRDefault="00906265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F2138" w14:textId="0E250D30" w:rsidR="00FC6D0F" w:rsidRPr="00BB2301" w:rsidRDefault="00906265" w:rsidP="00FC6D0F">
    <w:pPr>
      <w:pStyle w:val="Header"/>
      <w:jc w:val="right"/>
      <w:rPr>
        <w:rFonts w:ascii="Times New Roman" w:hAnsi="Times New Roman"/>
        <w:sz w:val="24"/>
        <w:szCs w:val="24"/>
      </w:rPr>
    </w:pPr>
    <w:sdt>
      <w:sdtPr>
        <w:id w:val="126525124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FC6D0F" w:rsidRPr="00BB2301">
          <w:rPr>
            <w:rFonts w:ascii="Times New Roman" w:hAnsi="Times New Roman"/>
            <w:sz w:val="24"/>
            <w:szCs w:val="24"/>
          </w:rPr>
          <w:fldChar w:fldCharType="begin"/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="00FC6D0F" w:rsidRPr="00BB2301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 w:rsidR="00344F8E">
      <w:rPr>
        <w:rFonts w:ascii="Times New Roman" w:hAnsi="Times New Roman"/>
        <w:noProof/>
        <w:sz w:val="24"/>
      </w:rPr>
      <w:t>/</w:t>
    </w:r>
    <w:r w:rsidR="00344F8E">
      <w:t xml:space="preserve"> </w:t>
    </w:r>
    <w:sdt>
      <w:sdtPr>
        <w:id w:val="2120494721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FC6D0F" w:rsidRPr="00BB2301">
          <w:rPr>
            <w:rFonts w:ascii="Times New Roman" w:hAnsi="Times New Roman"/>
            <w:sz w:val="24"/>
            <w:szCs w:val="24"/>
          </w:rPr>
          <w:fldChar w:fldCharType="begin"/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</w:instrText>
        </w:r>
        <w:r w:rsidR="00FC6D0F">
          <w:rPr>
            <w:rFonts w:ascii="Times New Roman" w:hAnsi="Times New Roman"/>
            <w:sz w:val="24"/>
            <w:szCs w:val="24"/>
          </w:rPr>
          <w:instrText>NUM</w:instrText>
        </w:r>
        <w:r w:rsidR="00FC6D0F" w:rsidRPr="00BB2301">
          <w:rPr>
            <w:rFonts w:ascii="Times New Roman" w:hAnsi="Times New Roman"/>
            <w:sz w:val="24"/>
            <w:szCs w:val="24"/>
          </w:rPr>
          <w:instrText>PAGE</w:instrText>
        </w:r>
        <w:r w:rsidR="00FC6D0F">
          <w:rPr>
            <w:rFonts w:ascii="Times New Roman" w:hAnsi="Times New Roman"/>
            <w:sz w:val="24"/>
            <w:szCs w:val="24"/>
          </w:rPr>
          <w:instrText>S</w:instrText>
        </w:r>
        <w:r w:rsidR="00FC6D0F" w:rsidRPr="00BB2301">
          <w:rPr>
            <w:rFonts w:ascii="Times New Roman" w:hAnsi="Times New Roman"/>
            <w:sz w:val="24"/>
            <w:szCs w:val="24"/>
          </w:rPr>
          <w:instrText xml:space="preserve">   \* MERGEFORMAT </w:instrText>
        </w:r>
        <w:r w:rsidR="00FC6D0F" w:rsidRPr="00BB230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</w:t>
        </w:r>
        <w:r w:rsidR="00FC6D0F" w:rsidRPr="00BB2301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F093D" w14:textId="77777777" w:rsidR="00716463" w:rsidRDefault="00716463">
      <w:pPr>
        <w:spacing w:after="0" w:line="240" w:lineRule="auto"/>
      </w:pPr>
      <w:r>
        <w:separator/>
      </w:r>
    </w:p>
  </w:footnote>
  <w:footnote w:type="continuationSeparator" w:id="0">
    <w:p w14:paraId="6B4DF62E" w14:textId="77777777" w:rsidR="00716463" w:rsidRDefault="007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1">
    <w:nsid w:val="10AA728F"/>
    <w:multiLevelType w:val="hybridMultilevel"/>
    <w:tmpl w:val="79E4A316"/>
    <w:lvl w:ilvl="0" w:tplc="8CA2A9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FAC5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0A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C1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01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D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4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A4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27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6697D0B"/>
    <w:multiLevelType w:val="hybridMultilevel"/>
    <w:tmpl w:val="AA783808"/>
    <w:lvl w:ilvl="0" w:tplc="C25E2C70">
      <w:start w:val="1"/>
      <w:numFmt w:val="decimal"/>
      <w:lvlText w:val="%1."/>
      <w:lvlJc w:val="left"/>
      <w:pPr>
        <w:ind w:left="720" w:hanging="360"/>
      </w:pPr>
    </w:lvl>
    <w:lvl w:ilvl="1" w:tplc="0F3A647A" w:tentative="1">
      <w:start w:val="1"/>
      <w:numFmt w:val="lowerLetter"/>
      <w:lvlText w:val="%2."/>
      <w:lvlJc w:val="left"/>
      <w:pPr>
        <w:ind w:left="1440" w:hanging="360"/>
      </w:pPr>
    </w:lvl>
    <w:lvl w:ilvl="2" w:tplc="0FF8F124" w:tentative="1">
      <w:start w:val="1"/>
      <w:numFmt w:val="lowerRoman"/>
      <w:lvlText w:val="%3."/>
      <w:lvlJc w:val="right"/>
      <w:pPr>
        <w:ind w:left="2160" w:hanging="180"/>
      </w:pPr>
    </w:lvl>
    <w:lvl w:ilvl="3" w:tplc="BBB46F5C" w:tentative="1">
      <w:start w:val="1"/>
      <w:numFmt w:val="decimal"/>
      <w:lvlText w:val="%4."/>
      <w:lvlJc w:val="left"/>
      <w:pPr>
        <w:ind w:left="2880" w:hanging="360"/>
      </w:pPr>
    </w:lvl>
    <w:lvl w:ilvl="4" w:tplc="9B6043C4" w:tentative="1">
      <w:start w:val="1"/>
      <w:numFmt w:val="lowerLetter"/>
      <w:lvlText w:val="%5."/>
      <w:lvlJc w:val="left"/>
      <w:pPr>
        <w:ind w:left="3600" w:hanging="360"/>
      </w:pPr>
    </w:lvl>
    <w:lvl w:ilvl="5" w:tplc="00C4A362" w:tentative="1">
      <w:start w:val="1"/>
      <w:numFmt w:val="lowerRoman"/>
      <w:lvlText w:val="%6."/>
      <w:lvlJc w:val="right"/>
      <w:pPr>
        <w:ind w:left="4320" w:hanging="180"/>
      </w:pPr>
    </w:lvl>
    <w:lvl w:ilvl="6" w:tplc="7F9E37EA" w:tentative="1">
      <w:start w:val="1"/>
      <w:numFmt w:val="decimal"/>
      <w:lvlText w:val="%7."/>
      <w:lvlJc w:val="left"/>
      <w:pPr>
        <w:ind w:left="5040" w:hanging="360"/>
      </w:pPr>
    </w:lvl>
    <w:lvl w:ilvl="7" w:tplc="83C0034E" w:tentative="1">
      <w:start w:val="1"/>
      <w:numFmt w:val="lowerLetter"/>
      <w:lvlText w:val="%8."/>
      <w:lvlJc w:val="left"/>
      <w:pPr>
        <w:ind w:left="5760" w:hanging="360"/>
      </w:pPr>
    </w:lvl>
    <w:lvl w:ilvl="8" w:tplc="089A4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 w15:restartNumberingAfterBreak="1">
    <w:nsid w:val="3F6F4E5C"/>
    <w:multiLevelType w:val="hybridMultilevel"/>
    <w:tmpl w:val="8E3AF15C"/>
    <w:lvl w:ilvl="0" w:tplc="59129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C46E5AA" w:tentative="1">
      <w:start w:val="1"/>
      <w:numFmt w:val="lowerLetter"/>
      <w:lvlText w:val="%2."/>
      <w:lvlJc w:val="left"/>
      <w:pPr>
        <w:ind w:left="1440" w:hanging="360"/>
      </w:pPr>
    </w:lvl>
    <w:lvl w:ilvl="2" w:tplc="35101BB4" w:tentative="1">
      <w:start w:val="1"/>
      <w:numFmt w:val="lowerRoman"/>
      <w:lvlText w:val="%3."/>
      <w:lvlJc w:val="right"/>
      <w:pPr>
        <w:ind w:left="2160" w:hanging="180"/>
      </w:pPr>
    </w:lvl>
    <w:lvl w:ilvl="3" w:tplc="1EF4D790" w:tentative="1">
      <w:start w:val="1"/>
      <w:numFmt w:val="decimal"/>
      <w:lvlText w:val="%4."/>
      <w:lvlJc w:val="left"/>
      <w:pPr>
        <w:ind w:left="2880" w:hanging="360"/>
      </w:pPr>
    </w:lvl>
    <w:lvl w:ilvl="4" w:tplc="46627A26" w:tentative="1">
      <w:start w:val="1"/>
      <w:numFmt w:val="lowerLetter"/>
      <w:lvlText w:val="%5."/>
      <w:lvlJc w:val="left"/>
      <w:pPr>
        <w:ind w:left="3600" w:hanging="360"/>
      </w:pPr>
    </w:lvl>
    <w:lvl w:ilvl="5" w:tplc="6590C8B8" w:tentative="1">
      <w:start w:val="1"/>
      <w:numFmt w:val="lowerRoman"/>
      <w:lvlText w:val="%6."/>
      <w:lvlJc w:val="right"/>
      <w:pPr>
        <w:ind w:left="4320" w:hanging="180"/>
      </w:pPr>
    </w:lvl>
    <w:lvl w:ilvl="6" w:tplc="EE84FF3C" w:tentative="1">
      <w:start w:val="1"/>
      <w:numFmt w:val="decimal"/>
      <w:lvlText w:val="%7."/>
      <w:lvlJc w:val="left"/>
      <w:pPr>
        <w:ind w:left="5040" w:hanging="360"/>
      </w:pPr>
    </w:lvl>
    <w:lvl w:ilvl="7" w:tplc="6B46EC30" w:tentative="1">
      <w:start w:val="1"/>
      <w:numFmt w:val="lowerLetter"/>
      <w:lvlText w:val="%8."/>
      <w:lvlJc w:val="left"/>
      <w:pPr>
        <w:ind w:left="5760" w:hanging="360"/>
      </w:pPr>
    </w:lvl>
    <w:lvl w:ilvl="8" w:tplc="9616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1261EC4"/>
    <w:multiLevelType w:val="hybridMultilevel"/>
    <w:tmpl w:val="1804A150"/>
    <w:lvl w:ilvl="0" w:tplc="1646E650">
      <w:start w:val="1"/>
      <w:numFmt w:val="decimal"/>
      <w:lvlText w:val="%1."/>
      <w:lvlJc w:val="left"/>
      <w:pPr>
        <w:ind w:left="360" w:hanging="360"/>
      </w:pPr>
    </w:lvl>
    <w:lvl w:ilvl="1" w:tplc="41C450A6" w:tentative="1">
      <w:start w:val="1"/>
      <w:numFmt w:val="lowerLetter"/>
      <w:lvlText w:val="%2."/>
      <w:lvlJc w:val="left"/>
      <w:pPr>
        <w:ind w:left="1080" w:hanging="360"/>
      </w:pPr>
    </w:lvl>
    <w:lvl w:ilvl="2" w:tplc="48B01092" w:tentative="1">
      <w:start w:val="1"/>
      <w:numFmt w:val="lowerRoman"/>
      <w:lvlText w:val="%3."/>
      <w:lvlJc w:val="right"/>
      <w:pPr>
        <w:ind w:left="1800" w:hanging="180"/>
      </w:pPr>
    </w:lvl>
    <w:lvl w:ilvl="3" w:tplc="1DE66D9E" w:tentative="1">
      <w:start w:val="1"/>
      <w:numFmt w:val="decimal"/>
      <w:lvlText w:val="%4."/>
      <w:lvlJc w:val="left"/>
      <w:pPr>
        <w:ind w:left="2520" w:hanging="360"/>
      </w:pPr>
    </w:lvl>
    <w:lvl w:ilvl="4" w:tplc="DC6830F6" w:tentative="1">
      <w:start w:val="1"/>
      <w:numFmt w:val="lowerLetter"/>
      <w:lvlText w:val="%5."/>
      <w:lvlJc w:val="left"/>
      <w:pPr>
        <w:ind w:left="3240" w:hanging="360"/>
      </w:pPr>
    </w:lvl>
    <w:lvl w:ilvl="5" w:tplc="B8D42E34" w:tentative="1">
      <w:start w:val="1"/>
      <w:numFmt w:val="lowerRoman"/>
      <w:lvlText w:val="%6."/>
      <w:lvlJc w:val="right"/>
      <w:pPr>
        <w:ind w:left="3960" w:hanging="180"/>
      </w:pPr>
    </w:lvl>
    <w:lvl w:ilvl="6" w:tplc="F1BC5220" w:tentative="1">
      <w:start w:val="1"/>
      <w:numFmt w:val="decimal"/>
      <w:lvlText w:val="%7."/>
      <w:lvlJc w:val="left"/>
      <w:pPr>
        <w:ind w:left="4680" w:hanging="360"/>
      </w:pPr>
    </w:lvl>
    <w:lvl w:ilvl="7" w:tplc="22A8DA48" w:tentative="1">
      <w:start w:val="1"/>
      <w:numFmt w:val="lowerLetter"/>
      <w:lvlText w:val="%8."/>
      <w:lvlJc w:val="left"/>
      <w:pPr>
        <w:ind w:left="5400" w:hanging="360"/>
      </w:pPr>
    </w:lvl>
    <w:lvl w:ilvl="8" w:tplc="BCE41A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49934524"/>
    <w:multiLevelType w:val="hybridMultilevel"/>
    <w:tmpl w:val="480EBF9E"/>
    <w:lvl w:ilvl="0" w:tplc="F00E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EC1708" w:tentative="1">
      <w:start w:val="1"/>
      <w:numFmt w:val="lowerLetter"/>
      <w:lvlText w:val="%2."/>
      <w:lvlJc w:val="left"/>
      <w:pPr>
        <w:ind w:left="1440" w:hanging="360"/>
      </w:pPr>
    </w:lvl>
    <w:lvl w:ilvl="2" w:tplc="E9B43B68" w:tentative="1">
      <w:start w:val="1"/>
      <w:numFmt w:val="lowerRoman"/>
      <w:lvlText w:val="%3."/>
      <w:lvlJc w:val="right"/>
      <w:pPr>
        <w:ind w:left="2160" w:hanging="180"/>
      </w:pPr>
    </w:lvl>
    <w:lvl w:ilvl="3" w:tplc="740ED632" w:tentative="1">
      <w:start w:val="1"/>
      <w:numFmt w:val="decimal"/>
      <w:lvlText w:val="%4."/>
      <w:lvlJc w:val="left"/>
      <w:pPr>
        <w:ind w:left="2880" w:hanging="360"/>
      </w:pPr>
    </w:lvl>
    <w:lvl w:ilvl="4" w:tplc="E9502680" w:tentative="1">
      <w:start w:val="1"/>
      <w:numFmt w:val="lowerLetter"/>
      <w:lvlText w:val="%5."/>
      <w:lvlJc w:val="left"/>
      <w:pPr>
        <w:ind w:left="3600" w:hanging="360"/>
      </w:pPr>
    </w:lvl>
    <w:lvl w:ilvl="5" w:tplc="767018CA" w:tentative="1">
      <w:start w:val="1"/>
      <w:numFmt w:val="lowerRoman"/>
      <w:lvlText w:val="%6."/>
      <w:lvlJc w:val="right"/>
      <w:pPr>
        <w:ind w:left="4320" w:hanging="180"/>
      </w:pPr>
    </w:lvl>
    <w:lvl w:ilvl="6" w:tplc="4280ABC6" w:tentative="1">
      <w:start w:val="1"/>
      <w:numFmt w:val="decimal"/>
      <w:lvlText w:val="%7."/>
      <w:lvlJc w:val="left"/>
      <w:pPr>
        <w:ind w:left="5040" w:hanging="360"/>
      </w:pPr>
    </w:lvl>
    <w:lvl w:ilvl="7" w:tplc="4ECE9976" w:tentative="1">
      <w:start w:val="1"/>
      <w:numFmt w:val="lowerLetter"/>
      <w:lvlText w:val="%8."/>
      <w:lvlJc w:val="left"/>
      <w:pPr>
        <w:ind w:left="5760" w:hanging="360"/>
      </w:pPr>
    </w:lvl>
    <w:lvl w:ilvl="8" w:tplc="EF8EC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1">
    <w:nsid w:val="59DA4165"/>
    <w:multiLevelType w:val="hybridMultilevel"/>
    <w:tmpl w:val="EE70F250"/>
    <w:lvl w:ilvl="0" w:tplc="38183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E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8ED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3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25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48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CD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0F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50B1AFF"/>
    <w:multiLevelType w:val="hybridMultilevel"/>
    <w:tmpl w:val="AD58AA74"/>
    <w:lvl w:ilvl="0" w:tplc="C8F283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CC87E" w:tentative="1">
      <w:start w:val="1"/>
      <w:numFmt w:val="lowerLetter"/>
      <w:lvlText w:val="%2."/>
      <w:lvlJc w:val="left"/>
      <w:pPr>
        <w:ind w:left="1440" w:hanging="360"/>
      </w:pPr>
    </w:lvl>
    <w:lvl w:ilvl="2" w:tplc="18722872" w:tentative="1">
      <w:start w:val="1"/>
      <w:numFmt w:val="lowerRoman"/>
      <w:lvlText w:val="%3."/>
      <w:lvlJc w:val="right"/>
      <w:pPr>
        <w:ind w:left="2160" w:hanging="180"/>
      </w:pPr>
    </w:lvl>
    <w:lvl w:ilvl="3" w:tplc="E0CC8122" w:tentative="1">
      <w:start w:val="1"/>
      <w:numFmt w:val="decimal"/>
      <w:lvlText w:val="%4."/>
      <w:lvlJc w:val="left"/>
      <w:pPr>
        <w:ind w:left="2880" w:hanging="360"/>
      </w:pPr>
    </w:lvl>
    <w:lvl w:ilvl="4" w:tplc="853E0682" w:tentative="1">
      <w:start w:val="1"/>
      <w:numFmt w:val="lowerLetter"/>
      <w:lvlText w:val="%5."/>
      <w:lvlJc w:val="left"/>
      <w:pPr>
        <w:ind w:left="3600" w:hanging="360"/>
      </w:pPr>
    </w:lvl>
    <w:lvl w:ilvl="5" w:tplc="E3DAC1AE" w:tentative="1">
      <w:start w:val="1"/>
      <w:numFmt w:val="lowerRoman"/>
      <w:lvlText w:val="%6."/>
      <w:lvlJc w:val="right"/>
      <w:pPr>
        <w:ind w:left="4320" w:hanging="180"/>
      </w:pPr>
    </w:lvl>
    <w:lvl w:ilvl="6" w:tplc="BDD42358" w:tentative="1">
      <w:start w:val="1"/>
      <w:numFmt w:val="decimal"/>
      <w:lvlText w:val="%7."/>
      <w:lvlJc w:val="left"/>
      <w:pPr>
        <w:ind w:left="5040" w:hanging="360"/>
      </w:pPr>
    </w:lvl>
    <w:lvl w:ilvl="7" w:tplc="4F0857DC" w:tentative="1">
      <w:start w:val="1"/>
      <w:numFmt w:val="lowerLetter"/>
      <w:lvlText w:val="%8."/>
      <w:lvlJc w:val="left"/>
      <w:pPr>
        <w:ind w:left="5760" w:hanging="360"/>
      </w:pPr>
    </w:lvl>
    <w:lvl w:ilvl="8" w:tplc="04963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B1F23CE"/>
    <w:multiLevelType w:val="multilevel"/>
    <w:tmpl w:val="2326B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B3"/>
    <w:rsid w:val="0000203A"/>
    <w:rsid w:val="000027DE"/>
    <w:rsid w:val="000152BE"/>
    <w:rsid w:val="00037AEC"/>
    <w:rsid w:val="00041BD5"/>
    <w:rsid w:val="00044D25"/>
    <w:rsid w:val="000527C6"/>
    <w:rsid w:val="00060EB9"/>
    <w:rsid w:val="00063F4C"/>
    <w:rsid w:val="0008297D"/>
    <w:rsid w:val="00093F66"/>
    <w:rsid w:val="00096D10"/>
    <w:rsid w:val="000A0DC8"/>
    <w:rsid w:val="000A4587"/>
    <w:rsid w:val="000A4E3C"/>
    <w:rsid w:val="000A5E37"/>
    <w:rsid w:val="000C0D2E"/>
    <w:rsid w:val="00107E24"/>
    <w:rsid w:val="001338A1"/>
    <w:rsid w:val="001422BE"/>
    <w:rsid w:val="00145598"/>
    <w:rsid w:val="00146626"/>
    <w:rsid w:val="00154E01"/>
    <w:rsid w:val="00160F1C"/>
    <w:rsid w:val="00184F2D"/>
    <w:rsid w:val="001919C1"/>
    <w:rsid w:val="001C55D8"/>
    <w:rsid w:val="001D198B"/>
    <w:rsid w:val="001E2801"/>
    <w:rsid w:val="001F2350"/>
    <w:rsid w:val="001F3C85"/>
    <w:rsid w:val="001F4438"/>
    <w:rsid w:val="001F4627"/>
    <w:rsid w:val="00200296"/>
    <w:rsid w:val="00220D38"/>
    <w:rsid w:val="00226DA7"/>
    <w:rsid w:val="00227E06"/>
    <w:rsid w:val="00234C22"/>
    <w:rsid w:val="00245ABD"/>
    <w:rsid w:val="00256ABE"/>
    <w:rsid w:val="002572CC"/>
    <w:rsid w:val="00291235"/>
    <w:rsid w:val="00292256"/>
    <w:rsid w:val="00294B63"/>
    <w:rsid w:val="002B1E17"/>
    <w:rsid w:val="002B5141"/>
    <w:rsid w:val="002C3A5B"/>
    <w:rsid w:val="002C4FD9"/>
    <w:rsid w:val="002D3CF0"/>
    <w:rsid w:val="002D7C81"/>
    <w:rsid w:val="00304AFC"/>
    <w:rsid w:val="00305B91"/>
    <w:rsid w:val="0031445D"/>
    <w:rsid w:val="003177AE"/>
    <w:rsid w:val="00317EA3"/>
    <w:rsid w:val="0033584E"/>
    <w:rsid w:val="00344F8E"/>
    <w:rsid w:val="003472BB"/>
    <w:rsid w:val="00356DFE"/>
    <w:rsid w:val="00361744"/>
    <w:rsid w:val="00380381"/>
    <w:rsid w:val="0039344F"/>
    <w:rsid w:val="0039488E"/>
    <w:rsid w:val="003C6D2C"/>
    <w:rsid w:val="003C7AAC"/>
    <w:rsid w:val="003D15E2"/>
    <w:rsid w:val="003E02F4"/>
    <w:rsid w:val="003E38CC"/>
    <w:rsid w:val="003E5BCB"/>
    <w:rsid w:val="003F1187"/>
    <w:rsid w:val="0040741A"/>
    <w:rsid w:val="00413DF5"/>
    <w:rsid w:val="004174EC"/>
    <w:rsid w:val="00422572"/>
    <w:rsid w:val="0042691D"/>
    <w:rsid w:val="00444B1A"/>
    <w:rsid w:val="00451295"/>
    <w:rsid w:val="00457548"/>
    <w:rsid w:val="00457E36"/>
    <w:rsid w:val="00463A7A"/>
    <w:rsid w:val="00466F72"/>
    <w:rsid w:val="00473BEB"/>
    <w:rsid w:val="004769AF"/>
    <w:rsid w:val="00480951"/>
    <w:rsid w:val="00485401"/>
    <w:rsid w:val="0049471B"/>
    <w:rsid w:val="004D5A9A"/>
    <w:rsid w:val="004D6B2D"/>
    <w:rsid w:val="004E18F9"/>
    <w:rsid w:val="00500660"/>
    <w:rsid w:val="00503B45"/>
    <w:rsid w:val="0050774C"/>
    <w:rsid w:val="00511834"/>
    <w:rsid w:val="0051203D"/>
    <w:rsid w:val="00514021"/>
    <w:rsid w:val="00521569"/>
    <w:rsid w:val="00524689"/>
    <w:rsid w:val="005568FB"/>
    <w:rsid w:val="005657E8"/>
    <w:rsid w:val="00565BE4"/>
    <w:rsid w:val="00570ECC"/>
    <w:rsid w:val="0057142A"/>
    <w:rsid w:val="00575E5E"/>
    <w:rsid w:val="005770E0"/>
    <w:rsid w:val="00595390"/>
    <w:rsid w:val="005A6034"/>
    <w:rsid w:val="005E771F"/>
    <w:rsid w:val="005F5128"/>
    <w:rsid w:val="00600222"/>
    <w:rsid w:val="006102A9"/>
    <w:rsid w:val="00617D27"/>
    <w:rsid w:val="00621A0B"/>
    <w:rsid w:val="00627CE5"/>
    <w:rsid w:val="006443CA"/>
    <w:rsid w:val="0066134B"/>
    <w:rsid w:val="0067002A"/>
    <w:rsid w:val="006708C0"/>
    <w:rsid w:val="006757A2"/>
    <w:rsid w:val="00675BC6"/>
    <w:rsid w:val="00683254"/>
    <w:rsid w:val="00695329"/>
    <w:rsid w:val="006B1DB4"/>
    <w:rsid w:val="006B7D7E"/>
    <w:rsid w:val="006E06D9"/>
    <w:rsid w:val="006E2486"/>
    <w:rsid w:val="006F30AB"/>
    <w:rsid w:val="0070365C"/>
    <w:rsid w:val="007037D8"/>
    <w:rsid w:val="007053B2"/>
    <w:rsid w:val="00715DC2"/>
    <w:rsid w:val="00716463"/>
    <w:rsid w:val="00737055"/>
    <w:rsid w:val="00744C8D"/>
    <w:rsid w:val="00745050"/>
    <w:rsid w:val="00754262"/>
    <w:rsid w:val="00763CA9"/>
    <w:rsid w:val="00764697"/>
    <w:rsid w:val="00765283"/>
    <w:rsid w:val="00772FC3"/>
    <w:rsid w:val="007969F5"/>
    <w:rsid w:val="007A146F"/>
    <w:rsid w:val="007A660F"/>
    <w:rsid w:val="007B0CDD"/>
    <w:rsid w:val="007B509B"/>
    <w:rsid w:val="007C6158"/>
    <w:rsid w:val="007D2335"/>
    <w:rsid w:val="007E08F9"/>
    <w:rsid w:val="007F3ACF"/>
    <w:rsid w:val="00805BD6"/>
    <w:rsid w:val="00811273"/>
    <w:rsid w:val="00814DB5"/>
    <w:rsid w:val="00817F14"/>
    <w:rsid w:val="00821B07"/>
    <w:rsid w:val="00821EDC"/>
    <w:rsid w:val="00830A19"/>
    <w:rsid w:val="00863495"/>
    <w:rsid w:val="00866824"/>
    <w:rsid w:val="00884629"/>
    <w:rsid w:val="0089266C"/>
    <w:rsid w:val="00895227"/>
    <w:rsid w:val="008966B8"/>
    <w:rsid w:val="008966E1"/>
    <w:rsid w:val="008A1DB8"/>
    <w:rsid w:val="008A600B"/>
    <w:rsid w:val="008C17AE"/>
    <w:rsid w:val="008D118F"/>
    <w:rsid w:val="008D120C"/>
    <w:rsid w:val="008E5DF0"/>
    <w:rsid w:val="008F5E12"/>
    <w:rsid w:val="008F6C48"/>
    <w:rsid w:val="00902783"/>
    <w:rsid w:val="00903727"/>
    <w:rsid w:val="00906265"/>
    <w:rsid w:val="00910168"/>
    <w:rsid w:val="00915F63"/>
    <w:rsid w:val="0092066C"/>
    <w:rsid w:val="00926EC8"/>
    <w:rsid w:val="00940801"/>
    <w:rsid w:val="0094621C"/>
    <w:rsid w:val="0094676C"/>
    <w:rsid w:val="0096418A"/>
    <w:rsid w:val="009653E2"/>
    <w:rsid w:val="009745DA"/>
    <w:rsid w:val="00974E31"/>
    <w:rsid w:val="009814E6"/>
    <w:rsid w:val="00983528"/>
    <w:rsid w:val="009849E1"/>
    <w:rsid w:val="00996D54"/>
    <w:rsid w:val="009C1CCA"/>
    <w:rsid w:val="009C2B5F"/>
    <w:rsid w:val="009C3C80"/>
    <w:rsid w:val="009D66A5"/>
    <w:rsid w:val="009E52FA"/>
    <w:rsid w:val="00A10DCA"/>
    <w:rsid w:val="00A1716D"/>
    <w:rsid w:val="00A31DB8"/>
    <w:rsid w:val="00A41761"/>
    <w:rsid w:val="00A609BF"/>
    <w:rsid w:val="00A6159A"/>
    <w:rsid w:val="00A87A80"/>
    <w:rsid w:val="00A90951"/>
    <w:rsid w:val="00A9737F"/>
    <w:rsid w:val="00AA2A77"/>
    <w:rsid w:val="00AB293C"/>
    <w:rsid w:val="00AB2C26"/>
    <w:rsid w:val="00AB5E5D"/>
    <w:rsid w:val="00AE0B47"/>
    <w:rsid w:val="00AF72FA"/>
    <w:rsid w:val="00B0173F"/>
    <w:rsid w:val="00B0717F"/>
    <w:rsid w:val="00B14E3D"/>
    <w:rsid w:val="00B25D4C"/>
    <w:rsid w:val="00B348E8"/>
    <w:rsid w:val="00B5599B"/>
    <w:rsid w:val="00B56B4C"/>
    <w:rsid w:val="00B7030A"/>
    <w:rsid w:val="00B70AF1"/>
    <w:rsid w:val="00B75A6A"/>
    <w:rsid w:val="00B7715F"/>
    <w:rsid w:val="00B85210"/>
    <w:rsid w:val="00B900EC"/>
    <w:rsid w:val="00B90D82"/>
    <w:rsid w:val="00B962DD"/>
    <w:rsid w:val="00BA59B3"/>
    <w:rsid w:val="00BB0531"/>
    <w:rsid w:val="00BB2301"/>
    <w:rsid w:val="00BC5D72"/>
    <w:rsid w:val="00BD5687"/>
    <w:rsid w:val="00BF46CB"/>
    <w:rsid w:val="00C05723"/>
    <w:rsid w:val="00C073D2"/>
    <w:rsid w:val="00C1652C"/>
    <w:rsid w:val="00C31235"/>
    <w:rsid w:val="00C36E36"/>
    <w:rsid w:val="00C4164C"/>
    <w:rsid w:val="00C45415"/>
    <w:rsid w:val="00C5075C"/>
    <w:rsid w:val="00C54EBD"/>
    <w:rsid w:val="00C564E4"/>
    <w:rsid w:val="00C60B43"/>
    <w:rsid w:val="00C706BA"/>
    <w:rsid w:val="00C77626"/>
    <w:rsid w:val="00C842A6"/>
    <w:rsid w:val="00C8640F"/>
    <w:rsid w:val="00C86D2F"/>
    <w:rsid w:val="00CB52E1"/>
    <w:rsid w:val="00CC263E"/>
    <w:rsid w:val="00CC799B"/>
    <w:rsid w:val="00CE67B5"/>
    <w:rsid w:val="00CE7573"/>
    <w:rsid w:val="00D01024"/>
    <w:rsid w:val="00D16CF7"/>
    <w:rsid w:val="00D3195F"/>
    <w:rsid w:val="00D5420B"/>
    <w:rsid w:val="00D83681"/>
    <w:rsid w:val="00D8686D"/>
    <w:rsid w:val="00D87878"/>
    <w:rsid w:val="00DA1615"/>
    <w:rsid w:val="00DB1595"/>
    <w:rsid w:val="00DB5B3F"/>
    <w:rsid w:val="00DC6F31"/>
    <w:rsid w:val="00DC7EF7"/>
    <w:rsid w:val="00DD18DB"/>
    <w:rsid w:val="00DD41D0"/>
    <w:rsid w:val="00DD73C2"/>
    <w:rsid w:val="00DD7ABB"/>
    <w:rsid w:val="00DF487C"/>
    <w:rsid w:val="00E05F2C"/>
    <w:rsid w:val="00E10E88"/>
    <w:rsid w:val="00E11B7C"/>
    <w:rsid w:val="00E17C0E"/>
    <w:rsid w:val="00E17E59"/>
    <w:rsid w:val="00E22883"/>
    <w:rsid w:val="00E33555"/>
    <w:rsid w:val="00E40F3E"/>
    <w:rsid w:val="00E512DF"/>
    <w:rsid w:val="00E71F21"/>
    <w:rsid w:val="00E769EE"/>
    <w:rsid w:val="00E83F91"/>
    <w:rsid w:val="00E96DA3"/>
    <w:rsid w:val="00EB3CC0"/>
    <w:rsid w:val="00ED3FC2"/>
    <w:rsid w:val="00EE0DEB"/>
    <w:rsid w:val="00EE2297"/>
    <w:rsid w:val="00EE4F56"/>
    <w:rsid w:val="00F028DC"/>
    <w:rsid w:val="00F16937"/>
    <w:rsid w:val="00F17ECA"/>
    <w:rsid w:val="00F3354A"/>
    <w:rsid w:val="00F37A47"/>
    <w:rsid w:val="00F40A54"/>
    <w:rsid w:val="00F43F5D"/>
    <w:rsid w:val="00F4757E"/>
    <w:rsid w:val="00F47EEE"/>
    <w:rsid w:val="00F518ED"/>
    <w:rsid w:val="00F75AC0"/>
    <w:rsid w:val="00F7772D"/>
    <w:rsid w:val="00F83D76"/>
    <w:rsid w:val="00FA00AF"/>
    <w:rsid w:val="00FA014E"/>
    <w:rsid w:val="00FA1270"/>
    <w:rsid w:val="00FA5A1C"/>
    <w:rsid w:val="00FB0141"/>
    <w:rsid w:val="00FC3BB2"/>
    <w:rsid w:val="00FC45B0"/>
    <w:rsid w:val="00FC63CE"/>
    <w:rsid w:val="00FC6D0F"/>
    <w:rsid w:val="00FC7606"/>
    <w:rsid w:val="00FE4C5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0DF55E"/>
  <w14:defaultImageDpi w14:val="300"/>
  <w15:docId w15:val="{3753F23E-36E1-4124-A5F5-13E50976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pt-PT" w:bidi="pt-P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9B3"/>
    <w:rPr>
      <w:rFonts w:eastAsiaTheme="minorHAnsi"/>
      <w:sz w:val="20"/>
      <w:szCs w:val="20"/>
      <w:lang w:val="pt-PT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B3"/>
    <w:rPr>
      <w:rFonts w:ascii="Lucida Grande" w:eastAsiaTheme="minorHAnsi" w:hAnsi="Lucida Grande" w:cs="Lucida Grande"/>
      <w:sz w:val="18"/>
      <w:szCs w:val="18"/>
      <w:lang w:val="pt-PT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A59B3"/>
    <w:rPr>
      <w:rFonts w:ascii="Times New Roman" w:eastAsia="Times New Roman" w:hAnsi="Times New Roman" w:cs="Times New Roman"/>
      <w:lang w:val="pt-PT" w:eastAsia="pt-PT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381"/>
    <w:rPr>
      <w:rFonts w:eastAsiaTheme="minorHAnsi"/>
      <w:b/>
      <w:bCs/>
      <w:sz w:val="20"/>
      <w:szCs w:val="20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1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118F"/>
    <w:rPr>
      <w:rFonts w:ascii="Calibri" w:eastAsia="SimSun" w:hAnsi="Calibri" w:cs="Times New Roman"/>
      <w:sz w:val="22"/>
      <w:szCs w:val="22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D118F"/>
    <w:rPr>
      <w:rFonts w:ascii="Calibri" w:eastAsia="SimSun" w:hAnsi="Calibri" w:cs="Times New Roman"/>
      <w:sz w:val="22"/>
      <w:szCs w:val="22"/>
      <w:lang w:val="pt-PT" w:eastAsia="pt-PT"/>
    </w:rPr>
  </w:style>
  <w:style w:type="character" w:styleId="Hyperlink">
    <w:name w:val="Hyperlink"/>
    <w:basedOn w:val="DefaultParagraphFont"/>
    <w:uiPriority w:val="99"/>
    <w:semiHidden/>
    <w:unhideWhenUsed/>
    <w:rsid w:val="006953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5329"/>
    <w:rPr>
      <w:b/>
      <w:bCs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F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44F8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4F8E"/>
    <w:rPr>
      <w:rFonts w:ascii="Consolas" w:eastAsia="Times New Roman" w:hAnsi="Consolas" w:cs="Times New Roman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C081-4DF6-4139-ADD6-FE2DA45D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dc:description>67026487, natalija.slaidina@varam.gov.lv, 67026515, ilze.donina@varam.gov.lv</dc:description>
  <cp:lastModifiedBy>SANTOS, Susana</cp:lastModifiedBy>
  <cp:revision>24</cp:revision>
  <cp:lastPrinted>2018-03-14T09:38:00Z</cp:lastPrinted>
  <dcterms:created xsi:type="dcterms:W3CDTF">2018-05-16T10:48:00Z</dcterms:created>
  <dcterms:modified xsi:type="dcterms:W3CDTF">2019-12-18T10:56:00Z</dcterms:modified>
</cp:coreProperties>
</file>