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541A7" w14:textId="72E18737" w:rsidR="00AE43F3" w:rsidRPr="004C1E06" w:rsidRDefault="00AE43F3" w:rsidP="00AE43F3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0322 LV- LT- ------ 20200605 --- --- PROJET</w:t>
      </w:r>
    </w:p>
    <w:p w14:paraId="11F445EC" w14:textId="134141D1" w:rsidR="004B3C2F" w:rsidRDefault="008A26AD" w:rsidP="00DB4BD3">
      <w:pPr>
        <w:tabs>
          <w:tab w:val="left" w:pos="6804"/>
        </w:tabs>
        <w:rPr>
          <w:noProof w:val="0"/>
          <w:szCs w:val="28"/>
        </w:rPr>
      </w:pPr>
      <w:r>
        <w:t>2020 m. gegužės [diena]</w:t>
      </w:r>
      <w:r>
        <w:tab/>
        <w:t>Taisyklės Nr.</w:t>
      </w:r>
    </w:p>
    <w:p w14:paraId="73CBB23A" w14:textId="4ACC7688" w:rsidR="00577306" w:rsidRDefault="00401F47" w:rsidP="00D65A70">
      <w:pPr>
        <w:tabs>
          <w:tab w:val="left" w:pos="6804"/>
        </w:tabs>
        <w:rPr>
          <w:szCs w:val="28"/>
        </w:rPr>
      </w:pPr>
      <w:r>
        <w:t>Ryga</w:t>
      </w:r>
      <w:r>
        <w:tab/>
        <w:t>(prot. Nr.straipsnis</w:t>
      </w:r>
      <w:r w:rsidR="00B174ED">
        <w:t>)</w:t>
      </w:r>
    </w:p>
    <w:p w14:paraId="58D35611" w14:textId="3E99B686" w:rsidR="00D65A70" w:rsidRDefault="00D65A70" w:rsidP="00D65A70">
      <w:pPr>
        <w:tabs>
          <w:tab w:val="left" w:pos="6804"/>
        </w:tabs>
        <w:rPr>
          <w:szCs w:val="28"/>
        </w:rPr>
      </w:pPr>
    </w:p>
    <w:p w14:paraId="29FBFF2F" w14:textId="77777777" w:rsidR="00D65A70" w:rsidRPr="00D65A70" w:rsidRDefault="00D65A70" w:rsidP="00D65A70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431F2DFF" w14:textId="77777777" w:rsidR="00D65A70" w:rsidRDefault="00D65A70" w:rsidP="00D65A70">
      <w:pPr>
        <w:pStyle w:val="BodyText2"/>
        <w:spacing w:after="0" w:line="240" w:lineRule="auto"/>
        <w:rPr>
          <w:b/>
          <w:lang w:eastAsia="lv-LV"/>
        </w:rPr>
      </w:pPr>
    </w:p>
    <w:p w14:paraId="4D566471" w14:textId="4DB82B2A" w:rsidR="00F42BA4" w:rsidRDefault="00D65A70" w:rsidP="00D65A70">
      <w:pPr>
        <w:pStyle w:val="BodyText2"/>
        <w:spacing w:after="0" w:line="240" w:lineRule="auto"/>
        <w:jc w:val="center"/>
        <w:rPr>
          <w:b/>
        </w:rPr>
      </w:pPr>
      <w:r>
        <w:rPr>
          <w:b/>
          <w:bCs/>
        </w:rPr>
        <w:t>Augalų ir augalų dalių, draudžiamų naudoti maisto produktuose, taisyklės</w:t>
      </w:r>
    </w:p>
    <w:p w14:paraId="7EE5D6A6" w14:textId="14ABA9A4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1897B905" w14:textId="77777777" w:rsidR="00F42BA4" w:rsidRDefault="00F42BA4" w:rsidP="005205A6">
      <w:pPr>
        <w:pStyle w:val="BodyText2"/>
        <w:spacing w:after="0" w:line="240" w:lineRule="auto"/>
        <w:jc w:val="right"/>
        <w:rPr>
          <w:b/>
          <w:lang w:eastAsia="lv-LV"/>
        </w:rPr>
      </w:pPr>
    </w:p>
    <w:p w14:paraId="67AE1167" w14:textId="77777777" w:rsidR="00F14849" w:rsidRDefault="00F14849" w:rsidP="005205A6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17EC3466" w14:textId="2A14911A" w:rsidR="005205A6" w:rsidRPr="00DB67D4" w:rsidRDefault="005205A6" w:rsidP="005205A6">
      <w:pPr>
        <w:pStyle w:val="BodyText2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Paskelbta remiantis</w:t>
      </w:r>
      <w:r>
        <w:rPr>
          <w:color w:val="000000"/>
          <w:szCs w:val="28"/>
        </w:rPr>
        <w:br/>
        <w:t>Maisto produktų tvarkymo priežiūros įstatymo</w:t>
      </w:r>
      <w:r>
        <w:rPr>
          <w:color w:val="000000"/>
          <w:szCs w:val="28"/>
        </w:rPr>
        <w:br/>
        <w:t>4 straipsnio 18 dalimi</w:t>
      </w:r>
    </w:p>
    <w:p w14:paraId="5BA2ED44" w14:textId="77777777" w:rsidR="004B3C2F" w:rsidRDefault="004B3C2F" w:rsidP="00DB4BD3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7777777" w:rsidR="00DB4BD3" w:rsidRPr="00DB67D4" w:rsidRDefault="00DB4BD3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Taisyklėse nustatomi augalai ir augalų dalys, kuriuos draudžiama naudoti maisto produktuose, kaip išdėstyta šių taisyklių priede. </w:t>
      </w:r>
    </w:p>
    <w:p w14:paraId="690CF65B" w14:textId="77777777" w:rsidR="0003067E" w:rsidRPr="00CC708B" w:rsidRDefault="0003067E" w:rsidP="00F14849">
      <w:pPr>
        <w:tabs>
          <w:tab w:val="left" w:pos="1134"/>
        </w:tabs>
        <w:jc w:val="both"/>
        <w:rPr>
          <w:szCs w:val="28"/>
        </w:rPr>
      </w:pPr>
    </w:p>
    <w:p w14:paraId="0867E0C1" w14:textId="34BE7D77" w:rsidR="00DB4BD3" w:rsidRDefault="00F14849" w:rsidP="00DB4B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Šios taisyklės įsigalioja 2021 m. sausio 1 d.</w:t>
      </w:r>
    </w:p>
    <w:p w14:paraId="1425EF1C" w14:textId="77777777" w:rsidR="00DB4BD3" w:rsidRDefault="00DB4BD3" w:rsidP="00DB4BD3">
      <w:pPr>
        <w:ind w:firstLine="709"/>
        <w:jc w:val="both"/>
        <w:rPr>
          <w:color w:val="000000"/>
          <w:szCs w:val="28"/>
          <w:lang w:eastAsia="fr-FR"/>
        </w:rPr>
      </w:pPr>
    </w:p>
    <w:p w14:paraId="5AD18C03" w14:textId="77777777" w:rsidR="00DB4BD3" w:rsidRDefault="00DB4BD3" w:rsidP="00DB4BD3">
      <w:pPr>
        <w:ind w:firstLine="709"/>
        <w:jc w:val="both"/>
      </w:pPr>
    </w:p>
    <w:p w14:paraId="0C4ECDC4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Ministras Pirmininkas</w:t>
      </w:r>
      <w:r>
        <w:rPr>
          <w:b w:val="0"/>
          <w:szCs w:val="28"/>
        </w:rPr>
        <w:tab/>
        <w:t>A. K. Kariņš</w:t>
      </w:r>
    </w:p>
    <w:p w14:paraId="03AF343D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7373BB42" w14:textId="77777777" w:rsidR="0051106C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</w:p>
    <w:p w14:paraId="345CF76C" w14:textId="4D5148D1" w:rsidR="00DB4BD3" w:rsidRDefault="0051106C" w:rsidP="0051106C">
      <w:pPr>
        <w:pStyle w:val="Title"/>
        <w:tabs>
          <w:tab w:val="left" w:pos="7200"/>
        </w:tabs>
        <w:ind w:left="720"/>
        <w:jc w:val="both"/>
        <w:rPr>
          <w:b w:val="0"/>
          <w:szCs w:val="28"/>
        </w:rPr>
      </w:pPr>
      <w:r>
        <w:rPr>
          <w:b w:val="0"/>
          <w:szCs w:val="28"/>
        </w:rPr>
        <w:t>Žemės ūkio ministras</w:t>
      </w:r>
      <w:r>
        <w:rPr>
          <w:b w:val="0"/>
          <w:szCs w:val="28"/>
        </w:rPr>
        <w:tab/>
        <w:t>K. Gerhards</w:t>
      </w:r>
    </w:p>
    <w:p w14:paraId="249DEFA1" w14:textId="528EDD8E" w:rsidR="00734D1F" w:rsidRPr="00DB67D4" w:rsidRDefault="00734D1F" w:rsidP="0051106C">
      <w:pPr>
        <w:pageBreakBefore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Priedas</w:t>
      </w:r>
      <w:r>
        <w:rPr>
          <w:color w:val="000000"/>
          <w:szCs w:val="28"/>
        </w:rPr>
        <w:br/>
        <w:t>2020 m. gegužės [diena]</w:t>
      </w:r>
      <w:r>
        <w:rPr>
          <w:color w:val="000000"/>
          <w:szCs w:val="28"/>
        </w:rPr>
        <w:br/>
        <w:t xml:space="preserve">Ministrų kabineto taisyklės Nr.   </w:t>
      </w:r>
    </w:p>
    <w:p w14:paraId="59FEAFA8" w14:textId="77777777" w:rsidR="00734D1F" w:rsidRDefault="00734D1F" w:rsidP="00734D1F">
      <w:pPr>
        <w:rPr>
          <w:b/>
          <w:bCs/>
        </w:rPr>
      </w:pPr>
    </w:p>
    <w:p w14:paraId="1AA59467" w14:textId="77777777" w:rsidR="00734D1F" w:rsidRDefault="00734D1F" w:rsidP="00734D1F">
      <w:pPr>
        <w:jc w:val="center"/>
        <w:rPr>
          <w:b/>
          <w:bCs/>
        </w:rPr>
      </w:pPr>
      <w:r>
        <w:rPr>
          <w:b/>
          <w:bCs/>
        </w:rPr>
        <w:t xml:space="preserve">Augalai ir augalų dalys, kuriuos draudžiama naudoti maisto produktuose </w:t>
      </w:r>
    </w:p>
    <w:p w14:paraId="5D3AFB1F" w14:textId="77777777" w:rsidR="00734D1F" w:rsidRDefault="00734D1F" w:rsidP="00734D1F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26"/>
        <w:gridCol w:w="2767"/>
        <w:gridCol w:w="3771"/>
        <w:gridCol w:w="1891"/>
      </w:tblGrid>
      <w:tr w:rsidR="00734D1F" w:rsidRPr="00A90922" w14:paraId="5EF473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CDF2" w14:textId="77777777" w:rsidR="00734D1F" w:rsidRPr="00A9092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A90922">
              <w:rPr>
                <w:b/>
                <w:bCs/>
                <w:spacing w:val="-4"/>
                <w:sz w:val="24"/>
                <w:szCs w:val="24"/>
              </w:rPr>
              <w:t>Nr.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99628" w14:textId="77777777" w:rsidR="00734D1F" w:rsidRPr="00A9092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A90922">
              <w:rPr>
                <w:b/>
                <w:bCs/>
                <w:spacing w:val="-4"/>
                <w:sz w:val="24"/>
                <w:szCs w:val="24"/>
              </w:rPr>
              <w:t>Augalo pavadinimas lietuvių k.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3CD2" w14:textId="77777777" w:rsidR="00734D1F" w:rsidRPr="00A9092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A90922">
              <w:rPr>
                <w:b/>
                <w:bCs/>
                <w:spacing w:val="-4"/>
                <w:sz w:val="24"/>
                <w:szCs w:val="24"/>
              </w:rPr>
              <w:t>Botaninis augalo pavadinimas lotynų k.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41849" w14:textId="77777777" w:rsidR="00734D1F" w:rsidRPr="00A90922" w:rsidRDefault="00734D1F" w:rsidP="0051106C">
            <w:pPr>
              <w:keepNext/>
              <w:keepLines/>
              <w:spacing w:before="20" w:after="2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A90922">
              <w:rPr>
                <w:b/>
                <w:bCs/>
                <w:spacing w:val="-4"/>
                <w:sz w:val="24"/>
                <w:szCs w:val="24"/>
              </w:rPr>
              <w:t>Augalas ar augalo dalis</w:t>
            </w:r>
          </w:p>
        </w:tc>
      </w:tr>
      <w:tr w:rsidR="00734D1F" w:rsidRPr="00A90922" w14:paraId="261A1D5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94E4F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E2A6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Adonis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8FDB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Adonis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1B2E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8A84D6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56EDF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450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Katekinė areka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47D47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Areca catechu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6F52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2"/>
                <w:szCs w:val="22"/>
              </w:rPr>
              <w:t>Visas augalas</w:t>
            </w:r>
          </w:p>
        </w:tc>
      </w:tr>
      <w:tr w:rsidR="00734D1F" w:rsidRPr="00A90922" w14:paraId="3649862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F7ADB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9142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Kartuolė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7DC7C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Aristolochia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26E97" w14:textId="77777777" w:rsidR="00734D1F" w:rsidRPr="00A9092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41FA784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B496D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C9F3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Kalninė arnika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582F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Arnica montana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DD9D5" w14:textId="5EF1A5BF" w:rsidR="00734D1F" w:rsidRPr="00A90922" w:rsidRDefault="00DB67D4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8B9763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5029A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19A6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Aliaskinė arnika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AC12D7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Arnica chamissonis 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>Less.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A443" w14:textId="7770844C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833340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991BF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91DD5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Kirmėlinė kirmžolė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A5F3A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Chenopodium ambrosioides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var.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anthelminticum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A. Gray.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40EA8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FE24C8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FA0B9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5AB2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Barškė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4D29D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Baptisia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08EC7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F067A7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F720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7125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Karklavijas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8A273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dulcamara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AB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04804A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7309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AFC8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Gausiažiedis karklavijas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D1B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spacing w:val="-4"/>
                <w:sz w:val="24"/>
                <w:szCs w:val="24"/>
              </w:rPr>
              <w:t>Atropa belladonna</w:t>
            </w:r>
            <w:r w:rsidRPr="00A90922">
              <w:rPr>
                <w:iCs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2AD55D" w14:textId="77777777" w:rsidR="00734D1F" w:rsidRPr="00A90922" w:rsidRDefault="00734D1F" w:rsidP="0051106C">
            <w:pPr>
              <w:spacing w:before="20" w:after="20"/>
              <w:rPr>
                <w:spacing w:val="-4"/>
                <w:sz w:val="22"/>
                <w:szCs w:val="22"/>
              </w:rPr>
            </w:pPr>
            <w:r w:rsidRPr="00A90922">
              <w:rPr>
                <w:color w:val="000000" w:themeColor="text1"/>
                <w:spacing w:val="-4"/>
                <w:sz w:val="22"/>
                <w:szCs w:val="22"/>
              </w:rPr>
              <w:t>Visas augalas</w:t>
            </w:r>
          </w:p>
        </w:tc>
      </w:tr>
      <w:tr w:rsidR="00734D1F" w:rsidRPr="00A90922" w14:paraId="25B5497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6AF5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26DE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Rūtenis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039ED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Corydalis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F35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21620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F0D74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3E4B8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Keturlapė vilkauogė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A4EEC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Paris quadrifolia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272A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7463E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9BD8A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95EA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Karpažolė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20351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Euphorbia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6068E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4830E6B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6F846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F6BD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Difenbachija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841AF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Dieffenbachia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CD415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B73EF06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F15E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90814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Drignė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7BF1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Hyoscyamus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5DF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C8F6CE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5A3A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41BD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Efedra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D606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bCs/>
                <w:i/>
                <w:iCs/>
                <w:color w:val="131413"/>
                <w:spacing w:val="-4"/>
                <w:sz w:val="24"/>
                <w:szCs w:val="24"/>
                <w:lang w:eastAsia="lv-LV"/>
              </w:rPr>
              <w:t>Ephedra</w:t>
            </w:r>
            <w:r w:rsidRPr="00A90922">
              <w:rPr>
                <w:bCs/>
                <w:iCs/>
                <w:color w:val="131413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7F99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26314D7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1993B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7058E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Brugmansija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07CE7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Brugmansia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4669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20A38A1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552BA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7F8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Didžialapis šakys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6FAB8A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Pteridium aquilinum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Kuhn.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4BCFF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CB353F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6173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62214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Fitolakos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62577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Phytolacca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3C0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A436A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4E3A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19.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AD31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Margutė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0C42E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Frittillaria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2D7F4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A49D1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53F65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E85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Kumpotris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66D1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Gelsemium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D45C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34ABE4F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ACA46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E9CD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Heliotropas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EEC1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Heliotropium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8309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9790B9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E412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688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Nikaragvinė ipekakuana, panaminė ipekakuana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C8CD0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acuminata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Karst.,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acuminata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(Benth.) O. Kuntze,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Psychotria acuminata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Benth.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2EC1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Šaknis </w:t>
            </w:r>
          </w:p>
        </w:tc>
      </w:tr>
      <w:tr w:rsidR="00734D1F" w:rsidRPr="00A90922" w14:paraId="5269116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EB81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9E79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Rio ipekakuana, brazilinė ipekakuana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128E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Cephaelis ipecacuanha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A. Rich.,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Uragoga ipecacuanha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(Brot.) Baill.,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 xml:space="preserve">Psychotria ipecacuanha 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(Brot.) Muell, Arg. (auch Stokes)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FA4F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Šaknis </w:t>
            </w:r>
          </w:p>
        </w:tc>
      </w:tr>
      <w:tr w:rsidR="00734D1F" w:rsidRPr="00A90922" w14:paraId="5ABBC89B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CD0BD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CCB4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Bugienis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FC3F3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Ilex aquifolium</w:t>
            </w:r>
            <w:r w:rsidRPr="00A90922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D3AF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Lapai, vaisiai</w:t>
            </w:r>
          </w:p>
        </w:tc>
      </w:tr>
      <w:tr w:rsidR="00734D1F" w:rsidRPr="00A90922" w14:paraId="27155995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BC8F5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5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Afrikinis raugmis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61017" w14:textId="77777777" w:rsidR="00734D1F" w:rsidRPr="00A90922" w:rsidRDefault="00734D1F" w:rsidP="0051106C">
            <w:pPr>
              <w:spacing w:before="20" w:after="20"/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color w:val="000000" w:themeColor="text1"/>
                <w:spacing w:val="-4"/>
                <w:sz w:val="24"/>
                <w:szCs w:val="24"/>
              </w:rPr>
              <w:t>Pausinystalia yohimbe</w:t>
            </w: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 (K. Schum) Pierre ex Beille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40AF6" w14:textId="77777777" w:rsidR="00734D1F" w:rsidRPr="00A9092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Žievė</w:t>
            </w:r>
          </w:p>
        </w:tc>
      </w:tr>
      <w:tr w:rsidR="00734D1F" w:rsidRPr="00A90922" w14:paraId="1734996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774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EC9F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Katarantas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5F2CC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Vinca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06A8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34B1EF8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2FA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AC8F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Krotonas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D037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Croton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A2A7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Visas augalas </w:t>
            </w:r>
          </w:p>
        </w:tc>
      </w:tr>
      <w:tr w:rsidR="00734D1F" w:rsidRPr="00A90922" w14:paraId="7BDA850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FBD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28.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D4897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Rausvasis katarantas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886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Catharanthus roseus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G. Don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B65B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4E16EB6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D81E9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D811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Paprastoji pakalnutė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F1B97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Convallaria majalis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23277" w14:textId="77777777" w:rsidR="00734D1F" w:rsidRPr="00A90922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6062AB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29986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89D38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Žilė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4AA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Senecio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FE1C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8E297B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2C0D8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D080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Kuokinis imbieras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A653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Asarum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9B2F1" w14:textId="580C6137" w:rsidR="00734D1F" w:rsidRPr="00A90922" w:rsidRDefault="00734D1F" w:rsidP="0051106C">
            <w:pPr>
              <w:spacing w:before="20" w:after="20"/>
              <w:rPr>
                <w:color w:val="FF0000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302117A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37BB0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0CBC7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Mėlynoji kurpelė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8186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Aconitum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C6B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1043B3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5371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F2387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Lobelija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2D86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Lobelia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2484B7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2D9CC0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0ABE9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FD7F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Vaistinė mandragora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C3D23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Mandragora officinarum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C23E3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45EC89B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5E32A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8B74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Kanadinis mėnuliasėklis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CADCF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Menispermum canadense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4B7D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Vaisiai, šaknys</w:t>
            </w:r>
          </w:p>
        </w:tc>
      </w:tr>
      <w:tr w:rsidR="00734D1F" w:rsidRPr="00A90922" w14:paraId="4624E0C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6B310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5B33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Baltašaknė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80EC1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Polygonatum</w:t>
            </w:r>
            <w:r w:rsidRPr="00A90922">
              <w:rPr>
                <w:bCs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AE58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0CE859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F559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11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Niežulinė aksompupė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98FEA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Mucuna pruriens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DC.,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Stizolobium pruriens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 Medik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2DA5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DF71B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78064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5F75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Juodoji kiauliauogė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BF14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Solanum nigrum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33E3A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5B25CE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1A5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39.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F57B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Paprastasis oleandras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4043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Nerium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2361A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69F7E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2BD6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59EB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Paprastasis sinavadas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78503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Aquilegia vulgaris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6A187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A90922">
              <w:rPr>
                <w:color w:val="000000" w:themeColor="text1"/>
                <w:spacing w:val="-4"/>
                <w:sz w:val="22"/>
                <w:szCs w:val="22"/>
              </w:rPr>
              <w:t>Visas augalas</w:t>
            </w:r>
          </w:p>
        </w:tc>
      </w:tr>
      <w:tr w:rsidR="00734D1F" w:rsidRPr="00A90922" w14:paraId="5E102C1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51D7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D94B0F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Kelminis papartis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14195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bCs/>
                <w:i/>
                <w:iCs/>
                <w:color w:val="000000" w:themeColor="text1"/>
                <w:spacing w:val="-4"/>
                <w:sz w:val="24"/>
                <w:szCs w:val="24"/>
              </w:rPr>
              <w:t>Dryopteris filix-mas</w:t>
            </w:r>
            <w:r w:rsidRPr="00A90922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(L.) Schott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,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Aspidium filix-mas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Sw.,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Lastrea filix-mas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Presl.,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Polypodium filix-mas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DE7BD" w14:textId="77777777" w:rsidR="00734D1F" w:rsidRPr="00A90922" w:rsidRDefault="00734D1F" w:rsidP="0051106C">
            <w:pPr>
              <w:spacing w:before="20" w:after="20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F9F448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8D7C2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FA000D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Pilokarpas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ACA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Pilocarpus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914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DB20DDD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4408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2DD1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Jamaikinė nuodingoji žuvėžuda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7C040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piscipula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Sarg.,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Piscidia erythrina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2062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2599F80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AD551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662E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Rauvolfija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D605C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Rauvolfia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6697D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01914C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8C91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75E2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Balkšvasis sasafras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40676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Sassafras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8C638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Visas augalas </w:t>
            </w:r>
          </w:p>
        </w:tc>
      </w:tr>
      <w:tr w:rsidR="00734D1F" w:rsidRPr="00A90922" w14:paraId="0B6CD5C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00119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76E2E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Brienė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B1140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Bryonia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1CEF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2A0D02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3883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EF82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Dedešva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27543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Sida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972A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6FE7A4E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F482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0F3E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Nuodingasis činčiberas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7940E1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Strychnos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AC36B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3EBE281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D30B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49.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3BD2C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Strofantas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F3CA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Strophanthus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45B4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78FE10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D6015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BCAC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Vingrinis stieblapis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F73F5" w14:textId="6DFA6500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Caulophyllum thalictroides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(L.) Michx.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07045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D361199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9B5B2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C3ED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Dėmėtoji mauda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2808A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Conium maculatum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9F2D8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15D647C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DFF35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52.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4924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Taukė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ACC214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Symphytum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3EA7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42B52BB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CCFE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53.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16BC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Tuja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0590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Thuja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435F8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7D42FA3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AEB9D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54.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DC19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Paprastasis jūrsvogūnis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E31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Urginea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C173B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Svogūnėliai</w:t>
            </w:r>
          </w:p>
        </w:tc>
      </w:tr>
      <w:tr w:rsidR="00734D1F" w:rsidRPr="00A90922" w14:paraId="09E16552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46E24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55.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1FA1A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Rusmenė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4729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Digitalis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BFB38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23D1C7E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8A354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56.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E8B42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Stambiažiedė durnaropė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13039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Datura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40553" w14:textId="77777777" w:rsidR="00734D1F" w:rsidRPr="00A90922" w:rsidRDefault="00734D1F" w:rsidP="0051106C">
            <w:pPr>
              <w:spacing w:before="20" w:after="20"/>
              <w:rPr>
                <w:b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CD59097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AD15B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57.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E8A1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Čemerys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58DA0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Veratrum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5D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70068AAF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8A647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58.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DF3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Vėlyvis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15C5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Colchicum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D9FE89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5472CE8A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4F43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59.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4A89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Plukė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37361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Anemone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spp.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E2CA0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2"/>
                <w:szCs w:val="22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DAAE974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A6ADC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60.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254E3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Paprastasis žalčialunkis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F4F92" w14:textId="77777777" w:rsidR="00734D1F" w:rsidRPr="00A90922" w:rsidRDefault="00734D1F" w:rsidP="0051106C">
            <w:pPr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Daphne mezereum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L.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C7C56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  <w:tr w:rsidR="00734D1F" w:rsidRPr="00A90922" w14:paraId="0C40DAEC" w14:textId="77777777" w:rsidTr="0051106C"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AC46E" w14:textId="77777777" w:rsidR="00734D1F" w:rsidRPr="00A90922" w:rsidRDefault="00734D1F" w:rsidP="0051106C">
            <w:pPr>
              <w:spacing w:before="20" w:after="2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61.</w:t>
            </w:r>
          </w:p>
        </w:tc>
        <w:tc>
          <w:tcPr>
            <w:tcW w:w="15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EA021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 xml:space="preserve">Pupmedis </w:t>
            </w:r>
          </w:p>
        </w:tc>
        <w:tc>
          <w:tcPr>
            <w:tcW w:w="2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1E8AE" w14:textId="77777777" w:rsidR="00734D1F" w:rsidRPr="00A90922" w:rsidRDefault="00734D1F" w:rsidP="0051106C">
            <w:pPr>
              <w:autoSpaceDE w:val="0"/>
              <w:autoSpaceDN w:val="0"/>
              <w:adjustRightInd w:val="0"/>
              <w:spacing w:before="20" w:after="20"/>
              <w:rPr>
                <w:iCs/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</w:rPr>
              <w:t>Laburnum anagyroides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</w:rPr>
              <w:t xml:space="preserve"> Medik.,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syn. </w:t>
            </w:r>
            <w:r w:rsidRPr="00A90922">
              <w:rPr>
                <w:i/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>Cytisus laburnum</w:t>
            </w:r>
            <w:r w:rsidRPr="00A90922">
              <w:rPr>
                <w:iCs/>
                <w:color w:val="000000" w:themeColor="text1"/>
                <w:spacing w:val="-4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0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83B1E" w14:textId="77777777" w:rsidR="00734D1F" w:rsidRPr="00A90922" w:rsidRDefault="00734D1F" w:rsidP="0051106C">
            <w:pPr>
              <w:spacing w:before="20" w:after="20"/>
              <w:rPr>
                <w:color w:val="000000" w:themeColor="text1"/>
                <w:spacing w:val="-4"/>
                <w:sz w:val="24"/>
                <w:szCs w:val="24"/>
              </w:rPr>
            </w:pPr>
            <w:r w:rsidRPr="00A90922">
              <w:rPr>
                <w:color w:val="000000" w:themeColor="text1"/>
                <w:spacing w:val="-4"/>
                <w:sz w:val="24"/>
                <w:szCs w:val="24"/>
              </w:rPr>
              <w:t>Visas augalas</w:t>
            </w:r>
          </w:p>
        </w:tc>
      </w:tr>
    </w:tbl>
    <w:p w14:paraId="710A64B4" w14:textId="77777777" w:rsidR="00734D1F" w:rsidRDefault="00734D1F" w:rsidP="00DB4BD3">
      <w:pPr>
        <w:jc w:val="both"/>
        <w:rPr>
          <w:sz w:val="20"/>
        </w:rPr>
      </w:pPr>
    </w:p>
    <w:sectPr w:rsidR="00734D1F" w:rsidSect="00734D1F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1B1B" w14:textId="77777777" w:rsidR="00097A99" w:rsidRDefault="00097A99" w:rsidP="004B3C2F">
      <w:r>
        <w:separator/>
      </w:r>
    </w:p>
  </w:endnote>
  <w:endnote w:type="continuationSeparator" w:id="0">
    <w:p w14:paraId="283C8C18" w14:textId="77777777" w:rsidR="00097A99" w:rsidRDefault="00097A99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FE3E" w14:textId="77777777" w:rsidR="00097A99" w:rsidRDefault="00097A99" w:rsidP="004B3C2F">
      <w:r>
        <w:separator/>
      </w:r>
    </w:p>
  </w:footnote>
  <w:footnote w:type="continuationSeparator" w:id="0">
    <w:p w14:paraId="709CD58F" w14:textId="77777777" w:rsidR="00097A99" w:rsidRDefault="00097A99" w:rsidP="004B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D3"/>
    <w:rsid w:val="0003067E"/>
    <w:rsid w:val="00045190"/>
    <w:rsid w:val="000703D3"/>
    <w:rsid w:val="00097A99"/>
    <w:rsid w:val="000D725A"/>
    <w:rsid w:val="00162661"/>
    <w:rsid w:val="00192B00"/>
    <w:rsid w:val="002203A8"/>
    <w:rsid w:val="002422E5"/>
    <w:rsid w:val="002425FE"/>
    <w:rsid w:val="00263555"/>
    <w:rsid w:val="002873AC"/>
    <w:rsid w:val="002D4D43"/>
    <w:rsid w:val="002E10FC"/>
    <w:rsid w:val="00307846"/>
    <w:rsid w:val="003153AE"/>
    <w:rsid w:val="00401F47"/>
    <w:rsid w:val="00416883"/>
    <w:rsid w:val="004773AC"/>
    <w:rsid w:val="004B3C2F"/>
    <w:rsid w:val="004B7D88"/>
    <w:rsid w:val="004F3171"/>
    <w:rsid w:val="0051106C"/>
    <w:rsid w:val="005205A6"/>
    <w:rsid w:val="005329CA"/>
    <w:rsid w:val="00562408"/>
    <w:rsid w:val="00577306"/>
    <w:rsid w:val="00582C14"/>
    <w:rsid w:val="005857A3"/>
    <w:rsid w:val="005A07DF"/>
    <w:rsid w:val="005A0BC6"/>
    <w:rsid w:val="006E015C"/>
    <w:rsid w:val="006E6340"/>
    <w:rsid w:val="00734D1F"/>
    <w:rsid w:val="00747A99"/>
    <w:rsid w:val="007550F0"/>
    <w:rsid w:val="00755A6B"/>
    <w:rsid w:val="00763439"/>
    <w:rsid w:val="007C16F3"/>
    <w:rsid w:val="007E5D84"/>
    <w:rsid w:val="0080406D"/>
    <w:rsid w:val="00834F6D"/>
    <w:rsid w:val="00882EA0"/>
    <w:rsid w:val="008873AB"/>
    <w:rsid w:val="008A26AD"/>
    <w:rsid w:val="00945C13"/>
    <w:rsid w:val="00946BC2"/>
    <w:rsid w:val="00952286"/>
    <w:rsid w:val="009805CF"/>
    <w:rsid w:val="00981C15"/>
    <w:rsid w:val="00985C3A"/>
    <w:rsid w:val="009A18A1"/>
    <w:rsid w:val="009B3E02"/>
    <w:rsid w:val="009F169B"/>
    <w:rsid w:val="009F3D19"/>
    <w:rsid w:val="009F76E6"/>
    <w:rsid w:val="00A61420"/>
    <w:rsid w:val="00A665FF"/>
    <w:rsid w:val="00A90922"/>
    <w:rsid w:val="00AE1819"/>
    <w:rsid w:val="00AE43F3"/>
    <w:rsid w:val="00B174ED"/>
    <w:rsid w:val="00B425AE"/>
    <w:rsid w:val="00B52758"/>
    <w:rsid w:val="00B60A2A"/>
    <w:rsid w:val="00B82C4F"/>
    <w:rsid w:val="00B9338F"/>
    <w:rsid w:val="00BC098A"/>
    <w:rsid w:val="00BE06BA"/>
    <w:rsid w:val="00C43D8E"/>
    <w:rsid w:val="00C61D0C"/>
    <w:rsid w:val="00C65A1B"/>
    <w:rsid w:val="00C87BCB"/>
    <w:rsid w:val="00CC708B"/>
    <w:rsid w:val="00D318D7"/>
    <w:rsid w:val="00D319BA"/>
    <w:rsid w:val="00D46A7C"/>
    <w:rsid w:val="00D6472B"/>
    <w:rsid w:val="00D65A70"/>
    <w:rsid w:val="00DB4BD3"/>
    <w:rsid w:val="00DB67D4"/>
    <w:rsid w:val="00DF48B5"/>
    <w:rsid w:val="00E1543F"/>
    <w:rsid w:val="00E966F0"/>
    <w:rsid w:val="00EB7079"/>
    <w:rsid w:val="00EF30CC"/>
    <w:rsid w:val="00F14849"/>
    <w:rsid w:val="00F348FF"/>
    <w:rsid w:val="00F42BA4"/>
    <w:rsid w:val="00F742EA"/>
    <w:rsid w:val="00F82557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81713"/>
  <w15:docId w15:val="{FA3F84FD-BC98-44FF-A38A-195D3B9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067E"/>
    <w:rPr>
      <w:color w:val="954F72" w:themeColor="followedHyperlink"/>
      <w:u w:val="single"/>
    </w:rPr>
  </w:style>
  <w:style w:type="character" w:customStyle="1" w:styleId="italics">
    <w:name w:val="italics"/>
    <w:basedOn w:val="DefaultParagraphFont"/>
    <w:rsid w:val="00734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Izmantošanai pārtikā aizliegto augu un augu daļu noteikumi</vt:lpstr>
      <vt:lpstr>Noteikumi par izmantošanai pārtikā aizliegtiem augiem un augu daļām</vt:lpstr>
    </vt:vector>
  </TitlesOfParts>
  <Manager/>
  <Company>Zemkopības ministrija</Company>
  <LinksUpToDate>false</LinksUpToDate>
  <CharactersWithSpaces>4431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Diana STOICA</cp:lastModifiedBy>
  <cp:revision>5</cp:revision>
  <dcterms:created xsi:type="dcterms:W3CDTF">2020-05-22T14:08:00Z</dcterms:created>
  <dcterms:modified xsi:type="dcterms:W3CDTF">2020-06-04T12:13:00Z</dcterms:modified>
  <cp:category/>
</cp:coreProperties>
</file>