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621" w:type="dxa"/>
        <w:jc w:val="center"/>
        <w:tblLayout w:type="fixed"/>
        <w:tblCellMar>
          <w:left w:w="70" w:type="dxa"/>
          <w:right w:w="70" w:type="dxa"/>
        </w:tblCellMar>
        <w:tblLook w:val="0000" w:firstRow="0" w:lastRow="0" w:firstColumn="0" w:lastColumn="0" w:noHBand="0" w:noVBand="0"/>
      </w:tblPr>
      <w:tblGrid>
        <w:gridCol w:w="9621"/>
      </w:tblGrid>
      <w:tr w:rsidR="00304BBF" w:rsidRPr="00D87D6C" w14:paraId="1BF867DD" w14:textId="77777777" w:rsidTr="00304BBF">
        <w:trPr>
          <w:trHeight w:val="151"/>
          <w:jc w:val="center"/>
        </w:trPr>
        <w:tc>
          <w:tcPr>
            <w:tcW w:w="9621" w:type="dxa"/>
          </w:tcPr>
          <w:p w14:paraId="795A6598" w14:textId="77777777" w:rsidR="00304BBF" w:rsidRPr="00D87D6C" w:rsidRDefault="00304BBF">
            <w:pPr>
              <w:pStyle w:val="Titre2"/>
              <w:rPr>
                <w:sz w:val="22"/>
                <w:szCs w:val="22"/>
                <w:rFonts w:ascii="Garamond" w:hAnsi="Garamond"/>
              </w:rPr>
            </w:pPr>
            <w:r>
              <w:rPr>
                <w:sz w:val="22"/>
                <w:rFonts w:ascii="Garamond" w:hAnsi="Garamond"/>
              </w:rPr>
              <w:t xml:space="preserve">Belgické království</w:t>
            </w:r>
          </w:p>
        </w:tc>
      </w:tr>
      <w:tr w:rsidR="00304BBF" w:rsidRPr="00D87D6C" w14:paraId="1FE0C6CE" w14:textId="77777777" w:rsidTr="00304BBF">
        <w:trPr>
          <w:jc w:val="center"/>
        </w:trPr>
        <w:tc>
          <w:tcPr>
            <w:tcW w:w="9621" w:type="dxa"/>
          </w:tcPr>
          <w:p w14:paraId="54CB8CAE" w14:textId="77777777" w:rsidR="00304BBF" w:rsidRPr="00D87D6C" w:rsidRDefault="00304BBF">
            <w:pPr>
              <w:tabs>
                <w:tab w:val="left" w:pos="2410"/>
              </w:tabs>
              <w:jc w:val="center"/>
              <w:rPr>
                <w:sz w:val="22"/>
                <w:szCs w:val="22"/>
                <w:rFonts w:ascii="Garamond" w:hAnsi="Garamond"/>
              </w:rPr>
            </w:pPr>
            <w:r>
              <w:rPr>
                <w:sz w:val="22"/>
                <w:rFonts w:ascii="Garamond" w:hAnsi="Garamond"/>
              </w:rPr>
              <w:t xml:space="preserve">_________</w:t>
            </w:r>
          </w:p>
        </w:tc>
      </w:tr>
      <w:tr w:rsidR="00304BBF" w:rsidRPr="00D87D6C" w14:paraId="3103703E" w14:textId="77777777" w:rsidTr="00304BBF">
        <w:trPr>
          <w:jc w:val="center"/>
        </w:trPr>
        <w:tc>
          <w:tcPr>
            <w:tcW w:w="9621" w:type="dxa"/>
          </w:tcPr>
          <w:p w14:paraId="0168EAC6" w14:textId="77777777" w:rsidR="00304BBF" w:rsidRPr="00D87D6C" w:rsidRDefault="00304BBF">
            <w:pPr>
              <w:tabs>
                <w:tab w:val="left" w:pos="2410"/>
              </w:tabs>
              <w:jc w:val="center"/>
              <w:rPr>
                <w:rFonts w:ascii="Garamond" w:hAnsi="Garamond"/>
                <w:sz w:val="22"/>
                <w:szCs w:val="22"/>
                <w:lang w:val="fr-BE"/>
              </w:rPr>
            </w:pPr>
          </w:p>
        </w:tc>
      </w:tr>
      <w:tr w:rsidR="00304BBF" w:rsidRPr="00D87D6C" w14:paraId="60EB0DB0" w14:textId="77777777" w:rsidTr="00304BBF">
        <w:trPr>
          <w:jc w:val="center"/>
        </w:trPr>
        <w:tc>
          <w:tcPr>
            <w:tcW w:w="9621" w:type="dxa"/>
          </w:tcPr>
          <w:p w14:paraId="26CEA70B" w14:textId="77777777" w:rsidR="00304BBF" w:rsidRPr="00D87D6C" w:rsidRDefault="00304BBF">
            <w:pPr>
              <w:tabs>
                <w:tab w:val="left" w:pos="2410"/>
                <w:tab w:val="left" w:pos="3616"/>
                <w:tab w:val="left" w:pos="3899"/>
              </w:tabs>
              <w:jc w:val="center"/>
              <w:rPr>
                <w:b/>
                <w:bCs/>
                <w:sz w:val="22"/>
                <w:szCs w:val="22"/>
                <w:rFonts w:ascii="Garamond" w:hAnsi="Garamond"/>
              </w:rPr>
            </w:pPr>
            <w:r>
              <w:rPr>
                <w:b/>
                <w:sz w:val="22"/>
                <w:rFonts w:ascii="Garamond" w:hAnsi="Garamond"/>
              </w:rPr>
              <w:t xml:space="preserve">FEDERÁLNÍ VEŘEJNÁ SLUŽBA PRO VEŘEJNÉ ZDRAVÍ, BEZPEČNOST POTRAVINOVÉHO ŘETĚZCE A ŽIVOTNÍHO PROSTŘEDÍ</w:t>
            </w:r>
          </w:p>
        </w:tc>
      </w:tr>
      <w:tr w:rsidR="00304BBF" w:rsidRPr="00D87D6C" w14:paraId="21E71EDF" w14:textId="77777777" w:rsidTr="00304BBF">
        <w:trPr>
          <w:jc w:val="center"/>
        </w:trPr>
        <w:tc>
          <w:tcPr>
            <w:tcW w:w="9621" w:type="dxa"/>
          </w:tcPr>
          <w:p w14:paraId="47A862E7" w14:textId="77777777" w:rsidR="00304BBF" w:rsidRPr="00D87D6C" w:rsidRDefault="00304BBF">
            <w:pPr>
              <w:tabs>
                <w:tab w:val="left" w:pos="2410"/>
              </w:tabs>
              <w:jc w:val="center"/>
              <w:rPr>
                <w:bCs/>
                <w:sz w:val="22"/>
                <w:szCs w:val="22"/>
                <w:rFonts w:ascii="Garamond" w:hAnsi="Garamond"/>
              </w:rPr>
            </w:pPr>
            <w:r>
              <w:rPr>
                <w:sz w:val="22"/>
                <w:rFonts w:ascii="Garamond" w:hAnsi="Garamond"/>
              </w:rPr>
              <w:t xml:space="preserve">________________________</w:t>
            </w:r>
          </w:p>
        </w:tc>
      </w:tr>
      <w:tr w:rsidR="00304BBF" w:rsidRPr="00D87D6C" w14:paraId="175215BC" w14:textId="77777777" w:rsidTr="00304BBF">
        <w:trPr>
          <w:jc w:val="center"/>
        </w:trPr>
        <w:tc>
          <w:tcPr>
            <w:tcW w:w="9621" w:type="dxa"/>
          </w:tcPr>
          <w:p w14:paraId="01A0F7E1" w14:textId="77777777" w:rsidR="00304BBF" w:rsidRPr="00D87D6C" w:rsidRDefault="00304BBF">
            <w:pPr>
              <w:tabs>
                <w:tab w:val="left" w:pos="2410"/>
              </w:tabs>
              <w:jc w:val="center"/>
              <w:rPr>
                <w:rFonts w:ascii="Garamond" w:hAnsi="Garamond"/>
                <w:sz w:val="22"/>
                <w:szCs w:val="22"/>
              </w:rPr>
            </w:pPr>
          </w:p>
        </w:tc>
      </w:tr>
      <w:tr w:rsidR="00304BBF" w:rsidRPr="00D87D6C" w14:paraId="2F267B93" w14:textId="77777777" w:rsidTr="00304BBF">
        <w:trPr>
          <w:jc w:val="center"/>
        </w:trPr>
        <w:tc>
          <w:tcPr>
            <w:tcW w:w="9621" w:type="dxa"/>
          </w:tcPr>
          <w:p w14:paraId="381C4241" w14:textId="77777777" w:rsidR="00304BBF" w:rsidRPr="00D87D6C" w:rsidRDefault="00304BBF" w:rsidP="00B42122">
            <w:pPr>
              <w:tabs>
                <w:tab w:val="left" w:pos="2410"/>
              </w:tabs>
              <w:jc w:val="center"/>
              <w:rPr>
                <w:b/>
                <w:bCs/>
                <w:sz w:val="22"/>
                <w:szCs w:val="22"/>
                <w:rFonts w:ascii="Garamond" w:hAnsi="Garamond"/>
              </w:rPr>
            </w:pPr>
            <w:r>
              <w:rPr>
                <w:b/>
                <w:color w:val="000000"/>
                <w:sz w:val="22"/>
                <w:rFonts w:ascii="Garamond" w:hAnsi="Garamond"/>
              </w:rPr>
              <w:t xml:space="preserve">Královský výnos, kterým se mění královský výnos ze dne 28. října 2016 o výrobě elektronických cigaret a jejich uvádění na trh</w:t>
            </w:r>
          </w:p>
        </w:tc>
      </w:tr>
      <w:tr w:rsidR="00304BBF" w:rsidRPr="00D87D6C" w14:paraId="5C63F286" w14:textId="77777777" w:rsidTr="00304BBF">
        <w:trPr>
          <w:jc w:val="center"/>
        </w:trPr>
        <w:tc>
          <w:tcPr>
            <w:tcW w:w="9621" w:type="dxa"/>
          </w:tcPr>
          <w:p w14:paraId="732137BB" w14:textId="77777777" w:rsidR="00304BBF" w:rsidRPr="00D87D6C" w:rsidRDefault="00304BBF">
            <w:pPr>
              <w:rPr>
                <w:rFonts w:ascii="Garamond" w:hAnsi="Garamond"/>
                <w:b/>
                <w:sz w:val="22"/>
                <w:szCs w:val="22"/>
                <w:lang w:val="fr-BE"/>
              </w:rPr>
            </w:pPr>
          </w:p>
        </w:tc>
      </w:tr>
      <w:tr w:rsidR="00304BBF" w:rsidRPr="00D87D6C" w14:paraId="3BCA4FC8" w14:textId="77777777" w:rsidTr="00304BBF">
        <w:trPr>
          <w:jc w:val="center"/>
        </w:trPr>
        <w:tc>
          <w:tcPr>
            <w:tcW w:w="9621" w:type="dxa"/>
          </w:tcPr>
          <w:p w14:paraId="55BC81BF" w14:textId="77777777" w:rsidR="00304BBF" w:rsidRPr="00D87D6C" w:rsidRDefault="00304BBF">
            <w:pPr>
              <w:jc w:val="center"/>
              <w:rPr>
                <w:b/>
                <w:bCs/>
                <w:sz w:val="22"/>
                <w:szCs w:val="22"/>
                <w:rFonts w:ascii="Garamond" w:hAnsi="Garamond"/>
              </w:rPr>
            </w:pPr>
            <w:r>
              <w:rPr>
                <w:b/>
                <w:sz w:val="22"/>
                <w:rFonts w:ascii="Garamond" w:hAnsi="Garamond"/>
              </w:rPr>
              <w:t xml:space="preserve">FILIP, belgický král,</w:t>
            </w:r>
            <w:r>
              <w:rPr>
                <w:b/>
                <w:sz w:val="22"/>
                <w:rFonts w:ascii="Garamond" w:hAnsi="Garamond"/>
              </w:rPr>
              <w:t xml:space="preserve"> </w:t>
            </w:r>
          </w:p>
        </w:tc>
      </w:tr>
      <w:tr w:rsidR="00304BBF" w:rsidRPr="00D87D6C" w14:paraId="736DB050" w14:textId="77777777" w:rsidTr="00304BBF">
        <w:trPr>
          <w:jc w:val="center"/>
        </w:trPr>
        <w:tc>
          <w:tcPr>
            <w:tcW w:w="9621" w:type="dxa"/>
          </w:tcPr>
          <w:p w14:paraId="42A9494C" w14:textId="77777777" w:rsidR="00304BBF" w:rsidRPr="00D87D6C" w:rsidRDefault="00304BBF">
            <w:pPr>
              <w:jc w:val="center"/>
              <w:rPr>
                <w:rFonts w:ascii="Garamond" w:hAnsi="Garamond"/>
                <w:bCs/>
                <w:sz w:val="22"/>
                <w:szCs w:val="22"/>
                <w:lang w:val="fr-BE"/>
              </w:rPr>
            </w:pPr>
          </w:p>
        </w:tc>
      </w:tr>
      <w:tr w:rsidR="00304BBF" w:rsidRPr="00D87D6C" w14:paraId="1200BC4A" w14:textId="77777777" w:rsidTr="00304BBF">
        <w:trPr>
          <w:jc w:val="center"/>
        </w:trPr>
        <w:tc>
          <w:tcPr>
            <w:tcW w:w="9621" w:type="dxa"/>
          </w:tcPr>
          <w:p w14:paraId="61E10EC6" w14:textId="77777777" w:rsidR="00304BBF" w:rsidRPr="00D87D6C" w:rsidRDefault="00304BBF" w:rsidP="00846D46">
            <w:pPr>
              <w:pStyle w:val="Pieddepage"/>
              <w:tabs>
                <w:tab w:val="clear" w:pos="4536"/>
                <w:tab w:val="clear" w:pos="9072"/>
                <w:tab w:val="left" w:pos="355"/>
                <w:tab w:val="left" w:pos="2410"/>
              </w:tabs>
              <w:jc w:val="both"/>
              <w:rPr>
                <w:sz w:val="22"/>
                <w:szCs w:val="22"/>
                <w:rFonts w:ascii="Garamond" w:hAnsi="Garamond"/>
              </w:rPr>
            </w:pPr>
            <w:r>
              <w:rPr>
                <w:sz w:val="22"/>
                <w:rFonts w:ascii="Garamond" w:hAnsi="Garamond"/>
              </w:rPr>
              <w:t xml:space="preserve">s pozdravem všem, současným i budoucím.</w:t>
            </w:r>
          </w:p>
        </w:tc>
      </w:tr>
      <w:tr w:rsidR="00304BBF" w:rsidRPr="00D87D6C" w14:paraId="214CDBD3" w14:textId="77777777" w:rsidTr="00304BBF">
        <w:trPr>
          <w:jc w:val="center"/>
        </w:trPr>
        <w:tc>
          <w:tcPr>
            <w:tcW w:w="9621" w:type="dxa"/>
          </w:tcPr>
          <w:p w14:paraId="60A12672" w14:textId="77777777" w:rsidR="00304BBF" w:rsidRPr="00D87D6C" w:rsidRDefault="00304BBF">
            <w:pPr>
              <w:pStyle w:val="Titre1"/>
              <w:jc w:val="left"/>
              <w:rPr>
                <w:rFonts w:ascii="Garamond" w:hAnsi="Garamond"/>
                <w:sz w:val="22"/>
                <w:szCs w:val="22"/>
                <w:lang w:val="fr-BE"/>
              </w:rPr>
            </w:pPr>
          </w:p>
        </w:tc>
      </w:tr>
      <w:tr w:rsidR="00304BBF" w:rsidRPr="00D87D6C" w14:paraId="21173651" w14:textId="77777777" w:rsidTr="00304BBF">
        <w:trPr>
          <w:trHeight w:val="824"/>
          <w:jc w:val="center"/>
        </w:trPr>
        <w:tc>
          <w:tcPr>
            <w:tcW w:w="9621" w:type="dxa"/>
          </w:tcPr>
          <w:p w14:paraId="3ABA8899" w14:textId="77777777" w:rsidR="00304BBF" w:rsidRPr="00D87D6C" w:rsidRDefault="00304BBF" w:rsidP="00586EEE">
            <w:pPr>
              <w:pStyle w:val="Titre1"/>
              <w:tabs>
                <w:tab w:val="clear" w:pos="567"/>
                <w:tab w:val="left" w:pos="355"/>
              </w:tabs>
              <w:rPr>
                <w:sz w:val="22"/>
                <w:szCs w:val="22"/>
                <w:rFonts w:ascii="Garamond" w:hAnsi="Garamond"/>
              </w:rPr>
            </w:pPr>
            <w:r>
              <w:rPr>
                <w:sz w:val="22"/>
                <w:rFonts w:ascii="Garamond" w:hAnsi="Garamond"/>
              </w:rPr>
              <w:t xml:space="preserve">s ohledem na zákon ze dne 24. ledna 1977 o ochraně zdraví spotřebitelů, pokud jde o potraviny a jiné výrobky, a zejména na čl. 6 § 1 písm. a) tohoto zákona, ve znění zákona ze dne 22. března 1989, čl. 10 pododst. 1, nahrazený zákonem ze dne 9. února 1994, a pododst. 3, nahrazený zákonem ze dne 10. dubna 2014, a čl. 18 § 1, nahrazený zákonem ze dne 22. března 1989, ve znění zákona ze dne 22. prosince 2003;</w:t>
            </w:r>
          </w:p>
        </w:tc>
      </w:tr>
      <w:tr w:rsidR="00304BBF" w:rsidRPr="00D87D6C" w14:paraId="1DA3DFD2" w14:textId="77777777" w:rsidTr="00304BBF">
        <w:trPr>
          <w:trHeight w:val="260"/>
          <w:jc w:val="center"/>
        </w:trPr>
        <w:tc>
          <w:tcPr>
            <w:tcW w:w="9621" w:type="dxa"/>
          </w:tcPr>
          <w:p w14:paraId="6E1E5B5D" w14:textId="77777777" w:rsidR="00304BBF" w:rsidRPr="00D87D6C" w:rsidRDefault="00304BBF" w:rsidP="00B4303C">
            <w:pPr>
              <w:pStyle w:val="Titre1"/>
              <w:tabs>
                <w:tab w:val="clear" w:pos="567"/>
                <w:tab w:val="left" w:pos="355"/>
              </w:tabs>
              <w:rPr>
                <w:rFonts w:ascii="Garamond" w:hAnsi="Garamond"/>
                <w:sz w:val="22"/>
                <w:szCs w:val="22"/>
              </w:rPr>
            </w:pPr>
          </w:p>
        </w:tc>
      </w:tr>
      <w:tr w:rsidR="00304BBF" w:rsidRPr="00D87D6C" w14:paraId="22DD9CF4" w14:textId="77777777" w:rsidTr="00304BBF">
        <w:trPr>
          <w:trHeight w:val="746"/>
          <w:jc w:val="center"/>
        </w:trPr>
        <w:tc>
          <w:tcPr>
            <w:tcW w:w="9621" w:type="dxa"/>
          </w:tcPr>
          <w:p w14:paraId="2261F415" w14:textId="77777777" w:rsidR="00304BBF" w:rsidRPr="00D87D6C" w:rsidRDefault="00304BBF" w:rsidP="00B42122">
            <w:pPr>
              <w:tabs>
                <w:tab w:val="left" w:pos="355"/>
                <w:tab w:val="left" w:pos="2410"/>
              </w:tabs>
              <w:jc w:val="both"/>
              <w:rPr>
                <w:color w:val="000000"/>
                <w:sz w:val="22"/>
                <w:szCs w:val="22"/>
                <w:rFonts w:ascii="Garamond" w:hAnsi="Garamond"/>
              </w:rPr>
            </w:pPr>
            <w:r>
              <w:rPr>
                <w:sz w:val="22"/>
                <w:rFonts w:ascii="Garamond" w:hAnsi="Garamond"/>
              </w:rPr>
              <w:t xml:space="preserve">s ohledem na královský výnos </w:t>
            </w:r>
            <w:r>
              <w:rPr>
                <w:sz w:val="22"/>
                <w:color w:val="000000"/>
                <w:rFonts w:ascii="Garamond" w:hAnsi="Garamond"/>
              </w:rPr>
              <w:t xml:space="preserve">ze dne 28. října 2016 o výrobě elektronických cigaret a jejich uvádění na trh;</w:t>
            </w:r>
            <w:r>
              <w:rPr>
                <w:sz w:val="22"/>
                <w:color w:val="000000"/>
                <w:rFonts w:ascii="Garamond" w:hAnsi="Garamond"/>
              </w:rPr>
              <w:t xml:space="preserve"> </w:t>
            </w:r>
          </w:p>
        </w:tc>
      </w:tr>
      <w:tr w:rsidR="00304BBF" w:rsidRPr="00D87D6C" w14:paraId="6E62DA90" w14:textId="77777777" w:rsidTr="00304BBF">
        <w:trPr>
          <w:trHeight w:val="206"/>
          <w:jc w:val="center"/>
        </w:trPr>
        <w:tc>
          <w:tcPr>
            <w:tcW w:w="9621" w:type="dxa"/>
          </w:tcPr>
          <w:p w14:paraId="692FEB4D" w14:textId="77777777" w:rsidR="00304BBF" w:rsidRPr="00D87D6C" w:rsidRDefault="00304BBF" w:rsidP="00712F17">
            <w:pPr>
              <w:tabs>
                <w:tab w:val="left" w:pos="355"/>
                <w:tab w:val="left" w:pos="2410"/>
              </w:tabs>
              <w:jc w:val="both"/>
              <w:rPr>
                <w:rFonts w:ascii="Garamond" w:hAnsi="Garamond"/>
                <w:bCs/>
                <w:sz w:val="22"/>
                <w:szCs w:val="22"/>
              </w:rPr>
            </w:pPr>
          </w:p>
        </w:tc>
      </w:tr>
      <w:tr w:rsidR="00304BBF" w:rsidRPr="00D87D6C" w14:paraId="60C8245F" w14:textId="77777777" w:rsidTr="00304BBF">
        <w:trPr>
          <w:jc w:val="center"/>
        </w:trPr>
        <w:tc>
          <w:tcPr>
            <w:tcW w:w="9621" w:type="dxa"/>
          </w:tcPr>
          <w:p w14:paraId="0D3FB9D0" w14:textId="77777777" w:rsidR="00304BBF" w:rsidRPr="00D87D6C" w:rsidRDefault="00304BBF" w:rsidP="00586EEE">
            <w:pPr>
              <w:tabs>
                <w:tab w:val="left" w:pos="2410"/>
              </w:tabs>
              <w:jc w:val="both"/>
              <w:rPr>
                <w:sz w:val="22"/>
                <w:szCs w:val="22"/>
                <w:rFonts w:ascii="Garamond" w:hAnsi="Garamond"/>
              </w:rPr>
            </w:pPr>
            <w:r>
              <w:rPr>
                <w:sz w:val="22"/>
                <w:rFonts w:ascii="Garamond" w:hAnsi="Garamond"/>
              </w:rPr>
              <w:t xml:space="preserve">s ohledem na stanovisko finančního inspektora vydané dne </w:t>
            </w:r>
            <w:r>
              <w:rPr>
                <w:sz w:val="22"/>
                <w:highlight w:val="yellow"/>
                <w:rFonts w:ascii="Garamond" w:hAnsi="Garamond"/>
              </w:rPr>
              <w:t xml:space="preserve">…</w:t>
            </w:r>
            <w:r>
              <w:rPr>
                <w:sz w:val="22"/>
                <w:rFonts w:ascii="Garamond" w:hAnsi="Garamond"/>
              </w:rPr>
              <w:t xml:space="preserve">;</w:t>
            </w:r>
          </w:p>
        </w:tc>
      </w:tr>
      <w:tr w:rsidR="00304BBF" w:rsidRPr="00D87D6C" w14:paraId="3EF6F72D" w14:textId="77777777" w:rsidTr="00304BBF">
        <w:trPr>
          <w:jc w:val="center"/>
        </w:trPr>
        <w:tc>
          <w:tcPr>
            <w:tcW w:w="9621" w:type="dxa"/>
          </w:tcPr>
          <w:p w14:paraId="54F7BC13" w14:textId="77777777" w:rsidR="00304BBF" w:rsidRPr="00D87D6C" w:rsidRDefault="00304BBF" w:rsidP="00586EEE">
            <w:pPr>
              <w:tabs>
                <w:tab w:val="left" w:pos="2410"/>
              </w:tabs>
              <w:jc w:val="both"/>
              <w:rPr>
                <w:rFonts w:ascii="Garamond" w:hAnsi="Garamond"/>
                <w:sz w:val="22"/>
                <w:szCs w:val="22"/>
                <w:lang w:val="fr-BE"/>
              </w:rPr>
            </w:pPr>
          </w:p>
        </w:tc>
      </w:tr>
      <w:tr w:rsidR="00304BBF" w:rsidRPr="00D87D6C" w14:paraId="32727934" w14:textId="77777777" w:rsidTr="00304BBF">
        <w:trPr>
          <w:jc w:val="center"/>
        </w:trPr>
        <w:tc>
          <w:tcPr>
            <w:tcW w:w="9621" w:type="dxa"/>
          </w:tcPr>
          <w:p w14:paraId="5DE4ED5A" w14:textId="77777777" w:rsidR="00304BBF" w:rsidRPr="00D87D6C" w:rsidRDefault="00304BBF" w:rsidP="00586EEE">
            <w:pPr>
              <w:tabs>
                <w:tab w:val="left" w:pos="2410"/>
              </w:tabs>
              <w:jc w:val="both"/>
              <w:rPr>
                <w:sz w:val="22"/>
                <w:szCs w:val="22"/>
                <w:rFonts w:ascii="Garamond" w:hAnsi="Garamond"/>
              </w:rPr>
            </w:pPr>
            <w:r>
              <w:rPr>
                <w:sz w:val="22"/>
                <w:rFonts w:ascii="Garamond" w:hAnsi="Garamond"/>
              </w:rPr>
              <w:t xml:space="preserve">s ohledem na stanovisko Státní rady </w:t>
            </w:r>
            <w:r>
              <w:rPr>
                <w:sz w:val="22"/>
                <w:highlight w:val="yellow"/>
                <w:rFonts w:ascii="Garamond" w:hAnsi="Garamond"/>
              </w:rPr>
              <w:t xml:space="preserve">...</w:t>
            </w:r>
            <w:r>
              <w:rPr>
                <w:sz w:val="22"/>
                <w:rFonts w:ascii="Garamond" w:hAnsi="Garamond"/>
              </w:rPr>
              <w:t xml:space="preserve"> vydané dne </w:t>
            </w:r>
            <w:r>
              <w:rPr>
                <w:sz w:val="22"/>
                <w:highlight w:val="yellow"/>
                <w:rFonts w:ascii="Garamond" w:hAnsi="Garamond"/>
              </w:rPr>
              <w:t xml:space="preserve">XX</w:t>
            </w:r>
            <w:r>
              <w:rPr>
                <w:sz w:val="22"/>
                <w:rFonts w:ascii="Garamond" w:hAnsi="Garamond"/>
              </w:rPr>
              <w:t xml:space="preserve"> podle čl. 84 § 1 pododst. 1 bodu 2 zákonů o Státní radě koordinovaných dne 12. ledna 1973;</w:t>
            </w:r>
          </w:p>
        </w:tc>
      </w:tr>
      <w:tr w:rsidR="00304BBF" w:rsidRPr="00D87D6C" w14:paraId="3F53C2E3" w14:textId="77777777" w:rsidTr="00304BBF">
        <w:trPr>
          <w:jc w:val="center"/>
        </w:trPr>
        <w:tc>
          <w:tcPr>
            <w:tcW w:w="9621" w:type="dxa"/>
          </w:tcPr>
          <w:p w14:paraId="3CEBDB95" w14:textId="77777777" w:rsidR="00304BBF" w:rsidRPr="00D87D6C" w:rsidRDefault="00304BBF" w:rsidP="008957E7">
            <w:pPr>
              <w:tabs>
                <w:tab w:val="left" w:pos="2410"/>
              </w:tabs>
              <w:jc w:val="both"/>
              <w:rPr>
                <w:rFonts w:ascii="Garamond" w:hAnsi="Garamond"/>
                <w:sz w:val="22"/>
                <w:szCs w:val="22"/>
                <w:lang w:val="fr-BE"/>
              </w:rPr>
            </w:pPr>
          </w:p>
        </w:tc>
      </w:tr>
      <w:tr w:rsidR="00304BBF" w:rsidRPr="00D87D6C" w14:paraId="6B5BD351" w14:textId="77777777" w:rsidTr="00304BBF">
        <w:trPr>
          <w:jc w:val="center"/>
        </w:trPr>
        <w:tc>
          <w:tcPr>
            <w:tcW w:w="9621" w:type="dxa"/>
          </w:tcPr>
          <w:p w14:paraId="63666C76" w14:textId="77777777" w:rsidR="00304BBF" w:rsidRPr="00D87D6C" w:rsidRDefault="00304BBF" w:rsidP="00CD391A">
            <w:pPr>
              <w:pStyle w:val="Pieddepage"/>
              <w:tabs>
                <w:tab w:val="clear" w:pos="4536"/>
                <w:tab w:val="clear" w:pos="9072"/>
                <w:tab w:val="left" w:pos="355"/>
                <w:tab w:val="left" w:pos="567"/>
                <w:tab w:val="left" w:pos="2410"/>
              </w:tabs>
              <w:jc w:val="both"/>
              <w:rPr>
                <w:sz w:val="22"/>
                <w:szCs w:val="22"/>
                <w:rFonts w:ascii="Garamond" w:hAnsi="Garamond"/>
              </w:rPr>
            </w:pPr>
            <w:r>
              <w:rPr>
                <w:sz w:val="22"/>
                <w:rFonts w:ascii="Garamond" w:hAnsi="Garamond"/>
              </w:rPr>
              <w:t xml:space="preserve">na návrh ministra hospodářství, ministra pro veřejné zdraví a ministra pro malé a střední podniky a samostatně výdělečně činné osoby,</w:t>
            </w:r>
            <w:r>
              <w:rPr>
                <w:sz w:val="22"/>
                <w:rFonts w:ascii="Garamond" w:hAnsi="Garamond"/>
              </w:rPr>
              <w:t xml:space="preserve"> </w:t>
            </w:r>
          </w:p>
        </w:tc>
      </w:tr>
      <w:tr w:rsidR="00304BBF" w:rsidRPr="00D87D6C" w14:paraId="164F3051" w14:textId="77777777" w:rsidTr="00304BBF">
        <w:trPr>
          <w:jc w:val="center"/>
        </w:trPr>
        <w:tc>
          <w:tcPr>
            <w:tcW w:w="9621" w:type="dxa"/>
          </w:tcPr>
          <w:p w14:paraId="40F8728C" w14:textId="77777777" w:rsidR="00304BBF" w:rsidRPr="00D87D6C" w:rsidRDefault="00304BBF" w:rsidP="001B3292">
            <w:pPr>
              <w:tabs>
                <w:tab w:val="left" w:pos="2410"/>
              </w:tabs>
              <w:jc w:val="both"/>
              <w:rPr>
                <w:rFonts w:ascii="Garamond" w:hAnsi="Garamond"/>
                <w:sz w:val="22"/>
                <w:szCs w:val="22"/>
                <w:lang w:val="fr-BE"/>
              </w:rPr>
            </w:pPr>
          </w:p>
        </w:tc>
      </w:tr>
      <w:tr w:rsidR="00304BBF" w:rsidRPr="00D87D6C" w14:paraId="3881DCEF" w14:textId="77777777" w:rsidTr="00304BBF">
        <w:trPr>
          <w:jc w:val="center"/>
        </w:trPr>
        <w:tc>
          <w:tcPr>
            <w:tcW w:w="9621" w:type="dxa"/>
          </w:tcPr>
          <w:p w14:paraId="4702263D" w14:textId="77777777" w:rsidR="00304BBF" w:rsidRPr="00D87D6C" w:rsidRDefault="00304BBF" w:rsidP="00712F17">
            <w:pPr>
              <w:tabs>
                <w:tab w:val="left" w:pos="355"/>
                <w:tab w:val="left" w:pos="2410"/>
              </w:tabs>
              <w:jc w:val="both"/>
              <w:rPr>
                <w:sz w:val="22"/>
                <w:szCs w:val="22"/>
                <w:rFonts w:ascii="Garamond" w:hAnsi="Garamond"/>
              </w:rPr>
            </w:pPr>
            <w:r>
              <w:rPr>
                <w:sz w:val="22"/>
                <w:rFonts w:ascii="Garamond" w:hAnsi="Garamond"/>
              </w:rPr>
              <w:t xml:space="preserve">JSEM NAŘÍDIL A TÍMTO VÝNOSEM STANOVÍM:</w:t>
            </w:r>
          </w:p>
        </w:tc>
      </w:tr>
      <w:tr w:rsidR="00304BBF" w:rsidRPr="00D87D6C" w14:paraId="555DFC17" w14:textId="77777777" w:rsidTr="00304BBF">
        <w:trPr>
          <w:jc w:val="center"/>
        </w:trPr>
        <w:tc>
          <w:tcPr>
            <w:tcW w:w="9621" w:type="dxa"/>
          </w:tcPr>
          <w:p w14:paraId="6575056C" w14:textId="77777777" w:rsidR="00304BBF" w:rsidRPr="00EE108D" w:rsidRDefault="00304BBF" w:rsidP="00CD06DC">
            <w:pPr>
              <w:tabs>
                <w:tab w:val="left" w:pos="567"/>
                <w:tab w:val="left" w:pos="2410"/>
              </w:tabs>
              <w:jc w:val="both"/>
              <w:rPr>
                <w:rFonts w:ascii="Garamond" w:hAnsi="Garamond"/>
                <w:b/>
                <w:sz w:val="22"/>
                <w:szCs w:val="22"/>
                <w:lang w:val="fr-BE"/>
              </w:rPr>
            </w:pPr>
          </w:p>
        </w:tc>
      </w:tr>
      <w:tr w:rsidR="00304BBF" w:rsidRPr="00D87D6C" w14:paraId="69CEEEBB" w14:textId="77777777" w:rsidTr="00304BBF">
        <w:trPr>
          <w:trHeight w:val="322"/>
          <w:jc w:val="center"/>
        </w:trPr>
        <w:tc>
          <w:tcPr>
            <w:tcW w:w="9621" w:type="dxa"/>
          </w:tcPr>
          <w:p w14:paraId="4E609207" w14:textId="77777777" w:rsidR="00304BBF" w:rsidRPr="00D87D6C" w:rsidRDefault="00304BBF" w:rsidP="00BA0E48">
            <w:pPr>
              <w:tabs>
                <w:tab w:val="left" w:pos="2410"/>
              </w:tabs>
              <w:jc w:val="both"/>
              <w:rPr>
                <w:rFonts w:ascii="Garamond" w:hAnsi="Garamond"/>
                <w:b/>
                <w:sz w:val="22"/>
                <w:szCs w:val="22"/>
              </w:rPr>
            </w:pPr>
          </w:p>
        </w:tc>
      </w:tr>
      <w:tr w:rsidR="00304BBF" w:rsidRPr="00D87D6C" w14:paraId="295A6021" w14:textId="77777777" w:rsidTr="00304BBF">
        <w:trPr>
          <w:trHeight w:val="322"/>
          <w:jc w:val="center"/>
        </w:trPr>
        <w:tc>
          <w:tcPr>
            <w:tcW w:w="9621" w:type="dxa"/>
          </w:tcPr>
          <w:p w14:paraId="4AEE0C4A" w14:textId="791C5990" w:rsidR="00304BBF" w:rsidRPr="00BD1521" w:rsidRDefault="00304BBF" w:rsidP="00BA0E48">
            <w:pPr>
              <w:tabs>
                <w:tab w:val="left" w:pos="2410"/>
              </w:tabs>
              <w:jc w:val="both"/>
              <w:rPr>
                <w:sz w:val="22"/>
                <w:szCs w:val="22"/>
                <w:rFonts w:ascii="Garamond" w:hAnsi="Garamond"/>
              </w:rPr>
            </w:pPr>
            <w:r>
              <w:rPr>
                <w:sz w:val="22"/>
                <w:b/>
                <w:rFonts w:ascii="Garamond" w:hAnsi="Garamond"/>
              </w:rPr>
              <w:t xml:space="preserve">Článek 1</w:t>
            </w:r>
            <w:r>
              <w:rPr>
                <w:sz w:val="22"/>
                <w:rFonts w:ascii="Garamond" w:hAnsi="Garamond"/>
              </w:rPr>
              <w:t xml:space="preserve"> </w:t>
            </w:r>
            <w:r>
              <w:rPr>
                <w:sz w:val="22"/>
                <w:rFonts w:ascii="Garamond" w:hAnsi="Garamond"/>
              </w:rPr>
              <w:t xml:space="preserve">V článku 2 královského výnosu ze dne 28. října 2016 o výrobě elektronických cigaret a jejich uvádění na trh se provádějí následující změny:</w:t>
            </w:r>
          </w:p>
        </w:tc>
      </w:tr>
      <w:tr w:rsidR="00304BBF" w:rsidRPr="00D87D6C" w14:paraId="3845454E" w14:textId="77777777" w:rsidTr="00304BBF">
        <w:trPr>
          <w:trHeight w:val="322"/>
          <w:jc w:val="center"/>
        </w:trPr>
        <w:tc>
          <w:tcPr>
            <w:tcW w:w="9621" w:type="dxa"/>
          </w:tcPr>
          <w:p w14:paraId="6F9167BA" w14:textId="6E19E833" w:rsidR="00304BBF" w:rsidRPr="00BD1521" w:rsidRDefault="00304BBF" w:rsidP="00BA0E48">
            <w:pPr>
              <w:tabs>
                <w:tab w:val="left" w:pos="2410"/>
              </w:tabs>
              <w:jc w:val="both"/>
              <w:rPr>
                <w:sz w:val="22"/>
                <w:szCs w:val="22"/>
                <w:rFonts w:ascii="Garamond" w:hAnsi="Garamond"/>
              </w:rPr>
            </w:pPr>
            <w:r>
              <w:rPr>
                <w:sz w:val="22"/>
                <w:rFonts w:ascii="Garamond" w:hAnsi="Garamond"/>
              </w:rPr>
              <w:t xml:space="preserve">a) v bodě 1 se mezi slova „pára obsahující“ a slovem „nikotin“ vkládají slova „nebo nikoli“;</w:t>
            </w:r>
          </w:p>
        </w:tc>
      </w:tr>
      <w:tr w:rsidR="00304BBF" w:rsidRPr="00D87D6C" w14:paraId="01639A93" w14:textId="77777777" w:rsidTr="00304BBF">
        <w:trPr>
          <w:trHeight w:val="322"/>
          <w:jc w:val="center"/>
        </w:trPr>
        <w:tc>
          <w:tcPr>
            <w:tcW w:w="9621" w:type="dxa"/>
          </w:tcPr>
          <w:p w14:paraId="678DF086" w14:textId="77777777" w:rsidR="00304BBF" w:rsidRDefault="00304BBF" w:rsidP="00B3326D">
            <w:pPr>
              <w:tabs>
                <w:tab w:val="left" w:pos="2410"/>
              </w:tabs>
              <w:jc w:val="both"/>
              <w:rPr>
                <w:sz w:val="22"/>
                <w:szCs w:val="22"/>
                <w:rFonts w:ascii="Garamond" w:hAnsi="Garamond"/>
              </w:rPr>
            </w:pPr>
            <w:r>
              <w:rPr>
                <w:sz w:val="22"/>
                <w:rFonts w:ascii="Garamond" w:hAnsi="Garamond"/>
              </w:rPr>
              <w:t xml:space="preserve">b) vkládá se nový bod 2(1), který zní:</w:t>
            </w:r>
          </w:p>
          <w:p w14:paraId="4B51324D" w14:textId="77777777" w:rsidR="00304BBF" w:rsidRDefault="00304BBF" w:rsidP="00B3326D">
            <w:pPr>
              <w:tabs>
                <w:tab w:val="left" w:pos="2410"/>
              </w:tabs>
              <w:jc w:val="both"/>
              <w:rPr>
                <w:rFonts w:ascii="Garamond" w:hAnsi="Garamond"/>
                <w:sz w:val="22"/>
                <w:szCs w:val="22"/>
              </w:rPr>
            </w:pPr>
          </w:p>
          <w:p w14:paraId="1017F01F" w14:textId="2CC21221" w:rsidR="00304BBF" w:rsidRPr="00BD1521" w:rsidRDefault="00304BBF" w:rsidP="00BA0E48">
            <w:pPr>
              <w:tabs>
                <w:tab w:val="left" w:pos="2410"/>
              </w:tabs>
              <w:jc w:val="both"/>
              <w:rPr>
                <w:sz w:val="22"/>
                <w:szCs w:val="22"/>
                <w:rFonts w:ascii="Garamond" w:hAnsi="Garamond"/>
              </w:rPr>
            </w:pPr>
            <w:r>
              <w:rPr>
                <w:sz w:val="22"/>
                <w:rFonts w:ascii="Garamond" w:hAnsi="Garamond"/>
              </w:rPr>
              <w:t xml:space="preserve">„2(1) Náhradní náplň, která neobsahuje nikotin: nádobka s tekutinou neobsahující nikotin, kterou se může opětovně naplnit elektronická cigareta;“;</w:t>
            </w:r>
          </w:p>
        </w:tc>
      </w:tr>
      <w:tr w:rsidR="00304BBF" w:rsidRPr="00B3326D" w14:paraId="27FB0209" w14:textId="77777777" w:rsidTr="00304BBF">
        <w:trPr>
          <w:trHeight w:val="322"/>
          <w:jc w:val="center"/>
        </w:trPr>
        <w:tc>
          <w:tcPr>
            <w:tcW w:w="9621" w:type="dxa"/>
          </w:tcPr>
          <w:p w14:paraId="4447F703" w14:textId="77777777" w:rsidR="00304BBF" w:rsidRPr="0078315C" w:rsidRDefault="00304BBF" w:rsidP="00B3326D">
            <w:pPr>
              <w:tabs>
                <w:tab w:val="left" w:pos="2410"/>
              </w:tabs>
              <w:jc w:val="both"/>
              <w:rPr>
                <w:sz w:val="22"/>
                <w:szCs w:val="22"/>
                <w:rFonts w:ascii="Garamond" w:hAnsi="Garamond"/>
              </w:rPr>
            </w:pPr>
            <w:r>
              <w:rPr>
                <w:sz w:val="22"/>
                <w:rFonts w:ascii="Garamond" w:hAnsi="Garamond"/>
              </w:rPr>
              <w:t xml:space="preserve">c) vkládá se nový bod 10(1), který zní:</w:t>
            </w:r>
          </w:p>
          <w:p w14:paraId="17DC0D54" w14:textId="77777777" w:rsidR="00304BBF" w:rsidRPr="0078315C" w:rsidRDefault="00304BBF" w:rsidP="00B3326D">
            <w:pPr>
              <w:tabs>
                <w:tab w:val="left" w:pos="2410"/>
              </w:tabs>
              <w:jc w:val="both"/>
              <w:rPr>
                <w:rFonts w:ascii="Garamond" w:hAnsi="Garamond"/>
                <w:sz w:val="22"/>
                <w:szCs w:val="22"/>
              </w:rPr>
            </w:pPr>
          </w:p>
          <w:p w14:paraId="6FF7FDD2" w14:textId="77777777" w:rsidR="00304BBF" w:rsidRPr="0078315C" w:rsidRDefault="00304BBF" w:rsidP="00B3326D">
            <w:pPr>
              <w:tabs>
                <w:tab w:val="left" w:pos="2410"/>
              </w:tabs>
              <w:jc w:val="both"/>
              <w:rPr>
                <w:sz w:val="22"/>
                <w:szCs w:val="22"/>
                <w:rFonts w:ascii="Garamond" w:hAnsi="Garamond"/>
              </w:rPr>
            </w:pPr>
            <w:r>
              <w:rPr>
                <w:sz w:val="22"/>
                <w:rFonts w:ascii="Garamond" w:hAnsi="Garamond"/>
              </w:rPr>
              <w:t xml:space="preserve">„10(1) Přeshraniční prodej na dálku: prodej spotřebitelům na dálku, při němž se spotřebitel v okamžiku objednání výrobku z maloobchodního prodeje nachází v určitém členském státě a sídlo maloobchodního prodejce je v jiném členském státě nebo ve třetí zemi;</w:t>
            </w:r>
            <w:r>
              <w:rPr>
                <w:sz w:val="22"/>
                <w:rFonts w:ascii="Garamond" w:hAnsi="Garamond"/>
              </w:rPr>
              <w:t xml:space="preserve"> </w:t>
            </w:r>
            <w:r>
              <w:rPr>
                <w:sz w:val="22"/>
                <w:rFonts w:ascii="Garamond" w:hAnsi="Garamond"/>
              </w:rPr>
              <w:t xml:space="preserve">má se za to, že sídlo maloobchodního prodejce se nachází ve členském státě:</w:t>
            </w:r>
          </w:p>
          <w:p w14:paraId="17D144DF" w14:textId="77777777" w:rsidR="00304BBF" w:rsidRPr="0078315C" w:rsidRDefault="00304BBF" w:rsidP="00B3326D">
            <w:pPr>
              <w:tabs>
                <w:tab w:val="left" w:pos="2410"/>
              </w:tabs>
              <w:jc w:val="both"/>
              <w:rPr>
                <w:sz w:val="22"/>
                <w:szCs w:val="22"/>
                <w:rFonts w:ascii="Garamond" w:hAnsi="Garamond"/>
              </w:rPr>
            </w:pPr>
            <w:r>
              <w:rPr>
                <w:sz w:val="22"/>
                <w:rFonts w:ascii="Garamond" w:hAnsi="Garamond"/>
              </w:rPr>
              <w:t xml:space="preserve">a) v případě fyzické osoby: nachází-li se místo její obchodní činnosti v tomto členském státě;</w:t>
            </w:r>
          </w:p>
          <w:p w14:paraId="40AC2B04" w14:textId="2CA99834" w:rsidR="00304BBF" w:rsidRPr="00BD1521" w:rsidRDefault="00304BBF" w:rsidP="00B3326D">
            <w:pPr>
              <w:tabs>
                <w:tab w:val="left" w:pos="2410"/>
              </w:tabs>
              <w:jc w:val="both"/>
              <w:rPr>
                <w:sz w:val="22"/>
                <w:szCs w:val="22"/>
                <w:rFonts w:ascii="Garamond" w:hAnsi="Garamond"/>
              </w:rPr>
            </w:pPr>
            <w:r>
              <w:rPr>
                <w:sz w:val="22"/>
                <w:rFonts w:ascii="Garamond" w:hAnsi="Garamond"/>
              </w:rPr>
              <w:t xml:space="preserve">b) v jiných případech: má-li maloobchodní prodejce své sídlo, ústřední správu nebo místo podnikání, včetně pobočky, zastoupení či jiné provozovny v tomto členském státě;“;</w:t>
            </w:r>
          </w:p>
        </w:tc>
      </w:tr>
      <w:tr w:rsidR="00304BBF" w:rsidRPr="00B3326D" w14:paraId="2133DBDC" w14:textId="77777777" w:rsidTr="00304BBF">
        <w:trPr>
          <w:trHeight w:val="322"/>
          <w:jc w:val="center"/>
        </w:trPr>
        <w:tc>
          <w:tcPr>
            <w:tcW w:w="9621" w:type="dxa"/>
          </w:tcPr>
          <w:p w14:paraId="2279FD72" w14:textId="77777777" w:rsidR="00304BBF" w:rsidRDefault="00304BBF" w:rsidP="00B3326D">
            <w:pPr>
              <w:tabs>
                <w:tab w:val="left" w:pos="2410"/>
              </w:tabs>
              <w:jc w:val="both"/>
              <w:rPr>
                <w:sz w:val="22"/>
                <w:szCs w:val="22"/>
                <w:rFonts w:ascii="Garamond" w:hAnsi="Garamond"/>
              </w:rPr>
            </w:pPr>
            <w:r>
              <w:rPr>
                <w:sz w:val="22"/>
                <w:rFonts w:ascii="Garamond" w:hAnsi="Garamond"/>
              </w:rPr>
              <w:t xml:space="preserve">d) bod 13 se nahrazuje tímto:</w:t>
            </w:r>
          </w:p>
          <w:p w14:paraId="10803311" w14:textId="6CCEA2E2" w:rsidR="00304BBF" w:rsidRPr="00BD1521" w:rsidRDefault="00304BBF" w:rsidP="00BA0E48">
            <w:pPr>
              <w:tabs>
                <w:tab w:val="left" w:pos="2410"/>
              </w:tabs>
              <w:jc w:val="both"/>
              <w:rPr>
                <w:sz w:val="22"/>
                <w:szCs w:val="22"/>
                <w:rFonts w:ascii="Garamond" w:hAnsi="Garamond"/>
              </w:rPr>
            </w:pPr>
            <w:r>
              <w:rPr>
                <w:sz w:val="22"/>
                <w:rFonts w:ascii="Garamond" w:hAnsi="Garamond"/>
              </w:rPr>
              <w:t xml:space="preserve">„13)</w:t>
            </w:r>
            <w:r>
              <w:t xml:space="preserve"> </w:t>
            </w:r>
            <w:r>
              <w:rPr>
                <w:sz w:val="22"/>
                <w:rFonts w:ascii="Garamond" w:hAnsi="Garamond"/>
              </w:rPr>
              <w:t xml:space="preserve">Dovozce: vlastník nebo osoba, která má právo nakládat s elektronickými cigaretami, náhradními náplněmi a náhradními náplněmi, které neobsahují nikotin, které byly dopraveny na území Evropské unie;“;</w:t>
            </w:r>
          </w:p>
        </w:tc>
      </w:tr>
      <w:tr w:rsidR="00304BBF" w:rsidRPr="00B3326D" w14:paraId="240CD06A" w14:textId="77777777" w:rsidTr="00304BBF">
        <w:trPr>
          <w:trHeight w:val="322"/>
          <w:jc w:val="center"/>
        </w:trPr>
        <w:tc>
          <w:tcPr>
            <w:tcW w:w="9621" w:type="dxa"/>
          </w:tcPr>
          <w:p w14:paraId="6437CA2A" w14:textId="77777777" w:rsidR="00304BBF" w:rsidRDefault="00304BBF" w:rsidP="00B3326D">
            <w:pPr>
              <w:tabs>
                <w:tab w:val="left" w:pos="2410"/>
              </w:tabs>
              <w:jc w:val="both"/>
              <w:rPr>
                <w:sz w:val="22"/>
                <w:szCs w:val="22"/>
                <w:rFonts w:ascii="Garamond" w:hAnsi="Garamond"/>
              </w:rPr>
            </w:pPr>
            <w:r>
              <w:rPr>
                <w:sz w:val="22"/>
                <w:rFonts w:ascii="Garamond" w:hAnsi="Garamond"/>
              </w:rPr>
              <w:t xml:space="preserve">e) vkládá se nový bod 13(1), který zní:</w:t>
            </w:r>
          </w:p>
          <w:p w14:paraId="61AF7AF4" w14:textId="4A911295" w:rsidR="00304BBF" w:rsidRDefault="00304BBF" w:rsidP="00B3326D">
            <w:pPr>
              <w:tabs>
                <w:tab w:val="left" w:pos="2410"/>
              </w:tabs>
              <w:jc w:val="both"/>
              <w:rPr>
                <w:sz w:val="22"/>
                <w:szCs w:val="22"/>
                <w:rFonts w:ascii="Garamond" w:hAnsi="Garamond"/>
              </w:rPr>
            </w:pPr>
            <w:r>
              <w:rPr>
                <w:sz w:val="22"/>
                <w:rFonts w:ascii="Garamond" w:hAnsi="Garamond"/>
              </w:rPr>
              <w:t xml:space="preserve">„13(1) Dovozce do Belgie:</w:t>
            </w:r>
            <w:r>
              <w:rPr>
                <w:sz w:val="22"/>
                <w:rFonts w:ascii="Garamond" w:hAnsi="Garamond"/>
              </w:rPr>
              <w:t xml:space="preserve">  </w:t>
            </w:r>
            <w:r>
              <w:rPr>
                <w:sz w:val="22"/>
                <w:rFonts w:ascii="Garamond" w:hAnsi="Garamond"/>
              </w:rPr>
              <w:t xml:space="preserve">vlastník nebo osoba, která má právo nakládat s elektronickými cigaretami, náhradními náplněmi a náhradními náplněmi, které neobsahují nikotin, které byly dopraveny na území Belgie;“;</w:t>
            </w:r>
          </w:p>
        </w:tc>
      </w:tr>
      <w:tr w:rsidR="00304BBF" w:rsidRPr="00B3326D" w14:paraId="45D1B576" w14:textId="77777777" w:rsidTr="00304BBF">
        <w:trPr>
          <w:trHeight w:val="322"/>
          <w:jc w:val="center"/>
        </w:trPr>
        <w:tc>
          <w:tcPr>
            <w:tcW w:w="9621" w:type="dxa"/>
          </w:tcPr>
          <w:p w14:paraId="27C35D38" w14:textId="77777777" w:rsidR="00304BBF" w:rsidRDefault="00304BBF" w:rsidP="00B3326D">
            <w:pPr>
              <w:tabs>
                <w:tab w:val="left" w:pos="2410"/>
              </w:tabs>
              <w:jc w:val="both"/>
              <w:rPr>
                <w:sz w:val="22"/>
                <w:szCs w:val="22"/>
                <w:rFonts w:ascii="Garamond" w:hAnsi="Garamond"/>
              </w:rPr>
            </w:pPr>
            <w:r>
              <w:rPr>
                <w:sz w:val="22"/>
                <w:rFonts w:ascii="Garamond" w:hAnsi="Garamond"/>
              </w:rPr>
              <w:t xml:space="preserve">f) ve výčtu se doplňují nové body 18, 19 a 20, které znějí:</w:t>
            </w:r>
          </w:p>
          <w:p w14:paraId="0CDBE4A5" w14:textId="77777777" w:rsidR="00304BBF" w:rsidRDefault="00304BBF" w:rsidP="00B3326D">
            <w:pPr>
              <w:tabs>
                <w:tab w:val="left" w:pos="2410"/>
              </w:tabs>
              <w:jc w:val="both"/>
              <w:rPr>
                <w:sz w:val="22"/>
                <w:szCs w:val="22"/>
                <w:rFonts w:ascii="Garamond" w:hAnsi="Garamond"/>
              </w:rPr>
            </w:pPr>
            <w:r>
              <w:rPr>
                <w:sz w:val="22"/>
                <w:rFonts w:ascii="Garamond" w:hAnsi="Garamond"/>
              </w:rPr>
              <w:t xml:space="preserve">„18) zdravotní varování: varování týkající se nepříznivých účinků výrobku na lidské zdraví nebo jiných nežádoucích důsledků jeho spotřeby;</w:t>
            </w:r>
          </w:p>
          <w:p w14:paraId="6ADF435D" w14:textId="77777777" w:rsidR="00304BBF" w:rsidRDefault="00304BBF" w:rsidP="00B3326D">
            <w:pPr>
              <w:tabs>
                <w:tab w:val="left" w:pos="2410"/>
              </w:tabs>
              <w:jc w:val="both"/>
              <w:rPr>
                <w:rFonts w:ascii="Garamond" w:hAnsi="Garamond"/>
                <w:sz w:val="22"/>
                <w:szCs w:val="22"/>
              </w:rPr>
            </w:pPr>
          </w:p>
          <w:p w14:paraId="1228342F" w14:textId="77777777" w:rsidR="00304BBF" w:rsidRDefault="00304BBF" w:rsidP="00B3326D">
            <w:pPr>
              <w:tabs>
                <w:tab w:val="left" w:pos="2410"/>
              </w:tabs>
              <w:jc w:val="both"/>
              <w:rPr>
                <w:sz w:val="22"/>
                <w:szCs w:val="22"/>
                <w:rFonts w:ascii="Garamond" w:hAnsi="Garamond"/>
              </w:rPr>
            </w:pPr>
            <w:r>
              <w:rPr>
                <w:sz w:val="22"/>
                <w:rFonts w:ascii="Garamond" w:hAnsi="Garamond"/>
              </w:rPr>
              <w:t xml:space="preserve">19) aroma: přísada dodávající vůni nebo chuť;</w:t>
            </w:r>
          </w:p>
          <w:p w14:paraId="304E459F" w14:textId="07CA43FC" w:rsidR="00304BBF" w:rsidRDefault="00304BBF" w:rsidP="00B3326D">
            <w:pPr>
              <w:tabs>
                <w:tab w:val="left" w:pos="2410"/>
              </w:tabs>
              <w:jc w:val="both"/>
              <w:rPr>
                <w:sz w:val="22"/>
                <w:szCs w:val="22"/>
                <w:rFonts w:ascii="Garamond" w:hAnsi="Garamond"/>
              </w:rPr>
            </w:pPr>
            <w:r>
              <w:rPr>
                <w:sz w:val="22"/>
                <w:rFonts w:ascii="Garamond" w:hAnsi="Garamond"/>
              </w:rPr>
              <w:t xml:space="preserve">20) maloobchodní prodejce: jakýkoliv prodejce, který uvádí elektronické cigarety, náhradní náplně a náhradní náplně, které neobsahují nikotin, na trh včetně fyzické osoby.“.</w:t>
            </w:r>
          </w:p>
        </w:tc>
      </w:tr>
      <w:tr w:rsidR="00304BBF" w:rsidRPr="00B3326D" w14:paraId="7F7DED6B" w14:textId="77777777" w:rsidTr="00304BBF">
        <w:trPr>
          <w:trHeight w:val="322"/>
          <w:jc w:val="center"/>
        </w:trPr>
        <w:tc>
          <w:tcPr>
            <w:tcW w:w="9621" w:type="dxa"/>
          </w:tcPr>
          <w:p w14:paraId="7E4A3270" w14:textId="77777777" w:rsidR="00304BBF" w:rsidRDefault="00304BBF" w:rsidP="00B3326D">
            <w:pPr>
              <w:tabs>
                <w:tab w:val="left" w:pos="2410"/>
              </w:tabs>
              <w:jc w:val="both"/>
              <w:rPr>
                <w:rFonts w:ascii="Garamond" w:hAnsi="Garamond"/>
                <w:sz w:val="22"/>
                <w:szCs w:val="22"/>
              </w:rPr>
            </w:pPr>
          </w:p>
        </w:tc>
      </w:tr>
      <w:tr w:rsidR="00304BBF" w:rsidRPr="00B3326D" w14:paraId="2262F733" w14:textId="77777777" w:rsidTr="00304BBF">
        <w:trPr>
          <w:trHeight w:val="322"/>
          <w:jc w:val="center"/>
        </w:trPr>
        <w:tc>
          <w:tcPr>
            <w:tcW w:w="9621" w:type="dxa"/>
          </w:tcPr>
          <w:p w14:paraId="071DEEE8" w14:textId="0364D2E9" w:rsidR="00304BBF" w:rsidRDefault="00304BBF" w:rsidP="00B3326D">
            <w:pPr>
              <w:tabs>
                <w:tab w:val="left" w:pos="2410"/>
              </w:tabs>
              <w:jc w:val="both"/>
              <w:rPr>
                <w:sz w:val="22"/>
                <w:szCs w:val="22"/>
                <w:rFonts w:ascii="Garamond" w:hAnsi="Garamond"/>
              </w:rPr>
            </w:pPr>
            <w:r>
              <w:rPr>
                <w:sz w:val="22"/>
                <w:b/>
                <w:rFonts w:ascii="Garamond" w:hAnsi="Garamond"/>
              </w:rPr>
              <w:t xml:space="preserve">Článek 2</w:t>
            </w:r>
            <w:r>
              <w:rPr>
                <w:sz w:val="22"/>
                <w:rFonts w:ascii="Garamond" w:hAnsi="Garamond"/>
              </w:rPr>
              <w:t xml:space="preserve"> </w:t>
            </w:r>
            <w:r>
              <w:rPr>
                <w:sz w:val="22"/>
                <w:rFonts w:ascii="Garamond" w:hAnsi="Garamond"/>
              </w:rPr>
              <w:t xml:space="preserve">Článek 3 téhož výnosu, ve znění královského výnosu ze dne 17. května 2017, se nahrazuje tímto:</w:t>
            </w:r>
          </w:p>
        </w:tc>
      </w:tr>
      <w:tr w:rsidR="00304BBF" w:rsidRPr="00B3326D" w14:paraId="066A1287" w14:textId="77777777" w:rsidTr="00304BBF">
        <w:trPr>
          <w:trHeight w:val="322"/>
          <w:jc w:val="center"/>
        </w:trPr>
        <w:tc>
          <w:tcPr>
            <w:tcW w:w="9621" w:type="dxa"/>
          </w:tcPr>
          <w:p w14:paraId="44A189DE" w14:textId="77777777" w:rsidR="00304BBF" w:rsidRDefault="00304BBF" w:rsidP="00BD1521">
            <w:pPr>
              <w:tabs>
                <w:tab w:val="left" w:pos="2410"/>
              </w:tabs>
              <w:jc w:val="both"/>
              <w:rPr>
                <w:sz w:val="22"/>
                <w:szCs w:val="22"/>
                <w:rFonts w:ascii="Garamond" w:hAnsi="Garamond"/>
              </w:rPr>
            </w:pPr>
            <w:r>
              <w:rPr>
                <w:sz w:val="22"/>
                <w:rFonts w:ascii="Garamond" w:hAnsi="Garamond"/>
              </w:rPr>
              <w:t xml:space="preserve">„Článek 3 Oznámení</w:t>
            </w:r>
          </w:p>
          <w:p w14:paraId="0432F4BA" w14:textId="77777777" w:rsidR="00304BBF" w:rsidRDefault="00304BBF" w:rsidP="00BD1521">
            <w:pPr>
              <w:tabs>
                <w:tab w:val="left" w:pos="2410"/>
              </w:tabs>
              <w:jc w:val="both"/>
              <w:rPr>
                <w:rFonts w:ascii="Garamond" w:hAnsi="Garamond"/>
                <w:sz w:val="22"/>
                <w:szCs w:val="22"/>
              </w:rPr>
            </w:pPr>
          </w:p>
          <w:p w14:paraId="1AAD5387" w14:textId="3A904309" w:rsidR="00304BBF" w:rsidRDefault="00304BBF" w:rsidP="00B3326D">
            <w:pPr>
              <w:tabs>
                <w:tab w:val="left" w:pos="2410"/>
              </w:tabs>
              <w:jc w:val="both"/>
              <w:rPr>
                <w:sz w:val="22"/>
                <w:szCs w:val="22"/>
                <w:rFonts w:ascii="Garamond" w:hAnsi="Garamond"/>
              </w:rPr>
            </w:pPr>
            <w:r>
              <w:rPr>
                <w:sz w:val="22"/>
                <w:rFonts w:ascii="Garamond" w:hAnsi="Garamond"/>
              </w:rPr>
              <w:t xml:space="preserve">§ 1</w:t>
            </w:r>
            <w:r>
              <w:rPr>
                <w:sz w:val="22"/>
                <w:rFonts w:ascii="Garamond" w:hAnsi="Garamond"/>
              </w:rPr>
              <w:t xml:space="preserve"> </w:t>
            </w:r>
            <w:r>
              <w:rPr>
                <w:sz w:val="22"/>
                <w:rFonts w:ascii="Garamond" w:hAnsi="Garamond"/>
              </w:rPr>
              <w:t xml:space="preserve">Uvádění elektronických cigaret a náhradních náplní na trh podléhá oznámení službě.</w:t>
            </w:r>
            <w:r>
              <w:rPr>
                <w:sz w:val="22"/>
                <w:rFonts w:ascii="Garamond" w:hAnsi="Garamond"/>
              </w:rPr>
              <w:t xml:space="preserve"> </w:t>
            </w:r>
            <w:r>
              <w:rPr>
                <w:sz w:val="22"/>
                <w:rFonts w:ascii="Garamond" w:hAnsi="Garamond"/>
              </w:rPr>
              <w:t xml:space="preserve">Výrobce nebo dovozce nebo dovozce do Belgie, pokud první dva uvedené subjekty nemají sídlo v Belgii a neoznámili výrobek, oznámí službě všechny elektronické cigarety a náhradní náplně, které zamýšlí uvést na trh.</w:t>
            </w:r>
          </w:p>
        </w:tc>
      </w:tr>
      <w:tr w:rsidR="00304BBF" w:rsidRPr="00BD1521" w14:paraId="6D96BC84" w14:textId="77777777" w:rsidTr="00304BBF">
        <w:trPr>
          <w:trHeight w:val="322"/>
          <w:jc w:val="center"/>
        </w:trPr>
        <w:tc>
          <w:tcPr>
            <w:tcW w:w="9621" w:type="dxa"/>
          </w:tcPr>
          <w:p w14:paraId="4BC20716" w14:textId="5ED55E51" w:rsidR="00304BBF" w:rsidRPr="00BD1521" w:rsidRDefault="00304BBF" w:rsidP="00B3326D">
            <w:pPr>
              <w:tabs>
                <w:tab w:val="left" w:pos="2410"/>
              </w:tabs>
              <w:jc w:val="both"/>
              <w:rPr>
                <w:sz w:val="22"/>
                <w:szCs w:val="22"/>
                <w:rFonts w:ascii="Garamond" w:hAnsi="Garamond"/>
              </w:rPr>
            </w:pPr>
            <w:r>
              <w:rPr>
                <w:sz w:val="22"/>
                <w:rFonts w:ascii="Garamond" w:hAnsi="Garamond"/>
              </w:rPr>
              <w:t xml:space="preserve">§ 2</w:t>
            </w:r>
            <w:r>
              <w:rPr>
                <w:sz w:val="22"/>
                <w:rFonts w:ascii="Garamond" w:hAnsi="Garamond"/>
              </w:rPr>
              <w:t xml:space="preserve"> </w:t>
            </w:r>
            <w:r>
              <w:rPr>
                <w:sz w:val="22"/>
                <w:rFonts w:ascii="Garamond" w:hAnsi="Garamond"/>
              </w:rPr>
              <w:t xml:space="preserve">Toto oznámení se podává v elektronické podobě šest měsíců před plánovaným datem uvedení na trh.</w:t>
            </w:r>
            <w:r>
              <w:rPr>
                <w:sz w:val="22"/>
                <w:rFonts w:ascii="Garamond" w:hAnsi="Garamond"/>
              </w:rPr>
              <w:t xml:space="preserve"> </w:t>
            </w:r>
          </w:p>
        </w:tc>
      </w:tr>
      <w:tr w:rsidR="00304BBF" w:rsidRPr="00BD1521" w14:paraId="1D307117" w14:textId="77777777" w:rsidTr="00304BBF">
        <w:trPr>
          <w:trHeight w:val="322"/>
          <w:jc w:val="center"/>
        </w:trPr>
        <w:tc>
          <w:tcPr>
            <w:tcW w:w="9621" w:type="dxa"/>
          </w:tcPr>
          <w:p w14:paraId="36C52634" w14:textId="77777777" w:rsidR="00304BBF" w:rsidRDefault="00304BBF" w:rsidP="00BD1521">
            <w:pPr>
              <w:tabs>
                <w:tab w:val="left" w:pos="2410"/>
              </w:tabs>
              <w:jc w:val="both"/>
              <w:rPr>
                <w:sz w:val="22"/>
                <w:szCs w:val="22"/>
                <w:rFonts w:ascii="Garamond" w:hAnsi="Garamond"/>
              </w:rPr>
            </w:pPr>
            <w:r>
              <w:rPr>
                <w:sz w:val="22"/>
                <w:rFonts w:ascii="Garamond" w:hAnsi="Garamond"/>
              </w:rPr>
              <w:t xml:space="preserve">§ 3</w:t>
            </w:r>
            <w:r>
              <w:rPr>
                <w:sz w:val="22"/>
                <w:rFonts w:ascii="Garamond" w:hAnsi="Garamond"/>
              </w:rPr>
              <w:t xml:space="preserve"> </w:t>
            </w:r>
            <w:r>
              <w:rPr>
                <w:sz w:val="22"/>
                <w:rFonts w:ascii="Garamond" w:hAnsi="Garamond"/>
              </w:rPr>
              <w:t xml:space="preserve">Oznámení obsahuje v závislosti na tom, zda se týká elektronické cigarety nebo náhradní náplně, tyto informace:</w:t>
            </w:r>
          </w:p>
          <w:p w14:paraId="445769BD" w14:textId="77777777" w:rsidR="00304BBF" w:rsidRDefault="00304BBF" w:rsidP="00BD1521">
            <w:pPr>
              <w:tabs>
                <w:tab w:val="left" w:pos="2410"/>
              </w:tabs>
              <w:jc w:val="both"/>
              <w:rPr>
                <w:sz w:val="22"/>
                <w:szCs w:val="22"/>
                <w:rFonts w:ascii="Garamond" w:hAnsi="Garamond"/>
              </w:rPr>
            </w:pPr>
            <w:r>
              <w:rPr>
                <w:sz w:val="22"/>
                <w:rFonts w:ascii="Garamond" w:hAnsi="Garamond"/>
              </w:rPr>
              <w:t xml:space="preserve"> </w:t>
            </w:r>
            <w:r>
              <w:rPr>
                <w:sz w:val="22"/>
                <w:rFonts w:ascii="Garamond" w:hAnsi="Garamond"/>
              </w:rPr>
              <w:t xml:space="preserve">1) jméno a kontaktní údaje výrobce, dovozce a dovozce do Belgie;</w:t>
            </w:r>
            <w:r>
              <w:rPr>
                <w:sz w:val="22"/>
                <w:rFonts w:ascii="Garamond" w:hAnsi="Garamond"/>
              </w:rPr>
              <w:t xml:space="preserve">  </w:t>
            </w:r>
          </w:p>
          <w:p w14:paraId="6880511F" w14:textId="77777777" w:rsidR="00304BBF" w:rsidRPr="0033214F" w:rsidRDefault="00304BBF" w:rsidP="00BD1521">
            <w:pPr>
              <w:tabs>
                <w:tab w:val="left" w:pos="2410"/>
              </w:tabs>
              <w:jc w:val="both"/>
              <w:rPr>
                <w:sz w:val="22"/>
                <w:szCs w:val="22"/>
                <w:rFonts w:ascii="Garamond" w:hAnsi="Garamond"/>
              </w:rPr>
            </w:pPr>
            <w:r>
              <w:rPr>
                <w:sz w:val="22"/>
                <w:rFonts w:ascii="Garamond" w:hAnsi="Garamond"/>
              </w:rPr>
              <w:t xml:space="preserve"> </w:t>
            </w:r>
            <w:r>
              <w:rPr>
                <w:sz w:val="22"/>
                <w:rFonts w:ascii="Garamond" w:hAnsi="Garamond"/>
              </w:rPr>
              <w:t xml:space="preserve">2) seznam všech složek obsažených ve výrobku a emisí vznikajících použitím výrobku podle obchodní značky a typu, včetně jejich množství;</w:t>
            </w:r>
            <w:r>
              <w:rPr>
                <w:sz w:val="22"/>
                <w:rFonts w:ascii="Garamond" w:hAnsi="Garamond"/>
              </w:rPr>
              <w:t xml:space="preserve"> </w:t>
            </w:r>
          </w:p>
          <w:p w14:paraId="1DB50DD2" w14:textId="77777777" w:rsidR="00304BBF" w:rsidRPr="0033214F" w:rsidRDefault="00304BBF" w:rsidP="00BD1521">
            <w:pPr>
              <w:tabs>
                <w:tab w:val="left" w:pos="2410"/>
              </w:tabs>
              <w:jc w:val="both"/>
              <w:rPr>
                <w:sz w:val="22"/>
                <w:szCs w:val="22"/>
                <w:rFonts w:ascii="Garamond" w:hAnsi="Garamond"/>
              </w:rPr>
            </w:pPr>
            <w:r>
              <w:rPr>
                <w:sz w:val="22"/>
                <w:rFonts w:ascii="Garamond" w:hAnsi="Garamond"/>
              </w:rPr>
              <w:t xml:space="preserve"> </w:t>
            </w:r>
            <w:r>
              <w:rPr>
                <w:sz w:val="22"/>
                <w:rFonts w:ascii="Garamond" w:hAnsi="Garamond"/>
              </w:rPr>
              <w:t xml:space="preserve">3) toxikologické údaje ohledně těchto složek a emisí výrobku, a to i při zahřátí, poukazující zejména na jejich účinky na zdraví spotřebitelů, jsou-li vdechovány, a zohledňující mimo jiné jakýkoli návykový účinek;</w:t>
            </w:r>
          </w:p>
          <w:p w14:paraId="45DFF8EC" w14:textId="77777777" w:rsidR="00304BBF" w:rsidRDefault="00304BBF" w:rsidP="00BD1521">
            <w:pPr>
              <w:tabs>
                <w:tab w:val="left" w:pos="2410"/>
              </w:tabs>
              <w:jc w:val="both"/>
              <w:rPr>
                <w:sz w:val="22"/>
                <w:szCs w:val="22"/>
                <w:rFonts w:ascii="Garamond" w:hAnsi="Garamond"/>
              </w:rPr>
            </w:pPr>
            <w:r>
              <w:rPr>
                <w:sz w:val="22"/>
                <w:rFonts w:ascii="Garamond" w:hAnsi="Garamond"/>
              </w:rPr>
              <w:t xml:space="preserve"> </w:t>
            </w:r>
            <w:r>
              <w:rPr>
                <w:sz w:val="22"/>
                <w:rFonts w:ascii="Garamond" w:hAnsi="Garamond"/>
              </w:rPr>
              <w:t xml:space="preserve">4) informace o dávkách nikotinu a jeho příjmu při užívání za běžných či předvídatelných podmínek;</w:t>
            </w:r>
          </w:p>
          <w:p w14:paraId="3C5D4216" w14:textId="77777777" w:rsidR="00304BBF" w:rsidRPr="0033214F" w:rsidRDefault="00304BBF" w:rsidP="00BD1521">
            <w:pPr>
              <w:tabs>
                <w:tab w:val="left" w:pos="2410"/>
              </w:tabs>
              <w:jc w:val="both"/>
              <w:rPr>
                <w:sz w:val="22"/>
                <w:szCs w:val="22"/>
                <w:rFonts w:ascii="Garamond" w:hAnsi="Garamond"/>
              </w:rPr>
            </w:pPr>
            <w:r>
              <w:rPr>
                <w:sz w:val="22"/>
                <w:rFonts w:ascii="Garamond" w:hAnsi="Garamond"/>
              </w:rPr>
              <w:t xml:space="preserve"> </w:t>
            </w:r>
            <w:r>
              <w:rPr>
                <w:sz w:val="22"/>
                <w:rFonts w:ascii="Garamond" w:hAnsi="Garamond"/>
              </w:rPr>
              <w:t xml:space="preserve">5) popis součástí výrobku; včetně případně otvíracího a plnicího mechanismu elektronických cigaret nebo náhradních náplní;</w:t>
            </w:r>
          </w:p>
          <w:p w14:paraId="60BD235A" w14:textId="0F71E3AA" w:rsidR="00304BBF" w:rsidRPr="0033214F" w:rsidRDefault="00304BBF" w:rsidP="00BD1521">
            <w:pPr>
              <w:tabs>
                <w:tab w:val="left" w:pos="2410"/>
              </w:tabs>
              <w:jc w:val="both"/>
              <w:rPr>
                <w:sz w:val="22"/>
                <w:szCs w:val="22"/>
                <w:rFonts w:ascii="Garamond" w:hAnsi="Garamond"/>
              </w:rPr>
            </w:pPr>
            <w:r>
              <w:rPr>
                <w:sz w:val="22"/>
                <w:rFonts w:ascii="Garamond" w:hAnsi="Garamond"/>
              </w:rPr>
              <w:t xml:space="preserve"> </w:t>
            </w:r>
            <w:r>
              <w:rPr>
                <w:sz w:val="22"/>
                <w:rFonts w:ascii="Garamond" w:hAnsi="Garamond"/>
              </w:rPr>
              <w:t xml:space="preserve">6) popis výrobního procesu včetně toho, zda výrobní proces zahrnuje sériovou výrobu a prohlášení, že výrobní proces zajišťuje soulad s požadavky uvedenými v tomto článku;</w:t>
            </w:r>
          </w:p>
          <w:p w14:paraId="530219F9" w14:textId="1F37A609" w:rsidR="00304BBF" w:rsidRPr="0033214F" w:rsidRDefault="00304BBF" w:rsidP="00BD1521">
            <w:pPr>
              <w:tabs>
                <w:tab w:val="left" w:pos="2410"/>
              </w:tabs>
              <w:jc w:val="both"/>
              <w:rPr>
                <w:sz w:val="22"/>
                <w:szCs w:val="22"/>
                <w:rFonts w:ascii="Garamond" w:hAnsi="Garamond"/>
              </w:rPr>
            </w:pPr>
            <w:r>
              <w:rPr>
                <w:sz w:val="22"/>
                <w:rFonts w:ascii="Garamond" w:hAnsi="Garamond"/>
              </w:rPr>
              <w:t xml:space="preserve"> </w:t>
            </w:r>
            <w:r>
              <w:rPr>
                <w:sz w:val="22"/>
                <w:rFonts w:ascii="Garamond" w:hAnsi="Garamond"/>
              </w:rPr>
              <w:t xml:space="preserve">7) prohlášení, že výrobce, dovozce a dovozce do Belgie nesou plnou odpovědnost za kvalitu a bezpečnost výrobku, když je uváděn na trh a používán za běžných či předvídatelných podmínek;</w:t>
            </w:r>
          </w:p>
          <w:p w14:paraId="725AB721" w14:textId="68A56997" w:rsidR="00304BBF" w:rsidRPr="00BD1521" w:rsidRDefault="00304BBF" w:rsidP="00B3326D">
            <w:pPr>
              <w:tabs>
                <w:tab w:val="left" w:pos="2410"/>
              </w:tabs>
              <w:jc w:val="both"/>
              <w:rPr>
                <w:sz w:val="22"/>
                <w:szCs w:val="22"/>
                <w:rFonts w:ascii="Garamond" w:hAnsi="Garamond"/>
              </w:rPr>
            </w:pPr>
            <w:r>
              <w:rPr>
                <w:sz w:val="22"/>
                <w:rFonts w:ascii="Garamond" w:hAnsi="Garamond"/>
              </w:rPr>
              <w:t xml:space="preserve">  </w:t>
            </w:r>
            <w:r>
              <w:rPr>
                <w:sz w:val="22"/>
                <w:rFonts w:ascii="Garamond" w:hAnsi="Garamond"/>
              </w:rPr>
              <w:t xml:space="preserve">8) Označování jednotkových balení a jakékoliv vnější balení a obsah letáku s informacemi podle čl. 5 § 9 tohoto výnosu.</w:t>
            </w:r>
          </w:p>
        </w:tc>
      </w:tr>
      <w:tr w:rsidR="00304BBF" w:rsidRPr="00BD1521" w14:paraId="23643A18" w14:textId="77777777" w:rsidTr="00304BBF">
        <w:trPr>
          <w:trHeight w:val="322"/>
          <w:jc w:val="center"/>
        </w:trPr>
        <w:tc>
          <w:tcPr>
            <w:tcW w:w="9621" w:type="dxa"/>
          </w:tcPr>
          <w:p w14:paraId="229759FE" w14:textId="449AC384" w:rsidR="00304BBF" w:rsidRPr="00BD1521" w:rsidRDefault="00304BBF" w:rsidP="00B3326D">
            <w:pPr>
              <w:tabs>
                <w:tab w:val="left" w:pos="2410"/>
              </w:tabs>
              <w:jc w:val="both"/>
              <w:rPr>
                <w:sz w:val="22"/>
                <w:szCs w:val="22"/>
                <w:rFonts w:ascii="Garamond" w:hAnsi="Garamond"/>
              </w:rPr>
            </w:pPr>
            <w:r>
              <w:rPr>
                <w:sz w:val="22"/>
                <w:rFonts w:ascii="Garamond" w:hAnsi="Garamond"/>
              </w:rPr>
              <w:t xml:space="preserve">§ 4</w:t>
            </w:r>
            <w:r>
              <w:rPr>
                <w:sz w:val="22"/>
                <w:rFonts w:ascii="Garamond" w:hAnsi="Garamond"/>
              </w:rPr>
              <w:t xml:space="preserve"> </w:t>
            </w:r>
            <w:r>
              <w:rPr>
                <w:sz w:val="22"/>
                <w:rFonts w:ascii="Garamond" w:hAnsi="Garamond"/>
              </w:rPr>
              <w:t xml:space="preserve">Pokud služba považuje předložené informace za neúplné, je oprávněna požádat o jejich doplnění.</w:t>
            </w:r>
          </w:p>
        </w:tc>
      </w:tr>
      <w:tr w:rsidR="00304BBF" w:rsidRPr="00BD1521" w14:paraId="7C706E77" w14:textId="77777777" w:rsidTr="00304BBF">
        <w:trPr>
          <w:trHeight w:val="322"/>
          <w:jc w:val="center"/>
        </w:trPr>
        <w:tc>
          <w:tcPr>
            <w:tcW w:w="9621" w:type="dxa"/>
          </w:tcPr>
          <w:p w14:paraId="66DD88E5" w14:textId="77777777" w:rsidR="00304BBF" w:rsidRDefault="00304BBF" w:rsidP="00BD1521">
            <w:pPr>
              <w:tabs>
                <w:tab w:val="left" w:pos="2410"/>
              </w:tabs>
              <w:jc w:val="both"/>
              <w:rPr>
                <w:sz w:val="22"/>
                <w:szCs w:val="22"/>
                <w:rFonts w:ascii="Garamond" w:hAnsi="Garamond"/>
              </w:rPr>
            </w:pPr>
            <w:r>
              <w:rPr>
                <w:sz w:val="22"/>
                <w:rFonts w:ascii="Garamond" w:hAnsi="Garamond"/>
              </w:rPr>
              <w:t xml:space="preserve">§ 5</w:t>
            </w:r>
            <w:r>
              <w:rPr>
                <w:sz w:val="22"/>
                <w:rFonts w:ascii="Garamond" w:hAnsi="Garamond"/>
              </w:rPr>
              <w:t xml:space="preserve"> </w:t>
            </w:r>
            <w:r>
              <w:rPr>
                <w:sz w:val="22"/>
                <w:rFonts w:ascii="Garamond" w:hAnsi="Garamond"/>
              </w:rPr>
              <w:t xml:space="preserve">Informace o výrobku poskytnuté v souladu s § 3 tohoto článku se zpřístupní na internetových stránkách služby, pokud se služba domnívá, že jsou úplné a pokud byla zaplacena faktura uvedená v § 7 tohoto článku.</w:t>
            </w:r>
            <w:r>
              <w:rPr>
                <w:sz w:val="22"/>
                <w:rFonts w:ascii="Garamond" w:hAnsi="Garamond"/>
              </w:rPr>
              <w:t xml:space="preserve"> </w:t>
            </w:r>
            <w:r>
              <w:rPr>
                <w:sz w:val="22"/>
                <w:rFonts w:ascii="Garamond" w:hAnsi="Garamond"/>
              </w:rPr>
              <w:t xml:space="preserve">Výrobky, které nejsou uvedeny na seznamu ověřených produktů zveřejněném na internetových stránkách služby, nesmí být uvedeny na trh.</w:t>
            </w:r>
          </w:p>
          <w:p w14:paraId="3C96B37C" w14:textId="0653760F" w:rsidR="00304BBF" w:rsidRPr="00BD1521" w:rsidRDefault="00304BBF" w:rsidP="00B3326D">
            <w:pPr>
              <w:tabs>
                <w:tab w:val="left" w:pos="2410"/>
              </w:tabs>
              <w:jc w:val="both"/>
              <w:rPr>
                <w:sz w:val="22"/>
                <w:szCs w:val="22"/>
                <w:rFonts w:ascii="Garamond" w:hAnsi="Garamond"/>
              </w:rPr>
            </w:pPr>
            <w:r>
              <w:rPr>
                <w:sz w:val="22"/>
                <w:rFonts w:ascii="Garamond" w:hAnsi="Garamond"/>
              </w:rPr>
              <w:t xml:space="preserve">Při podávání informací musí být označeny informace, které představují obchodní tajemství nebo jsou důvěrné jiným způsobem.</w:t>
            </w:r>
            <w:r>
              <w:rPr>
                <w:sz w:val="22"/>
                <w:rFonts w:ascii="Garamond" w:hAnsi="Garamond"/>
              </w:rPr>
              <w:t xml:space="preserve"> </w:t>
            </w:r>
            <w:r>
              <w:rPr>
                <w:sz w:val="22"/>
                <w:rFonts w:ascii="Garamond" w:hAnsi="Garamond"/>
              </w:rPr>
              <w:t xml:space="preserve">Tato tvrzení musí být na požádání odůvodněna.</w:t>
            </w:r>
          </w:p>
        </w:tc>
      </w:tr>
      <w:tr w:rsidR="00304BBF" w:rsidRPr="00BD1521" w14:paraId="4B8610C5" w14:textId="77777777" w:rsidTr="00304BBF">
        <w:trPr>
          <w:trHeight w:val="322"/>
          <w:jc w:val="center"/>
        </w:trPr>
        <w:tc>
          <w:tcPr>
            <w:tcW w:w="9621" w:type="dxa"/>
          </w:tcPr>
          <w:p w14:paraId="0A4B2F96" w14:textId="77777777" w:rsidR="00304BBF" w:rsidRDefault="00304BBF" w:rsidP="00BD1521">
            <w:pPr>
              <w:tabs>
                <w:tab w:val="left" w:pos="2410"/>
              </w:tabs>
              <w:jc w:val="both"/>
              <w:rPr>
                <w:sz w:val="22"/>
                <w:szCs w:val="22"/>
                <w:rFonts w:ascii="Garamond" w:hAnsi="Garamond"/>
              </w:rPr>
            </w:pPr>
            <w:r>
              <w:rPr>
                <w:sz w:val="22"/>
                <w:rFonts w:ascii="Garamond" w:hAnsi="Garamond"/>
              </w:rPr>
              <w:t xml:space="preserve">§ 6</w:t>
            </w:r>
            <w:r>
              <w:rPr>
                <w:sz w:val="22"/>
                <w:rFonts w:ascii="Garamond" w:hAnsi="Garamond"/>
              </w:rPr>
              <w:t xml:space="preserve"> </w:t>
            </w:r>
            <w:r>
              <w:rPr>
                <w:sz w:val="22"/>
                <w:rFonts w:ascii="Garamond" w:hAnsi="Garamond"/>
              </w:rPr>
              <w:t xml:space="preserve">Následující informace se nepovažují za důvěrné ani za obchodní tajemství:</w:t>
            </w:r>
          </w:p>
          <w:p w14:paraId="016D4CA9" w14:textId="77777777" w:rsidR="00304BBF" w:rsidRPr="0033214F" w:rsidRDefault="00304BBF" w:rsidP="00BD1521">
            <w:pPr>
              <w:tabs>
                <w:tab w:val="left" w:pos="2410"/>
              </w:tabs>
              <w:jc w:val="both"/>
              <w:rPr>
                <w:sz w:val="22"/>
                <w:szCs w:val="22"/>
                <w:rFonts w:ascii="Garamond" w:hAnsi="Garamond"/>
              </w:rPr>
            </w:pPr>
            <w:r>
              <w:rPr>
                <w:sz w:val="22"/>
                <w:rFonts w:ascii="Garamond" w:hAnsi="Garamond"/>
              </w:rPr>
              <w:t xml:space="preserve"> </w:t>
            </w:r>
            <w:r>
              <w:rPr>
                <w:sz w:val="22"/>
                <w:rFonts w:ascii="Garamond" w:hAnsi="Garamond"/>
              </w:rPr>
              <w:t xml:space="preserve">1) složky použité v množství větším než 0,1 % konečného složení tekutiny;</w:t>
            </w:r>
          </w:p>
          <w:p w14:paraId="5922A797" w14:textId="77777777" w:rsidR="00304BBF" w:rsidRDefault="00304BBF" w:rsidP="00BD1521">
            <w:pPr>
              <w:tabs>
                <w:tab w:val="left" w:pos="2410"/>
              </w:tabs>
              <w:jc w:val="both"/>
              <w:rPr>
                <w:sz w:val="22"/>
                <w:szCs w:val="22"/>
                <w:rFonts w:ascii="Garamond" w:hAnsi="Garamond"/>
              </w:rPr>
            </w:pPr>
            <w:r>
              <w:rPr>
                <w:sz w:val="22"/>
                <w:rFonts w:ascii="Garamond" w:hAnsi="Garamond"/>
              </w:rPr>
              <w:t xml:space="preserve"> </w:t>
            </w:r>
          </w:p>
          <w:p w14:paraId="2811BCD5" w14:textId="7EC929BF" w:rsidR="00304BBF" w:rsidRPr="00BD1521" w:rsidRDefault="00304BBF" w:rsidP="00BA0E48">
            <w:pPr>
              <w:tabs>
                <w:tab w:val="left" w:pos="2410"/>
              </w:tabs>
              <w:jc w:val="both"/>
              <w:rPr>
                <w:sz w:val="22"/>
                <w:szCs w:val="22"/>
                <w:rFonts w:ascii="Garamond" w:hAnsi="Garamond"/>
              </w:rPr>
            </w:pPr>
            <w:r>
              <w:rPr>
                <w:sz w:val="22"/>
                <w:rFonts w:ascii="Garamond" w:hAnsi="Garamond"/>
              </w:rPr>
              <w:t xml:space="preserve"> </w:t>
            </w:r>
            <w:r>
              <w:rPr>
                <w:sz w:val="22"/>
                <w:rFonts w:ascii="Garamond" w:hAnsi="Garamond"/>
              </w:rPr>
              <w:t xml:space="preserve">2) studie a údaje předané v souladu s tímto článkem, zejména pokud jde o toxicitu nebo návykovost výrobků.</w:t>
            </w:r>
            <w:r>
              <w:rPr>
                <w:sz w:val="22"/>
                <w:rFonts w:ascii="Garamond" w:hAnsi="Garamond"/>
              </w:rPr>
              <w:t xml:space="preserve"> </w:t>
            </w:r>
            <w:r>
              <w:rPr>
                <w:sz w:val="22"/>
                <w:rFonts w:ascii="Garamond" w:hAnsi="Garamond"/>
              </w:rPr>
              <w:t xml:space="preserve">Pokud jsou tyto studie spojeny s konkrétními ochrannými známkami, vypouštějí se explicitní a implicitní odkazy na ochrannou známku a je zpřístupněna revidovaná verze.</w:t>
            </w:r>
            <w:r>
              <w:rPr>
                <w:sz w:val="22"/>
                <w:rFonts w:ascii="Garamond" w:hAnsi="Garamond"/>
              </w:rPr>
              <w:t xml:space="preserve"> </w:t>
            </w:r>
            <w:r>
              <w:rPr>
                <w:sz w:val="22"/>
                <w:rFonts w:ascii="Garamond" w:hAnsi="Garamond"/>
              </w:rPr>
              <w:t xml:space="preserve">Každá oznamující osoba musí službě předat úplné studie a údaje, jakož i revidovanou verzi.</w:t>
            </w:r>
          </w:p>
        </w:tc>
      </w:tr>
      <w:tr w:rsidR="00304BBF" w:rsidRPr="00BD1521" w14:paraId="7C0E393E" w14:textId="77777777" w:rsidTr="00304BBF">
        <w:trPr>
          <w:trHeight w:val="322"/>
          <w:jc w:val="center"/>
        </w:trPr>
        <w:tc>
          <w:tcPr>
            <w:tcW w:w="9621" w:type="dxa"/>
          </w:tcPr>
          <w:p w14:paraId="529A7E8F" w14:textId="77777777" w:rsidR="00304BBF" w:rsidRDefault="00304BBF" w:rsidP="00BD1521">
            <w:pPr>
              <w:tabs>
                <w:tab w:val="left" w:pos="2410"/>
              </w:tabs>
              <w:jc w:val="both"/>
              <w:rPr>
                <w:sz w:val="22"/>
                <w:szCs w:val="22"/>
                <w:rFonts w:ascii="Garamond" w:hAnsi="Garamond"/>
              </w:rPr>
            </w:pPr>
            <w:r>
              <w:rPr>
                <w:sz w:val="22"/>
                <w:rFonts w:ascii="Garamond" w:hAnsi="Garamond"/>
              </w:rPr>
              <w:t xml:space="preserve">§ 7</w:t>
            </w:r>
            <w:r>
              <w:rPr>
                <w:sz w:val="22"/>
                <w:rFonts w:ascii="Garamond" w:hAnsi="Garamond"/>
              </w:rPr>
              <w:t xml:space="preserve"> </w:t>
            </w:r>
            <w:r>
              <w:rPr>
                <w:sz w:val="22"/>
                <w:rFonts w:ascii="Garamond" w:hAnsi="Garamond"/>
              </w:rPr>
              <w:t xml:space="preserve">Každá osoba, která podá oznámení službě podle § 1 až 4, zaplatí rozpočtovému fondu pro suroviny a výrobky poplatek ve výši 200 EUR za výrobek.</w:t>
            </w:r>
            <w:r>
              <w:rPr>
                <w:sz w:val="22"/>
                <w:rFonts w:ascii="Garamond" w:hAnsi="Garamond"/>
              </w:rPr>
              <w:t xml:space="preserve"> </w:t>
            </w:r>
          </w:p>
          <w:p w14:paraId="0BF6228C" w14:textId="77777777" w:rsidR="00304BBF" w:rsidRDefault="00304BBF" w:rsidP="00BD1521">
            <w:pPr>
              <w:tabs>
                <w:tab w:val="left" w:pos="2410"/>
              </w:tabs>
              <w:jc w:val="both"/>
              <w:rPr>
                <w:sz w:val="22"/>
                <w:szCs w:val="22"/>
                <w:rFonts w:ascii="Garamond" w:hAnsi="Garamond"/>
              </w:rPr>
            </w:pPr>
            <w:r>
              <w:rPr>
                <w:sz w:val="22"/>
                <w:rFonts w:ascii="Garamond" w:hAnsi="Garamond"/>
              </w:rPr>
              <w:t xml:space="preserve">Tento poplatek musí být uhrazen do 30 dnů od odeslání faktury.</w:t>
            </w:r>
            <w:r>
              <w:rPr>
                <w:sz w:val="22"/>
                <w:rFonts w:ascii="Garamond" w:hAnsi="Garamond"/>
              </w:rPr>
              <w:t xml:space="preserve"> </w:t>
            </w:r>
          </w:p>
          <w:p w14:paraId="3A62D18F" w14:textId="33D218DD" w:rsidR="00304BBF" w:rsidRDefault="00304BBF" w:rsidP="00BD1521">
            <w:pPr>
              <w:tabs>
                <w:tab w:val="left" w:pos="2410"/>
              </w:tabs>
              <w:jc w:val="both"/>
              <w:rPr>
                <w:sz w:val="22"/>
                <w:szCs w:val="22"/>
                <w:rFonts w:ascii="Garamond" w:hAnsi="Garamond"/>
              </w:rPr>
            </w:pPr>
            <w:r>
              <w:rPr>
                <w:sz w:val="22"/>
                <w:rFonts w:ascii="Garamond" w:hAnsi="Garamond"/>
              </w:rPr>
              <w:t xml:space="preserve">  </w:t>
            </w:r>
            <w:r>
              <w:rPr>
                <w:sz w:val="22"/>
                <w:rFonts w:ascii="Garamond" w:hAnsi="Garamond"/>
              </w:rPr>
              <w:t xml:space="preserve">Tento poplatek je splatný, jakmile jsou údaje vloženy do systému pro oznamování</w:t>
            </w:r>
            <w:r>
              <w:t xml:space="preserve"> </w:t>
            </w:r>
            <w:r>
              <w:rPr>
                <w:sz w:val="22"/>
                <w:rFonts w:ascii="Garamond" w:hAnsi="Garamond"/>
              </w:rPr>
              <w:t xml:space="preserve">definovaného ministrem podle čl. 3 § 13, a nelze jej získat zpět.</w:t>
            </w:r>
            <w:r>
              <w:rPr>
                <w:sz w:val="22"/>
                <w:rFonts w:ascii="Garamond" w:hAnsi="Garamond"/>
              </w:rPr>
              <w:t xml:space="preserve"> </w:t>
            </w:r>
          </w:p>
        </w:tc>
      </w:tr>
      <w:tr w:rsidR="00304BBF" w:rsidRPr="00D87D6C" w14:paraId="62C8D0BD" w14:textId="77777777" w:rsidTr="00304BBF">
        <w:trPr>
          <w:trHeight w:val="322"/>
          <w:jc w:val="center"/>
        </w:trPr>
        <w:tc>
          <w:tcPr>
            <w:tcW w:w="9621" w:type="dxa"/>
          </w:tcPr>
          <w:p w14:paraId="77070146" w14:textId="50998522" w:rsidR="00304BBF" w:rsidRPr="00E97E09" w:rsidRDefault="00304BBF" w:rsidP="00BD1521">
            <w:pPr>
              <w:tabs>
                <w:tab w:val="left" w:pos="2410"/>
              </w:tabs>
              <w:jc w:val="both"/>
              <w:rPr>
                <w:sz w:val="22"/>
                <w:szCs w:val="22"/>
                <w:rFonts w:ascii="Garamond" w:hAnsi="Garamond"/>
              </w:rPr>
            </w:pPr>
            <w:r>
              <w:rPr>
                <w:sz w:val="22"/>
                <w:rFonts w:ascii="Garamond" w:hAnsi="Garamond"/>
              </w:rPr>
              <w:t xml:space="preserve">§ 8</w:t>
            </w:r>
            <w:r>
              <w:rPr>
                <w:sz w:val="22"/>
                <w:rFonts w:ascii="Garamond" w:hAnsi="Garamond"/>
              </w:rPr>
              <w:t xml:space="preserve"> </w:t>
            </w:r>
            <w:r>
              <w:rPr>
                <w:sz w:val="22"/>
                <w:rFonts w:ascii="Garamond" w:hAnsi="Garamond"/>
              </w:rPr>
              <w:t xml:space="preserve">Výrobce, dovozce nebo dovozce do Belgie, pokud první dva uvedené subjekty nemají sídlo v Belgii a neoznámili výrobek, předloží pro každou změnu výrobku, která vede ke změně údajů předaných v souladu s § 1 až 4, nové relevantní informace.</w:t>
            </w:r>
            <w:r>
              <w:rPr>
                <w:sz w:val="22"/>
                <w:rFonts w:ascii="Garamond" w:hAnsi="Garamond"/>
              </w:rPr>
              <w:t xml:space="preserve"> </w:t>
            </w:r>
            <w:r>
              <w:rPr>
                <w:sz w:val="22"/>
                <w:rFonts w:ascii="Garamond" w:hAnsi="Garamond"/>
              </w:rPr>
              <w:t xml:space="preserve">Tyto změny se považují za podstatné změny s výjimkou změn požadovaných službou, změn v kontaktních informacích a předložení údajů o objemu prodeje za předchozí rok, jak je definováno v § 10 tohoto článku.</w:t>
            </w:r>
            <w:r>
              <w:rPr>
                <w:sz w:val="22"/>
                <w:rFonts w:ascii="Garamond" w:hAnsi="Garamond"/>
              </w:rPr>
              <w:t xml:space="preserve"> </w:t>
            </w:r>
          </w:p>
        </w:tc>
      </w:tr>
      <w:tr w:rsidR="00304BBF" w:rsidRPr="00D87D6C" w14:paraId="64F472EC" w14:textId="77777777" w:rsidTr="00304BBF">
        <w:trPr>
          <w:trHeight w:val="322"/>
          <w:jc w:val="center"/>
        </w:trPr>
        <w:tc>
          <w:tcPr>
            <w:tcW w:w="9621" w:type="dxa"/>
          </w:tcPr>
          <w:p w14:paraId="57BDB114" w14:textId="77777777" w:rsidR="00304BBF" w:rsidRPr="00B16D67" w:rsidRDefault="00304BBF" w:rsidP="00BD1521">
            <w:pPr>
              <w:tabs>
                <w:tab w:val="left" w:pos="2410"/>
              </w:tabs>
              <w:jc w:val="both"/>
              <w:rPr>
                <w:sz w:val="22"/>
                <w:szCs w:val="22"/>
                <w:rFonts w:ascii="Garamond" w:hAnsi="Garamond"/>
              </w:rPr>
            </w:pPr>
            <w:r>
              <w:rPr>
                <w:sz w:val="22"/>
                <w:rFonts w:ascii="Garamond" w:hAnsi="Garamond"/>
              </w:rPr>
              <w:t xml:space="preserve">§ 9</w:t>
            </w:r>
            <w:r>
              <w:rPr>
                <w:sz w:val="22"/>
                <w:rFonts w:ascii="Garamond" w:hAnsi="Garamond"/>
              </w:rPr>
              <w:t xml:space="preserve"> </w:t>
            </w:r>
            <w:r>
              <w:rPr>
                <w:sz w:val="22"/>
                <w:rFonts w:ascii="Garamond" w:hAnsi="Garamond"/>
              </w:rPr>
              <w:t xml:space="preserve">Každá osoba, která předloží podstatnou změnu službě podle § 8, zaplatí rozpočtovému fondu pro suroviny a výrobky poplatek ve výši 100 EUR za výrobek.</w:t>
            </w:r>
            <w:r>
              <w:rPr>
                <w:sz w:val="22"/>
                <w:rFonts w:ascii="Garamond" w:hAnsi="Garamond"/>
              </w:rPr>
              <w:t xml:space="preserve"> </w:t>
            </w:r>
            <w:r>
              <w:rPr>
                <w:sz w:val="22"/>
                <w:rFonts w:ascii="Garamond" w:hAnsi="Garamond"/>
              </w:rPr>
              <w:t xml:space="preserve">Tento poplatek musí být uhrazen do 30 dnů od odeslání faktury.</w:t>
            </w:r>
            <w:r>
              <w:rPr>
                <w:sz w:val="22"/>
                <w:rFonts w:ascii="Garamond" w:hAnsi="Garamond"/>
              </w:rPr>
              <w:t xml:space="preserve"> </w:t>
            </w:r>
          </w:p>
          <w:p w14:paraId="3EBC9D89" w14:textId="7536E0DC" w:rsidR="00304BBF" w:rsidRDefault="00304BBF" w:rsidP="00BD1521">
            <w:pPr>
              <w:tabs>
                <w:tab w:val="left" w:pos="2410"/>
              </w:tabs>
              <w:jc w:val="both"/>
              <w:rPr>
                <w:sz w:val="22"/>
                <w:szCs w:val="22"/>
                <w:rFonts w:ascii="Garamond" w:hAnsi="Garamond"/>
              </w:rPr>
            </w:pPr>
            <w:r>
              <w:rPr>
                <w:sz w:val="22"/>
                <w:rFonts w:ascii="Garamond" w:hAnsi="Garamond"/>
              </w:rPr>
              <w:t xml:space="preserve">Tento poplatek je splatný, jakmile jsou údaje změněny v systému pro oznamování definovaném ministrem podle čl. 3 § 13, a nelze jej získat zpět.</w:t>
            </w:r>
          </w:p>
        </w:tc>
      </w:tr>
      <w:tr w:rsidR="00304BBF" w:rsidRPr="00D87D6C" w14:paraId="106943A5" w14:textId="77777777" w:rsidTr="00304BBF">
        <w:trPr>
          <w:trHeight w:val="322"/>
          <w:jc w:val="center"/>
        </w:trPr>
        <w:tc>
          <w:tcPr>
            <w:tcW w:w="9621" w:type="dxa"/>
          </w:tcPr>
          <w:p w14:paraId="10DA1A4B" w14:textId="282D394F" w:rsidR="00304BBF" w:rsidRPr="0033214F" w:rsidRDefault="00304BBF" w:rsidP="00BD1521">
            <w:pPr>
              <w:tabs>
                <w:tab w:val="left" w:pos="2410"/>
              </w:tabs>
              <w:jc w:val="both"/>
              <w:rPr>
                <w:sz w:val="22"/>
                <w:szCs w:val="22"/>
                <w:rFonts w:ascii="Garamond" w:hAnsi="Garamond"/>
              </w:rPr>
            </w:pPr>
            <w:r>
              <w:rPr>
                <w:sz w:val="22"/>
                <w:rFonts w:ascii="Garamond" w:hAnsi="Garamond"/>
              </w:rPr>
              <w:t xml:space="preserve">§ 10</w:t>
            </w:r>
            <w:r>
              <w:rPr>
                <w:sz w:val="22"/>
                <w:rFonts w:ascii="Garamond" w:hAnsi="Garamond"/>
              </w:rPr>
              <w:t xml:space="preserve"> </w:t>
            </w:r>
            <w:r>
              <w:rPr>
                <w:sz w:val="22"/>
                <w:rFonts w:ascii="Garamond" w:hAnsi="Garamond"/>
              </w:rPr>
              <w:t xml:space="preserve">Výrobce, dovozce nebo dovozce do Belgie, pokud první dva uvedené subjekty nemají sídlo v Belgii a neoznámili výrobek, předloží službě každý rok nejpozději do prvního března:</w:t>
            </w:r>
          </w:p>
          <w:p w14:paraId="1A2F5A1C" w14:textId="77777777" w:rsidR="00304BBF" w:rsidRPr="0033214F" w:rsidRDefault="00304BBF" w:rsidP="00BD1521">
            <w:pPr>
              <w:tabs>
                <w:tab w:val="left" w:pos="2410"/>
              </w:tabs>
              <w:jc w:val="both"/>
              <w:rPr>
                <w:sz w:val="22"/>
                <w:szCs w:val="22"/>
                <w:rFonts w:ascii="Garamond" w:hAnsi="Garamond"/>
              </w:rPr>
            </w:pPr>
            <w:r>
              <w:rPr>
                <w:sz w:val="22"/>
                <w:rFonts w:ascii="Garamond" w:hAnsi="Garamond"/>
              </w:rPr>
              <w:t xml:space="preserve"> </w:t>
            </w:r>
            <w:r>
              <w:rPr>
                <w:sz w:val="22"/>
                <w:rFonts w:ascii="Garamond" w:hAnsi="Garamond"/>
              </w:rPr>
              <w:t xml:space="preserve">1) souhrnné údaje o objemech prodejů, podle obchodní značky a typu výrobku;</w:t>
            </w:r>
            <w:r>
              <w:rPr>
                <w:sz w:val="22"/>
                <w:rFonts w:ascii="Garamond" w:hAnsi="Garamond"/>
              </w:rPr>
              <w:t xml:space="preserve"> </w:t>
            </w:r>
          </w:p>
          <w:p w14:paraId="25A093C1" w14:textId="77777777" w:rsidR="00304BBF" w:rsidRPr="0033214F" w:rsidRDefault="00304BBF" w:rsidP="00BD1521">
            <w:pPr>
              <w:tabs>
                <w:tab w:val="left" w:pos="2410"/>
              </w:tabs>
              <w:jc w:val="both"/>
              <w:rPr>
                <w:sz w:val="22"/>
                <w:szCs w:val="22"/>
                <w:rFonts w:ascii="Garamond" w:hAnsi="Garamond"/>
              </w:rPr>
            </w:pPr>
            <w:r>
              <w:rPr>
                <w:sz w:val="22"/>
                <w:rFonts w:ascii="Garamond" w:hAnsi="Garamond"/>
              </w:rPr>
              <w:t xml:space="preserve"> </w:t>
            </w:r>
            <w:r>
              <w:rPr>
                <w:sz w:val="22"/>
                <w:rFonts w:ascii="Garamond" w:hAnsi="Garamond"/>
              </w:rPr>
              <w:t xml:space="preserve">2) informace o preferencích různých spotřebitelských skupin, včetně mladých lidí, nekuřáků a hlavních typů současných uživatelů;</w:t>
            </w:r>
          </w:p>
          <w:p w14:paraId="1C5113B4" w14:textId="77777777" w:rsidR="00304BBF" w:rsidRDefault="00304BBF" w:rsidP="00BD1521">
            <w:pPr>
              <w:tabs>
                <w:tab w:val="left" w:pos="2410"/>
              </w:tabs>
              <w:jc w:val="both"/>
              <w:rPr>
                <w:sz w:val="22"/>
                <w:szCs w:val="22"/>
                <w:rFonts w:ascii="Garamond" w:hAnsi="Garamond"/>
              </w:rPr>
            </w:pPr>
            <w:r>
              <w:rPr>
                <w:sz w:val="22"/>
                <w:rFonts w:ascii="Garamond" w:hAnsi="Garamond"/>
              </w:rPr>
              <w:t xml:space="preserve"> </w:t>
            </w:r>
            <w:r>
              <w:rPr>
                <w:sz w:val="22"/>
                <w:rFonts w:ascii="Garamond" w:hAnsi="Garamond"/>
              </w:rPr>
              <w:t xml:space="preserve">3) informace o způsobu prodeje výrobků;</w:t>
            </w:r>
          </w:p>
          <w:p w14:paraId="1CAF6959" w14:textId="555D3DAC" w:rsidR="00304BBF" w:rsidRDefault="00304BBF" w:rsidP="00BD1521">
            <w:pPr>
              <w:tabs>
                <w:tab w:val="left" w:pos="2410"/>
              </w:tabs>
              <w:jc w:val="both"/>
              <w:rPr>
                <w:sz w:val="22"/>
                <w:szCs w:val="22"/>
                <w:rFonts w:ascii="Garamond" w:hAnsi="Garamond"/>
              </w:rPr>
            </w:pPr>
            <w:r>
              <w:rPr>
                <w:sz w:val="22"/>
                <w:rFonts w:ascii="Garamond" w:hAnsi="Garamond"/>
              </w:rPr>
              <w:t xml:space="preserve"> </w:t>
            </w:r>
            <w:r>
              <w:rPr>
                <w:sz w:val="22"/>
                <w:rFonts w:ascii="Garamond" w:hAnsi="Garamond"/>
              </w:rPr>
              <w:t xml:space="preserve">4) souhrny jakýchkoli průzkumů trhu provedených v souvislosti s výše uvedeným, včetně jejich překladu do angličtiny.</w:t>
            </w:r>
          </w:p>
        </w:tc>
      </w:tr>
      <w:tr w:rsidR="00304BBF" w:rsidRPr="00D87D6C" w14:paraId="1BC0B788" w14:textId="77777777" w:rsidTr="00304BBF">
        <w:trPr>
          <w:trHeight w:val="322"/>
          <w:jc w:val="center"/>
        </w:trPr>
        <w:tc>
          <w:tcPr>
            <w:tcW w:w="9621" w:type="dxa"/>
          </w:tcPr>
          <w:p w14:paraId="1BE17704" w14:textId="77777777" w:rsidR="00304BBF" w:rsidRDefault="00304BBF" w:rsidP="00BD1521">
            <w:pPr>
              <w:tabs>
                <w:tab w:val="left" w:pos="2410"/>
              </w:tabs>
              <w:jc w:val="both"/>
              <w:rPr>
                <w:sz w:val="22"/>
                <w:szCs w:val="22"/>
                <w:rFonts w:ascii="Garamond" w:hAnsi="Garamond"/>
              </w:rPr>
            </w:pPr>
            <w:r>
              <w:rPr>
                <w:sz w:val="22"/>
                <w:rFonts w:ascii="Garamond" w:hAnsi="Garamond"/>
              </w:rPr>
              <w:t xml:space="preserve">§ 11</w:t>
            </w:r>
            <w:r>
              <w:rPr>
                <w:sz w:val="22"/>
                <w:rFonts w:ascii="Garamond" w:hAnsi="Garamond"/>
              </w:rPr>
              <w:t xml:space="preserve"> </w:t>
            </w:r>
            <w:r>
              <w:rPr>
                <w:sz w:val="22"/>
                <w:rFonts w:ascii="Garamond" w:hAnsi="Garamond"/>
              </w:rPr>
              <w:t xml:space="preserve">Každá osoba, která předloží službě roční údaje podle § 10, zaplatí rozpočtovému fondu pro suroviny a výrobky poplatek ve výši 50 EUR za výrobek.</w:t>
            </w:r>
            <w:r>
              <w:rPr>
                <w:sz w:val="22"/>
                <w:rFonts w:ascii="Garamond" w:hAnsi="Garamond"/>
              </w:rPr>
              <w:t xml:space="preserve"> </w:t>
            </w:r>
          </w:p>
          <w:p w14:paraId="339F8B4D" w14:textId="77777777" w:rsidR="00304BBF" w:rsidRDefault="00304BBF" w:rsidP="00BD1521">
            <w:pPr>
              <w:tabs>
                <w:tab w:val="left" w:pos="2410"/>
              </w:tabs>
              <w:jc w:val="both"/>
              <w:rPr>
                <w:sz w:val="22"/>
                <w:szCs w:val="22"/>
                <w:rFonts w:ascii="Garamond" w:hAnsi="Garamond"/>
              </w:rPr>
            </w:pPr>
            <w:r>
              <w:rPr>
                <w:sz w:val="22"/>
                <w:rFonts w:ascii="Garamond" w:hAnsi="Garamond"/>
              </w:rPr>
              <w:t xml:space="preserve">  </w:t>
            </w:r>
            <w:r>
              <w:rPr>
                <w:sz w:val="22"/>
                <w:rFonts w:ascii="Garamond" w:hAnsi="Garamond"/>
              </w:rPr>
              <w:t xml:space="preserve">Tento poplatek musí být uhrazen do 30 dnů od odeslání faktury.</w:t>
            </w:r>
            <w:r>
              <w:rPr>
                <w:sz w:val="22"/>
                <w:rFonts w:ascii="Garamond" w:hAnsi="Garamond"/>
              </w:rPr>
              <w:t xml:space="preserve">  </w:t>
            </w:r>
          </w:p>
          <w:p w14:paraId="0AAFE151" w14:textId="77777777" w:rsidR="00304BBF" w:rsidRDefault="00304BBF" w:rsidP="00BD1521">
            <w:pPr>
              <w:tabs>
                <w:tab w:val="left" w:pos="2410"/>
              </w:tabs>
              <w:jc w:val="both"/>
              <w:rPr>
                <w:sz w:val="22"/>
                <w:szCs w:val="22"/>
                <w:rFonts w:ascii="Garamond" w:hAnsi="Garamond"/>
              </w:rPr>
            </w:pPr>
            <w:r>
              <w:rPr>
                <w:sz w:val="22"/>
                <w:rFonts w:ascii="Garamond" w:hAnsi="Garamond"/>
              </w:rPr>
              <w:t xml:space="preserve">  </w:t>
            </w:r>
          </w:p>
          <w:p w14:paraId="1EA0D965" w14:textId="16FC1A57" w:rsidR="00304BBF" w:rsidRPr="00BD1521" w:rsidRDefault="00304BBF" w:rsidP="00BA0E48">
            <w:pPr>
              <w:tabs>
                <w:tab w:val="left" w:pos="2410"/>
              </w:tabs>
              <w:jc w:val="both"/>
              <w:rPr>
                <w:sz w:val="22"/>
                <w:szCs w:val="22"/>
                <w:rFonts w:ascii="Garamond" w:hAnsi="Garamond"/>
              </w:rPr>
            </w:pPr>
            <w:r>
              <w:rPr>
                <w:sz w:val="22"/>
                <w:rFonts w:ascii="Garamond" w:hAnsi="Garamond"/>
              </w:rPr>
              <w:t xml:space="preserve">  </w:t>
            </w:r>
            <w:r>
              <w:rPr>
                <w:sz w:val="22"/>
                <w:rFonts w:ascii="Garamond" w:hAnsi="Garamond"/>
              </w:rPr>
              <w:t xml:space="preserve">Tento poplatek je splatný, jakmile jsou údaje vloženy do systému pro oznamování</w:t>
            </w:r>
            <w:r>
              <w:rPr>
                <w:sz w:val="22"/>
                <w:rFonts w:ascii="Garamond" w:hAnsi="Garamond"/>
              </w:rPr>
              <w:t xml:space="preserve"> </w:t>
            </w:r>
            <w:r>
              <w:rPr>
                <w:sz w:val="22"/>
                <w:rFonts w:ascii="Garamond" w:hAnsi="Garamond"/>
              </w:rPr>
              <w:t xml:space="preserve">definovaného ministrem podle čl. 3 § 13, a nelze jej získat zpět.</w:t>
            </w:r>
            <w:r>
              <w:rPr>
                <w:sz w:val="22"/>
                <w:rFonts w:ascii="Garamond" w:hAnsi="Garamond"/>
              </w:rPr>
              <w:t xml:space="preserve"> </w:t>
            </w:r>
          </w:p>
        </w:tc>
      </w:tr>
      <w:tr w:rsidR="00304BBF" w:rsidRPr="00D87D6C" w14:paraId="160929C4" w14:textId="77777777" w:rsidTr="00304BBF">
        <w:trPr>
          <w:trHeight w:val="322"/>
          <w:jc w:val="center"/>
        </w:trPr>
        <w:tc>
          <w:tcPr>
            <w:tcW w:w="9621" w:type="dxa"/>
          </w:tcPr>
          <w:p w14:paraId="00799A79" w14:textId="77777777" w:rsidR="00304BBF" w:rsidRPr="0033214F" w:rsidRDefault="00304BBF" w:rsidP="00BD1521">
            <w:pPr>
              <w:tabs>
                <w:tab w:val="left" w:pos="2410"/>
              </w:tabs>
              <w:jc w:val="both"/>
              <w:rPr>
                <w:sz w:val="22"/>
                <w:szCs w:val="22"/>
                <w:rFonts w:ascii="Garamond" w:hAnsi="Garamond"/>
              </w:rPr>
            </w:pPr>
            <w:r>
              <w:rPr>
                <w:sz w:val="22"/>
                <w:rFonts w:ascii="Garamond" w:hAnsi="Garamond"/>
              </w:rPr>
              <w:t xml:space="preserve">§ 12</w:t>
            </w:r>
            <w:r>
              <w:rPr>
                <w:sz w:val="22"/>
                <w:rFonts w:ascii="Garamond" w:hAnsi="Garamond"/>
              </w:rPr>
              <w:t xml:space="preserve"> </w:t>
            </w:r>
            <w:r>
              <w:rPr>
                <w:sz w:val="22"/>
                <w:rFonts w:ascii="Garamond" w:hAnsi="Garamond"/>
              </w:rPr>
              <w:t xml:space="preserve">Výrobce nebo dovozce nebo dovozce do Belgie, pokud první dva uvedené subjekty nemají sídlo v Belgii, zřídí a udržuje systém pro shromažďování informací o všech podezřeních na nepříznivé účinky těchto výrobků na lidské zdraví.</w:t>
            </w:r>
          </w:p>
          <w:p w14:paraId="5427D598" w14:textId="77777777" w:rsidR="00304BBF" w:rsidRDefault="00304BBF" w:rsidP="00BD1521">
            <w:pPr>
              <w:tabs>
                <w:tab w:val="left" w:pos="2410"/>
              </w:tabs>
              <w:jc w:val="both"/>
              <w:rPr>
                <w:sz w:val="22"/>
                <w:szCs w:val="22"/>
                <w:rFonts w:ascii="Garamond" w:hAnsi="Garamond"/>
              </w:rPr>
            </w:pPr>
            <w:r>
              <w:rPr>
                <w:sz w:val="22"/>
                <w:rFonts w:ascii="Garamond" w:hAnsi="Garamond"/>
              </w:rPr>
              <w:t xml:space="preserve"> </w:t>
            </w:r>
          </w:p>
          <w:p w14:paraId="144EDB4F" w14:textId="608B3094" w:rsidR="00304BBF" w:rsidRDefault="00304BBF" w:rsidP="00BD1521">
            <w:pPr>
              <w:tabs>
                <w:tab w:val="left" w:pos="2410"/>
              </w:tabs>
              <w:jc w:val="both"/>
              <w:rPr>
                <w:sz w:val="22"/>
                <w:szCs w:val="22"/>
                <w:rFonts w:ascii="Garamond" w:hAnsi="Garamond"/>
              </w:rPr>
            </w:pPr>
            <w:r>
              <w:rPr>
                <w:sz w:val="22"/>
                <w:rFonts w:ascii="Garamond" w:hAnsi="Garamond"/>
              </w:rPr>
              <w:t xml:space="preserve">  </w:t>
            </w:r>
            <w:r>
              <w:rPr>
                <w:sz w:val="22"/>
                <w:rFonts w:ascii="Garamond" w:hAnsi="Garamond"/>
              </w:rPr>
              <w:t xml:space="preserve">Pokud se některé z těchto hospodářských subjektů domnívají nebo mají důvod věřit, že elektronické cigarety nebo náhradní náplně, které jsou v jejich vlastnictví a které mají být uvedeny na trh nebo jsou uváděny na trh, nejsou bezpečné nebo dobré jakosti, nebo jsou jinak v rozporu s tímto výnosem, přijme daný hospodářský subjekt neprodleně nápravné opatření nezbytné pro dosažení souladu dotčeného výrobku s touto směrnicí, případně pro jeho stažení z trhu nebo z oběhu.</w:t>
            </w:r>
            <w:r>
              <w:rPr>
                <w:sz w:val="22"/>
                <w:rFonts w:ascii="Garamond" w:hAnsi="Garamond"/>
              </w:rPr>
              <w:t xml:space="preserve"> </w:t>
            </w:r>
            <w:r>
              <w:rPr>
                <w:sz w:val="22"/>
                <w:rFonts w:ascii="Garamond" w:hAnsi="Garamond"/>
              </w:rPr>
              <w:t xml:space="preserve">V takových případech musí hospodářský subjekt rovněž okamžitě informovat službu s uvedením podrobností zejména ohledně rizika pro lidské zdraví a bezpečnost a ohledně jakéhokoli přijatého nápravného opatření a o jeho výsledcích.</w:t>
            </w:r>
          </w:p>
          <w:p w14:paraId="1F4ADCE6" w14:textId="0C0A4B2E" w:rsidR="00304BBF" w:rsidRPr="00BD1521" w:rsidRDefault="00304BBF" w:rsidP="00BA0E48">
            <w:pPr>
              <w:tabs>
                <w:tab w:val="left" w:pos="2410"/>
              </w:tabs>
              <w:jc w:val="both"/>
              <w:rPr>
                <w:sz w:val="22"/>
                <w:szCs w:val="22"/>
                <w:rFonts w:ascii="Garamond" w:hAnsi="Garamond"/>
              </w:rPr>
            </w:pPr>
            <w:r>
              <w:rPr>
                <w:sz w:val="22"/>
                <w:rFonts w:ascii="Garamond" w:hAnsi="Garamond"/>
              </w:rPr>
              <w:t xml:space="preserve">  </w:t>
            </w:r>
            <w:r>
              <w:rPr>
                <w:sz w:val="22"/>
                <w:rFonts w:ascii="Garamond" w:hAnsi="Garamond"/>
              </w:rPr>
              <w:t xml:space="preserve">Služba může rovněž požadovat od hospodářského subjektu dodatečné informace, například ohledně hledisek bezpečnosti a kvality nebo jakýchkoli nepříznivých účinků elektronických cigaret nebo náhradních náplní.</w:t>
            </w:r>
          </w:p>
        </w:tc>
      </w:tr>
      <w:tr w:rsidR="00304BBF" w:rsidRPr="00D87D6C" w14:paraId="4F38E907" w14:textId="77777777" w:rsidTr="00304BBF">
        <w:trPr>
          <w:trHeight w:val="322"/>
          <w:jc w:val="center"/>
        </w:trPr>
        <w:tc>
          <w:tcPr>
            <w:tcW w:w="9621" w:type="dxa"/>
          </w:tcPr>
          <w:p w14:paraId="78256FA4" w14:textId="01F2D312" w:rsidR="00304BBF" w:rsidRPr="00BD1521" w:rsidRDefault="00304BBF" w:rsidP="00BA0E48">
            <w:pPr>
              <w:tabs>
                <w:tab w:val="left" w:pos="2410"/>
              </w:tabs>
              <w:jc w:val="both"/>
              <w:rPr>
                <w:sz w:val="22"/>
                <w:szCs w:val="22"/>
                <w:rFonts w:ascii="Garamond" w:hAnsi="Garamond"/>
              </w:rPr>
            </w:pPr>
            <w:r>
              <w:rPr>
                <w:sz w:val="22"/>
                <w:rFonts w:ascii="Garamond" w:hAnsi="Garamond"/>
              </w:rPr>
              <w:t xml:space="preserve">§ 13</w:t>
            </w:r>
            <w:r>
              <w:rPr>
                <w:sz w:val="22"/>
                <w:rFonts w:ascii="Garamond" w:hAnsi="Garamond"/>
              </w:rPr>
              <w:t xml:space="preserve"> </w:t>
            </w:r>
            <w:r>
              <w:rPr>
                <w:sz w:val="22"/>
                <w:rFonts w:ascii="Garamond" w:hAnsi="Garamond"/>
              </w:rPr>
              <w:t xml:space="preserve">Formát pro podávání informací uvedených v tomto článku a jejich zveřejnění a způsob předávání informací požadovaných v tomto článku může stanovit ministr.</w:t>
            </w:r>
            <w:r>
              <w:rPr>
                <w:sz w:val="22"/>
                <w:rFonts w:ascii="Garamond" w:hAnsi="Garamond"/>
              </w:rPr>
              <w:t xml:space="preserve"> </w:t>
            </w:r>
          </w:p>
        </w:tc>
      </w:tr>
      <w:tr w:rsidR="00304BBF" w:rsidRPr="00D87D6C" w14:paraId="62E62119" w14:textId="77777777" w:rsidTr="00304BBF">
        <w:trPr>
          <w:trHeight w:val="322"/>
          <w:jc w:val="center"/>
        </w:trPr>
        <w:tc>
          <w:tcPr>
            <w:tcW w:w="9621" w:type="dxa"/>
          </w:tcPr>
          <w:p w14:paraId="2695FBB5" w14:textId="77777777" w:rsidR="00304BBF" w:rsidRDefault="00304BBF" w:rsidP="00BA0E48">
            <w:pPr>
              <w:tabs>
                <w:tab w:val="left" w:pos="2410"/>
              </w:tabs>
              <w:jc w:val="both"/>
              <w:rPr>
                <w:rFonts w:ascii="Garamond" w:hAnsi="Garamond"/>
                <w:b/>
                <w:sz w:val="22"/>
                <w:szCs w:val="22"/>
              </w:rPr>
            </w:pPr>
          </w:p>
        </w:tc>
      </w:tr>
      <w:tr w:rsidR="00304BBF" w:rsidRPr="00D87D6C" w14:paraId="03E33E74" w14:textId="77777777" w:rsidTr="00304BBF">
        <w:trPr>
          <w:trHeight w:val="322"/>
          <w:jc w:val="center"/>
        </w:trPr>
        <w:tc>
          <w:tcPr>
            <w:tcW w:w="9621" w:type="dxa"/>
          </w:tcPr>
          <w:p w14:paraId="355B1FE4" w14:textId="19B7581C" w:rsidR="00304BBF" w:rsidRPr="000A1F09" w:rsidRDefault="00304BBF" w:rsidP="00BA0E48">
            <w:pPr>
              <w:tabs>
                <w:tab w:val="left" w:pos="2410"/>
              </w:tabs>
              <w:jc w:val="both"/>
              <w:rPr>
                <w:sz w:val="22"/>
                <w:szCs w:val="22"/>
                <w:rFonts w:ascii="Garamond" w:hAnsi="Garamond"/>
              </w:rPr>
            </w:pPr>
            <w:r>
              <w:rPr>
                <w:sz w:val="22"/>
                <w:b/>
                <w:rFonts w:ascii="Garamond" w:hAnsi="Garamond"/>
              </w:rPr>
              <w:t xml:space="preserve">Článek 3</w:t>
            </w:r>
            <w:r>
              <w:rPr>
                <w:sz w:val="22"/>
                <w:rFonts w:ascii="Garamond" w:hAnsi="Garamond"/>
              </w:rPr>
              <w:t xml:space="preserve"> </w:t>
            </w:r>
            <w:r>
              <w:rPr>
                <w:sz w:val="22"/>
                <w:rFonts w:ascii="Garamond" w:hAnsi="Garamond"/>
              </w:rPr>
              <w:t xml:space="preserve">Článek 4 téhož výnosu</w:t>
            </w:r>
            <w:r>
              <w:t xml:space="preserve"> </w:t>
            </w:r>
            <w:r>
              <w:rPr>
                <w:sz w:val="22"/>
                <w:rFonts w:ascii="Garamond" w:hAnsi="Garamond"/>
              </w:rPr>
              <w:t xml:space="preserve">se nahrazuje tímto:</w:t>
            </w:r>
          </w:p>
        </w:tc>
      </w:tr>
      <w:tr w:rsidR="00304BBF" w:rsidRPr="00D87D6C" w14:paraId="2CC34AEF" w14:textId="77777777" w:rsidTr="00304BBF">
        <w:trPr>
          <w:trHeight w:val="322"/>
          <w:jc w:val="center"/>
        </w:trPr>
        <w:tc>
          <w:tcPr>
            <w:tcW w:w="9621" w:type="dxa"/>
          </w:tcPr>
          <w:p w14:paraId="39D5E219" w14:textId="77777777" w:rsidR="00304BBF" w:rsidRDefault="00304BBF" w:rsidP="000A1F09">
            <w:pPr>
              <w:tabs>
                <w:tab w:val="left" w:pos="2410"/>
              </w:tabs>
              <w:jc w:val="both"/>
              <w:rPr>
                <w:sz w:val="22"/>
                <w:szCs w:val="22"/>
                <w:rFonts w:ascii="Garamond" w:hAnsi="Garamond"/>
              </w:rPr>
            </w:pPr>
            <w:r>
              <w:rPr>
                <w:sz w:val="22"/>
                <w:rFonts w:ascii="Garamond" w:hAnsi="Garamond"/>
              </w:rPr>
              <w:t xml:space="preserve">„Článek 4 Složení a technické normy</w:t>
            </w:r>
          </w:p>
          <w:p w14:paraId="5D4FB59E" w14:textId="77777777" w:rsidR="00304BBF" w:rsidRDefault="00304BBF" w:rsidP="000A1F09">
            <w:pPr>
              <w:tabs>
                <w:tab w:val="left" w:pos="2410"/>
              </w:tabs>
              <w:jc w:val="both"/>
              <w:rPr>
                <w:sz w:val="22"/>
                <w:szCs w:val="22"/>
                <w:rFonts w:ascii="Garamond" w:hAnsi="Garamond"/>
              </w:rPr>
            </w:pPr>
            <w:r>
              <w:rPr>
                <w:sz w:val="22"/>
                <w:rFonts w:ascii="Garamond" w:hAnsi="Garamond"/>
              </w:rPr>
              <w:t xml:space="preserve">§ 1</w:t>
            </w:r>
            <w:r>
              <w:rPr>
                <w:sz w:val="22"/>
                <w:rFonts w:ascii="Garamond" w:hAnsi="Garamond"/>
              </w:rPr>
              <w:t xml:space="preserve"> </w:t>
            </w:r>
            <w:r>
              <w:rPr>
                <w:sz w:val="22"/>
                <w:rFonts w:ascii="Garamond" w:hAnsi="Garamond"/>
              </w:rPr>
              <w:t xml:space="preserve">Tekutina obsahující nikotin musí být uváděna na trh pouze:</w:t>
            </w:r>
          </w:p>
          <w:p w14:paraId="55F754C0" w14:textId="77777777" w:rsidR="00304BBF" w:rsidRPr="00707D38" w:rsidRDefault="00304BBF" w:rsidP="000A1F09">
            <w:pPr>
              <w:tabs>
                <w:tab w:val="left" w:pos="2410"/>
              </w:tabs>
              <w:jc w:val="both"/>
              <w:rPr>
                <w:sz w:val="22"/>
                <w:szCs w:val="22"/>
                <w:rFonts w:ascii="Garamond" w:hAnsi="Garamond"/>
              </w:rPr>
            </w:pPr>
            <w:r>
              <w:rPr>
                <w:sz w:val="22"/>
                <w:rFonts w:ascii="Garamond" w:hAnsi="Garamond"/>
              </w:rPr>
              <w:t xml:space="preserve"> </w:t>
            </w:r>
            <w:r>
              <w:rPr>
                <w:sz w:val="22"/>
                <w:rFonts w:ascii="Garamond" w:hAnsi="Garamond"/>
              </w:rPr>
              <w:t xml:space="preserve">1) ve specifických nádobách nepřekračujících objem 10 mililitrů;</w:t>
            </w:r>
          </w:p>
          <w:p w14:paraId="0C7B283D" w14:textId="77777777" w:rsidR="00304BBF" w:rsidRPr="00707D38" w:rsidRDefault="00304BBF" w:rsidP="000A1F09">
            <w:pPr>
              <w:tabs>
                <w:tab w:val="left" w:pos="2410"/>
              </w:tabs>
              <w:jc w:val="both"/>
              <w:rPr>
                <w:sz w:val="22"/>
                <w:szCs w:val="22"/>
                <w:rFonts w:ascii="Garamond" w:hAnsi="Garamond"/>
              </w:rPr>
            </w:pPr>
            <w:r>
              <w:rPr>
                <w:sz w:val="22"/>
                <w:rFonts w:ascii="Garamond" w:hAnsi="Garamond"/>
              </w:rPr>
              <w:t xml:space="preserve"> </w:t>
            </w:r>
            <w:r>
              <w:rPr>
                <w:sz w:val="22"/>
                <w:rFonts w:ascii="Garamond" w:hAnsi="Garamond"/>
              </w:rPr>
              <w:t xml:space="preserve">2) v jednorázových zásobnících.</w:t>
            </w:r>
          </w:p>
          <w:p w14:paraId="6BC36182" w14:textId="77777777" w:rsidR="00304BBF" w:rsidRDefault="00304BBF" w:rsidP="000A1F09">
            <w:pPr>
              <w:tabs>
                <w:tab w:val="left" w:pos="2410"/>
              </w:tabs>
              <w:jc w:val="both"/>
              <w:rPr>
                <w:sz w:val="22"/>
                <w:szCs w:val="22"/>
                <w:rFonts w:ascii="Garamond" w:hAnsi="Garamond"/>
              </w:rPr>
            </w:pPr>
            <w:r>
              <w:rPr>
                <w:sz w:val="22"/>
                <w:rFonts w:ascii="Garamond" w:hAnsi="Garamond"/>
              </w:rPr>
              <w:t xml:space="preserve"> </w:t>
            </w:r>
            <w:r>
              <w:rPr>
                <w:sz w:val="22"/>
                <w:rFonts w:ascii="Garamond" w:hAnsi="Garamond"/>
              </w:rPr>
              <w:t xml:space="preserve">Zásobníky nebo nádržky nesmí překročit objem 2 mililitry.</w:t>
            </w:r>
          </w:p>
          <w:p w14:paraId="52DE1472" w14:textId="77777777" w:rsidR="00304BBF" w:rsidRDefault="00304BBF" w:rsidP="00BA0E48">
            <w:pPr>
              <w:tabs>
                <w:tab w:val="left" w:pos="2410"/>
              </w:tabs>
              <w:jc w:val="both"/>
              <w:rPr>
                <w:rFonts w:ascii="Garamond" w:hAnsi="Garamond"/>
                <w:b/>
                <w:sz w:val="22"/>
                <w:szCs w:val="22"/>
              </w:rPr>
            </w:pPr>
          </w:p>
        </w:tc>
      </w:tr>
      <w:tr w:rsidR="00304BBF" w:rsidRPr="000A1F09" w14:paraId="739DE470" w14:textId="77777777" w:rsidTr="00304BBF">
        <w:trPr>
          <w:trHeight w:val="322"/>
          <w:jc w:val="center"/>
        </w:trPr>
        <w:tc>
          <w:tcPr>
            <w:tcW w:w="9621" w:type="dxa"/>
          </w:tcPr>
          <w:p w14:paraId="620CCBB5" w14:textId="77777777" w:rsidR="00304BBF" w:rsidRDefault="00304BBF" w:rsidP="000A1F09">
            <w:pPr>
              <w:tabs>
                <w:tab w:val="left" w:pos="2410"/>
              </w:tabs>
              <w:jc w:val="both"/>
              <w:rPr>
                <w:sz w:val="22"/>
                <w:szCs w:val="22"/>
                <w:rFonts w:ascii="Garamond" w:hAnsi="Garamond"/>
              </w:rPr>
            </w:pPr>
            <w:r>
              <w:rPr>
                <w:sz w:val="22"/>
                <w:rFonts w:ascii="Garamond" w:hAnsi="Garamond"/>
              </w:rPr>
              <w:t xml:space="preserve">§ 2</w:t>
            </w:r>
            <w:r>
              <w:rPr>
                <w:sz w:val="22"/>
                <w:rFonts w:ascii="Garamond" w:hAnsi="Garamond"/>
              </w:rPr>
              <w:t xml:space="preserve"> </w:t>
            </w:r>
            <w:r>
              <w:rPr>
                <w:sz w:val="22"/>
                <w:rFonts w:ascii="Garamond" w:hAnsi="Garamond"/>
              </w:rPr>
              <w:t xml:space="preserve">Jednorázové elektronické cigarety jsou zakázány.</w:t>
            </w:r>
          </w:p>
          <w:p w14:paraId="7EEA0A66" w14:textId="77777777" w:rsidR="00304BBF" w:rsidRPr="000A1F09" w:rsidRDefault="00304BBF" w:rsidP="00BA0E48">
            <w:pPr>
              <w:tabs>
                <w:tab w:val="left" w:pos="2410"/>
              </w:tabs>
              <w:jc w:val="both"/>
              <w:rPr>
                <w:rFonts w:ascii="Garamond" w:hAnsi="Garamond"/>
                <w:b/>
                <w:sz w:val="22"/>
                <w:szCs w:val="22"/>
                <w:lang w:val="fr-BE"/>
              </w:rPr>
            </w:pPr>
          </w:p>
        </w:tc>
      </w:tr>
      <w:tr w:rsidR="00304BBF" w:rsidRPr="000A1F09" w14:paraId="5E51A2B9" w14:textId="77777777" w:rsidTr="00304BBF">
        <w:trPr>
          <w:trHeight w:val="322"/>
          <w:jc w:val="center"/>
        </w:trPr>
        <w:tc>
          <w:tcPr>
            <w:tcW w:w="9621" w:type="dxa"/>
          </w:tcPr>
          <w:p w14:paraId="5CEF2B01" w14:textId="48FF6345" w:rsidR="00304BBF" w:rsidRPr="000A1F09" w:rsidRDefault="00304BBF" w:rsidP="00BA0E48">
            <w:pPr>
              <w:tabs>
                <w:tab w:val="left" w:pos="2410"/>
              </w:tabs>
              <w:jc w:val="both"/>
              <w:rPr>
                <w:sz w:val="22"/>
                <w:szCs w:val="22"/>
                <w:rFonts w:ascii="Garamond" w:hAnsi="Garamond"/>
              </w:rPr>
            </w:pPr>
            <w:r>
              <w:rPr>
                <w:sz w:val="22"/>
                <w:rFonts w:ascii="Garamond" w:hAnsi="Garamond"/>
              </w:rPr>
              <w:t xml:space="preserve">§ 3</w:t>
            </w:r>
            <w:r>
              <w:rPr>
                <w:sz w:val="22"/>
                <w:rFonts w:ascii="Garamond" w:hAnsi="Garamond"/>
              </w:rPr>
              <w:t xml:space="preserve"> </w:t>
            </w:r>
            <w:r>
              <w:rPr>
                <w:sz w:val="22"/>
                <w:rFonts w:ascii="Garamond" w:hAnsi="Garamond"/>
              </w:rPr>
              <w:t xml:space="preserve">Je zakázáno uvádět na trh elektronické cigarety s atraktivními vlastnostmi, které nejsou užitečné pro fungování zařízení.</w:t>
            </w:r>
          </w:p>
        </w:tc>
      </w:tr>
      <w:tr w:rsidR="00304BBF" w:rsidRPr="000A1F09" w14:paraId="100CBE7F" w14:textId="77777777" w:rsidTr="00304BBF">
        <w:trPr>
          <w:trHeight w:val="322"/>
          <w:jc w:val="center"/>
        </w:trPr>
        <w:tc>
          <w:tcPr>
            <w:tcW w:w="9621" w:type="dxa"/>
          </w:tcPr>
          <w:p w14:paraId="3504B126" w14:textId="08902416" w:rsidR="00304BBF" w:rsidRPr="000A1F09" w:rsidRDefault="00304BBF" w:rsidP="00BA0E48">
            <w:pPr>
              <w:tabs>
                <w:tab w:val="left" w:pos="2410"/>
              </w:tabs>
              <w:jc w:val="both"/>
              <w:rPr>
                <w:sz w:val="22"/>
                <w:szCs w:val="22"/>
                <w:rFonts w:ascii="Garamond" w:hAnsi="Garamond"/>
              </w:rPr>
            </w:pPr>
            <w:r>
              <w:rPr>
                <w:sz w:val="22"/>
                <w:rFonts w:ascii="Garamond" w:hAnsi="Garamond"/>
              </w:rPr>
              <w:t xml:space="preserve">§ 4</w:t>
            </w:r>
            <w:r>
              <w:rPr>
                <w:sz w:val="22"/>
                <w:rFonts w:ascii="Garamond" w:hAnsi="Garamond"/>
              </w:rPr>
              <w:t xml:space="preserve"> </w:t>
            </w:r>
            <w:r>
              <w:rPr>
                <w:sz w:val="22"/>
                <w:rFonts w:ascii="Garamond" w:hAnsi="Garamond"/>
              </w:rPr>
              <w:t xml:space="preserve">Tekutina obsahující nikotin nesmí obsahovat nikotin v množství větším než 20 miligramů nikotinu na mililitr.</w:t>
            </w:r>
          </w:p>
        </w:tc>
      </w:tr>
      <w:tr w:rsidR="00304BBF" w:rsidRPr="00D87D6C" w14:paraId="78A07D0C" w14:textId="77777777" w:rsidTr="00304BBF">
        <w:trPr>
          <w:trHeight w:val="322"/>
          <w:jc w:val="center"/>
        </w:trPr>
        <w:tc>
          <w:tcPr>
            <w:tcW w:w="9621" w:type="dxa"/>
          </w:tcPr>
          <w:p w14:paraId="57C19A48" w14:textId="77777777" w:rsidR="00304BBF" w:rsidRPr="00707D38" w:rsidRDefault="00304BBF" w:rsidP="000A1F09">
            <w:pPr>
              <w:tabs>
                <w:tab w:val="left" w:pos="2410"/>
              </w:tabs>
              <w:jc w:val="both"/>
              <w:rPr>
                <w:sz w:val="22"/>
                <w:szCs w:val="22"/>
                <w:rFonts w:ascii="Garamond" w:hAnsi="Garamond"/>
              </w:rPr>
            </w:pPr>
            <w:r>
              <w:rPr>
                <w:sz w:val="22"/>
                <w:rFonts w:ascii="Garamond" w:hAnsi="Garamond"/>
              </w:rPr>
              <w:t xml:space="preserve">§ 5</w:t>
            </w:r>
            <w:r>
              <w:rPr>
                <w:sz w:val="22"/>
                <w:rFonts w:ascii="Garamond" w:hAnsi="Garamond"/>
              </w:rPr>
              <w:t xml:space="preserve"> </w:t>
            </w:r>
            <w:r>
              <w:rPr>
                <w:sz w:val="22"/>
                <w:rFonts w:ascii="Garamond" w:hAnsi="Garamond"/>
              </w:rPr>
              <w:t xml:space="preserve">Tekutina obsahující nikotin nesmí obsahovat tyto přísady:</w:t>
            </w:r>
          </w:p>
          <w:p w14:paraId="3948916D" w14:textId="77777777" w:rsidR="00304BBF" w:rsidRPr="00707D38" w:rsidRDefault="00304BBF" w:rsidP="000A1F09">
            <w:pPr>
              <w:tabs>
                <w:tab w:val="left" w:pos="2410"/>
              </w:tabs>
              <w:jc w:val="both"/>
              <w:rPr>
                <w:sz w:val="22"/>
                <w:szCs w:val="22"/>
                <w:rFonts w:ascii="Garamond" w:hAnsi="Garamond"/>
              </w:rPr>
            </w:pPr>
            <w:r>
              <w:rPr>
                <w:sz w:val="22"/>
                <w:rFonts w:ascii="Garamond" w:hAnsi="Garamond"/>
              </w:rPr>
              <w:t xml:space="preserve"> </w:t>
            </w:r>
            <w:r>
              <w:rPr>
                <w:sz w:val="22"/>
                <w:rFonts w:ascii="Garamond" w:hAnsi="Garamond"/>
              </w:rPr>
              <w:t xml:space="preserve">1) vitaminy nebo jiné přísady, které vytváří dojem, že elektronická cigareta je zdraví prospěšná nebo že představuje snížené zdravotní riziko;</w:t>
            </w:r>
          </w:p>
          <w:p w14:paraId="2FFFDCAA" w14:textId="77777777" w:rsidR="00304BBF" w:rsidRPr="00707D38" w:rsidRDefault="00304BBF" w:rsidP="000A1F09">
            <w:pPr>
              <w:tabs>
                <w:tab w:val="left" w:pos="2410"/>
              </w:tabs>
              <w:jc w:val="both"/>
              <w:rPr>
                <w:sz w:val="22"/>
                <w:szCs w:val="22"/>
                <w:rFonts w:ascii="Garamond" w:hAnsi="Garamond"/>
              </w:rPr>
            </w:pPr>
            <w:r>
              <w:rPr>
                <w:sz w:val="22"/>
                <w:rFonts w:ascii="Garamond" w:hAnsi="Garamond"/>
              </w:rPr>
              <w:t xml:space="preserve"> </w:t>
            </w:r>
            <w:r>
              <w:rPr>
                <w:sz w:val="22"/>
                <w:rFonts w:ascii="Garamond" w:hAnsi="Garamond"/>
              </w:rPr>
              <w:t xml:space="preserve">2) kofein nebo taurin či další přísady a stimulující složky, které jsou spojovány s energií a vitalitou;</w:t>
            </w:r>
          </w:p>
          <w:p w14:paraId="05C125FA" w14:textId="77777777" w:rsidR="00304BBF" w:rsidRPr="00707D38" w:rsidRDefault="00304BBF" w:rsidP="000A1F09">
            <w:pPr>
              <w:tabs>
                <w:tab w:val="left" w:pos="2410"/>
              </w:tabs>
              <w:jc w:val="both"/>
              <w:rPr>
                <w:sz w:val="22"/>
                <w:szCs w:val="22"/>
                <w:rFonts w:ascii="Garamond" w:hAnsi="Garamond"/>
              </w:rPr>
            </w:pPr>
            <w:r>
              <w:rPr>
                <w:sz w:val="22"/>
                <w:rFonts w:ascii="Garamond" w:hAnsi="Garamond"/>
              </w:rPr>
              <w:t xml:space="preserve">   </w:t>
            </w:r>
            <w:r>
              <w:rPr>
                <w:sz w:val="22"/>
                <w:rFonts w:ascii="Garamond" w:hAnsi="Garamond"/>
              </w:rPr>
              <w:t xml:space="preserve">3) přísady, jejichž vlastnosti způsobují zbarvení emisí;</w:t>
            </w:r>
          </w:p>
          <w:p w14:paraId="5DDA8E7B" w14:textId="77777777" w:rsidR="00304BBF" w:rsidRDefault="00304BBF" w:rsidP="000A1F09">
            <w:pPr>
              <w:tabs>
                <w:tab w:val="left" w:pos="2410"/>
              </w:tabs>
              <w:jc w:val="both"/>
              <w:rPr>
                <w:sz w:val="22"/>
                <w:szCs w:val="22"/>
                <w:rFonts w:ascii="Garamond" w:hAnsi="Garamond"/>
              </w:rPr>
            </w:pPr>
            <w:r>
              <w:rPr>
                <w:sz w:val="22"/>
                <w:rFonts w:ascii="Garamond" w:hAnsi="Garamond"/>
              </w:rPr>
              <w:t xml:space="preserve"> </w:t>
            </w:r>
            <w:r>
              <w:rPr>
                <w:sz w:val="22"/>
                <w:rFonts w:ascii="Garamond" w:hAnsi="Garamond"/>
              </w:rPr>
              <w:t xml:space="preserve">4) přísady, jež mají KMR vlastnosti v neshořelé formě.</w:t>
            </w:r>
          </w:p>
          <w:p w14:paraId="2498FA66" w14:textId="77777777" w:rsidR="00304BBF" w:rsidRDefault="00304BBF" w:rsidP="000A1F09">
            <w:pPr>
              <w:tabs>
                <w:tab w:val="left" w:pos="2410"/>
              </w:tabs>
              <w:jc w:val="both"/>
              <w:rPr>
                <w:sz w:val="22"/>
                <w:szCs w:val="22"/>
                <w:rFonts w:ascii="Garamond" w:hAnsi="Garamond"/>
              </w:rPr>
            </w:pPr>
            <w:r>
              <w:rPr>
                <w:sz w:val="22"/>
                <w:rFonts w:ascii="Garamond" w:hAnsi="Garamond"/>
              </w:rPr>
              <w:t xml:space="preserve">  </w:t>
            </w:r>
            <w:r>
              <w:rPr>
                <w:sz w:val="22"/>
                <w:rFonts w:ascii="Garamond" w:hAnsi="Garamond"/>
              </w:rPr>
              <w:t xml:space="preserve">Ministr sestaví seznam jiných zakázaných přísad nebo seznam povolených přísad.</w:t>
            </w:r>
          </w:p>
          <w:p w14:paraId="1BCADC3F" w14:textId="77777777" w:rsidR="00304BBF" w:rsidRDefault="00304BBF" w:rsidP="000A1F09">
            <w:pPr>
              <w:tabs>
                <w:tab w:val="left" w:pos="2410"/>
              </w:tabs>
              <w:jc w:val="both"/>
              <w:rPr>
                <w:rFonts w:ascii="Garamond" w:hAnsi="Garamond"/>
                <w:sz w:val="22"/>
                <w:szCs w:val="22"/>
                <w:lang w:val="fr-BE"/>
              </w:rPr>
            </w:pPr>
          </w:p>
          <w:p w14:paraId="6C9DB11C" w14:textId="6493115A" w:rsidR="00304BBF" w:rsidRPr="000A1F09" w:rsidRDefault="00304BBF" w:rsidP="000A1F09">
            <w:pPr>
              <w:tabs>
                <w:tab w:val="left" w:pos="2410"/>
              </w:tabs>
              <w:jc w:val="both"/>
              <w:rPr>
                <w:sz w:val="22"/>
                <w:szCs w:val="22"/>
                <w:rFonts w:ascii="Garamond" w:hAnsi="Garamond"/>
              </w:rPr>
            </w:pPr>
            <w:r>
              <w:rPr>
                <w:sz w:val="22"/>
                <w:rFonts w:ascii="Garamond" w:hAnsi="Garamond"/>
              </w:rPr>
              <w:t xml:space="preserve">§ 6</w:t>
            </w:r>
            <w:r>
              <w:rPr>
                <w:sz w:val="22"/>
                <w:rFonts w:ascii="Garamond" w:hAnsi="Garamond"/>
              </w:rPr>
              <w:t xml:space="preserve"> </w:t>
            </w:r>
            <w:r>
              <w:rPr>
                <w:sz w:val="22"/>
                <w:rFonts w:ascii="Garamond" w:hAnsi="Garamond"/>
              </w:rPr>
              <w:t xml:space="preserve">Při výrobě kapaliny obsahující nikotin se používají pouze složky s vysokou čistotou.</w:t>
            </w:r>
            <w:r>
              <w:rPr>
                <w:sz w:val="22"/>
                <w:rFonts w:ascii="Garamond" w:hAnsi="Garamond"/>
              </w:rPr>
              <w:t xml:space="preserve"> </w:t>
            </w:r>
            <w:r>
              <w:rPr>
                <w:sz w:val="22"/>
                <w:rFonts w:ascii="Garamond" w:hAnsi="Garamond"/>
              </w:rPr>
              <w:t xml:space="preserve">Jiné látky než složky uvedené v čl. 3 § 3 bodě 2 smějí být v tekutině obsahující nikotin přítomny pouze ve stopovém množství, jsou-li taková stopová množství během výroby technicky nevyhnutelná.</w:t>
            </w:r>
          </w:p>
        </w:tc>
      </w:tr>
      <w:tr w:rsidR="00304BBF" w:rsidRPr="000A1F09" w14:paraId="70EC6E6A" w14:textId="77777777" w:rsidTr="00304BBF">
        <w:trPr>
          <w:trHeight w:val="322"/>
          <w:jc w:val="center"/>
        </w:trPr>
        <w:tc>
          <w:tcPr>
            <w:tcW w:w="9621" w:type="dxa"/>
          </w:tcPr>
          <w:p w14:paraId="2AD2B813" w14:textId="17B82238" w:rsidR="00304BBF" w:rsidRPr="000A1F09" w:rsidRDefault="00304BBF" w:rsidP="00707D38">
            <w:pPr>
              <w:tabs>
                <w:tab w:val="left" w:pos="2410"/>
              </w:tabs>
              <w:jc w:val="both"/>
              <w:rPr>
                <w:sz w:val="22"/>
                <w:szCs w:val="22"/>
                <w:rFonts w:ascii="Garamond" w:hAnsi="Garamond"/>
              </w:rPr>
            </w:pPr>
            <w:r>
              <w:rPr>
                <w:sz w:val="22"/>
                <w:rFonts w:ascii="Garamond" w:hAnsi="Garamond"/>
              </w:rPr>
              <w:t xml:space="preserve">§ 7</w:t>
            </w:r>
            <w:r>
              <w:rPr>
                <w:sz w:val="22"/>
                <w:rFonts w:ascii="Garamond" w:hAnsi="Garamond"/>
              </w:rPr>
              <w:t xml:space="preserve"> </w:t>
            </w:r>
            <w:r>
              <w:rPr>
                <w:sz w:val="22"/>
                <w:rFonts w:ascii="Garamond" w:hAnsi="Garamond"/>
              </w:rPr>
              <w:t xml:space="preserve">Kromě nikotinu musí být v tekutině obsahující nikotin použity pouze složky, jež nepředstavují riziko pro lidské zdraví v zahřáté či nezahřáté formě.</w:t>
            </w:r>
          </w:p>
        </w:tc>
      </w:tr>
      <w:tr w:rsidR="00304BBF" w:rsidRPr="000A1F09" w14:paraId="3A860456" w14:textId="77777777" w:rsidTr="00304BBF">
        <w:trPr>
          <w:trHeight w:val="322"/>
          <w:jc w:val="center"/>
        </w:trPr>
        <w:tc>
          <w:tcPr>
            <w:tcW w:w="9621" w:type="dxa"/>
          </w:tcPr>
          <w:p w14:paraId="3B1BF4AA" w14:textId="02E94B96" w:rsidR="00304BBF" w:rsidRPr="000A1F09" w:rsidRDefault="00304BBF" w:rsidP="00707D38">
            <w:pPr>
              <w:tabs>
                <w:tab w:val="left" w:pos="2410"/>
              </w:tabs>
              <w:jc w:val="both"/>
              <w:rPr>
                <w:sz w:val="22"/>
                <w:szCs w:val="22"/>
                <w:rFonts w:ascii="Garamond" w:hAnsi="Garamond"/>
              </w:rPr>
            </w:pPr>
            <w:r>
              <w:rPr>
                <w:sz w:val="22"/>
                <w:rFonts w:ascii="Garamond" w:hAnsi="Garamond"/>
              </w:rPr>
              <w:t xml:space="preserve">§ 8</w:t>
            </w:r>
            <w:r>
              <w:rPr>
                <w:sz w:val="22"/>
                <w:rFonts w:ascii="Garamond" w:hAnsi="Garamond"/>
              </w:rPr>
              <w:t xml:space="preserve"> </w:t>
            </w:r>
            <w:r>
              <w:rPr>
                <w:sz w:val="22"/>
                <w:rFonts w:ascii="Garamond" w:hAnsi="Garamond"/>
              </w:rPr>
              <w:t xml:space="preserve">Elektronické cigarety uvolňují dávky nikotinu rovnoměrně za normálních podmínek užití.</w:t>
            </w:r>
          </w:p>
        </w:tc>
      </w:tr>
      <w:tr w:rsidR="00304BBF" w:rsidRPr="00653535" w14:paraId="31F7783B" w14:textId="77777777" w:rsidTr="00304BBF">
        <w:trPr>
          <w:trHeight w:val="322"/>
          <w:jc w:val="center"/>
        </w:trPr>
        <w:tc>
          <w:tcPr>
            <w:tcW w:w="9621" w:type="dxa"/>
          </w:tcPr>
          <w:p w14:paraId="38B9261A" w14:textId="4B055B22" w:rsidR="00304BBF" w:rsidRPr="00653535" w:rsidRDefault="00304BBF" w:rsidP="00707D38">
            <w:pPr>
              <w:tabs>
                <w:tab w:val="left" w:pos="2410"/>
              </w:tabs>
              <w:jc w:val="both"/>
              <w:rPr>
                <w:sz w:val="22"/>
                <w:szCs w:val="22"/>
                <w:rFonts w:ascii="Garamond" w:hAnsi="Garamond"/>
              </w:rPr>
            </w:pPr>
            <w:r>
              <w:rPr>
                <w:sz w:val="22"/>
                <w:rFonts w:ascii="Garamond" w:hAnsi="Garamond"/>
              </w:rPr>
              <w:t xml:space="preserve">§ 9</w:t>
            </w:r>
            <w:r>
              <w:rPr>
                <w:sz w:val="22"/>
                <w:rFonts w:ascii="Garamond" w:hAnsi="Garamond"/>
              </w:rPr>
              <w:t xml:space="preserve"> </w:t>
            </w:r>
            <w:r>
              <w:rPr>
                <w:sz w:val="22"/>
                <w:rFonts w:ascii="Garamond" w:hAnsi="Garamond"/>
              </w:rPr>
              <w:t xml:space="preserve">Elektronické cigarety a náhradní náplně musí být zabezpečeny proti manipulaci ze strany dětí a proti nežádoucí manipulaci;</w:t>
            </w:r>
            <w:r>
              <w:rPr>
                <w:sz w:val="22"/>
                <w:rFonts w:ascii="Garamond" w:hAnsi="Garamond"/>
              </w:rPr>
              <w:t xml:space="preserve"> </w:t>
            </w:r>
            <w:r>
              <w:rPr>
                <w:sz w:val="22"/>
                <w:rFonts w:ascii="Garamond" w:hAnsi="Garamond"/>
              </w:rPr>
              <w:t xml:space="preserve">musí být chráněny proti rozlomení a úniku tekutiny a mají mechanismus zajišťující opětovné plnění bez úniku tekutiny.</w:t>
            </w:r>
            <w:r>
              <w:rPr>
                <w:sz w:val="22"/>
                <w:rFonts w:ascii="Garamond" w:hAnsi="Garamond"/>
              </w:rPr>
              <w:t xml:space="preserve"> </w:t>
            </w:r>
            <w:r>
              <w:rPr>
                <w:sz w:val="22"/>
                <w:rFonts w:ascii="Garamond" w:hAnsi="Garamond"/>
              </w:rPr>
              <w:t xml:space="preserve">Musí být v souladu s normou ISO 8317:2003.</w:t>
            </w:r>
            <w:r>
              <w:rPr>
                <w:sz w:val="22"/>
                <w:rFonts w:ascii="Garamond" w:hAnsi="Garamond"/>
              </w:rPr>
              <w:t xml:space="preserve"> </w:t>
            </w:r>
            <w:r>
              <w:rPr>
                <w:sz w:val="22"/>
                <w:rFonts w:ascii="Garamond" w:hAnsi="Garamond"/>
              </w:rPr>
              <w:t xml:space="preserve">Ministr vymezí technické normy pro doplňovací mechanismus.</w:t>
            </w:r>
            <w:r>
              <w:rPr>
                <w:sz w:val="22"/>
                <w:rFonts w:ascii="Garamond" w:hAnsi="Garamond"/>
              </w:rPr>
              <w:t xml:space="preserve"> </w:t>
            </w:r>
          </w:p>
        </w:tc>
      </w:tr>
      <w:tr w:rsidR="00304BBF" w:rsidRPr="000A1F09" w14:paraId="7119C74C" w14:textId="77777777" w:rsidTr="00304BBF">
        <w:trPr>
          <w:trHeight w:val="322"/>
          <w:jc w:val="center"/>
        </w:trPr>
        <w:tc>
          <w:tcPr>
            <w:tcW w:w="9621" w:type="dxa"/>
          </w:tcPr>
          <w:p w14:paraId="51958B9C" w14:textId="3022C89D" w:rsidR="00304BBF" w:rsidRPr="000A1F09" w:rsidRDefault="00304BBF" w:rsidP="00707D38">
            <w:pPr>
              <w:tabs>
                <w:tab w:val="left" w:pos="2410"/>
              </w:tabs>
              <w:jc w:val="both"/>
              <w:rPr>
                <w:sz w:val="22"/>
                <w:szCs w:val="22"/>
                <w:rFonts w:ascii="Garamond" w:hAnsi="Garamond"/>
              </w:rPr>
            </w:pPr>
            <w:r>
              <w:rPr>
                <w:sz w:val="22"/>
                <w:rFonts w:ascii="Garamond" w:hAnsi="Garamond"/>
              </w:rPr>
              <w:t xml:space="preserve">§ 10</w:t>
            </w:r>
            <w:r>
              <w:rPr>
                <w:sz w:val="22"/>
                <w:rFonts w:ascii="Garamond" w:hAnsi="Garamond"/>
              </w:rPr>
              <w:t xml:space="preserve"> </w:t>
            </w:r>
            <w:r>
              <w:rPr>
                <w:sz w:val="22"/>
                <w:rFonts w:ascii="Garamond" w:hAnsi="Garamond"/>
              </w:rPr>
              <w:t xml:space="preserve">Ministr stanoví normy a metody analýzy, které mají být použity k ověření provádění ustanovení o složení a emisích v tomto článku.</w:t>
            </w:r>
          </w:p>
        </w:tc>
      </w:tr>
      <w:tr w:rsidR="00304BBF" w:rsidRPr="000A1F09" w14:paraId="2A001753" w14:textId="77777777" w:rsidTr="00304BBF">
        <w:trPr>
          <w:trHeight w:val="322"/>
          <w:jc w:val="center"/>
        </w:trPr>
        <w:tc>
          <w:tcPr>
            <w:tcW w:w="9621" w:type="dxa"/>
          </w:tcPr>
          <w:p w14:paraId="0E749836" w14:textId="77777777" w:rsidR="00304BBF" w:rsidRPr="000A1F09" w:rsidRDefault="00304BBF" w:rsidP="00BA0E48">
            <w:pPr>
              <w:tabs>
                <w:tab w:val="left" w:pos="2410"/>
              </w:tabs>
              <w:jc w:val="both"/>
              <w:rPr>
                <w:rFonts w:ascii="Garamond" w:hAnsi="Garamond"/>
                <w:b/>
                <w:sz w:val="22"/>
                <w:szCs w:val="22"/>
                <w:lang w:val="fr-BE"/>
              </w:rPr>
            </w:pPr>
          </w:p>
        </w:tc>
      </w:tr>
      <w:tr w:rsidR="00304BBF" w:rsidRPr="000A1F09" w14:paraId="7C6BA1B0" w14:textId="77777777" w:rsidTr="00304BBF">
        <w:trPr>
          <w:trHeight w:val="322"/>
          <w:jc w:val="center"/>
        </w:trPr>
        <w:tc>
          <w:tcPr>
            <w:tcW w:w="9621" w:type="dxa"/>
          </w:tcPr>
          <w:p w14:paraId="3764D193" w14:textId="77777777" w:rsidR="00304BBF" w:rsidRDefault="00304BBF" w:rsidP="000A1F09">
            <w:pPr>
              <w:tabs>
                <w:tab w:val="left" w:pos="2410"/>
              </w:tabs>
              <w:jc w:val="both"/>
              <w:rPr>
                <w:sz w:val="22"/>
                <w:szCs w:val="22"/>
                <w:rFonts w:ascii="Garamond" w:hAnsi="Garamond"/>
              </w:rPr>
            </w:pPr>
            <w:r>
              <w:rPr>
                <w:sz w:val="22"/>
                <w:b/>
                <w:rFonts w:ascii="Garamond" w:hAnsi="Garamond"/>
              </w:rPr>
              <w:t xml:space="preserve">Článek 4</w:t>
            </w:r>
            <w:r>
              <w:rPr>
                <w:sz w:val="22"/>
                <w:b/>
                <w:rFonts w:ascii="Garamond" w:hAnsi="Garamond"/>
              </w:rPr>
              <w:t xml:space="preserve"> </w:t>
            </w:r>
            <w:r>
              <w:rPr>
                <w:sz w:val="22"/>
                <w:rFonts w:ascii="Garamond" w:hAnsi="Garamond"/>
              </w:rPr>
              <w:t xml:space="preserve">Článek 5 téhož výnosu se nahrazuje tímto:</w:t>
            </w:r>
          </w:p>
          <w:p w14:paraId="31C8C121" w14:textId="77777777" w:rsidR="00304BBF" w:rsidRDefault="00304BBF" w:rsidP="000A1F09">
            <w:pPr>
              <w:tabs>
                <w:tab w:val="left" w:pos="2410"/>
              </w:tabs>
              <w:jc w:val="both"/>
              <w:rPr>
                <w:sz w:val="22"/>
                <w:szCs w:val="22"/>
                <w:rFonts w:ascii="Garamond" w:hAnsi="Garamond"/>
              </w:rPr>
            </w:pPr>
            <w:r>
              <w:rPr>
                <w:sz w:val="22"/>
                <w:rFonts w:ascii="Garamond" w:hAnsi="Garamond"/>
              </w:rPr>
              <w:t xml:space="preserve">„Článek 5 Označování</w:t>
            </w:r>
          </w:p>
          <w:p w14:paraId="6C14FE46" w14:textId="192DCBF1" w:rsidR="00304BBF" w:rsidRPr="00A6570A" w:rsidRDefault="00304BBF" w:rsidP="00BA0E48">
            <w:pPr>
              <w:tabs>
                <w:tab w:val="left" w:pos="2410"/>
              </w:tabs>
              <w:jc w:val="both"/>
              <w:rPr>
                <w:sz w:val="22"/>
                <w:szCs w:val="22"/>
                <w:rFonts w:ascii="Garamond" w:hAnsi="Garamond"/>
              </w:rPr>
            </w:pPr>
            <w:r>
              <w:rPr>
                <w:sz w:val="22"/>
                <w:rFonts w:ascii="Garamond" w:hAnsi="Garamond"/>
              </w:rPr>
              <w:t xml:space="preserve">§ 1</w:t>
            </w:r>
            <w:r>
              <w:rPr>
                <w:sz w:val="22"/>
                <w:rFonts w:ascii="Garamond" w:hAnsi="Garamond"/>
              </w:rPr>
              <w:t xml:space="preserve"> </w:t>
            </w:r>
            <w:r>
              <w:rPr>
                <w:sz w:val="22"/>
                <w:rFonts w:ascii="Garamond" w:hAnsi="Garamond"/>
              </w:rPr>
              <w:t xml:space="preserve">Na každém jednotkovém balení elektronické cigarety nebo náhradní náplně a každém vnějším balení se uvedou zdravotní varování stanovená v tomto článku v nizozemštině, francouzštině a němčině.</w:t>
            </w:r>
            <w:r>
              <w:rPr>
                <w:sz w:val="22"/>
                <w:rFonts w:ascii="Garamond" w:hAnsi="Garamond"/>
              </w:rPr>
              <w:t xml:space="preserve"> </w:t>
            </w:r>
            <w:r>
              <w:rPr>
                <w:sz w:val="22"/>
                <w:rFonts w:ascii="Garamond" w:hAnsi="Garamond"/>
              </w:rPr>
              <w:t xml:space="preserve">Každý jazyk se vytiskne na nový řádek.</w:t>
            </w:r>
          </w:p>
        </w:tc>
      </w:tr>
      <w:tr w:rsidR="00304BBF" w:rsidRPr="000A1F09" w14:paraId="7EF8FCBE" w14:textId="77777777" w:rsidTr="00304BBF">
        <w:trPr>
          <w:trHeight w:val="322"/>
          <w:jc w:val="center"/>
        </w:trPr>
        <w:tc>
          <w:tcPr>
            <w:tcW w:w="9621" w:type="dxa"/>
          </w:tcPr>
          <w:p w14:paraId="682C1A47" w14:textId="5B056B33" w:rsidR="00304BBF" w:rsidRPr="000A1F09" w:rsidRDefault="00304BBF" w:rsidP="00BA0E48">
            <w:pPr>
              <w:tabs>
                <w:tab w:val="left" w:pos="2410"/>
              </w:tabs>
              <w:jc w:val="both"/>
              <w:rPr>
                <w:sz w:val="22"/>
                <w:szCs w:val="22"/>
                <w:rFonts w:ascii="Garamond" w:hAnsi="Garamond"/>
              </w:rPr>
            </w:pPr>
            <w:r>
              <w:rPr>
                <w:sz w:val="22"/>
                <w:rFonts w:ascii="Garamond" w:hAnsi="Garamond"/>
              </w:rPr>
              <w:t xml:space="preserve">§ 2</w:t>
            </w:r>
            <w:r>
              <w:rPr>
                <w:sz w:val="22"/>
                <w:rFonts w:ascii="Garamond" w:hAnsi="Garamond"/>
              </w:rPr>
              <w:t xml:space="preserve"> </w:t>
            </w:r>
            <w:r>
              <w:rPr>
                <w:sz w:val="22"/>
                <w:rFonts w:ascii="Garamond" w:hAnsi="Garamond"/>
              </w:rPr>
              <w:t xml:space="preserve">Zdravotní varování musí pokrývat celý povrch jednotkového balení nebo vnějšího balení, který je pro ně vyhrazen. Žádným způsobem je nelze komentovat, parafrázovat nebo se na ně odvolávat.</w:t>
            </w:r>
          </w:p>
        </w:tc>
      </w:tr>
      <w:tr w:rsidR="00304BBF" w:rsidRPr="000A1F09" w14:paraId="5D73C36B" w14:textId="77777777" w:rsidTr="00304BBF">
        <w:trPr>
          <w:trHeight w:val="322"/>
          <w:jc w:val="center"/>
        </w:trPr>
        <w:tc>
          <w:tcPr>
            <w:tcW w:w="9621" w:type="dxa"/>
          </w:tcPr>
          <w:p w14:paraId="27F42D1F" w14:textId="467D968D" w:rsidR="00304BBF" w:rsidRPr="000A1F09" w:rsidRDefault="00304BBF" w:rsidP="00BA0E48">
            <w:pPr>
              <w:tabs>
                <w:tab w:val="left" w:pos="2410"/>
              </w:tabs>
              <w:jc w:val="both"/>
              <w:rPr>
                <w:sz w:val="22"/>
                <w:szCs w:val="22"/>
                <w:rFonts w:ascii="Garamond" w:hAnsi="Garamond"/>
              </w:rPr>
            </w:pPr>
            <w:r>
              <w:rPr>
                <w:sz w:val="22"/>
                <w:rFonts w:ascii="Garamond" w:hAnsi="Garamond"/>
              </w:rPr>
              <w:t xml:space="preserve">§ 3</w:t>
            </w:r>
            <w:r>
              <w:rPr>
                <w:sz w:val="22"/>
                <w:rFonts w:ascii="Garamond" w:hAnsi="Garamond"/>
              </w:rPr>
              <w:t xml:space="preserve"> </w:t>
            </w:r>
            <w:r>
              <w:rPr>
                <w:sz w:val="22"/>
                <w:rFonts w:ascii="Garamond" w:hAnsi="Garamond"/>
              </w:rPr>
              <w:t xml:space="preserve">Zdravotní varování na jednotkových baleních a jakýchkoliv vnějších baleních musí být neodstranitelně vytištěná, nesmazatelná a plně viditelná.</w:t>
            </w:r>
            <w:r>
              <w:rPr>
                <w:sz w:val="22"/>
                <w:rFonts w:ascii="Garamond" w:hAnsi="Garamond"/>
              </w:rPr>
              <w:t xml:space="preserve"> </w:t>
            </w:r>
            <w:r>
              <w:rPr>
                <w:sz w:val="22"/>
                <w:rFonts w:ascii="Garamond" w:hAnsi="Garamond"/>
              </w:rPr>
              <w:t xml:space="preserve">Nesmí být částečně nebo úplně zakryta nebo přerušena použitím daňového značení, cenovky, bezpečnostních prvků, balení, kapsy, krabice nebo jiného prostředku.</w:t>
            </w:r>
          </w:p>
        </w:tc>
      </w:tr>
      <w:tr w:rsidR="00304BBF" w:rsidRPr="000A1F09" w14:paraId="3775C0F9" w14:textId="77777777" w:rsidTr="00304BBF">
        <w:trPr>
          <w:trHeight w:val="322"/>
          <w:jc w:val="center"/>
        </w:trPr>
        <w:tc>
          <w:tcPr>
            <w:tcW w:w="9621" w:type="dxa"/>
          </w:tcPr>
          <w:p w14:paraId="31522582" w14:textId="6E499D8B" w:rsidR="00304BBF" w:rsidRPr="00186EC4" w:rsidRDefault="00304BBF" w:rsidP="000A1F09">
            <w:pPr>
              <w:tabs>
                <w:tab w:val="left" w:pos="2410"/>
              </w:tabs>
              <w:jc w:val="both"/>
              <w:rPr>
                <w:sz w:val="22"/>
                <w:szCs w:val="22"/>
                <w:rFonts w:ascii="Garamond" w:hAnsi="Garamond"/>
              </w:rPr>
            </w:pPr>
            <w:r>
              <w:rPr>
                <w:sz w:val="22"/>
                <w:rFonts w:ascii="Garamond" w:hAnsi="Garamond"/>
              </w:rPr>
              <w:t xml:space="preserve">§ 4</w:t>
            </w:r>
            <w:r>
              <w:rPr>
                <w:sz w:val="22"/>
                <w:rFonts w:ascii="Garamond" w:hAnsi="Garamond"/>
              </w:rPr>
              <w:t xml:space="preserve"> </w:t>
            </w:r>
            <w:r>
              <w:rPr>
                <w:sz w:val="22"/>
                <w:rFonts w:ascii="Garamond" w:hAnsi="Garamond"/>
              </w:rPr>
              <w:t xml:space="preserve">Zdravotní varování nesmí být narušena otevřením jednotkového balení.</w:t>
            </w:r>
          </w:p>
        </w:tc>
      </w:tr>
      <w:tr w:rsidR="00304BBF" w:rsidRPr="000A1F09" w14:paraId="100EBD08" w14:textId="77777777" w:rsidTr="00304BBF">
        <w:trPr>
          <w:trHeight w:val="322"/>
          <w:jc w:val="center"/>
        </w:trPr>
        <w:tc>
          <w:tcPr>
            <w:tcW w:w="9621" w:type="dxa"/>
          </w:tcPr>
          <w:p w14:paraId="08932568" w14:textId="3A3715BC" w:rsidR="00304BBF" w:rsidRPr="00A6570A" w:rsidRDefault="00304BBF" w:rsidP="000A1F09">
            <w:pPr>
              <w:tabs>
                <w:tab w:val="left" w:pos="2410"/>
              </w:tabs>
              <w:jc w:val="both"/>
              <w:rPr>
                <w:sz w:val="22"/>
                <w:szCs w:val="22"/>
                <w:rFonts w:ascii="Garamond" w:hAnsi="Garamond"/>
              </w:rPr>
            </w:pPr>
            <w:r>
              <w:rPr>
                <w:sz w:val="22"/>
                <w:rFonts w:ascii="Garamond" w:hAnsi="Garamond"/>
              </w:rPr>
              <w:t xml:space="preserve">§ 5</w:t>
            </w:r>
            <w:r>
              <w:rPr>
                <w:sz w:val="22"/>
                <w:rFonts w:ascii="Garamond" w:hAnsi="Garamond"/>
              </w:rPr>
              <w:t xml:space="preserve"> </w:t>
            </w:r>
            <w:r>
              <w:rPr>
                <w:sz w:val="22"/>
                <w:rFonts w:ascii="Garamond" w:hAnsi="Garamond"/>
              </w:rPr>
              <w:t xml:space="preserve">Zdravotní varování jsou lemována černým okrajem širokým 1 mm uvnitř povrchu vyhrazeného pro tato varování.</w:t>
            </w:r>
          </w:p>
        </w:tc>
      </w:tr>
      <w:tr w:rsidR="00304BBF" w:rsidRPr="000A1F09" w14:paraId="60F42526" w14:textId="77777777" w:rsidTr="00304BBF">
        <w:trPr>
          <w:trHeight w:val="322"/>
          <w:jc w:val="center"/>
        </w:trPr>
        <w:tc>
          <w:tcPr>
            <w:tcW w:w="9621" w:type="dxa"/>
          </w:tcPr>
          <w:p w14:paraId="5003B6C7" w14:textId="77777777" w:rsidR="00304BBF" w:rsidRPr="00E34210" w:rsidRDefault="00304BBF" w:rsidP="000A1F09">
            <w:pPr>
              <w:tabs>
                <w:tab w:val="left" w:pos="2410"/>
              </w:tabs>
              <w:jc w:val="both"/>
              <w:rPr>
                <w:sz w:val="22"/>
                <w:szCs w:val="22"/>
                <w:rFonts w:ascii="Garamond" w:hAnsi="Garamond"/>
              </w:rPr>
            </w:pPr>
            <w:r>
              <w:rPr>
                <w:sz w:val="22"/>
                <w:rFonts w:ascii="Garamond" w:hAnsi="Garamond"/>
              </w:rPr>
              <w:t xml:space="preserve">§ 6</w:t>
            </w:r>
            <w:r>
              <w:rPr>
                <w:sz w:val="22"/>
                <w:rFonts w:ascii="Garamond" w:hAnsi="Garamond"/>
              </w:rPr>
              <w:t xml:space="preserve"> </w:t>
            </w:r>
            <w:r>
              <w:rPr>
                <w:sz w:val="22"/>
                <w:rFonts w:ascii="Garamond" w:hAnsi="Garamond"/>
              </w:rPr>
              <w:t xml:space="preserve">Na jednotkovém balení a jakémkoli vnějším balení elektronických cigaret a náhradních náplní se uvede toto zdravotní varování:</w:t>
            </w:r>
          </w:p>
          <w:p w14:paraId="3987D692" w14:textId="77777777" w:rsidR="00304BBF" w:rsidRPr="00E34210" w:rsidRDefault="00304BBF" w:rsidP="000A1F09">
            <w:pPr>
              <w:tabs>
                <w:tab w:val="left" w:pos="2410"/>
              </w:tabs>
              <w:jc w:val="both"/>
              <w:rPr>
                <w:sz w:val="22"/>
                <w:szCs w:val="22"/>
                <w:rFonts w:ascii="Garamond" w:hAnsi="Garamond"/>
              </w:rPr>
            </w:pPr>
            <w:r>
              <w:rPr>
                <w:sz w:val="22"/>
                <w:rFonts w:ascii="Garamond" w:hAnsi="Garamond"/>
              </w:rPr>
              <w:t xml:space="preserve">  </w:t>
            </w:r>
            <w:r>
              <w:rPr>
                <w:sz w:val="22"/>
                <w:rFonts w:ascii="Garamond" w:hAnsi="Garamond"/>
              </w:rPr>
              <w:t xml:space="preserve">„La nicotine contenue dans ce produit crée une forte dépendance.</w:t>
            </w:r>
            <w:r>
              <w:rPr>
                <w:sz w:val="22"/>
                <w:rFonts w:ascii="Garamond" w:hAnsi="Garamond"/>
              </w:rPr>
              <w:t xml:space="preserve"> </w:t>
            </w:r>
            <w:r>
              <w:rPr>
                <w:sz w:val="22"/>
                <w:rFonts w:ascii="Garamond" w:hAnsi="Garamond"/>
              </w:rPr>
              <w:t xml:space="preserve">Son utilisation par les non-fumeurs n’est pas recommandée.</w:t>
            </w:r>
            <w:r>
              <w:rPr>
                <w:sz w:val="22"/>
                <w:rFonts w:ascii="Garamond" w:hAnsi="Garamond"/>
              </w:rPr>
              <w:t xml:space="preserve"> </w:t>
            </w:r>
            <w:r>
              <w:rPr>
                <w:sz w:val="22"/>
                <w:rFonts w:ascii="Garamond" w:hAnsi="Garamond"/>
              </w:rPr>
              <w:t xml:space="preserve">[Tento výrobek obsahuje nikotin, který je vysoce návykovou látkou.</w:t>
            </w:r>
            <w:r>
              <w:rPr>
                <w:sz w:val="22"/>
                <w:rFonts w:ascii="Garamond" w:hAnsi="Garamond"/>
              </w:rPr>
              <w:t xml:space="preserve"> </w:t>
            </w:r>
            <w:r>
              <w:rPr>
                <w:sz w:val="22"/>
                <w:rFonts w:ascii="Garamond" w:hAnsi="Garamond"/>
              </w:rPr>
              <w:t xml:space="preserve">Jeho užití nekuřáky se nedoporučuje.]</w:t>
            </w:r>
          </w:p>
          <w:p w14:paraId="2B3F768F" w14:textId="77777777" w:rsidR="00304BBF" w:rsidRPr="00E34210" w:rsidRDefault="00304BBF" w:rsidP="000A1F09">
            <w:pPr>
              <w:tabs>
                <w:tab w:val="left" w:pos="2410"/>
              </w:tabs>
              <w:jc w:val="both"/>
              <w:rPr>
                <w:sz w:val="22"/>
                <w:szCs w:val="22"/>
                <w:rFonts w:ascii="Garamond" w:hAnsi="Garamond"/>
              </w:rPr>
            </w:pPr>
            <w:r>
              <w:rPr>
                <w:sz w:val="22"/>
                <w:rFonts w:ascii="Garamond" w:hAnsi="Garamond"/>
              </w:rPr>
              <w:t xml:space="preserve">  </w:t>
            </w:r>
            <w:r>
              <w:rPr>
                <w:sz w:val="22"/>
                <w:rFonts w:ascii="Garamond" w:hAnsi="Garamond"/>
              </w:rPr>
              <w:t xml:space="preserve">Dit product bevat de zeer verslavende stof nicotine.</w:t>
            </w:r>
            <w:r>
              <w:rPr>
                <w:sz w:val="22"/>
                <w:rFonts w:ascii="Garamond" w:hAnsi="Garamond"/>
              </w:rPr>
              <w:t xml:space="preserve"> </w:t>
            </w:r>
            <w:r>
              <w:rPr>
                <w:sz w:val="22"/>
                <w:rFonts w:ascii="Garamond" w:hAnsi="Garamond"/>
              </w:rPr>
              <w:t xml:space="preserve">Het gebruik ervan wordt afgeraden voor niet-rokers.</w:t>
            </w:r>
          </w:p>
          <w:p w14:paraId="5CB9DA2F" w14:textId="586FF5B7" w:rsidR="00304BBF" w:rsidRPr="000A1F09" w:rsidRDefault="00304BBF" w:rsidP="000A1F09">
            <w:pPr>
              <w:tabs>
                <w:tab w:val="left" w:pos="2410"/>
              </w:tabs>
              <w:jc w:val="both"/>
              <w:rPr>
                <w:sz w:val="22"/>
                <w:szCs w:val="22"/>
                <w:rFonts w:ascii="Garamond" w:hAnsi="Garamond"/>
              </w:rPr>
            </w:pPr>
            <w:r>
              <w:rPr>
                <w:sz w:val="22"/>
                <w:rFonts w:ascii="Garamond" w:hAnsi="Garamond"/>
              </w:rPr>
              <w:t xml:space="preserve">  </w:t>
            </w:r>
            <w:r>
              <w:rPr>
                <w:sz w:val="22"/>
                <w:rFonts w:ascii="Garamond" w:hAnsi="Garamond"/>
              </w:rPr>
              <w:t xml:space="preserve">Dieses Produkt enthält Nikotin : einen Stoff, der sehr stark abhängig macht.</w:t>
            </w:r>
            <w:r>
              <w:rPr>
                <w:sz w:val="22"/>
                <w:rFonts w:ascii="Garamond" w:hAnsi="Garamond"/>
              </w:rPr>
              <w:t xml:space="preserve"> </w:t>
            </w:r>
            <w:r>
              <w:rPr>
                <w:sz w:val="22"/>
                <w:rFonts w:ascii="Garamond" w:hAnsi="Garamond"/>
              </w:rPr>
              <w:t xml:space="preserve">Es wird nicht für den Gebrauch durch Nichtraucher empfohlen.“.</w:t>
            </w:r>
          </w:p>
        </w:tc>
      </w:tr>
      <w:tr w:rsidR="00304BBF" w:rsidRPr="000A1F09" w14:paraId="5F515D3F" w14:textId="77777777" w:rsidTr="00304BBF">
        <w:trPr>
          <w:trHeight w:val="322"/>
          <w:jc w:val="center"/>
        </w:trPr>
        <w:tc>
          <w:tcPr>
            <w:tcW w:w="9621" w:type="dxa"/>
          </w:tcPr>
          <w:p w14:paraId="697E978E" w14:textId="77777777" w:rsidR="00304BBF" w:rsidRPr="000B3F43" w:rsidRDefault="00304BBF" w:rsidP="00A6570A">
            <w:pPr>
              <w:tabs>
                <w:tab w:val="left" w:pos="2410"/>
              </w:tabs>
              <w:jc w:val="both"/>
              <w:rPr>
                <w:sz w:val="22"/>
                <w:szCs w:val="22"/>
                <w:rFonts w:ascii="Garamond" w:hAnsi="Garamond"/>
              </w:rPr>
            </w:pPr>
            <w:r>
              <w:rPr>
                <w:sz w:val="22"/>
                <w:rFonts w:ascii="Garamond" w:hAnsi="Garamond"/>
              </w:rPr>
              <w:t xml:space="preserve">§ 7</w:t>
            </w:r>
            <w:r>
              <w:rPr>
                <w:sz w:val="22"/>
                <w:rFonts w:ascii="Garamond" w:hAnsi="Garamond"/>
              </w:rPr>
              <w:t xml:space="preserve"> </w:t>
            </w:r>
            <w:r>
              <w:rPr>
                <w:sz w:val="22"/>
                <w:rFonts w:ascii="Garamond" w:hAnsi="Garamond"/>
              </w:rPr>
              <w:t xml:space="preserve">Zdravotní varování:</w:t>
            </w:r>
            <w:r>
              <w:rPr>
                <w:sz w:val="22"/>
                <w:rFonts w:ascii="Garamond" w:hAnsi="Garamond"/>
              </w:rPr>
              <w:t xml:space="preserve"> </w:t>
            </w:r>
          </w:p>
          <w:p w14:paraId="38891A06" w14:textId="77777777" w:rsidR="00304BBF" w:rsidRPr="009D1C79" w:rsidRDefault="00304BBF" w:rsidP="00A6570A">
            <w:pPr>
              <w:tabs>
                <w:tab w:val="left" w:pos="2410"/>
              </w:tabs>
              <w:jc w:val="both"/>
              <w:rPr>
                <w:sz w:val="22"/>
                <w:szCs w:val="22"/>
                <w:rFonts w:ascii="Garamond" w:hAnsi="Garamond"/>
              </w:rPr>
            </w:pPr>
            <w:r>
              <w:rPr>
                <w:sz w:val="22"/>
                <w:rFonts w:ascii="Garamond" w:hAnsi="Garamond"/>
              </w:rPr>
              <w:t xml:space="preserve"> </w:t>
            </w:r>
            <w:r>
              <w:rPr>
                <w:sz w:val="22"/>
                <w:rFonts w:ascii="Garamond" w:hAnsi="Garamond"/>
              </w:rPr>
              <w:t xml:space="preserve">1) se musí nacházet na dvou největších plochách jednotkového balení a jakéhokoliv vnějšího balení.</w:t>
            </w:r>
          </w:p>
          <w:p w14:paraId="7EB8202F" w14:textId="77777777" w:rsidR="00304BBF" w:rsidRPr="009D1C79" w:rsidRDefault="00304BBF" w:rsidP="00A6570A">
            <w:pPr>
              <w:tabs>
                <w:tab w:val="left" w:pos="2410"/>
              </w:tabs>
              <w:jc w:val="both"/>
              <w:rPr>
                <w:sz w:val="22"/>
                <w:szCs w:val="22"/>
                <w:rFonts w:ascii="Garamond" w:hAnsi="Garamond"/>
              </w:rPr>
            </w:pPr>
            <w:bookmarkStart w:id="1" w:name="_Hlk42586425"/>
            <w:r>
              <w:rPr>
                <w:sz w:val="22"/>
                <w:rFonts w:ascii="Garamond" w:hAnsi="Garamond"/>
              </w:rPr>
              <w:t xml:space="preserve">Na jednotkových baleních kvádrového tvaru se čtyřmi podobně velkými povrchy se varování musí nacházet na dvou protilehlých plochách, z nichž jedna je hlavní plochou, na níž je uvedena značka.</w:t>
            </w:r>
          </w:p>
          <w:p w14:paraId="78B79A44" w14:textId="77777777" w:rsidR="00304BBF" w:rsidRPr="009D1C79" w:rsidRDefault="00304BBF" w:rsidP="00A6570A">
            <w:pPr>
              <w:tabs>
                <w:tab w:val="left" w:pos="2410"/>
              </w:tabs>
              <w:jc w:val="both"/>
              <w:rPr>
                <w:sz w:val="22"/>
                <w:szCs w:val="22"/>
                <w:rFonts w:ascii="Garamond" w:hAnsi="Garamond"/>
              </w:rPr>
            </w:pPr>
            <w:r>
              <w:rPr>
                <w:sz w:val="22"/>
                <w:rFonts w:ascii="Garamond" w:hAnsi="Garamond"/>
              </w:rPr>
              <w:t xml:space="preserve">Na jednotkových baleních válcového tvaru se zdravotní varování uvádí pouze jednou a pokrývá celý obvod.</w:t>
            </w:r>
          </w:p>
          <w:p w14:paraId="36A611D3" w14:textId="77777777" w:rsidR="00304BBF" w:rsidRPr="009D1C79" w:rsidRDefault="00304BBF" w:rsidP="00A6570A">
            <w:pPr>
              <w:tabs>
                <w:tab w:val="left" w:pos="2410"/>
              </w:tabs>
              <w:jc w:val="both"/>
              <w:rPr>
                <w:sz w:val="22"/>
                <w:szCs w:val="22"/>
                <w:rFonts w:ascii="Garamond" w:hAnsi="Garamond"/>
              </w:rPr>
            </w:pPr>
            <w:r>
              <w:rPr>
                <w:sz w:val="22"/>
                <w:rFonts w:ascii="Garamond" w:hAnsi="Garamond"/>
              </w:rPr>
              <w:t xml:space="preserve"> </w:t>
            </w:r>
            <w:r>
              <w:rPr>
                <w:sz w:val="22"/>
                <w:rFonts w:ascii="Garamond" w:hAnsi="Garamond"/>
              </w:rPr>
              <w:t xml:space="preserve">2) musí pokrývat 35 % plochy povrchu jednotkového balení a jakýchkoliv vnějších balení;</w:t>
            </w:r>
            <w:r>
              <w:rPr>
                <w:sz w:val="22"/>
                <w:rFonts w:ascii="Garamond" w:hAnsi="Garamond"/>
              </w:rPr>
              <w:t xml:space="preserve"> </w:t>
            </w:r>
          </w:p>
          <w:p w14:paraId="44C1F142" w14:textId="45956B74" w:rsidR="00304BBF" w:rsidRDefault="00304BBF" w:rsidP="000A1F09">
            <w:pPr>
              <w:tabs>
                <w:tab w:val="left" w:pos="2410"/>
              </w:tabs>
              <w:jc w:val="both"/>
              <w:rPr>
                <w:sz w:val="22"/>
                <w:szCs w:val="22"/>
                <w:rFonts w:ascii="Garamond" w:hAnsi="Garamond"/>
              </w:rPr>
            </w:pPr>
            <w:r>
              <w:rPr>
                <w:sz w:val="22"/>
                <w:rFonts w:ascii="Garamond" w:hAnsi="Garamond"/>
              </w:rPr>
              <w:t xml:space="preserve"> </w:t>
            </w:r>
            <w:r>
              <w:rPr>
                <w:sz w:val="22"/>
                <w:rFonts w:ascii="Garamond" w:hAnsi="Garamond"/>
              </w:rPr>
              <w:t xml:space="preserve">3) se musí nacházet ve spodní části odpovídající plochy jednotkového balení a jakýchkoliv vnějších balení a na jednotkovém balení kvádrového tvaru a jakýchkoliv vnějších baleních musí být rovnoběžná s bočním okrajem jednotkového balení nebo vnějších balení.</w:t>
            </w:r>
            <w:bookmarkEnd w:id="1"/>
          </w:p>
        </w:tc>
      </w:tr>
      <w:tr w:rsidR="00304BBF" w:rsidRPr="000A1F09" w14:paraId="4CF57B59" w14:textId="77777777" w:rsidTr="00304BBF">
        <w:trPr>
          <w:trHeight w:val="322"/>
          <w:jc w:val="center"/>
        </w:trPr>
        <w:tc>
          <w:tcPr>
            <w:tcW w:w="9621" w:type="dxa"/>
          </w:tcPr>
          <w:p w14:paraId="5BEB7B26" w14:textId="77777777" w:rsidR="00304BBF" w:rsidRPr="00E34210" w:rsidRDefault="00304BBF" w:rsidP="00A6570A">
            <w:pPr>
              <w:tabs>
                <w:tab w:val="left" w:pos="2410"/>
              </w:tabs>
              <w:jc w:val="both"/>
              <w:rPr>
                <w:sz w:val="22"/>
                <w:szCs w:val="22"/>
                <w:rFonts w:ascii="Garamond" w:hAnsi="Garamond"/>
              </w:rPr>
            </w:pPr>
            <w:r>
              <w:rPr>
                <w:sz w:val="22"/>
                <w:rFonts w:ascii="Garamond" w:hAnsi="Garamond"/>
              </w:rPr>
              <w:t xml:space="preserve">§ 8</w:t>
            </w:r>
            <w:r>
              <w:rPr>
                <w:sz w:val="22"/>
                <w:rFonts w:ascii="Garamond" w:hAnsi="Garamond"/>
              </w:rPr>
              <w:t xml:space="preserve"> </w:t>
            </w:r>
            <w:r>
              <w:rPr>
                <w:sz w:val="22"/>
                <w:rFonts w:ascii="Garamond" w:hAnsi="Garamond"/>
              </w:rPr>
              <w:t xml:space="preserve">Text zdravotního varování musí být:</w:t>
            </w:r>
          </w:p>
          <w:p w14:paraId="73E05158" w14:textId="77777777" w:rsidR="00304BBF" w:rsidRPr="00E34210" w:rsidRDefault="00304BBF" w:rsidP="00A6570A">
            <w:pPr>
              <w:tabs>
                <w:tab w:val="left" w:pos="2410"/>
              </w:tabs>
              <w:jc w:val="both"/>
              <w:rPr>
                <w:sz w:val="22"/>
                <w:szCs w:val="22"/>
                <w:rFonts w:ascii="Garamond" w:hAnsi="Garamond"/>
              </w:rPr>
            </w:pPr>
            <w:r>
              <w:rPr>
                <w:sz w:val="22"/>
                <w:rFonts w:ascii="Garamond" w:hAnsi="Garamond"/>
              </w:rPr>
              <w:t xml:space="preserve"> </w:t>
            </w:r>
            <w:r>
              <w:rPr>
                <w:sz w:val="22"/>
                <w:rFonts w:ascii="Garamond" w:hAnsi="Garamond"/>
              </w:rPr>
              <w:t xml:space="preserve">1) uveden rovnoběžně s hlavním textem na povrchu vyhrazeném pro tato varování;</w:t>
            </w:r>
            <w:r>
              <w:rPr>
                <w:sz w:val="22"/>
                <w:rFonts w:ascii="Garamond" w:hAnsi="Garamond"/>
              </w:rPr>
              <w:t xml:space="preserve"> </w:t>
            </w:r>
          </w:p>
          <w:p w14:paraId="7F9D966D" w14:textId="77777777" w:rsidR="00304BBF" w:rsidRDefault="00304BBF" w:rsidP="00A6570A">
            <w:pPr>
              <w:tabs>
                <w:tab w:val="left" w:pos="2410"/>
              </w:tabs>
              <w:jc w:val="both"/>
              <w:rPr>
                <w:sz w:val="22"/>
                <w:szCs w:val="22"/>
                <w:rFonts w:ascii="Garamond" w:hAnsi="Garamond"/>
              </w:rPr>
            </w:pPr>
            <w:r>
              <w:rPr>
                <w:sz w:val="22"/>
                <w:rFonts w:ascii="Garamond" w:hAnsi="Garamond"/>
              </w:rPr>
              <w:t xml:space="preserve"> </w:t>
            </w:r>
            <w:r>
              <w:rPr>
                <w:sz w:val="22"/>
                <w:rFonts w:ascii="Garamond" w:hAnsi="Garamond"/>
              </w:rPr>
              <w:t xml:space="preserve">2) vytištěn černým tučným písmem Helvetica na bílém podkladu s takovou velikostí písma, že text zabírá co největší část povrchu vyhrazeného pro zdravotní varování, aniž by to ovlivnilo jeho čitelnost</w:t>
            </w:r>
            <w:r>
              <w:rPr>
                <w:sz w:val="22"/>
                <w:rFonts w:ascii="Garamond" w:hAnsi="Garamond"/>
              </w:rPr>
              <w:t xml:space="preserve"> </w:t>
            </w:r>
            <w:r>
              <w:rPr>
                <w:sz w:val="22"/>
                <w:rFonts w:ascii="Garamond" w:hAnsi="Garamond"/>
              </w:rPr>
              <w:t xml:space="preserve">a</w:t>
            </w:r>
            <w:r>
              <w:rPr>
                <w:sz w:val="22"/>
                <w:rFonts w:ascii="Garamond" w:hAnsi="Garamond"/>
              </w:rPr>
              <w:t xml:space="preserve">  </w:t>
            </w:r>
          </w:p>
          <w:p w14:paraId="5775601F" w14:textId="45576A4A" w:rsidR="00304BBF" w:rsidRPr="00A6570A" w:rsidRDefault="00304BBF" w:rsidP="00A6570A">
            <w:pPr>
              <w:tabs>
                <w:tab w:val="left" w:pos="2410"/>
              </w:tabs>
              <w:jc w:val="both"/>
              <w:rPr>
                <w:sz w:val="22"/>
                <w:szCs w:val="22"/>
                <w:rFonts w:ascii="Garamond" w:hAnsi="Garamond"/>
              </w:rPr>
            </w:pPr>
            <w:r>
              <w:rPr>
                <w:sz w:val="22"/>
                <w:rFonts w:ascii="Garamond" w:hAnsi="Garamond"/>
              </w:rPr>
              <w:t xml:space="preserve">3) umístěn na střed povrchu, který je pro něj vyhrazen.</w:t>
            </w:r>
          </w:p>
        </w:tc>
      </w:tr>
      <w:tr w:rsidR="00304BBF" w:rsidRPr="000A1F09" w14:paraId="0AC7CD7A" w14:textId="77777777" w:rsidTr="00304BBF">
        <w:trPr>
          <w:trHeight w:val="322"/>
          <w:jc w:val="center"/>
        </w:trPr>
        <w:tc>
          <w:tcPr>
            <w:tcW w:w="9621" w:type="dxa"/>
          </w:tcPr>
          <w:p w14:paraId="3B76D098" w14:textId="77777777" w:rsidR="00304BBF" w:rsidRPr="00186EC4" w:rsidRDefault="00304BBF" w:rsidP="00A6570A">
            <w:pPr>
              <w:tabs>
                <w:tab w:val="left" w:pos="2410"/>
              </w:tabs>
              <w:jc w:val="both"/>
              <w:rPr>
                <w:sz w:val="22"/>
                <w:szCs w:val="22"/>
                <w:rFonts w:ascii="Garamond" w:hAnsi="Garamond"/>
              </w:rPr>
            </w:pPr>
            <w:r>
              <w:rPr>
                <w:sz w:val="22"/>
                <w:rFonts w:ascii="Garamond" w:hAnsi="Garamond"/>
              </w:rPr>
              <w:t xml:space="preserve">§ 9</w:t>
            </w:r>
            <w:r>
              <w:rPr>
                <w:sz w:val="22"/>
                <w:rFonts w:ascii="Garamond" w:hAnsi="Garamond"/>
              </w:rPr>
              <w:t xml:space="preserve"> </w:t>
            </w:r>
            <w:r>
              <w:rPr>
                <w:sz w:val="22"/>
                <w:rFonts w:ascii="Garamond" w:hAnsi="Garamond"/>
              </w:rPr>
              <w:t xml:space="preserve">Jednotková balení elektronických cigaret a náhradních náplní musí obsahovat leták s informacemi alespoň v nizozemštině, francouzštině a němčině s informacemi o:</w:t>
            </w:r>
          </w:p>
          <w:p w14:paraId="582D1C98" w14:textId="77777777" w:rsidR="00304BBF" w:rsidRPr="00186EC4" w:rsidRDefault="00304BBF" w:rsidP="00A6570A">
            <w:pPr>
              <w:tabs>
                <w:tab w:val="left" w:pos="2410"/>
              </w:tabs>
              <w:jc w:val="both"/>
              <w:rPr>
                <w:sz w:val="22"/>
                <w:szCs w:val="22"/>
                <w:rFonts w:ascii="Garamond" w:hAnsi="Garamond"/>
              </w:rPr>
            </w:pPr>
            <w:r>
              <w:rPr>
                <w:sz w:val="22"/>
                <w:rFonts w:ascii="Garamond" w:hAnsi="Garamond"/>
              </w:rPr>
              <w:t xml:space="preserve"> </w:t>
            </w:r>
            <w:r>
              <w:rPr>
                <w:sz w:val="22"/>
                <w:rFonts w:ascii="Garamond" w:hAnsi="Garamond"/>
              </w:rPr>
              <w:t xml:space="preserve">1) návodu k použití a skladování výrobku, včetně odkazu na skutečnost, že výrobek není doporučen k použití mladými lidmi a nekuřáky;</w:t>
            </w:r>
          </w:p>
          <w:p w14:paraId="55AEC56A" w14:textId="77777777" w:rsidR="00304BBF" w:rsidRPr="00186EC4" w:rsidRDefault="00304BBF" w:rsidP="00A6570A">
            <w:pPr>
              <w:tabs>
                <w:tab w:val="left" w:pos="2410"/>
              </w:tabs>
              <w:jc w:val="both"/>
              <w:rPr>
                <w:sz w:val="22"/>
                <w:szCs w:val="22"/>
                <w:rFonts w:ascii="Garamond" w:hAnsi="Garamond"/>
              </w:rPr>
            </w:pPr>
            <w:r>
              <w:rPr>
                <w:sz w:val="22"/>
                <w:rFonts w:ascii="Garamond" w:hAnsi="Garamond"/>
              </w:rPr>
              <w:t xml:space="preserve"> </w:t>
            </w:r>
            <w:r>
              <w:rPr>
                <w:sz w:val="22"/>
                <w:rFonts w:ascii="Garamond" w:hAnsi="Garamond"/>
              </w:rPr>
              <w:t xml:space="preserve">2) kontraindikacích;</w:t>
            </w:r>
          </w:p>
          <w:p w14:paraId="2CD85750" w14:textId="77777777" w:rsidR="00304BBF" w:rsidRPr="00186EC4" w:rsidRDefault="00304BBF" w:rsidP="00A6570A">
            <w:pPr>
              <w:tabs>
                <w:tab w:val="left" w:pos="2410"/>
              </w:tabs>
              <w:jc w:val="both"/>
              <w:rPr>
                <w:sz w:val="22"/>
                <w:szCs w:val="22"/>
                <w:rFonts w:ascii="Garamond" w:hAnsi="Garamond"/>
              </w:rPr>
            </w:pPr>
            <w:r>
              <w:rPr>
                <w:sz w:val="22"/>
                <w:rFonts w:ascii="Garamond" w:hAnsi="Garamond"/>
              </w:rPr>
              <w:t xml:space="preserve"> </w:t>
            </w:r>
            <w:r>
              <w:rPr>
                <w:sz w:val="22"/>
                <w:rFonts w:ascii="Garamond" w:hAnsi="Garamond"/>
              </w:rPr>
              <w:t xml:space="preserve">3) varováních pro specifické rizikové skupiny;</w:t>
            </w:r>
          </w:p>
          <w:p w14:paraId="029A6FCF" w14:textId="77777777" w:rsidR="00304BBF" w:rsidRPr="00186EC4" w:rsidRDefault="00304BBF" w:rsidP="00A6570A">
            <w:pPr>
              <w:tabs>
                <w:tab w:val="left" w:pos="2410"/>
              </w:tabs>
              <w:jc w:val="both"/>
              <w:rPr>
                <w:sz w:val="22"/>
                <w:szCs w:val="22"/>
                <w:rFonts w:ascii="Garamond" w:hAnsi="Garamond"/>
              </w:rPr>
            </w:pPr>
            <w:r>
              <w:rPr>
                <w:sz w:val="22"/>
                <w:rFonts w:ascii="Garamond" w:hAnsi="Garamond"/>
              </w:rPr>
              <w:t xml:space="preserve"> </w:t>
            </w:r>
            <w:r>
              <w:rPr>
                <w:sz w:val="22"/>
                <w:rFonts w:ascii="Garamond" w:hAnsi="Garamond"/>
              </w:rPr>
              <w:t xml:space="preserve">4) možných nepříznivých účincích;</w:t>
            </w:r>
          </w:p>
          <w:p w14:paraId="79C00035" w14:textId="77777777" w:rsidR="00304BBF" w:rsidRPr="00186EC4" w:rsidRDefault="00304BBF" w:rsidP="00A6570A">
            <w:pPr>
              <w:tabs>
                <w:tab w:val="left" w:pos="2410"/>
              </w:tabs>
              <w:jc w:val="both"/>
              <w:rPr>
                <w:sz w:val="22"/>
                <w:szCs w:val="22"/>
                <w:rFonts w:ascii="Garamond" w:hAnsi="Garamond"/>
              </w:rPr>
            </w:pPr>
            <w:r>
              <w:rPr>
                <w:sz w:val="22"/>
                <w:rFonts w:ascii="Garamond" w:hAnsi="Garamond"/>
              </w:rPr>
              <w:t xml:space="preserve"> </w:t>
            </w:r>
            <w:r>
              <w:rPr>
                <w:sz w:val="22"/>
                <w:rFonts w:ascii="Garamond" w:hAnsi="Garamond"/>
              </w:rPr>
              <w:t xml:space="preserve">5) návykovosti a toxicitě;</w:t>
            </w:r>
          </w:p>
          <w:p w14:paraId="55D4F14F" w14:textId="77777777" w:rsidR="00304BBF" w:rsidRPr="00186EC4" w:rsidRDefault="00304BBF" w:rsidP="00A6570A">
            <w:pPr>
              <w:tabs>
                <w:tab w:val="left" w:pos="2410"/>
              </w:tabs>
              <w:jc w:val="both"/>
              <w:rPr>
                <w:sz w:val="22"/>
                <w:szCs w:val="22"/>
                <w:rFonts w:ascii="Garamond" w:hAnsi="Garamond"/>
              </w:rPr>
            </w:pPr>
            <w:r>
              <w:rPr>
                <w:sz w:val="22"/>
                <w:rFonts w:ascii="Garamond" w:hAnsi="Garamond"/>
              </w:rPr>
              <w:t xml:space="preserve"> </w:t>
            </w:r>
            <w:r>
              <w:rPr>
                <w:sz w:val="22"/>
                <w:rFonts w:ascii="Garamond" w:hAnsi="Garamond"/>
              </w:rPr>
              <w:t xml:space="preserve">6) kontaktních údajích výrobce nebo dovozce nebo dovozce do Belgie a právnické nebo fyzické kontaktní osoby v rámci Evropské unie;</w:t>
            </w:r>
          </w:p>
          <w:p w14:paraId="653A3E6F" w14:textId="77777777" w:rsidR="00304BBF" w:rsidRDefault="00304BBF" w:rsidP="00A6570A">
            <w:pPr>
              <w:tabs>
                <w:tab w:val="left" w:pos="2410"/>
              </w:tabs>
              <w:jc w:val="both"/>
              <w:rPr>
                <w:sz w:val="22"/>
                <w:szCs w:val="22"/>
                <w:rFonts w:ascii="Garamond" w:hAnsi="Garamond"/>
              </w:rPr>
            </w:pPr>
            <w:r>
              <w:rPr>
                <w:sz w:val="22"/>
                <w:rFonts w:ascii="Garamond" w:hAnsi="Garamond"/>
              </w:rPr>
              <w:t xml:space="preserve"> </w:t>
            </w:r>
            <w:r>
              <w:rPr>
                <w:sz w:val="22"/>
                <w:rFonts w:ascii="Garamond" w:hAnsi="Garamond"/>
              </w:rPr>
              <w:t xml:space="preserve">7) číslo toxikologického informačního střediska.</w:t>
            </w:r>
          </w:p>
          <w:p w14:paraId="4970E32B" w14:textId="77777777" w:rsidR="00304BBF" w:rsidRDefault="00304BBF" w:rsidP="00A6570A">
            <w:pPr>
              <w:tabs>
                <w:tab w:val="left" w:pos="2410"/>
              </w:tabs>
              <w:jc w:val="both"/>
              <w:rPr>
                <w:rFonts w:ascii="Garamond" w:hAnsi="Garamond"/>
                <w:sz w:val="22"/>
                <w:szCs w:val="22"/>
              </w:rPr>
            </w:pPr>
          </w:p>
        </w:tc>
      </w:tr>
      <w:tr w:rsidR="00304BBF" w:rsidRPr="00653535" w14:paraId="56C31FE5" w14:textId="77777777" w:rsidTr="00304BBF">
        <w:trPr>
          <w:trHeight w:val="322"/>
          <w:jc w:val="center"/>
        </w:trPr>
        <w:tc>
          <w:tcPr>
            <w:tcW w:w="9621" w:type="dxa"/>
          </w:tcPr>
          <w:p w14:paraId="199F3ADE" w14:textId="77777777" w:rsidR="00304BBF" w:rsidRPr="002B0B57" w:rsidRDefault="00304BBF" w:rsidP="002B0B57">
            <w:pPr>
              <w:tabs>
                <w:tab w:val="left" w:pos="2410"/>
              </w:tabs>
              <w:jc w:val="both"/>
              <w:rPr>
                <w:sz w:val="22"/>
                <w:szCs w:val="22"/>
                <w:rFonts w:ascii="Garamond" w:hAnsi="Garamond"/>
              </w:rPr>
            </w:pPr>
            <w:r>
              <w:rPr>
                <w:sz w:val="22"/>
                <w:rFonts w:ascii="Garamond" w:hAnsi="Garamond"/>
              </w:rPr>
              <w:t xml:space="preserve">§ 10</w:t>
            </w:r>
            <w:r>
              <w:rPr>
                <w:sz w:val="22"/>
                <w:rFonts w:ascii="Garamond" w:hAnsi="Garamond"/>
              </w:rPr>
              <w:t xml:space="preserve"> </w:t>
            </w:r>
            <w:r>
              <w:rPr>
                <w:sz w:val="22"/>
                <w:rFonts w:ascii="Garamond" w:hAnsi="Garamond"/>
              </w:rPr>
              <w:t xml:space="preserve">Jednotková balení a jakékoli vnější balení elektronických cigaret a náhradních náplní musí obsahovat seznam alespoň v nizozemštině, francouzštině a němčině s informacemi o:</w:t>
            </w:r>
          </w:p>
          <w:p w14:paraId="0CA216F1" w14:textId="418B4C2E" w:rsidR="00304BBF" w:rsidRPr="002B0B57" w:rsidRDefault="00304BBF" w:rsidP="002B0B57">
            <w:pPr>
              <w:tabs>
                <w:tab w:val="left" w:pos="2410"/>
              </w:tabs>
              <w:jc w:val="both"/>
              <w:rPr>
                <w:sz w:val="22"/>
                <w:szCs w:val="22"/>
                <w:rFonts w:ascii="Garamond" w:hAnsi="Garamond"/>
              </w:rPr>
            </w:pPr>
            <w:r>
              <w:rPr>
                <w:sz w:val="22"/>
                <w:rFonts w:ascii="Garamond" w:hAnsi="Garamond"/>
              </w:rPr>
              <w:t xml:space="preserve"> </w:t>
            </w:r>
            <w:r>
              <w:rPr>
                <w:sz w:val="22"/>
                <w:rFonts w:ascii="Garamond" w:hAnsi="Garamond"/>
              </w:rPr>
              <w:t xml:space="preserve">1) všech složkách, včetně aromat a alergenů, obsažených ve výrobku v sestupném pořadí podle hmotnosti;</w:t>
            </w:r>
          </w:p>
          <w:p w14:paraId="4156C92F" w14:textId="2DEEE0CA" w:rsidR="00304BBF" w:rsidRPr="002B0B57" w:rsidRDefault="00304BBF" w:rsidP="002B0B57">
            <w:pPr>
              <w:tabs>
                <w:tab w:val="left" w:pos="2410"/>
              </w:tabs>
              <w:jc w:val="both"/>
              <w:rPr>
                <w:sz w:val="22"/>
                <w:szCs w:val="22"/>
                <w:rFonts w:ascii="Garamond" w:hAnsi="Garamond"/>
              </w:rPr>
            </w:pPr>
            <w:r>
              <w:rPr>
                <w:sz w:val="22"/>
                <w:rFonts w:ascii="Garamond" w:hAnsi="Garamond"/>
              </w:rPr>
              <w:t xml:space="preserve"> </w:t>
            </w:r>
            <w:r>
              <w:rPr>
                <w:sz w:val="22"/>
                <w:rFonts w:ascii="Garamond" w:hAnsi="Garamond"/>
              </w:rPr>
              <w:t xml:space="preserve">2) uvedení obsahu nikotinu ve výrobku a množství nikotinu v dávce;</w:t>
            </w:r>
          </w:p>
          <w:p w14:paraId="3970DB4E" w14:textId="096FBFAE" w:rsidR="00304BBF" w:rsidRPr="002B0B57" w:rsidRDefault="00304BBF" w:rsidP="002B0B57">
            <w:pPr>
              <w:tabs>
                <w:tab w:val="left" w:pos="2410"/>
              </w:tabs>
              <w:jc w:val="both"/>
              <w:rPr>
                <w:sz w:val="22"/>
                <w:szCs w:val="22"/>
                <w:rFonts w:ascii="Garamond" w:hAnsi="Garamond"/>
              </w:rPr>
            </w:pPr>
            <w:r>
              <w:rPr>
                <w:sz w:val="22"/>
                <w:rFonts w:ascii="Garamond" w:hAnsi="Garamond"/>
              </w:rPr>
              <w:t xml:space="preserve"> </w:t>
            </w:r>
            <w:r>
              <w:rPr>
                <w:sz w:val="22"/>
                <w:rFonts w:ascii="Garamond" w:hAnsi="Garamond"/>
              </w:rPr>
              <w:t xml:space="preserve">3) číslo šarže, před nímž je uvedeno slovo „lot“ (šarže);</w:t>
            </w:r>
          </w:p>
          <w:p w14:paraId="399A00E6" w14:textId="1F192F15" w:rsidR="00304BBF" w:rsidRPr="002B0B57" w:rsidRDefault="00304BBF" w:rsidP="002B0B57">
            <w:pPr>
              <w:tabs>
                <w:tab w:val="left" w:pos="2410"/>
              </w:tabs>
              <w:jc w:val="both"/>
              <w:rPr>
                <w:sz w:val="22"/>
                <w:szCs w:val="22"/>
                <w:rFonts w:ascii="Garamond" w:hAnsi="Garamond"/>
              </w:rPr>
            </w:pPr>
            <w:r>
              <w:rPr>
                <w:sz w:val="22"/>
                <w:rFonts w:ascii="Garamond" w:hAnsi="Garamond"/>
              </w:rPr>
              <w:t xml:space="preserve"> </w:t>
            </w:r>
            <w:r>
              <w:rPr>
                <w:sz w:val="22"/>
                <w:rFonts w:ascii="Garamond" w:hAnsi="Garamond"/>
              </w:rPr>
              <w:t xml:space="preserve">4) doporučení uchovávat výrobek mimo dosah dětí ve formě textu nebo loga;</w:t>
            </w:r>
          </w:p>
          <w:p w14:paraId="193D1108" w14:textId="7E40B5B5" w:rsidR="00304BBF" w:rsidRPr="005E193C" w:rsidRDefault="00304BBF" w:rsidP="00A6570A">
            <w:pPr>
              <w:tabs>
                <w:tab w:val="left" w:pos="2410"/>
              </w:tabs>
              <w:jc w:val="both"/>
              <w:rPr>
                <w:sz w:val="22"/>
                <w:szCs w:val="22"/>
                <w:rFonts w:ascii="Garamond" w:hAnsi="Garamond"/>
              </w:rPr>
            </w:pPr>
            <w:r>
              <w:rPr>
                <w:sz w:val="22"/>
                <w:rFonts w:ascii="Garamond" w:hAnsi="Garamond"/>
              </w:rPr>
              <w:t xml:space="preserve"> </w:t>
            </w:r>
            <w:r>
              <w:rPr>
                <w:sz w:val="22"/>
                <w:rFonts w:ascii="Garamond" w:hAnsi="Garamond"/>
              </w:rPr>
              <w:t xml:space="preserve">5) identifikační číslo výrobku vydané systémem pro oznamování definovaným ministrem podle čl. 3 § 13.</w:t>
            </w:r>
          </w:p>
        </w:tc>
      </w:tr>
      <w:tr w:rsidR="00304BBF" w:rsidRPr="00A6570A" w14:paraId="15A7C400" w14:textId="77777777" w:rsidTr="00304BBF">
        <w:trPr>
          <w:trHeight w:val="322"/>
          <w:jc w:val="center"/>
        </w:trPr>
        <w:tc>
          <w:tcPr>
            <w:tcW w:w="9621" w:type="dxa"/>
          </w:tcPr>
          <w:p w14:paraId="79002566" w14:textId="282ABDF1" w:rsidR="00304BBF" w:rsidRDefault="00304BBF" w:rsidP="00A6570A">
            <w:pPr>
              <w:tabs>
                <w:tab w:val="left" w:pos="2410"/>
              </w:tabs>
              <w:jc w:val="both"/>
              <w:rPr>
                <w:sz w:val="22"/>
                <w:szCs w:val="22"/>
                <w:rFonts w:ascii="Garamond" w:hAnsi="Garamond"/>
              </w:rPr>
            </w:pPr>
            <w:r>
              <w:rPr>
                <w:sz w:val="22"/>
                <w:rFonts w:ascii="Garamond" w:hAnsi="Garamond"/>
              </w:rPr>
              <w:t xml:space="preserve">§ 11</w:t>
            </w:r>
            <w:r>
              <w:rPr>
                <w:sz w:val="22"/>
                <w:rFonts w:ascii="Garamond" w:hAnsi="Garamond"/>
              </w:rPr>
              <w:t xml:space="preserve"> </w:t>
            </w:r>
            <w:r>
              <w:rPr>
                <w:sz w:val="22"/>
                <w:rFonts w:ascii="Garamond" w:hAnsi="Garamond"/>
              </w:rPr>
              <w:t xml:space="preserve">Náhradní náplně musí být opatřeny datem konce doby použitelnosti.</w:t>
            </w:r>
            <w:r>
              <w:rPr>
                <w:sz w:val="22"/>
                <w:rFonts w:ascii="Garamond" w:hAnsi="Garamond"/>
              </w:rPr>
              <w:t xml:space="preserve"> </w:t>
            </w:r>
            <w:r>
              <w:rPr>
                <w:sz w:val="22"/>
                <w:rFonts w:ascii="Garamond" w:hAnsi="Garamond"/>
              </w:rPr>
              <w:t xml:space="preserve">Náhradní náplně, jejichž doba použitelnosti uplynula, již nesmějí být uváděny na trh.</w:t>
            </w:r>
          </w:p>
        </w:tc>
      </w:tr>
      <w:tr w:rsidR="00304BBF" w:rsidRPr="00A6570A" w14:paraId="3958E57E" w14:textId="77777777" w:rsidTr="00304BBF">
        <w:trPr>
          <w:trHeight w:val="322"/>
          <w:jc w:val="center"/>
        </w:trPr>
        <w:tc>
          <w:tcPr>
            <w:tcW w:w="9621" w:type="dxa"/>
          </w:tcPr>
          <w:p w14:paraId="3C89408A" w14:textId="77777777" w:rsidR="00304BBF" w:rsidRPr="00E34210" w:rsidRDefault="00304BBF" w:rsidP="00A6570A">
            <w:pPr>
              <w:tabs>
                <w:tab w:val="left" w:pos="2410"/>
              </w:tabs>
              <w:jc w:val="both"/>
              <w:rPr>
                <w:sz w:val="22"/>
                <w:szCs w:val="22"/>
                <w:rFonts w:ascii="Garamond" w:hAnsi="Garamond"/>
              </w:rPr>
            </w:pPr>
            <w:r>
              <w:rPr>
                <w:sz w:val="22"/>
                <w:rFonts w:ascii="Garamond" w:hAnsi="Garamond"/>
              </w:rPr>
              <w:t xml:space="preserve">§ 12</w:t>
            </w:r>
            <w:r>
              <w:rPr>
                <w:sz w:val="22"/>
                <w:rFonts w:ascii="Garamond" w:hAnsi="Garamond"/>
              </w:rPr>
              <w:t xml:space="preserve"> </w:t>
            </w:r>
            <w:r>
              <w:rPr>
                <w:sz w:val="22"/>
                <w:rFonts w:ascii="Garamond" w:hAnsi="Garamond"/>
              </w:rPr>
              <w:t xml:space="preserve">Aniž je dotčen § 10, nesmí jednotková balení a jakékoli vnější balení elektronických cigaret a náhradních náplní:</w:t>
            </w:r>
          </w:p>
          <w:p w14:paraId="223E12F8" w14:textId="4744A0DB" w:rsidR="00304BBF" w:rsidRDefault="00304BBF" w:rsidP="00A6570A">
            <w:pPr>
              <w:tabs>
                <w:tab w:val="left" w:pos="2410"/>
              </w:tabs>
              <w:jc w:val="both"/>
              <w:rPr>
                <w:sz w:val="22"/>
                <w:szCs w:val="22"/>
                <w:rFonts w:ascii="Garamond" w:hAnsi="Garamond"/>
              </w:rPr>
            </w:pPr>
            <w:r>
              <w:rPr>
                <w:sz w:val="22"/>
                <w:rFonts w:ascii="Garamond" w:hAnsi="Garamond"/>
              </w:rPr>
              <w:t xml:space="preserve"> </w:t>
            </w:r>
            <w:r>
              <w:rPr>
                <w:sz w:val="22"/>
                <w:rFonts w:ascii="Garamond" w:hAnsi="Garamond"/>
              </w:rPr>
              <w:t xml:space="preserve">1) naznačovat, že určitá elektronická cigareta nebo náhradní náplň je méně škodlivá než jiné nebo že jejím cílem je snížení účinků některých škodlivých složek kouře nebo že má vitalizační, energizující, léčivé, omlazující, přírodní, či vlastnosti produktu ekologického zemědělství vlastnosti nebo jiné zdravotní přínosy či přínosy pro životní styl;</w:t>
            </w:r>
          </w:p>
          <w:p w14:paraId="426A68FE" w14:textId="77777777" w:rsidR="00304BBF" w:rsidRDefault="00304BBF" w:rsidP="00A6570A">
            <w:pPr>
              <w:tabs>
                <w:tab w:val="left" w:pos="2410"/>
              </w:tabs>
              <w:jc w:val="both"/>
              <w:rPr>
                <w:sz w:val="22"/>
                <w:szCs w:val="22"/>
                <w:rFonts w:ascii="Garamond" w:hAnsi="Garamond"/>
              </w:rPr>
            </w:pPr>
            <w:r>
              <w:rPr>
                <w:sz w:val="22"/>
                <w:rFonts w:ascii="Garamond" w:hAnsi="Garamond"/>
              </w:rPr>
              <w:t xml:space="preserve">2) připomínat potravinový nebo kosmetický výrobek;</w:t>
            </w:r>
          </w:p>
          <w:p w14:paraId="074ABB42" w14:textId="77777777" w:rsidR="00304BBF" w:rsidRPr="00E34210" w:rsidRDefault="00304BBF" w:rsidP="00A6570A">
            <w:pPr>
              <w:tabs>
                <w:tab w:val="left" w:pos="2410"/>
              </w:tabs>
              <w:jc w:val="both"/>
              <w:rPr>
                <w:sz w:val="22"/>
                <w:szCs w:val="22"/>
                <w:rFonts w:ascii="Garamond" w:hAnsi="Garamond"/>
              </w:rPr>
            </w:pPr>
            <w:r>
              <w:rPr>
                <w:sz w:val="22"/>
                <w:rFonts w:ascii="Garamond" w:hAnsi="Garamond"/>
              </w:rPr>
              <w:t xml:space="preserve"> </w:t>
            </w:r>
            <w:r>
              <w:rPr>
                <w:sz w:val="22"/>
                <w:rFonts w:ascii="Garamond" w:hAnsi="Garamond"/>
              </w:rPr>
              <w:t xml:space="preserve">3) naznačovat, že určitá elektronická cigareta nebo náhradní náplň má zvýšenou biologickou rozložitelnost nebo jiné výhody z hlediska životního prostředí;</w:t>
            </w:r>
          </w:p>
          <w:p w14:paraId="58FE846E" w14:textId="77777777" w:rsidR="00304BBF" w:rsidRDefault="00304BBF" w:rsidP="00A6570A">
            <w:pPr>
              <w:tabs>
                <w:tab w:val="left" w:pos="2410"/>
              </w:tabs>
              <w:jc w:val="both"/>
              <w:rPr>
                <w:sz w:val="22"/>
                <w:szCs w:val="22"/>
                <w:rFonts w:ascii="Garamond" w:hAnsi="Garamond"/>
              </w:rPr>
            </w:pPr>
            <w:r>
              <w:rPr>
                <w:sz w:val="22"/>
                <w:rFonts w:ascii="Garamond" w:hAnsi="Garamond"/>
              </w:rPr>
              <w:t xml:space="preserve"> </w:t>
            </w:r>
            <w:r>
              <w:rPr>
                <w:sz w:val="22"/>
                <w:rFonts w:ascii="Garamond" w:hAnsi="Garamond"/>
              </w:rPr>
              <w:t xml:space="preserve">4) odkazovat na chuť, vůni, jakékoliv aroma nebo jiné přísady nebo na jejich nepřítomnost.</w:t>
            </w:r>
          </w:p>
          <w:p w14:paraId="65FD1699" w14:textId="77777777" w:rsidR="00304BBF" w:rsidRDefault="00304BBF" w:rsidP="00A6570A">
            <w:pPr>
              <w:tabs>
                <w:tab w:val="left" w:pos="2410"/>
              </w:tabs>
              <w:jc w:val="both"/>
              <w:rPr>
                <w:rFonts w:ascii="Garamond" w:hAnsi="Garamond"/>
                <w:sz w:val="22"/>
                <w:szCs w:val="22"/>
              </w:rPr>
            </w:pPr>
          </w:p>
        </w:tc>
      </w:tr>
      <w:tr w:rsidR="00304BBF" w:rsidRPr="00A6570A" w14:paraId="354CE05B" w14:textId="77777777" w:rsidTr="00304BBF">
        <w:trPr>
          <w:trHeight w:val="322"/>
          <w:jc w:val="center"/>
        </w:trPr>
        <w:tc>
          <w:tcPr>
            <w:tcW w:w="9621" w:type="dxa"/>
          </w:tcPr>
          <w:p w14:paraId="2DF1EE3A" w14:textId="2EDBD36B" w:rsidR="00304BBF" w:rsidRPr="00A6570A" w:rsidRDefault="00304BBF" w:rsidP="00A6570A">
            <w:pPr>
              <w:tabs>
                <w:tab w:val="left" w:pos="2410"/>
              </w:tabs>
              <w:jc w:val="both"/>
              <w:rPr>
                <w:sz w:val="22"/>
                <w:szCs w:val="22"/>
                <w:rFonts w:ascii="Garamond" w:hAnsi="Garamond"/>
              </w:rPr>
            </w:pPr>
            <w:r>
              <w:rPr>
                <w:sz w:val="22"/>
                <w:rFonts w:ascii="Garamond" w:hAnsi="Garamond"/>
              </w:rPr>
              <w:t xml:space="preserve">§ 13</w:t>
            </w:r>
            <w:r>
              <w:rPr>
                <w:sz w:val="22"/>
                <w:rFonts w:ascii="Garamond" w:hAnsi="Garamond"/>
              </w:rPr>
              <w:t xml:space="preserve"> </w:t>
            </w:r>
            <w:r>
              <w:rPr>
                <w:sz w:val="22"/>
                <w:rFonts w:ascii="Garamond" w:hAnsi="Garamond"/>
              </w:rPr>
              <w:t xml:space="preserve">Jednotková balení a jakékoli vnější balení nesmí naznačovat ekonomické výhody, včetně výhod prostřednictvím tištěných poukázek, nabídek slev, distribuce zdarma, nabídek „dva za cenu jednoho“ ani jiných podobných nabídek.</w:t>
            </w:r>
          </w:p>
        </w:tc>
      </w:tr>
      <w:tr w:rsidR="00304BBF" w:rsidRPr="00A6570A" w14:paraId="1901A188" w14:textId="77777777" w:rsidTr="00304BBF">
        <w:trPr>
          <w:trHeight w:val="322"/>
          <w:jc w:val="center"/>
        </w:trPr>
        <w:tc>
          <w:tcPr>
            <w:tcW w:w="9621" w:type="dxa"/>
          </w:tcPr>
          <w:p w14:paraId="37D2472F" w14:textId="424A6BE4" w:rsidR="00304BBF" w:rsidRPr="00A6570A" w:rsidRDefault="00304BBF" w:rsidP="00E34210">
            <w:pPr>
              <w:tabs>
                <w:tab w:val="left" w:pos="2410"/>
              </w:tabs>
              <w:jc w:val="both"/>
              <w:rPr>
                <w:sz w:val="22"/>
                <w:szCs w:val="22"/>
                <w:rFonts w:ascii="Garamond" w:hAnsi="Garamond"/>
              </w:rPr>
            </w:pPr>
            <w:r>
              <w:rPr>
                <w:sz w:val="22"/>
                <w:rFonts w:ascii="Garamond" w:hAnsi="Garamond"/>
              </w:rPr>
              <w:t xml:space="preserve">§ 14</w:t>
            </w:r>
            <w:r>
              <w:rPr>
                <w:sz w:val="22"/>
                <w:rFonts w:ascii="Garamond" w:hAnsi="Garamond"/>
              </w:rPr>
              <w:t xml:space="preserve"> </w:t>
            </w:r>
            <w:r>
              <w:rPr>
                <w:sz w:val="22"/>
                <w:rFonts w:ascii="Garamond" w:hAnsi="Garamond"/>
              </w:rPr>
              <w:t xml:space="preserve">Prvky a rysy, které jsou zakázané podle § 12 a 13 mohou mimo jiné zahrnovat texty, symboly, jména, obchodní značky, figurativní nebo jiné znaky.</w:t>
            </w:r>
          </w:p>
        </w:tc>
      </w:tr>
      <w:tr w:rsidR="00304BBF" w:rsidRPr="00653535" w14:paraId="221D6BC3" w14:textId="77777777" w:rsidTr="00304BBF">
        <w:trPr>
          <w:trHeight w:val="322"/>
          <w:jc w:val="center"/>
        </w:trPr>
        <w:tc>
          <w:tcPr>
            <w:tcW w:w="9621" w:type="dxa"/>
          </w:tcPr>
          <w:p w14:paraId="21465451" w14:textId="3C19D043" w:rsidR="00304BBF" w:rsidRPr="00A6570A" w:rsidRDefault="00304BBF" w:rsidP="00E34210">
            <w:pPr>
              <w:tabs>
                <w:tab w:val="left" w:pos="2410"/>
              </w:tabs>
              <w:jc w:val="both"/>
              <w:rPr>
                <w:sz w:val="22"/>
                <w:szCs w:val="22"/>
                <w:rFonts w:ascii="Garamond" w:hAnsi="Garamond"/>
              </w:rPr>
            </w:pPr>
            <w:r>
              <w:rPr>
                <w:sz w:val="22"/>
                <w:rFonts w:ascii="Garamond" w:hAnsi="Garamond"/>
              </w:rPr>
              <w:t xml:space="preserve">§ 15</w:t>
            </w:r>
            <w:r>
              <w:rPr>
                <w:sz w:val="22"/>
                <w:rFonts w:ascii="Garamond" w:hAnsi="Garamond"/>
              </w:rPr>
              <w:t xml:space="preserve"> </w:t>
            </w:r>
            <w:r>
              <w:rPr>
                <w:sz w:val="22"/>
                <w:rFonts w:ascii="Garamond" w:hAnsi="Garamond"/>
              </w:rPr>
              <w:t xml:space="preserve">Značka a dílčí značka uvedená na jednotkovém balení a vnějším balení musí být totožná se značkou a dílčí značkou uvedenou v systému pro oznamování</w:t>
            </w:r>
            <w:r>
              <w:t xml:space="preserve"> </w:t>
            </w:r>
            <w:r>
              <w:rPr>
                <w:sz w:val="22"/>
                <w:rFonts w:ascii="Garamond" w:hAnsi="Garamond"/>
              </w:rPr>
              <w:t xml:space="preserve">definovaného ministrem podle čl. 3 § 13.</w:t>
            </w:r>
            <w:r>
              <w:rPr>
                <w:sz w:val="22"/>
                <w:rFonts w:ascii="Garamond" w:hAnsi="Garamond"/>
              </w:rPr>
              <w:t xml:space="preserve">  </w:t>
            </w:r>
          </w:p>
        </w:tc>
      </w:tr>
      <w:tr w:rsidR="00304BBF" w:rsidRPr="00A6570A" w14:paraId="7AECADC9" w14:textId="77777777" w:rsidTr="00304BBF">
        <w:trPr>
          <w:trHeight w:val="322"/>
          <w:jc w:val="center"/>
        </w:trPr>
        <w:tc>
          <w:tcPr>
            <w:tcW w:w="9621" w:type="dxa"/>
          </w:tcPr>
          <w:p w14:paraId="0470EACF" w14:textId="37B1D49A" w:rsidR="00304BBF" w:rsidRPr="00A6570A" w:rsidRDefault="00304BBF" w:rsidP="00E34210">
            <w:pPr>
              <w:tabs>
                <w:tab w:val="left" w:pos="2410"/>
              </w:tabs>
              <w:jc w:val="both"/>
              <w:rPr>
                <w:sz w:val="22"/>
                <w:szCs w:val="22"/>
                <w:rFonts w:ascii="Garamond" w:hAnsi="Garamond"/>
              </w:rPr>
            </w:pPr>
            <w:r>
              <w:rPr>
                <w:sz w:val="22"/>
                <w:rFonts w:ascii="Garamond" w:hAnsi="Garamond"/>
              </w:rPr>
              <w:t xml:space="preserve">§ 16</w:t>
            </w:r>
            <w:r>
              <w:rPr>
                <w:sz w:val="22"/>
                <w:rFonts w:ascii="Garamond" w:hAnsi="Garamond"/>
              </w:rPr>
              <w:t xml:space="preserve"> </w:t>
            </w:r>
            <w:r>
              <w:rPr>
                <w:sz w:val="22"/>
                <w:rFonts w:ascii="Garamond" w:hAnsi="Garamond"/>
              </w:rPr>
              <w:t xml:space="preserve">Ministr může stanovit dodatečné podmínky týkající se obsahu a prezentace informací uvedených v tomto článku.</w:t>
            </w:r>
          </w:p>
        </w:tc>
      </w:tr>
      <w:tr w:rsidR="00304BBF" w:rsidRPr="00A6570A" w14:paraId="12900E55" w14:textId="77777777" w:rsidTr="00304BBF">
        <w:trPr>
          <w:trHeight w:val="322"/>
          <w:jc w:val="center"/>
        </w:trPr>
        <w:tc>
          <w:tcPr>
            <w:tcW w:w="9621" w:type="dxa"/>
          </w:tcPr>
          <w:p w14:paraId="27AF7E61" w14:textId="77777777" w:rsidR="00304BBF" w:rsidRPr="00A6570A" w:rsidRDefault="00304BBF" w:rsidP="00BA0E48">
            <w:pPr>
              <w:tabs>
                <w:tab w:val="left" w:pos="2410"/>
              </w:tabs>
              <w:jc w:val="both"/>
              <w:rPr>
                <w:rFonts w:ascii="Garamond" w:hAnsi="Garamond"/>
                <w:b/>
                <w:sz w:val="22"/>
                <w:szCs w:val="22"/>
                <w:lang w:val="fr-BE"/>
              </w:rPr>
            </w:pPr>
          </w:p>
        </w:tc>
      </w:tr>
      <w:tr w:rsidR="00304BBF" w:rsidRPr="00653535" w14:paraId="18BC73E6" w14:textId="77777777" w:rsidTr="00304BBF">
        <w:trPr>
          <w:trHeight w:val="322"/>
          <w:jc w:val="center"/>
        </w:trPr>
        <w:tc>
          <w:tcPr>
            <w:tcW w:w="9621" w:type="dxa"/>
          </w:tcPr>
          <w:p w14:paraId="63D764C7" w14:textId="77777777" w:rsidR="00304BBF" w:rsidRPr="00ED01C6" w:rsidRDefault="00304BBF" w:rsidP="00ED01C6">
            <w:pPr>
              <w:tabs>
                <w:tab w:val="left" w:pos="2410"/>
              </w:tabs>
              <w:jc w:val="both"/>
              <w:rPr>
                <w:sz w:val="22"/>
                <w:szCs w:val="22"/>
                <w:rFonts w:ascii="Garamond" w:hAnsi="Garamond"/>
              </w:rPr>
            </w:pPr>
            <w:r>
              <w:rPr>
                <w:sz w:val="22"/>
                <w:b/>
                <w:rFonts w:ascii="Garamond" w:hAnsi="Garamond"/>
              </w:rPr>
              <w:t xml:space="preserve">Článek 5</w:t>
            </w:r>
            <w:r>
              <w:rPr>
                <w:sz w:val="22"/>
                <w:rFonts w:ascii="Garamond" w:hAnsi="Garamond"/>
              </w:rPr>
              <w:t xml:space="preserve"> </w:t>
            </w:r>
            <w:r>
              <w:rPr>
                <w:sz w:val="22"/>
                <w:rFonts w:ascii="Garamond" w:hAnsi="Garamond"/>
              </w:rPr>
              <w:t xml:space="preserve">Článek 6 téhož výnosu se nahrazuje tímto:</w:t>
            </w:r>
          </w:p>
          <w:p w14:paraId="594221A0" w14:textId="77777777" w:rsidR="00304BBF" w:rsidRPr="00ED01C6" w:rsidRDefault="00304BBF" w:rsidP="00ED01C6">
            <w:pPr>
              <w:tabs>
                <w:tab w:val="left" w:pos="2410"/>
              </w:tabs>
              <w:jc w:val="both"/>
              <w:rPr>
                <w:sz w:val="22"/>
                <w:szCs w:val="22"/>
                <w:rFonts w:ascii="Garamond" w:hAnsi="Garamond"/>
              </w:rPr>
            </w:pPr>
            <w:r>
              <w:rPr>
                <w:sz w:val="22"/>
                <w:rFonts w:ascii="Garamond" w:hAnsi="Garamond"/>
              </w:rPr>
              <w:t xml:space="preserve">„Článek 6</w:t>
            </w:r>
            <w:r>
              <w:rPr>
                <w:sz w:val="22"/>
                <w:rFonts w:ascii="Garamond" w:hAnsi="Garamond"/>
              </w:rPr>
              <w:t xml:space="preserve"> </w:t>
            </w:r>
            <w:r>
              <w:rPr>
                <w:sz w:val="22"/>
                <w:rFonts w:ascii="Garamond" w:hAnsi="Garamond"/>
              </w:rPr>
              <w:t xml:space="preserve">Prodej elektronických cigaret na dálku</w:t>
            </w:r>
          </w:p>
          <w:p w14:paraId="0BB4E91D" w14:textId="3379C6E3" w:rsidR="00304BBF" w:rsidRDefault="00304BBF" w:rsidP="00ED01C6">
            <w:pPr>
              <w:tabs>
                <w:tab w:val="left" w:pos="2410"/>
              </w:tabs>
              <w:jc w:val="both"/>
              <w:rPr>
                <w:sz w:val="22"/>
                <w:szCs w:val="22"/>
                <w:rFonts w:ascii="Garamond" w:hAnsi="Garamond"/>
              </w:rPr>
            </w:pPr>
            <w:r>
              <w:rPr>
                <w:sz w:val="22"/>
                <w:rFonts w:ascii="Garamond" w:hAnsi="Garamond"/>
              </w:rPr>
              <w:t xml:space="preserve">§ 1</w:t>
            </w:r>
            <w:r>
              <w:rPr>
                <w:sz w:val="22"/>
                <w:rFonts w:ascii="Garamond" w:hAnsi="Garamond"/>
              </w:rPr>
              <w:t xml:space="preserve"> </w:t>
            </w:r>
            <w:r>
              <w:rPr>
                <w:sz w:val="22"/>
                <w:rFonts w:ascii="Garamond" w:hAnsi="Garamond"/>
              </w:rPr>
              <w:t xml:space="preserve">Prodej na dálku spotřebitelům a nákup elektronických cigaret a náhradních náplní spotřebiteli na dálku je zakázán.</w:t>
            </w:r>
            <w:r>
              <w:rPr>
                <w:sz w:val="22"/>
                <w:rFonts w:ascii="Garamond" w:hAnsi="Garamond"/>
              </w:rPr>
              <w:t xml:space="preserve"> </w:t>
            </w:r>
          </w:p>
          <w:p w14:paraId="0652275B" w14:textId="5FF1093A" w:rsidR="00304BBF" w:rsidRDefault="00304BBF" w:rsidP="00ED01C6">
            <w:pPr>
              <w:tabs>
                <w:tab w:val="left" w:pos="2410"/>
              </w:tabs>
              <w:jc w:val="both"/>
              <w:rPr>
                <w:b/>
                <w:sz w:val="22"/>
                <w:szCs w:val="22"/>
                <w:rFonts w:ascii="Garamond" w:hAnsi="Garamond"/>
              </w:rPr>
            </w:pPr>
            <w:r>
              <w:rPr>
                <w:sz w:val="22"/>
                <w:rFonts w:ascii="Garamond" w:hAnsi="Garamond"/>
              </w:rPr>
              <w:t xml:space="preserve">§ 2</w:t>
            </w:r>
            <w:r>
              <w:rPr>
                <w:sz w:val="22"/>
                <w:rFonts w:ascii="Garamond" w:hAnsi="Garamond"/>
              </w:rPr>
              <w:t xml:space="preserve"> </w:t>
            </w:r>
            <w:r>
              <w:rPr>
                <w:sz w:val="22"/>
                <w:rFonts w:ascii="Garamond" w:hAnsi="Garamond"/>
              </w:rPr>
              <w:t xml:space="preserve">Odchylně od § 1 je přeshraniční prodej na dálku povolen, pokud to dovolují právní předpisy členského státu určení.“</w:t>
            </w:r>
          </w:p>
        </w:tc>
      </w:tr>
      <w:tr w:rsidR="00304BBF" w:rsidRPr="00653535" w14:paraId="419F1163" w14:textId="77777777" w:rsidTr="00304BBF">
        <w:trPr>
          <w:trHeight w:val="322"/>
          <w:jc w:val="center"/>
        </w:trPr>
        <w:tc>
          <w:tcPr>
            <w:tcW w:w="9621" w:type="dxa"/>
          </w:tcPr>
          <w:p w14:paraId="6EB8C65F" w14:textId="77777777" w:rsidR="00304BBF" w:rsidRDefault="00304BBF" w:rsidP="00BA0E48">
            <w:pPr>
              <w:tabs>
                <w:tab w:val="left" w:pos="2410"/>
              </w:tabs>
              <w:jc w:val="both"/>
              <w:rPr>
                <w:rFonts w:ascii="Garamond" w:hAnsi="Garamond"/>
                <w:b/>
                <w:sz w:val="22"/>
                <w:szCs w:val="22"/>
              </w:rPr>
            </w:pPr>
          </w:p>
        </w:tc>
      </w:tr>
      <w:tr w:rsidR="00304BBF" w:rsidRPr="00653535" w14:paraId="22364EC6" w14:textId="77777777" w:rsidTr="00304BBF">
        <w:trPr>
          <w:trHeight w:val="322"/>
          <w:jc w:val="center"/>
        </w:trPr>
        <w:tc>
          <w:tcPr>
            <w:tcW w:w="9621" w:type="dxa"/>
          </w:tcPr>
          <w:p w14:paraId="7CCF2737" w14:textId="1553B7A1" w:rsidR="00304BBF" w:rsidRDefault="00304BBF" w:rsidP="00ED01C6">
            <w:pPr>
              <w:tabs>
                <w:tab w:val="left" w:pos="2410"/>
              </w:tabs>
              <w:jc w:val="both"/>
              <w:rPr>
                <w:bCs/>
                <w:sz w:val="22"/>
                <w:szCs w:val="22"/>
                <w:rFonts w:ascii="Garamond" w:hAnsi="Garamond"/>
              </w:rPr>
            </w:pPr>
            <w:r>
              <w:rPr>
                <w:sz w:val="22"/>
                <w:b/>
                <w:rFonts w:ascii="Garamond" w:hAnsi="Garamond"/>
              </w:rPr>
              <w:t xml:space="preserve">Článek 6</w:t>
            </w:r>
            <w:r>
              <w:rPr>
                <w:sz w:val="22"/>
                <w:b/>
                <w:rFonts w:ascii="Garamond" w:hAnsi="Garamond"/>
              </w:rPr>
              <w:t xml:space="preserve">  </w:t>
            </w:r>
            <w:r>
              <w:rPr>
                <w:sz w:val="22"/>
                <w:rFonts w:ascii="Garamond" w:hAnsi="Garamond"/>
              </w:rPr>
              <w:t xml:space="preserve">V témže výnosu se vkládá nový čl. 6(1), který zní:</w:t>
            </w:r>
            <w:r>
              <w:rPr>
                <w:sz w:val="22"/>
                <w:rFonts w:ascii="Garamond" w:hAnsi="Garamond"/>
              </w:rPr>
              <w:t xml:space="preserve"> </w:t>
            </w:r>
          </w:p>
          <w:p w14:paraId="0357D0A6" w14:textId="71CDB39D" w:rsidR="00304BBF" w:rsidRPr="00613047" w:rsidRDefault="00304BBF" w:rsidP="00613047">
            <w:pPr>
              <w:tabs>
                <w:tab w:val="left" w:pos="2410"/>
              </w:tabs>
              <w:jc w:val="both"/>
              <w:rPr>
                <w:bCs/>
                <w:sz w:val="22"/>
                <w:szCs w:val="22"/>
                <w:rFonts w:ascii="Garamond" w:hAnsi="Garamond"/>
              </w:rPr>
            </w:pPr>
            <w:r>
              <w:rPr>
                <w:sz w:val="22"/>
                <w:rFonts w:ascii="Garamond" w:hAnsi="Garamond"/>
              </w:rPr>
              <w:t xml:space="preserve">„Článek 6/1.</w:t>
            </w:r>
            <w:r>
              <w:rPr>
                <w:sz w:val="22"/>
                <w:rFonts w:ascii="Garamond" w:hAnsi="Garamond"/>
              </w:rPr>
              <w:t xml:space="preserve"> </w:t>
            </w:r>
            <w:r>
              <w:rPr>
                <w:sz w:val="22"/>
                <w:rFonts w:ascii="Garamond" w:hAnsi="Garamond"/>
              </w:rPr>
              <w:t xml:space="preserve">Náhradní náplně, které neobsahují nikotin</w:t>
            </w:r>
          </w:p>
          <w:p w14:paraId="650F9790" w14:textId="7B706FF7" w:rsidR="00304BBF" w:rsidRPr="00A6570A" w:rsidRDefault="00304BBF" w:rsidP="00BA0E48">
            <w:pPr>
              <w:tabs>
                <w:tab w:val="left" w:pos="2410"/>
              </w:tabs>
              <w:jc w:val="both"/>
              <w:rPr>
                <w:bCs/>
                <w:sz w:val="22"/>
                <w:szCs w:val="22"/>
                <w:rFonts w:ascii="Garamond" w:hAnsi="Garamond"/>
              </w:rPr>
            </w:pPr>
            <w:r>
              <w:rPr>
                <w:sz w:val="22"/>
                <w:rFonts w:ascii="Garamond" w:hAnsi="Garamond"/>
              </w:rPr>
              <w:t xml:space="preserve">§ 1</w:t>
            </w:r>
            <w:r>
              <w:rPr>
                <w:sz w:val="22"/>
                <w:rFonts w:ascii="Garamond" w:hAnsi="Garamond"/>
              </w:rPr>
              <w:t xml:space="preserve"> </w:t>
            </w:r>
            <w:r>
              <w:rPr>
                <w:sz w:val="22"/>
                <w:rFonts w:ascii="Garamond" w:hAnsi="Garamond"/>
              </w:rPr>
              <w:t xml:space="preserve">Ustanovení článku 3 o oznamování se použijí na náhradní náplně, které neobsahují nikotin.</w:t>
            </w:r>
          </w:p>
        </w:tc>
      </w:tr>
      <w:tr w:rsidR="00304BBF" w:rsidRPr="00A6570A" w14:paraId="5DAE9BB5" w14:textId="77777777" w:rsidTr="00304BBF">
        <w:trPr>
          <w:trHeight w:val="322"/>
          <w:jc w:val="center"/>
        </w:trPr>
        <w:tc>
          <w:tcPr>
            <w:tcW w:w="9621" w:type="dxa"/>
          </w:tcPr>
          <w:p w14:paraId="54D72B8D" w14:textId="239E07E3" w:rsidR="00304BBF" w:rsidRPr="00A6570A" w:rsidRDefault="00304BBF" w:rsidP="00A6570A">
            <w:pPr>
              <w:tabs>
                <w:tab w:val="left" w:pos="2410"/>
              </w:tabs>
              <w:jc w:val="both"/>
              <w:rPr>
                <w:bCs/>
                <w:sz w:val="22"/>
                <w:szCs w:val="22"/>
                <w:rFonts w:ascii="Garamond" w:hAnsi="Garamond"/>
              </w:rPr>
            </w:pPr>
            <w:r>
              <w:rPr>
                <w:sz w:val="22"/>
                <w:rFonts w:ascii="Garamond" w:hAnsi="Garamond"/>
              </w:rPr>
              <w:t xml:space="preserve">§ 2</w:t>
            </w:r>
            <w:r>
              <w:rPr>
                <w:sz w:val="22"/>
                <w:rFonts w:ascii="Garamond" w:hAnsi="Garamond"/>
              </w:rPr>
              <w:t xml:space="preserve"> </w:t>
            </w:r>
            <w:r>
              <w:rPr>
                <w:sz w:val="22"/>
                <w:rFonts w:ascii="Garamond" w:hAnsi="Garamond"/>
              </w:rPr>
              <w:t xml:space="preserve">Ustanovení článku 4 týkající se složení a technických norem se vztahují na náhradní náplně, které neobsahují nikotin, s výjimkou § 1, 4 a 8.</w:t>
            </w:r>
          </w:p>
        </w:tc>
      </w:tr>
      <w:tr w:rsidR="00304BBF" w:rsidRPr="00304BBF" w14:paraId="5F883EA7" w14:textId="77777777" w:rsidTr="00304BBF">
        <w:trPr>
          <w:trHeight w:val="322"/>
          <w:jc w:val="center"/>
        </w:trPr>
        <w:tc>
          <w:tcPr>
            <w:tcW w:w="9621" w:type="dxa"/>
          </w:tcPr>
          <w:p w14:paraId="54B35888" w14:textId="400600D9" w:rsidR="00304BBF" w:rsidRDefault="00304BBF" w:rsidP="00A6570A">
            <w:pPr>
              <w:tabs>
                <w:tab w:val="left" w:pos="2410"/>
              </w:tabs>
              <w:jc w:val="both"/>
              <w:rPr>
                <w:bCs/>
                <w:sz w:val="22"/>
                <w:szCs w:val="22"/>
                <w:rFonts w:ascii="Garamond" w:hAnsi="Garamond"/>
              </w:rPr>
            </w:pPr>
            <w:r>
              <w:rPr>
                <w:sz w:val="22"/>
                <w:rFonts w:ascii="Garamond" w:hAnsi="Garamond"/>
              </w:rPr>
              <w:t xml:space="preserve">§ 3</w:t>
            </w:r>
            <w:r>
              <w:rPr>
                <w:sz w:val="22"/>
                <w:rFonts w:ascii="Garamond" w:hAnsi="Garamond"/>
              </w:rPr>
              <w:t xml:space="preserve"> </w:t>
            </w:r>
            <w:r>
              <w:rPr>
                <w:sz w:val="22"/>
                <w:rFonts w:ascii="Garamond" w:hAnsi="Garamond"/>
              </w:rPr>
              <w:t xml:space="preserve">Ustanovení článku 5, s výjimkou § 6, se vztahují na náhradní náplně, které neobsahují nikotin.</w:t>
            </w:r>
            <w:r>
              <w:rPr>
                <w:sz w:val="22"/>
                <w:rFonts w:ascii="Garamond" w:hAnsi="Garamond"/>
              </w:rPr>
              <w:t xml:space="preserve">  </w:t>
            </w:r>
          </w:p>
          <w:p w14:paraId="7F584AB2" w14:textId="77777777" w:rsidR="00304BBF" w:rsidRPr="00613047" w:rsidRDefault="00304BBF" w:rsidP="00A6570A">
            <w:pPr>
              <w:tabs>
                <w:tab w:val="left" w:pos="2410"/>
              </w:tabs>
              <w:jc w:val="both"/>
              <w:rPr>
                <w:bCs/>
                <w:sz w:val="22"/>
                <w:szCs w:val="22"/>
                <w:rFonts w:ascii="Garamond" w:hAnsi="Garamond"/>
              </w:rPr>
            </w:pPr>
            <w:r>
              <w:rPr>
                <w:sz w:val="22"/>
                <w:rFonts w:ascii="Garamond" w:hAnsi="Garamond"/>
              </w:rPr>
              <w:t xml:space="preserve">  </w:t>
            </w:r>
            <w:r>
              <w:rPr>
                <w:sz w:val="22"/>
                <w:rFonts w:ascii="Garamond" w:hAnsi="Garamond"/>
              </w:rPr>
              <w:t xml:space="preserve">Zdravotní varování pro tento typ výrobku je následující:</w:t>
            </w:r>
          </w:p>
          <w:p w14:paraId="79368114" w14:textId="77777777" w:rsidR="00304BBF" w:rsidRPr="00613047" w:rsidRDefault="00304BBF" w:rsidP="00A6570A">
            <w:pPr>
              <w:tabs>
                <w:tab w:val="left" w:pos="2410"/>
              </w:tabs>
              <w:jc w:val="both"/>
              <w:rPr>
                <w:bCs/>
                <w:sz w:val="22"/>
                <w:szCs w:val="22"/>
                <w:rFonts w:ascii="Garamond" w:hAnsi="Garamond"/>
              </w:rPr>
            </w:pPr>
            <w:r>
              <w:rPr>
                <w:sz w:val="22"/>
                <w:rFonts w:ascii="Garamond" w:hAnsi="Garamond"/>
              </w:rPr>
              <w:t xml:space="preserve">„Ce produit nuit à votre santé.</w:t>
            </w:r>
            <w:r>
              <w:rPr>
                <w:sz w:val="22"/>
                <w:rFonts w:ascii="Garamond" w:hAnsi="Garamond"/>
              </w:rPr>
              <w:t xml:space="preserve"> </w:t>
            </w:r>
            <w:r>
              <w:rPr>
                <w:sz w:val="22"/>
                <w:rFonts w:ascii="Garamond" w:hAnsi="Garamond"/>
              </w:rPr>
              <w:t xml:space="preserve">Son utilisation par les non-fumeurs n’est pas recommandée.</w:t>
            </w:r>
            <w:r>
              <w:rPr>
                <w:sz w:val="22"/>
                <w:rFonts w:ascii="Garamond" w:hAnsi="Garamond"/>
              </w:rPr>
              <w:t xml:space="preserve"> </w:t>
            </w:r>
            <w:r>
              <w:rPr>
                <w:sz w:val="22"/>
                <w:rFonts w:ascii="Garamond" w:hAnsi="Garamond"/>
              </w:rPr>
              <w:t xml:space="preserve">[Tento výrobek škodí Vašemu zdraví.</w:t>
            </w:r>
            <w:r>
              <w:rPr>
                <w:sz w:val="22"/>
                <w:rFonts w:ascii="Garamond" w:hAnsi="Garamond"/>
              </w:rPr>
              <w:t xml:space="preserve"> </w:t>
            </w:r>
            <w:r>
              <w:rPr>
                <w:sz w:val="22"/>
                <w:rFonts w:ascii="Garamond" w:hAnsi="Garamond"/>
              </w:rPr>
              <w:t xml:space="preserve">Jeho užití nekuřáky se nedoporučuje.]</w:t>
            </w:r>
          </w:p>
          <w:p w14:paraId="3B02C431" w14:textId="77777777" w:rsidR="00304BBF" w:rsidRPr="00613047" w:rsidRDefault="00304BBF" w:rsidP="00A6570A">
            <w:pPr>
              <w:tabs>
                <w:tab w:val="left" w:pos="2410"/>
              </w:tabs>
              <w:jc w:val="both"/>
              <w:rPr>
                <w:bCs/>
                <w:sz w:val="22"/>
                <w:szCs w:val="22"/>
                <w:rFonts w:ascii="Garamond" w:hAnsi="Garamond"/>
              </w:rPr>
            </w:pPr>
            <w:r>
              <w:rPr>
                <w:sz w:val="22"/>
                <w:rFonts w:ascii="Garamond" w:hAnsi="Garamond"/>
              </w:rPr>
              <w:t xml:space="preserve">Dit product schaadt uw gezondheid.</w:t>
            </w:r>
            <w:r>
              <w:rPr>
                <w:sz w:val="22"/>
                <w:rFonts w:ascii="Garamond" w:hAnsi="Garamond"/>
              </w:rPr>
              <w:t xml:space="preserve"> </w:t>
            </w:r>
            <w:r>
              <w:rPr>
                <w:sz w:val="22"/>
                <w:rFonts w:ascii="Garamond" w:hAnsi="Garamond"/>
              </w:rPr>
              <w:t xml:space="preserve">Het gebruik ervan wordt afgeraden voor niet-rokers.</w:t>
            </w:r>
          </w:p>
          <w:p w14:paraId="1907E927" w14:textId="1F20110F" w:rsidR="00304BBF" w:rsidRPr="00A6570A" w:rsidRDefault="00304BBF" w:rsidP="00BA0E48">
            <w:pPr>
              <w:tabs>
                <w:tab w:val="left" w:pos="2410"/>
              </w:tabs>
              <w:jc w:val="both"/>
              <w:rPr>
                <w:bCs/>
                <w:sz w:val="22"/>
                <w:szCs w:val="22"/>
                <w:rFonts w:ascii="Garamond" w:hAnsi="Garamond"/>
              </w:rPr>
            </w:pPr>
            <w:r>
              <w:rPr>
                <w:sz w:val="22"/>
                <w:rFonts w:ascii="Garamond" w:hAnsi="Garamond"/>
              </w:rPr>
              <w:t xml:space="preserve">Dieses produkt schädigt Ire Gesundheit.</w:t>
            </w:r>
            <w:r>
              <w:rPr>
                <w:sz w:val="22"/>
                <w:rFonts w:ascii="Garamond" w:hAnsi="Garamond"/>
              </w:rPr>
              <w:t xml:space="preserve"> </w:t>
            </w:r>
            <w:r>
              <w:rPr>
                <w:sz w:val="22"/>
                <w:rFonts w:ascii="Garamond" w:hAnsi="Garamond"/>
              </w:rPr>
              <w:t xml:space="preserve">Es wird nicht für den Gebrauch durch Nichtraucher empfohlen“</w:t>
            </w:r>
            <w:r>
              <w:rPr>
                <w:sz w:val="22"/>
                <w:rFonts w:ascii="Garamond" w:hAnsi="Garamond"/>
              </w:rPr>
              <w:t xml:space="preserve">  </w:t>
            </w:r>
          </w:p>
        </w:tc>
      </w:tr>
      <w:tr w:rsidR="00304BBF" w:rsidRPr="00653535" w14:paraId="0F4403A0" w14:textId="77777777" w:rsidTr="00304BBF">
        <w:trPr>
          <w:trHeight w:val="322"/>
          <w:jc w:val="center"/>
        </w:trPr>
        <w:tc>
          <w:tcPr>
            <w:tcW w:w="9621" w:type="dxa"/>
          </w:tcPr>
          <w:p w14:paraId="5604BFEE" w14:textId="6A0695BF" w:rsidR="00304BBF" w:rsidRPr="00A6570A" w:rsidRDefault="00304BBF" w:rsidP="00BA0E48">
            <w:pPr>
              <w:tabs>
                <w:tab w:val="left" w:pos="2410"/>
              </w:tabs>
              <w:jc w:val="both"/>
              <w:rPr>
                <w:bCs/>
                <w:sz w:val="22"/>
                <w:szCs w:val="22"/>
                <w:rFonts w:ascii="Garamond" w:hAnsi="Garamond"/>
              </w:rPr>
            </w:pPr>
            <w:r>
              <w:rPr>
                <w:sz w:val="22"/>
                <w:rFonts w:ascii="Garamond" w:hAnsi="Garamond"/>
              </w:rPr>
              <w:t xml:space="preserve">§ 4</w:t>
            </w:r>
            <w:r>
              <w:rPr>
                <w:sz w:val="22"/>
                <w:rFonts w:ascii="Garamond" w:hAnsi="Garamond"/>
              </w:rPr>
              <w:t xml:space="preserve"> </w:t>
            </w:r>
            <w:r>
              <w:rPr>
                <w:sz w:val="22"/>
                <w:rFonts w:ascii="Garamond" w:hAnsi="Garamond"/>
              </w:rPr>
              <w:t xml:space="preserve">Článek 6 o prodeji na dálku se vztahuje na náhradní náplně, které neobsahují nikotin.“</w:t>
            </w:r>
          </w:p>
        </w:tc>
      </w:tr>
      <w:tr w:rsidR="00304BBF" w:rsidRPr="00653535" w14:paraId="3793D14A" w14:textId="77777777" w:rsidTr="00304BBF">
        <w:trPr>
          <w:trHeight w:val="322"/>
          <w:jc w:val="center"/>
        </w:trPr>
        <w:tc>
          <w:tcPr>
            <w:tcW w:w="9621" w:type="dxa"/>
          </w:tcPr>
          <w:p w14:paraId="00E3A093" w14:textId="77777777" w:rsidR="00304BBF" w:rsidRDefault="00304BBF" w:rsidP="00BA0E48">
            <w:pPr>
              <w:tabs>
                <w:tab w:val="left" w:pos="2410"/>
              </w:tabs>
              <w:jc w:val="both"/>
              <w:rPr>
                <w:rFonts w:ascii="Garamond" w:hAnsi="Garamond"/>
                <w:b/>
                <w:sz w:val="22"/>
                <w:szCs w:val="22"/>
              </w:rPr>
            </w:pPr>
          </w:p>
        </w:tc>
      </w:tr>
      <w:tr w:rsidR="00304BBF" w:rsidRPr="00653535" w14:paraId="52D1AE84" w14:textId="77777777" w:rsidTr="00304BBF">
        <w:trPr>
          <w:trHeight w:val="322"/>
          <w:jc w:val="center"/>
        </w:trPr>
        <w:tc>
          <w:tcPr>
            <w:tcW w:w="9621" w:type="dxa"/>
          </w:tcPr>
          <w:p w14:paraId="0C8B73FE" w14:textId="6120E23A" w:rsidR="00304BBF" w:rsidRDefault="00304BBF" w:rsidP="00BA0E48">
            <w:pPr>
              <w:tabs>
                <w:tab w:val="left" w:pos="2410"/>
              </w:tabs>
              <w:jc w:val="both"/>
              <w:rPr>
                <w:b/>
                <w:sz w:val="22"/>
                <w:szCs w:val="22"/>
                <w:rFonts w:ascii="Garamond" w:hAnsi="Garamond"/>
              </w:rPr>
            </w:pPr>
            <w:r>
              <w:rPr>
                <w:sz w:val="22"/>
                <w:b/>
                <w:rFonts w:ascii="Garamond" w:hAnsi="Garamond"/>
              </w:rPr>
              <w:t xml:space="preserve">Článek 7</w:t>
            </w:r>
            <w:r>
              <w:rPr>
                <w:sz w:val="22"/>
                <w:b/>
                <w:rFonts w:ascii="Garamond" w:hAnsi="Garamond"/>
              </w:rPr>
              <w:t xml:space="preserve">  </w:t>
            </w:r>
            <w:r>
              <w:rPr>
                <w:sz w:val="22"/>
                <w:rFonts w:ascii="Garamond" w:hAnsi="Garamond"/>
              </w:rPr>
              <w:t xml:space="preserve">Článek 7 téhož výnosu se nahrazuje tímto:</w:t>
            </w:r>
          </w:p>
          <w:p w14:paraId="5CEDA067" w14:textId="77777777" w:rsidR="00304BBF" w:rsidRDefault="00304BBF" w:rsidP="00317D64">
            <w:pPr>
              <w:tabs>
                <w:tab w:val="left" w:pos="2410"/>
              </w:tabs>
              <w:jc w:val="both"/>
              <w:rPr>
                <w:sz w:val="22"/>
                <w:szCs w:val="22"/>
                <w:rFonts w:ascii="Garamond" w:hAnsi="Garamond"/>
              </w:rPr>
            </w:pPr>
            <w:r>
              <w:rPr>
                <w:sz w:val="22"/>
                <w:rFonts w:ascii="Garamond" w:hAnsi="Garamond"/>
              </w:rPr>
              <w:t xml:space="preserve">Článek 7 Sankce</w:t>
            </w:r>
          </w:p>
          <w:p w14:paraId="232F740C" w14:textId="395A7C1B" w:rsidR="00304BBF" w:rsidRDefault="00304BBF" w:rsidP="00317D64">
            <w:pPr>
              <w:tabs>
                <w:tab w:val="left" w:pos="2410"/>
              </w:tabs>
              <w:jc w:val="both"/>
              <w:rPr>
                <w:sz w:val="22"/>
                <w:szCs w:val="22"/>
                <w:rFonts w:ascii="Garamond" w:hAnsi="Garamond"/>
              </w:rPr>
            </w:pPr>
            <w:r>
              <w:rPr>
                <w:sz w:val="22"/>
                <w:rFonts w:ascii="Garamond" w:hAnsi="Garamond"/>
              </w:rPr>
              <w:t xml:space="preserve">§ 1</w:t>
            </w:r>
            <w:r>
              <w:rPr>
                <w:sz w:val="22"/>
                <w:rFonts w:ascii="Garamond" w:hAnsi="Garamond"/>
              </w:rPr>
              <w:t xml:space="preserve"> </w:t>
            </w:r>
            <w:r>
              <w:rPr>
                <w:sz w:val="22"/>
                <w:rFonts w:ascii="Garamond" w:hAnsi="Garamond"/>
              </w:rPr>
              <w:t xml:space="preserve">Elektronické cigarety, náhradní náplně a náhradní náplně, které neobsahují nikotin, které nejsou v souladu s tímto výnosem, se považují za škodlivé ve smyslu článku 18 zákona ze dne 24. ledna 1977 o ochraně zdraví spotřebitelů, pokud jde o potraviny a jiné výrobky.</w:t>
            </w:r>
            <w:r>
              <w:rPr>
                <w:sz w:val="22"/>
                <w:rFonts w:ascii="Garamond" w:hAnsi="Garamond"/>
              </w:rPr>
              <w:t xml:space="preserve"> </w:t>
            </w:r>
          </w:p>
          <w:p w14:paraId="211ED097" w14:textId="7DE54179" w:rsidR="00304BBF" w:rsidRDefault="00304BBF" w:rsidP="00317D64">
            <w:pPr>
              <w:tabs>
                <w:tab w:val="left" w:pos="2410"/>
              </w:tabs>
              <w:jc w:val="both"/>
              <w:rPr>
                <w:sz w:val="22"/>
                <w:szCs w:val="22"/>
                <w:rFonts w:ascii="Garamond" w:hAnsi="Garamond"/>
              </w:rPr>
            </w:pPr>
            <w:r>
              <w:rPr>
                <w:sz w:val="22"/>
                <w:rFonts w:ascii="Garamond" w:hAnsi="Garamond"/>
              </w:rPr>
              <w:t xml:space="preserve">§ 2</w:t>
            </w:r>
            <w:r>
              <w:rPr>
                <w:sz w:val="22"/>
                <w:rFonts w:ascii="Garamond" w:hAnsi="Garamond"/>
              </w:rPr>
              <w:t xml:space="preserve"> </w:t>
            </w:r>
            <w:r>
              <w:rPr>
                <w:sz w:val="22"/>
                <w:rFonts w:ascii="Garamond" w:hAnsi="Garamond"/>
              </w:rPr>
              <w:t xml:space="preserve">Porušení ustanovení tohoto výnosu se vyšetřuje, zjišťuje, stíhá a trestá v souladu s ustanoveními výše uvedeného zákona ze dne 24. ledna 1977.</w:t>
            </w:r>
          </w:p>
          <w:p w14:paraId="22452CBA" w14:textId="741E5634" w:rsidR="00304BBF" w:rsidRPr="00854985" w:rsidRDefault="00304BBF" w:rsidP="00317D64">
            <w:pPr>
              <w:tabs>
                <w:tab w:val="left" w:pos="2410"/>
              </w:tabs>
              <w:jc w:val="both"/>
              <w:rPr>
                <w:sz w:val="22"/>
                <w:szCs w:val="22"/>
                <w:rFonts w:ascii="Garamond" w:hAnsi="Garamond"/>
              </w:rPr>
            </w:pPr>
            <w:r>
              <w:rPr>
                <w:sz w:val="22"/>
                <w:rFonts w:ascii="Garamond" w:hAnsi="Garamond"/>
              </w:rPr>
              <w:t xml:space="preserve">§ 3</w:t>
            </w:r>
            <w:r>
              <w:rPr>
                <w:sz w:val="22"/>
                <w:rFonts w:ascii="Garamond" w:hAnsi="Garamond"/>
              </w:rPr>
              <w:t xml:space="preserve"> </w:t>
            </w:r>
            <w:r>
              <w:rPr>
                <w:sz w:val="22"/>
                <w:rFonts w:ascii="Garamond" w:hAnsi="Garamond"/>
              </w:rPr>
              <w:t xml:space="preserve">Za nedodržení ustanovení tohoto výnosu mohou nést odpovědnost výrobce, dovozce, dovozce do Belgie a maloobchodní prodejce.“</w:t>
            </w:r>
          </w:p>
        </w:tc>
      </w:tr>
      <w:tr w:rsidR="00304BBF" w:rsidRPr="00653535" w14:paraId="75594278" w14:textId="77777777" w:rsidTr="00304BBF">
        <w:trPr>
          <w:trHeight w:val="322"/>
          <w:jc w:val="center"/>
        </w:trPr>
        <w:tc>
          <w:tcPr>
            <w:tcW w:w="9621" w:type="dxa"/>
          </w:tcPr>
          <w:p w14:paraId="0C1DFC00" w14:textId="77777777" w:rsidR="00304BBF" w:rsidRDefault="00304BBF" w:rsidP="00BA0E48">
            <w:pPr>
              <w:tabs>
                <w:tab w:val="left" w:pos="2410"/>
              </w:tabs>
              <w:jc w:val="both"/>
              <w:rPr>
                <w:rFonts w:ascii="Garamond" w:hAnsi="Garamond"/>
                <w:b/>
                <w:sz w:val="22"/>
                <w:szCs w:val="22"/>
              </w:rPr>
            </w:pPr>
          </w:p>
        </w:tc>
      </w:tr>
      <w:tr w:rsidR="00304BBF" w:rsidRPr="00C23EBB" w14:paraId="6F5ECF80" w14:textId="77777777" w:rsidTr="00304BBF">
        <w:trPr>
          <w:trHeight w:val="322"/>
          <w:jc w:val="center"/>
        </w:trPr>
        <w:tc>
          <w:tcPr>
            <w:tcW w:w="9621" w:type="dxa"/>
          </w:tcPr>
          <w:p w14:paraId="680310E8" w14:textId="73A56BD4" w:rsidR="00304BBF" w:rsidRPr="006A0F47" w:rsidRDefault="00304BBF" w:rsidP="00BA0E48">
            <w:pPr>
              <w:tabs>
                <w:tab w:val="left" w:pos="2410"/>
              </w:tabs>
              <w:jc w:val="both"/>
              <w:rPr>
                <w:sz w:val="22"/>
                <w:szCs w:val="22"/>
                <w:rFonts w:ascii="Garamond" w:hAnsi="Garamond"/>
              </w:rPr>
            </w:pPr>
            <w:r>
              <w:rPr>
                <w:sz w:val="22"/>
                <w:b/>
                <w:rFonts w:ascii="Garamond" w:hAnsi="Garamond"/>
              </w:rPr>
              <w:t xml:space="preserve">Článek </w:t>
            </w:r>
            <w:r>
              <w:rPr>
                <w:sz w:val="22"/>
                <w:b/>
                <w:highlight w:val="yellow"/>
                <w:rFonts w:ascii="Garamond" w:hAnsi="Garamond"/>
              </w:rPr>
              <w:t xml:space="preserve">8</w:t>
            </w:r>
            <w:r>
              <w:rPr>
                <w:sz w:val="22"/>
                <w:b/>
                <w:highlight w:val="yellow"/>
                <w:rFonts w:ascii="Garamond" w:hAnsi="Garamond"/>
              </w:rPr>
              <w:t xml:space="preserve"> </w:t>
            </w:r>
            <w:r>
              <w:rPr>
                <w:sz w:val="22"/>
                <w:highlight w:val="yellow"/>
                <w:rFonts w:ascii="Garamond" w:hAnsi="Garamond"/>
              </w:rPr>
              <w:t xml:space="preserve">Tento výnos nabývá účinnosti dne …</w:t>
            </w:r>
          </w:p>
          <w:p w14:paraId="58AC91B6" w14:textId="77777777" w:rsidR="00304BBF" w:rsidRPr="0010072E" w:rsidRDefault="00304BBF" w:rsidP="00BA0E48">
            <w:pPr>
              <w:tabs>
                <w:tab w:val="left" w:pos="2410"/>
              </w:tabs>
              <w:jc w:val="both"/>
              <w:rPr>
                <w:rFonts w:ascii="Garamond" w:hAnsi="Garamond"/>
                <w:sz w:val="22"/>
                <w:szCs w:val="22"/>
              </w:rPr>
            </w:pPr>
          </w:p>
        </w:tc>
      </w:tr>
      <w:tr w:rsidR="00304BBF" w:rsidRPr="00C23EBB" w14:paraId="13EB7332" w14:textId="77777777" w:rsidTr="00304BBF">
        <w:trPr>
          <w:trHeight w:val="322"/>
          <w:jc w:val="center"/>
        </w:trPr>
        <w:tc>
          <w:tcPr>
            <w:tcW w:w="9621" w:type="dxa"/>
          </w:tcPr>
          <w:p w14:paraId="368E80AE" w14:textId="77777777" w:rsidR="00304BBF" w:rsidRPr="006A0F47" w:rsidRDefault="00304BBF" w:rsidP="00BA0E48">
            <w:pPr>
              <w:tabs>
                <w:tab w:val="left" w:pos="2410"/>
              </w:tabs>
              <w:jc w:val="both"/>
              <w:rPr>
                <w:rFonts w:ascii="Garamond" w:hAnsi="Garamond"/>
                <w:b/>
                <w:sz w:val="22"/>
                <w:szCs w:val="22"/>
              </w:rPr>
            </w:pPr>
          </w:p>
        </w:tc>
      </w:tr>
      <w:tr w:rsidR="00304BBF" w:rsidRPr="00C23EBB" w14:paraId="496C862B" w14:textId="77777777" w:rsidTr="00304BBF">
        <w:trPr>
          <w:trHeight w:val="322"/>
          <w:jc w:val="center"/>
        </w:trPr>
        <w:tc>
          <w:tcPr>
            <w:tcW w:w="9621" w:type="dxa"/>
          </w:tcPr>
          <w:p w14:paraId="56D1CB2E" w14:textId="646D08B2" w:rsidR="00304BBF" w:rsidRPr="006A0F47" w:rsidRDefault="00304BBF" w:rsidP="00BA0E48">
            <w:pPr>
              <w:tabs>
                <w:tab w:val="left" w:pos="2410"/>
              </w:tabs>
              <w:jc w:val="both"/>
              <w:rPr>
                <w:b/>
                <w:sz w:val="22"/>
                <w:szCs w:val="22"/>
                <w:rFonts w:ascii="Garamond" w:hAnsi="Garamond"/>
              </w:rPr>
            </w:pPr>
            <w:r>
              <w:rPr>
                <w:sz w:val="22"/>
                <w:b/>
                <w:rFonts w:ascii="Garamond" w:hAnsi="Garamond"/>
              </w:rPr>
              <w:t xml:space="preserve">Článek 9</w:t>
            </w:r>
            <w:r>
              <w:rPr>
                <w:sz w:val="22"/>
                <w:rFonts w:ascii="Garamond" w:hAnsi="Garamond"/>
              </w:rPr>
              <w:t xml:space="preserve"> </w:t>
            </w:r>
            <w:r>
              <w:rPr>
                <w:sz w:val="22"/>
                <w:rFonts w:ascii="Garamond" w:hAnsi="Garamond"/>
              </w:rPr>
              <w:t xml:space="preserve">Prováděním tohoto výnosu jsou pověřeni, každý ve své oblasti působnosti, ministr hospodářství, ministr pro veřejné zdraví a ministr pro malé a střední podniky a samostatně výdělečně činné osoby.</w:t>
            </w:r>
          </w:p>
        </w:tc>
      </w:tr>
      <w:tr w:rsidR="00304BBF" w:rsidRPr="00C23EBB" w14:paraId="6B0D2064" w14:textId="77777777" w:rsidTr="00304BBF">
        <w:trPr>
          <w:trHeight w:val="322"/>
          <w:jc w:val="center"/>
        </w:trPr>
        <w:tc>
          <w:tcPr>
            <w:tcW w:w="9621" w:type="dxa"/>
          </w:tcPr>
          <w:p w14:paraId="00201D35" w14:textId="77777777" w:rsidR="00304BBF" w:rsidRDefault="00304BBF" w:rsidP="00BA0E48">
            <w:pPr>
              <w:tabs>
                <w:tab w:val="left" w:pos="2410"/>
              </w:tabs>
              <w:jc w:val="both"/>
              <w:rPr>
                <w:rFonts w:ascii="Garamond" w:hAnsi="Garamond"/>
                <w:b/>
                <w:sz w:val="22"/>
                <w:szCs w:val="22"/>
              </w:rPr>
            </w:pPr>
          </w:p>
        </w:tc>
      </w:tr>
      <w:tr w:rsidR="00304BBF" w:rsidRPr="00C23EBB" w14:paraId="260E6BD7" w14:textId="77777777" w:rsidTr="00304BBF">
        <w:trPr>
          <w:trHeight w:val="322"/>
          <w:jc w:val="center"/>
        </w:trPr>
        <w:tc>
          <w:tcPr>
            <w:tcW w:w="9621" w:type="dxa"/>
          </w:tcPr>
          <w:p w14:paraId="02EBAB11" w14:textId="77777777" w:rsidR="00304BBF" w:rsidRDefault="00304BBF" w:rsidP="00BA0E48">
            <w:pPr>
              <w:tabs>
                <w:tab w:val="left" w:pos="2410"/>
              </w:tabs>
              <w:jc w:val="both"/>
              <w:rPr>
                <w:rFonts w:ascii="Garamond" w:hAnsi="Garamond"/>
                <w:b/>
                <w:sz w:val="22"/>
                <w:szCs w:val="22"/>
              </w:rPr>
            </w:pPr>
          </w:p>
        </w:tc>
      </w:tr>
      <w:tr w:rsidR="00304BBF" w:rsidRPr="00C23EBB" w14:paraId="44C96CA1" w14:textId="77777777" w:rsidTr="00304BBF">
        <w:trPr>
          <w:trHeight w:val="322"/>
          <w:jc w:val="center"/>
        </w:trPr>
        <w:tc>
          <w:tcPr>
            <w:tcW w:w="9621" w:type="dxa"/>
          </w:tcPr>
          <w:p w14:paraId="621117C3" w14:textId="0DE358D1" w:rsidR="00304BBF" w:rsidRDefault="00304BBF" w:rsidP="00BA0E48">
            <w:pPr>
              <w:tabs>
                <w:tab w:val="left" w:pos="2410"/>
              </w:tabs>
              <w:jc w:val="both"/>
              <w:rPr>
                <w:b/>
                <w:sz w:val="22"/>
                <w:szCs w:val="22"/>
                <w:rFonts w:ascii="Garamond" w:hAnsi="Garamond"/>
              </w:rPr>
            </w:pPr>
            <w:r>
              <w:rPr>
                <w:sz w:val="22"/>
                <w:rFonts w:ascii="Garamond" w:hAnsi="Garamond"/>
              </w:rPr>
              <w:t xml:space="preserve">V Bruselu,</w:t>
            </w:r>
          </w:p>
        </w:tc>
      </w:tr>
      <w:tr w:rsidR="00304BBF" w:rsidRPr="00C23EBB" w14:paraId="65A70655" w14:textId="77777777" w:rsidTr="00304BBF">
        <w:trPr>
          <w:trHeight w:val="322"/>
          <w:jc w:val="center"/>
        </w:trPr>
        <w:tc>
          <w:tcPr>
            <w:tcW w:w="9621" w:type="dxa"/>
          </w:tcPr>
          <w:p w14:paraId="45804A16" w14:textId="77777777" w:rsidR="00304BBF" w:rsidRPr="00724376" w:rsidRDefault="00304BBF" w:rsidP="00BA0E48">
            <w:pPr>
              <w:tabs>
                <w:tab w:val="left" w:pos="2410"/>
              </w:tabs>
              <w:jc w:val="both"/>
              <w:rPr>
                <w:rFonts w:ascii="Garamond" w:hAnsi="Garamond"/>
                <w:sz w:val="22"/>
                <w:szCs w:val="22"/>
              </w:rPr>
            </w:pPr>
          </w:p>
        </w:tc>
      </w:tr>
      <w:tr w:rsidR="00304BBF" w:rsidRPr="00C23EBB" w14:paraId="549B744E" w14:textId="77777777" w:rsidTr="00304BBF">
        <w:trPr>
          <w:trHeight w:val="322"/>
          <w:jc w:val="center"/>
        </w:trPr>
        <w:tc>
          <w:tcPr>
            <w:tcW w:w="9621" w:type="dxa"/>
          </w:tcPr>
          <w:p w14:paraId="7F8CB8D3" w14:textId="38B2F7A4" w:rsidR="00304BBF" w:rsidRPr="00724376" w:rsidRDefault="00304BBF" w:rsidP="00304BBF">
            <w:pPr>
              <w:jc w:val="center"/>
              <w:rPr>
                <w:sz w:val="22"/>
                <w:szCs w:val="22"/>
                <w:rFonts w:ascii="Garamond" w:hAnsi="Garamond"/>
              </w:rPr>
            </w:pPr>
            <w:r>
              <w:rPr>
                <w:sz w:val="22"/>
                <w:rFonts w:ascii="Garamond" w:hAnsi="Garamond"/>
              </w:rPr>
              <w:t xml:space="preserve">Za krále:</w:t>
            </w:r>
          </w:p>
        </w:tc>
      </w:tr>
      <w:tr w:rsidR="00304BBF" w:rsidRPr="00C23EBB" w14:paraId="47DE4B24" w14:textId="77777777" w:rsidTr="00304BBF">
        <w:trPr>
          <w:trHeight w:val="322"/>
          <w:jc w:val="center"/>
        </w:trPr>
        <w:tc>
          <w:tcPr>
            <w:tcW w:w="9621" w:type="dxa"/>
          </w:tcPr>
          <w:p w14:paraId="72FF5149" w14:textId="77777777" w:rsidR="00304BBF" w:rsidRPr="00724376" w:rsidRDefault="00304BBF" w:rsidP="00BA0E48">
            <w:pPr>
              <w:tabs>
                <w:tab w:val="left" w:pos="2410"/>
              </w:tabs>
              <w:jc w:val="both"/>
              <w:rPr>
                <w:rFonts w:ascii="Garamond" w:hAnsi="Garamond"/>
                <w:sz w:val="22"/>
                <w:szCs w:val="22"/>
              </w:rPr>
            </w:pPr>
          </w:p>
        </w:tc>
      </w:tr>
      <w:tr w:rsidR="00304BBF" w:rsidRPr="00C23EBB" w14:paraId="1F7F2FCF" w14:textId="77777777" w:rsidTr="00304BBF">
        <w:trPr>
          <w:trHeight w:val="322"/>
          <w:jc w:val="center"/>
        </w:trPr>
        <w:tc>
          <w:tcPr>
            <w:tcW w:w="9621" w:type="dxa"/>
          </w:tcPr>
          <w:p w14:paraId="06199BEB" w14:textId="5D1E2943" w:rsidR="00304BBF" w:rsidRPr="00724376" w:rsidRDefault="00304BBF" w:rsidP="007E6C3E">
            <w:pPr>
              <w:tabs>
                <w:tab w:val="left" w:pos="2410"/>
              </w:tabs>
              <w:jc w:val="center"/>
              <w:rPr>
                <w:sz w:val="22"/>
                <w:szCs w:val="22"/>
                <w:rFonts w:ascii="Garamond" w:hAnsi="Garamond"/>
              </w:rPr>
            </w:pPr>
            <w:r>
              <w:rPr>
                <w:sz w:val="22"/>
                <w:rFonts w:ascii="Garamond" w:hAnsi="Garamond"/>
              </w:rPr>
              <w:t xml:space="preserve">ministr hospodářství,</w:t>
            </w:r>
          </w:p>
        </w:tc>
      </w:tr>
      <w:tr w:rsidR="00304BBF" w:rsidRPr="00C23EBB" w14:paraId="78B30AA8" w14:textId="77777777" w:rsidTr="00304BBF">
        <w:trPr>
          <w:trHeight w:val="322"/>
          <w:jc w:val="center"/>
        </w:trPr>
        <w:tc>
          <w:tcPr>
            <w:tcW w:w="9621" w:type="dxa"/>
          </w:tcPr>
          <w:p w14:paraId="2E7279AF" w14:textId="77777777" w:rsidR="00304BBF" w:rsidRPr="00724376" w:rsidRDefault="00304BBF" w:rsidP="007E6C3E">
            <w:pPr>
              <w:tabs>
                <w:tab w:val="left" w:pos="2410"/>
              </w:tabs>
              <w:jc w:val="both"/>
              <w:rPr>
                <w:rFonts w:ascii="Garamond" w:hAnsi="Garamond"/>
                <w:sz w:val="22"/>
                <w:szCs w:val="22"/>
              </w:rPr>
            </w:pPr>
          </w:p>
        </w:tc>
      </w:tr>
      <w:tr w:rsidR="00304BBF" w:rsidRPr="00C23EBB" w14:paraId="0118DCEE" w14:textId="77777777" w:rsidTr="00304BBF">
        <w:trPr>
          <w:trHeight w:val="1472"/>
          <w:jc w:val="center"/>
        </w:trPr>
        <w:tc>
          <w:tcPr>
            <w:tcW w:w="9621" w:type="dxa"/>
          </w:tcPr>
          <w:p w14:paraId="44C3B0A8" w14:textId="77777777" w:rsidR="00304BBF" w:rsidRDefault="00304BBF" w:rsidP="00304BBF">
            <w:pPr>
              <w:tabs>
                <w:tab w:val="left" w:pos="2410"/>
              </w:tabs>
              <w:jc w:val="center"/>
              <w:rPr>
                <w:rFonts w:ascii="Garamond" w:hAnsi="Garamond"/>
                <w:sz w:val="22"/>
                <w:szCs w:val="22"/>
              </w:rPr>
            </w:pPr>
          </w:p>
          <w:p w14:paraId="703A26F4" w14:textId="77777777" w:rsidR="00304BBF" w:rsidRDefault="00304BBF" w:rsidP="00304BBF">
            <w:pPr>
              <w:tabs>
                <w:tab w:val="left" w:pos="2410"/>
              </w:tabs>
              <w:jc w:val="center"/>
              <w:rPr>
                <w:rFonts w:ascii="Garamond" w:hAnsi="Garamond"/>
                <w:sz w:val="22"/>
                <w:szCs w:val="22"/>
              </w:rPr>
            </w:pPr>
          </w:p>
          <w:p w14:paraId="610AB69E" w14:textId="365B8640" w:rsidR="00304BBF" w:rsidRDefault="00304BBF" w:rsidP="00304BBF">
            <w:pPr>
              <w:tabs>
                <w:tab w:val="left" w:pos="2410"/>
              </w:tabs>
              <w:jc w:val="center"/>
              <w:rPr>
                <w:sz w:val="22"/>
                <w:szCs w:val="22"/>
                <w:rFonts w:ascii="Garamond" w:hAnsi="Garamond"/>
              </w:rPr>
            </w:pPr>
            <w:r>
              <w:rPr>
                <w:sz w:val="22"/>
                <w:rFonts w:ascii="Garamond" w:hAnsi="Garamond"/>
              </w:rPr>
              <w:t xml:space="preserve">Pierre-Yves DERMAGNE</w:t>
            </w:r>
          </w:p>
          <w:p w14:paraId="48459A28" w14:textId="77777777" w:rsidR="00304BBF" w:rsidRDefault="00304BBF" w:rsidP="00304BBF">
            <w:pPr>
              <w:tabs>
                <w:tab w:val="left" w:pos="2410"/>
              </w:tabs>
              <w:jc w:val="center"/>
              <w:rPr>
                <w:rFonts w:ascii="Garamond" w:hAnsi="Garamond"/>
                <w:sz w:val="22"/>
                <w:szCs w:val="22"/>
              </w:rPr>
            </w:pPr>
          </w:p>
          <w:p w14:paraId="72D8C560" w14:textId="730CAC94" w:rsidR="00304BBF" w:rsidRPr="00724376" w:rsidRDefault="00304BBF" w:rsidP="00304BBF">
            <w:pPr>
              <w:tabs>
                <w:tab w:val="left" w:pos="2410"/>
              </w:tabs>
              <w:jc w:val="center"/>
              <w:rPr>
                <w:rFonts w:ascii="Garamond" w:hAnsi="Garamond"/>
                <w:sz w:val="22"/>
                <w:szCs w:val="22"/>
              </w:rPr>
            </w:pPr>
          </w:p>
        </w:tc>
      </w:tr>
      <w:tr w:rsidR="00304BBF" w:rsidRPr="00C23EBB" w14:paraId="55F7365C" w14:textId="77777777" w:rsidTr="00304BBF">
        <w:trPr>
          <w:trHeight w:val="416"/>
          <w:jc w:val="center"/>
        </w:trPr>
        <w:tc>
          <w:tcPr>
            <w:tcW w:w="9621" w:type="dxa"/>
          </w:tcPr>
          <w:p w14:paraId="41402C7B" w14:textId="77777777" w:rsidR="00304BBF" w:rsidRDefault="00304BBF" w:rsidP="00304BBF">
            <w:pPr>
              <w:tabs>
                <w:tab w:val="left" w:pos="2410"/>
              </w:tabs>
              <w:jc w:val="center"/>
              <w:rPr>
                <w:rFonts w:ascii="Garamond" w:hAnsi="Garamond"/>
                <w:sz w:val="22"/>
                <w:szCs w:val="22"/>
              </w:rPr>
            </w:pPr>
          </w:p>
        </w:tc>
      </w:tr>
      <w:tr w:rsidR="00304BBF" w:rsidRPr="00C23EBB" w14:paraId="2351DAFA" w14:textId="77777777" w:rsidTr="00304BBF">
        <w:trPr>
          <w:trHeight w:val="557"/>
          <w:jc w:val="center"/>
        </w:trPr>
        <w:tc>
          <w:tcPr>
            <w:tcW w:w="9621" w:type="dxa"/>
          </w:tcPr>
          <w:p w14:paraId="5EE8C81D" w14:textId="1FB953A0" w:rsidR="00304BBF" w:rsidRDefault="00304BBF" w:rsidP="00304BBF">
            <w:pPr>
              <w:tabs>
                <w:tab w:val="left" w:pos="2410"/>
              </w:tabs>
              <w:jc w:val="center"/>
              <w:rPr>
                <w:sz w:val="22"/>
                <w:szCs w:val="22"/>
                <w:rFonts w:ascii="Garamond" w:hAnsi="Garamond"/>
              </w:rPr>
            </w:pPr>
            <w:r>
              <w:rPr>
                <w:sz w:val="22"/>
                <w:rFonts w:ascii="Garamond" w:hAnsi="Garamond"/>
              </w:rPr>
              <w:t xml:space="preserve">ministr pro veřejné zdraví,</w:t>
            </w:r>
          </w:p>
        </w:tc>
      </w:tr>
      <w:tr w:rsidR="00304BBF" w:rsidRPr="00C23EBB" w14:paraId="7A7DC3B6" w14:textId="77777777" w:rsidTr="00304BBF">
        <w:trPr>
          <w:trHeight w:val="159"/>
          <w:jc w:val="center"/>
        </w:trPr>
        <w:tc>
          <w:tcPr>
            <w:tcW w:w="9621" w:type="dxa"/>
          </w:tcPr>
          <w:p w14:paraId="725D25BD" w14:textId="77777777" w:rsidR="00304BBF" w:rsidRPr="00304BBF" w:rsidRDefault="00304BBF" w:rsidP="00304BBF">
            <w:pPr>
              <w:tabs>
                <w:tab w:val="left" w:pos="2410"/>
              </w:tabs>
              <w:jc w:val="center"/>
              <w:rPr>
                <w:rFonts w:ascii="Garamond" w:hAnsi="Garamond"/>
                <w:sz w:val="22"/>
                <w:szCs w:val="22"/>
              </w:rPr>
            </w:pPr>
          </w:p>
        </w:tc>
      </w:tr>
      <w:tr w:rsidR="00304BBF" w:rsidRPr="00C23EBB" w14:paraId="503ED44F" w14:textId="77777777" w:rsidTr="00304BBF">
        <w:trPr>
          <w:trHeight w:val="1893"/>
          <w:jc w:val="center"/>
        </w:trPr>
        <w:tc>
          <w:tcPr>
            <w:tcW w:w="9621" w:type="dxa"/>
          </w:tcPr>
          <w:p w14:paraId="2366B5A2" w14:textId="77777777" w:rsidR="00304BBF" w:rsidRDefault="00304BBF" w:rsidP="00304BBF">
            <w:pPr>
              <w:tabs>
                <w:tab w:val="left" w:pos="2410"/>
              </w:tabs>
              <w:jc w:val="center"/>
              <w:rPr>
                <w:rFonts w:ascii="Garamond" w:hAnsi="Garamond"/>
                <w:sz w:val="22"/>
                <w:szCs w:val="22"/>
              </w:rPr>
            </w:pPr>
          </w:p>
          <w:p w14:paraId="227B6E10" w14:textId="77777777" w:rsidR="00304BBF" w:rsidRDefault="00304BBF" w:rsidP="00304BBF">
            <w:pPr>
              <w:tabs>
                <w:tab w:val="left" w:pos="2410"/>
              </w:tabs>
              <w:jc w:val="center"/>
              <w:rPr>
                <w:rFonts w:ascii="Garamond" w:hAnsi="Garamond"/>
                <w:sz w:val="22"/>
                <w:szCs w:val="22"/>
              </w:rPr>
            </w:pPr>
          </w:p>
          <w:p w14:paraId="772C24B8" w14:textId="77777777" w:rsidR="00304BBF" w:rsidRDefault="00304BBF" w:rsidP="00304BBF">
            <w:pPr>
              <w:tabs>
                <w:tab w:val="left" w:pos="2410"/>
              </w:tabs>
              <w:jc w:val="center"/>
              <w:rPr>
                <w:rFonts w:ascii="Garamond" w:hAnsi="Garamond"/>
                <w:sz w:val="22"/>
                <w:szCs w:val="22"/>
              </w:rPr>
            </w:pPr>
          </w:p>
          <w:p w14:paraId="54760F89" w14:textId="743A2F0E" w:rsidR="00304BBF" w:rsidRPr="00304BBF" w:rsidRDefault="00304BBF" w:rsidP="00304BBF">
            <w:pPr>
              <w:tabs>
                <w:tab w:val="left" w:pos="2410"/>
              </w:tabs>
              <w:jc w:val="center"/>
              <w:rPr>
                <w:sz w:val="22"/>
                <w:szCs w:val="22"/>
                <w:rFonts w:ascii="Garamond" w:hAnsi="Garamond"/>
              </w:rPr>
            </w:pPr>
            <w:r>
              <w:rPr>
                <w:sz w:val="22"/>
                <w:rFonts w:ascii="Garamond" w:hAnsi="Garamond"/>
              </w:rPr>
              <w:t xml:space="preserve">Frank VANDENBROUCKE</w:t>
            </w:r>
          </w:p>
        </w:tc>
      </w:tr>
      <w:tr w:rsidR="00304BBF" w:rsidRPr="00C23EBB" w14:paraId="397D1E43" w14:textId="77777777" w:rsidTr="00304BBF">
        <w:trPr>
          <w:trHeight w:val="417"/>
          <w:jc w:val="center"/>
        </w:trPr>
        <w:tc>
          <w:tcPr>
            <w:tcW w:w="9621" w:type="dxa"/>
          </w:tcPr>
          <w:p w14:paraId="45827988" w14:textId="77777777" w:rsidR="00304BBF" w:rsidRDefault="00304BBF" w:rsidP="00304BBF">
            <w:pPr>
              <w:tabs>
                <w:tab w:val="left" w:pos="2410"/>
              </w:tabs>
              <w:jc w:val="center"/>
              <w:rPr>
                <w:rFonts w:ascii="Garamond" w:hAnsi="Garamond"/>
                <w:sz w:val="22"/>
                <w:szCs w:val="22"/>
              </w:rPr>
            </w:pPr>
          </w:p>
        </w:tc>
      </w:tr>
      <w:tr w:rsidR="00304BBF" w:rsidRPr="00C23EBB" w14:paraId="227FAF08" w14:textId="77777777" w:rsidTr="00304BBF">
        <w:trPr>
          <w:trHeight w:val="417"/>
          <w:jc w:val="center"/>
        </w:trPr>
        <w:tc>
          <w:tcPr>
            <w:tcW w:w="9621" w:type="dxa"/>
          </w:tcPr>
          <w:p w14:paraId="18738345" w14:textId="00F6131C" w:rsidR="00304BBF" w:rsidRDefault="00304BBF" w:rsidP="00304BBF">
            <w:pPr>
              <w:tabs>
                <w:tab w:val="left" w:pos="2410"/>
              </w:tabs>
              <w:jc w:val="center"/>
              <w:rPr>
                <w:sz w:val="22"/>
                <w:szCs w:val="22"/>
                <w:rFonts w:ascii="Garamond" w:hAnsi="Garamond"/>
              </w:rPr>
            </w:pPr>
            <w:r>
              <w:rPr>
                <w:sz w:val="22"/>
                <w:rFonts w:ascii="Garamond" w:hAnsi="Garamond"/>
              </w:rPr>
              <w:t xml:space="preserve">ministr pro malé a střední podniky a samostatně výdělečně činné osoby,</w:t>
            </w:r>
          </w:p>
        </w:tc>
      </w:tr>
      <w:tr w:rsidR="00304BBF" w:rsidRPr="00C23EBB" w14:paraId="0DBD2BE0" w14:textId="77777777" w:rsidTr="00304BBF">
        <w:trPr>
          <w:trHeight w:val="1293"/>
          <w:jc w:val="center"/>
        </w:trPr>
        <w:tc>
          <w:tcPr>
            <w:tcW w:w="9621" w:type="dxa"/>
          </w:tcPr>
          <w:p w14:paraId="6FAC8D7C" w14:textId="77777777" w:rsidR="00304BBF" w:rsidRDefault="00304BBF" w:rsidP="00304BBF">
            <w:pPr>
              <w:tabs>
                <w:tab w:val="left" w:pos="2410"/>
              </w:tabs>
              <w:jc w:val="center"/>
              <w:rPr>
                <w:rFonts w:ascii="Garamond" w:hAnsi="Garamond"/>
                <w:sz w:val="22"/>
                <w:szCs w:val="22"/>
              </w:rPr>
            </w:pPr>
          </w:p>
          <w:p w14:paraId="68BD5BF7" w14:textId="77777777" w:rsidR="00304BBF" w:rsidRDefault="00304BBF" w:rsidP="00304BBF">
            <w:pPr>
              <w:tabs>
                <w:tab w:val="left" w:pos="2410"/>
              </w:tabs>
              <w:jc w:val="center"/>
              <w:rPr>
                <w:rFonts w:ascii="Garamond" w:hAnsi="Garamond"/>
                <w:sz w:val="22"/>
                <w:szCs w:val="22"/>
              </w:rPr>
            </w:pPr>
          </w:p>
          <w:p w14:paraId="24FCB51F" w14:textId="49BCBD77" w:rsidR="00304BBF" w:rsidRPr="00304BBF" w:rsidRDefault="00304BBF" w:rsidP="00304BBF">
            <w:pPr>
              <w:tabs>
                <w:tab w:val="left" w:pos="2410"/>
              </w:tabs>
              <w:jc w:val="center"/>
              <w:rPr>
                <w:sz w:val="22"/>
                <w:szCs w:val="22"/>
                <w:rFonts w:ascii="Garamond" w:hAnsi="Garamond"/>
              </w:rPr>
            </w:pPr>
            <w:r>
              <w:rPr>
                <w:sz w:val="22"/>
                <w:rFonts w:ascii="Garamond" w:hAnsi="Garamond"/>
              </w:rPr>
              <w:t xml:space="preserve">David CLARINVAL</w:t>
            </w:r>
          </w:p>
        </w:tc>
      </w:tr>
    </w:tbl>
    <w:p w14:paraId="774DD3D5" w14:textId="77777777" w:rsidR="00196C9E" w:rsidRPr="00304BBF" w:rsidRDefault="00196C9E" w:rsidP="000657BA">
      <w:pPr>
        <w:jc w:val="both"/>
        <w:rPr>
          <w:rFonts w:ascii="Garamond" w:hAnsi="Garamond"/>
          <w:sz w:val="22"/>
          <w:szCs w:val="22"/>
          <w:lang w:val="fr-BE"/>
        </w:rPr>
      </w:pPr>
    </w:p>
    <w:sectPr w:rsidR="00196C9E" w:rsidRPr="00304BBF" w:rsidSect="00792B2A">
      <w:footerReference w:type="even" r:id="rId8"/>
      <w:footerReference w:type="default" r:id="rId9"/>
      <w:pgSz w:w="11906" w:h="16838" w:code="9"/>
      <w:pgMar w:top="2835" w:right="992" w:bottom="2694" w:left="567"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E155FF" w14:textId="77777777" w:rsidR="000B3F43" w:rsidRDefault="000B3F43">
      <w:r>
        <w:separator/>
      </w:r>
    </w:p>
  </w:endnote>
  <w:endnote w:type="continuationSeparator" w:id="0">
    <w:p w14:paraId="689E9CA5" w14:textId="77777777" w:rsidR="000B3F43" w:rsidRDefault="000B3F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TUR">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Roman">
    <w:panose1 w:val="00000000000000000000"/>
    <w:charset w:val="00"/>
    <w:family w:val="roman"/>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Normaal">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UAlbertina">
    <w:altName w:val="Cambria"/>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CC65BF" w14:textId="77777777" w:rsidR="000B3F43" w:rsidRDefault="000B3F43">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rPr>
      <w:t>1</w:t>
    </w:r>
    <w:r>
      <w:rPr>
        <w:rStyle w:val="Numrodepage"/>
      </w:rPr>
      <w:fldChar w:fldCharType="end"/>
    </w:r>
  </w:p>
  <w:p w14:paraId="3D684739" w14:textId="77777777" w:rsidR="000B3F43" w:rsidRDefault="000B3F43">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8859D7" w14:textId="77777777" w:rsidR="000B3F43" w:rsidRDefault="000B3F43">
    <w:pPr>
      <w:pStyle w:val="Pieddepage"/>
      <w:rPr>
        <w:sz w:val="16"/>
        <w:lang w:val="nl-N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37A913" w14:textId="77777777" w:rsidR="000B3F43" w:rsidRDefault="000B3F43">
      <w:r>
        <w:separator/>
      </w:r>
    </w:p>
  </w:footnote>
  <w:footnote w:type="continuationSeparator" w:id="0">
    <w:p w14:paraId="3AFC7F30" w14:textId="77777777" w:rsidR="000B3F43" w:rsidRDefault="000B3F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5"/>
    <w:multiLevelType w:val="multilevel"/>
    <w:tmpl w:val="00000000"/>
    <w:lvl w:ilvl="0">
      <w:start w:val="1"/>
      <w:numFmt w:val="decimal"/>
      <w:lvlText w:val="%1"/>
      <w:lvlJc w:val="left"/>
    </w:lvl>
    <w:lvl w:ilvl="1">
      <w:start w:val="1"/>
      <w:numFmt w:val="decimal"/>
      <w:pStyle w:val="Level2"/>
      <w:lvlText w:val="%2."/>
      <w:lvlJc w:val="left"/>
      <w:pPr>
        <w:tabs>
          <w:tab w:val="num" w:pos="1303"/>
        </w:tabs>
        <w:ind w:left="1303" w:hanging="340"/>
      </w:pPr>
      <w:rPr>
        <w:rFonts w:ascii="Times New Roman TUR" w:hAnsi="Times New Roman TUR" w:cs="Times New Roman"/>
        <w:b/>
        <w:sz w:val="18"/>
        <w:szCs w:val="18"/>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000000B"/>
    <w:multiLevelType w:val="multilevel"/>
    <w:tmpl w:val="DE644A26"/>
    <w:lvl w:ilvl="0">
      <w:numFmt w:val="none"/>
      <w:pStyle w:val="Level1"/>
      <w:lvlText w:val=""/>
      <w:lvlJc w:val="left"/>
      <w:pPr>
        <w:tabs>
          <w:tab w:val="num" w:pos="360"/>
        </w:tabs>
      </w:pPr>
    </w:lvl>
    <w:lvl w:ilvl="1">
      <w:start w:val="1"/>
      <w:numFmt w:val="decimal"/>
      <w:lvlText w:val="%2"/>
      <w:lvlJc w:val="left"/>
    </w:lvl>
    <w:lvl w:ilvl="2">
      <w:start w:val="1"/>
      <w:numFmt w:val="decimal"/>
      <w:pStyle w:val="Level3"/>
      <w:lvlText w:val="%3."/>
      <w:lvlJc w:val="left"/>
      <w:pPr>
        <w:tabs>
          <w:tab w:val="num" w:pos="1303"/>
        </w:tabs>
        <w:ind w:left="1303" w:hanging="510"/>
      </w:pPr>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15:restartNumberingAfterBreak="0">
    <w:nsid w:val="01C50FFC"/>
    <w:multiLevelType w:val="hybridMultilevel"/>
    <w:tmpl w:val="A29E2AE6"/>
    <w:lvl w:ilvl="0" w:tplc="640EE93E">
      <w:start w:val="3"/>
      <w:numFmt w:val="bullet"/>
      <w:lvlText w:val="-"/>
      <w:lvlJc w:val="left"/>
      <w:pPr>
        <w:tabs>
          <w:tab w:val="num" w:pos="1663"/>
        </w:tabs>
        <w:ind w:left="1663" w:hanging="360"/>
      </w:pPr>
      <w:rPr>
        <w:rFonts w:ascii="Times New Roman" w:eastAsia="Times New Roman" w:hAnsi="Times New Roman" w:cs="Times New Roman" w:hint="default"/>
      </w:rPr>
    </w:lvl>
    <w:lvl w:ilvl="1" w:tplc="04090003" w:tentative="1">
      <w:start w:val="1"/>
      <w:numFmt w:val="bullet"/>
      <w:lvlText w:val="o"/>
      <w:lvlJc w:val="left"/>
      <w:pPr>
        <w:tabs>
          <w:tab w:val="num" w:pos="2383"/>
        </w:tabs>
        <w:ind w:left="2383" w:hanging="360"/>
      </w:pPr>
      <w:rPr>
        <w:rFonts w:ascii="Courier New" w:hAnsi="Courier New" w:hint="default"/>
      </w:rPr>
    </w:lvl>
    <w:lvl w:ilvl="2" w:tplc="04090005" w:tentative="1">
      <w:start w:val="1"/>
      <w:numFmt w:val="bullet"/>
      <w:lvlText w:val=""/>
      <w:lvlJc w:val="left"/>
      <w:pPr>
        <w:tabs>
          <w:tab w:val="num" w:pos="3103"/>
        </w:tabs>
        <w:ind w:left="3103" w:hanging="360"/>
      </w:pPr>
      <w:rPr>
        <w:rFonts w:ascii="Wingdings" w:hAnsi="Wingdings" w:hint="default"/>
      </w:rPr>
    </w:lvl>
    <w:lvl w:ilvl="3" w:tplc="04090001" w:tentative="1">
      <w:start w:val="1"/>
      <w:numFmt w:val="bullet"/>
      <w:lvlText w:val=""/>
      <w:lvlJc w:val="left"/>
      <w:pPr>
        <w:tabs>
          <w:tab w:val="num" w:pos="3823"/>
        </w:tabs>
        <w:ind w:left="3823" w:hanging="360"/>
      </w:pPr>
      <w:rPr>
        <w:rFonts w:ascii="Symbol" w:hAnsi="Symbol" w:hint="default"/>
      </w:rPr>
    </w:lvl>
    <w:lvl w:ilvl="4" w:tplc="04090003" w:tentative="1">
      <w:start w:val="1"/>
      <w:numFmt w:val="bullet"/>
      <w:lvlText w:val="o"/>
      <w:lvlJc w:val="left"/>
      <w:pPr>
        <w:tabs>
          <w:tab w:val="num" w:pos="4543"/>
        </w:tabs>
        <w:ind w:left="4543" w:hanging="360"/>
      </w:pPr>
      <w:rPr>
        <w:rFonts w:ascii="Courier New" w:hAnsi="Courier New" w:hint="default"/>
      </w:rPr>
    </w:lvl>
    <w:lvl w:ilvl="5" w:tplc="04090005" w:tentative="1">
      <w:start w:val="1"/>
      <w:numFmt w:val="bullet"/>
      <w:lvlText w:val=""/>
      <w:lvlJc w:val="left"/>
      <w:pPr>
        <w:tabs>
          <w:tab w:val="num" w:pos="5263"/>
        </w:tabs>
        <w:ind w:left="5263" w:hanging="360"/>
      </w:pPr>
      <w:rPr>
        <w:rFonts w:ascii="Wingdings" w:hAnsi="Wingdings" w:hint="default"/>
      </w:rPr>
    </w:lvl>
    <w:lvl w:ilvl="6" w:tplc="04090001" w:tentative="1">
      <w:start w:val="1"/>
      <w:numFmt w:val="bullet"/>
      <w:lvlText w:val=""/>
      <w:lvlJc w:val="left"/>
      <w:pPr>
        <w:tabs>
          <w:tab w:val="num" w:pos="5983"/>
        </w:tabs>
        <w:ind w:left="5983" w:hanging="360"/>
      </w:pPr>
      <w:rPr>
        <w:rFonts w:ascii="Symbol" w:hAnsi="Symbol" w:hint="default"/>
      </w:rPr>
    </w:lvl>
    <w:lvl w:ilvl="7" w:tplc="04090003" w:tentative="1">
      <w:start w:val="1"/>
      <w:numFmt w:val="bullet"/>
      <w:lvlText w:val="o"/>
      <w:lvlJc w:val="left"/>
      <w:pPr>
        <w:tabs>
          <w:tab w:val="num" w:pos="6703"/>
        </w:tabs>
        <w:ind w:left="6703" w:hanging="360"/>
      </w:pPr>
      <w:rPr>
        <w:rFonts w:ascii="Courier New" w:hAnsi="Courier New" w:hint="default"/>
      </w:rPr>
    </w:lvl>
    <w:lvl w:ilvl="8" w:tplc="04090005" w:tentative="1">
      <w:start w:val="1"/>
      <w:numFmt w:val="bullet"/>
      <w:lvlText w:val=""/>
      <w:lvlJc w:val="left"/>
      <w:pPr>
        <w:tabs>
          <w:tab w:val="num" w:pos="7423"/>
        </w:tabs>
        <w:ind w:left="7423" w:hanging="360"/>
      </w:pPr>
      <w:rPr>
        <w:rFonts w:ascii="Wingdings" w:hAnsi="Wingdings" w:hint="default"/>
      </w:rPr>
    </w:lvl>
  </w:abstractNum>
  <w:abstractNum w:abstractNumId="3" w15:restartNumberingAfterBreak="0">
    <w:nsid w:val="079518E0"/>
    <w:multiLevelType w:val="hybridMultilevel"/>
    <w:tmpl w:val="30B04C4E"/>
    <w:lvl w:ilvl="0" w:tplc="6B24C078">
      <w:start w:val="1"/>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09CC101F"/>
    <w:multiLevelType w:val="hybridMultilevel"/>
    <w:tmpl w:val="6AA84474"/>
    <w:lvl w:ilvl="0" w:tplc="3D1E10B6">
      <w:start w:val="5"/>
      <w:numFmt w:val="decimal"/>
      <w:lvlText w:val="%1."/>
      <w:lvlJc w:val="left"/>
      <w:pPr>
        <w:tabs>
          <w:tab w:val="num" w:pos="1155"/>
        </w:tabs>
        <w:ind w:left="1155" w:hanging="360"/>
      </w:pPr>
      <w:rPr>
        <w:rFonts w:hint="default"/>
      </w:rPr>
    </w:lvl>
    <w:lvl w:ilvl="1" w:tplc="04090019" w:tentative="1">
      <w:start w:val="1"/>
      <w:numFmt w:val="lowerLetter"/>
      <w:lvlText w:val="%2."/>
      <w:lvlJc w:val="left"/>
      <w:pPr>
        <w:tabs>
          <w:tab w:val="num" w:pos="1875"/>
        </w:tabs>
        <w:ind w:left="1875" w:hanging="360"/>
      </w:pPr>
    </w:lvl>
    <w:lvl w:ilvl="2" w:tplc="0409001B">
      <w:start w:val="1"/>
      <w:numFmt w:val="lowerRoman"/>
      <w:lvlText w:val="%3."/>
      <w:lvlJc w:val="right"/>
      <w:pPr>
        <w:tabs>
          <w:tab w:val="num" w:pos="2595"/>
        </w:tabs>
        <w:ind w:left="2595" w:hanging="180"/>
      </w:pPr>
    </w:lvl>
    <w:lvl w:ilvl="3" w:tplc="0409000F" w:tentative="1">
      <w:start w:val="1"/>
      <w:numFmt w:val="decimal"/>
      <w:lvlText w:val="%4."/>
      <w:lvlJc w:val="left"/>
      <w:pPr>
        <w:tabs>
          <w:tab w:val="num" w:pos="3315"/>
        </w:tabs>
        <w:ind w:left="3315" w:hanging="360"/>
      </w:pPr>
    </w:lvl>
    <w:lvl w:ilvl="4" w:tplc="04090019" w:tentative="1">
      <w:start w:val="1"/>
      <w:numFmt w:val="lowerLetter"/>
      <w:lvlText w:val="%5."/>
      <w:lvlJc w:val="left"/>
      <w:pPr>
        <w:tabs>
          <w:tab w:val="num" w:pos="4035"/>
        </w:tabs>
        <w:ind w:left="4035" w:hanging="360"/>
      </w:pPr>
    </w:lvl>
    <w:lvl w:ilvl="5" w:tplc="0409001B" w:tentative="1">
      <w:start w:val="1"/>
      <w:numFmt w:val="lowerRoman"/>
      <w:lvlText w:val="%6."/>
      <w:lvlJc w:val="right"/>
      <w:pPr>
        <w:tabs>
          <w:tab w:val="num" w:pos="4755"/>
        </w:tabs>
        <w:ind w:left="4755" w:hanging="180"/>
      </w:pPr>
    </w:lvl>
    <w:lvl w:ilvl="6" w:tplc="0409000F" w:tentative="1">
      <w:start w:val="1"/>
      <w:numFmt w:val="decimal"/>
      <w:lvlText w:val="%7."/>
      <w:lvlJc w:val="left"/>
      <w:pPr>
        <w:tabs>
          <w:tab w:val="num" w:pos="5475"/>
        </w:tabs>
        <w:ind w:left="5475" w:hanging="360"/>
      </w:pPr>
    </w:lvl>
    <w:lvl w:ilvl="7" w:tplc="04090019" w:tentative="1">
      <w:start w:val="1"/>
      <w:numFmt w:val="lowerLetter"/>
      <w:lvlText w:val="%8."/>
      <w:lvlJc w:val="left"/>
      <w:pPr>
        <w:tabs>
          <w:tab w:val="num" w:pos="6195"/>
        </w:tabs>
        <w:ind w:left="6195" w:hanging="360"/>
      </w:pPr>
    </w:lvl>
    <w:lvl w:ilvl="8" w:tplc="0409001B" w:tentative="1">
      <w:start w:val="1"/>
      <w:numFmt w:val="lowerRoman"/>
      <w:lvlText w:val="%9."/>
      <w:lvlJc w:val="right"/>
      <w:pPr>
        <w:tabs>
          <w:tab w:val="num" w:pos="6915"/>
        </w:tabs>
        <w:ind w:left="6915" w:hanging="180"/>
      </w:pPr>
    </w:lvl>
  </w:abstractNum>
  <w:abstractNum w:abstractNumId="5" w15:restartNumberingAfterBreak="0">
    <w:nsid w:val="0A1618CC"/>
    <w:multiLevelType w:val="hybridMultilevel"/>
    <w:tmpl w:val="54C46560"/>
    <w:lvl w:ilvl="0" w:tplc="0413001B">
      <w:start w:val="1"/>
      <w:numFmt w:val="lowerRoman"/>
      <w:lvlText w:val="%1."/>
      <w:lvlJc w:val="right"/>
      <w:pPr>
        <w:tabs>
          <w:tab w:val="num" w:pos="720"/>
        </w:tabs>
        <w:ind w:left="720" w:hanging="360"/>
      </w:pPr>
    </w:lvl>
    <w:lvl w:ilvl="1" w:tplc="0413001B">
      <w:start w:val="1"/>
      <w:numFmt w:val="lowerRoman"/>
      <w:lvlText w:val="%2."/>
      <w:lvlJc w:val="right"/>
      <w:pPr>
        <w:tabs>
          <w:tab w:val="num" w:pos="1440"/>
        </w:tabs>
        <w:ind w:left="1440" w:hanging="360"/>
      </w:pPr>
    </w:lvl>
    <w:lvl w:ilvl="2" w:tplc="B29819DC">
      <w:start w:val="1"/>
      <w:numFmt w:val="lowerLetter"/>
      <w:lvlText w:val="%3)"/>
      <w:lvlJc w:val="left"/>
      <w:pPr>
        <w:tabs>
          <w:tab w:val="num" w:pos="2340"/>
        </w:tabs>
        <w:ind w:left="2340" w:hanging="360"/>
      </w:pPr>
      <w:rPr>
        <w:rFonts w:hint="default"/>
      </w:r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6" w15:restartNumberingAfterBreak="0">
    <w:nsid w:val="0AE658FA"/>
    <w:multiLevelType w:val="hybridMultilevel"/>
    <w:tmpl w:val="27B0F36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0EDA707D"/>
    <w:multiLevelType w:val="hybridMultilevel"/>
    <w:tmpl w:val="7FDEC782"/>
    <w:lvl w:ilvl="0" w:tplc="04130017">
      <w:start w:val="1"/>
      <w:numFmt w:val="lowerLetter"/>
      <w:lvlText w:val="%1)"/>
      <w:lvlJc w:val="left"/>
      <w:pPr>
        <w:tabs>
          <w:tab w:val="num" w:pos="360"/>
        </w:tabs>
        <w:ind w:left="360" w:hanging="360"/>
      </w:pPr>
    </w:lvl>
    <w:lvl w:ilvl="1" w:tplc="04130019">
      <w:start w:val="1"/>
      <w:numFmt w:val="lowerLetter"/>
      <w:lvlText w:val="%2."/>
      <w:lvlJc w:val="left"/>
      <w:pPr>
        <w:tabs>
          <w:tab w:val="num" w:pos="1080"/>
        </w:tabs>
        <w:ind w:left="1080" w:hanging="360"/>
      </w:pPr>
    </w:lvl>
    <w:lvl w:ilvl="2" w:tplc="0413001B">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8" w15:restartNumberingAfterBreak="0">
    <w:nsid w:val="128D55BB"/>
    <w:multiLevelType w:val="hybridMultilevel"/>
    <w:tmpl w:val="94527EEA"/>
    <w:lvl w:ilvl="0" w:tplc="0409000F">
      <w:start w:val="9"/>
      <w:numFmt w:val="decimal"/>
      <w:lvlText w:val="%1."/>
      <w:lvlJc w:val="left"/>
      <w:pPr>
        <w:tabs>
          <w:tab w:val="num" w:pos="720"/>
        </w:tabs>
        <w:ind w:left="720" w:hanging="360"/>
      </w:pPr>
      <w:rPr>
        <w:rFonts w:eastAsia="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47A4EBF"/>
    <w:multiLevelType w:val="hybridMultilevel"/>
    <w:tmpl w:val="5E22C55A"/>
    <w:lvl w:ilvl="0" w:tplc="6DB2BB9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91152DA"/>
    <w:multiLevelType w:val="hybridMultilevel"/>
    <w:tmpl w:val="9C0857AA"/>
    <w:lvl w:ilvl="0" w:tplc="04130017">
      <w:start w:val="1"/>
      <w:numFmt w:val="lowerLetter"/>
      <w:lvlText w:val="%1)"/>
      <w:lvlJc w:val="left"/>
      <w:pPr>
        <w:tabs>
          <w:tab w:val="num" w:pos="360"/>
        </w:tabs>
        <w:ind w:left="360" w:hanging="360"/>
      </w:pPr>
    </w:lvl>
    <w:lvl w:ilvl="1" w:tplc="04130019" w:tentative="1">
      <w:start w:val="1"/>
      <w:numFmt w:val="lowerLetter"/>
      <w:lvlText w:val="%2."/>
      <w:lvlJc w:val="left"/>
      <w:pPr>
        <w:tabs>
          <w:tab w:val="num" w:pos="1080"/>
        </w:tabs>
        <w:ind w:left="1080" w:hanging="360"/>
      </w:p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11" w15:restartNumberingAfterBreak="0">
    <w:nsid w:val="19312802"/>
    <w:multiLevelType w:val="hybridMultilevel"/>
    <w:tmpl w:val="39282E70"/>
    <w:lvl w:ilvl="0" w:tplc="093CA64C">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A392018"/>
    <w:multiLevelType w:val="hybridMultilevel"/>
    <w:tmpl w:val="491C4780"/>
    <w:lvl w:ilvl="0" w:tplc="0D12C3A0">
      <w:numFmt w:val="bullet"/>
      <w:lvlText w:val="-"/>
      <w:lvlJc w:val="left"/>
      <w:pPr>
        <w:ind w:left="720" w:hanging="360"/>
      </w:pPr>
      <w:rPr>
        <w:rFonts w:ascii="Times New Roman" w:eastAsia="Times New Roman" w:hAnsi="Times New Roman"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15:restartNumberingAfterBreak="0">
    <w:nsid w:val="1D016F9F"/>
    <w:multiLevelType w:val="hybridMultilevel"/>
    <w:tmpl w:val="9B7ED660"/>
    <w:lvl w:ilvl="0" w:tplc="E35616C4">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4DB0C12"/>
    <w:multiLevelType w:val="hybridMultilevel"/>
    <w:tmpl w:val="B8F657B8"/>
    <w:lvl w:ilvl="0" w:tplc="1AB881AA">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6084960"/>
    <w:multiLevelType w:val="hybridMultilevel"/>
    <w:tmpl w:val="369EC860"/>
    <w:lvl w:ilvl="0" w:tplc="63BCBDC2">
      <w:start w:val="6"/>
      <w:numFmt w:val="decimal"/>
      <w:lvlText w:val="%1."/>
      <w:lvlJc w:val="left"/>
      <w:pPr>
        <w:tabs>
          <w:tab w:val="num" w:pos="421"/>
        </w:tabs>
        <w:ind w:left="421" w:hanging="405"/>
      </w:pPr>
      <w:rPr>
        <w:rFonts w:hint="default"/>
      </w:rPr>
    </w:lvl>
    <w:lvl w:ilvl="1" w:tplc="04090019" w:tentative="1">
      <w:start w:val="1"/>
      <w:numFmt w:val="lowerLetter"/>
      <w:lvlText w:val="%2."/>
      <w:lvlJc w:val="left"/>
      <w:pPr>
        <w:tabs>
          <w:tab w:val="num" w:pos="1096"/>
        </w:tabs>
        <w:ind w:left="1096" w:hanging="360"/>
      </w:pPr>
    </w:lvl>
    <w:lvl w:ilvl="2" w:tplc="0409001B" w:tentative="1">
      <w:start w:val="1"/>
      <w:numFmt w:val="lowerRoman"/>
      <w:lvlText w:val="%3."/>
      <w:lvlJc w:val="right"/>
      <w:pPr>
        <w:tabs>
          <w:tab w:val="num" w:pos="1816"/>
        </w:tabs>
        <w:ind w:left="1816" w:hanging="180"/>
      </w:pPr>
    </w:lvl>
    <w:lvl w:ilvl="3" w:tplc="0409000F" w:tentative="1">
      <w:start w:val="1"/>
      <w:numFmt w:val="decimal"/>
      <w:lvlText w:val="%4."/>
      <w:lvlJc w:val="left"/>
      <w:pPr>
        <w:tabs>
          <w:tab w:val="num" w:pos="2536"/>
        </w:tabs>
        <w:ind w:left="2536" w:hanging="360"/>
      </w:pPr>
    </w:lvl>
    <w:lvl w:ilvl="4" w:tplc="04090019" w:tentative="1">
      <w:start w:val="1"/>
      <w:numFmt w:val="lowerLetter"/>
      <w:lvlText w:val="%5."/>
      <w:lvlJc w:val="left"/>
      <w:pPr>
        <w:tabs>
          <w:tab w:val="num" w:pos="3256"/>
        </w:tabs>
        <w:ind w:left="3256" w:hanging="360"/>
      </w:pPr>
    </w:lvl>
    <w:lvl w:ilvl="5" w:tplc="0409001B" w:tentative="1">
      <w:start w:val="1"/>
      <w:numFmt w:val="lowerRoman"/>
      <w:lvlText w:val="%6."/>
      <w:lvlJc w:val="right"/>
      <w:pPr>
        <w:tabs>
          <w:tab w:val="num" w:pos="3976"/>
        </w:tabs>
        <w:ind w:left="3976" w:hanging="180"/>
      </w:pPr>
    </w:lvl>
    <w:lvl w:ilvl="6" w:tplc="0409000F" w:tentative="1">
      <w:start w:val="1"/>
      <w:numFmt w:val="decimal"/>
      <w:lvlText w:val="%7."/>
      <w:lvlJc w:val="left"/>
      <w:pPr>
        <w:tabs>
          <w:tab w:val="num" w:pos="4696"/>
        </w:tabs>
        <w:ind w:left="4696" w:hanging="360"/>
      </w:pPr>
    </w:lvl>
    <w:lvl w:ilvl="7" w:tplc="04090019" w:tentative="1">
      <w:start w:val="1"/>
      <w:numFmt w:val="lowerLetter"/>
      <w:lvlText w:val="%8."/>
      <w:lvlJc w:val="left"/>
      <w:pPr>
        <w:tabs>
          <w:tab w:val="num" w:pos="5416"/>
        </w:tabs>
        <w:ind w:left="5416" w:hanging="360"/>
      </w:pPr>
    </w:lvl>
    <w:lvl w:ilvl="8" w:tplc="0409001B" w:tentative="1">
      <w:start w:val="1"/>
      <w:numFmt w:val="lowerRoman"/>
      <w:lvlText w:val="%9."/>
      <w:lvlJc w:val="right"/>
      <w:pPr>
        <w:tabs>
          <w:tab w:val="num" w:pos="6136"/>
        </w:tabs>
        <w:ind w:left="6136" w:hanging="180"/>
      </w:pPr>
    </w:lvl>
  </w:abstractNum>
  <w:abstractNum w:abstractNumId="16" w15:restartNumberingAfterBreak="0">
    <w:nsid w:val="3499057F"/>
    <w:multiLevelType w:val="multilevel"/>
    <w:tmpl w:val="0332EBD0"/>
    <w:lvl w:ilvl="0">
      <w:start w:val="1"/>
      <w:numFmt w:val="decimal"/>
      <w:lvlText w:val="%1."/>
      <w:lvlJc w:val="left"/>
      <w:pPr>
        <w:tabs>
          <w:tab w:val="num" w:pos="405"/>
        </w:tabs>
        <w:ind w:left="405" w:hanging="405"/>
      </w:pPr>
      <w:rPr>
        <w:rFonts w:hint="default"/>
      </w:rPr>
    </w:lvl>
    <w:lvl w:ilvl="1">
      <w:start w:val="3"/>
      <w:numFmt w:val="decimal"/>
      <w:lvlText w:val="%1.%2."/>
      <w:lvlJc w:val="left"/>
      <w:pPr>
        <w:tabs>
          <w:tab w:val="num" w:pos="405"/>
        </w:tabs>
        <w:ind w:left="405" w:hanging="4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 w15:restartNumberingAfterBreak="0">
    <w:nsid w:val="34AB34AC"/>
    <w:multiLevelType w:val="hybridMultilevel"/>
    <w:tmpl w:val="4B14D704"/>
    <w:lvl w:ilvl="0" w:tplc="40F66A02">
      <w:numFmt w:val="bullet"/>
      <w:lvlText w:val="-"/>
      <w:lvlJc w:val="left"/>
      <w:pPr>
        <w:ind w:left="720" w:hanging="360"/>
      </w:pPr>
      <w:rPr>
        <w:rFonts w:ascii="Palatino-Roman" w:eastAsia="Times New Roman" w:hAnsi="Palatino-Roman" w:cs="Palatino-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EB146EC"/>
    <w:multiLevelType w:val="hybridMultilevel"/>
    <w:tmpl w:val="F6CEBEBC"/>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05966D0"/>
    <w:multiLevelType w:val="hybridMultilevel"/>
    <w:tmpl w:val="A71AF910"/>
    <w:lvl w:ilvl="0" w:tplc="B5B67D5C">
      <w:start w:val="1"/>
      <w:numFmt w:val="bullet"/>
      <w:lvlText w:val="-"/>
      <w:lvlJc w:val="left"/>
      <w:pPr>
        <w:ind w:left="720" w:hanging="360"/>
      </w:pPr>
      <w:rPr>
        <w:rFonts w:ascii="Garamond" w:eastAsia="Times New Roman" w:hAnsi="Garamond"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0" w15:restartNumberingAfterBreak="0">
    <w:nsid w:val="467D7EA4"/>
    <w:multiLevelType w:val="hybridMultilevel"/>
    <w:tmpl w:val="12964660"/>
    <w:lvl w:ilvl="0" w:tplc="922C0EE0">
      <w:start w:val="6"/>
      <w:numFmt w:val="decimal"/>
      <w:lvlText w:val="%1."/>
      <w:lvlJc w:val="left"/>
      <w:pPr>
        <w:tabs>
          <w:tab w:val="num" w:pos="699"/>
        </w:tabs>
        <w:ind w:left="699" w:hanging="360"/>
      </w:pPr>
      <w:rPr>
        <w:rFonts w:hint="default"/>
      </w:rPr>
    </w:lvl>
    <w:lvl w:ilvl="1" w:tplc="64AA4E44">
      <w:start w:val="1"/>
      <w:numFmt w:val="decimal"/>
      <w:lvlText w:val="%2."/>
      <w:lvlJc w:val="left"/>
      <w:pPr>
        <w:tabs>
          <w:tab w:val="num" w:pos="1419"/>
        </w:tabs>
        <w:ind w:left="1419" w:hanging="360"/>
      </w:pPr>
      <w:rPr>
        <w:rFonts w:hint="default"/>
      </w:rPr>
    </w:lvl>
    <w:lvl w:ilvl="2" w:tplc="0409001B">
      <w:start w:val="1"/>
      <w:numFmt w:val="lowerRoman"/>
      <w:lvlText w:val="%3."/>
      <w:lvlJc w:val="right"/>
      <w:pPr>
        <w:tabs>
          <w:tab w:val="num" w:pos="2139"/>
        </w:tabs>
        <w:ind w:left="2139" w:hanging="180"/>
      </w:pPr>
    </w:lvl>
    <w:lvl w:ilvl="3" w:tplc="0409000F" w:tentative="1">
      <w:start w:val="1"/>
      <w:numFmt w:val="decimal"/>
      <w:lvlText w:val="%4."/>
      <w:lvlJc w:val="left"/>
      <w:pPr>
        <w:tabs>
          <w:tab w:val="num" w:pos="2859"/>
        </w:tabs>
        <w:ind w:left="2859" w:hanging="360"/>
      </w:pPr>
    </w:lvl>
    <w:lvl w:ilvl="4" w:tplc="04090019" w:tentative="1">
      <w:start w:val="1"/>
      <w:numFmt w:val="lowerLetter"/>
      <w:lvlText w:val="%5."/>
      <w:lvlJc w:val="left"/>
      <w:pPr>
        <w:tabs>
          <w:tab w:val="num" w:pos="3579"/>
        </w:tabs>
        <w:ind w:left="3579" w:hanging="360"/>
      </w:pPr>
    </w:lvl>
    <w:lvl w:ilvl="5" w:tplc="0409001B" w:tentative="1">
      <w:start w:val="1"/>
      <w:numFmt w:val="lowerRoman"/>
      <w:lvlText w:val="%6."/>
      <w:lvlJc w:val="right"/>
      <w:pPr>
        <w:tabs>
          <w:tab w:val="num" w:pos="4299"/>
        </w:tabs>
        <w:ind w:left="4299" w:hanging="180"/>
      </w:pPr>
    </w:lvl>
    <w:lvl w:ilvl="6" w:tplc="0409000F" w:tentative="1">
      <w:start w:val="1"/>
      <w:numFmt w:val="decimal"/>
      <w:lvlText w:val="%7."/>
      <w:lvlJc w:val="left"/>
      <w:pPr>
        <w:tabs>
          <w:tab w:val="num" w:pos="5019"/>
        </w:tabs>
        <w:ind w:left="5019" w:hanging="360"/>
      </w:pPr>
    </w:lvl>
    <w:lvl w:ilvl="7" w:tplc="04090019" w:tentative="1">
      <w:start w:val="1"/>
      <w:numFmt w:val="lowerLetter"/>
      <w:lvlText w:val="%8."/>
      <w:lvlJc w:val="left"/>
      <w:pPr>
        <w:tabs>
          <w:tab w:val="num" w:pos="5739"/>
        </w:tabs>
        <w:ind w:left="5739" w:hanging="360"/>
      </w:pPr>
    </w:lvl>
    <w:lvl w:ilvl="8" w:tplc="0409001B" w:tentative="1">
      <w:start w:val="1"/>
      <w:numFmt w:val="lowerRoman"/>
      <w:lvlText w:val="%9."/>
      <w:lvlJc w:val="right"/>
      <w:pPr>
        <w:tabs>
          <w:tab w:val="num" w:pos="6459"/>
        </w:tabs>
        <w:ind w:left="6459" w:hanging="180"/>
      </w:pPr>
    </w:lvl>
  </w:abstractNum>
  <w:abstractNum w:abstractNumId="21" w15:restartNumberingAfterBreak="0">
    <w:nsid w:val="47B82D61"/>
    <w:multiLevelType w:val="hybridMultilevel"/>
    <w:tmpl w:val="F9141D8E"/>
    <w:lvl w:ilvl="0" w:tplc="4BE63C4E">
      <w:start w:val="1"/>
      <w:numFmt w:val="decimal"/>
      <w:lvlText w:val="%1."/>
      <w:lvlJc w:val="left"/>
      <w:pPr>
        <w:tabs>
          <w:tab w:val="num" w:pos="436"/>
        </w:tabs>
        <w:ind w:left="436" w:hanging="420"/>
      </w:pPr>
      <w:rPr>
        <w:rFonts w:hint="default"/>
      </w:rPr>
    </w:lvl>
    <w:lvl w:ilvl="1" w:tplc="04090019" w:tentative="1">
      <w:start w:val="1"/>
      <w:numFmt w:val="lowerLetter"/>
      <w:lvlText w:val="%2."/>
      <w:lvlJc w:val="left"/>
      <w:pPr>
        <w:tabs>
          <w:tab w:val="num" w:pos="1096"/>
        </w:tabs>
        <w:ind w:left="1096" w:hanging="360"/>
      </w:pPr>
    </w:lvl>
    <w:lvl w:ilvl="2" w:tplc="0409001B" w:tentative="1">
      <w:start w:val="1"/>
      <w:numFmt w:val="lowerRoman"/>
      <w:lvlText w:val="%3."/>
      <w:lvlJc w:val="right"/>
      <w:pPr>
        <w:tabs>
          <w:tab w:val="num" w:pos="1816"/>
        </w:tabs>
        <w:ind w:left="1816" w:hanging="180"/>
      </w:pPr>
    </w:lvl>
    <w:lvl w:ilvl="3" w:tplc="0409000F" w:tentative="1">
      <w:start w:val="1"/>
      <w:numFmt w:val="decimal"/>
      <w:lvlText w:val="%4."/>
      <w:lvlJc w:val="left"/>
      <w:pPr>
        <w:tabs>
          <w:tab w:val="num" w:pos="2536"/>
        </w:tabs>
        <w:ind w:left="2536" w:hanging="360"/>
      </w:pPr>
    </w:lvl>
    <w:lvl w:ilvl="4" w:tplc="04090019" w:tentative="1">
      <w:start w:val="1"/>
      <w:numFmt w:val="lowerLetter"/>
      <w:lvlText w:val="%5."/>
      <w:lvlJc w:val="left"/>
      <w:pPr>
        <w:tabs>
          <w:tab w:val="num" w:pos="3256"/>
        </w:tabs>
        <w:ind w:left="3256" w:hanging="360"/>
      </w:pPr>
    </w:lvl>
    <w:lvl w:ilvl="5" w:tplc="0409001B" w:tentative="1">
      <w:start w:val="1"/>
      <w:numFmt w:val="lowerRoman"/>
      <w:lvlText w:val="%6."/>
      <w:lvlJc w:val="right"/>
      <w:pPr>
        <w:tabs>
          <w:tab w:val="num" w:pos="3976"/>
        </w:tabs>
        <w:ind w:left="3976" w:hanging="180"/>
      </w:pPr>
    </w:lvl>
    <w:lvl w:ilvl="6" w:tplc="0409000F" w:tentative="1">
      <w:start w:val="1"/>
      <w:numFmt w:val="decimal"/>
      <w:lvlText w:val="%7."/>
      <w:lvlJc w:val="left"/>
      <w:pPr>
        <w:tabs>
          <w:tab w:val="num" w:pos="4696"/>
        </w:tabs>
        <w:ind w:left="4696" w:hanging="360"/>
      </w:pPr>
    </w:lvl>
    <w:lvl w:ilvl="7" w:tplc="04090019" w:tentative="1">
      <w:start w:val="1"/>
      <w:numFmt w:val="lowerLetter"/>
      <w:lvlText w:val="%8."/>
      <w:lvlJc w:val="left"/>
      <w:pPr>
        <w:tabs>
          <w:tab w:val="num" w:pos="5416"/>
        </w:tabs>
        <w:ind w:left="5416" w:hanging="360"/>
      </w:pPr>
    </w:lvl>
    <w:lvl w:ilvl="8" w:tplc="0409001B" w:tentative="1">
      <w:start w:val="1"/>
      <w:numFmt w:val="lowerRoman"/>
      <w:lvlText w:val="%9."/>
      <w:lvlJc w:val="right"/>
      <w:pPr>
        <w:tabs>
          <w:tab w:val="num" w:pos="6136"/>
        </w:tabs>
        <w:ind w:left="6136" w:hanging="180"/>
      </w:pPr>
    </w:lvl>
  </w:abstractNum>
  <w:abstractNum w:abstractNumId="22" w15:restartNumberingAfterBreak="0">
    <w:nsid w:val="484E299E"/>
    <w:multiLevelType w:val="hybridMultilevel"/>
    <w:tmpl w:val="37C28D82"/>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CAF27D9"/>
    <w:multiLevelType w:val="hybridMultilevel"/>
    <w:tmpl w:val="8AC077A0"/>
    <w:lvl w:ilvl="0" w:tplc="502C01D4">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3576730"/>
    <w:multiLevelType w:val="hybridMultilevel"/>
    <w:tmpl w:val="CD746B30"/>
    <w:lvl w:ilvl="0" w:tplc="0413001B">
      <w:start w:val="1"/>
      <w:numFmt w:val="lowerRoman"/>
      <w:lvlText w:val="%1."/>
      <w:lvlJc w:val="right"/>
      <w:pPr>
        <w:tabs>
          <w:tab w:val="num" w:pos="1428"/>
        </w:tabs>
        <w:ind w:left="1428" w:hanging="360"/>
      </w:pPr>
    </w:lvl>
    <w:lvl w:ilvl="1" w:tplc="04130019" w:tentative="1">
      <w:start w:val="1"/>
      <w:numFmt w:val="lowerLetter"/>
      <w:lvlText w:val="%2."/>
      <w:lvlJc w:val="left"/>
      <w:pPr>
        <w:tabs>
          <w:tab w:val="num" w:pos="2148"/>
        </w:tabs>
        <w:ind w:left="2148" w:hanging="360"/>
      </w:pPr>
    </w:lvl>
    <w:lvl w:ilvl="2" w:tplc="0413001B" w:tentative="1">
      <w:start w:val="1"/>
      <w:numFmt w:val="lowerRoman"/>
      <w:lvlText w:val="%3."/>
      <w:lvlJc w:val="right"/>
      <w:pPr>
        <w:tabs>
          <w:tab w:val="num" w:pos="2868"/>
        </w:tabs>
        <w:ind w:left="2868" w:hanging="180"/>
      </w:pPr>
    </w:lvl>
    <w:lvl w:ilvl="3" w:tplc="0413000F" w:tentative="1">
      <w:start w:val="1"/>
      <w:numFmt w:val="decimal"/>
      <w:lvlText w:val="%4."/>
      <w:lvlJc w:val="left"/>
      <w:pPr>
        <w:tabs>
          <w:tab w:val="num" w:pos="3588"/>
        </w:tabs>
        <w:ind w:left="3588" w:hanging="360"/>
      </w:pPr>
    </w:lvl>
    <w:lvl w:ilvl="4" w:tplc="04130019" w:tentative="1">
      <w:start w:val="1"/>
      <w:numFmt w:val="lowerLetter"/>
      <w:lvlText w:val="%5."/>
      <w:lvlJc w:val="left"/>
      <w:pPr>
        <w:tabs>
          <w:tab w:val="num" w:pos="4308"/>
        </w:tabs>
        <w:ind w:left="4308" w:hanging="360"/>
      </w:pPr>
    </w:lvl>
    <w:lvl w:ilvl="5" w:tplc="0413001B" w:tentative="1">
      <w:start w:val="1"/>
      <w:numFmt w:val="lowerRoman"/>
      <w:lvlText w:val="%6."/>
      <w:lvlJc w:val="right"/>
      <w:pPr>
        <w:tabs>
          <w:tab w:val="num" w:pos="5028"/>
        </w:tabs>
        <w:ind w:left="5028" w:hanging="180"/>
      </w:pPr>
    </w:lvl>
    <w:lvl w:ilvl="6" w:tplc="0413000F" w:tentative="1">
      <w:start w:val="1"/>
      <w:numFmt w:val="decimal"/>
      <w:lvlText w:val="%7."/>
      <w:lvlJc w:val="left"/>
      <w:pPr>
        <w:tabs>
          <w:tab w:val="num" w:pos="5748"/>
        </w:tabs>
        <w:ind w:left="5748" w:hanging="360"/>
      </w:pPr>
    </w:lvl>
    <w:lvl w:ilvl="7" w:tplc="04130019" w:tentative="1">
      <w:start w:val="1"/>
      <w:numFmt w:val="lowerLetter"/>
      <w:lvlText w:val="%8."/>
      <w:lvlJc w:val="left"/>
      <w:pPr>
        <w:tabs>
          <w:tab w:val="num" w:pos="6468"/>
        </w:tabs>
        <w:ind w:left="6468" w:hanging="360"/>
      </w:pPr>
    </w:lvl>
    <w:lvl w:ilvl="8" w:tplc="0413001B" w:tentative="1">
      <w:start w:val="1"/>
      <w:numFmt w:val="lowerRoman"/>
      <w:lvlText w:val="%9."/>
      <w:lvlJc w:val="right"/>
      <w:pPr>
        <w:tabs>
          <w:tab w:val="num" w:pos="7188"/>
        </w:tabs>
        <w:ind w:left="7188" w:hanging="180"/>
      </w:pPr>
    </w:lvl>
  </w:abstractNum>
  <w:abstractNum w:abstractNumId="25" w15:restartNumberingAfterBreak="0">
    <w:nsid w:val="5A0A0607"/>
    <w:multiLevelType w:val="hybridMultilevel"/>
    <w:tmpl w:val="9DA42E96"/>
    <w:lvl w:ilvl="0" w:tplc="38BC14E2">
      <w:start w:val="13"/>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ABB01E9"/>
    <w:multiLevelType w:val="hybridMultilevel"/>
    <w:tmpl w:val="814819CA"/>
    <w:lvl w:ilvl="0" w:tplc="240A1FA6">
      <w:start w:val="3"/>
      <w:numFmt w:val="bullet"/>
      <w:lvlText w:val="-"/>
      <w:lvlJc w:val="left"/>
      <w:pPr>
        <w:tabs>
          <w:tab w:val="num" w:pos="1156"/>
        </w:tabs>
        <w:ind w:left="1156" w:hanging="360"/>
      </w:pPr>
      <w:rPr>
        <w:rFonts w:ascii="Times New Roman" w:eastAsia="Times New Roman" w:hAnsi="Times New Roman" w:cs="Times New Roman" w:hint="default"/>
      </w:rPr>
    </w:lvl>
    <w:lvl w:ilvl="1" w:tplc="04090003" w:tentative="1">
      <w:start w:val="1"/>
      <w:numFmt w:val="bullet"/>
      <w:lvlText w:val="o"/>
      <w:lvlJc w:val="left"/>
      <w:pPr>
        <w:tabs>
          <w:tab w:val="num" w:pos="1876"/>
        </w:tabs>
        <w:ind w:left="1876" w:hanging="360"/>
      </w:pPr>
      <w:rPr>
        <w:rFonts w:ascii="Courier New" w:hAnsi="Courier New" w:hint="default"/>
      </w:rPr>
    </w:lvl>
    <w:lvl w:ilvl="2" w:tplc="04090005" w:tentative="1">
      <w:start w:val="1"/>
      <w:numFmt w:val="bullet"/>
      <w:lvlText w:val=""/>
      <w:lvlJc w:val="left"/>
      <w:pPr>
        <w:tabs>
          <w:tab w:val="num" w:pos="2596"/>
        </w:tabs>
        <w:ind w:left="2596" w:hanging="360"/>
      </w:pPr>
      <w:rPr>
        <w:rFonts w:ascii="Wingdings" w:hAnsi="Wingdings" w:hint="default"/>
      </w:rPr>
    </w:lvl>
    <w:lvl w:ilvl="3" w:tplc="04090001" w:tentative="1">
      <w:start w:val="1"/>
      <w:numFmt w:val="bullet"/>
      <w:lvlText w:val=""/>
      <w:lvlJc w:val="left"/>
      <w:pPr>
        <w:tabs>
          <w:tab w:val="num" w:pos="3316"/>
        </w:tabs>
        <w:ind w:left="3316" w:hanging="360"/>
      </w:pPr>
      <w:rPr>
        <w:rFonts w:ascii="Symbol" w:hAnsi="Symbol" w:hint="default"/>
      </w:rPr>
    </w:lvl>
    <w:lvl w:ilvl="4" w:tplc="04090003" w:tentative="1">
      <w:start w:val="1"/>
      <w:numFmt w:val="bullet"/>
      <w:lvlText w:val="o"/>
      <w:lvlJc w:val="left"/>
      <w:pPr>
        <w:tabs>
          <w:tab w:val="num" w:pos="4036"/>
        </w:tabs>
        <w:ind w:left="4036" w:hanging="360"/>
      </w:pPr>
      <w:rPr>
        <w:rFonts w:ascii="Courier New" w:hAnsi="Courier New" w:hint="default"/>
      </w:rPr>
    </w:lvl>
    <w:lvl w:ilvl="5" w:tplc="04090005" w:tentative="1">
      <w:start w:val="1"/>
      <w:numFmt w:val="bullet"/>
      <w:lvlText w:val=""/>
      <w:lvlJc w:val="left"/>
      <w:pPr>
        <w:tabs>
          <w:tab w:val="num" w:pos="4756"/>
        </w:tabs>
        <w:ind w:left="4756" w:hanging="360"/>
      </w:pPr>
      <w:rPr>
        <w:rFonts w:ascii="Wingdings" w:hAnsi="Wingdings" w:hint="default"/>
      </w:rPr>
    </w:lvl>
    <w:lvl w:ilvl="6" w:tplc="04090001" w:tentative="1">
      <w:start w:val="1"/>
      <w:numFmt w:val="bullet"/>
      <w:lvlText w:val=""/>
      <w:lvlJc w:val="left"/>
      <w:pPr>
        <w:tabs>
          <w:tab w:val="num" w:pos="5476"/>
        </w:tabs>
        <w:ind w:left="5476" w:hanging="360"/>
      </w:pPr>
      <w:rPr>
        <w:rFonts w:ascii="Symbol" w:hAnsi="Symbol" w:hint="default"/>
      </w:rPr>
    </w:lvl>
    <w:lvl w:ilvl="7" w:tplc="04090003" w:tentative="1">
      <w:start w:val="1"/>
      <w:numFmt w:val="bullet"/>
      <w:lvlText w:val="o"/>
      <w:lvlJc w:val="left"/>
      <w:pPr>
        <w:tabs>
          <w:tab w:val="num" w:pos="6196"/>
        </w:tabs>
        <w:ind w:left="6196" w:hanging="360"/>
      </w:pPr>
      <w:rPr>
        <w:rFonts w:ascii="Courier New" w:hAnsi="Courier New" w:hint="default"/>
      </w:rPr>
    </w:lvl>
    <w:lvl w:ilvl="8" w:tplc="04090005" w:tentative="1">
      <w:start w:val="1"/>
      <w:numFmt w:val="bullet"/>
      <w:lvlText w:val=""/>
      <w:lvlJc w:val="left"/>
      <w:pPr>
        <w:tabs>
          <w:tab w:val="num" w:pos="6916"/>
        </w:tabs>
        <w:ind w:left="6916" w:hanging="360"/>
      </w:pPr>
      <w:rPr>
        <w:rFonts w:ascii="Wingdings" w:hAnsi="Wingdings" w:hint="default"/>
      </w:rPr>
    </w:lvl>
  </w:abstractNum>
  <w:abstractNum w:abstractNumId="27" w15:restartNumberingAfterBreak="0">
    <w:nsid w:val="5AEC4F7B"/>
    <w:multiLevelType w:val="hybridMultilevel"/>
    <w:tmpl w:val="3DE4D244"/>
    <w:lvl w:ilvl="0" w:tplc="2A1023E6">
      <w:start w:val="1"/>
      <w:numFmt w:val="lowerLetter"/>
      <w:lvlText w:val="%1)"/>
      <w:lvlJc w:val="left"/>
      <w:pPr>
        <w:tabs>
          <w:tab w:val="num" w:pos="720"/>
        </w:tabs>
        <w:ind w:left="720" w:hanging="360"/>
      </w:pPr>
      <w:rPr>
        <w:lang w:val="nl-NL"/>
      </w:rPr>
    </w:lvl>
    <w:lvl w:ilvl="1" w:tplc="04130019">
      <w:start w:val="1"/>
      <w:numFmt w:val="lowerLetter"/>
      <w:lvlText w:val="%2."/>
      <w:lvlJc w:val="left"/>
      <w:pPr>
        <w:tabs>
          <w:tab w:val="num" w:pos="1440"/>
        </w:tabs>
        <w:ind w:left="1440" w:hanging="360"/>
      </w:pPr>
    </w:lvl>
    <w:lvl w:ilvl="2" w:tplc="15245830">
      <w:start w:val="7"/>
      <w:numFmt w:val="bullet"/>
      <w:lvlText w:val="-"/>
      <w:lvlJc w:val="left"/>
      <w:pPr>
        <w:tabs>
          <w:tab w:val="num" w:pos="2340"/>
        </w:tabs>
        <w:ind w:left="2340" w:hanging="360"/>
      </w:pPr>
      <w:rPr>
        <w:rFonts w:ascii="Times New Roman" w:eastAsia="Times New Roman" w:hAnsi="Times New Roman" w:cs="Times New Roman" w:hint="default"/>
      </w:r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8" w15:restartNumberingAfterBreak="0">
    <w:nsid w:val="5D20653A"/>
    <w:multiLevelType w:val="hybridMultilevel"/>
    <w:tmpl w:val="0C9C2DFC"/>
    <w:lvl w:ilvl="0" w:tplc="04130017">
      <w:start w:val="1"/>
      <w:numFmt w:val="lowerLetter"/>
      <w:lvlText w:val="%1)"/>
      <w:lvlJc w:val="left"/>
      <w:pPr>
        <w:tabs>
          <w:tab w:val="num" w:pos="720"/>
        </w:tabs>
        <w:ind w:left="720" w:hanging="360"/>
      </w:p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9" w15:restartNumberingAfterBreak="0">
    <w:nsid w:val="5E5E0F49"/>
    <w:multiLevelType w:val="hybridMultilevel"/>
    <w:tmpl w:val="80C43CF0"/>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5F046AF1"/>
    <w:multiLevelType w:val="hybridMultilevel"/>
    <w:tmpl w:val="D97C09BE"/>
    <w:lvl w:ilvl="0" w:tplc="29E82098">
      <w:start w:val="2"/>
      <w:numFmt w:val="bullet"/>
      <w:lvlText w:val="-"/>
      <w:lvlJc w:val="left"/>
      <w:pPr>
        <w:ind w:left="720" w:hanging="360"/>
      </w:pPr>
      <w:rPr>
        <w:rFonts w:ascii="Times New Roman" w:eastAsia="Times New Roman" w:hAnsi="Times New Roman"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1" w15:restartNumberingAfterBreak="0">
    <w:nsid w:val="60F03260"/>
    <w:multiLevelType w:val="hybridMultilevel"/>
    <w:tmpl w:val="59B2640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32B2F38"/>
    <w:multiLevelType w:val="hybridMultilevel"/>
    <w:tmpl w:val="79E24920"/>
    <w:lvl w:ilvl="0" w:tplc="B274AD14">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3310A23"/>
    <w:multiLevelType w:val="hybridMultilevel"/>
    <w:tmpl w:val="55D2C832"/>
    <w:lvl w:ilvl="0" w:tplc="5BFC3450">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96933E9"/>
    <w:multiLevelType w:val="hybridMultilevel"/>
    <w:tmpl w:val="CF22EB9A"/>
    <w:lvl w:ilvl="0" w:tplc="2C9CE228">
      <w:start w:val="3"/>
      <w:numFmt w:val="bullet"/>
      <w:lvlText w:val="-"/>
      <w:lvlJc w:val="left"/>
      <w:pPr>
        <w:tabs>
          <w:tab w:val="num" w:pos="1156"/>
        </w:tabs>
        <w:ind w:left="1156" w:hanging="360"/>
      </w:pPr>
      <w:rPr>
        <w:rFonts w:ascii="Times New Roman" w:eastAsia="Times New Roman" w:hAnsi="Times New Roman" w:cs="Times New Roman" w:hint="default"/>
      </w:rPr>
    </w:lvl>
    <w:lvl w:ilvl="1" w:tplc="04090003" w:tentative="1">
      <w:start w:val="1"/>
      <w:numFmt w:val="bullet"/>
      <w:lvlText w:val="o"/>
      <w:lvlJc w:val="left"/>
      <w:pPr>
        <w:tabs>
          <w:tab w:val="num" w:pos="1876"/>
        </w:tabs>
        <w:ind w:left="1876" w:hanging="360"/>
      </w:pPr>
      <w:rPr>
        <w:rFonts w:ascii="Courier New" w:hAnsi="Courier New" w:hint="default"/>
      </w:rPr>
    </w:lvl>
    <w:lvl w:ilvl="2" w:tplc="04090005" w:tentative="1">
      <w:start w:val="1"/>
      <w:numFmt w:val="bullet"/>
      <w:lvlText w:val=""/>
      <w:lvlJc w:val="left"/>
      <w:pPr>
        <w:tabs>
          <w:tab w:val="num" w:pos="2596"/>
        </w:tabs>
        <w:ind w:left="2596" w:hanging="360"/>
      </w:pPr>
      <w:rPr>
        <w:rFonts w:ascii="Wingdings" w:hAnsi="Wingdings" w:hint="default"/>
      </w:rPr>
    </w:lvl>
    <w:lvl w:ilvl="3" w:tplc="04090001" w:tentative="1">
      <w:start w:val="1"/>
      <w:numFmt w:val="bullet"/>
      <w:lvlText w:val=""/>
      <w:lvlJc w:val="left"/>
      <w:pPr>
        <w:tabs>
          <w:tab w:val="num" w:pos="3316"/>
        </w:tabs>
        <w:ind w:left="3316" w:hanging="360"/>
      </w:pPr>
      <w:rPr>
        <w:rFonts w:ascii="Symbol" w:hAnsi="Symbol" w:hint="default"/>
      </w:rPr>
    </w:lvl>
    <w:lvl w:ilvl="4" w:tplc="04090003" w:tentative="1">
      <w:start w:val="1"/>
      <w:numFmt w:val="bullet"/>
      <w:lvlText w:val="o"/>
      <w:lvlJc w:val="left"/>
      <w:pPr>
        <w:tabs>
          <w:tab w:val="num" w:pos="4036"/>
        </w:tabs>
        <w:ind w:left="4036" w:hanging="360"/>
      </w:pPr>
      <w:rPr>
        <w:rFonts w:ascii="Courier New" w:hAnsi="Courier New" w:hint="default"/>
      </w:rPr>
    </w:lvl>
    <w:lvl w:ilvl="5" w:tplc="04090005" w:tentative="1">
      <w:start w:val="1"/>
      <w:numFmt w:val="bullet"/>
      <w:lvlText w:val=""/>
      <w:lvlJc w:val="left"/>
      <w:pPr>
        <w:tabs>
          <w:tab w:val="num" w:pos="4756"/>
        </w:tabs>
        <w:ind w:left="4756" w:hanging="360"/>
      </w:pPr>
      <w:rPr>
        <w:rFonts w:ascii="Wingdings" w:hAnsi="Wingdings" w:hint="default"/>
      </w:rPr>
    </w:lvl>
    <w:lvl w:ilvl="6" w:tplc="04090001" w:tentative="1">
      <w:start w:val="1"/>
      <w:numFmt w:val="bullet"/>
      <w:lvlText w:val=""/>
      <w:lvlJc w:val="left"/>
      <w:pPr>
        <w:tabs>
          <w:tab w:val="num" w:pos="5476"/>
        </w:tabs>
        <w:ind w:left="5476" w:hanging="360"/>
      </w:pPr>
      <w:rPr>
        <w:rFonts w:ascii="Symbol" w:hAnsi="Symbol" w:hint="default"/>
      </w:rPr>
    </w:lvl>
    <w:lvl w:ilvl="7" w:tplc="04090003" w:tentative="1">
      <w:start w:val="1"/>
      <w:numFmt w:val="bullet"/>
      <w:lvlText w:val="o"/>
      <w:lvlJc w:val="left"/>
      <w:pPr>
        <w:tabs>
          <w:tab w:val="num" w:pos="6196"/>
        </w:tabs>
        <w:ind w:left="6196" w:hanging="360"/>
      </w:pPr>
      <w:rPr>
        <w:rFonts w:ascii="Courier New" w:hAnsi="Courier New" w:hint="default"/>
      </w:rPr>
    </w:lvl>
    <w:lvl w:ilvl="8" w:tplc="04090005" w:tentative="1">
      <w:start w:val="1"/>
      <w:numFmt w:val="bullet"/>
      <w:lvlText w:val=""/>
      <w:lvlJc w:val="left"/>
      <w:pPr>
        <w:tabs>
          <w:tab w:val="num" w:pos="6916"/>
        </w:tabs>
        <w:ind w:left="6916" w:hanging="360"/>
      </w:pPr>
      <w:rPr>
        <w:rFonts w:ascii="Wingdings" w:hAnsi="Wingdings" w:hint="default"/>
      </w:rPr>
    </w:lvl>
  </w:abstractNum>
  <w:abstractNum w:abstractNumId="35" w15:restartNumberingAfterBreak="0">
    <w:nsid w:val="73C05A93"/>
    <w:multiLevelType w:val="hybridMultilevel"/>
    <w:tmpl w:val="3D24E7E6"/>
    <w:lvl w:ilvl="0" w:tplc="01E61740">
      <w:start w:val="4"/>
      <w:numFmt w:val="bullet"/>
      <w:lvlText w:val="-"/>
      <w:lvlJc w:val="left"/>
      <w:pPr>
        <w:ind w:left="720" w:hanging="360"/>
      </w:pPr>
      <w:rPr>
        <w:rFonts w:ascii="Arial" w:eastAsia="Calibri"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6" w15:restartNumberingAfterBreak="0">
    <w:nsid w:val="765E3A8F"/>
    <w:multiLevelType w:val="hybridMultilevel"/>
    <w:tmpl w:val="34586A1E"/>
    <w:lvl w:ilvl="0" w:tplc="BBE25730">
      <w:start w:val="9"/>
      <w:numFmt w:val="lowerLetter"/>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7" w15:restartNumberingAfterBreak="0">
    <w:nsid w:val="77CF0306"/>
    <w:multiLevelType w:val="hybridMultilevel"/>
    <w:tmpl w:val="C4C8A042"/>
    <w:lvl w:ilvl="0" w:tplc="04130017">
      <w:start w:val="1"/>
      <w:numFmt w:val="lowerLetter"/>
      <w:lvlText w:val="%1)"/>
      <w:lvlJc w:val="left"/>
      <w:pPr>
        <w:tabs>
          <w:tab w:val="num" w:pos="720"/>
        </w:tabs>
        <w:ind w:left="720" w:hanging="360"/>
      </w:pPr>
      <w:rPr>
        <w:lang w:val="nl-NL"/>
      </w:rPr>
    </w:lvl>
    <w:lvl w:ilvl="1" w:tplc="0413001B">
      <w:start w:val="1"/>
      <w:numFmt w:val="lowerRoman"/>
      <w:lvlText w:val="%2."/>
      <w:lvlJc w:val="righ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num w:numId="1">
    <w:abstractNumId w:val="25"/>
  </w:num>
  <w:num w:numId="2">
    <w:abstractNumId w:val="32"/>
  </w:num>
  <w:num w:numId="3">
    <w:abstractNumId w:val="1"/>
  </w:num>
  <w:num w:numId="4">
    <w:abstractNumId w:val="16"/>
  </w:num>
  <w:num w:numId="5">
    <w:abstractNumId w:val="20"/>
  </w:num>
  <w:num w:numId="6">
    <w:abstractNumId w:val="4"/>
  </w:num>
  <w:num w:numId="7">
    <w:abstractNumId w:val="22"/>
  </w:num>
  <w:num w:numId="8">
    <w:abstractNumId w:val="29"/>
  </w:num>
  <w:num w:numId="9">
    <w:abstractNumId w:val="8"/>
  </w:num>
  <w:num w:numId="10">
    <w:abstractNumId w:val="15"/>
  </w:num>
  <w:num w:numId="11">
    <w:abstractNumId w:val="21"/>
  </w:num>
  <w:num w:numId="12">
    <w:abstractNumId w:val="6"/>
  </w:num>
  <w:num w:numId="13">
    <w:abstractNumId w:val="1"/>
  </w:num>
  <w:num w:numId="14">
    <w:abstractNumId w:val="26"/>
  </w:num>
  <w:num w:numId="15">
    <w:abstractNumId w:val="34"/>
  </w:num>
  <w:num w:numId="16">
    <w:abstractNumId w:val="0"/>
    <w:lvlOverride w:ilvl="0">
      <w:startOverride w:val="1"/>
      <w:lvl w:ilvl="0">
        <w:start w:val="1"/>
        <w:numFmt w:val="decimal"/>
        <w:lvlText w:val="%1"/>
        <w:lvlJc w:val="left"/>
      </w:lvl>
    </w:lvlOverride>
    <w:lvlOverride w:ilvl="1">
      <w:startOverride w:val="1"/>
      <w:lvl w:ilvl="1">
        <w:start w:val="1"/>
        <w:numFmt w:val="decimal"/>
        <w:pStyle w:val="Level2"/>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7">
    <w:abstractNumId w:val="2"/>
  </w:num>
  <w:num w:numId="18">
    <w:abstractNumId w:val="13"/>
  </w:num>
  <w:num w:numId="19">
    <w:abstractNumId w:val="28"/>
  </w:num>
  <w:num w:numId="20">
    <w:abstractNumId w:val="27"/>
  </w:num>
  <w:num w:numId="21">
    <w:abstractNumId w:val="7"/>
  </w:num>
  <w:num w:numId="22">
    <w:abstractNumId w:val="10"/>
  </w:num>
  <w:num w:numId="23">
    <w:abstractNumId w:val="5"/>
  </w:num>
  <w:num w:numId="24">
    <w:abstractNumId w:val="36"/>
  </w:num>
  <w:num w:numId="25">
    <w:abstractNumId w:val="37"/>
  </w:num>
  <w:num w:numId="26">
    <w:abstractNumId w:val="24"/>
  </w:num>
  <w:num w:numId="27">
    <w:abstractNumId w:val="23"/>
  </w:num>
  <w:num w:numId="28">
    <w:abstractNumId w:val="11"/>
  </w:num>
  <w:num w:numId="29">
    <w:abstractNumId w:val="19"/>
  </w:num>
  <w:num w:numId="30">
    <w:abstractNumId w:val="12"/>
  </w:num>
  <w:num w:numId="31">
    <w:abstractNumId w:val="35"/>
  </w:num>
  <w:num w:numId="32">
    <w:abstractNumId w:val="35"/>
  </w:num>
  <w:num w:numId="33">
    <w:abstractNumId w:val="17"/>
  </w:num>
  <w:num w:numId="34">
    <w:abstractNumId w:val="33"/>
  </w:num>
  <w:num w:numId="35">
    <w:abstractNumId w:val="31"/>
  </w:num>
  <w:num w:numId="36">
    <w:abstractNumId w:val="30"/>
  </w:num>
  <w:num w:numId="37">
    <w:abstractNumId w:val="9"/>
  </w:num>
  <w:num w:numId="38">
    <w:abstractNumId w:val="3"/>
  </w:num>
  <w:num w:numId="39">
    <w:abstractNumId w:val="14"/>
  </w:num>
  <w:num w:numId="4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fr-FR" w:vendorID="64" w:dllVersion="6" w:nlCheck="1" w:checkStyle="1"/>
  <w:activeWritingStyle w:appName="MSWord" w:lang="fr-BE" w:vendorID="64" w:dllVersion="6" w:nlCheck="1" w:checkStyle="1"/>
  <w:activeWritingStyle w:appName="MSWord" w:lang="de-DE" w:vendorID="64" w:dllVersion="6" w:nlCheck="1" w:checkStyle="1"/>
  <w:activeWritingStyle w:appName="MSWord" w:lang="nl-BE" w:vendorID="1" w:dllVersion="512" w:checkStyle="1"/>
  <w:activeWritingStyle w:appName="MSWord" w:lang="nl-NL" w:vendorID="1" w:dllVersion="512" w:checkStyle="1"/>
  <w:proofState w:spelling="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5120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ENInstantFormat&gt;"/>
    <w:docVar w:name="EN.Layout" w:val="&lt;ENLayout&gt;&lt;Style&gt;Numbered&lt;/Style&gt;&lt;LeftDelim&gt;{&lt;/LeftDelim&gt;&lt;RightDelim&gt;}&lt;/RightDelim&gt;&lt;FontName&gt;Times New Roman&lt;/FontName&gt;&lt;FontSize&gt;10&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dadapp9alx0pdqeez5cxadt4rr0pvzw2zvpf&quot;&gt;Biblio PRPB&lt;record-ids&gt;&lt;item&gt;310&lt;/item&gt;&lt;/record-ids&gt;&lt;/item&gt;&lt;/Libraries&gt;"/>
  </w:docVars>
  <w:rsids>
    <w:rsidRoot w:val="00AC60D1"/>
    <w:rsid w:val="00000330"/>
    <w:rsid w:val="000003DF"/>
    <w:rsid w:val="00000B13"/>
    <w:rsid w:val="000012CE"/>
    <w:rsid w:val="00001ED9"/>
    <w:rsid w:val="000023E5"/>
    <w:rsid w:val="000028B0"/>
    <w:rsid w:val="00002936"/>
    <w:rsid w:val="00003AA0"/>
    <w:rsid w:val="0000416E"/>
    <w:rsid w:val="00004284"/>
    <w:rsid w:val="0000457A"/>
    <w:rsid w:val="0000470C"/>
    <w:rsid w:val="00004721"/>
    <w:rsid w:val="000055DB"/>
    <w:rsid w:val="00005653"/>
    <w:rsid w:val="00005A74"/>
    <w:rsid w:val="00005B29"/>
    <w:rsid w:val="00005E63"/>
    <w:rsid w:val="00006AC1"/>
    <w:rsid w:val="0000718B"/>
    <w:rsid w:val="00007632"/>
    <w:rsid w:val="000078F4"/>
    <w:rsid w:val="00007A01"/>
    <w:rsid w:val="00007C61"/>
    <w:rsid w:val="00007FA8"/>
    <w:rsid w:val="000103BB"/>
    <w:rsid w:val="00010938"/>
    <w:rsid w:val="00010ABF"/>
    <w:rsid w:val="00011985"/>
    <w:rsid w:val="0001198D"/>
    <w:rsid w:val="000119C7"/>
    <w:rsid w:val="000119F2"/>
    <w:rsid w:val="00012026"/>
    <w:rsid w:val="000123B6"/>
    <w:rsid w:val="00012490"/>
    <w:rsid w:val="00012872"/>
    <w:rsid w:val="00012B3C"/>
    <w:rsid w:val="00012DB7"/>
    <w:rsid w:val="0001439F"/>
    <w:rsid w:val="00014F28"/>
    <w:rsid w:val="0001633A"/>
    <w:rsid w:val="00016714"/>
    <w:rsid w:val="00016816"/>
    <w:rsid w:val="00016F1D"/>
    <w:rsid w:val="000173B1"/>
    <w:rsid w:val="00017AF5"/>
    <w:rsid w:val="00017E98"/>
    <w:rsid w:val="00020DEA"/>
    <w:rsid w:val="00021024"/>
    <w:rsid w:val="00021424"/>
    <w:rsid w:val="00021CF2"/>
    <w:rsid w:val="0002230A"/>
    <w:rsid w:val="00022BEE"/>
    <w:rsid w:val="00023344"/>
    <w:rsid w:val="0002351E"/>
    <w:rsid w:val="00023F83"/>
    <w:rsid w:val="0002544D"/>
    <w:rsid w:val="00025604"/>
    <w:rsid w:val="00026146"/>
    <w:rsid w:val="0002616C"/>
    <w:rsid w:val="0003009B"/>
    <w:rsid w:val="000301F5"/>
    <w:rsid w:val="000306C0"/>
    <w:rsid w:val="00030B5D"/>
    <w:rsid w:val="0003109B"/>
    <w:rsid w:val="000317AE"/>
    <w:rsid w:val="00031951"/>
    <w:rsid w:val="00031B5C"/>
    <w:rsid w:val="00031C69"/>
    <w:rsid w:val="00031C98"/>
    <w:rsid w:val="00031CEF"/>
    <w:rsid w:val="000336B5"/>
    <w:rsid w:val="000336E8"/>
    <w:rsid w:val="00033EE3"/>
    <w:rsid w:val="00034633"/>
    <w:rsid w:val="00034F5D"/>
    <w:rsid w:val="00035066"/>
    <w:rsid w:val="000356DA"/>
    <w:rsid w:val="000358D7"/>
    <w:rsid w:val="00036192"/>
    <w:rsid w:val="000365CD"/>
    <w:rsid w:val="000366BD"/>
    <w:rsid w:val="00036C28"/>
    <w:rsid w:val="00037BC1"/>
    <w:rsid w:val="00037BD8"/>
    <w:rsid w:val="00040AC1"/>
    <w:rsid w:val="00040B9C"/>
    <w:rsid w:val="00040F47"/>
    <w:rsid w:val="00040FF6"/>
    <w:rsid w:val="000416C6"/>
    <w:rsid w:val="00041885"/>
    <w:rsid w:val="00042195"/>
    <w:rsid w:val="000432AC"/>
    <w:rsid w:val="0004345F"/>
    <w:rsid w:val="000437CD"/>
    <w:rsid w:val="00043A27"/>
    <w:rsid w:val="00043DFB"/>
    <w:rsid w:val="00045C7D"/>
    <w:rsid w:val="000467D1"/>
    <w:rsid w:val="0004745B"/>
    <w:rsid w:val="00047DB4"/>
    <w:rsid w:val="00047F83"/>
    <w:rsid w:val="000503FD"/>
    <w:rsid w:val="00051005"/>
    <w:rsid w:val="00052CDD"/>
    <w:rsid w:val="000539E3"/>
    <w:rsid w:val="00053E44"/>
    <w:rsid w:val="00053FDD"/>
    <w:rsid w:val="0005478B"/>
    <w:rsid w:val="00054E2F"/>
    <w:rsid w:val="000555A3"/>
    <w:rsid w:val="00056085"/>
    <w:rsid w:val="000561BB"/>
    <w:rsid w:val="000570E6"/>
    <w:rsid w:val="00057E55"/>
    <w:rsid w:val="00060440"/>
    <w:rsid w:val="00060E77"/>
    <w:rsid w:val="000617EB"/>
    <w:rsid w:val="0006240A"/>
    <w:rsid w:val="00062A09"/>
    <w:rsid w:val="0006365D"/>
    <w:rsid w:val="00064250"/>
    <w:rsid w:val="000648EB"/>
    <w:rsid w:val="00064A41"/>
    <w:rsid w:val="000657BA"/>
    <w:rsid w:val="00065820"/>
    <w:rsid w:val="00065D9C"/>
    <w:rsid w:val="0006639C"/>
    <w:rsid w:val="00066E05"/>
    <w:rsid w:val="0006722F"/>
    <w:rsid w:val="000675B0"/>
    <w:rsid w:val="00070622"/>
    <w:rsid w:val="00070D78"/>
    <w:rsid w:val="00070DAA"/>
    <w:rsid w:val="00071011"/>
    <w:rsid w:val="00071105"/>
    <w:rsid w:val="000717DE"/>
    <w:rsid w:val="00071A58"/>
    <w:rsid w:val="000720C8"/>
    <w:rsid w:val="0007225C"/>
    <w:rsid w:val="00072334"/>
    <w:rsid w:val="000731A1"/>
    <w:rsid w:val="0007346A"/>
    <w:rsid w:val="00073DA3"/>
    <w:rsid w:val="00074769"/>
    <w:rsid w:val="00074B69"/>
    <w:rsid w:val="0007565A"/>
    <w:rsid w:val="00075C37"/>
    <w:rsid w:val="00075F06"/>
    <w:rsid w:val="00076216"/>
    <w:rsid w:val="000767F9"/>
    <w:rsid w:val="000777C1"/>
    <w:rsid w:val="0007780E"/>
    <w:rsid w:val="00080C76"/>
    <w:rsid w:val="000816CD"/>
    <w:rsid w:val="000818D6"/>
    <w:rsid w:val="000825AE"/>
    <w:rsid w:val="0008302B"/>
    <w:rsid w:val="000832CA"/>
    <w:rsid w:val="00083456"/>
    <w:rsid w:val="00084547"/>
    <w:rsid w:val="0008460F"/>
    <w:rsid w:val="00085294"/>
    <w:rsid w:val="00085704"/>
    <w:rsid w:val="0008592F"/>
    <w:rsid w:val="00085F11"/>
    <w:rsid w:val="000863A1"/>
    <w:rsid w:val="00086433"/>
    <w:rsid w:val="000866B3"/>
    <w:rsid w:val="00086A32"/>
    <w:rsid w:val="00086D5B"/>
    <w:rsid w:val="0008735C"/>
    <w:rsid w:val="00087D1B"/>
    <w:rsid w:val="00087D87"/>
    <w:rsid w:val="000900B6"/>
    <w:rsid w:val="000907F2"/>
    <w:rsid w:val="000912BC"/>
    <w:rsid w:val="000927AD"/>
    <w:rsid w:val="00092882"/>
    <w:rsid w:val="00092950"/>
    <w:rsid w:val="00092BA5"/>
    <w:rsid w:val="000931B3"/>
    <w:rsid w:val="00093815"/>
    <w:rsid w:val="00093DD7"/>
    <w:rsid w:val="0009438D"/>
    <w:rsid w:val="000948D4"/>
    <w:rsid w:val="00094D4D"/>
    <w:rsid w:val="0009561F"/>
    <w:rsid w:val="00097879"/>
    <w:rsid w:val="000A03C1"/>
    <w:rsid w:val="000A0590"/>
    <w:rsid w:val="000A0CEB"/>
    <w:rsid w:val="000A1BE1"/>
    <w:rsid w:val="000A1EE7"/>
    <w:rsid w:val="000A1F09"/>
    <w:rsid w:val="000A213A"/>
    <w:rsid w:val="000A223E"/>
    <w:rsid w:val="000A2449"/>
    <w:rsid w:val="000A356B"/>
    <w:rsid w:val="000A3AAF"/>
    <w:rsid w:val="000A3CD6"/>
    <w:rsid w:val="000A3FEA"/>
    <w:rsid w:val="000A47D5"/>
    <w:rsid w:val="000A4F99"/>
    <w:rsid w:val="000A50A2"/>
    <w:rsid w:val="000A53D0"/>
    <w:rsid w:val="000A5533"/>
    <w:rsid w:val="000A5A86"/>
    <w:rsid w:val="000A6028"/>
    <w:rsid w:val="000A7325"/>
    <w:rsid w:val="000A7BFE"/>
    <w:rsid w:val="000A7D74"/>
    <w:rsid w:val="000B0DCC"/>
    <w:rsid w:val="000B1164"/>
    <w:rsid w:val="000B193C"/>
    <w:rsid w:val="000B1ABC"/>
    <w:rsid w:val="000B1F32"/>
    <w:rsid w:val="000B237C"/>
    <w:rsid w:val="000B302A"/>
    <w:rsid w:val="000B31B2"/>
    <w:rsid w:val="000B3405"/>
    <w:rsid w:val="000B3E71"/>
    <w:rsid w:val="000B3E8D"/>
    <w:rsid w:val="000B3F43"/>
    <w:rsid w:val="000B4044"/>
    <w:rsid w:val="000B46E3"/>
    <w:rsid w:val="000B4ED8"/>
    <w:rsid w:val="000B51A1"/>
    <w:rsid w:val="000B5416"/>
    <w:rsid w:val="000B552A"/>
    <w:rsid w:val="000B657F"/>
    <w:rsid w:val="000B6E2F"/>
    <w:rsid w:val="000B717B"/>
    <w:rsid w:val="000C0274"/>
    <w:rsid w:val="000C0B2E"/>
    <w:rsid w:val="000C1A92"/>
    <w:rsid w:val="000C1F73"/>
    <w:rsid w:val="000C2615"/>
    <w:rsid w:val="000C284F"/>
    <w:rsid w:val="000C2AE2"/>
    <w:rsid w:val="000C2D35"/>
    <w:rsid w:val="000C3337"/>
    <w:rsid w:val="000C347F"/>
    <w:rsid w:val="000C37E8"/>
    <w:rsid w:val="000C3E85"/>
    <w:rsid w:val="000C44D4"/>
    <w:rsid w:val="000C4C55"/>
    <w:rsid w:val="000C5174"/>
    <w:rsid w:val="000C567B"/>
    <w:rsid w:val="000C5922"/>
    <w:rsid w:val="000C62A5"/>
    <w:rsid w:val="000C77B8"/>
    <w:rsid w:val="000C7844"/>
    <w:rsid w:val="000C7ACD"/>
    <w:rsid w:val="000D02C8"/>
    <w:rsid w:val="000D0343"/>
    <w:rsid w:val="000D077F"/>
    <w:rsid w:val="000D0872"/>
    <w:rsid w:val="000D08C1"/>
    <w:rsid w:val="000D0AC5"/>
    <w:rsid w:val="000D0DB5"/>
    <w:rsid w:val="000D100B"/>
    <w:rsid w:val="000D1455"/>
    <w:rsid w:val="000D148A"/>
    <w:rsid w:val="000D1A79"/>
    <w:rsid w:val="000D25EF"/>
    <w:rsid w:val="000D2F67"/>
    <w:rsid w:val="000D38C9"/>
    <w:rsid w:val="000D41D1"/>
    <w:rsid w:val="000D44D9"/>
    <w:rsid w:val="000D4998"/>
    <w:rsid w:val="000D4DA1"/>
    <w:rsid w:val="000D5994"/>
    <w:rsid w:val="000D5A0F"/>
    <w:rsid w:val="000D5FB5"/>
    <w:rsid w:val="000D6851"/>
    <w:rsid w:val="000D6A04"/>
    <w:rsid w:val="000D7A5D"/>
    <w:rsid w:val="000D7BFC"/>
    <w:rsid w:val="000D7E9C"/>
    <w:rsid w:val="000E0376"/>
    <w:rsid w:val="000E08D3"/>
    <w:rsid w:val="000E1143"/>
    <w:rsid w:val="000E145F"/>
    <w:rsid w:val="000E14F9"/>
    <w:rsid w:val="000E152B"/>
    <w:rsid w:val="000E1FD7"/>
    <w:rsid w:val="000E21E0"/>
    <w:rsid w:val="000E299B"/>
    <w:rsid w:val="000E2E51"/>
    <w:rsid w:val="000E39B6"/>
    <w:rsid w:val="000E434F"/>
    <w:rsid w:val="000E47BD"/>
    <w:rsid w:val="000E4CCE"/>
    <w:rsid w:val="000E53F2"/>
    <w:rsid w:val="000E6E64"/>
    <w:rsid w:val="000E76E4"/>
    <w:rsid w:val="000F0DF1"/>
    <w:rsid w:val="000F2099"/>
    <w:rsid w:val="000F27F3"/>
    <w:rsid w:val="000F2A0C"/>
    <w:rsid w:val="000F2B90"/>
    <w:rsid w:val="000F3F87"/>
    <w:rsid w:val="000F59B4"/>
    <w:rsid w:val="000F5E04"/>
    <w:rsid w:val="000F67AF"/>
    <w:rsid w:val="000F697C"/>
    <w:rsid w:val="000F7EB8"/>
    <w:rsid w:val="0010027E"/>
    <w:rsid w:val="001006DE"/>
    <w:rsid w:val="0010072E"/>
    <w:rsid w:val="00100D2B"/>
    <w:rsid w:val="00100DE7"/>
    <w:rsid w:val="0010122E"/>
    <w:rsid w:val="00102AEA"/>
    <w:rsid w:val="00102E4A"/>
    <w:rsid w:val="00104025"/>
    <w:rsid w:val="00104869"/>
    <w:rsid w:val="00104B17"/>
    <w:rsid w:val="00104C71"/>
    <w:rsid w:val="001050F8"/>
    <w:rsid w:val="001054C1"/>
    <w:rsid w:val="0010569C"/>
    <w:rsid w:val="00105979"/>
    <w:rsid w:val="00105E36"/>
    <w:rsid w:val="001060C5"/>
    <w:rsid w:val="001065F4"/>
    <w:rsid w:val="00107083"/>
    <w:rsid w:val="001071C2"/>
    <w:rsid w:val="00107452"/>
    <w:rsid w:val="00107BE3"/>
    <w:rsid w:val="0011165F"/>
    <w:rsid w:val="00112AE9"/>
    <w:rsid w:val="00112F3C"/>
    <w:rsid w:val="00113CBE"/>
    <w:rsid w:val="00115C42"/>
    <w:rsid w:val="00115FFE"/>
    <w:rsid w:val="0011610E"/>
    <w:rsid w:val="00116463"/>
    <w:rsid w:val="00117C37"/>
    <w:rsid w:val="00120202"/>
    <w:rsid w:val="00120A78"/>
    <w:rsid w:val="00120F51"/>
    <w:rsid w:val="0012102A"/>
    <w:rsid w:val="0012120E"/>
    <w:rsid w:val="001215BC"/>
    <w:rsid w:val="001215E4"/>
    <w:rsid w:val="00121F31"/>
    <w:rsid w:val="001226C6"/>
    <w:rsid w:val="001262AD"/>
    <w:rsid w:val="0013005E"/>
    <w:rsid w:val="00130283"/>
    <w:rsid w:val="001308F6"/>
    <w:rsid w:val="0013092D"/>
    <w:rsid w:val="001309E9"/>
    <w:rsid w:val="00130C24"/>
    <w:rsid w:val="00130DF2"/>
    <w:rsid w:val="001318FF"/>
    <w:rsid w:val="00131BDB"/>
    <w:rsid w:val="00133094"/>
    <w:rsid w:val="00133357"/>
    <w:rsid w:val="00133707"/>
    <w:rsid w:val="001344DF"/>
    <w:rsid w:val="00134D62"/>
    <w:rsid w:val="00134FCC"/>
    <w:rsid w:val="00136006"/>
    <w:rsid w:val="001362FB"/>
    <w:rsid w:val="00136963"/>
    <w:rsid w:val="00136C52"/>
    <w:rsid w:val="0014130E"/>
    <w:rsid w:val="001417F5"/>
    <w:rsid w:val="001420CD"/>
    <w:rsid w:val="001431F3"/>
    <w:rsid w:val="00143C16"/>
    <w:rsid w:val="00143F1A"/>
    <w:rsid w:val="00143F3B"/>
    <w:rsid w:val="0014400D"/>
    <w:rsid w:val="001444A4"/>
    <w:rsid w:val="001448B0"/>
    <w:rsid w:val="001448B9"/>
    <w:rsid w:val="00144B9B"/>
    <w:rsid w:val="001456DC"/>
    <w:rsid w:val="00145B48"/>
    <w:rsid w:val="001465E9"/>
    <w:rsid w:val="00146F9E"/>
    <w:rsid w:val="0014740F"/>
    <w:rsid w:val="00151408"/>
    <w:rsid w:val="00151BD0"/>
    <w:rsid w:val="00153867"/>
    <w:rsid w:val="0015395A"/>
    <w:rsid w:val="00153ACF"/>
    <w:rsid w:val="00154FAF"/>
    <w:rsid w:val="00155633"/>
    <w:rsid w:val="001558C2"/>
    <w:rsid w:val="001569CD"/>
    <w:rsid w:val="00156C29"/>
    <w:rsid w:val="001576E8"/>
    <w:rsid w:val="00157E0F"/>
    <w:rsid w:val="0016045F"/>
    <w:rsid w:val="001605E0"/>
    <w:rsid w:val="0016115F"/>
    <w:rsid w:val="0016180B"/>
    <w:rsid w:val="00162BD4"/>
    <w:rsid w:val="0016310A"/>
    <w:rsid w:val="00163BA4"/>
    <w:rsid w:val="00163BC7"/>
    <w:rsid w:val="00163E0E"/>
    <w:rsid w:val="00163F5E"/>
    <w:rsid w:val="0016409D"/>
    <w:rsid w:val="001649B3"/>
    <w:rsid w:val="001656A0"/>
    <w:rsid w:val="001657F1"/>
    <w:rsid w:val="00165BC3"/>
    <w:rsid w:val="00166071"/>
    <w:rsid w:val="00166E9E"/>
    <w:rsid w:val="00166FB8"/>
    <w:rsid w:val="001672E3"/>
    <w:rsid w:val="00170807"/>
    <w:rsid w:val="001709BF"/>
    <w:rsid w:val="00170CB8"/>
    <w:rsid w:val="001714A3"/>
    <w:rsid w:val="001714EC"/>
    <w:rsid w:val="00171551"/>
    <w:rsid w:val="00171676"/>
    <w:rsid w:val="00171C63"/>
    <w:rsid w:val="00171D60"/>
    <w:rsid w:val="00171EA7"/>
    <w:rsid w:val="00172B8B"/>
    <w:rsid w:val="00173332"/>
    <w:rsid w:val="0017373D"/>
    <w:rsid w:val="00174505"/>
    <w:rsid w:val="00174A19"/>
    <w:rsid w:val="001756C5"/>
    <w:rsid w:val="00175C1A"/>
    <w:rsid w:val="00175DDE"/>
    <w:rsid w:val="001760F8"/>
    <w:rsid w:val="00176733"/>
    <w:rsid w:val="00176D4B"/>
    <w:rsid w:val="00176FAA"/>
    <w:rsid w:val="001775CC"/>
    <w:rsid w:val="0017762E"/>
    <w:rsid w:val="001779CE"/>
    <w:rsid w:val="00177AD5"/>
    <w:rsid w:val="00177E93"/>
    <w:rsid w:val="00177FF3"/>
    <w:rsid w:val="0018014B"/>
    <w:rsid w:val="001812DC"/>
    <w:rsid w:val="00181830"/>
    <w:rsid w:val="00181E25"/>
    <w:rsid w:val="00182991"/>
    <w:rsid w:val="00182A06"/>
    <w:rsid w:val="00183B67"/>
    <w:rsid w:val="00183BD5"/>
    <w:rsid w:val="00183C13"/>
    <w:rsid w:val="00184441"/>
    <w:rsid w:val="00184B38"/>
    <w:rsid w:val="00184BF9"/>
    <w:rsid w:val="00185657"/>
    <w:rsid w:val="00185AC7"/>
    <w:rsid w:val="001867AD"/>
    <w:rsid w:val="00186EC4"/>
    <w:rsid w:val="0018751D"/>
    <w:rsid w:val="0018798B"/>
    <w:rsid w:val="00187D69"/>
    <w:rsid w:val="001901A1"/>
    <w:rsid w:val="0019070D"/>
    <w:rsid w:val="00191C43"/>
    <w:rsid w:val="00191C65"/>
    <w:rsid w:val="00191F9E"/>
    <w:rsid w:val="00192048"/>
    <w:rsid w:val="00192247"/>
    <w:rsid w:val="0019247F"/>
    <w:rsid w:val="00192B4E"/>
    <w:rsid w:val="00193192"/>
    <w:rsid w:val="001931B5"/>
    <w:rsid w:val="001934D1"/>
    <w:rsid w:val="001941C9"/>
    <w:rsid w:val="0019485B"/>
    <w:rsid w:val="00194E41"/>
    <w:rsid w:val="00195F9A"/>
    <w:rsid w:val="001964ED"/>
    <w:rsid w:val="0019674F"/>
    <w:rsid w:val="0019683A"/>
    <w:rsid w:val="00196C9E"/>
    <w:rsid w:val="001A01C0"/>
    <w:rsid w:val="001A0236"/>
    <w:rsid w:val="001A0868"/>
    <w:rsid w:val="001A0A91"/>
    <w:rsid w:val="001A1008"/>
    <w:rsid w:val="001A10AF"/>
    <w:rsid w:val="001A1200"/>
    <w:rsid w:val="001A2002"/>
    <w:rsid w:val="001A20BC"/>
    <w:rsid w:val="001A35C8"/>
    <w:rsid w:val="001A3D4E"/>
    <w:rsid w:val="001A4FBD"/>
    <w:rsid w:val="001A576C"/>
    <w:rsid w:val="001A65C6"/>
    <w:rsid w:val="001B0B66"/>
    <w:rsid w:val="001B0F1A"/>
    <w:rsid w:val="001B0F24"/>
    <w:rsid w:val="001B12F1"/>
    <w:rsid w:val="001B19F3"/>
    <w:rsid w:val="001B20EF"/>
    <w:rsid w:val="001B2537"/>
    <w:rsid w:val="001B29E1"/>
    <w:rsid w:val="001B2FA9"/>
    <w:rsid w:val="001B3292"/>
    <w:rsid w:val="001B394D"/>
    <w:rsid w:val="001B4BF9"/>
    <w:rsid w:val="001B538F"/>
    <w:rsid w:val="001B5CD3"/>
    <w:rsid w:val="001B72E0"/>
    <w:rsid w:val="001B75F2"/>
    <w:rsid w:val="001C00C7"/>
    <w:rsid w:val="001C0734"/>
    <w:rsid w:val="001C08CC"/>
    <w:rsid w:val="001C0A60"/>
    <w:rsid w:val="001C152B"/>
    <w:rsid w:val="001C1F1F"/>
    <w:rsid w:val="001C1F2F"/>
    <w:rsid w:val="001C224B"/>
    <w:rsid w:val="001C243A"/>
    <w:rsid w:val="001C24B3"/>
    <w:rsid w:val="001C36E4"/>
    <w:rsid w:val="001C49FF"/>
    <w:rsid w:val="001C5310"/>
    <w:rsid w:val="001C5347"/>
    <w:rsid w:val="001C5608"/>
    <w:rsid w:val="001C5672"/>
    <w:rsid w:val="001C5EAC"/>
    <w:rsid w:val="001C5FDA"/>
    <w:rsid w:val="001C69AD"/>
    <w:rsid w:val="001C6ABF"/>
    <w:rsid w:val="001C6B0B"/>
    <w:rsid w:val="001C6B59"/>
    <w:rsid w:val="001C77CA"/>
    <w:rsid w:val="001C783B"/>
    <w:rsid w:val="001C7F3A"/>
    <w:rsid w:val="001D0234"/>
    <w:rsid w:val="001D029F"/>
    <w:rsid w:val="001D09DB"/>
    <w:rsid w:val="001D0CC5"/>
    <w:rsid w:val="001D0D08"/>
    <w:rsid w:val="001D0E73"/>
    <w:rsid w:val="001D124F"/>
    <w:rsid w:val="001D15A9"/>
    <w:rsid w:val="001D18BD"/>
    <w:rsid w:val="001D20DA"/>
    <w:rsid w:val="001D2335"/>
    <w:rsid w:val="001D23BC"/>
    <w:rsid w:val="001D2611"/>
    <w:rsid w:val="001D2B2B"/>
    <w:rsid w:val="001D389C"/>
    <w:rsid w:val="001D4E22"/>
    <w:rsid w:val="001D5009"/>
    <w:rsid w:val="001D5B94"/>
    <w:rsid w:val="001D5D5A"/>
    <w:rsid w:val="001D604A"/>
    <w:rsid w:val="001D664E"/>
    <w:rsid w:val="001D6E17"/>
    <w:rsid w:val="001D79B3"/>
    <w:rsid w:val="001E0596"/>
    <w:rsid w:val="001E0B29"/>
    <w:rsid w:val="001E111E"/>
    <w:rsid w:val="001E12C2"/>
    <w:rsid w:val="001E368D"/>
    <w:rsid w:val="001E3C22"/>
    <w:rsid w:val="001E40A0"/>
    <w:rsid w:val="001E438C"/>
    <w:rsid w:val="001E43EE"/>
    <w:rsid w:val="001E47D8"/>
    <w:rsid w:val="001E4CE6"/>
    <w:rsid w:val="001E542D"/>
    <w:rsid w:val="001E5AE9"/>
    <w:rsid w:val="001E5C5E"/>
    <w:rsid w:val="001E6776"/>
    <w:rsid w:val="001E6FF7"/>
    <w:rsid w:val="001E7AB5"/>
    <w:rsid w:val="001F0103"/>
    <w:rsid w:val="001F050B"/>
    <w:rsid w:val="001F05C8"/>
    <w:rsid w:val="001F05D9"/>
    <w:rsid w:val="001F095D"/>
    <w:rsid w:val="001F0B18"/>
    <w:rsid w:val="001F0BFE"/>
    <w:rsid w:val="001F1A7B"/>
    <w:rsid w:val="001F1C27"/>
    <w:rsid w:val="001F1EB6"/>
    <w:rsid w:val="001F28A9"/>
    <w:rsid w:val="001F3024"/>
    <w:rsid w:val="001F3A01"/>
    <w:rsid w:val="001F3D82"/>
    <w:rsid w:val="001F4A2C"/>
    <w:rsid w:val="001F68E3"/>
    <w:rsid w:val="001F7337"/>
    <w:rsid w:val="00200E07"/>
    <w:rsid w:val="002012B7"/>
    <w:rsid w:val="00202095"/>
    <w:rsid w:val="00204007"/>
    <w:rsid w:val="00204286"/>
    <w:rsid w:val="00204825"/>
    <w:rsid w:val="00204B28"/>
    <w:rsid w:val="00204FDE"/>
    <w:rsid w:val="002053D9"/>
    <w:rsid w:val="00205865"/>
    <w:rsid w:val="00205E06"/>
    <w:rsid w:val="002068F4"/>
    <w:rsid w:val="00206E4A"/>
    <w:rsid w:val="00206F78"/>
    <w:rsid w:val="00210588"/>
    <w:rsid w:val="002117C1"/>
    <w:rsid w:val="0021183C"/>
    <w:rsid w:val="00211AAE"/>
    <w:rsid w:val="00212286"/>
    <w:rsid w:val="0021251B"/>
    <w:rsid w:val="0021339D"/>
    <w:rsid w:val="0021402A"/>
    <w:rsid w:val="00214E7D"/>
    <w:rsid w:val="002151FE"/>
    <w:rsid w:val="002152DC"/>
    <w:rsid w:val="00215647"/>
    <w:rsid w:val="00215A20"/>
    <w:rsid w:val="00215AB1"/>
    <w:rsid w:val="00215B49"/>
    <w:rsid w:val="00216051"/>
    <w:rsid w:val="00216635"/>
    <w:rsid w:val="00216AC9"/>
    <w:rsid w:val="0021722F"/>
    <w:rsid w:val="00217466"/>
    <w:rsid w:val="00217CFF"/>
    <w:rsid w:val="00220FF0"/>
    <w:rsid w:val="0022109E"/>
    <w:rsid w:val="00221312"/>
    <w:rsid w:val="00222FBF"/>
    <w:rsid w:val="00223510"/>
    <w:rsid w:val="00223BC2"/>
    <w:rsid w:val="00223D32"/>
    <w:rsid w:val="00224003"/>
    <w:rsid w:val="00224206"/>
    <w:rsid w:val="002244ED"/>
    <w:rsid w:val="002248D3"/>
    <w:rsid w:val="00224AFB"/>
    <w:rsid w:val="00224D20"/>
    <w:rsid w:val="00224D59"/>
    <w:rsid w:val="00226190"/>
    <w:rsid w:val="002263E2"/>
    <w:rsid w:val="00226A50"/>
    <w:rsid w:val="00226A73"/>
    <w:rsid w:val="00226B39"/>
    <w:rsid w:val="00227804"/>
    <w:rsid w:val="00230762"/>
    <w:rsid w:val="00230838"/>
    <w:rsid w:val="002308D6"/>
    <w:rsid w:val="00230AC5"/>
    <w:rsid w:val="00231129"/>
    <w:rsid w:val="0023182B"/>
    <w:rsid w:val="00231E49"/>
    <w:rsid w:val="002328C7"/>
    <w:rsid w:val="00232B68"/>
    <w:rsid w:val="002340E6"/>
    <w:rsid w:val="00234221"/>
    <w:rsid w:val="002346D5"/>
    <w:rsid w:val="00234752"/>
    <w:rsid w:val="002347B1"/>
    <w:rsid w:val="00235C20"/>
    <w:rsid w:val="00235DC7"/>
    <w:rsid w:val="00236B2B"/>
    <w:rsid w:val="00237474"/>
    <w:rsid w:val="00237A33"/>
    <w:rsid w:val="00237B24"/>
    <w:rsid w:val="00237E88"/>
    <w:rsid w:val="00240D42"/>
    <w:rsid w:val="00241A6E"/>
    <w:rsid w:val="00241FB9"/>
    <w:rsid w:val="00242BAE"/>
    <w:rsid w:val="00242E5E"/>
    <w:rsid w:val="0024316D"/>
    <w:rsid w:val="002438A5"/>
    <w:rsid w:val="0024434C"/>
    <w:rsid w:val="002449DB"/>
    <w:rsid w:val="00245063"/>
    <w:rsid w:val="002452F4"/>
    <w:rsid w:val="00245C0C"/>
    <w:rsid w:val="00245F8E"/>
    <w:rsid w:val="00246343"/>
    <w:rsid w:val="002465F7"/>
    <w:rsid w:val="00246B76"/>
    <w:rsid w:val="00246DFB"/>
    <w:rsid w:val="002473F0"/>
    <w:rsid w:val="00247C3A"/>
    <w:rsid w:val="0025131E"/>
    <w:rsid w:val="00251819"/>
    <w:rsid w:val="0025190B"/>
    <w:rsid w:val="00251F43"/>
    <w:rsid w:val="00252143"/>
    <w:rsid w:val="00252275"/>
    <w:rsid w:val="002524E7"/>
    <w:rsid w:val="00252AFC"/>
    <w:rsid w:val="00252D64"/>
    <w:rsid w:val="00253208"/>
    <w:rsid w:val="00253758"/>
    <w:rsid w:val="0025531F"/>
    <w:rsid w:val="0025554E"/>
    <w:rsid w:val="002565F5"/>
    <w:rsid w:val="00256E62"/>
    <w:rsid w:val="002577A7"/>
    <w:rsid w:val="002578EB"/>
    <w:rsid w:val="0026112C"/>
    <w:rsid w:val="0026139F"/>
    <w:rsid w:val="00261540"/>
    <w:rsid w:val="00262097"/>
    <w:rsid w:val="0026270F"/>
    <w:rsid w:val="002636C3"/>
    <w:rsid w:val="00263CAB"/>
    <w:rsid w:val="00263F81"/>
    <w:rsid w:val="002647F2"/>
    <w:rsid w:val="0026485F"/>
    <w:rsid w:val="00264A6C"/>
    <w:rsid w:val="00264B65"/>
    <w:rsid w:val="0026571B"/>
    <w:rsid w:val="002658AC"/>
    <w:rsid w:val="00266A89"/>
    <w:rsid w:val="00266D7D"/>
    <w:rsid w:val="002672EA"/>
    <w:rsid w:val="00267346"/>
    <w:rsid w:val="00270303"/>
    <w:rsid w:val="002705E4"/>
    <w:rsid w:val="0027133B"/>
    <w:rsid w:val="00272301"/>
    <w:rsid w:val="002723A0"/>
    <w:rsid w:val="00272B76"/>
    <w:rsid w:val="0027341F"/>
    <w:rsid w:val="002734EE"/>
    <w:rsid w:val="0027369F"/>
    <w:rsid w:val="0027399B"/>
    <w:rsid w:val="00274158"/>
    <w:rsid w:val="0027542E"/>
    <w:rsid w:val="00276CCC"/>
    <w:rsid w:val="002777EC"/>
    <w:rsid w:val="00277F80"/>
    <w:rsid w:val="002800F7"/>
    <w:rsid w:val="00280842"/>
    <w:rsid w:val="00280BBF"/>
    <w:rsid w:val="00280C62"/>
    <w:rsid w:val="002811D0"/>
    <w:rsid w:val="002818AB"/>
    <w:rsid w:val="002833D5"/>
    <w:rsid w:val="00283A66"/>
    <w:rsid w:val="00283F99"/>
    <w:rsid w:val="0028412D"/>
    <w:rsid w:val="002842EC"/>
    <w:rsid w:val="00284337"/>
    <w:rsid w:val="002849BD"/>
    <w:rsid w:val="002855FE"/>
    <w:rsid w:val="0028561F"/>
    <w:rsid w:val="0028602A"/>
    <w:rsid w:val="00286723"/>
    <w:rsid w:val="002869E1"/>
    <w:rsid w:val="002878D7"/>
    <w:rsid w:val="002902B4"/>
    <w:rsid w:val="00290756"/>
    <w:rsid w:val="00290862"/>
    <w:rsid w:val="00290E2F"/>
    <w:rsid w:val="002914DA"/>
    <w:rsid w:val="00291A16"/>
    <w:rsid w:val="00291A68"/>
    <w:rsid w:val="00291D80"/>
    <w:rsid w:val="00292B08"/>
    <w:rsid w:val="00292D90"/>
    <w:rsid w:val="00292DE6"/>
    <w:rsid w:val="00293913"/>
    <w:rsid w:val="002961E5"/>
    <w:rsid w:val="00296815"/>
    <w:rsid w:val="00296A32"/>
    <w:rsid w:val="002A067A"/>
    <w:rsid w:val="002A0E8F"/>
    <w:rsid w:val="002A10AA"/>
    <w:rsid w:val="002A170B"/>
    <w:rsid w:val="002A25B6"/>
    <w:rsid w:val="002A27A2"/>
    <w:rsid w:val="002A33CF"/>
    <w:rsid w:val="002A491E"/>
    <w:rsid w:val="002A4CC7"/>
    <w:rsid w:val="002A4CD8"/>
    <w:rsid w:val="002A4FE2"/>
    <w:rsid w:val="002A547E"/>
    <w:rsid w:val="002A62AD"/>
    <w:rsid w:val="002A6EB9"/>
    <w:rsid w:val="002B01F0"/>
    <w:rsid w:val="002B0B57"/>
    <w:rsid w:val="002B1CDA"/>
    <w:rsid w:val="002B22C0"/>
    <w:rsid w:val="002B2AE8"/>
    <w:rsid w:val="002B2E00"/>
    <w:rsid w:val="002B336B"/>
    <w:rsid w:val="002B3990"/>
    <w:rsid w:val="002B3D09"/>
    <w:rsid w:val="002B4B2C"/>
    <w:rsid w:val="002B4BD1"/>
    <w:rsid w:val="002B4D6F"/>
    <w:rsid w:val="002B5684"/>
    <w:rsid w:val="002B5751"/>
    <w:rsid w:val="002B676C"/>
    <w:rsid w:val="002B70FC"/>
    <w:rsid w:val="002B71EC"/>
    <w:rsid w:val="002B723C"/>
    <w:rsid w:val="002B7E52"/>
    <w:rsid w:val="002C007B"/>
    <w:rsid w:val="002C008B"/>
    <w:rsid w:val="002C1190"/>
    <w:rsid w:val="002C143C"/>
    <w:rsid w:val="002C1477"/>
    <w:rsid w:val="002C168C"/>
    <w:rsid w:val="002C2D08"/>
    <w:rsid w:val="002C33F2"/>
    <w:rsid w:val="002C351A"/>
    <w:rsid w:val="002C3585"/>
    <w:rsid w:val="002C35D1"/>
    <w:rsid w:val="002C5015"/>
    <w:rsid w:val="002C59AF"/>
    <w:rsid w:val="002C5E94"/>
    <w:rsid w:val="002C5EE7"/>
    <w:rsid w:val="002C5F3B"/>
    <w:rsid w:val="002C606C"/>
    <w:rsid w:val="002C6344"/>
    <w:rsid w:val="002C6517"/>
    <w:rsid w:val="002C6A32"/>
    <w:rsid w:val="002C6A3B"/>
    <w:rsid w:val="002C6EBA"/>
    <w:rsid w:val="002C6FB3"/>
    <w:rsid w:val="002C711C"/>
    <w:rsid w:val="002C7386"/>
    <w:rsid w:val="002C784C"/>
    <w:rsid w:val="002C7DE8"/>
    <w:rsid w:val="002C7FEA"/>
    <w:rsid w:val="002D0465"/>
    <w:rsid w:val="002D0C1D"/>
    <w:rsid w:val="002D10EF"/>
    <w:rsid w:val="002D2627"/>
    <w:rsid w:val="002D2A38"/>
    <w:rsid w:val="002D2D5D"/>
    <w:rsid w:val="002D2D63"/>
    <w:rsid w:val="002D36EA"/>
    <w:rsid w:val="002D3A26"/>
    <w:rsid w:val="002D4501"/>
    <w:rsid w:val="002D4530"/>
    <w:rsid w:val="002D46AB"/>
    <w:rsid w:val="002D4D9C"/>
    <w:rsid w:val="002D5071"/>
    <w:rsid w:val="002D549A"/>
    <w:rsid w:val="002D56FD"/>
    <w:rsid w:val="002D58E7"/>
    <w:rsid w:val="002D59A6"/>
    <w:rsid w:val="002D5EEF"/>
    <w:rsid w:val="002D646F"/>
    <w:rsid w:val="002D7154"/>
    <w:rsid w:val="002D7793"/>
    <w:rsid w:val="002D7AC7"/>
    <w:rsid w:val="002D7BE9"/>
    <w:rsid w:val="002D7D00"/>
    <w:rsid w:val="002E070D"/>
    <w:rsid w:val="002E15D0"/>
    <w:rsid w:val="002E17CF"/>
    <w:rsid w:val="002E1839"/>
    <w:rsid w:val="002E1B32"/>
    <w:rsid w:val="002E2650"/>
    <w:rsid w:val="002E288F"/>
    <w:rsid w:val="002E2A12"/>
    <w:rsid w:val="002E2E24"/>
    <w:rsid w:val="002E37F1"/>
    <w:rsid w:val="002E387B"/>
    <w:rsid w:val="002E394C"/>
    <w:rsid w:val="002E39BC"/>
    <w:rsid w:val="002E3C3F"/>
    <w:rsid w:val="002E444C"/>
    <w:rsid w:val="002E4465"/>
    <w:rsid w:val="002E45C0"/>
    <w:rsid w:val="002E4AE6"/>
    <w:rsid w:val="002E4B32"/>
    <w:rsid w:val="002E4EDE"/>
    <w:rsid w:val="002E4EF2"/>
    <w:rsid w:val="002E5655"/>
    <w:rsid w:val="002E5CAD"/>
    <w:rsid w:val="002E5CC5"/>
    <w:rsid w:val="002E6F71"/>
    <w:rsid w:val="002E793D"/>
    <w:rsid w:val="002E7F7B"/>
    <w:rsid w:val="002F07A9"/>
    <w:rsid w:val="002F0C85"/>
    <w:rsid w:val="002F3440"/>
    <w:rsid w:val="002F40CF"/>
    <w:rsid w:val="002F449A"/>
    <w:rsid w:val="002F4923"/>
    <w:rsid w:val="002F4D97"/>
    <w:rsid w:val="002F4F31"/>
    <w:rsid w:val="002F4F72"/>
    <w:rsid w:val="002F51D9"/>
    <w:rsid w:val="002F6D2D"/>
    <w:rsid w:val="002F77EB"/>
    <w:rsid w:val="002F79F8"/>
    <w:rsid w:val="002F7A4A"/>
    <w:rsid w:val="003000F1"/>
    <w:rsid w:val="0030127D"/>
    <w:rsid w:val="00302107"/>
    <w:rsid w:val="003034C2"/>
    <w:rsid w:val="00303766"/>
    <w:rsid w:val="00303D82"/>
    <w:rsid w:val="00303EE2"/>
    <w:rsid w:val="0030480A"/>
    <w:rsid w:val="00304A9E"/>
    <w:rsid w:val="00304BBF"/>
    <w:rsid w:val="00305354"/>
    <w:rsid w:val="00305E9E"/>
    <w:rsid w:val="003066D7"/>
    <w:rsid w:val="003070DF"/>
    <w:rsid w:val="003071AA"/>
    <w:rsid w:val="0030733B"/>
    <w:rsid w:val="0031008E"/>
    <w:rsid w:val="0031034F"/>
    <w:rsid w:val="003103FE"/>
    <w:rsid w:val="003106A8"/>
    <w:rsid w:val="0031089D"/>
    <w:rsid w:val="00310ADA"/>
    <w:rsid w:val="00311283"/>
    <w:rsid w:val="00311F8F"/>
    <w:rsid w:val="00312462"/>
    <w:rsid w:val="003124BB"/>
    <w:rsid w:val="00312686"/>
    <w:rsid w:val="00312A4D"/>
    <w:rsid w:val="003130C3"/>
    <w:rsid w:val="00313267"/>
    <w:rsid w:val="00313459"/>
    <w:rsid w:val="00314526"/>
    <w:rsid w:val="003148AF"/>
    <w:rsid w:val="00314A2D"/>
    <w:rsid w:val="00314AFF"/>
    <w:rsid w:val="00315090"/>
    <w:rsid w:val="003153D2"/>
    <w:rsid w:val="00315E77"/>
    <w:rsid w:val="003166FB"/>
    <w:rsid w:val="0031695C"/>
    <w:rsid w:val="00316BFF"/>
    <w:rsid w:val="0031719C"/>
    <w:rsid w:val="00317CE7"/>
    <w:rsid w:val="00317D64"/>
    <w:rsid w:val="00320A4A"/>
    <w:rsid w:val="003210D0"/>
    <w:rsid w:val="00322E50"/>
    <w:rsid w:val="0032328B"/>
    <w:rsid w:val="003232A0"/>
    <w:rsid w:val="003233FC"/>
    <w:rsid w:val="003234E0"/>
    <w:rsid w:val="00324096"/>
    <w:rsid w:val="00324E75"/>
    <w:rsid w:val="00325200"/>
    <w:rsid w:val="003259E0"/>
    <w:rsid w:val="00325C6D"/>
    <w:rsid w:val="00325D21"/>
    <w:rsid w:val="00325EE4"/>
    <w:rsid w:val="003267A0"/>
    <w:rsid w:val="00326F39"/>
    <w:rsid w:val="0032701A"/>
    <w:rsid w:val="00327D51"/>
    <w:rsid w:val="003303EB"/>
    <w:rsid w:val="00331724"/>
    <w:rsid w:val="0033180B"/>
    <w:rsid w:val="00331A2E"/>
    <w:rsid w:val="0033214F"/>
    <w:rsid w:val="0033264F"/>
    <w:rsid w:val="00333508"/>
    <w:rsid w:val="00333885"/>
    <w:rsid w:val="0033406B"/>
    <w:rsid w:val="00334134"/>
    <w:rsid w:val="0033413A"/>
    <w:rsid w:val="00334163"/>
    <w:rsid w:val="003343E7"/>
    <w:rsid w:val="0033499A"/>
    <w:rsid w:val="00334FD7"/>
    <w:rsid w:val="00335644"/>
    <w:rsid w:val="00335DE5"/>
    <w:rsid w:val="0033627D"/>
    <w:rsid w:val="0033675C"/>
    <w:rsid w:val="00336AB9"/>
    <w:rsid w:val="003377EE"/>
    <w:rsid w:val="00337FF8"/>
    <w:rsid w:val="003407D7"/>
    <w:rsid w:val="003415F1"/>
    <w:rsid w:val="00341EA5"/>
    <w:rsid w:val="00342688"/>
    <w:rsid w:val="00342CB0"/>
    <w:rsid w:val="00342CCA"/>
    <w:rsid w:val="00343108"/>
    <w:rsid w:val="00343284"/>
    <w:rsid w:val="00343CB8"/>
    <w:rsid w:val="00343EC5"/>
    <w:rsid w:val="00343FDA"/>
    <w:rsid w:val="0034404E"/>
    <w:rsid w:val="00344481"/>
    <w:rsid w:val="00344897"/>
    <w:rsid w:val="003450D2"/>
    <w:rsid w:val="0034543D"/>
    <w:rsid w:val="00345670"/>
    <w:rsid w:val="00345C48"/>
    <w:rsid w:val="00345D98"/>
    <w:rsid w:val="003463CA"/>
    <w:rsid w:val="003468AA"/>
    <w:rsid w:val="00347161"/>
    <w:rsid w:val="003471F5"/>
    <w:rsid w:val="00347261"/>
    <w:rsid w:val="0035004D"/>
    <w:rsid w:val="00350A77"/>
    <w:rsid w:val="00350FB9"/>
    <w:rsid w:val="00350FEB"/>
    <w:rsid w:val="003512EE"/>
    <w:rsid w:val="00351C62"/>
    <w:rsid w:val="00353D0B"/>
    <w:rsid w:val="00353E6D"/>
    <w:rsid w:val="00354A66"/>
    <w:rsid w:val="00354EE7"/>
    <w:rsid w:val="00355651"/>
    <w:rsid w:val="00355994"/>
    <w:rsid w:val="00355A2C"/>
    <w:rsid w:val="0035625E"/>
    <w:rsid w:val="0035653B"/>
    <w:rsid w:val="0035666E"/>
    <w:rsid w:val="00357504"/>
    <w:rsid w:val="003575EC"/>
    <w:rsid w:val="00357640"/>
    <w:rsid w:val="00357E2E"/>
    <w:rsid w:val="00357E36"/>
    <w:rsid w:val="00357FF3"/>
    <w:rsid w:val="0036085E"/>
    <w:rsid w:val="00360D3F"/>
    <w:rsid w:val="00361AA5"/>
    <w:rsid w:val="00361B2C"/>
    <w:rsid w:val="003621FD"/>
    <w:rsid w:val="00362C5D"/>
    <w:rsid w:val="00362FF6"/>
    <w:rsid w:val="0036512A"/>
    <w:rsid w:val="0036578A"/>
    <w:rsid w:val="003663AC"/>
    <w:rsid w:val="00366B5D"/>
    <w:rsid w:val="003708CF"/>
    <w:rsid w:val="00370D97"/>
    <w:rsid w:val="00371636"/>
    <w:rsid w:val="00371877"/>
    <w:rsid w:val="00372318"/>
    <w:rsid w:val="003730C7"/>
    <w:rsid w:val="0037400E"/>
    <w:rsid w:val="00374EC2"/>
    <w:rsid w:val="003759F5"/>
    <w:rsid w:val="00375A6E"/>
    <w:rsid w:val="00376682"/>
    <w:rsid w:val="00376D42"/>
    <w:rsid w:val="003773B6"/>
    <w:rsid w:val="00377B49"/>
    <w:rsid w:val="003803FB"/>
    <w:rsid w:val="00380AA8"/>
    <w:rsid w:val="003817E4"/>
    <w:rsid w:val="00382183"/>
    <w:rsid w:val="00383546"/>
    <w:rsid w:val="00383968"/>
    <w:rsid w:val="00383ED9"/>
    <w:rsid w:val="00386159"/>
    <w:rsid w:val="0038655F"/>
    <w:rsid w:val="003865CE"/>
    <w:rsid w:val="00386E6A"/>
    <w:rsid w:val="003876CE"/>
    <w:rsid w:val="00387C1F"/>
    <w:rsid w:val="00387EC8"/>
    <w:rsid w:val="0039095A"/>
    <w:rsid w:val="00391342"/>
    <w:rsid w:val="00391E25"/>
    <w:rsid w:val="003928A9"/>
    <w:rsid w:val="0039295F"/>
    <w:rsid w:val="0039419E"/>
    <w:rsid w:val="0039475B"/>
    <w:rsid w:val="00394866"/>
    <w:rsid w:val="00395AF8"/>
    <w:rsid w:val="00395F87"/>
    <w:rsid w:val="0039638C"/>
    <w:rsid w:val="003965D0"/>
    <w:rsid w:val="003974FD"/>
    <w:rsid w:val="0039750F"/>
    <w:rsid w:val="00397C2B"/>
    <w:rsid w:val="003A00F4"/>
    <w:rsid w:val="003A0391"/>
    <w:rsid w:val="003A069F"/>
    <w:rsid w:val="003A089E"/>
    <w:rsid w:val="003A1C85"/>
    <w:rsid w:val="003A324D"/>
    <w:rsid w:val="003A3296"/>
    <w:rsid w:val="003A345F"/>
    <w:rsid w:val="003A3480"/>
    <w:rsid w:val="003A34B8"/>
    <w:rsid w:val="003A3E1F"/>
    <w:rsid w:val="003A49FE"/>
    <w:rsid w:val="003A5352"/>
    <w:rsid w:val="003A5AE6"/>
    <w:rsid w:val="003A5C59"/>
    <w:rsid w:val="003A6110"/>
    <w:rsid w:val="003A6DA9"/>
    <w:rsid w:val="003A7510"/>
    <w:rsid w:val="003A7CD1"/>
    <w:rsid w:val="003A7D5F"/>
    <w:rsid w:val="003B0CFD"/>
    <w:rsid w:val="003B1333"/>
    <w:rsid w:val="003B16DC"/>
    <w:rsid w:val="003B1E85"/>
    <w:rsid w:val="003B22D3"/>
    <w:rsid w:val="003B2B5F"/>
    <w:rsid w:val="003B36A4"/>
    <w:rsid w:val="003B39F6"/>
    <w:rsid w:val="003B45E6"/>
    <w:rsid w:val="003B4A41"/>
    <w:rsid w:val="003B60C6"/>
    <w:rsid w:val="003B6174"/>
    <w:rsid w:val="003B666E"/>
    <w:rsid w:val="003B679A"/>
    <w:rsid w:val="003B6921"/>
    <w:rsid w:val="003B69AE"/>
    <w:rsid w:val="003B7250"/>
    <w:rsid w:val="003B7C15"/>
    <w:rsid w:val="003B7E27"/>
    <w:rsid w:val="003B7EF6"/>
    <w:rsid w:val="003C03B8"/>
    <w:rsid w:val="003C0499"/>
    <w:rsid w:val="003C04A8"/>
    <w:rsid w:val="003C06D4"/>
    <w:rsid w:val="003C1027"/>
    <w:rsid w:val="003C112A"/>
    <w:rsid w:val="003C147D"/>
    <w:rsid w:val="003C163F"/>
    <w:rsid w:val="003C1AAA"/>
    <w:rsid w:val="003C1C7E"/>
    <w:rsid w:val="003C1E0C"/>
    <w:rsid w:val="003C1E3E"/>
    <w:rsid w:val="003C3DEA"/>
    <w:rsid w:val="003C3EA0"/>
    <w:rsid w:val="003C44AA"/>
    <w:rsid w:val="003C47EA"/>
    <w:rsid w:val="003C5264"/>
    <w:rsid w:val="003C5464"/>
    <w:rsid w:val="003C5BD6"/>
    <w:rsid w:val="003C6468"/>
    <w:rsid w:val="003C6585"/>
    <w:rsid w:val="003C6B54"/>
    <w:rsid w:val="003C6DAB"/>
    <w:rsid w:val="003C7CB8"/>
    <w:rsid w:val="003C7F7D"/>
    <w:rsid w:val="003D093E"/>
    <w:rsid w:val="003D1074"/>
    <w:rsid w:val="003D12EE"/>
    <w:rsid w:val="003D1B41"/>
    <w:rsid w:val="003D271D"/>
    <w:rsid w:val="003D283F"/>
    <w:rsid w:val="003D2C67"/>
    <w:rsid w:val="003D440B"/>
    <w:rsid w:val="003D48B2"/>
    <w:rsid w:val="003D4E5D"/>
    <w:rsid w:val="003D50E0"/>
    <w:rsid w:val="003D5220"/>
    <w:rsid w:val="003D57D7"/>
    <w:rsid w:val="003D5848"/>
    <w:rsid w:val="003D5930"/>
    <w:rsid w:val="003D623C"/>
    <w:rsid w:val="003D76ED"/>
    <w:rsid w:val="003D781E"/>
    <w:rsid w:val="003D7D24"/>
    <w:rsid w:val="003E0E0C"/>
    <w:rsid w:val="003E132E"/>
    <w:rsid w:val="003E1638"/>
    <w:rsid w:val="003E197B"/>
    <w:rsid w:val="003E1DE8"/>
    <w:rsid w:val="003E1F38"/>
    <w:rsid w:val="003E238C"/>
    <w:rsid w:val="003E24B5"/>
    <w:rsid w:val="003E2939"/>
    <w:rsid w:val="003E299B"/>
    <w:rsid w:val="003E2DE8"/>
    <w:rsid w:val="003E33BA"/>
    <w:rsid w:val="003E4499"/>
    <w:rsid w:val="003E486F"/>
    <w:rsid w:val="003E4F1E"/>
    <w:rsid w:val="003E5C54"/>
    <w:rsid w:val="003E625B"/>
    <w:rsid w:val="003E6D84"/>
    <w:rsid w:val="003E7038"/>
    <w:rsid w:val="003E7122"/>
    <w:rsid w:val="003E76F2"/>
    <w:rsid w:val="003F06FD"/>
    <w:rsid w:val="003F0AA3"/>
    <w:rsid w:val="003F1485"/>
    <w:rsid w:val="003F19C6"/>
    <w:rsid w:val="003F1C0C"/>
    <w:rsid w:val="003F1C2D"/>
    <w:rsid w:val="003F209D"/>
    <w:rsid w:val="003F2793"/>
    <w:rsid w:val="003F2DD6"/>
    <w:rsid w:val="003F32CE"/>
    <w:rsid w:val="003F4452"/>
    <w:rsid w:val="003F4FA7"/>
    <w:rsid w:val="003F5D6F"/>
    <w:rsid w:val="003F6769"/>
    <w:rsid w:val="003F693F"/>
    <w:rsid w:val="003F69F6"/>
    <w:rsid w:val="003F6DA7"/>
    <w:rsid w:val="003F6F0E"/>
    <w:rsid w:val="003F7059"/>
    <w:rsid w:val="003F7159"/>
    <w:rsid w:val="003F78ED"/>
    <w:rsid w:val="0040089D"/>
    <w:rsid w:val="004022C0"/>
    <w:rsid w:val="00402321"/>
    <w:rsid w:val="00402C70"/>
    <w:rsid w:val="00402DEE"/>
    <w:rsid w:val="00403214"/>
    <w:rsid w:val="00404DDB"/>
    <w:rsid w:val="00404E9F"/>
    <w:rsid w:val="004056C7"/>
    <w:rsid w:val="00405D4C"/>
    <w:rsid w:val="00406192"/>
    <w:rsid w:val="00406665"/>
    <w:rsid w:val="00406E59"/>
    <w:rsid w:val="004071BD"/>
    <w:rsid w:val="00407318"/>
    <w:rsid w:val="00407B72"/>
    <w:rsid w:val="0041054A"/>
    <w:rsid w:val="00410909"/>
    <w:rsid w:val="004115E5"/>
    <w:rsid w:val="00411CAB"/>
    <w:rsid w:val="00411FF2"/>
    <w:rsid w:val="00411FFB"/>
    <w:rsid w:val="0041244E"/>
    <w:rsid w:val="00413469"/>
    <w:rsid w:val="00413484"/>
    <w:rsid w:val="00413649"/>
    <w:rsid w:val="0041406F"/>
    <w:rsid w:val="0041480B"/>
    <w:rsid w:val="00414C18"/>
    <w:rsid w:val="00414D0E"/>
    <w:rsid w:val="00415465"/>
    <w:rsid w:val="004154D9"/>
    <w:rsid w:val="00415D5D"/>
    <w:rsid w:val="00416626"/>
    <w:rsid w:val="004172F4"/>
    <w:rsid w:val="00417532"/>
    <w:rsid w:val="00420BC8"/>
    <w:rsid w:val="00420C1F"/>
    <w:rsid w:val="004216B9"/>
    <w:rsid w:val="00421B35"/>
    <w:rsid w:val="00421FAF"/>
    <w:rsid w:val="004220FC"/>
    <w:rsid w:val="004224D5"/>
    <w:rsid w:val="0042386A"/>
    <w:rsid w:val="00423D8B"/>
    <w:rsid w:val="00423E03"/>
    <w:rsid w:val="00423E5D"/>
    <w:rsid w:val="0042423A"/>
    <w:rsid w:val="00424846"/>
    <w:rsid w:val="004248B4"/>
    <w:rsid w:val="00424AC9"/>
    <w:rsid w:val="00426402"/>
    <w:rsid w:val="00426B5B"/>
    <w:rsid w:val="00426DA8"/>
    <w:rsid w:val="004272A5"/>
    <w:rsid w:val="004276EE"/>
    <w:rsid w:val="004277A6"/>
    <w:rsid w:val="00427C32"/>
    <w:rsid w:val="00427F61"/>
    <w:rsid w:val="0043032E"/>
    <w:rsid w:val="00430678"/>
    <w:rsid w:val="0043101E"/>
    <w:rsid w:val="004313C5"/>
    <w:rsid w:val="00431C9C"/>
    <w:rsid w:val="00433441"/>
    <w:rsid w:val="00433601"/>
    <w:rsid w:val="004336C1"/>
    <w:rsid w:val="00433840"/>
    <w:rsid w:val="00434373"/>
    <w:rsid w:val="00436F8F"/>
    <w:rsid w:val="00437361"/>
    <w:rsid w:val="00440961"/>
    <w:rsid w:val="00441253"/>
    <w:rsid w:val="00441906"/>
    <w:rsid w:val="00442103"/>
    <w:rsid w:val="00442551"/>
    <w:rsid w:val="004427F4"/>
    <w:rsid w:val="00442AFD"/>
    <w:rsid w:val="0044411C"/>
    <w:rsid w:val="00444E85"/>
    <w:rsid w:val="00445105"/>
    <w:rsid w:val="0044570D"/>
    <w:rsid w:val="00445985"/>
    <w:rsid w:val="00446843"/>
    <w:rsid w:val="00446B85"/>
    <w:rsid w:val="004476A8"/>
    <w:rsid w:val="00447AD4"/>
    <w:rsid w:val="0045024A"/>
    <w:rsid w:val="004507DA"/>
    <w:rsid w:val="004511C4"/>
    <w:rsid w:val="0045132D"/>
    <w:rsid w:val="00451A47"/>
    <w:rsid w:val="00454476"/>
    <w:rsid w:val="0045462B"/>
    <w:rsid w:val="00454EA7"/>
    <w:rsid w:val="00455060"/>
    <w:rsid w:val="0045525C"/>
    <w:rsid w:val="00455716"/>
    <w:rsid w:val="004559BA"/>
    <w:rsid w:val="00456680"/>
    <w:rsid w:val="004571F4"/>
    <w:rsid w:val="004576CA"/>
    <w:rsid w:val="004578F3"/>
    <w:rsid w:val="004604A2"/>
    <w:rsid w:val="00460C80"/>
    <w:rsid w:val="00461255"/>
    <w:rsid w:val="0046191E"/>
    <w:rsid w:val="00461A54"/>
    <w:rsid w:val="00462973"/>
    <w:rsid w:val="00462F93"/>
    <w:rsid w:val="00462FE5"/>
    <w:rsid w:val="00463E7F"/>
    <w:rsid w:val="00464648"/>
    <w:rsid w:val="00465B36"/>
    <w:rsid w:val="00465FC6"/>
    <w:rsid w:val="004672A7"/>
    <w:rsid w:val="004674FA"/>
    <w:rsid w:val="00467698"/>
    <w:rsid w:val="004676F0"/>
    <w:rsid w:val="00467AB5"/>
    <w:rsid w:val="00467B6A"/>
    <w:rsid w:val="00470730"/>
    <w:rsid w:val="00471132"/>
    <w:rsid w:val="0047138E"/>
    <w:rsid w:val="004717C8"/>
    <w:rsid w:val="00471937"/>
    <w:rsid w:val="00472432"/>
    <w:rsid w:val="00472673"/>
    <w:rsid w:val="00472A96"/>
    <w:rsid w:val="004736DE"/>
    <w:rsid w:val="00474565"/>
    <w:rsid w:val="004751C6"/>
    <w:rsid w:val="0047561F"/>
    <w:rsid w:val="00475C4A"/>
    <w:rsid w:val="00475FBE"/>
    <w:rsid w:val="004765E2"/>
    <w:rsid w:val="00476BAD"/>
    <w:rsid w:val="0047784F"/>
    <w:rsid w:val="004779E1"/>
    <w:rsid w:val="00477AE2"/>
    <w:rsid w:val="00477E79"/>
    <w:rsid w:val="0048025E"/>
    <w:rsid w:val="00480BCE"/>
    <w:rsid w:val="00481075"/>
    <w:rsid w:val="00481A71"/>
    <w:rsid w:val="00481D47"/>
    <w:rsid w:val="004820C6"/>
    <w:rsid w:val="004822B5"/>
    <w:rsid w:val="00482D1C"/>
    <w:rsid w:val="00483695"/>
    <w:rsid w:val="00483CD1"/>
    <w:rsid w:val="00483DB1"/>
    <w:rsid w:val="00484AAC"/>
    <w:rsid w:val="00484B06"/>
    <w:rsid w:val="0048515E"/>
    <w:rsid w:val="00485F69"/>
    <w:rsid w:val="004868F6"/>
    <w:rsid w:val="00486ABA"/>
    <w:rsid w:val="00486AFA"/>
    <w:rsid w:val="00486B9F"/>
    <w:rsid w:val="00486D81"/>
    <w:rsid w:val="00486E52"/>
    <w:rsid w:val="00486FA0"/>
    <w:rsid w:val="00487BD8"/>
    <w:rsid w:val="004905D8"/>
    <w:rsid w:val="00490719"/>
    <w:rsid w:val="00490C0D"/>
    <w:rsid w:val="00490C4B"/>
    <w:rsid w:val="0049116B"/>
    <w:rsid w:val="004914C4"/>
    <w:rsid w:val="004916C8"/>
    <w:rsid w:val="0049199F"/>
    <w:rsid w:val="00492736"/>
    <w:rsid w:val="00492D4B"/>
    <w:rsid w:val="004942D6"/>
    <w:rsid w:val="00494B1B"/>
    <w:rsid w:val="0049539B"/>
    <w:rsid w:val="004956CE"/>
    <w:rsid w:val="0049574F"/>
    <w:rsid w:val="00495848"/>
    <w:rsid w:val="00495CB3"/>
    <w:rsid w:val="00497132"/>
    <w:rsid w:val="00497C43"/>
    <w:rsid w:val="00497D67"/>
    <w:rsid w:val="004A10DD"/>
    <w:rsid w:val="004A10EC"/>
    <w:rsid w:val="004A11FF"/>
    <w:rsid w:val="004A1BA9"/>
    <w:rsid w:val="004A23EA"/>
    <w:rsid w:val="004A2974"/>
    <w:rsid w:val="004A377B"/>
    <w:rsid w:val="004A43CA"/>
    <w:rsid w:val="004A4664"/>
    <w:rsid w:val="004A4A29"/>
    <w:rsid w:val="004A589F"/>
    <w:rsid w:val="004A5D40"/>
    <w:rsid w:val="004A6102"/>
    <w:rsid w:val="004A6B73"/>
    <w:rsid w:val="004A7E2D"/>
    <w:rsid w:val="004B0728"/>
    <w:rsid w:val="004B07D6"/>
    <w:rsid w:val="004B1301"/>
    <w:rsid w:val="004B1789"/>
    <w:rsid w:val="004B1B76"/>
    <w:rsid w:val="004B1BD8"/>
    <w:rsid w:val="004B207E"/>
    <w:rsid w:val="004B2217"/>
    <w:rsid w:val="004B25AC"/>
    <w:rsid w:val="004B2885"/>
    <w:rsid w:val="004B2E2E"/>
    <w:rsid w:val="004B33B7"/>
    <w:rsid w:val="004B3A6E"/>
    <w:rsid w:val="004B49E2"/>
    <w:rsid w:val="004B4BB4"/>
    <w:rsid w:val="004B5490"/>
    <w:rsid w:val="004B5554"/>
    <w:rsid w:val="004B5832"/>
    <w:rsid w:val="004B6BCB"/>
    <w:rsid w:val="004B6D5A"/>
    <w:rsid w:val="004B6DCA"/>
    <w:rsid w:val="004B6E6C"/>
    <w:rsid w:val="004B787C"/>
    <w:rsid w:val="004C04C5"/>
    <w:rsid w:val="004C0BF6"/>
    <w:rsid w:val="004C2448"/>
    <w:rsid w:val="004C2780"/>
    <w:rsid w:val="004C28F3"/>
    <w:rsid w:val="004C3237"/>
    <w:rsid w:val="004C3988"/>
    <w:rsid w:val="004C4F7B"/>
    <w:rsid w:val="004C544E"/>
    <w:rsid w:val="004C5558"/>
    <w:rsid w:val="004C5614"/>
    <w:rsid w:val="004C5742"/>
    <w:rsid w:val="004C5E1D"/>
    <w:rsid w:val="004C6A19"/>
    <w:rsid w:val="004C6B43"/>
    <w:rsid w:val="004C7D74"/>
    <w:rsid w:val="004D1508"/>
    <w:rsid w:val="004D151F"/>
    <w:rsid w:val="004D1C48"/>
    <w:rsid w:val="004D21AC"/>
    <w:rsid w:val="004D233E"/>
    <w:rsid w:val="004D23B1"/>
    <w:rsid w:val="004D2A61"/>
    <w:rsid w:val="004D2C78"/>
    <w:rsid w:val="004D3367"/>
    <w:rsid w:val="004D3CDC"/>
    <w:rsid w:val="004D4240"/>
    <w:rsid w:val="004D463B"/>
    <w:rsid w:val="004D49B5"/>
    <w:rsid w:val="004D4D1A"/>
    <w:rsid w:val="004D5684"/>
    <w:rsid w:val="004D5AA9"/>
    <w:rsid w:val="004D64FC"/>
    <w:rsid w:val="004D6550"/>
    <w:rsid w:val="004D68C3"/>
    <w:rsid w:val="004D6EE5"/>
    <w:rsid w:val="004D7040"/>
    <w:rsid w:val="004D7899"/>
    <w:rsid w:val="004D79E0"/>
    <w:rsid w:val="004D7E5C"/>
    <w:rsid w:val="004E0364"/>
    <w:rsid w:val="004E0610"/>
    <w:rsid w:val="004E07C2"/>
    <w:rsid w:val="004E0A71"/>
    <w:rsid w:val="004E1249"/>
    <w:rsid w:val="004E151B"/>
    <w:rsid w:val="004E17EE"/>
    <w:rsid w:val="004E1881"/>
    <w:rsid w:val="004E1B7C"/>
    <w:rsid w:val="004E200F"/>
    <w:rsid w:val="004E2324"/>
    <w:rsid w:val="004E2E38"/>
    <w:rsid w:val="004E31D3"/>
    <w:rsid w:val="004E375B"/>
    <w:rsid w:val="004E4F3F"/>
    <w:rsid w:val="004E5351"/>
    <w:rsid w:val="004E5B64"/>
    <w:rsid w:val="004E645D"/>
    <w:rsid w:val="004E65EF"/>
    <w:rsid w:val="004E6BAF"/>
    <w:rsid w:val="004E78B4"/>
    <w:rsid w:val="004E7945"/>
    <w:rsid w:val="004F0032"/>
    <w:rsid w:val="004F020B"/>
    <w:rsid w:val="004F06AD"/>
    <w:rsid w:val="004F14B6"/>
    <w:rsid w:val="004F14C0"/>
    <w:rsid w:val="004F2296"/>
    <w:rsid w:val="004F2771"/>
    <w:rsid w:val="004F2A0D"/>
    <w:rsid w:val="004F2C2F"/>
    <w:rsid w:val="004F312B"/>
    <w:rsid w:val="004F3931"/>
    <w:rsid w:val="004F4098"/>
    <w:rsid w:val="004F4C59"/>
    <w:rsid w:val="004F4CFA"/>
    <w:rsid w:val="004F4E35"/>
    <w:rsid w:val="004F5C06"/>
    <w:rsid w:val="004F6529"/>
    <w:rsid w:val="004F6A81"/>
    <w:rsid w:val="004F71BC"/>
    <w:rsid w:val="004F7881"/>
    <w:rsid w:val="004F7F8F"/>
    <w:rsid w:val="005011F1"/>
    <w:rsid w:val="00501C42"/>
    <w:rsid w:val="00501EED"/>
    <w:rsid w:val="0050227E"/>
    <w:rsid w:val="00502B9D"/>
    <w:rsid w:val="00502D36"/>
    <w:rsid w:val="0050310A"/>
    <w:rsid w:val="005036EF"/>
    <w:rsid w:val="0050402A"/>
    <w:rsid w:val="0050488F"/>
    <w:rsid w:val="00504961"/>
    <w:rsid w:val="00505155"/>
    <w:rsid w:val="005053ED"/>
    <w:rsid w:val="0050636F"/>
    <w:rsid w:val="005069DB"/>
    <w:rsid w:val="00506B02"/>
    <w:rsid w:val="00506DD6"/>
    <w:rsid w:val="00507BD5"/>
    <w:rsid w:val="005101F7"/>
    <w:rsid w:val="00510233"/>
    <w:rsid w:val="005104DD"/>
    <w:rsid w:val="005106D2"/>
    <w:rsid w:val="00510941"/>
    <w:rsid w:val="005109CA"/>
    <w:rsid w:val="00510BA1"/>
    <w:rsid w:val="00510C3A"/>
    <w:rsid w:val="00510F5D"/>
    <w:rsid w:val="00511158"/>
    <w:rsid w:val="00511294"/>
    <w:rsid w:val="005116C4"/>
    <w:rsid w:val="005129B5"/>
    <w:rsid w:val="005130FA"/>
    <w:rsid w:val="00513301"/>
    <w:rsid w:val="00513687"/>
    <w:rsid w:val="00514907"/>
    <w:rsid w:val="00514A84"/>
    <w:rsid w:val="0051540D"/>
    <w:rsid w:val="005159F0"/>
    <w:rsid w:val="00515E6A"/>
    <w:rsid w:val="005161D9"/>
    <w:rsid w:val="00516367"/>
    <w:rsid w:val="005174DE"/>
    <w:rsid w:val="0051758F"/>
    <w:rsid w:val="00520C73"/>
    <w:rsid w:val="005211CC"/>
    <w:rsid w:val="00521D44"/>
    <w:rsid w:val="00521E50"/>
    <w:rsid w:val="0052217F"/>
    <w:rsid w:val="00522750"/>
    <w:rsid w:val="005227DE"/>
    <w:rsid w:val="00522AC2"/>
    <w:rsid w:val="00522F37"/>
    <w:rsid w:val="005232C4"/>
    <w:rsid w:val="00523B08"/>
    <w:rsid w:val="00523EC0"/>
    <w:rsid w:val="005240D6"/>
    <w:rsid w:val="005246F7"/>
    <w:rsid w:val="00524C87"/>
    <w:rsid w:val="00524EEE"/>
    <w:rsid w:val="00525135"/>
    <w:rsid w:val="00525AE0"/>
    <w:rsid w:val="00525D29"/>
    <w:rsid w:val="00525F08"/>
    <w:rsid w:val="00526068"/>
    <w:rsid w:val="00526075"/>
    <w:rsid w:val="005260BA"/>
    <w:rsid w:val="0052650C"/>
    <w:rsid w:val="00526AC9"/>
    <w:rsid w:val="00526E99"/>
    <w:rsid w:val="0052736E"/>
    <w:rsid w:val="00527430"/>
    <w:rsid w:val="005277BA"/>
    <w:rsid w:val="00527853"/>
    <w:rsid w:val="00527F09"/>
    <w:rsid w:val="0053003E"/>
    <w:rsid w:val="00530BA4"/>
    <w:rsid w:val="00530EE2"/>
    <w:rsid w:val="0053103C"/>
    <w:rsid w:val="00532E95"/>
    <w:rsid w:val="00532EAB"/>
    <w:rsid w:val="00533136"/>
    <w:rsid w:val="005336C4"/>
    <w:rsid w:val="00534188"/>
    <w:rsid w:val="005344BA"/>
    <w:rsid w:val="005347BE"/>
    <w:rsid w:val="00534A49"/>
    <w:rsid w:val="00534DB2"/>
    <w:rsid w:val="00534F40"/>
    <w:rsid w:val="0053525E"/>
    <w:rsid w:val="00535DE8"/>
    <w:rsid w:val="00536537"/>
    <w:rsid w:val="005365D7"/>
    <w:rsid w:val="005367C0"/>
    <w:rsid w:val="005368FC"/>
    <w:rsid w:val="0054009F"/>
    <w:rsid w:val="00540FF7"/>
    <w:rsid w:val="0054130E"/>
    <w:rsid w:val="00541775"/>
    <w:rsid w:val="00541A4A"/>
    <w:rsid w:val="00541F69"/>
    <w:rsid w:val="00542420"/>
    <w:rsid w:val="005432F1"/>
    <w:rsid w:val="0054351E"/>
    <w:rsid w:val="005435DF"/>
    <w:rsid w:val="00543EDC"/>
    <w:rsid w:val="005445D6"/>
    <w:rsid w:val="00545035"/>
    <w:rsid w:val="00545353"/>
    <w:rsid w:val="005458F3"/>
    <w:rsid w:val="0054706D"/>
    <w:rsid w:val="00547352"/>
    <w:rsid w:val="00547E62"/>
    <w:rsid w:val="00550232"/>
    <w:rsid w:val="00550D93"/>
    <w:rsid w:val="0055147A"/>
    <w:rsid w:val="00551BC9"/>
    <w:rsid w:val="00552461"/>
    <w:rsid w:val="005528E9"/>
    <w:rsid w:val="005533A2"/>
    <w:rsid w:val="00553682"/>
    <w:rsid w:val="00553702"/>
    <w:rsid w:val="00553D38"/>
    <w:rsid w:val="00554081"/>
    <w:rsid w:val="0055412F"/>
    <w:rsid w:val="00554217"/>
    <w:rsid w:val="00555128"/>
    <w:rsid w:val="00555245"/>
    <w:rsid w:val="00555764"/>
    <w:rsid w:val="00555B43"/>
    <w:rsid w:val="005561CA"/>
    <w:rsid w:val="0055660A"/>
    <w:rsid w:val="00556DB4"/>
    <w:rsid w:val="00556ECA"/>
    <w:rsid w:val="0055715D"/>
    <w:rsid w:val="00557363"/>
    <w:rsid w:val="00560335"/>
    <w:rsid w:val="005604C2"/>
    <w:rsid w:val="005605FE"/>
    <w:rsid w:val="00560644"/>
    <w:rsid w:val="00560D9E"/>
    <w:rsid w:val="00560DB0"/>
    <w:rsid w:val="0056198F"/>
    <w:rsid w:val="00561B97"/>
    <w:rsid w:val="00561D22"/>
    <w:rsid w:val="005629FA"/>
    <w:rsid w:val="00563A2C"/>
    <w:rsid w:val="00564694"/>
    <w:rsid w:val="00564D30"/>
    <w:rsid w:val="00564F60"/>
    <w:rsid w:val="0056541E"/>
    <w:rsid w:val="0056571D"/>
    <w:rsid w:val="005659BD"/>
    <w:rsid w:val="005662F1"/>
    <w:rsid w:val="00566EC2"/>
    <w:rsid w:val="005673B9"/>
    <w:rsid w:val="00567439"/>
    <w:rsid w:val="00567753"/>
    <w:rsid w:val="00567C95"/>
    <w:rsid w:val="005707F5"/>
    <w:rsid w:val="00571061"/>
    <w:rsid w:val="005712A2"/>
    <w:rsid w:val="00571978"/>
    <w:rsid w:val="00573A7A"/>
    <w:rsid w:val="00573C01"/>
    <w:rsid w:val="00573E86"/>
    <w:rsid w:val="00573F2D"/>
    <w:rsid w:val="00573FE9"/>
    <w:rsid w:val="0057464C"/>
    <w:rsid w:val="00574672"/>
    <w:rsid w:val="005758AC"/>
    <w:rsid w:val="00576012"/>
    <w:rsid w:val="00576264"/>
    <w:rsid w:val="005762CC"/>
    <w:rsid w:val="00576455"/>
    <w:rsid w:val="0057666C"/>
    <w:rsid w:val="00576D96"/>
    <w:rsid w:val="0057706C"/>
    <w:rsid w:val="005772E5"/>
    <w:rsid w:val="00577699"/>
    <w:rsid w:val="00580834"/>
    <w:rsid w:val="005808E7"/>
    <w:rsid w:val="005809EB"/>
    <w:rsid w:val="005818BE"/>
    <w:rsid w:val="00581A16"/>
    <w:rsid w:val="00582013"/>
    <w:rsid w:val="00582AB6"/>
    <w:rsid w:val="00582CDC"/>
    <w:rsid w:val="00583F4C"/>
    <w:rsid w:val="00583F9E"/>
    <w:rsid w:val="0058541D"/>
    <w:rsid w:val="00585636"/>
    <w:rsid w:val="00585D88"/>
    <w:rsid w:val="005868F1"/>
    <w:rsid w:val="00586B2A"/>
    <w:rsid w:val="00586E31"/>
    <w:rsid w:val="00586EEE"/>
    <w:rsid w:val="005877FC"/>
    <w:rsid w:val="0059059B"/>
    <w:rsid w:val="00590654"/>
    <w:rsid w:val="00590798"/>
    <w:rsid w:val="00590ACF"/>
    <w:rsid w:val="00590EB5"/>
    <w:rsid w:val="00591406"/>
    <w:rsid w:val="00591874"/>
    <w:rsid w:val="005918E8"/>
    <w:rsid w:val="00592130"/>
    <w:rsid w:val="00592597"/>
    <w:rsid w:val="00592FEB"/>
    <w:rsid w:val="005934AE"/>
    <w:rsid w:val="0059386B"/>
    <w:rsid w:val="00595EBE"/>
    <w:rsid w:val="0059682F"/>
    <w:rsid w:val="00597105"/>
    <w:rsid w:val="005A0126"/>
    <w:rsid w:val="005A187F"/>
    <w:rsid w:val="005A2436"/>
    <w:rsid w:val="005A2570"/>
    <w:rsid w:val="005A2E9B"/>
    <w:rsid w:val="005A2F41"/>
    <w:rsid w:val="005A3341"/>
    <w:rsid w:val="005A4590"/>
    <w:rsid w:val="005A4EB4"/>
    <w:rsid w:val="005A4F29"/>
    <w:rsid w:val="005A5EB8"/>
    <w:rsid w:val="005A6281"/>
    <w:rsid w:val="005A6736"/>
    <w:rsid w:val="005A67A3"/>
    <w:rsid w:val="005A6C9F"/>
    <w:rsid w:val="005A71BD"/>
    <w:rsid w:val="005A71BF"/>
    <w:rsid w:val="005A7238"/>
    <w:rsid w:val="005B0F2C"/>
    <w:rsid w:val="005B0FEA"/>
    <w:rsid w:val="005B1D2B"/>
    <w:rsid w:val="005B1DE1"/>
    <w:rsid w:val="005B234A"/>
    <w:rsid w:val="005B2463"/>
    <w:rsid w:val="005B28C2"/>
    <w:rsid w:val="005B2A62"/>
    <w:rsid w:val="005B37FE"/>
    <w:rsid w:val="005B3B18"/>
    <w:rsid w:val="005B453E"/>
    <w:rsid w:val="005B58F7"/>
    <w:rsid w:val="005B6008"/>
    <w:rsid w:val="005B6084"/>
    <w:rsid w:val="005B63FD"/>
    <w:rsid w:val="005B75D8"/>
    <w:rsid w:val="005C08B5"/>
    <w:rsid w:val="005C0E18"/>
    <w:rsid w:val="005C0E32"/>
    <w:rsid w:val="005C0E8D"/>
    <w:rsid w:val="005C170D"/>
    <w:rsid w:val="005C18A0"/>
    <w:rsid w:val="005C29DF"/>
    <w:rsid w:val="005C2D2C"/>
    <w:rsid w:val="005C30C1"/>
    <w:rsid w:val="005C31CE"/>
    <w:rsid w:val="005C32BF"/>
    <w:rsid w:val="005C33B0"/>
    <w:rsid w:val="005C3C7F"/>
    <w:rsid w:val="005C40AB"/>
    <w:rsid w:val="005C4751"/>
    <w:rsid w:val="005C4CD8"/>
    <w:rsid w:val="005C5868"/>
    <w:rsid w:val="005C6A29"/>
    <w:rsid w:val="005C7171"/>
    <w:rsid w:val="005D00FD"/>
    <w:rsid w:val="005D0500"/>
    <w:rsid w:val="005D0BCC"/>
    <w:rsid w:val="005D0E72"/>
    <w:rsid w:val="005D17BC"/>
    <w:rsid w:val="005D1B15"/>
    <w:rsid w:val="005D2173"/>
    <w:rsid w:val="005D2B76"/>
    <w:rsid w:val="005D2FE9"/>
    <w:rsid w:val="005D33CE"/>
    <w:rsid w:val="005D3494"/>
    <w:rsid w:val="005D37B4"/>
    <w:rsid w:val="005D4086"/>
    <w:rsid w:val="005D4A7A"/>
    <w:rsid w:val="005D4BF3"/>
    <w:rsid w:val="005D4C09"/>
    <w:rsid w:val="005D53BF"/>
    <w:rsid w:val="005D53DF"/>
    <w:rsid w:val="005D55B6"/>
    <w:rsid w:val="005D72A6"/>
    <w:rsid w:val="005D7A62"/>
    <w:rsid w:val="005E01DA"/>
    <w:rsid w:val="005E126D"/>
    <w:rsid w:val="005E1281"/>
    <w:rsid w:val="005E147D"/>
    <w:rsid w:val="005E15C0"/>
    <w:rsid w:val="005E170E"/>
    <w:rsid w:val="005E18BD"/>
    <w:rsid w:val="005E193C"/>
    <w:rsid w:val="005E1981"/>
    <w:rsid w:val="005E1AC4"/>
    <w:rsid w:val="005E27E2"/>
    <w:rsid w:val="005E2BD5"/>
    <w:rsid w:val="005E391A"/>
    <w:rsid w:val="005E3F2C"/>
    <w:rsid w:val="005E46A3"/>
    <w:rsid w:val="005E5A9C"/>
    <w:rsid w:val="005E6B1D"/>
    <w:rsid w:val="005E6C63"/>
    <w:rsid w:val="005E7872"/>
    <w:rsid w:val="005E7A55"/>
    <w:rsid w:val="005E7F22"/>
    <w:rsid w:val="005E7F70"/>
    <w:rsid w:val="005F0917"/>
    <w:rsid w:val="005F0D92"/>
    <w:rsid w:val="005F0FFD"/>
    <w:rsid w:val="005F112A"/>
    <w:rsid w:val="005F16C8"/>
    <w:rsid w:val="005F1D43"/>
    <w:rsid w:val="005F2571"/>
    <w:rsid w:val="005F31D9"/>
    <w:rsid w:val="005F38D9"/>
    <w:rsid w:val="005F41FA"/>
    <w:rsid w:val="005F4491"/>
    <w:rsid w:val="005F4B3B"/>
    <w:rsid w:val="005F4E40"/>
    <w:rsid w:val="005F5074"/>
    <w:rsid w:val="005F5D74"/>
    <w:rsid w:val="005F61E7"/>
    <w:rsid w:val="005F634A"/>
    <w:rsid w:val="005F63EB"/>
    <w:rsid w:val="005F68A1"/>
    <w:rsid w:val="005F68C9"/>
    <w:rsid w:val="005F6F5E"/>
    <w:rsid w:val="005F7442"/>
    <w:rsid w:val="005F7A34"/>
    <w:rsid w:val="00600C99"/>
    <w:rsid w:val="006022FB"/>
    <w:rsid w:val="00602518"/>
    <w:rsid w:val="00602820"/>
    <w:rsid w:val="00602D51"/>
    <w:rsid w:val="00602D5E"/>
    <w:rsid w:val="006058A8"/>
    <w:rsid w:val="00605916"/>
    <w:rsid w:val="00605C06"/>
    <w:rsid w:val="00606459"/>
    <w:rsid w:val="006066EC"/>
    <w:rsid w:val="00606C1E"/>
    <w:rsid w:val="00607A2C"/>
    <w:rsid w:val="00607C45"/>
    <w:rsid w:val="0061022D"/>
    <w:rsid w:val="0061034A"/>
    <w:rsid w:val="00610BC5"/>
    <w:rsid w:val="00612337"/>
    <w:rsid w:val="0061235B"/>
    <w:rsid w:val="00612371"/>
    <w:rsid w:val="00613047"/>
    <w:rsid w:val="0061372B"/>
    <w:rsid w:val="00613844"/>
    <w:rsid w:val="00613C9F"/>
    <w:rsid w:val="00613D50"/>
    <w:rsid w:val="00613DDF"/>
    <w:rsid w:val="006148E0"/>
    <w:rsid w:val="00615997"/>
    <w:rsid w:val="00615F64"/>
    <w:rsid w:val="0061683B"/>
    <w:rsid w:val="00616F64"/>
    <w:rsid w:val="00617859"/>
    <w:rsid w:val="006179BC"/>
    <w:rsid w:val="006203C8"/>
    <w:rsid w:val="00620D3E"/>
    <w:rsid w:val="00621C79"/>
    <w:rsid w:val="00621D0D"/>
    <w:rsid w:val="00621F87"/>
    <w:rsid w:val="006226EB"/>
    <w:rsid w:val="006226F2"/>
    <w:rsid w:val="00622934"/>
    <w:rsid w:val="00622AD4"/>
    <w:rsid w:val="00623B58"/>
    <w:rsid w:val="00623C88"/>
    <w:rsid w:val="00624A52"/>
    <w:rsid w:val="00624B03"/>
    <w:rsid w:val="00625DFF"/>
    <w:rsid w:val="00625E97"/>
    <w:rsid w:val="006267C3"/>
    <w:rsid w:val="006269A2"/>
    <w:rsid w:val="0062776F"/>
    <w:rsid w:val="0062790A"/>
    <w:rsid w:val="00627DAA"/>
    <w:rsid w:val="006300C5"/>
    <w:rsid w:val="0063021C"/>
    <w:rsid w:val="00630416"/>
    <w:rsid w:val="0063125B"/>
    <w:rsid w:val="00632FF6"/>
    <w:rsid w:val="00633242"/>
    <w:rsid w:val="00633A01"/>
    <w:rsid w:val="00634619"/>
    <w:rsid w:val="00635A2D"/>
    <w:rsid w:val="00636092"/>
    <w:rsid w:val="00636710"/>
    <w:rsid w:val="0063691D"/>
    <w:rsid w:val="0064192F"/>
    <w:rsid w:val="00641CB7"/>
    <w:rsid w:val="00641F19"/>
    <w:rsid w:val="006425BB"/>
    <w:rsid w:val="00642D3A"/>
    <w:rsid w:val="00643386"/>
    <w:rsid w:val="00643E05"/>
    <w:rsid w:val="00644B98"/>
    <w:rsid w:val="006452C8"/>
    <w:rsid w:val="00645306"/>
    <w:rsid w:val="00645647"/>
    <w:rsid w:val="00645F56"/>
    <w:rsid w:val="006463DD"/>
    <w:rsid w:val="00646ED6"/>
    <w:rsid w:val="00647348"/>
    <w:rsid w:val="00647374"/>
    <w:rsid w:val="0064784C"/>
    <w:rsid w:val="00647D11"/>
    <w:rsid w:val="00647D3A"/>
    <w:rsid w:val="00647E07"/>
    <w:rsid w:val="00647E28"/>
    <w:rsid w:val="00651187"/>
    <w:rsid w:val="006515AB"/>
    <w:rsid w:val="00651894"/>
    <w:rsid w:val="00651A4B"/>
    <w:rsid w:val="00651B68"/>
    <w:rsid w:val="00651BF8"/>
    <w:rsid w:val="00652260"/>
    <w:rsid w:val="00652925"/>
    <w:rsid w:val="00653535"/>
    <w:rsid w:val="0065367C"/>
    <w:rsid w:val="0065379C"/>
    <w:rsid w:val="006537AE"/>
    <w:rsid w:val="006540D7"/>
    <w:rsid w:val="00654338"/>
    <w:rsid w:val="006550DC"/>
    <w:rsid w:val="00655A87"/>
    <w:rsid w:val="006573D5"/>
    <w:rsid w:val="00657538"/>
    <w:rsid w:val="0065793F"/>
    <w:rsid w:val="00657DBE"/>
    <w:rsid w:val="00660CC1"/>
    <w:rsid w:val="00661B50"/>
    <w:rsid w:val="00661BFA"/>
    <w:rsid w:val="00662477"/>
    <w:rsid w:val="0066266F"/>
    <w:rsid w:val="006634B9"/>
    <w:rsid w:val="006634D9"/>
    <w:rsid w:val="00663F4C"/>
    <w:rsid w:val="00664445"/>
    <w:rsid w:val="006644D5"/>
    <w:rsid w:val="00664B8F"/>
    <w:rsid w:val="00664EED"/>
    <w:rsid w:val="00665276"/>
    <w:rsid w:val="006654AE"/>
    <w:rsid w:val="00665FFE"/>
    <w:rsid w:val="00666064"/>
    <w:rsid w:val="00666AE3"/>
    <w:rsid w:val="00666B1C"/>
    <w:rsid w:val="00666FC6"/>
    <w:rsid w:val="0066775F"/>
    <w:rsid w:val="00667E6C"/>
    <w:rsid w:val="006702AC"/>
    <w:rsid w:val="0067138C"/>
    <w:rsid w:val="00671469"/>
    <w:rsid w:val="00671A15"/>
    <w:rsid w:val="00671B09"/>
    <w:rsid w:val="00671F9A"/>
    <w:rsid w:val="00672276"/>
    <w:rsid w:val="0067239E"/>
    <w:rsid w:val="00673D84"/>
    <w:rsid w:val="00674D23"/>
    <w:rsid w:val="00674E81"/>
    <w:rsid w:val="006753D7"/>
    <w:rsid w:val="00676646"/>
    <w:rsid w:val="006769E9"/>
    <w:rsid w:val="00676E37"/>
    <w:rsid w:val="00676EFC"/>
    <w:rsid w:val="006773BB"/>
    <w:rsid w:val="00680591"/>
    <w:rsid w:val="006805BA"/>
    <w:rsid w:val="00680C28"/>
    <w:rsid w:val="00680E5E"/>
    <w:rsid w:val="00681851"/>
    <w:rsid w:val="00681C1E"/>
    <w:rsid w:val="006824CF"/>
    <w:rsid w:val="006826DF"/>
    <w:rsid w:val="00682CBE"/>
    <w:rsid w:val="00682D75"/>
    <w:rsid w:val="006831CB"/>
    <w:rsid w:val="006846A2"/>
    <w:rsid w:val="0068530F"/>
    <w:rsid w:val="00685963"/>
    <w:rsid w:val="00685B87"/>
    <w:rsid w:val="00685D1C"/>
    <w:rsid w:val="00685E35"/>
    <w:rsid w:val="00686DBE"/>
    <w:rsid w:val="00687313"/>
    <w:rsid w:val="006876AF"/>
    <w:rsid w:val="0068771D"/>
    <w:rsid w:val="00690129"/>
    <w:rsid w:val="006907D0"/>
    <w:rsid w:val="006922E5"/>
    <w:rsid w:val="0069269E"/>
    <w:rsid w:val="00692AE5"/>
    <w:rsid w:val="00692C93"/>
    <w:rsid w:val="006939C8"/>
    <w:rsid w:val="006943C1"/>
    <w:rsid w:val="006943E0"/>
    <w:rsid w:val="006956F9"/>
    <w:rsid w:val="0069577D"/>
    <w:rsid w:val="00695EEB"/>
    <w:rsid w:val="00696C85"/>
    <w:rsid w:val="00696DA5"/>
    <w:rsid w:val="006971EB"/>
    <w:rsid w:val="0069736B"/>
    <w:rsid w:val="006975AF"/>
    <w:rsid w:val="006979B2"/>
    <w:rsid w:val="006A06F7"/>
    <w:rsid w:val="006A0DBF"/>
    <w:rsid w:val="006A0F3D"/>
    <w:rsid w:val="006A0F47"/>
    <w:rsid w:val="006A0F67"/>
    <w:rsid w:val="006A10EE"/>
    <w:rsid w:val="006A117E"/>
    <w:rsid w:val="006A16F7"/>
    <w:rsid w:val="006A1B3A"/>
    <w:rsid w:val="006A1BCD"/>
    <w:rsid w:val="006A219E"/>
    <w:rsid w:val="006A23AF"/>
    <w:rsid w:val="006A251D"/>
    <w:rsid w:val="006A2C2F"/>
    <w:rsid w:val="006A2CC0"/>
    <w:rsid w:val="006A2E1D"/>
    <w:rsid w:val="006A3FC1"/>
    <w:rsid w:val="006A402E"/>
    <w:rsid w:val="006A4731"/>
    <w:rsid w:val="006A4A0A"/>
    <w:rsid w:val="006A548C"/>
    <w:rsid w:val="006A62A1"/>
    <w:rsid w:val="006A6509"/>
    <w:rsid w:val="006A7242"/>
    <w:rsid w:val="006A7902"/>
    <w:rsid w:val="006A799D"/>
    <w:rsid w:val="006A7AF4"/>
    <w:rsid w:val="006A7BBD"/>
    <w:rsid w:val="006B0ABB"/>
    <w:rsid w:val="006B1016"/>
    <w:rsid w:val="006B1965"/>
    <w:rsid w:val="006B2643"/>
    <w:rsid w:val="006B2919"/>
    <w:rsid w:val="006B2C4A"/>
    <w:rsid w:val="006B39F9"/>
    <w:rsid w:val="006B3A00"/>
    <w:rsid w:val="006B44C8"/>
    <w:rsid w:val="006B58BB"/>
    <w:rsid w:val="006B5A47"/>
    <w:rsid w:val="006B5C36"/>
    <w:rsid w:val="006B65DF"/>
    <w:rsid w:val="006B719E"/>
    <w:rsid w:val="006B7952"/>
    <w:rsid w:val="006B7A16"/>
    <w:rsid w:val="006B7E8E"/>
    <w:rsid w:val="006B7EF2"/>
    <w:rsid w:val="006C0194"/>
    <w:rsid w:val="006C08EF"/>
    <w:rsid w:val="006C11E5"/>
    <w:rsid w:val="006C133D"/>
    <w:rsid w:val="006C185E"/>
    <w:rsid w:val="006C1FEC"/>
    <w:rsid w:val="006C220F"/>
    <w:rsid w:val="006C2298"/>
    <w:rsid w:val="006C230B"/>
    <w:rsid w:val="006C239E"/>
    <w:rsid w:val="006C2DB2"/>
    <w:rsid w:val="006C462A"/>
    <w:rsid w:val="006C46A7"/>
    <w:rsid w:val="006C653E"/>
    <w:rsid w:val="006C65DB"/>
    <w:rsid w:val="006C7046"/>
    <w:rsid w:val="006C7399"/>
    <w:rsid w:val="006C79BD"/>
    <w:rsid w:val="006C7F3A"/>
    <w:rsid w:val="006D0029"/>
    <w:rsid w:val="006D077D"/>
    <w:rsid w:val="006D0CCF"/>
    <w:rsid w:val="006D0F68"/>
    <w:rsid w:val="006D1A72"/>
    <w:rsid w:val="006D2136"/>
    <w:rsid w:val="006D21B5"/>
    <w:rsid w:val="006D2722"/>
    <w:rsid w:val="006D2766"/>
    <w:rsid w:val="006D29A3"/>
    <w:rsid w:val="006D2A33"/>
    <w:rsid w:val="006D2B0C"/>
    <w:rsid w:val="006D3C45"/>
    <w:rsid w:val="006D40EB"/>
    <w:rsid w:val="006D518D"/>
    <w:rsid w:val="006D5451"/>
    <w:rsid w:val="006D545F"/>
    <w:rsid w:val="006D58FD"/>
    <w:rsid w:val="006D6051"/>
    <w:rsid w:val="006D668C"/>
    <w:rsid w:val="006D6830"/>
    <w:rsid w:val="006D7588"/>
    <w:rsid w:val="006D7FAC"/>
    <w:rsid w:val="006E03E0"/>
    <w:rsid w:val="006E060D"/>
    <w:rsid w:val="006E0A03"/>
    <w:rsid w:val="006E0DCE"/>
    <w:rsid w:val="006E110A"/>
    <w:rsid w:val="006E147C"/>
    <w:rsid w:val="006E1717"/>
    <w:rsid w:val="006E1991"/>
    <w:rsid w:val="006E31A4"/>
    <w:rsid w:val="006E3558"/>
    <w:rsid w:val="006E3D26"/>
    <w:rsid w:val="006E4300"/>
    <w:rsid w:val="006E440F"/>
    <w:rsid w:val="006E4441"/>
    <w:rsid w:val="006E4605"/>
    <w:rsid w:val="006E46F5"/>
    <w:rsid w:val="006E48B3"/>
    <w:rsid w:val="006E4E2F"/>
    <w:rsid w:val="006E5393"/>
    <w:rsid w:val="006E6DDB"/>
    <w:rsid w:val="006E6E9E"/>
    <w:rsid w:val="006E6FE7"/>
    <w:rsid w:val="006E72A1"/>
    <w:rsid w:val="006E7B54"/>
    <w:rsid w:val="006E7BCB"/>
    <w:rsid w:val="006F072A"/>
    <w:rsid w:val="006F07DE"/>
    <w:rsid w:val="006F0BBA"/>
    <w:rsid w:val="006F0C49"/>
    <w:rsid w:val="006F14EE"/>
    <w:rsid w:val="006F1B85"/>
    <w:rsid w:val="006F2365"/>
    <w:rsid w:val="006F32DC"/>
    <w:rsid w:val="006F3878"/>
    <w:rsid w:val="006F3D1E"/>
    <w:rsid w:val="006F3D88"/>
    <w:rsid w:val="006F3F8D"/>
    <w:rsid w:val="006F48EC"/>
    <w:rsid w:val="006F4C52"/>
    <w:rsid w:val="006F4D0D"/>
    <w:rsid w:val="006F5429"/>
    <w:rsid w:val="006F55BA"/>
    <w:rsid w:val="006F58D6"/>
    <w:rsid w:val="006F611E"/>
    <w:rsid w:val="006F70C4"/>
    <w:rsid w:val="006F789F"/>
    <w:rsid w:val="006F7AE0"/>
    <w:rsid w:val="006F7C36"/>
    <w:rsid w:val="006F7F66"/>
    <w:rsid w:val="00701288"/>
    <w:rsid w:val="0070137F"/>
    <w:rsid w:val="0070152B"/>
    <w:rsid w:val="0070193E"/>
    <w:rsid w:val="0070223B"/>
    <w:rsid w:val="0070292E"/>
    <w:rsid w:val="00703599"/>
    <w:rsid w:val="00704059"/>
    <w:rsid w:val="00705774"/>
    <w:rsid w:val="00705B2F"/>
    <w:rsid w:val="00705D6B"/>
    <w:rsid w:val="0070695E"/>
    <w:rsid w:val="00706A13"/>
    <w:rsid w:val="00706EA5"/>
    <w:rsid w:val="00706FE5"/>
    <w:rsid w:val="007071CD"/>
    <w:rsid w:val="00707816"/>
    <w:rsid w:val="00707870"/>
    <w:rsid w:val="00707D38"/>
    <w:rsid w:val="00707D4B"/>
    <w:rsid w:val="00710BC7"/>
    <w:rsid w:val="007114BD"/>
    <w:rsid w:val="00711B41"/>
    <w:rsid w:val="007128B4"/>
    <w:rsid w:val="00712C56"/>
    <w:rsid w:val="00712F17"/>
    <w:rsid w:val="00713529"/>
    <w:rsid w:val="007137D9"/>
    <w:rsid w:val="007139FE"/>
    <w:rsid w:val="00714269"/>
    <w:rsid w:val="00714817"/>
    <w:rsid w:val="0071663B"/>
    <w:rsid w:val="007166A9"/>
    <w:rsid w:val="007166CA"/>
    <w:rsid w:val="00716A46"/>
    <w:rsid w:val="00716C67"/>
    <w:rsid w:val="00716D52"/>
    <w:rsid w:val="007170C1"/>
    <w:rsid w:val="007173E0"/>
    <w:rsid w:val="007175A0"/>
    <w:rsid w:val="00717684"/>
    <w:rsid w:val="0071792E"/>
    <w:rsid w:val="00717938"/>
    <w:rsid w:val="00717F71"/>
    <w:rsid w:val="007203DF"/>
    <w:rsid w:val="0072068D"/>
    <w:rsid w:val="007206EB"/>
    <w:rsid w:val="00720C9F"/>
    <w:rsid w:val="00721584"/>
    <w:rsid w:val="0072184F"/>
    <w:rsid w:val="00721BB2"/>
    <w:rsid w:val="00721DF6"/>
    <w:rsid w:val="007231A6"/>
    <w:rsid w:val="00723349"/>
    <w:rsid w:val="00723895"/>
    <w:rsid w:val="0072389E"/>
    <w:rsid w:val="00723C0A"/>
    <w:rsid w:val="0072410A"/>
    <w:rsid w:val="00724376"/>
    <w:rsid w:val="00724448"/>
    <w:rsid w:val="00724C2A"/>
    <w:rsid w:val="00724E0C"/>
    <w:rsid w:val="00725E45"/>
    <w:rsid w:val="0072648C"/>
    <w:rsid w:val="00726DC8"/>
    <w:rsid w:val="00726FDE"/>
    <w:rsid w:val="007310FC"/>
    <w:rsid w:val="00731294"/>
    <w:rsid w:val="007315E8"/>
    <w:rsid w:val="0073165B"/>
    <w:rsid w:val="007316EE"/>
    <w:rsid w:val="00731A70"/>
    <w:rsid w:val="0073201C"/>
    <w:rsid w:val="007323D4"/>
    <w:rsid w:val="00732552"/>
    <w:rsid w:val="00732B88"/>
    <w:rsid w:val="0073400C"/>
    <w:rsid w:val="00734362"/>
    <w:rsid w:val="00735AA5"/>
    <w:rsid w:val="00737814"/>
    <w:rsid w:val="00740513"/>
    <w:rsid w:val="007406F1"/>
    <w:rsid w:val="00740B98"/>
    <w:rsid w:val="00741114"/>
    <w:rsid w:val="00741489"/>
    <w:rsid w:val="00741600"/>
    <w:rsid w:val="00741A8D"/>
    <w:rsid w:val="0074269C"/>
    <w:rsid w:val="0074273F"/>
    <w:rsid w:val="00742998"/>
    <w:rsid w:val="0074325B"/>
    <w:rsid w:val="007433DE"/>
    <w:rsid w:val="007435F4"/>
    <w:rsid w:val="007441E5"/>
    <w:rsid w:val="007447F6"/>
    <w:rsid w:val="007449BE"/>
    <w:rsid w:val="00744FD1"/>
    <w:rsid w:val="007451BC"/>
    <w:rsid w:val="007451CB"/>
    <w:rsid w:val="007452A8"/>
    <w:rsid w:val="00745922"/>
    <w:rsid w:val="00745D33"/>
    <w:rsid w:val="00746009"/>
    <w:rsid w:val="00746EEA"/>
    <w:rsid w:val="00746FD1"/>
    <w:rsid w:val="0074708B"/>
    <w:rsid w:val="00747210"/>
    <w:rsid w:val="00747DF3"/>
    <w:rsid w:val="00747EFC"/>
    <w:rsid w:val="0075086F"/>
    <w:rsid w:val="00751405"/>
    <w:rsid w:val="00751752"/>
    <w:rsid w:val="00752294"/>
    <w:rsid w:val="007522BB"/>
    <w:rsid w:val="007528AF"/>
    <w:rsid w:val="007529DF"/>
    <w:rsid w:val="007533EE"/>
    <w:rsid w:val="007533FF"/>
    <w:rsid w:val="00753581"/>
    <w:rsid w:val="0075486D"/>
    <w:rsid w:val="00754B0A"/>
    <w:rsid w:val="00754D44"/>
    <w:rsid w:val="007550D5"/>
    <w:rsid w:val="00755518"/>
    <w:rsid w:val="00755B5A"/>
    <w:rsid w:val="007569E9"/>
    <w:rsid w:val="00756A16"/>
    <w:rsid w:val="00757D17"/>
    <w:rsid w:val="00760285"/>
    <w:rsid w:val="00761608"/>
    <w:rsid w:val="00761B1D"/>
    <w:rsid w:val="00761BDA"/>
    <w:rsid w:val="00762AC2"/>
    <w:rsid w:val="00763417"/>
    <w:rsid w:val="00763966"/>
    <w:rsid w:val="00763E50"/>
    <w:rsid w:val="007646C7"/>
    <w:rsid w:val="00764885"/>
    <w:rsid w:val="00764DA8"/>
    <w:rsid w:val="00764E65"/>
    <w:rsid w:val="007654D5"/>
    <w:rsid w:val="007656E7"/>
    <w:rsid w:val="00765EBA"/>
    <w:rsid w:val="00766110"/>
    <w:rsid w:val="0076619F"/>
    <w:rsid w:val="0076706D"/>
    <w:rsid w:val="007672B7"/>
    <w:rsid w:val="00767F6A"/>
    <w:rsid w:val="0077010A"/>
    <w:rsid w:val="00770B50"/>
    <w:rsid w:val="00770B63"/>
    <w:rsid w:val="00770C65"/>
    <w:rsid w:val="00770E84"/>
    <w:rsid w:val="00770F4C"/>
    <w:rsid w:val="007722E3"/>
    <w:rsid w:val="0077260F"/>
    <w:rsid w:val="007730CF"/>
    <w:rsid w:val="0077375E"/>
    <w:rsid w:val="0077472D"/>
    <w:rsid w:val="00774748"/>
    <w:rsid w:val="0077491E"/>
    <w:rsid w:val="00774F6C"/>
    <w:rsid w:val="007754FB"/>
    <w:rsid w:val="00775677"/>
    <w:rsid w:val="0077606E"/>
    <w:rsid w:val="007760B6"/>
    <w:rsid w:val="007762B5"/>
    <w:rsid w:val="007779AC"/>
    <w:rsid w:val="00777AC4"/>
    <w:rsid w:val="007801D2"/>
    <w:rsid w:val="00780FF7"/>
    <w:rsid w:val="00781E40"/>
    <w:rsid w:val="007827A5"/>
    <w:rsid w:val="0078295C"/>
    <w:rsid w:val="00782DA4"/>
    <w:rsid w:val="0078315C"/>
    <w:rsid w:val="007833B1"/>
    <w:rsid w:val="007845C0"/>
    <w:rsid w:val="00784C06"/>
    <w:rsid w:val="00785426"/>
    <w:rsid w:val="007854DB"/>
    <w:rsid w:val="00785670"/>
    <w:rsid w:val="00786722"/>
    <w:rsid w:val="00786E45"/>
    <w:rsid w:val="00786F9A"/>
    <w:rsid w:val="00787471"/>
    <w:rsid w:val="00787CDE"/>
    <w:rsid w:val="00790023"/>
    <w:rsid w:val="007903D4"/>
    <w:rsid w:val="007908E3"/>
    <w:rsid w:val="00790DC2"/>
    <w:rsid w:val="0079183A"/>
    <w:rsid w:val="00792660"/>
    <w:rsid w:val="00792A0D"/>
    <w:rsid w:val="00792B2A"/>
    <w:rsid w:val="00793CE5"/>
    <w:rsid w:val="007946AB"/>
    <w:rsid w:val="007946CD"/>
    <w:rsid w:val="0079476A"/>
    <w:rsid w:val="00794DC0"/>
    <w:rsid w:val="00795FA3"/>
    <w:rsid w:val="00796928"/>
    <w:rsid w:val="00796E70"/>
    <w:rsid w:val="007970E4"/>
    <w:rsid w:val="00797259"/>
    <w:rsid w:val="00797607"/>
    <w:rsid w:val="007976C2"/>
    <w:rsid w:val="00797D51"/>
    <w:rsid w:val="007A085A"/>
    <w:rsid w:val="007A190D"/>
    <w:rsid w:val="007A19A1"/>
    <w:rsid w:val="007A1C6C"/>
    <w:rsid w:val="007A2389"/>
    <w:rsid w:val="007A2B16"/>
    <w:rsid w:val="007A3047"/>
    <w:rsid w:val="007A323F"/>
    <w:rsid w:val="007A37EE"/>
    <w:rsid w:val="007A3ABA"/>
    <w:rsid w:val="007A4429"/>
    <w:rsid w:val="007A4AA0"/>
    <w:rsid w:val="007A4AB1"/>
    <w:rsid w:val="007A4DA5"/>
    <w:rsid w:val="007A57F6"/>
    <w:rsid w:val="007A5C63"/>
    <w:rsid w:val="007A5D18"/>
    <w:rsid w:val="007A6FA3"/>
    <w:rsid w:val="007A70EA"/>
    <w:rsid w:val="007A752E"/>
    <w:rsid w:val="007A75C5"/>
    <w:rsid w:val="007A78BD"/>
    <w:rsid w:val="007B03D5"/>
    <w:rsid w:val="007B09BB"/>
    <w:rsid w:val="007B1740"/>
    <w:rsid w:val="007B1869"/>
    <w:rsid w:val="007B18F0"/>
    <w:rsid w:val="007B2965"/>
    <w:rsid w:val="007B3225"/>
    <w:rsid w:val="007B35E6"/>
    <w:rsid w:val="007B4527"/>
    <w:rsid w:val="007B4674"/>
    <w:rsid w:val="007B540A"/>
    <w:rsid w:val="007B622D"/>
    <w:rsid w:val="007B6A33"/>
    <w:rsid w:val="007B7D67"/>
    <w:rsid w:val="007B7F53"/>
    <w:rsid w:val="007C03C8"/>
    <w:rsid w:val="007C196E"/>
    <w:rsid w:val="007C2961"/>
    <w:rsid w:val="007C320D"/>
    <w:rsid w:val="007C3753"/>
    <w:rsid w:val="007C3CB4"/>
    <w:rsid w:val="007C453A"/>
    <w:rsid w:val="007C4983"/>
    <w:rsid w:val="007C4DE1"/>
    <w:rsid w:val="007C5075"/>
    <w:rsid w:val="007C515D"/>
    <w:rsid w:val="007C5D41"/>
    <w:rsid w:val="007C5E4C"/>
    <w:rsid w:val="007C6C13"/>
    <w:rsid w:val="007C7285"/>
    <w:rsid w:val="007C78AA"/>
    <w:rsid w:val="007C79E8"/>
    <w:rsid w:val="007C7FFC"/>
    <w:rsid w:val="007D043F"/>
    <w:rsid w:val="007D1051"/>
    <w:rsid w:val="007D10F2"/>
    <w:rsid w:val="007D13BB"/>
    <w:rsid w:val="007D216F"/>
    <w:rsid w:val="007D2AD7"/>
    <w:rsid w:val="007D323E"/>
    <w:rsid w:val="007D3C56"/>
    <w:rsid w:val="007D3C88"/>
    <w:rsid w:val="007D52C0"/>
    <w:rsid w:val="007D67BB"/>
    <w:rsid w:val="007D6E0E"/>
    <w:rsid w:val="007D7053"/>
    <w:rsid w:val="007D7928"/>
    <w:rsid w:val="007E03D5"/>
    <w:rsid w:val="007E08FD"/>
    <w:rsid w:val="007E19DB"/>
    <w:rsid w:val="007E2293"/>
    <w:rsid w:val="007E235B"/>
    <w:rsid w:val="007E25BA"/>
    <w:rsid w:val="007E2BE6"/>
    <w:rsid w:val="007E305F"/>
    <w:rsid w:val="007E37FB"/>
    <w:rsid w:val="007E3A0F"/>
    <w:rsid w:val="007E3E97"/>
    <w:rsid w:val="007E4224"/>
    <w:rsid w:val="007E489F"/>
    <w:rsid w:val="007E5141"/>
    <w:rsid w:val="007E55EF"/>
    <w:rsid w:val="007E6C3E"/>
    <w:rsid w:val="007E7311"/>
    <w:rsid w:val="007F054A"/>
    <w:rsid w:val="007F151D"/>
    <w:rsid w:val="007F17E8"/>
    <w:rsid w:val="007F1D0C"/>
    <w:rsid w:val="007F29A5"/>
    <w:rsid w:val="007F2A09"/>
    <w:rsid w:val="007F2B90"/>
    <w:rsid w:val="007F3140"/>
    <w:rsid w:val="007F33F4"/>
    <w:rsid w:val="007F48DD"/>
    <w:rsid w:val="007F4A4E"/>
    <w:rsid w:val="007F4CC2"/>
    <w:rsid w:val="007F4E2D"/>
    <w:rsid w:val="007F54A5"/>
    <w:rsid w:val="007F55AE"/>
    <w:rsid w:val="007F55E5"/>
    <w:rsid w:val="007F5CD4"/>
    <w:rsid w:val="007F5E69"/>
    <w:rsid w:val="007F660D"/>
    <w:rsid w:val="007F66A7"/>
    <w:rsid w:val="007F6722"/>
    <w:rsid w:val="007F6F10"/>
    <w:rsid w:val="007F7831"/>
    <w:rsid w:val="007F7AC0"/>
    <w:rsid w:val="00800015"/>
    <w:rsid w:val="00800530"/>
    <w:rsid w:val="00800BBE"/>
    <w:rsid w:val="00801079"/>
    <w:rsid w:val="00801C64"/>
    <w:rsid w:val="00801D5A"/>
    <w:rsid w:val="008036EA"/>
    <w:rsid w:val="00803A4C"/>
    <w:rsid w:val="00803D4B"/>
    <w:rsid w:val="00804C39"/>
    <w:rsid w:val="00804F07"/>
    <w:rsid w:val="00804FFF"/>
    <w:rsid w:val="008055D9"/>
    <w:rsid w:val="00805765"/>
    <w:rsid w:val="00805831"/>
    <w:rsid w:val="008066D2"/>
    <w:rsid w:val="00806E30"/>
    <w:rsid w:val="008070BE"/>
    <w:rsid w:val="00807227"/>
    <w:rsid w:val="00807488"/>
    <w:rsid w:val="00807A57"/>
    <w:rsid w:val="00807D1C"/>
    <w:rsid w:val="0081002A"/>
    <w:rsid w:val="008107B7"/>
    <w:rsid w:val="008107D0"/>
    <w:rsid w:val="00810B7C"/>
    <w:rsid w:val="00810F56"/>
    <w:rsid w:val="00811263"/>
    <w:rsid w:val="008112C8"/>
    <w:rsid w:val="00811719"/>
    <w:rsid w:val="008118C5"/>
    <w:rsid w:val="008118DA"/>
    <w:rsid w:val="008123F0"/>
    <w:rsid w:val="0081298F"/>
    <w:rsid w:val="00812EE0"/>
    <w:rsid w:val="00813291"/>
    <w:rsid w:val="008138B2"/>
    <w:rsid w:val="00813E04"/>
    <w:rsid w:val="00814552"/>
    <w:rsid w:val="00814BC2"/>
    <w:rsid w:val="00815161"/>
    <w:rsid w:val="008153A8"/>
    <w:rsid w:val="00815B4B"/>
    <w:rsid w:val="00816447"/>
    <w:rsid w:val="00816A36"/>
    <w:rsid w:val="00816CA5"/>
    <w:rsid w:val="00817C44"/>
    <w:rsid w:val="00817CB8"/>
    <w:rsid w:val="00817E31"/>
    <w:rsid w:val="00820324"/>
    <w:rsid w:val="00820CD6"/>
    <w:rsid w:val="00820CFE"/>
    <w:rsid w:val="00820DC1"/>
    <w:rsid w:val="0082187E"/>
    <w:rsid w:val="00821FCA"/>
    <w:rsid w:val="00822875"/>
    <w:rsid w:val="008230AE"/>
    <w:rsid w:val="008234AD"/>
    <w:rsid w:val="00823880"/>
    <w:rsid w:val="008238AB"/>
    <w:rsid w:val="00823F7F"/>
    <w:rsid w:val="0082432B"/>
    <w:rsid w:val="00824DC8"/>
    <w:rsid w:val="00824E02"/>
    <w:rsid w:val="00825016"/>
    <w:rsid w:val="0082501A"/>
    <w:rsid w:val="00825496"/>
    <w:rsid w:val="00826A21"/>
    <w:rsid w:val="00826D42"/>
    <w:rsid w:val="00826E2F"/>
    <w:rsid w:val="00827043"/>
    <w:rsid w:val="00827B99"/>
    <w:rsid w:val="00827CA8"/>
    <w:rsid w:val="00827FB8"/>
    <w:rsid w:val="0083127E"/>
    <w:rsid w:val="008315D7"/>
    <w:rsid w:val="0083222A"/>
    <w:rsid w:val="00833866"/>
    <w:rsid w:val="00833CF0"/>
    <w:rsid w:val="00833D78"/>
    <w:rsid w:val="0083433A"/>
    <w:rsid w:val="008344A0"/>
    <w:rsid w:val="0083471A"/>
    <w:rsid w:val="0083547C"/>
    <w:rsid w:val="0083554E"/>
    <w:rsid w:val="00836870"/>
    <w:rsid w:val="00836DA9"/>
    <w:rsid w:val="0083707A"/>
    <w:rsid w:val="00837D67"/>
    <w:rsid w:val="0084066B"/>
    <w:rsid w:val="00840E8E"/>
    <w:rsid w:val="00840FA0"/>
    <w:rsid w:val="0084136E"/>
    <w:rsid w:val="00841996"/>
    <w:rsid w:val="008423D3"/>
    <w:rsid w:val="00843994"/>
    <w:rsid w:val="00843BCC"/>
    <w:rsid w:val="00844098"/>
    <w:rsid w:val="008440A3"/>
    <w:rsid w:val="008445FB"/>
    <w:rsid w:val="00844642"/>
    <w:rsid w:val="00844652"/>
    <w:rsid w:val="00844A61"/>
    <w:rsid w:val="0084567E"/>
    <w:rsid w:val="008467F6"/>
    <w:rsid w:val="00846D46"/>
    <w:rsid w:val="00846DF8"/>
    <w:rsid w:val="00847007"/>
    <w:rsid w:val="00847698"/>
    <w:rsid w:val="00847FC3"/>
    <w:rsid w:val="00850794"/>
    <w:rsid w:val="00850AE7"/>
    <w:rsid w:val="00850F7C"/>
    <w:rsid w:val="00851626"/>
    <w:rsid w:val="00851E54"/>
    <w:rsid w:val="00852099"/>
    <w:rsid w:val="008520AF"/>
    <w:rsid w:val="008520CF"/>
    <w:rsid w:val="00852EEC"/>
    <w:rsid w:val="008531D4"/>
    <w:rsid w:val="0085471D"/>
    <w:rsid w:val="0085486A"/>
    <w:rsid w:val="00854985"/>
    <w:rsid w:val="00855739"/>
    <w:rsid w:val="00856288"/>
    <w:rsid w:val="00856D2F"/>
    <w:rsid w:val="008571FA"/>
    <w:rsid w:val="008578F4"/>
    <w:rsid w:val="00857BA8"/>
    <w:rsid w:val="00857EB1"/>
    <w:rsid w:val="00860495"/>
    <w:rsid w:val="00860B54"/>
    <w:rsid w:val="00860F9C"/>
    <w:rsid w:val="0086110B"/>
    <w:rsid w:val="00862401"/>
    <w:rsid w:val="0086286F"/>
    <w:rsid w:val="00862CAC"/>
    <w:rsid w:val="0086557E"/>
    <w:rsid w:val="008655BC"/>
    <w:rsid w:val="00865797"/>
    <w:rsid w:val="0086583A"/>
    <w:rsid w:val="00865F47"/>
    <w:rsid w:val="00866439"/>
    <w:rsid w:val="008664FF"/>
    <w:rsid w:val="0086670C"/>
    <w:rsid w:val="00866769"/>
    <w:rsid w:val="00866791"/>
    <w:rsid w:val="008669F0"/>
    <w:rsid w:val="00866A24"/>
    <w:rsid w:val="00866F13"/>
    <w:rsid w:val="0086772E"/>
    <w:rsid w:val="008678A4"/>
    <w:rsid w:val="008679AA"/>
    <w:rsid w:val="008707B5"/>
    <w:rsid w:val="008709A1"/>
    <w:rsid w:val="008715F6"/>
    <w:rsid w:val="008716AD"/>
    <w:rsid w:val="008719B9"/>
    <w:rsid w:val="0087275C"/>
    <w:rsid w:val="008727F1"/>
    <w:rsid w:val="008736D0"/>
    <w:rsid w:val="00873BB1"/>
    <w:rsid w:val="00873E70"/>
    <w:rsid w:val="008740B9"/>
    <w:rsid w:val="00874737"/>
    <w:rsid w:val="0087618A"/>
    <w:rsid w:val="00876845"/>
    <w:rsid w:val="00876959"/>
    <w:rsid w:val="0087705E"/>
    <w:rsid w:val="008772C6"/>
    <w:rsid w:val="0087752B"/>
    <w:rsid w:val="00877661"/>
    <w:rsid w:val="00877AA2"/>
    <w:rsid w:val="0088070A"/>
    <w:rsid w:val="00880DBD"/>
    <w:rsid w:val="0088119C"/>
    <w:rsid w:val="00881319"/>
    <w:rsid w:val="008827AA"/>
    <w:rsid w:val="00882C50"/>
    <w:rsid w:val="0088367A"/>
    <w:rsid w:val="00883947"/>
    <w:rsid w:val="00884B62"/>
    <w:rsid w:val="00884B92"/>
    <w:rsid w:val="00884D14"/>
    <w:rsid w:val="00884E13"/>
    <w:rsid w:val="00884E19"/>
    <w:rsid w:val="00885696"/>
    <w:rsid w:val="00885F21"/>
    <w:rsid w:val="0088611C"/>
    <w:rsid w:val="008863DB"/>
    <w:rsid w:val="00886858"/>
    <w:rsid w:val="00886C08"/>
    <w:rsid w:val="00887387"/>
    <w:rsid w:val="008875AE"/>
    <w:rsid w:val="008900F9"/>
    <w:rsid w:val="00890279"/>
    <w:rsid w:val="00890B15"/>
    <w:rsid w:val="0089172D"/>
    <w:rsid w:val="008919E7"/>
    <w:rsid w:val="00891DC3"/>
    <w:rsid w:val="00891DEF"/>
    <w:rsid w:val="0089240D"/>
    <w:rsid w:val="008925ED"/>
    <w:rsid w:val="008929BD"/>
    <w:rsid w:val="00892F09"/>
    <w:rsid w:val="00893143"/>
    <w:rsid w:val="00893761"/>
    <w:rsid w:val="00893C54"/>
    <w:rsid w:val="00893CCB"/>
    <w:rsid w:val="00893EB5"/>
    <w:rsid w:val="0089496C"/>
    <w:rsid w:val="008954B6"/>
    <w:rsid w:val="008957E7"/>
    <w:rsid w:val="00895A37"/>
    <w:rsid w:val="00895F9D"/>
    <w:rsid w:val="008962DC"/>
    <w:rsid w:val="0089651E"/>
    <w:rsid w:val="0089662C"/>
    <w:rsid w:val="00896E3B"/>
    <w:rsid w:val="008A021D"/>
    <w:rsid w:val="008A0369"/>
    <w:rsid w:val="008A110F"/>
    <w:rsid w:val="008A115E"/>
    <w:rsid w:val="008A25A9"/>
    <w:rsid w:val="008A272E"/>
    <w:rsid w:val="008A2D3A"/>
    <w:rsid w:val="008A2F0A"/>
    <w:rsid w:val="008A355F"/>
    <w:rsid w:val="008A3897"/>
    <w:rsid w:val="008A3C74"/>
    <w:rsid w:val="008A40B3"/>
    <w:rsid w:val="008A41B5"/>
    <w:rsid w:val="008A4A32"/>
    <w:rsid w:val="008A4B65"/>
    <w:rsid w:val="008A5D79"/>
    <w:rsid w:val="008A5DF0"/>
    <w:rsid w:val="008A6368"/>
    <w:rsid w:val="008A6537"/>
    <w:rsid w:val="008A670B"/>
    <w:rsid w:val="008A67D0"/>
    <w:rsid w:val="008A6D72"/>
    <w:rsid w:val="008A6DB5"/>
    <w:rsid w:val="008A73A4"/>
    <w:rsid w:val="008A7B97"/>
    <w:rsid w:val="008B03C4"/>
    <w:rsid w:val="008B062F"/>
    <w:rsid w:val="008B0DD3"/>
    <w:rsid w:val="008B0E1F"/>
    <w:rsid w:val="008B17CD"/>
    <w:rsid w:val="008B210E"/>
    <w:rsid w:val="008B24D1"/>
    <w:rsid w:val="008B2C92"/>
    <w:rsid w:val="008B2FE9"/>
    <w:rsid w:val="008B328A"/>
    <w:rsid w:val="008B3700"/>
    <w:rsid w:val="008B442E"/>
    <w:rsid w:val="008B47A9"/>
    <w:rsid w:val="008B47FC"/>
    <w:rsid w:val="008B4B6C"/>
    <w:rsid w:val="008B5333"/>
    <w:rsid w:val="008B53F7"/>
    <w:rsid w:val="008B55BB"/>
    <w:rsid w:val="008B5C9F"/>
    <w:rsid w:val="008B6589"/>
    <w:rsid w:val="008B6D0E"/>
    <w:rsid w:val="008B6D42"/>
    <w:rsid w:val="008B79F3"/>
    <w:rsid w:val="008C072D"/>
    <w:rsid w:val="008C1708"/>
    <w:rsid w:val="008C17AF"/>
    <w:rsid w:val="008C17EE"/>
    <w:rsid w:val="008C1C13"/>
    <w:rsid w:val="008C2ADD"/>
    <w:rsid w:val="008C31E7"/>
    <w:rsid w:val="008C338A"/>
    <w:rsid w:val="008C3503"/>
    <w:rsid w:val="008C3912"/>
    <w:rsid w:val="008C3A21"/>
    <w:rsid w:val="008C41FD"/>
    <w:rsid w:val="008C4460"/>
    <w:rsid w:val="008C4EE2"/>
    <w:rsid w:val="008C572C"/>
    <w:rsid w:val="008C5A20"/>
    <w:rsid w:val="008C5BD7"/>
    <w:rsid w:val="008C63EA"/>
    <w:rsid w:val="008C651D"/>
    <w:rsid w:val="008C6699"/>
    <w:rsid w:val="008C682A"/>
    <w:rsid w:val="008C6C07"/>
    <w:rsid w:val="008C6C26"/>
    <w:rsid w:val="008C6E7F"/>
    <w:rsid w:val="008C7D82"/>
    <w:rsid w:val="008D0358"/>
    <w:rsid w:val="008D0584"/>
    <w:rsid w:val="008D0F02"/>
    <w:rsid w:val="008D1124"/>
    <w:rsid w:val="008D1F95"/>
    <w:rsid w:val="008D26E7"/>
    <w:rsid w:val="008D379B"/>
    <w:rsid w:val="008D3846"/>
    <w:rsid w:val="008D3A2E"/>
    <w:rsid w:val="008D3E0D"/>
    <w:rsid w:val="008D3E44"/>
    <w:rsid w:val="008D4C58"/>
    <w:rsid w:val="008D4D34"/>
    <w:rsid w:val="008D67BA"/>
    <w:rsid w:val="008D69AD"/>
    <w:rsid w:val="008D6DAA"/>
    <w:rsid w:val="008D6F89"/>
    <w:rsid w:val="008D7123"/>
    <w:rsid w:val="008D71C9"/>
    <w:rsid w:val="008D7842"/>
    <w:rsid w:val="008D7FF1"/>
    <w:rsid w:val="008E00C2"/>
    <w:rsid w:val="008E0262"/>
    <w:rsid w:val="008E089D"/>
    <w:rsid w:val="008E1580"/>
    <w:rsid w:val="008E1668"/>
    <w:rsid w:val="008E2802"/>
    <w:rsid w:val="008E2806"/>
    <w:rsid w:val="008E2E99"/>
    <w:rsid w:val="008E2ED4"/>
    <w:rsid w:val="008E32B5"/>
    <w:rsid w:val="008E3604"/>
    <w:rsid w:val="008E3DCC"/>
    <w:rsid w:val="008E3EE1"/>
    <w:rsid w:val="008E4CAC"/>
    <w:rsid w:val="008E5028"/>
    <w:rsid w:val="008E574E"/>
    <w:rsid w:val="008E5960"/>
    <w:rsid w:val="008E5966"/>
    <w:rsid w:val="008E6E84"/>
    <w:rsid w:val="008E7067"/>
    <w:rsid w:val="008E70E0"/>
    <w:rsid w:val="008E71DF"/>
    <w:rsid w:val="008E76BA"/>
    <w:rsid w:val="008E7F36"/>
    <w:rsid w:val="008F0565"/>
    <w:rsid w:val="008F05B8"/>
    <w:rsid w:val="008F06DD"/>
    <w:rsid w:val="008F08CC"/>
    <w:rsid w:val="008F091C"/>
    <w:rsid w:val="008F1AA4"/>
    <w:rsid w:val="008F25E3"/>
    <w:rsid w:val="008F376A"/>
    <w:rsid w:val="008F3DC8"/>
    <w:rsid w:val="008F3F82"/>
    <w:rsid w:val="008F434E"/>
    <w:rsid w:val="008F4BEF"/>
    <w:rsid w:val="008F511D"/>
    <w:rsid w:val="008F5233"/>
    <w:rsid w:val="008F53F6"/>
    <w:rsid w:val="008F60A2"/>
    <w:rsid w:val="008F6E9F"/>
    <w:rsid w:val="008F730B"/>
    <w:rsid w:val="008F7964"/>
    <w:rsid w:val="00900530"/>
    <w:rsid w:val="00900FE7"/>
    <w:rsid w:val="0090245C"/>
    <w:rsid w:val="00902A38"/>
    <w:rsid w:val="009031A0"/>
    <w:rsid w:val="00904C99"/>
    <w:rsid w:val="00905ABB"/>
    <w:rsid w:val="00905D96"/>
    <w:rsid w:val="00905FB8"/>
    <w:rsid w:val="009064C0"/>
    <w:rsid w:val="00907503"/>
    <w:rsid w:val="0090755E"/>
    <w:rsid w:val="00907D7D"/>
    <w:rsid w:val="00910C6E"/>
    <w:rsid w:val="009113D4"/>
    <w:rsid w:val="00911444"/>
    <w:rsid w:val="009115D2"/>
    <w:rsid w:val="00911709"/>
    <w:rsid w:val="00911D4B"/>
    <w:rsid w:val="00912511"/>
    <w:rsid w:val="00912906"/>
    <w:rsid w:val="00912C20"/>
    <w:rsid w:val="0091326C"/>
    <w:rsid w:val="0091385E"/>
    <w:rsid w:val="009138CD"/>
    <w:rsid w:val="009151A8"/>
    <w:rsid w:val="00915602"/>
    <w:rsid w:val="00915727"/>
    <w:rsid w:val="00915C64"/>
    <w:rsid w:val="009161E6"/>
    <w:rsid w:val="00916E25"/>
    <w:rsid w:val="00916E4B"/>
    <w:rsid w:val="00916E7A"/>
    <w:rsid w:val="00916FE6"/>
    <w:rsid w:val="00917015"/>
    <w:rsid w:val="00917173"/>
    <w:rsid w:val="009176D9"/>
    <w:rsid w:val="00921F0A"/>
    <w:rsid w:val="00922008"/>
    <w:rsid w:val="00922503"/>
    <w:rsid w:val="0092275C"/>
    <w:rsid w:val="0092281F"/>
    <w:rsid w:val="00922D4C"/>
    <w:rsid w:val="00922E48"/>
    <w:rsid w:val="009235D4"/>
    <w:rsid w:val="00924582"/>
    <w:rsid w:val="009246A2"/>
    <w:rsid w:val="00924880"/>
    <w:rsid w:val="009248D6"/>
    <w:rsid w:val="00925305"/>
    <w:rsid w:val="00925601"/>
    <w:rsid w:val="00925F06"/>
    <w:rsid w:val="009261FF"/>
    <w:rsid w:val="00926776"/>
    <w:rsid w:val="00926BDB"/>
    <w:rsid w:val="00926C01"/>
    <w:rsid w:val="0092731A"/>
    <w:rsid w:val="00927920"/>
    <w:rsid w:val="00927B51"/>
    <w:rsid w:val="00927D6A"/>
    <w:rsid w:val="00927F3A"/>
    <w:rsid w:val="00930386"/>
    <w:rsid w:val="009304F3"/>
    <w:rsid w:val="00930BCA"/>
    <w:rsid w:val="00931029"/>
    <w:rsid w:val="00931256"/>
    <w:rsid w:val="00931EB0"/>
    <w:rsid w:val="00931FD1"/>
    <w:rsid w:val="009320D4"/>
    <w:rsid w:val="00932510"/>
    <w:rsid w:val="00932608"/>
    <w:rsid w:val="0093277C"/>
    <w:rsid w:val="00932CC8"/>
    <w:rsid w:val="00932DAC"/>
    <w:rsid w:val="00932E94"/>
    <w:rsid w:val="00933901"/>
    <w:rsid w:val="00934203"/>
    <w:rsid w:val="00934B69"/>
    <w:rsid w:val="009353FA"/>
    <w:rsid w:val="0093548A"/>
    <w:rsid w:val="009355A5"/>
    <w:rsid w:val="00935622"/>
    <w:rsid w:val="00935B7F"/>
    <w:rsid w:val="00935D6B"/>
    <w:rsid w:val="00935F0D"/>
    <w:rsid w:val="00936018"/>
    <w:rsid w:val="009360F3"/>
    <w:rsid w:val="009364E3"/>
    <w:rsid w:val="00936905"/>
    <w:rsid w:val="0093705C"/>
    <w:rsid w:val="0093717F"/>
    <w:rsid w:val="00937AA1"/>
    <w:rsid w:val="00937DC3"/>
    <w:rsid w:val="00937E63"/>
    <w:rsid w:val="0094041A"/>
    <w:rsid w:val="00940692"/>
    <w:rsid w:val="00941961"/>
    <w:rsid w:val="00941A20"/>
    <w:rsid w:val="009420FF"/>
    <w:rsid w:val="009421A2"/>
    <w:rsid w:val="0094234E"/>
    <w:rsid w:val="00942C62"/>
    <w:rsid w:val="00942CAF"/>
    <w:rsid w:val="00943899"/>
    <w:rsid w:val="00943A73"/>
    <w:rsid w:val="00944AA6"/>
    <w:rsid w:val="009451A5"/>
    <w:rsid w:val="009452D6"/>
    <w:rsid w:val="009458B5"/>
    <w:rsid w:val="00946B14"/>
    <w:rsid w:val="00946CBE"/>
    <w:rsid w:val="009477AF"/>
    <w:rsid w:val="009512CF"/>
    <w:rsid w:val="009514B3"/>
    <w:rsid w:val="00951548"/>
    <w:rsid w:val="00951B59"/>
    <w:rsid w:val="00952007"/>
    <w:rsid w:val="009520E2"/>
    <w:rsid w:val="00952716"/>
    <w:rsid w:val="00953138"/>
    <w:rsid w:val="0095327C"/>
    <w:rsid w:val="00953541"/>
    <w:rsid w:val="009543E9"/>
    <w:rsid w:val="009547CA"/>
    <w:rsid w:val="009548FB"/>
    <w:rsid w:val="00955966"/>
    <w:rsid w:val="00955F10"/>
    <w:rsid w:val="00956424"/>
    <w:rsid w:val="00956DC8"/>
    <w:rsid w:val="0096016B"/>
    <w:rsid w:val="00960B21"/>
    <w:rsid w:val="00960D94"/>
    <w:rsid w:val="0096117C"/>
    <w:rsid w:val="009612B6"/>
    <w:rsid w:val="009619C1"/>
    <w:rsid w:val="009620CD"/>
    <w:rsid w:val="0096256B"/>
    <w:rsid w:val="00962D92"/>
    <w:rsid w:val="0096387E"/>
    <w:rsid w:val="00963D3A"/>
    <w:rsid w:val="00964D9C"/>
    <w:rsid w:val="009659D3"/>
    <w:rsid w:val="00966323"/>
    <w:rsid w:val="0096635F"/>
    <w:rsid w:val="0096688C"/>
    <w:rsid w:val="00966C9A"/>
    <w:rsid w:val="00966E6F"/>
    <w:rsid w:val="009672D5"/>
    <w:rsid w:val="00967870"/>
    <w:rsid w:val="00967EE5"/>
    <w:rsid w:val="0097047C"/>
    <w:rsid w:val="009704D9"/>
    <w:rsid w:val="00970E4B"/>
    <w:rsid w:val="009714C6"/>
    <w:rsid w:val="00971674"/>
    <w:rsid w:val="00973B53"/>
    <w:rsid w:val="009745D6"/>
    <w:rsid w:val="009747E8"/>
    <w:rsid w:val="00975177"/>
    <w:rsid w:val="00975992"/>
    <w:rsid w:val="0097610B"/>
    <w:rsid w:val="0097639E"/>
    <w:rsid w:val="0097738C"/>
    <w:rsid w:val="009774F7"/>
    <w:rsid w:val="00980BF5"/>
    <w:rsid w:val="00980FAB"/>
    <w:rsid w:val="0098122C"/>
    <w:rsid w:val="00982412"/>
    <w:rsid w:val="00982AB7"/>
    <w:rsid w:val="00982BB2"/>
    <w:rsid w:val="0098442C"/>
    <w:rsid w:val="0098455D"/>
    <w:rsid w:val="009845E4"/>
    <w:rsid w:val="00984C1A"/>
    <w:rsid w:val="009853CA"/>
    <w:rsid w:val="009854E1"/>
    <w:rsid w:val="00985686"/>
    <w:rsid w:val="00986B16"/>
    <w:rsid w:val="00986DD3"/>
    <w:rsid w:val="009874B2"/>
    <w:rsid w:val="009877C1"/>
    <w:rsid w:val="00987960"/>
    <w:rsid w:val="00987E18"/>
    <w:rsid w:val="0099125E"/>
    <w:rsid w:val="009921D2"/>
    <w:rsid w:val="00992437"/>
    <w:rsid w:val="00992505"/>
    <w:rsid w:val="00992E02"/>
    <w:rsid w:val="00993E7C"/>
    <w:rsid w:val="00994C88"/>
    <w:rsid w:val="00995A2E"/>
    <w:rsid w:val="00995B74"/>
    <w:rsid w:val="00996400"/>
    <w:rsid w:val="009965C3"/>
    <w:rsid w:val="00997A9C"/>
    <w:rsid w:val="00997D19"/>
    <w:rsid w:val="00997F87"/>
    <w:rsid w:val="00997FEE"/>
    <w:rsid w:val="009A1834"/>
    <w:rsid w:val="009A291F"/>
    <w:rsid w:val="009A3C0C"/>
    <w:rsid w:val="009A3EC3"/>
    <w:rsid w:val="009A4BAF"/>
    <w:rsid w:val="009A55D0"/>
    <w:rsid w:val="009A589E"/>
    <w:rsid w:val="009A5E4B"/>
    <w:rsid w:val="009A7B70"/>
    <w:rsid w:val="009A7EBE"/>
    <w:rsid w:val="009B0252"/>
    <w:rsid w:val="009B0C29"/>
    <w:rsid w:val="009B1232"/>
    <w:rsid w:val="009B1978"/>
    <w:rsid w:val="009B2329"/>
    <w:rsid w:val="009B256C"/>
    <w:rsid w:val="009B2D9C"/>
    <w:rsid w:val="009B313F"/>
    <w:rsid w:val="009B359F"/>
    <w:rsid w:val="009B4272"/>
    <w:rsid w:val="009B4AAF"/>
    <w:rsid w:val="009B4C0D"/>
    <w:rsid w:val="009B4C27"/>
    <w:rsid w:val="009B5156"/>
    <w:rsid w:val="009B5270"/>
    <w:rsid w:val="009B5794"/>
    <w:rsid w:val="009B6440"/>
    <w:rsid w:val="009B64BD"/>
    <w:rsid w:val="009B6F55"/>
    <w:rsid w:val="009B742D"/>
    <w:rsid w:val="009B79DD"/>
    <w:rsid w:val="009B7DD8"/>
    <w:rsid w:val="009C0425"/>
    <w:rsid w:val="009C1798"/>
    <w:rsid w:val="009C1EDD"/>
    <w:rsid w:val="009C2127"/>
    <w:rsid w:val="009C2924"/>
    <w:rsid w:val="009C2ADA"/>
    <w:rsid w:val="009C2E5B"/>
    <w:rsid w:val="009C3448"/>
    <w:rsid w:val="009C3ABC"/>
    <w:rsid w:val="009C3BA5"/>
    <w:rsid w:val="009C3F76"/>
    <w:rsid w:val="009C40C4"/>
    <w:rsid w:val="009C443A"/>
    <w:rsid w:val="009C482E"/>
    <w:rsid w:val="009C4A5D"/>
    <w:rsid w:val="009C4BED"/>
    <w:rsid w:val="009C4FAE"/>
    <w:rsid w:val="009C53BF"/>
    <w:rsid w:val="009C5BE0"/>
    <w:rsid w:val="009C5EF0"/>
    <w:rsid w:val="009C6394"/>
    <w:rsid w:val="009C68A2"/>
    <w:rsid w:val="009C6FE2"/>
    <w:rsid w:val="009C721C"/>
    <w:rsid w:val="009C7574"/>
    <w:rsid w:val="009C7588"/>
    <w:rsid w:val="009D008E"/>
    <w:rsid w:val="009D05D4"/>
    <w:rsid w:val="009D0F4C"/>
    <w:rsid w:val="009D0F6F"/>
    <w:rsid w:val="009D1C79"/>
    <w:rsid w:val="009D2207"/>
    <w:rsid w:val="009D2CC2"/>
    <w:rsid w:val="009D2D02"/>
    <w:rsid w:val="009D55B1"/>
    <w:rsid w:val="009D62B3"/>
    <w:rsid w:val="009D6A1D"/>
    <w:rsid w:val="009D767C"/>
    <w:rsid w:val="009D7702"/>
    <w:rsid w:val="009D7CED"/>
    <w:rsid w:val="009E11BF"/>
    <w:rsid w:val="009E12DF"/>
    <w:rsid w:val="009E1464"/>
    <w:rsid w:val="009E1742"/>
    <w:rsid w:val="009E2650"/>
    <w:rsid w:val="009E2763"/>
    <w:rsid w:val="009E27AF"/>
    <w:rsid w:val="009E3330"/>
    <w:rsid w:val="009E33A3"/>
    <w:rsid w:val="009E374D"/>
    <w:rsid w:val="009E383E"/>
    <w:rsid w:val="009E3FD0"/>
    <w:rsid w:val="009E48EB"/>
    <w:rsid w:val="009E522F"/>
    <w:rsid w:val="009E5AF9"/>
    <w:rsid w:val="009E6689"/>
    <w:rsid w:val="009E6892"/>
    <w:rsid w:val="009E68F1"/>
    <w:rsid w:val="009E7231"/>
    <w:rsid w:val="009E7862"/>
    <w:rsid w:val="009E7939"/>
    <w:rsid w:val="009F098A"/>
    <w:rsid w:val="009F0EA2"/>
    <w:rsid w:val="009F0F0A"/>
    <w:rsid w:val="009F14E2"/>
    <w:rsid w:val="009F1AA8"/>
    <w:rsid w:val="009F28F9"/>
    <w:rsid w:val="009F2CEF"/>
    <w:rsid w:val="009F30C7"/>
    <w:rsid w:val="009F3AD8"/>
    <w:rsid w:val="009F4425"/>
    <w:rsid w:val="009F46F1"/>
    <w:rsid w:val="009F4A89"/>
    <w:rsid w:val="009F4E1C"/>
    <w:rsid w:val="009F5151"/>
    <w:rsid w:val="009F5DC8"/>
    <w:rsid w:val="009F6DFD"/>
    <w:rsid w:val="009F6F06"/>
    <w:rsid w:val="009F7703"/>
    <w:rsid w:val="009F7CE0"/>
    <w:rsid w:val="00A007F6"/>
    <w:rsid w:val="00A00A38"/>
    <w:rsid w:val="00A00B66"/>
    <w:rsid w:val="00A00F7F"/>
    <w:rsid w:val="00A01962"/>
    <w:rsid w:val="00A02437"/>
    <w:rsid w:val="00A0293B"/>
    <w:rsid w:val="00A02B54"/>
    <w:rsid w:val="00A02CDB"/>
    <w:rsid w:val="00A02D82"/>
    <w:rsid w:val="00A03556"/>
    <w:rsid w:val="00A035AC"/>
    <w:rsid w:val="00A03860"/>
    <w:rsid w:val="00A0390F"/>
    <w:rsid w:val="00A040E1"/>
    <w:rsid w:val="00A04645"/>
    <w:rsid w:val="00A05068"/>
    <w:rsid w:val="00A057AD"/>
    <w:rsid w:val="00A060D6"/>
    <w:rsid w:val="00A069CA"/>
    <w:rsid w:val="00A06F57"/>
    <w:rsid w:val="00A079BB"/>
    <w:rsid w:val="00A07EE8"/>
    <w:rsid w:val="00A1018B"/>
    <w:rsid w:val="00A10A4D"/>
    <w:rsid w:val="00A10E7D"/>
    <w:rsid w:val="00A116E6"/>
    <w:rsid w:val="00A11FFE"/>
    <w:rsid w:val="00A123AB"/>
    <w:rsid w:val="00A12454"/>
    <w:rsid w:val="00A12641"/>
    <w:rsid w:val="00A12CF4"/>
    <w:rsid w:val="00A13122"/>
    <w:rsid w:val="00A137E9"/>
    <w:rsid w:val="00A1520A"/>
    <w:rsid w:val="00A15C47"/>
    <w:rsid w:val="00A17AFC"/>
    <w:rsid w:val="00A20A81"/>
    <w:rsid w:val="00A21352"/>
    <w:rsid w:val="00A21433"/>
    <w:rsid w:val="00A218E0"/>
    <w:rsid w:val="00A21C1D"/>
    <w:rsid w:val="00A21D20"/>
    <w:rsid w:val="00A21DB5"/>
    <w:rsid w:val="00A22403"/>
    <w:rsid w:val="00A22B8E"/>
    <w:rsid w:val="00A22C35"/>
    <w:rsid w:val="00A2480A"/>
    <w:rsid w:val="00A24C0E"/>
    <w:rsid w:val="00A24F50"/>
    <w:rsid w:val="00A25064"/>
    <w:rsid w:val="00A25092"/>
    <w:rsid w:val="00A255C7"/>
    <w:rsid w:val="00A2675D"/>
    <w:rsid w:val="00A2739E"/>
    <w:rsid w:val="00A309B5"/>
    <w:rsid w:val="00A31883"/>
    <w:rsid w:val="00A32321"/>
    <w:rsid w:val="00A3245D"/>
    <w:rsid w:val="00A3287A"/>
    <w:rsid w:val="00A33226"/>
    <w:rsid w:val="00A333F2"/>
    <w:rsid w:val="00A339F6"/>
    <w:rsid w:val="00A33A22"/>
    <w:rsid w:val="00A33AF2"/>
    <w:rsid w:val="00A33CC0"/>
    <w:rsid w:val="00A36528"/>
    <w:rsid w:val="00A36948"/>
    <w:rsid w:val="00A369C1"/>
    <w:rsid w:val="00A36BA7"/>
    <w:rsid w:val="00A37049"/>
    <w:rsid w:val="00A37321"/>
    <w:rsid w:val="00A37F3D"/>
    <w:rsid w:val="00A401EE"/>
    <w:rsid w:val="00A40DD3"/>
    <w:rsid w:val="00A4182D"/>
    <w:rsid w:val="00A41C32"/>
    <w:rsid w:val="00A41E3C"/>
    <w:rsid w:val="00A42663"/>
    <w:rsid w:val="00A4285D"/>
    <w:rsid w:val="00A43726"/>
    <w:rsid w:val="00A439E2"/>
    <w:rsid w:val="00A446ED"/>
    <w:rsid w:val="00A44A9E"/>
    <w:rsid w:val="00A45670"/>
    <w:rsid w:val="00A45B9A"/>
    <w:rsid w:val="00A462C5"/>
    <w:rsid w:val="00A463AD"/>
    <w:rsid w:val="00A4677F"/>
    <w:rsid w:val="00A471B4"/>
    <w:rsid w:val="00A51062"/>
    <w:rsid w:val="00A51079"/>
    <w:rsid w:val="00A51336"/>
    <w:rsid w:val="00A51922"/>
    <w:rsid w:val="00A51A2D"/>
    <w:rsid w:val="00A51AE3"/>
    <w:rsid w:val="00A520E1"/>
    <w:rsid w:val="00A535F6"/>
    <w:rsid w:val="00A53943"/>
    <w:rsid w:val="00A5440B"/>
    <w:rsid w:val="00A547C0"/>
    <w:rsid w:val="00A54938"/>
    <w:rsid w:val="00A5505B"/>
    <w:rsid w:val="00A55525"/>
    <w:rsid w:val="00A55D41"/>
    <w:rsid w:val="00A5628A"/>
    <w:rsid w:val="00A562B3"/>
    <w:rsid w:val="00A56781"/>
    <w:rsid w:val="00A567D3"/>
    <w:rsid w:val="00A570FA"/>
    <w:rsid w:val="00A571DB"/>
    <w:rsid w:val="00A577D1"/>
    <w:rsid w:val="00A603F4"/>
    <w:rsid w:val="00A608DD"/>
    <w:rsid w:val="00A60EAA"/>
    <w:rsid w:val="00A612D4"/>
    <w:rsid w:val="00A61496"/>
    <w:rsid w:val="00A6207D"/>
    <w:rsid w:val="00A62B44"/>
    <w:rsid w:val="00A62CB3"/>
    <w:rsid w:val="00A63B69"/>
    <w:rsid w:val="00A63FBF"/>
    <w:rsid w:val="00A643CD"/>
    <w:rsid w:val="00A6570A"/>
    <w:rsid w:val="00A66875"/>
    <w:rsid w:val="00A66FD6"/>
    <w:rsid w:val="00A67166"/>
    <w:rsid w:val="00A67389"/>
    <w:rsid w:val="00A67B19"/>
    <w:rsid w:val="00A67E1E"/>
    <w:rsid w:val="00A71003"/>
    <w:rsid w:val="00A7109B"/>
    <w:rsid w:val="00A71A17"/>
    <w:rsid w:val="00A72586"/>
    <w:rsid w:val="00A72630"/>
    <w:rsid w:val="00A730C9"/>
    <w:rsid w:val="00A735D5"/>
    <w:rsid w:val="00A73D85"/>
    <w:rsid w:val="00A74250"/>
    <w:rsid w:val="00A745F8"/>
    <w:rsid w:val="00A74660"/>
    <w:rsid w:val="00A747B7"/>
    <w:rsid w:val="00A74E11"/>
    <w:rsid w:val="00A74F36"/>
    <w:rsid w:val="00A762A5"/>
    <w:rsid w:val="00A763EC"/>
    <w:rsid w:val="00A76881"/>
    <w:rsid w:val="00A76C4B"/>
    <w:rsid w:val="00A76D49"/>
    <w:rsid w:val="00A772AB"/>
    <w:rsid w:val="00A77664"/>
    <w:rsid w:val="00A77819"/>
    <w:rsid w:val="00A77979"/>
    <w:rsid w:val="00A779C8"/>
    <w:rsid w:val="00A801D9"/>
    <w:rsid w:val="00A80490"/>
    <w:rsid w:val="00A81681"/>
    <w:rsid w:val="00A817AA"/>
    <w:rsid w:val="00A81E97"/>
    <w:rsid w:val="00A81FB0"/>
    <w:rsid w:val="00A82676"/>
    <w:rsid w:val="00A82774"/>
    <w:rsid w:val="00A82BA3"/>
    <w:rsid w:val="00A82F10"/>
    <w:rsid w:val="00A83040"/>
    <w:rsid w:val="00A836A8"/>
    <w:rsid w:val="00A8386A"/>
    <w:rsid w:val="00A83B84"/>
    <w:rsid w:val="00A83FC5"/>
    <w:rsid w:val="00A8495F"/>
    <w:rsid w:val="00A8582A"/>
    <w:rsid w:val="00A860A3"/>
    <w:rsid w:val="00A868A5"/>
    <w:rsid w:val="00A86BAE"/>
    <w:rsid w:val="00A87A8F"/>
    <w:rsid w:val="00A904AC"/>
    <w:rsid w:val="00A9082E"/>
    <w:rsid w:val="00A90AE4"/>
    <w:rsid w:val="00A90CEF"/>
    <w:rsid w:val="00A914A8"/>
    <w:rsid w:val="00A9189B"/>
    <w:rsid w:val="00A91A3B"/>
    <w:rsid w:val="00A92072"/>
    <w:rsid w:val="00A920A6"/>
    <w:rsid w:val="00A92384"/>
    <w:rsid w:val="00A92499"/>
    <w:rsid w:val="00A92EFE"/>
    <w:rsid w:val="00A93174"/>
    <w:rsid w:val="00A94415"/>
    <w:rsid w:val="00A94698"/>
    <w:rsid w:val="00A951A7"/>
    <w:rsid w:val="00A954FD"/>
    <w:rsid w:val="00A95573"/>
    <w:rsid w:val="00A95715"/>
    <w:rsid w:val="00A95AC9"/>
    <w:rsid w:val="00A9633B"/>
    <w:rsid w:val="00A96708"/>
    <w:rsid w:val="00A96AB7"/>
    <w:rsid w:val="00A973F3"/>
    <w:rsid w:val="00A97BB8"/>
    <w:rsid w:val="00AA067C"/>
    <w:rsid w:val="00AA0CAB"/>
    <w:rsid w:val="00AA1081"/>
    <w:rsid w:val="00AA1095"/>
    <w:rsid w:val="00AA15E2"/>
    <w:rsid w:val="00AA1722"/>
    <w:rsid w:val="00AA17D8"/>
    <w:rsid w:val="00AA1862"/>
    <w:rsid w:val="00AA1C8B"/>
    <w:rsid w:val="00AA1E81"/>
    <w:rsid w:val="00AA2B65"/>
    <w:rsid w:val="00AA3872"/>
    <w:rsid w:val="00AA3F5A"/>
    <w:rsid w:val="00AA4459"/>
    <w:rsid w:val="00AA4585"/>
    <w:rsid w:val="00AA4A7E"/>
    <w:rsid w:val="00AA5064"/>
    <w:rsid w:val="00AA540F"/>
    <w:rsid w:val="00AA5809"/>
    <w:rsid w:val="00AA5A0F"/>
    <w:rsid w:val="00AA5FEE"/>
    <w:rsid w:val="00AA608C"/>
    <w:rsid w:val="00AA6A6F"/>
    <w:rsid w:val="00AA6B8C"/>
    <w:rsid w:val="00AA761B"/>
    <w:rsid w:val="00AB040F"/>
    <w:rsid w:val="00AB0CF9"/>
    <w:rsid w:val="00AB0F7D"/>
    <w:rsid w:val="00AB1649"/>
    <w:rsid w:val="00AB20A2"/>
    <w:rsid w:val="00AB32DE"/>
    <w:rsid w:val="00AB426E"/>
    <w:rsid w:val="00AB42DC"/>
    <w:rsid w:val="00AB4494"/>
    <w:rsid w:val="00AB559B"/>
    <w:rsid w:val="00AB5D56"/>
    <w:rsid w:val="00AB63EA"/>
    <w:rsid w:val="00AB6586"/>
    <w:rsid w:val="00AB6949"/>
    <w:rsid w:val="00AB697B"/>
    <w:rsid w:val="00AB6F58"/>
    <w:rsid w:val="00AB72B0"/>
    <w:rsid w:val="00AB752F"/>
    <w:rsid w:val="00AB7AAC"/>
    <w:rsid w:val="00AB7F59"/>
    <w:rsid w:val="00AB7FE8"/>
    <w:rsid w:val="00AC047B"/>
    <w:rsid w:val="00AC061E"/>
    <w:rsid w:val="00AC08FA"/>
    <w:rsid w:val="00AC0E77"/>
    <w:rsid w:val="00AC1E01"/>
    <w:rsid w:val="00AC2811"/>
    <w:rsid w:val="00AC379D"/>
    <w:rsid w:val="00AC38E2"/>
    <w:rsid w:val="00AC3B53"/>
    <w:rsid w:val="00AC3CFB"/>
    <w:rsid w:val="00AC42F7"/>
    <w:rsid w:val="00AC4900"/>
    <w:rsid w:val="00AC5291"/>
    <w:rsid w:val="00AC5960"/>
    <w:rsid w:val="00AC60D1"/>
    <w:rsid w:val="00AC6222"/>
    <w:rsid w:val="00AC6393"/>
    <w:rsid w:val="00AC6794"/>
    <w:rsid w:val="00AC7B49"/>
    <w:rsid w:val="00AC7F0B"/>
    <w:rsid w:val="00AD059B"/>
    <w:rsid w:val="00AD11D3"/>
    <w:rsid w:val="00AD122A"/>
    <w:rsid w:val="00AD1FD4"/>
    <w:rsid w:val="00AD2E6F"/>
    <w:rsid w:val="00AD333F"/>
    <w:rsid w:val="00AD3491"/>
    <w:rsid w:val="00AD3DB5"/>
    <w:rsid w:val="00AD3ED6"/>
    <w:rsid w:val="00AD5630"/>
    <w:rsid w:val="00AD5A67"/>
    <w:rsid w:val="00AD5F13"/>
    <w:rsid w:val="00AD6EF6"/>
    <w:rsid w:val="00AD7440"/>
    <w:rsid w:val="00AD7652"/>
    <w:rsid w:val="00AD7F89"/>
    <w:rsid w:val="00AE08CF"/>
    <w:rsid w:val="00AE0AD0"/>
    <w:rsid w:val="00AE1329"/>
    <w:rsid w:val="00AE1542"/>
    <w:rsid w:val="00AE1902"/>
    <w:rsid w:val="00AE2630"/>
    <w:rsid w:val="00AE3363"/>
    <w:rsid w:val="00AE337F"/>
    <w:rsid w:val="00AE3842"/>
    <w:rsid w:val="00AE3E85"/>
    <w:rsid w:val="00AE61C1"/>
    <w:rsid w:val="00AE6352"/>
    <w:rsid w:val="00AE700A"/>
    <w:rsid w:val="00AF0A54"/>
    <w:rsid w:val="00AF171E"/>
    <w:rsid w:val="00AF1A10"/>
    <w:rsid w:val="00AF1DA7"/>
    <w:rsid w:val="00AF2499"/>
    <w:rsid w:val="00AF26D7"/>
    <w:rsid w:val="00AF2957"/>
    <w:rsid w:val="00AF3452"/>
    <w:rsid w:val="00AF3C8E"/>
    <w:rsid w:val="00AF4FA6"/>
    <w:rsid w:val="00AF5BC2"/>
    <w:rsid w:val="00AF66A9"/>
    <w:rsid w:val="00AF6A0F"/>
    <w:rsid w:val="00AF7109"/>
    <w:rsid w:val="00AF7CA2"/>
    <w:rsid w:val="00B000E3"/>
    <w:rsid w:val="00B002E5"/>
    <w:rsid w:val="00B0356B"/>
    <w:rsid w:val="00B03E93"/>
    <w:rsid w:val="00B04541"/>
    <w:rsid w:val="00B04CF2"/>
    <w:rsid w:val="00B04D1B"/>
    <w:rsid w:val="00B0502B"/>
    <w:rsid w:val="00B055FA"/>
    <w:rsid w:val="00B0590F"/>
    <w:rsid w:val="00B05E20"/>
    <w:rsid w:val="00B06244"/>
    <w:rsid w:val="00B0634D"/>
    <w:rsid w:val="00B0644E"/>
    <w:rsid w:val="00B06550"/>
    <w:rsid w:val="00B06981"/>
    <w:rsid w:val="00B06BC0"/>
    <w:rsid w:val="00B07D98"/>
    <w:rsid w:val="00B105C4"/>
    <w:rsid w:val="00B10D8A"/>
    <w:rsid w:val="00B113BA"/>
    <w:rsid w:val="00B11C0C"/>
    <w:rsid w:val="00B1244C"/>
    <w:rsid w:val="00B12490"/>
    <w:rsid w:val="00B13D66"/>
    <w:rsid w:val="00B13E3A"/>
    <w:rsid w:val="00B14956"/>
    <w:rsid w:val="00B14B76"/>
    <w:rsid w:val="00B14BC2"/>
    <w:rsid w:val="00B15034"/>
    <w:rsid w:val="00B152EC"/>
    <w:rsid w:val="00B153DE"/>
    <w:rsid w:val="00B16344"/>
    <w:rsid w:val="00B169F7"/>
    <w:rsid w:val="00B16C89"/>
    <w:rsid w:val="00B16D67"/>
    <w:rsid w:val="00B17090"/>
    <w:rsid w:val="00B1766C"/>
    <w:rsid w:val="00B20EDE"/>
    <w:rsid w:val="00B21B0E"/>
    <w:rsid w:val="00B22C9A"/>
    <w:rsid w:val="00B2369C"/>
    <w:rsid w:val="00B239CA"/>
    <w:rsid w:val="00B24133"/>
    <w:rsid w:val="00B24177"/>
    <w:rsid w:val="00B24954"/>
    <w:rsid w:val="00B265BA"/>
    <w:rsid w:val="00B2703C"/>
    <w:rsid w:val="00B27108"/>
    <w:rsid w:val="00B3033F"/>
    <w:rsid w:val="00B31FB4"/>
    <w:rsid w:val="00B3253F"/>
    <w:rsid w:val="00B3295C"/>
    <w:rsid w:val="00B3326D"/>
    <w:rsid w:val="00B34570"/>
    <w:rsid w:val="00B34925"/>
    <w:rsid w:val="00B358D8"/>
    <w:rsid w:val="00B35B68"/>
    <w:rsid w:val="00B35DE3"/>
    <w:rsid w:val="00B365DD"/>
    <w:rsid w:val="00B371B1"/>
    <w:rsid w:val="00B37329"/>
    <w:rsid w:val="00B37BD8"/>
    <w:rsid w:val="00B37C6A"/>
    <w:rsid w:val="00B40260"/>
    <w:rsid w:val="00B41251"/>
    <w:rsid w:val="00B414A8"/>
    <w:rsid w:val="00B416D1"/>
    <w:rsid w:val="00B419A9"/>
    <w:rsid w:val="00B41BBE"/>
    <w:rsid w:val="00B42122"/>
    <w:rsid w:val="00B42406"/>
    <w:rsid w:val="00B4278A"/>
    <w:rsid w:val="00B42810"/>
    <w:rsid w:val="00B4303C"/>
    <w:rsid w:val="00B43110"/>
    <w:rsid w:val="00B43604"/>
    <w:rsid w:val="00B438F2"/>
    <w:rsid w:val="00B43C41"/>
    <w:rsid w:val="00B43D8F"/>
    <w:rsid w:val="00B43DEF"/>
    <w:rsid w:val="00B43DFE"/>
    <w:rsid w:val="00B446A6"/>
    <w:rsid w:val="00B44B8D"/>
    <w:rsid w:val="00B44E0A"/>
    <w:rsid w:val="00B44E7F"/>
    <w:rsid w:val="00B455E4"/>
    <w:rsid w:val="00B46878"/>
    <w:rsid w:val="00B46E21"/>
    <w:rsid w:val="00B46EBB"/>
    <w:rsid w:val="00B47488"/>
    <w:rsid w:val="00B50577"/>
    <w:rsid w:val="00B51E6D"/>
    <w:rsid w:val="00B51FE2"/>
    <w:rsid w:val="00B520B7"/>
    <w:rsid w:val="00B5226D"/>
    <w:rsid w:val="00B524DF"/>
    <w:rsid w:val="00B5365C"/>
    <w:rsid w:val="00B53920"/>
    <w:rsid w:val="00B53E26"/>
    <w:rsid w:val="00B53EA7"/>
    <w:rsid w:val="00B5434C"/>
    <w:rsid w:val="00B55191"/>
    <w:rsid w:val="00B5588B"/>
    <w:rsid w:val="00B55E85"/>
    <w:rsid w:val="00B561D8"/>
    <w:rsid w:val="00B564B4"/>
    <w:rsid w:val="00B57964"/>
    <w:rsid w:val="00B604A0"/>
    <w:rsid w:val="00B60A6A"/>
    <w:rsid w:val="00B61032"/>
    <w:rsid w:val="00B61A6D"/>
    <w:rsid w:val="00B62856"/>
    <w:rsid w:val="00B6285C"/>
    <w:rsid w:val="00B628AF"/>
    <w:rsid w:val="00B62E9A"/>
    <w:rsid w:val="00B63DAF"/>
    <w:rsid w:val="00B63DC9"/>
    <w:rsid w:val="00B64106"/>
    <w:rsid w:val="00B64543"/>
    <w:rsid w:val="00B65AFB"/>
    <w:rsid w:val="00B65C1E"/>
    <w:rsid w:val="00B6637E"/>
    <w:rsid w:val="00B66CB1"/>
    <w:rsid w:val="00B67357"/>
    <w:rsid w:val="00B67634"/>
    <w:rsid w:val="00B677E9"/>
    <w:rsid w:val="00B67A6B"/>
    <w:rsid w:val="00B70EAF"/>
    <w:rsid w:val="00B716A2"/>
    <w:rsid w:val="00B71AE4"/>
    <w:rsid w:val="00B7201A"/>
    <w:rsid w:val="00B72436"/>
    <w:rsid w:val="00B728B8"/>
    <w:rsid w:val="00B72AC1"/>
    <w:rsid w:val="00B72F18"/>
    <w:rsid w:val="00B73212"/>
    <w:rsid w:val="00B73A7D"/>
    <w:rsid w:val="00B73C7E"/>
    <w:rsid w:val="00B7462D"/>
    <w:rsid w:val="00B75857"/>
    <w:rsid w:val="00B76D5E"/>
    <w:rsid w:val="00B77E6E"/>
    <w:rsid w:val="00B8127A"/>
    <w:rsid w:val="00B81295"/>
    <w:rsid w:val="00B81A52"/>
    <w:rsid w:val="00B8218B"/>
    <w:rsid w:val="00B828CD"/>
    <w:rsid w:val="00B82F02"/>
    <w:rsid w:val="00B82F13"/>
    <w:rsid w:val="00B82F33"/>
    <w:rsid w:val="00B830F2"/>
    <w:rsid w:val="00B8318F"/>
    <w:rsid w:val="00B838E1"/>
    <w:rsid w:val="00B83BEE"/>
    <w:rsid w:val="00B84004"/>
    <w:rsid w:val="00B841B6"/>
    <w:rsid w:val="00B844D6"/>
    <w:rsid w:val="00B8454F"/>
    <w:rsid w:val="00B84AD2"/>
    <w:rsid w:val="00B84B54"/>
    <w:rsid w:val="00B84BA2"/>
    <w:rsid w:val="00B854E2"/>
    <w:rsid w:val="00B859C3"/>
    <w:rsid w:val="00B85DB1"/>
    <w:rsid w:val="00B85FBF"/>
    <w:rsid w:val="00B86197"/>
    <w:rsid w:val="00B86736"/>
    <w:rsid w:val="00B86B11"/>
    <w:rsid w:val="00B86D48"/>
    <w:rsid w:val="00B87213"/>
    <w:rsid w:val="00B87513"/>
    <w:rsid w:val="00B87614"/>
    <w:rsid w:val="00B877BD"/>
    <w:rsid w:val="00B878A0"/>
    <w:rsid w:val="00B87B7A"/>
    <w:rsid w:val="00B90236"/>
    <w:rsid w:val="00B90B67"/>
    <w:rsid w:val="00B90EF3"/>
    <w:rsid w:val="00B91971"/>
    <w:rsid w:val="00B921DD"/>
    <w:rsid w:val="00B92228"/>
    <w:rsid w:val="00B92F48"/>
    <w:rsid w:val="00B933E5"/>
    <w:rsid w:val="00B93474"/>
    <w:rsid w:val="00B93579"/>
    <w:rsid w:val="00B940A3"/>
    <w:rsid w:val="00B94382"/>
    <w:rsid w:val="00B94B18"/>
    <w:rsid w:val="00B94BA1"/>
    <w:rsid w:val="00B95210"/>
    <w:rsid w:val="00B9555C"/>
    <w:rsid w:val="00B960CA"/>
    <w:rsid w:val="00B964A3"/>
    <w:rsid w:val="00B96638"/>
    <w:rsid w:val="00B977C6"/>
    <w:rsid w:val="00B97C7D"/>
    <w:rsid w:val="00B97DB9"/>
    <w:rsid w:val="00BA03CC"/>
    <w:rsid w:val="00BA04B6"/>
    <w:rsid w:val="00BA09BD"/>
    <w:rsid w:val="00BA0E48"/>
    <w:rsid w:val="00BA16B4"/>
    <w:rsid w:val="00BA1C4B"/>
    <w:rsid w:val="00BA1F81"/>
    <w:rsid w:val="00BA3523"/>
    <w:rsid w:val="00BA3B6D"/>
    <w:rsid w:val="00BA3F66"/>
    <w:rsid w:val="00BA421B"/>
    <w:rsid w:val="00BA4236"/>
    <w:rsid w:val="00BA43C5"/>
    <w:rsid w:val="00BA44D6"/>
    <w:rsid w:val="00BA4636"/>
    <w:rsid w:val="00BA4D2D"/>
    <w:rsid w:val="00BA5580"/>
    <w:rsid w:val="00BA61C0"/>
    <w:rsid w:val="00BA6C95"/>
    <w:rsid w:val="00BB037A"/>
    <w:rsid w:val="00BB0AC7"/>
    <w:rsid w:val="00BB0C57"/>
    <w:rsid w:val="00BB24BF"/>
    <w:rsid w:val="00BB3873"/>
    <w:rsid w:val="00BB4E6B"/>
    <w:rsid w:val="00BB56FA"/>
    <w:rsid w:val="00BB59BA"/>
    <w:rsid w:val="00BB5D1C"/>
    <w:rsid w:val="00BB5F3F"/>
    <w:rsid w:val="00BB6786"/>
    <w:rsid w:val="00BB6B05"/>
    <w:rsid w:val="00BB7117"/>
    <w:rsid w:val="00BB7EAA"/>
    <w:rsid w:val="00BC0080"/>
    <w:rsid w:val="00BC043A"/>
    <w:rsid w:val="00BC0A44"/>
    <w:rsid w:val="00BC1461"/>
    <w:rsid w:val="00BC1A15"/>
    <w:rsid w:val="00BC234D"/>
    <w:rsid w:val="00BC25B2"/>
    <w:rsid w:val="00BC2A29"/>
    <w:rsid w:val="00BC3D25"/>
    <w:rsid w:val="00BC3FB0"/>
    <w:rsid w:val="00BC40F7"/>
    <w:rsid w:val="00BC4927"/>
    <w:rsid w:val="00BC4A71"/>
    <w:rsid w:val="00BC5133"/>
    <w:rsid w:val="00BC5CD6"/>
    <w:rsid w:val="00BC6394"/>
    <w:rsid w:val="00BC78AA"/>
    <w:rsid w:val="00BC78DB"/>
    <w:rsid w:val="00BC795E"/>
    <w:rsid w:val="00BC7A53"/>
    <w:rsid w:val="00BD1346"/>
    <w:rsid w:val="00BD1521"/>
    <w:rsid w:val="00BD2CEC"/>
    <w:rsid w:val="00BD3F9E"/>
    <w:rsid w:val="00BD41D4"/>
    <w:rsid w:val="00BD4701"/>
    <w:rsid w:val="00BD4C90"/>
    <w:rsid w:val="00BD531C"/>
    <w:rsid w:val="00BD534E"/>
    <w:rsid w:val="00BD56C1"/>
    <w:rsid w:val="00BD56C2"/>
    <w:rsid w:val="00BD5D48"/>
    <w:rsid w:val="00BD6D87"/>
    <w:rsid w:val="00BD6EDF"/>
    <w:rsid w:val="00BD70D5"/>
    <w:rsid w:val="00BD7868"/>
    <w:rsid w:val="00BD795C"/>
    <w:rsid w:val="00BD7F7C"/>
    <w:rsid w:val="00BE01E9"/>
    <w:rsid w:val="00BE04FC"/>
    <w:rsid w:val="00BE0B91"/>
    <w:rsid w:val="00BE1346"/>
    <w:rsid w:val="00BE15FE"/>
    <w:rsid w:val="00BE187B"/>
    <w:rsid w:val="00BE2002"/>
    <w:rsid w:val="00BE237B"/>
    <w:rsid w:val="00BE3686"/>
    <w:rsid w:val="00BE3694"/>
    <w:rsid w:val="00BE44B4"/>
    <w:rsid w:val="00BE4CB3"/>
    <w:rsid w:val="00BE58B3"/>
    <w:rsid w:val="00BE59BB"/>
    <w:rsid w:val="00BE59CF"/>
    <w:rsid w:val="00BE5C2C"/>
    <w:rsid w:val="00BE6967"/>
    <w:rsid w:val="00BE7EAA"/>
    <w:rsid w:val="00BF02C9"/>
    <w:rsid w:val="00BF0E8A"/>
    <w:rsid w:val="00BF0FBE"/>
    <w:rsid w:val="00BF1186"/>
    <w:rsid w:val="00BF1339"/>
    <w:rsid w:val="00BF3D05"/>
    <w:rsid w:val="00BF3D0E"/>
    <w:rsid w:val="00BF3F4E"/>
    <w:rsid w:val="00BF53BC"/>
    <w:rsid w:val="00BF6472"/>
    <w:rsid w:val="00BF6FF1"/>
    <w:rsid w:val="00BF7063"/>
    <w:rsid w:val="00BF7D51"/>
    <w:rsid w:val="00C00F3D"/>
    <w:rsid w:val="00C010C9"/>
    <w:rsid w:val="00C023EA"/>
    <w:rsid w:val="00C02433"/>
    <w:rsid w:val="00C02D53"/>
    <w:rsid w:val="00C03578"/>
    <w:rsid w:val="00C03685"/>
    <w:rsid w:val="00C0368A"/>
    <w:rsid w:val="00C03E63"/>
    <w:rsid w:val="00C045BF"/>
    <w:rsid w:val="00C045C7"/>
    <w:rsid w:val="00C04F03"/>
    <w:rsid w:val="00C0612E"/>
    <w:rsid w:val="00C078C1"/>
    <w:rsid w:val="00C07974"/>
    <w:rsid w:val="00C07B64"/>
    <w:rsid w:val="00C07E4E"/>
    <w:rsid w:val="00C101F3"/>
    <w:rsid w:val="00C102D5"/>
    <w:rsid w:val="00C103AB"/>
    <w:rsid w:val="00C104A6"/>
    <w:rsid w:val="00C10515"/>
    <w:rsid w:val="00C105CB"/>
    <w:rsid w:val="00C10849"/>
    <w:rsid w:val="00C109BA"/>
    <w:rsid w:val="00C113B7"/>
    <w:rsid w:val="00C114FD"/>
    <w:rsid w:val="00C11743"/>
    <w:rsid w:val="00C11ACE"/>
    <w:rsid w:val="00C11E8E"/>
    <w:rsid w:val="00C11F1F"/>
    <w:rsid w:val="00C12800"/>
    <w:rsid w:val="00C12DA0"/>
    <w:rsid w:val="00C138D8"/>
    <w:rsid w:val="00C155D9"/>
    <w:rsid w:val="00C15863"/>
    <w:rsid w:val="00C16761"/>
    <w:rsid w:val="00C16FF8"/>
    <w:rsid w:val="00C20C35"/>
    <w:rsid w:val="00C20F00"/>
    <w:rsid w:val="00C2145A"/>
    <w:rsid w:val="00C21480"/>
    <w:rsid w:val="00C23781"/>
    <w:rsid w:val="00C23887"/>
    <w:rsid w:val="00C2388F"/>
    <w:rsid w:val="00C23EBB"/>
    <w:rsid w:val="00C24A18"/>
    <w:rsid w:val="00C25292"/>
    <w:rsid w:val="00C25313"/>
    <w:rsid w:val="00C254E9"/>
    <w:rsid w:val="00C25DFE"/>
    <w:rsid w:val="00C26296"/>
    <w:rsid w:val="00C2689B"/>
    <w:rsid w:val="00C26E82"/>
    <w:rsid w:val="00C278F5"/>
    <w:rsid w:val="00C30D06"/>
    <w:rsid w:val="00C30D68"/>
    <w:rsid w:val="00C30EEE"/>
    <w:rsid w:val="00C3167D"/>
    <w:rsid w:val="00C327EE"/>
    <w:rsid w:val="00C32953"/>
    <w:rsid w:val="00C34D27"/>
    <w:rsid w:val="00C351EE"/>
    <w:rsid w:val="00C357DA"/>
    <w:rsid w:val="00C35984"/>
    <w:rsid w:val="00C36976"/>
    <w:rsid w:val="00C36980"/>
    <w:rsid w:val="00C3702B"/>
    <w:rsid w:val="00C372BC"/>
    <w:rsid w:val="00C3799F"/>
    <w:rsid w:val="00C40BA1"/>
    <w:rsid w:val="00C41068"/>
    <w:rsid w:val="00C416F2"/>
    <w:rsid w:val="00C41C1B"/>
    <w:rsid w:val="00C41C5C"/>
    <w:rsid w:val="00C41CED"/>
    <w:rsid w:val="00C42101"/>
    <w:rsid w:val="00C42E48"/>
    <w:rsid w:val="00C43C2E"/>
    <w:rsid w:val="00C43C58"/>
    <w:rsid w:val="00C43F36"/>
    <w:rsid w:val="00C43F3E"/>
    <w:rsid w:val="00C44136"/>
    <w:rsid w:val="00C44469"/>
    <w:rsid w:val="00C448D3"/>
    <w:rsid w:val="00C44CAA"/>
    <w:rsid w:val="00C451E5"/>
    <w:rsid w:val="00C46047"/>
    <w:rsid w:val="00C4608B"/>
    <w:rsid w:val="00C461BD"/>
    <w:rsid w:val="00C46F1C"/>
    <w:rsid w:val="00C47389"/>
    <w:rsid w:val="00C47B94"/>
    <w:rsid w:val="00C5031A"/>
    <w:rsid w:val="00C507E3"/>
    <w:rsid w:val="00C50A70"/>
    <w:rsid w:val="00C50D8A"/>
    <w:rsid w:val="00C50FD9"/>
    <w:rsid w:val="00C512CC"/>
    <w:rsid w:val="00C52EE9"/>
    <w:rsid w:val="00C53B21"/>
    <w:rsid w:val="00C53E4A"/>
    <w:rsid w:val="00C540E6"/>
    <w:rsid w:val="00C54945"/>
    <w:rsid w:val="00C54CF6"/>
    <w:rsid w:val="00C54E0B"/>
    <w:rsid w:val="00C54EB3"/>
    <w:rsid w:val="00C5526E"/>
    <w:rsid w:val="00C5552A"/>
    <w:rsid w:val="00C55CB4"/>
    <w:rsid w:val="00C55DA2"/>
    <w:rsid w:val="00C56564"/>
    <w:rsid w:val="00C5669A"/>
    <w:rsid w:val="00C56877"/>
    <w:rsid w:val="00C570BA"/>
    <w:rsid w:val="00C5715A"/>
    <w:rsid w:val="00C60223"/>
    <w:rsid w:val="00C605B7"/>
    <w:rsid w:val="00C6118D"/>
    <w:rsid w:val="00C61664"/>
    <w:rsid w:val="00C62E3B"/>
    <w:rsid w:val="00C6394F"/>
    <w:rsid w:val="00C6447A"/>
    <w:rsid w:val="00C6464B"/>
    <w:rsid w:val="00C64D4C"/>
    <w:rsid w:val="00C6530C"/>
    <w:rsid w:val="00C661EA"/>
    <w:rsid w:val="00C66221"/>
    <w:rsid w:val="00C665D5"/>
    <w:rsid w:val="00C6781A"/>
    <w:rsid w:val="00C67CE5"/>
    <w:rsid w:val="00C70584"/>
    <w:rsid w:val="00C70772"/>
    <w:rsid w:val="00C71366"/>
    <w:rsid w:val="00C71DEB"/>
    <w:rsid w:val="00C726A3"/>
    <w:rsid w:val="00C72C0B"/>
    <w:rsid w:val="00C73754"/>
    <w:rsid w:val="00C73A39"/>
    <w:rsid w:val="00C73A9F"/>
    <w:rsid w:val="00C74FC9"/>
    <w:rsid w:val="00C750DD"/>
    <w:rsid w:val="00C752F0"/>
    <w:rsid w:val="00C755D3"/>
    <w:rsid w:val="00C75B6E"/>
    <w:rsid w:val="00C75D49"/>
    <w:rsid w:val="00C75F67"/>
    <w:rsid w:val="00C76B53"/>
    <w:rsid w:val="00C77028"/>
    <w:rsid w:val="00C770A6"/>
    <w:rsid w:val="00C770FD"/>
    <w:rsid w:val="00C77159"/>
    <w:rsid w:val="00C77EAB"/>
    <w:rsid w:val="00C801D9"/>
    <w:rsid w:val="00C804DB"/>
    <w:rsid w:val="00C807C3"/>
    <w:rsid w:val="00C81131"/>
    <w:rsid w:val="00C81E0B"/>
    <w:rsid w:val="00C81EAE"/>
    <w:rsid w:val="00C82A8F"/>
    <w:rsid w:val="00C82D3E"/>
    <w:rsid w:val="00C838E6"/>
    <w:rsid w:val="00C83A9E"/>
    <w:rsid w:val="00C842FD"/>
    <w:rsid w:val="00C84A21"/>
    <w:rsid w:val="00C84D10"/>
    <w:rsid w:val="00C85166"/>
    <w:rsid w:val="00C851D4"/>
    <w:rsid w:val="00C853A8"/>
    <w:rsid w:val="00C85B0B"/>
    <w:rsid w:val="00C86238"/>
    <w:rsid w:val="00C86262"/>
    <w:rsid w:val="00C862D3"/>
    <w:rsid w:val="00C8684A"/>
    <w:rsid w:val="00C86975"/>
    <w:rsid w:val="00C869A5"/>
    <w:rsid w:val="00C87B66"/>
    <w:rsid w:val="00C90DBE"/>
    <w:rsid w:val="00C90ECC"/>
    <w:rsid w:val="00C90EDC"/>
    <w:rsid w:val="00C9165C"/>
    <w:rsid w:val="00C916AC"/>
    <w:rsid w:val="00C918AD"/>
    <w:rsid w:val="00C923CE"/>
    <w:rsid w:val="00C929ED"/>
    <w:rsid w:val="00C92AD3"/>
    <w:rsid w:val="00C92AFA"/>
    <w:rsid w:val="00C92C21"/>
    <w:rsid w:val="00C93427"/>
    <w:rsid w:val="00C9359C"/>
    <w:rsid w:val="00C93E36"/>
    <w:rsid w:val="00C94AF3"/>
    <w:rsid w:val="00C9561C"/>
    <w:rsid w:val="00C95C0A"/>
    <w:rsid w:val="00C95CD3"/>
    <w:rsid w:val="00C962BA"/>
    <w:rsid w:val="00C964AD"/>
    <w:rsid w:val="00C974B7"/>
    <w:rsid w:val="00C977CF"/>
    <w:rsid w:val="00C97910"/>
    <w:rsid w:val="00C979AA"/>
    <w:rsid w:val="00C97A07"/>
    <w:rsid w:val="00CA01AE"/>
    <w:rsid w:val="00CA05B7"/>
    <w:rsid w:val="00CA0DAA"/>
    <w:rsid w:val="00CA124E"/>
    <w:rsid w:val="00CA16E3"/>
    <w:rsid w:val="00CA178B"/>
    <w:rsid w:val="00CA1A5D"/>
    <w:rsid w:val="00CA1C81"/>
    <w:rsid w:val="00CA25A6"/>
    <w:rsid w:val="00CA2896"/>
    <w:rsid w:val="00CA2B9D"/>
    <w:rsid w:val="00CA348E"/>
    <w:rsid w:val="00CA3A8A"/>
    <w:rsid w:val="00CA4361"/>
    <w:rsid w:val="00CA485E"/>
    <w:rsid w:val="00CA5012"/>
    <w:rsid w:val="00CA5687"/>
    <w:rsid w:val="00CA573B"/>
    <w:rsid w:val="00CA5A30"/>
    <w:rsid w:val="00CA60BE"/>
    <w:rsid w:val="00CA63DF"/>
    <w:rsid w:val="00CA66D1"/>
    <w:rsid w:val="00CA6B87"/>
    <w:rsid w:val="00CA7FF5"/>
    <w:rsid w:val="00CB0229"/>
    <w:rsid w:val="00CB03F9"/>
    <w:rsid w:val="00CB0681"/>
    <w:rsid w:val="00CB0FDE"/>
    <w:rsid w:val="00CB119E"/>
    <w:rsid w:val="00CB17BC"/>
    <w:rsid w:val="00CB19F5"/>
    <w:rsid w:val="00CB1F25"/>
    <w:rsid w:val="00CB2495"/>
    <w:rsid w:val="00CB296C"/>
    <w:rsid w:val="00CB2CEF"/>
    <w:rsid w:val="00CB2E0B"/>
    <w:rsid w:val="00CB46A7"/>
    <w:rsid w:val="00CB4883"/>
    <w:rsid w:val="00CB4D1C"/>
    <w:rsid w:val="00CB4F36"/>
    <w:rsid w:val="00CB5456"/>
    <w:rsid w:val="00CB5604"/>
    <w:rsid w:val="00CB5CFE"/>
    <w:rsid w:val="00CB6DF8"/>
    <w:rsid w:val="00CB7472"/>
    <w:rsid w:val="00CB766B"/>
    <w:rsid w:val="00CC0151"/>
    <w:rsid w:val="00CC0515"/>
    <w:rsid w:val="00CC112C"/>
    <w:rsid w:val="00CC1791"/>
    <w:rsid w:val="00CC33DE"/>
    <w:rsid w:val="00CC3A10"/>
    <w:rsid w:val="00CC3B27"/>
    <w:rsid w:val="00CC3D9E"/>
    <w:rsid w:val="00CC44F3"/>
    <w:rsid w:val="00CC6234"/>
    <w:rsid w:val="00CC6534"/>
    <w:rsid w:val="00CC6BB0"/>
    <w:rsid w:val="00CC7002"/>
    <w:rsid w:val="00CC7238"/>
    <w:rsid w:val="00CC7705"/>
    <w:rsid w:val="00CC783D"/>
    <w:rsid w:val="00CC79DA"/>
    <w:rsid w:val="00CC7D6C"/>
    <w:rsid w:val="00CD046D"/>
    <w:rsid w:val="00CD0612"/>
    <w:rsid w:val="00CD06DC"/>
    <w:rsid w:val="00CD1DA3"/>
    <w:rsid w:val="00CD1F8A"/>
    <w:rsid w:val="00CD2327"/>
    <w:rsid w:val="00CD2B6D"/>
    <w:rsid w:val="00CD3002"/>
    <w:rsid w:val="00CD3381"/>
    <w:rsid w:val="00CD391A"/>
    <w:rsid w:val="00CD3A27"/>
    <w:rsid w:val="00CD49FC"/>
    <w:rsid w:val="00CD5424"/>
    <w:rsid w:val="00CD56C2"/>
    <w:rsid w:val="00CD5808"/>
    <w:rsid w:val="00CD5E7B"/>
    <w:rsid w:val="00CD72E9"/>
    <w:rsid w:val="00CD73B9"/>
    <w:rsid w:val="00CD7AEC"/>
    <w:rsid w:val="00CD7B75"/>
    <w:rsid w:val="00CE01B3"/>
    <w:rsid w:val="00CE03E5"/>
    <w:rsid w:val="00CE083B"/>
    <w:rsid w:val="00CE1586"/>
    <w:rsid w:val="00CE1809"/>
    <w:rsid w:val="00CE19B8"/>
    <w:rsid w:val="00CE1EF1"/>
    <w:rsid w:val="00CE217F"/>
    <w:rsid w:val="00CE2288"/>
    <w:rsid w:val="00CE2803"/>
    <w:rsid w:val="00CE2932"/>
    <w:rsid w:val="00CE2F69"/>
    <w:rsid w:val="00CE30BD"/>
    <w:rsid w:val="00CE30D4"/>
    <w:rsid w:val="00CE340D"/>
    <w:rsid w:val="00CE4284"/>
    <w:rsid w:val="00CE4F91"/>
    <w:rsid w:val="00CE5721"/>
    <w:rsid w:val="00CE5A96"/>
    <w:rsid w:val="00CE5BE8"/>
    <w:rsid w:val="00CE5CA3"/>
    <w:rsid w:val="00CE62D1"/>
    <w:rsid w:val="00CE6FAE"/>
    <w:rsid w:val="00CE70E0"/>
    <w:rsid w:val="00CE7AD4"/>
    <w:rsid w:val="00CF0A78"/>
    <w:rsid w:val="00CF0C78"/>
    <w:rsid w:val="00CF1182"/>
    <w:rsid w:val="00CF121C"/>
    <w:rsid w:val="00CF121D"/>
    <w:rsid w:val="00CF16B6"/>
    <w:rsid w:val="00CF18A6"/>
    <w:rsid w:val="00CF1A7B"/>
    <w:rsid w:val="00CF1AB8"/>
    <w:rsid w:val="00CF292D"/>
    <w:rsid w:val="00CF550C"/>
    <w:rsid w:val="00CF594A"/>
    <w:rsid w:val="00CF6745"/>
    <w:rsid w:val="00CF68E1"/>
    <w:rsid w:val="00CF6BD6"/>
    <w:rsid w:val="00CF71C8"/>
    <w:rsid w:val="00CF72FF"/>
    <w:rsid w:val="00CF7F52"/>
    <w:rsid w:val="00D00811"/>
    <w:rsid w:val="00D00B98"/>
    <w:rsid w:val="00D0115D"/>
    <w:rsid w:val="00D017E8"/>
    <w:rsid w:val="00D02456"/>
    <w:rsid w:val="00D0254B"/>
    <w:rsid w:val="00D02BD6"/>
    <w:rsid w:val="00D02E47"/>
    <w:rsid w:val="00D0387D"/>
    <w:rsid w:val="00D04975"/>
    <w:rsid w:val="00D0520B"/>
    <w:rsid w:val="00D05F80"/>
    <w:rsid w:val="00D0701D"/>
    <w:rsid w:val="00D07E16"/>
    <w:rsid w:val="00D107E3"/>
    <w:rsid w:val="00D11753"/>
    <w:rsid w:val="00D117A2"/>
    <w:rsid w:val="00D11A00"/>
    <w:rsid w:val="00D11B9E"/>
    <w:rsid w:val="00D11ED6"/>
    <w:rsid w:val="00D12D7B"/>
    <w:rsid w:val="00D12FD7"/>
    <w:rsid w:val="00D12FEE"/>
    <w:rsid w:val="00D1335E"/>
    <w:rsid w:val="00D13401"/>
    <w:rsid w:val="00D1340F"/>
    <w:rsid w:val="00D134F9"/>
    <w:rsid w:val="00D1526D"/>
    <w:rsid w:val="00D15828"/>
    <w:rsid w:val="00D15D49"/>
    <w:rsid w:val="00D161A4"/>
    <w:rsid w:val="00D161CF"/>
    <w:rsid w:val="00D1666E"/>
    <w:rsid w:val="00D17A61"/>
    <w:rsid w:val="00D17A74"/>
    <w:rsid w:val="00D17C8C"/>
    <w:rsid w:val="00D17D0D"/>
    <w:rsid w:val="00D202E8"/>
    <w:rsid w:val="00D20428"/>
    <w:rsid w:val="00D2061B"/>
    <w:rsid w:val="00D20DC6"/>
    <w:rsid w:val="00D210C3"/>
    <w:rsid w:val="00D21D56"/>
    <w:rsid w:val="00D22EA7"/>
    <w:rsid w:val="00D2385B"/>
    <w:rsid w:val="00D243C4"/>
    <w:rsid w:val="00D25A85"/>
    <w:rsid w:val="00D25D50"/>
    <w:rsid w:val="00D26A95"/>
    <w:rsid w:val="00D26BDC"/>
    <w:rsid w:val="00D27795"/>
    <w:rsid w:val="00D27B28"/>
    <w:rsid w:val="00D30789"/>
    <w:rsid w:val="00D31206"/>
    <w:rsid w:val="00D31F16"/>
    <w:rsid w:val="00D3237B"/>
    <w:rsid w:val="00D32A5C"/>
    <w:rsid w:val="00D32FD1"/>
    <w:rsid w:val="00D338CF"/>
    <w:rsid w:val="00D34311"/>
    <w:rsid w:val="00D345C5"/>
    <w:rsid w:val="00D34FC0"/>
    <w:rsid w:val="00D35A91"/>
    <w:rsid w:val="00D35B37"/>
    <w:rsid w:val="00D35C02"/>
    <w:rsid w:val="00D35C71"/>
    <w:rsid w:val="00D35D09"/>
    <w:rsid w:val="00D36189"/>
    <w:rsid w:val="00D36E4D"/>
    <w:rsid w:val="00D36FEA"/>
    <w:rsid w:val="00D3725A"/>
    <w:rsid w:val="00D373C1"/>
    <w:rsid w:val="00D40180"/>
    <w:rsid w:val="00D40812"/>
    <w:rsid w:val="00D40D50"/>
    <w:rsid w:val="00D41BDD"/>
    <w:rsid w:val="00D41D1E"/>
    <w:rsid w:val="00D4200F"/>
    <w:rsid w:val="00D4218A"/>
    <w:rsid w:val="00D427CF"/>
    <w:rsid w:val="00D42A7E"/>
    <w:rsid w:val="00D42C14"/>
    <w:rsid w:val="00D43B29"/>
    <w:rsid w:val="00D444D8"/>
    <w:rsid w:val="00D4458E"/>
    <w:rsid w:val="00D46141"/>
    <w:rsid w:val="00D462AD"/>
    <w:rsid w:val="00D4654D"/>
    <w:rsid w:val="00D46C09"/>
    <w:rsid w:val="00D46C23"/>
    <w:rsid w:val="00D46DD3"/>
    <w:rsid w:val="00D46FA5"/>
    <w:rsid w:val="00D47AD1"/>
    <w:rsid w:val="00D47D60"/>
    <w:rsid w:val="00D50094"/>
    <w:rsid w:val="00D500E4"/>
    <w:rsid w:val="00D5049F"/>
    <w:rsid w:val="00D50A4F"/>
    <w:rsid w:val="00D518B2"/>
    <w:rsid w:val="00D520AC"/>
    <w:rsid w:val="00D531E5"/>
    <w:rsid w:val="00D531EA"/>
    <w:rsid w:val="00D53FA7"/>
    <w:rsid w:val="00D542BF"/>
    <w:rsid w:val="00D5487F"/>
    <w:rsid w:val="00D557C3"/>
    <w:rsid w:val="00D55CE5"/>
    <w:rsid w:val="00D55E9D"/>
    <w:rsid w:val="00D5603F"/>
    <w:rsid w:val="00D56660"/>
    <w:rsid w:val="00D56BB6"/>
    <w:rsid w:val="00D571CB"/>
    <w:rsid w:val="00D57CCC"/>
    <w:rsid w:val="00D57D67"/>
    <w:rsid w:val="00D6002F"/>
    <w:rsid w:val="00D600A6"/>
    <w:rsid w:val="00D6022E"/>
    <w:rsid w:val="00D602EB"/>
    <w:rsid w:val="00D60738"/>
    <w:rsid w:val="00D60E31"/>
    <w:rsid w:val="00D611A5"/>
    <w:rsid w:val="00D613D2"/>
    <w:rsid w:val="00D629EF"/>
    <w:rsid w:val="00D6366E"/>
    <w:rsid w:val="00D63D74"/>
    <w:rsid w:val="00D64099"/>
    <w:rsid w:val="00D64166"/>
    <w:rsid w:val="00D6426B"/>
    <w:rsid w:val="00D645E7"/>
    <w:rsid w:val="00D64767"/>
    <w:rsid w:val="00D64A0D"/>
    <w:rsid w:val="00D64F8F"/>
    <w:rsid w:val="00D65D29"/>
    <w:rsid w:val="00D66221"/>
    <w:rsid w:val="00D676A7"/>
    <w:rsid w:val="00D70369"/>
    <w:rsid w:val="00D709CE"/>
    <w:rsid w:val="00D719FA"/>
    <w:rsid w:val="00D722DC"/>
    <w:rsid w:val="00D7252C"/>
    <w:rsid w:val="00D729BA"/>
    <w:rsid w:val="00D732F9"/>
    <w:rsid w:val="00D73415"/>
    <w:rsid w:val="00D73AA3"/>
    <w:rsid w:val="00D73B82"/>
    <w:rsid w:val="00D73C13"/>
    <w:rsid w:val="00D73F4E"/>
    <w:rsid w:val="00D74BF1"/>
    <w:rsid w:val="00D74D7E"/>
    <w:rsid w:val="00D755B8"/>
    <w:rsid w:val="00D75AFB"/>
    <w:rsid w:val="00D76308"/>
    <w:rsid w:val="00D7634A"/>
    <w:rsid w:val="00D765C6"/>
    <w:rsid w:val="00D76CCD"/>
    <w:rsid w:val="00D76F2A"/>
    <w:rsid w:val="00D8114C"/>
    <w:rsid w:val="00D81994"/>
    <w:rsid w:val="00D81C64"/>
    <w:rsid w:val="00D82242"/>
    <w:rsid w:val="00D8293C"/>
    <w:rsid w:val="00D82AD0"/>
    <w:rsid w:val="00D82CB9"/>
    <w:rsid w:val="00D82D51"/>
    <w:rsid w:val="00D832C2"/>
    <w:rsid w:val="00D83957"/>
    <w:rsid w:val="00D847D9"/>
    <w:rsid w:val="00D84987"/>
    <w:rsid w:val="00D85B02"/>
    <w:rsid w:val="00D8611B"/>
    <w:rsid w:val="00D86B59"/>
    <w:rsid w:val="00D8705E"/>
    <w:rsid w:val="00D8733F"/>
    <w:rsid w:val="00D87681"/>
    <w:rsid w:val="00D87CC2"/>
    <w:rsid w:val="00D87D6C"/>
    <w:rsid w:val="00D90E83"/>
    <w:rsid w:val="00D91014"/>
    <w:rsid w:val="00D9135C"/>
    <w:rsid w:val="00D92124"/>
    <w:rsid w:val="00D92139"/>
    <w:rsid w:val="00D926E7"/>
    <w:rsid w:val="00D9296C"/>
    <w:rsid w:val="00D94045"/>
    <w:rsid w:val="00D949E0"/>
    <w:rsid w:val="00D94C81"/>
    <w:rsid w:val="00D96D03"/>
    <w:rsid w:val="00D9701F"/>
    <w:rsid w:val="00D97621"/>
    <w:rsid w:val="00D9784C"/>
    <w:rsid w:val="00DA0E10"/>
    <w:rsid w:val="00DA117F"/>
    <w:rsid w:val="00DA12ED"/>
    <w:rsid w:val="00DA19D0"/>
    <w:rsid w:val="00DA1D62"/>
    <w:rsid w:val="00DA2A8B"/>
    <w:rsid w:val="00DA3608"/>
    <w:rsid w:val="00DA3822"/>
    <w:rsid w:val="00DA3B1E"/>
    <w:rsid w:val="00DA3D82"/>
    <w:rsid w:val="00DA40FD"/>
    <w:rsid w:val="00DA445E"/>
    <w:rsid w:val="00DA45AD"/>
    <w:rsid w:val="00DA4DE2"/>
    <w:rsid w:val="00DA50DA"/>
    <w:rsid w:val="00DA5E55"/>
    <w:rsid w:val="00DA5F50"/>
    <w:rsid w:val="00DA7404"/>
    <w:rsid w:val="00DA75F6"/>
    <w:rsid w:val="00DB0AD4"/>
    <w:rsid w:val="00DB0FF2"/>
    <w:rsid w:val="00DB1348"/>
    <w:rsid w:val="00DB1792"/>
    <w:rsid w:val="00DB1E83"/>
    <w:rsid w:val="00DB265F"/>
    <w:rsid w:val="00DB276F"/>
    <w:rsid w:val="00DB32D7"/>
    <w:rsid w:val="00DB3A1A"/>
    <w:rsid w:val="00DB423F"/>
    <w:rsid w:val="00DB46DC"/>
    <w:rsid w:val="00DB4935"/>
    <w:rsid w:val="00DB59DE"/>
    <w:rsid w:val="00DB5DD8"/>
    <w:rsid w:val="00DB6816"/>
    <w:rsid w:val="00DB695A"/>
    <w:rsid w:val="00DB6FB3"/>
    <w:rsid w:val="00DB7027"/>
    <w:rsid w:val="00DB7591"/>
    <w:rsid w:val="00DB7D23"/>
    <w:rsid w:val="00DB7F80"/>
    <w:rsid w:val="00DC14D0"/>
    <w:rsid w:val="00DC18FA"/>
    <w:rsid w:val="00DC1CD4"/>
    <w:rsid w:val="00DC1EE0"/>
    <w:rsid w:val="00DC2154"/>
    <w:rsid w:val="00DC252E"/>
    <w:rsid w:val="00DC282A"/>
    <w:rsid w:val="00DC2A86"/>
    <w:rsid w:val="00DC326A"/>
    <w:rsid w:val="00DC38A1"/>
    <w:rsid w:val="00DC411C"/>
    <w:rsid w:val="00DC4333"/>
    <w:rsid w:val="00DC44A9"/>
    <w:rsid w:val="00DC521F"/>
    <w:rsid w:val="00DC55EE"/>
    <w:rsid w:val="00DC57E3"/>
    <w:rsid w:val="00DC58EE"/>
    <w:rsid w:val="00DC5DCA"/>
    <w:rsid w:val="00DC6920"/>
    <w:rsid w:val="00DC7001"/>
    <w:rsid w:val="00DC79D4"/>
    <w:rsid w:val="00DD16F9"/>
    <w:rsid w:val="00DD26A4"/>
    <w:rsid w:val="00DD2A6F"/>
    <w:rsid w:val="00DD39B5"/>
    <w:rsid w:val="00DD39D4"/>
    <w:rsid w:val="00DD3BAF"/>
    <w:rsid w:val="00DD3E4F"/>
    <w:rsid w:val="00DD3FFE"/>
    <w:rsid w:val="00DD4201"/>
    <w:rsid w:val="00DD4FE3"/>
    <w:rsid w:val="00DD52D5"/>
    <w:rsid w:val="00DD5863"/>
    <w:rsid w:val="00DD5BB3"/>
    <w:rsid w:val="00DD62D0"/>
    <w:rsid w:val="00DD6467"/>
    <w:rsid w:val="00DD7422"/>
    <w:rsid w:val="00DD7910"/>
    <w:rsid w:val="00DE0672"/>
    <w:rsid w:val="00DE1073"/>
    <w:rsid w:val="00DE2C6F"/>
    <w:rsid w:val="00DE3B9D"/>
    <w:rsid w:val="00DE3FB8"/>
    <w:rsid w:val="00DE4E86"/>
    <w:rsid w:val="00DE516F"/>
    <w:rsid w:val="00DE5FC6"/>
    <w:rsid w:val="00DE68BA"/>
    <w:rsid w:val="00DE734C"/>
    <w:rsid w:val="00DF0B1A"/>
    <w:rsid w:val="00DF10F0"/>
    <w:rsid w:val="00DF1598"/>
    <w:rsid w:val="00DF1F65"/>
    <w:rsid w:val="00DF1FBB"/>
    <w:rsid w:val="00DF2118"/>
    <w:rsid w:val="00DF23BA"/>
    <w:rsid w:val="00DF25B2"/>
    <w:rsid w:val="00DF2D88"/>
    <w:rsid w:val="00DF2DA9"/>
    <w:rsid w:val="00DF32A6"/>
    <w:rsid w:val="00DF33E1"/>
    <w:rsid w:val="00DF3EA8"/>
    <w:rsid w:val="00DF48D6"/>
    <w:rsid w:val="00DF4CD0"/>
    <w:rsid w:val="00DF5610"/>
    <w:rsid w:val="00DF582D"/>
    <w:rsid w:val="00DF68D8"/>
    <w:rsid w:val="00DF69D2"/>
    <w:rsid w:val="00DF7382"/>
    <w:rsid w:val="00DF7931"/>
    <w:rsid w:val="00E00504"/>
    <w:rsid w:val="00E0175F"/>
    <w:rsid w:val="00E017F3"/>
    <w:rsid w:val="00E01E73"/>
    <w:rsid w:val="00E01EAD"/>
    <w:rsid w:val="00E02380"/>
    <w:rsid w:val="00E025DE"/>
    <w:rsid w:val="00E02674"/>
    <w:rsid w:val="00E0297C"/>
    <w:rsid w:val="00E02C17"/>
    <w:rsid w:val="00E03369"/>
    <w:rsid w:val="00E0365F"/>
    <w:rsid w:val="00E03EA1"/>
    <w:rsid w:val="00E0570A"/>
    <w:rsid w:val="00E0583D"/>
    <w:rsid w:val="00E05B51"/>
    <w:rsid w:val="00E06F88"/>
    <w:rsid w:val="00E07C49"/>
    <w:rsid w:val="00E07ECC"/>
    <w:rsid w:val="00E10033"/>
    <w:rsid w:val="00E10915"/>
    <w:rsid w:val="00E10B12"/>
    <w:rsid w:val="00E118DD"/>
    <w:rsid w:val="00E11C37"/>
    <w:rsid w:val="00E1225A"/>
    <w:rsid w:val="00E12298"/>
    <w:rsid w:val="00E132E4"/>
    <w:rsid w:val="00E137BF"/>
    <w:rsid w:val="00E13886"/>
    <w:rsid w:val="00E13DAA"/>
    <w:rsid w:val="00E14284"/>
    <w:rsid w:val="00E149F5"/>
    <w:rsid w:val="00E14BC3"/>
    <w:rsid w:val="00E14F73"/>
    <w:rsid w:val="00E1502F"/>
    <w:rsid w:val="00E15C89"/>
    <w:rsid w:val="00E16AC1"/>
    <w:rsid w:val="00E16C36"/>
    <w:rsid w:val="00E17B34"/>
    <w:rsid w:val="00E17B54"/>
    <w:rsid w:val="00E2094F"/>
    <w:rsid w:val="00E21064"/>
    <w:rsid w:val="00E211B3"/>
    <w:rsid w:val="00E21A6B"/>
    <w:rsid w:val="00E21C4D"/>
    <w:rsid w:val="00E22BDE"/>
    <w:rsid w:val="00E22BDF"/>
    <w:rsid w:val="00E22D84"/>
    <w:rsid w:val="00E23597"/>
    <w:rsid w:val="00E2385B"/>
    <w:rsid w:val="00E23B6D"/>
    <w:rsid w:val="00E24083"/>
    <w:rsid w:val="00E24119"/>
    <w:rsid w:val="00E244D6"/>
    <w:rsid w:val="00E24F49"/>
    <w:rsid w:val="00E261C7"/>
    <w:rsid w:val="00E26E28"/>
    <w:rsid w:val="00E272B9"/>
    <w:rsid w:val="00E27872"/>
    <w:rsid w:val="00E30EEE"/>
    <w:rsid w:val="00E315E2"/>
    <w:rsid w:val="00E31760"/>
    <w:rsid w:val="00E31818"/>
    <w:rsid w:val="00E3192F"/>
    <w:rsid w:val="00E31D4D"/>
    <w:rsid w:val="00E3266D"/>
    <w:rsid w:val="00E32B5D"/>
    <w:rsid w:val="00E32D9E"/>
    <w:rsid w:val="00E337FB"/>
    <w:rsid w:val="00E33CFF"/>
    <w:rsid w:val="00E33F8B"/>
    <w:rsid w:val="00E34210"/>
    <w:rsid w:val="00E34A2D"/>
    <w:rsid w:val="00E362EC"/>
    <w:rsid w:val="00E366CB"/>
    <w:rsid w:val="00E368D0"/>
    <w:rsid w:val="00E37628"/>
    <w:rsid w:val="00E37B0E"/>
    <w:rsid w:val="00E37EF9"/>
    <w:rsid w:val="00E37FFA"/>
    <w:rsid w:val="00E40972"/>
    <w:rsid w:val="00E4180A"/>
    <w:rsid w:val="00E41F72"/>
    <w:rsid w:val="00E42585"/>
    <w:rsid w:val="00E43367"/>
    <w:rsid w:val="00E43592"/>
    <w:rsid w:val="00E438EC"/>
    <w:rsid w:val="00E44099"/>
    <w:rsid w:val="00E4415E"/>
    <w:rsid w:val="00E441F7"/>
    <w:rsid w:val="00E44409"/>
    <w:rsid w:val="00E444E1"/>
    <w:rsid w:val="00E4451C"/>
    <w:rsid w:val="00E45A75"/>
    <w:rsid w:val="00E46E5B"/>
    <w:rsid w:val="00E473F6"/>
    <w:rsid w:val="00E4749F"/>
    <w:rsid w:val="00E47605"/>
    <w:rsid w:val="00E5019C"/>
    <w:rsid w:val="00E50274"/>
    <w:rsid w:val="00E50460"/>
    <w:rsid w:val="00E50572"/>
    <w:rsid w:val="00E50661"/>
    <w:rsid w:val="00E50965"/>
    <w:rsid w:val="00E50F1E"/>
    <w:rsid w:val="00E51729"/>
    <w:rsid w:val="00E519D4"/>
    <w:rsid w:val="00E5246E"/>
    <w:rsid w:val="00E52CF5"/>
    <w:rsid w:val="00E534C7"/>
    <w:rsid w:val="00E53B67"/>
    <w:rsid w:val="00E54ED0"/>
    <w:rsid w:val="00E55104"/>
    <w:rsid w:val="00E55167"/>
    <w:rsid w:val="00E55C0B"/>
    <w:rsid w:val="00E55E5A"/>
    <w:rsid w:val="00E56420"/>
    <w:rsid w:val="00E5658C"/>
    <w:rsid w:val="00E566D9"/>
    <w:rsid w:val="00E5695F"/>
    <w:rsid w:val="00E57B3A"/>
    <w:rsid w:val="00E60AF9"/>
    <w:rsid w:val="00E60B47"/>
    <w:rsid w:val="00E61024"/>
    <w:rsid w:val="00E6143D"/>
    <w:rsid w:val="00E61560"/>
    <w:rsid w:val="00E6165F"/>
    <w:rsid w:val="00E61F03"/>
    <w:rsid w:val="00E6245E"/>
    <w:rsid w:val="00E62CCC"/>
    <w:rsid w:val="00E63EB9"/>
    <w:rsid w:val="00E63F31"/>
    <w:rsid w:val="00E6413F"/>
    <w:rsid w:val="00E64432"/>
    <w:rsid w:val="00E647FF"/>
    <w:rsid w:val="00E64E1D"/>
    <w:rsid w:val="00E65327"/>
    <w:rsid w:val="00E65CC5"/>
    <w:rsid w:val="00E66900"/>
    <w:rsid w:val="00E66E07"/>
    <w:rsid w:val="00E6724C"/>
    <w:rsid w:val="00E67D69"/>
    <w:rsid w:val="00E67D8A"/>
    <w:rsid w:val="00E71625"/>
    <w:rsid w:val="00E71F4C"/>
    <w:rsid w:val="00E71FC7"/>
    <w:rsid w:val="00E728EC"/>
    <w:rsid w:val="00E7303B"/>
    <w:rsid w:val="00E73B07"/>
    <w:rsid w:val="00E742C6"/>
    <w:rsid w:val="00E74424"/>
    <w:rsid w:val="00E746BC"/>
    <w:rsid w:val="00E74AAB"/>
    <w:rsid w:val="00E74BC8"/>
    <w:rsid w:val="00E75530"/>
    <w:rsid w:val="00E761BC"/>
    <w:rsid w:val="00E7673F"/>
    <w:rsid w:val="00E76B2A"/>
    <w:rsid w:val="00E76DA6"/>
    <w:rsid w:val="00E801AB"/>
    <w:rsid w:val="00E80EE3"/>
    <w:rsid w:val="00E8114D"/>
    <w:rsid w:val="00E82082"/>
    <w:rsid w:val="00E8226D"/>
    <w:rsid w:val="00E8228C"/>
    <w:rsid w:val="00E82367"/>
    <w:rsid w:val="00E827A5"/>
    <w:rsid w:val="00E829DD"/>
    <w:rsid w:val="00E82AB1"/>
    <w:rsid w:val="00E8329A"/>
    <w:rsid w:val="00E8336E"/>
    <w:rsid w:val="00E83BA5"/>
    <w:rsid w:val="00E83DFC"/>
    <w:rsid w:val="00E83FD4"/>
    <w:rsid w:val="00E851BC"/>
    <w:rsid w:val="00E85E21"/>
    <w:rsid w:val="00E862D9"/>
    <w:rsid w:val="00E87607"/>
    <w:rsid w:val="00E8774A"/>
    <w:rsid w:val="00E87D9C"/>
    <w:rsid w:val="00E87F27"/>
    <w:rsid w:val="00E87FC3"/>
    <w:rsid w:val="00E90287"/>
    <w:rsid w:val="00E90370"/>
    <w:rsid w:val="00E91422"/>
    <w:rsid w:val="00E92007"/>
    <w:rsid w:val="00E92E93"/>
    <w:rsid w:val="00E93300"/>
    <w:rsid w:val="00E93711"/>
    <w:rsid w:val="00E93AF5"/>
    <w:rsid w:val="00E94976"/>
    <w:rsid w:val="00E94BFC"/>
    <w:rsid w:val="00E94D1A"/>
    <w:rsid w:val="00E94DE5"/>
    <w:rsid w:val="00E95672"/>
    <w:rsid w:val="00E95B1F"/>
    <w:rsid w:val="00E95BC6"/>
    <w:rsid w:val="00E95EE7"/>
    <w:rsid w:val="00E9673F"/>
    <w:rsid w:val="00E967D4"/>
    <w:rsid w:val="00E9688E"/>
    <w:rsid w:val="00E96C57"/>
    <w:rsid w:val="00E96F3A"/>
    <w:rsid w:val="00E97527"/>
    <w:rsid w:val="00E97760"/>
    <w:rsid w:val="00E97E09"/>
    <w:rsid w:val="00EA1D99"/>
    <w:rsid w:val="00EA1D9A"/>
    <w:rsid w:val="00EA2A35"/>
    <w:rsid w:val="00EA2BF3"/>
    <w:rsid w:val="00EA3C8D"/>
    <w:rsid w:val="00EA3CDC"/>
    <w:rsid w:val="00EA40F8"/>
    <w:rsid w:val="00EA4123"/>
    <w:rsid w:val="00EA4312"/>
    <w:rsid w:val="00EA43BC"/>
    <w:rsid w:val="00EA47E1"/>
    <w:rsid w:val="00EA5EB5"/>
    <w:rsid w:val="00EA61D1"/>
    <w:rsid w:val="00EA642C"/>
    <w:rsid w:val="00EA6BEF"/>
    <w:rsid w:val="00EA74E9"/>
    <w:rsid w:val="00EA761D"/>
    <w:rsid w:val="00EA7926"/>
    <w:rsid w:val="00EB0760"/>
    <w:rsid w:val="00EB09D4"/>
    <w:rsid w:val="00EB0A2E"/>
    <w:rsid w:val="00EB10AF"/>
    <w:rsid w:val="00EB116A"/>
    <w:rsid w:val="00EB2C60"/>
    <w:rsid w:val="00EB2EA7"/>
    <w:rsid w:val="00EB37F7"/>
    <w:rsid w:val="00EB3A1E"/>
    <w:rsid w:val="00EB3CA6"/>
    <w:rsid w:val="00EB40F5"/>
    <w:rsid w:val="00EB413A"/>
    <w:rsid w:val="00EB471B"/>
    <w:rsid w:val="00EB4B4B"/>
    <w:rsid w:val="00EB4B8A"/>
    <w:rsid w:val="00EB5569"/>
    <w:rsid w:val="00EB6BCB"/>
    <w:rsid w:val="00EB7281"/>
    <w:rsid w:val="00EB7653"/>
    <w:rsid w:val="00EB77EA"/>
    <w:rsid w:val="00EB7836"/>
    <w:rsid w:val="00EB7984"/>
    <w:rsid w:val="00EB7EEA"/>
    <w:rsid w:val="00EC00BD"/>
    <w:rsid w:val="00EC00E8"/>
    <w:rsid w:val="00EC12A3"/>
    <w:rsid w:val="00EC15EB"/>
    <w:rsid w:val="00EC1600"/>
    <w:rsid w:val="00EC1C6B"/>
    <w:rsid w:val="00EC2187"/>
    <w:rsid w:val="00EC2492"/>
    <w:rsid w:val="00EC32A2"/>
    <w:rsid w:val="00EC33BB"/>
    <w:rsid w:val="00EC3AC2"/>
    <w:rsid w:val="00EC3E9B"/>
    <w:rsid w:val="00EC40FA"/>
    <w:rsid w:val="00EC4399"/>
    <w:rsid w:val="00EC4CA4"/>
    <w:rsid w:val="00EC4F19"/>
    <w:rsid w:val="00EC4F27"/>
    <w:rsid w:val="00EC4FC7"/>
    <w:rsid w:val="00EC503B"/>
    <w:rsid w:val="00EC5369"/>
    <w:rsid w:val="00EC5717"/>
    <w:rsid w:val="00EC5B8B"/>
    <w:rsid w:val="00EC5DA1"/>
    <w:rsid w:val="00EC614A"/>
    <w:rsid w:val="00EC63C3"/>
    <w:rsid w:val="00EC6C33"/>
    <w:rsid w:val="00EC7647"/>
    <w:rsid w:val="00EC78D0"/>
    <w:rsid w:val="00EC795F"/>
    <w:rsid w:val="00EC7A8A"/>
    <w:rsid w:val="00EC7EDD"/>
    <w:rsid w:val="00ED0049"/>
    <w:rsid w:val="00ED01C6"/>
    <w:rsid w:val="00ED07B9"/>
    <w:rsid w:val="00ED099A"/>
    <w:rsid w:val="00ED10DB"/>
    <w:rsid w:val="00ED1368"/>
    <w:rsid w:val="00ED1A40"/>
    <w:rsid w:val="00ED1CFE"/>
    <w:rsid w:val="00ED2CB0"/>
    <w:rsid w:val="00ED3CB4"/>
    <w:rsid w:val="00ED4980"/>
    <w:rsid w:val="00ED5164"/>
    <w:rsid w:val="00ED52AE"/>
    <w:rsid w:val="00ED5883"/>
    <w:rsid w:val="00ED62A5"/>
    <w:rsid w:val="00ED7269"/>
    <w:rsid w:val="00EE001D"/>
    <w:rsid w:val="00EE07D8"/>
    <w:rsid w:val="00EE08D3"/>
    <w:rsid w:val="00EE0D9A"/>
    <w:rsid w:val="00EE0E22"/>
    <w:rsid w:val="00EE108D"/>
    <w:rsid w:val="00EE124D"/>
    <w:rsid w:val="00EE24AB"/>
    <w:rsid w:val="00EE2739"/>
    <w:rsid w:val="00EE2855"/>
    <w:rsid w:val="00EE3E9F"/>
    <w:rsid w:val="00EE4261"/>
    <w:rsid w:val="00EE4D7F"/>
    <w:rsid w:val="00EE647C"/>
    <w:rsid w:val="00EE64BB"/>
    <w:rsid w:val="00EE65A4"/>
    <w:rsid w:val="00EE67EF"/>
    <w:rsid w:val="00EE71AE"/>
    <w:rsid w:val="00EE760C"/>
    <w:rsid w:val="00EE7792"/>
    <w:rsid w:val="00EE7D82"/>
    <w:rsid w:val="00EF00EB"/>
    <w:rsid w:val="00EF098E"/>
    <w:rsid w:val="00EF0AF3"/>
    <w:rsid w:val="00EF0C8E"/>
    <w:rsid w:val="00EF0D47"/>
    <w:rsid w:val="00EF1444"/>
    <w:rsid w:val="00EF159A"/>
    <w:rsid w:val="00EF15BF"/>
    <w:rsid w:val="00EF1C0C"/>
    <w:rsid w:val="00EF22BB"/>
    <w:rsid w:val="00EF271A"/>
    <w:rsid w:val="00EF2F35"/>
    <w:rsid w:val="00EF4077"/>
    <w:rsid w:val="00EF4171"/>
    <w:rsid w:val="00EF4CAC"/>
    <w:rsid w:val="00EF5259"/>
    <w:rsid w:val="00EF68C5"/>
    <w:rsid w:val="00EF742F"/>
    <w:rsid w:val="00EF7AF5"/>
    <w:rsid w:val="00EF7C54"/>
    <w:rsid w:val="00EF7D99"/>
    <w:rsid w:val="00F00712"/>
    <w:rsid w:val="00F007BB"/>
    <w:rsid w:val="00F00849"/>
    <w:rsid w:val="00F00D8D"/>
    <w:rsid w:val="00F00E19"/>
    <w:rsid w:val="00F01BD6"/>
    <w:rsid w:val="00F01F0F"/>
    <w:rsid w:val="00F01FF2"/>
    <w:rsid w:val="00F0388B"/>
    <w:rsid w:val="00F03C3F"/>
    <w:rsid w:val="00F03D96"/>
    <w:rsid w:val="00F04610"/>
    <w:rsid w:val="00F05976"/>
    <w:rsid w:val="00F05A5C"/>
    <w:rsid w:val="00F05AD5"/>
    <w:rsid w:val="00F0737B"/>
    <w:rsid w:val="00F07E09"/>
    <w:rsid w:val="00F101F4"/>
    <w:rsid w:val="00F103BB"/>
    <w:rsid w:val="00F1068E"/>
    <w:rsid w:val="00F108F0"/>
    <w:rsid w:val="00F109C9"/>
    <w:rsid w:val="00F11203"/>
    <w:rsid w:val="00F113D2"/>
    <w:rsid w:val="00F1182B"/>
    <w:rsid w:val="00F12190"/>
    <w:rsid w:val="00F12D60"/>
    <w:rsid w:val="00F1337B"/>
    <w:rsid w:val="00F133F6"/>
    <w:rsid w:val="00F13689"/>
    <w:rsid w:val="00F13D20"/>
    <w:rsid w:val="00F13DB4"/>
    <w:rsid w:val="00F13E79"/>
    <w:rsid w:val="00F14997"/>
    <w:rsid w:val="00F149E5"/>
    <w:rsid w:val="00F14C2C"/>
    <w:rsid w:val="00F16593"/>
    <w:rsid w:val="00F16B8C"/>
    <w:rsid w:val="00F17678"/>
    <w:rsid w:val="00F17971"/>
    <w:rsid w:val="00F17E37"/>
    <w:rsid w:val="00F2064B"/>
    <w:rsid w:val="00F2083B"/>
    <w:rsid w:val="00F209F0"/>
    <w:rsid w:val="00F20E79"/>
    <w:rsid w:val="00F21012"/>
    <w:rsid w:val="00F21186"/>
    <w:rsid w:val="00F21A90"/>
    <w:rsid w:val="00F220D3"/>
    <w:rsid w:val="00F22E39"/>
    <w:rsid w:val="00F231D5"/>
    <w:rsid w:val="00F23E5E"/>
    <w:rsid w:val="00F24B06"/>
    <w:rsid w:val="00F24C3F"/>
    <w:rsid w:val="00F24CD7"/>
    <w:rsid w:val="00F24CF1"/>
    <w:rsid w:val="00F250AD"/>
    <w:rsid w:val="00F25692"/>
    <w:rsid w:val="00F25819"/>
    <w:rsid w:val="00F263B5"/>
    <w:rsid w:val="00F278A6"/>
    <w:rsid w:val="00F27E69"/>
    <w:rsid w:val="00F301C3"/>
    <w:rsid w:val="00F30762"/>
    <w:rsid w:val="00F311AA"/>
    <w:rsid w:val="00F31425"/>
    <w:rsid w:val="00F31D41"/>
    <w:rsid w:val="00F31E0A"/>
    <w:rsid w:val="00F3275A"/>
    <w:rsid w:val="00F32C37"/>
    <w:rsid w:val="00F32C74"/>
    <w:rsid w:val="00F33992"/>
    <w:rsid w:val="00F342EC"/>
    <w:rsid w:val="00F3432F"/>
    <w:rsid w:val="00F34536"/>
    <w:rsid w:val="00F34940"/>
    <w:rsid w:val="00F34DEC"/>
    <w:rsid w:val="00F350DD"/>
    <w:rsid w:val="00F3551D"/>
    <w:rsid w:val="00F35A98"/>
    <w:rsid w:val="00F35B1B"/>
    <w:rsid w:val="00F35D7D"/>
    <w:rsid w:val="00F35E25"/>
    <w:rsid w:val="00F407BD"/>
    <w:rsid w:val="00F40E79"/>
    <w:rsid w:val="00F414EE"/>
    <w:rsid w:val="00F41F1F"/>
    <w:rsid w:val="00F41F60"/>
    <w:rsid w:val="00F42152"/>
    <w:rsid w:val="00F4371E"/>
    <w:rsid w:val="00F43A6D"/>
    <w:rsid w:val="00F43B86"/>
    <w:rsid w:val="00F43C28"/>
    <w:rsid w:val="00F44934"/>
    <w:rsid w:val="00F44D9E"/>
    <w:rsid w:val="00F45239"/>
    <w:rsid w:val="00F4523A"/>
    <w:rsid w:val="00F455D2"/>
    <w:rsid w:val="00F45769"/>
    <w:rsid w:val="00F45B37"/>
    <w:rsid w:val="00F46523"/>
    <w:rsid w:val="00F4696B"/>
    <w:rsid w:val="00F46B69"/>
    <w:rsid w:val="00F46E08"/>
    <w:rsid w:val="00F47996"/>
    <w:rsid w:val="00F47D9B"/>
    <w:rsid w:val="00F47E9E"/>
    <w:rsid w:val="00F50FC9"/>
    <w:rsid w:val="00F51D3A"/>
    <w:rsid w:val="00F51E56"/>
    <w:rsid w:val="00F522DC"/>
    <w:rsid w:val="00F527F2"/>
    <w:rsid w:val="00F538A5"/>
    <w:rsid w:val="00F5390C"/>
    <w:rsid w:val="00F53C0C"/>
    <w:rsid w:val="00F540C3"/>
    <w:rsid w:val="00F54121"/>
    <w:rsid w:val="00F54284"/>
    <w:rsid w:val="00F547A0"/>
    <w:rsid w:val="00F54D98"/>
    <w:rsid w:val="00F55DCF"/>
    <w:rsid w:val="00F563F0"/>
    <w:rsid w:val="00F57758"/>
    <w:rsid w:val="00F60A0A"/>
    <w:rsid w:val="00F610BA"/>
    <w:rsid w:val="00F61243"/>
    <w:rsid w:val="00F6159F"/>
    <w:rsid w:val="00F6189D"/>
    <w:rsid w:val="00F627C6"/>
    <w:rsid w:val="00F62E28"/>
    <w:rsid w:val="00F62EE9"/>
    <w:rsid w:val="00F63229"/>
    <w:rsid w:val="00F632A2"/>
    <w:rsid w:val="00F63E85"/>
    <w:rsid w:val="00F64AF5"/>
    <w:rsid w:val="00F64C2C"/>
    <w:rsid w:val="00F64E35"/>
    <w:rsid w:val="00F64E6C"/>
    <w:rsid w:val="00F65AD4"/>
    <w:rsid w:val="00F65D1C"/>
    <w:rsid w:val="00F65FD6"/>
    <w:rsid w:val="00F66220"/>
    <w:rsid w:val="00F664E6"/>
    <w:rsid w:val="00F66980"/>
    <w:rsid w:val="00F70FE6"/>
    <w:rsid w:val="00F71347"/>
    <w:rsid w:val="00F71A85"/>
    <w:rsid w:val="00F72278"/>
    <w:rsid w:val="00F72692"/>
    <w:rsid w:val="00F72A38"/>
    <w:rsid w:val="00F730C7"/>
    <w:rsid w:val="00F735E4"/>
    <w:rsid w:val="00F73680"/>
    <w:rsid w:val="00F73740"/>
    <w:rsid w:val="00F73E44"/>
    <w:rsid w:val="00F74472"/>
    <w:rsid w:val="00F744D7"/>
    <w:rsid w:val="00F751EF"/>
    <w:rsid w:val="00F75DCE"/>
    <w:rsid w:val="00F76698"/>
    <w:rsid w:val="00F76F42"/>
    <w:rsid w:val="00F77D11"/>
    <w:rsid w:val="00F807B0"/>
    <w:rsid w:val="00F80ABD"/>
    <w:rsid w:val="00F80CE5"/>
    <w:rsid w:val="00F80E0E"/>
    <w:rsid w:val="00F813F7"/>
    <w:rsid w:val="00F81437"/>
    <w:rsid w:val="00F8274A"/>
    <w:rsid w:val="00F82798"/>
    <w:rsid w:val="00F82C71"/>
    <w:rsid w:val="00F835EB"/>
    <w:rsid w:val="00F835F6"/>
    <w:rsid w:val="00F83E73"/>
    <w:rsid w:val="00F83E8B"/>
    <w:rsid w:val="00F84AD1"/>
    <w:rsid w:val="00F84D31"/>
    <w:rsid w:val="00F85680"/>
    <w:rsid w:val="00F85857"/>
    <w:rsid w:val="00F85AB0"/>
    <w:rsid w:val="00F85BB5"/>
    <w:rsid w:val="00F8660C"/>
    <w:rsid w:val="00F87A57"/>
    <w:rsid w:val="00F90038"/>
    <w:rsid w:val="00F910B8"/>
    <w:rsid w:val="00F9271F"/>
    <w:rsid w:val="00F92D9D"/>
    <w:rsid w:val="00F9337A"/>
    <w:rsid w:val="00F95302"/>
    <w:rsid w:val="00F95FE7"/>
    <w:rsid w:val="00F9608E"/>
    <w:rsid w:val="00F961E5"/>
    <w:rsid w:val="00F966FC"/>
    <w:rsid w:val="00F970AD"/>
    <w:rsid w:val="00F9720D"/>
    <w:rsid w:val="00F972B4"/>
    <w:rsid w:val="00F972DE"/>
    <w:rsid w:val="00F972E3"/>
    <w:rsid w:val="00F9780A"/>
    <w:rsid w:val="00F97AC2"/>
    <w:rsid w:val="00F97F13"/>
    <w:rsid w:val="00FA0CAB"/>
    <w:rsid w:val="00FA103F"/>
    <w:rsid w:val="00FA1317"/>
    <w:rsid w:val="00FA138B"/>
    <w:rsid w:val="00FA19D3"/>
    <w:rsid w:val="00FA1F7E"/>
    <w:rsid w:val="00FA253B"/>
    <w:rsid w:val="00FA2BC0"/>
    <w:rsid w:val="00FA2C3F"/>
    <w:rsid w:val="00FA3971"/>
    <w:rsid w:val="00FA3BE0"/>
    <w:rsid w:val="00FA3E8D"/>
    <w:rsid w:val="00FA4BE7"/>
    <w:rsid w:val="00FA5A08"/>
    <w:rsid w:val="00FA5E8C"/>
    <w:rsid w:val="00FA63FE"/>
    <w:rsid w:val="00FA68A4"/>
    <w:rsid w:val="00FA6B48"/>
    <w:rsid w:val="00FA6D8C"/>
    <w:rsid w:val="00FA6EAF"/>
    <w:rsid w:val="00FA75FC"/>
    <w:rsid w:val="00FA776B"/>
    <w:rsid w:val="00FB090C"/>
    <w:rsid w:val="00FB0FC5"/>
    <w:rsid w:val="00FB0FE8"/>
    <w:rsid w:val="00FB1289"/>
    <w:rsid w:val="00FB1681"/>
    <w:rsid w:val="00FB256A"/>
    <w:rsid w:val="00FB2DC5"/>
    <w:rsid w:val="00FB3D2E"/>
    <w:rsid w:val="00FB4B56"/>
    <w:rsid w:val="00FB5179"/>
    <w:rsid w:val="00FB51B8"/>
    <w:rsid w:val="00FB5AB9"/>
    <w:rsid w:val="00FB5C92"/>
    <w:rsid w:val="00FB64D8"/>
    <w:rsid w:val="00FB6710"/>
    <w:rsid w:val="00FB6730"/>
    <w:rsid w:val="00FB6CD8"/>
    <w:rsid w:val="00FB6EB3"/>
    <w:rsid w:val="00FB7492"/>
    <w:rsid w:val="00FB7B35"/>
    <w:rsid w:val="00FC08FE"/>
    <w:rsid w:val="00FC177F"/>
    <w:rsid w:val="00FC1DA3"/>
    <w:rsid w:val="00FC2257"/>
    <w:rsid w:val="00FC3063"/>
    <w:rsid w:val="00FC3651"/>
    <w:rsid w:val="00FC3793"/>
    <w:rsid w:val="00FC3925"/>
    <w:rsid w:val="00FC3BCD"/>
    <w:rsid w:val="00FC47C4"/>
    <w:rsid w:val="00FC47EC"/>
    <w:rsid w:val="00FC4E22"/>
    <w:rsid w:val="00FC531F"/>
    <w:rsid w:val="00FC5C02"/>
    <w:rsid w:val="00FC626F"/>
    <w:rsid w:val="00FC6D02"/>
    <w:rsid w:val="00FC6DC9"/>
    <w:rsid w:val="00FD03F5"/>
    <w:rsid w:val="00FD0C72"/>
    <w:rsid w:val="00FD1C08"/>
    <w:rsid w:val="00FD1C34"/>
    <w:rsid w:val="00FD1FD6"/>
    <w:rsid w:val="00FD2151"/>
    <w:rsid w:val="00FD2201"/>
    <w:rsid w:val="00FD2396"/>
    <w:rsid w:val="00FD2418"/>
    <w:rsid w:val="00FD25C2"/>
    <w:rsid w:val="00FD2A75"/>
    <w:rsid w:val="00FD3A63"/>
    <w:rsid w:val="00FD3CC7"/>
    <w:rsid w:val="00FD3CE6"/>
    <w:rsid w:val="00FD3F9C"/>
    <w:rsid w:val="00FD4B7E"/>
    <w:rsid w:val="00FD4CEC"/>
    <w:rsid w:val="00FD4D32"/>
    <w:rsid w:val="00FD5192"/>
    <w:rsid w:val="00FD53E0"/>
    <w:rsid w:val="00FD5D67"/>
    <w:rsid w:val="00FD669F"/>
    <w:rsid w:val="00FD67E9"/>
    <w:rsid w:val="00FD6B66"/>
    <w:rsid w:val="00FD7D0A"/>
    <w:rsid w:val="00FE089B"/>
    <w:rsid w:val="00FE1006"/>
    <w:rsid w:val="00FE1736"/>
    <w:rsid w:val="00FE201D"/>
    <w:rsid w:val="00FE20A0"/>
    <w:rsid w:val="00FE20E1"/>
    <w:rsid w:val="00FE2857"/>
    <w:rsid w:val="00FE3D0A"/>
    <w:rsid w:val="00FE3E91"/>
    <w:rsid w:val="00FE4884"/>
    <w:rsid w:val="00FE4F41"/>
    <w:rsid w:val="00FE501A"/>
    <w:rsid w:val="00FE51CE"/>
    <w:rsid w:val="00FE52E4"/>
    <w:rsid w:val="00FE5408"/>
    <w:rsid w:val="00FE5AC7"/>
    <w:rsid w:val="00FE5BCB"/>
    <w:rsid w:val="00FE5FF7"/>
    <w:rsid w:val="00FE61E5"/>
    <w:rsid w:val="00FE6326"/>
    <w:rsid w:val="00FE641A"/>
    <w:rsid w:val="00FE6F64"/>
    <w:rsid w:val="00FE72DB"/>
    <w:rsid w:val="00FE7743"/>
    <w:rsid w:val="00FE7A50"/>
    <w:rsid w:val="00FE7FCE"/>
    <w:rsid w:val="00FF02E4"/>
    <w:rsid w:val="00FF09E1"/>
    <w:rsid w:val="00FF0E06"/>
    <w:rsid w:val="00FF0E99"/>
    <w:rsid w:val="00FF1FDB"/>
    <w:rsid w:val="00FF21A5"/>
    <w:rsid w:val="00FF304F"/>
    <w:rsid w:val="00FF34FC"/>
    <w:rsid w:val="00FF3989"/>
    <w:rsid w:val="00FF43E7"/>
    <w:rsid w:val="00FF44E0"/>
    <w:rsid w:val="00FF460C"/>
    <w:rsid w:val="00FF46CF"/>
    <w:rsid w:val="00FF4C8E"/>
    <w:rsid w:val="00FF5201"/>
    <w:rsid w:val="00FF5343"/>
    <w:rsid w:val="00FF53D7"/>
    <w:rsid w:val="00FF5A13"/>
    <w:rsid w:val="00FF7072"/>
    <w:rsid w:val="00FF7F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o:shapelayout v:ext="edit">
      <o:idmap v:ext="edit" data="1"/>
    </o:shapelayout>
  </w:shapeDefaults>
  <w:decimalSymbol w:val=","/>
  <w:listSeparator w:val=","/>
  <w14:docId w14:val="6F8A4C79"/>
  <w15:chartTrackingRefBased/>
  <w15:docId w15:val="{BE5CC459-6B86-4C9A-97C7-74FCA775B9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055FA"/>
    <w:rPr>
      <w:lang w:val="cs-CZ" w:eastAsia="nl-NL"/>
    </w:rPr>
  </w:style>
  <w:style w:type="paragraph" w:styleId="Titre1">
    <w:name w:val="heading 1"/>
    <w:basedOn w:val="Normal"/>
    <w:next w:val="Normal"/>
    <w:qFormat/>
    <w:pPr>
      <w:keepNext/>
      <w:tabs>
        <w:tab w:val="left" w:pos="567"/>
        <w:tab w:val="left" w:pos="2410"/>
      </w:tabs>
      <w:jc w:val="both"/>
      <w:outlineLvl w:val="0"/>
    </w:pPr>
    <w:rPr>
      <w:sz w:val="24"/>
    </w:rPr>
  </w:style>
  <w:style w:type="paragraph" w:styleId="Titre2">
    <w:name w:val="heading 2"/>
    <w:basedOn w:val="Normal"/>
    <w:next w:val="Normal"/>
    <w:qFormat/>
    <w:pPr>
      <w:keepNext/>
      <w:jc w:val="center"/>
      <w:outlineLvl w:val="1"/>
    </w:pPr>
    <w:rPr>
      <w:b/>
    </w:rPr>
  </w:style>
  <w:style w:type="paragraph" w:styleId="Titre3">
    <w:name w:val="heading 3"/>
    <w:basedOn w:val="Normal"/>
    <w:next w:val="Normal"/>
    <w:qFormat/>
    <w:pPr>
      <w:keepNext/>
      <w:outlineLvl w:val="2"/>
    </w:pPr>
    <w:rPr>
      <w:b/>
    </w:rPr>
  </w:style>
  <w:style w:type="paragraph" w:styleId="Titre4">
    <w:name w:val="heading 4"/>
    <w:basedOn w:val="Normal"/>
    <w:next w:val="Normal"/>
    <w:qFormat/>
    <w:pPr>
      <w:keepNext/>
      <w:jc w:val="center"/>
      <w:outlineLvl w:val="3"/>
    </w:pPr>
    <w:rPr>
      <w:b/>
      <w:bCs/>
      <w:sz w:val="22"/>
      <w:lang w:val="cs-CZ"/>
    </w:rPr>
  </w:style>
  <w:style w:type="paragraph" w:styleId="Titre5">
    <w:name w:val="heading 5"/>
    <w:basedOn w:val="Normal"/>
    <w:next w:val="Normal"/>
    <w:qFormat/>
    <w:pPr>
      <w:keepNext/>
      <w:tabs>
        <w:tab w:val="left" w:pos="2410"/>
      </w:tabs>
      <w:jc w:val="both"/>
      <w:outlineLvl w:val="4"/>
    </w:pPr>
    <w:rPr>
      <w:b/>
      <w:bCs/>
      <w:sz w:val="22"/>
    </w:rPr>
  </w:style>
  <w:style w:type="paragraph" w:styleId="Titre6">
    <w:name w:val="heading 6"/>
    <w:basedOn w:val="Normal"/>
    <w:next w:val="Normal"/>
    <w:qFormat/>
    <w:pPr>
      <w:keepNext/>
      <w:outlineLvl w:val="5"/>
    </w:pPr>
    <w:rPr>
      <w:i/>
      <w:iCs/>
      <w:lang w:val="cs-CZ"/>
    </w:rPr>
  </w:style>
  <w:style w:type="paragraph" w:styleId="Titre7">
    <w:name w:val="heading 7"/>
    <w:basedOn w:val="Normal"/>
    <w:next w:val="Normal"/>
    <w:qFormat/>
    <w:pPr>
      <w:keepNext/>
      <w:outlineLvl w:val="6"/>
    </w:pPr>
    <w:rPr>
      <w:i/>
      <w:iCs/>
      <w:sz w:val="18"/>
    </w:rPr>
  </w:style>
  <w:style w:type="paragraph" w:styleId="Titre8">
    <w:name w:val="heading 8"/>
    <w:basedOn w:val="Normal"/>
    <w:next w:val="Normal"/>
    <w:qFormat/>
    <w:pPr>
      <w:keepNext/>
      <w:jc w:val="center"/>
      <w:outlineLvl w:val="7"/>
    </w:pPr>
    <w:rPr>
      <w:lang w:val="cs-CZ"/>
    </w:rPr>
  </w:style>
  <w:style w:type="paragraph" w:styleId="Titre9">
    <w:name w:val="heading 9"/>
    <w:basedOn w:val="Normal"/>
    <w:next w:val="Normal"/>
    <w:qFormat/>
    <w:pPr>
      <w:keepNext/>
      <w:tabs>
        <w:tab w:val="left" w:pos="567"/>
        <w:tab w:val="left" w:pos="2268"/>
      </w:tabs>
      <w:jc w:val="both"/>
      <w:outlineLvl w:val="8"/>
    </w:pPr>
    <w:rPr>
      <w:i/>
      <w:iCs/>
      <w:sz w:val="22"/>
      <w:lang w:val="cs-CZ"/>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pPr>
      <w:tabs>
        <w:tab w:val="center" w:pos="4536"/>
        <w:tab w:val="right" w:pos="9072"/>
      </w:tabs>
    </w:pPr>
  </w:style>
  <w:style w:type="character" w:styleId="Numrodepage">
    <w:name w:val="page number"/>
    <w:basedOn w:val="Policepardfaut"/>
  </w:style>
  <w:style w:type="paragraph" w:styleId="En-tte">
    <w:name w:val="header"/>
    <w:basedOn w:val="Normal"/>
    <w:link w:val="En-tteCar"/>
    <w:uiPriority w:val="99"/>
    <w:pPr>
      <w:tabs>
        <w:tab w:val="center" w:pos="4536"/>
        <w:tab w:val="right" w:pos="9072"/>
      </w:tabs>
    </w:pPr>
  </w:style>
  <w:style w:type="paragraph" w:styleId="Corpsdetexte">
    <w:name w:val="Body Text"/>
    <w:basedOn w:val="Normal"/>
    <w:pPr>
      <w:tabs>
        <w:tab w:val="left" w:pos="2410"/>
      </w:tabs>
      <w:jc w:val="both"/>
    </w:pPr>
    <w:rPr>
      <w:sz w:val="22"/>
    </w:rPr>
  </w:style>
  <w:style w:type="paragraph" w:styleId="Corpsdetexte2">
    <w:name w:val="Body Text 2"/>
    <w:basedOn w:val="Normal"/>
    <w:pPr>
      <w:tabs>
        <w:tab w:val="left" w:pos="567"/>
        <w:tab w:val="left" w:pos="2268"/>
      </w:tabs>
      <w:jc w:val="both"/>
    </w:pPr>
    <w:rPr>
      <w:b/>
      <w:bCs/>
      <w:color w:val="0000FF"/>
      <w:sz w:val="22"/>
      <w:lang w:val="cs-CZ"/>
    </w:rPr>
  </w:style>
  <w:style w:type="paragraph" w:styleId="Corpsdetexte3">
    <w:name w:val="Body Text 3"/>
    <w:basedOn w:val="Normal"/>
    <w:pPr>
      <w:widowControl w:val="0"/>
    </w:pPr>
    <w:rPr>
      <w:snapToGrid w:val="0"/>
      <w:sz w:val="22"/>
      <w:lang w:val="cs-CZ" w:eastAsia="fr-FR"/>
    </w:rPr>
  </w:style>
  <w:style w:type="paragraph" w:customStyle="1" w:styleId="Level1">
    <w:name w:val="Level 1"/>
    <w:basedOn w:val="Normal"/>
    <w:pPr>
      <w:widowControl w:val="0"/>
      <w:numPr>
        <w:numId w:val="3"/>
      </w:numPr>
      <w:autoSpaceDE w:val="0"/>
      <w:autoSpaceDN w:val="0"/>
      <w:adjustRightInd w:val="0"/>
      <w:ind w:left="793" w:hanging="454"/>
      <w:outlineLvl w:val="0"/>
    </w:pPr>
    <w:rPr>
      <w:sz w:val="24"/>
      <w:szCs w:val="24"/>
      <w:lang w:val="cs-CZ" w:eastAsia="en-US"/>
    </w:rPr>
  </w:style>
  <w:style w:type="paragraph" w:customStyle="1" w:styleId="Level3">
    <w:name w:val="Level 3"/>
    <w:basedOn w:val="Normal"/>
    <w:pPr>
      <w:widowControl w:val="0"/>
      <w:numPr>
        <w:ilvl w:val="2"/>
        <w:numId w:val="3"/>
      </w:numPr>
      <w:autoSpaceDE w:val="0"/>
      <w:autoSpaceDN w:val="0"/>
      <w:adjustRightInd w:val="0"/>
      <w:outlineLvl w:val="2"/>
    </w:pPr>
    <w:rPr>
      <w:sz w:val="24"/>
      <w:szCs w:val="24"/>
      <w:lang w:val="cs-CZ" w:eastAsia="en-US"/>
    </w:rPr>
  </w:style>
  <w:style w:type="paragraph" w:styleId="Retraitcorpsdetexte">
    <w:name w:val="Body Text Indent"/>
    <w:basedOn w:val="Normal"/>
    <w:pPr>
      <w:tabs>
        <w:tab w:val="left" w:pos="-333"/>
        <w:tab w:val="left" w:pos="426"/>
      </w:tabs>
      <w:spacing w:after="61" w:line="232" w:lineRule="exact"/>
      <w:ind w:firstLine="16"/>
      <w:jc w:val="both"/>
    </w:pPr>
    <w:rPr>
      <w:rFonts w:ascii="Times New Roman Normaal" w:hAnsi="Times New Roman Normaal"/>
      <w:sz w:val="18"/>
      <w:szCs w:val="18"/>
      <w:lang w:val="cs-CZ"/>
    </w:rPr>
  </w:style>
  <w:style w:type="paragraph" w:styleId="Retraitcorpsdetexte2">
    <w:name w:val="Body Text Indent 2"/>
    <w:basedOn w:val="Normal"/>
    <w:pPr>
      <w:tabs>
        <w:tab w:val="left" w:pos="-333"/>
        <w:tab w:val="left" w:pos="164"/>
        <w:tab w:val="left" w:pos="560"/>
        <w:tab w:val="left" w:pos="1418"/>
        <w:tab w:val="left" w:pos="1644"/>
        <w:tab w:val="center" w:pos="2382"/>
      </w:tabs>
      <w:spacing w:after="61" w:line="232" w:lineRule="exact"/>
      <w:ind w:left="849" w:hanging="849"/>
    </w:pPr>
    <w:rPr>
      <w:rFonts w:ascii="Times New Roman Normaal" w:hAnsi="Times New Roman Normaal"/>
      <w:sz w:val="18"/>
      <w:szCs w:val="18"/>
      <w:lang w:val="cs-CZ"/>
    </w:rPr>
  </w:style>
  <w:style w:type="paragraph" w:styleId="Retraitcorpsdetexte3">
    <w:name w:val="Body Text Indent 3"/>
    <w:basedOn w:val="Normal"/>
    <w:pPr>
      <w:tabs>
        <w:tab w:val="left" w:pos="-333"/>
        <w:tab w:val="left" w:pos="426"/>
      </w:tabs>
      <w:spacing w:after="61" w:line="232" w:lineRule="exact"/>
      <w:ind w:left="426" w:hanging="426"/>
      <w:jc w:val="both"/>
    </w:pPr>
    <w:rPr>
      <w:szCs w:val="18"/>
      <w:lang w:val="cs-CZ"/>
    </w:rPr>
  </w:style>
  <w:style w:type="paragraph" w:customStyle="1" w:styleId="6AutoList7">
    <w:name w:val="6AutoList7"/>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 w:val="24"/>
      <w:szCs w:val="24"/>
      <w:lang w:val="cs-CZ"/>
    </w:rPr>
  </w:style>
  <w:style w:type="paragraph" w:customStyle="1" w:styleId="Level2">
    <w:name w:val="Level 2"/>
    <w:basedOn w:val="Normal"/>
    <w:pPr>
      <w:widowControl w:val="0"/>
      <w:numPr>
        <w:ilvl w:val="1"/>
        <w:numId w:val="16"/>
      </w:numPr>
      <w:autoSpaceDE w:val="0"/>
      <w:autoSpaceDN w:val="0"/>
      <w:adjustRightInd w:val="0"/>
      <w:ind w:left="1303" w:hanging="340"/>
      <w:outlineLvl w:val="1"/>
    </w:pPr>
    <w:rPr>
      <w:sz w:val="24"/>
      <w:szCs w:val="24"/>
      <w:lang w:val="cs-CZ" w:eastAsia="en-US"/>
    </w:rPr>
  </w:style>
  <w:style w:type="character" w:styleId="Lienhypertexte">
    <w:name w:val="Hyperlink"/>
    <w:rPr>
      <w:color w:val="0000FF"/>
      <w:u w:val="single"/>
    </w:rPr>
  </w:style>
  <w:style w:type="character" w:styleId="Lienhypertextesuivivisit">
    <w:name w:val="FollowedHyperlink"/>
    <w:rPr>
      <w:color w:val="800080"/>
      <w:u w:val="single"/>
    </w:rPr>
  </w:style>
  <w:style w:type="paragraph" w:styleId="Textedebulles">
    <w:name w:val="Balloon Text"/>
    <w:basedOn w:val="Normal"/>
    <w:semiHidden/>
    <w:rsid w:val="00AC60D1"/>
    <w:rPr>
      <w:rFonts w:ascii="Tahoma" w:hAnsi="Tahoma" w:cs="Tahoma"/>
      <w:sz w:val="16"/>
      <w:szCs w:val="16"/>
    </w:rPr>
  </w:style>
  <w:style w:type="character" w:styleId="Marquedecommentaire">
    <w:name w:val="annotation reference"/>
    <w:rsid w:val="00DC7001"/>
    <w:rPr>
      <w:sz w:val="16"/>
      <w:szCs w:val="16"/>
    </w:rPr>
  </w:style>
  <w:style w:type="paragraph" w:styleId="Commentaire">
    <w:name w:val="annotation text"/>
    <w:basedOn w:val="Normal"/>
    <w:link w:val="CommentaireCar"/>
    <w:rsid w:val="00DC7001"/>
  </w:style>
  <w:style w:type="paragraph" w:styleId="Objetducommentaire">
    <w:name w:val="annotation subject"/>
    <w:basedOn w:val="Commentaire"/>
    <w:next w:val="Commentaire"/>
    <w:semiHidden/>
    <w:rsid w:val="00DC7001"/>
    <w:rPr>
      <w:b/>
      <w:bCs/>
    </w:rPr>
  </w:style>
  <w:style w:type="character" w:customStyle="1" w:styleId="CommentaireCar">
    <w:name w:val="Commentaire Car"/>
    <w:link w:val="Commentaire"/>
    <w:rsid w:val="00AF66A9"/>
    <w:rPr>
      <w:lang w:val="cs-CZ" w:eastAsia="nl-NL" w:bidi="ar-SA"/>
    </w:rPr>
  </w:style>
  <w:style w:type="table" w:styleId="Grilledutableau">
    <w:name w:val="Table Grid"/>
    <w:basedOn w:val="TableauNormal"/>
    <w:rsid w:val="006831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m1">
    <w:name w:val="gm1"/>
    <w:rsid w:val="006831CB"/>
    <w:rPr>
      <w:rFonts w:ascii="Arial" w:hAnsi="Arial" w:cs="Arial" w:hint="default"/>
      <w:b w:val="0"/>
      <w:bCs w:val="0"/>
      <w:i w:val="0"/>
      <w:iCs w:val="0"/>
      <w:strike w:val="0"/>
      <w:dstrike w:val="0"/>
      <w:color w:val="00337F"/>
      <w:sz w:val="20"/>
      <w:szCs w:val="20"/>
      <w:u w:val="none"/>
      <w:effect w:val="none"/>
    </w:rPr>
  </w:style>
  <w:style w:type="paragraph" w:customStyle="1" w:styleId="CM4">
    <w:name w:val="CM4"/>
    <w:basedOn w:val="Normal"/>
    <w:next w:val="Normal"/>
    <w:rsid w:val="00B97C7D"/>
    <w:pPr>
      <w:autoSpaceDE w:val="0"/>
      <w:autoSpaceDN w:val="0"/>
      <w:adjustRightInd w:val="0"/>
    </w:pPr>
    <w:rPr>
      <w:rFonts w:ascii="EUAlbertina" w:hAnsi="EUAlbertina"/>
      <w:sz w:val="24"/>
      <w:szCs w:val="24"/>
      <w:lang w:val="cs-CZ" w:eastAsia="en-US"/>
    </w:rPr>
  </w:style>
  <w:style w:type="character" w:styleId="Accentuation">
    <w:name w:val="Emphasis"/>
    <w:qFormat/>
    <w:rsid w:val="000E47BD"/>
    <w:rPr>
      <w:b/>
      <w:bCs/>
      <w:i w:val="0"/>
      <w:iCs w:val="0"/>
    </w:rPr>
  </w:style>
  <w:style w:type="paragraph" w:styleId="Paragraphedeliste">
    <w:name w:val="List Paragraph"/>
    <w:basedOn w:val="Normal"/>
    <w:uiPriority w:val="34"/>
    <w:qFormat/>
    <w:rsid w:val="008107B7"/>
    <w:pPr>
      <w:ind w:left="720"/>
      <w:contextualSpacing/>
    </w:pPr>
    <w:rPr>
      <w:rFonts w:ascii="Arial" w:eastAsia="Calibri" w:hAnsi="Arial" w:cs="Arial"/>
      <w:lang w:val="cs-CZ" w:eastAsia="en-US"/>
    </w:rPr>
  </w:style>
  <w:style w:type="character" w:customStyle="1" w:styleId="En-tteCar">
    <w:name w:val="En-tête Car"/>
    <w:link w:val="En-tte"/>
    <w:uiPriority w:val="99"/>
    <w:rsid w:val="00792B2A"/>
    <w:rPr>
      <w:lang w:val="cs-CZ" w:eastAsia="nl-NL"/>
    </w:rPr>
  </w:style>
  <w:style w:type="character" w:customStyle="1" w:styleId="PieddepageCar">
    <w:name w:val="Pied de page Car"/>
    <w:link w:val="Pieddepage"/>
    <w:uiPriority w:val="99"/>
    <w:rsid w:val="00792B2A"/>
    <w:rPr>
      <w:lang w:val="cs-CZ" w:eastAsia="nl-NL"/>
    </w:rPr>
  </w:style>
  <w:style w:type="paragraph" w:styleId="Rvision">
    <w:name w:val="Revision"/>
    <w:hidden/>
    <w:uiPriority w:val="99"/>
    <w:semiHidden/>
    <w:rsid w:val="00B63DAF"/>
    <w:rPr>
      <w:lang w:val="cs-CZ" w:eastAsia="nl-NL"/>
    </w:rPr>
  </w:style>
  <w:style w:type="character" w:styleId="Mentionnonrsolue">
    <w:name w:val="Unresolved Mention"/>
    <w:uiPriority w:val="99"/>
    <w:semiHidden/>
    <w:unhideWhenUsed/>
    <w:rsid w:val="002443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403148">
      <w:bodyDiv w:val="1"/>
      <w:marLeft w:val="0"/>
      <w:marRight w:val="0"/>
      <w:marTop w:val="0"/>
      <w:marBottom w:val="0"/>
      <w:divBdr>
        <w:top w:val="none" w:sz="0" w:space="0" w:color="auto"/>
        <w:left w:val="none" w:sz="0" w:space="0" w:color="auto"/>
        <w:bottom w:val="none" w:sz="0" w:space="0" w:color="auto"/>
        <w:right w:val="none" w:sz="0" w:space="0" w:color="auto"/>
      </w:divBdr>
      <w:divsChild>
        <w:div w:id="1406756931">
          <w:marLeft w:val="0"/>
          <w:marRight w:val="0"/>
          <w:marTop w:val="0"/>
          <w:marBottom w:val="0"/>
          <w:divBdr>
            <w:top w:val="none" w:sz="0" w:space="0" w:color="auto"/>
            <w:left w:val="none" w:sz="0" w:space="0" w:color="auto"/>
            <w:bottom w:val="none" w:sz="0" w:space="0" w:color="auto"/>
            <w:right w:val="none" w:sz="0" w:space="0" w:color="auto"/>
          </w:divBdr>
        </w:div>
      </w:divsChild>
    </w:div>
    <w:div w:id="773095227">
      <w:bodyDiv w:val="1"/>
      <w:marLeft w:val="0"/>
      <w:marRight w:val="0"/>
      <w:marTop w:val="0"/>
      <w:marBottom w:val="0"/>
      <w:divBdr>
        <w:top w:val="none" w:sz="0" w:space="0" w:color="auto"/>
        <w:left w:val="none" w:sz="0" w:space="0" w:color="auto"/>
        <w:bottom w:val="none" w:sz="0" w:space="0" w:color="auto"/>
        <w:right w:val="none" w:sz="0" w:space="0" w:color="auto"/>
      </w:divBdr>
    </w:div>
    <w:div w:id="819928352">
      <w:bodyDiv w:val="1"/>
      <w:marLeft w:val="0"/>
      <w:marRight w:val="0"/>
      <w:marTop w:val="0"/>
      <w:marBottom w:val="0"/>
      <w:divBdr>
        <w:top w:val="none" w:sz="0" w:space="0" w:color="auto"/>
        <w:left w:val="none" w:sz="0" w:space="0" w:color="auto"/>
        <w:bottom w:val="none" w:sz="0" w:space="0" w:color="auto"/>
        <w:right w:val="none" w:sz="0" w:space="0" w:color="auto"/>
      </w:divBdr>
    </w:div>
    <w:div w:id="1244997630">
      <w:bodyDiv w:val="1"/>
      <w:marLeft w:val="0"/>
      <w:marRight w:val="0"/>
      <w:marTop w:val="0"/>
      <w:marBottom w:val="0"/>
      <w:divBdr>
        <w:top w:val="none" w:sz="0" w:space="0" w:color="auto"/>
        <w:left w:val="none" w:sz="0" w:space="0" w:color="auto"/>
        <w:bottom w:val="none" w:sz="0" w:space="0" w:color="auto"/>
        <w:right w:val="none" w:sz="0" w:space="0" w:color="auto"/>
      </w:divBdr>
    </w:div>
    <w:div w:id="1314143570">
      <w:bodyDiv w:val="1"/>
      <w:marLeft w:val="0"/>
      <w:marRight w:val="0"/>
      <w:marTop w:val="0"/>
      <w:marBottom w:val="0"/>
      <w:divBdr>
        <w:top w:val="none" w:sz="0" w:space="0" w:color="auto"/>
        <w:left w:val="none" w:sz="0" w:space="0" w:color="auto"/>
        <w:bottom w:val="none" w:sz="0" w:space="0" w:color="auto"/>
        <w:right w:val="none" w:sz="0" w:space="0" w:color="auto"/>
      </w:divBdr>
    </w:div>
    <w:div w:id="1465737841">
      <w:bodyDiv w:val="1"/>
      <w:marLeft w:val="0"/>
      <w:marRight w:val="0"/>
      <w:marTop w:val="0"/>
      <w:marBottom w:val="0"/>
      <w:divBdr>
        <w:top w:val="none" w:sz="0" w:space="0" w:color="auto"/>
        <w:left w:val="none" w:sz="0" w:space="0" w:color="auto"/>
        <w:bottom w:val="none" w:sz="0" w:space="0" w:color="auto"/>
        <w:right w:val="none" w:sz="0" w:space="0" w:color="auto"/>
      </w:divBdr>
    </w:div>
    <w:div w:id="1467700617">
      <w:bodyDiv w:val="1"/>
      <w:marLeft w:val="0"/>
      <w:marRight w:val="0"/>
      <w:marTop w:val="0"/>
      <w:marBottom w:val="0"/>
      <w:divBdr>
        <w:top w:val="none" w:sz="0" w:space="0" w:color="auto"/>
        <w:left w:val="none" w:sz="0" w:space="0" w:color="auto"/>
        <w:bottom w:val="none" w:sz="0" w:space="0" w:color="auto"/>
        <w:right w:val="none" w:sz="0" w:space="0" w:color="auto"/>
      </w:divBdr>
    </w:div>
    <w:div w:id="1697610408">
      <w:bodyDiv w:val="1"/>
      <w:marLeft w:val="0"/>
      <w:marRight w:val="0"/>
      <w:marTop w:val="0"/>
      <w:marBottom w:val="0"/>
      <w:divBdr>
        <w:top w:val="none" w:sz="0" w:space="0" w:color="auto"/>
        <w:left w:val="none" w:sz="0" w:space="0" w:color="auto"/>
        <w:bottom w:val="none" w:sz="0" w:space="0" w:color="auto"/>
        <w:right w:val="none" w:sz="0" w:space="0" w:color="auto"/>
      </w:divBdr>
    </w:div>
    <w:div w:id="1931741352">
      <w:bodyDiv w:val="1"/>
      <w:marLeft w:val="0"/>
      <w:marRight w:val="0"/>
      <w:marTop w:val="0"/>
      <w:marBottom w:val="0"/>
      <w:divBdr>
        <w:top w:val="none" w:sz="0" w:space="0" w:color="auto"/>
        <w:left w:val="none" w:sz="0" w:space="0" w:color="auto"/>
        <w:bottom w:val="none" w:sz="0" w:space="0" w:color="auto"/>
        <w:right w:val="none" w:sz="0" w:space="0" w:color="auto"/>
      </w:divBdr>
      <w:divsChild>
        <w:div w:id="519512263">
          <w:marLeft w:val="0"/>
          <w:marRight w:val="0"/>
          <w:marTop w:val="0"/>
          <w:marBottom w:val="0"/>
          <w:divBdr>
            <w:top w:val="none" w:sz="0" w:space="0" w:color="auto"/>
            <w:left w:val="none" w:sz="0" w:space="0" w:color="auto"/>
            <w:bottom w:val="none" w:sz="0" w:space="0" w:color="auto"/>
            <w:right w:val="none" w:sz="0" w:space="0" w:color="auto"/>
          </w:divBdr>
        </w:div>
      </w:divsChild>
    </w:div>
    <w:div w:id="2045206556">
      <w:bodyDiv w:val="1"/>
      <w:marLeft w:val="0"/>
      <w:marRight w:val="0"/>
      <w:marTop w:val="0"/>
      <w:marBottom w:val="0"/>
      <w:divBdr>
        <w:top w:val="none" w:sz="0" w:space="0" w:color="auto"/>
        <w:left w:val="none" w:sz="0" w:space="0" w:color="auto"/>
        <w:bottom w:val="none" w:sz="0" w:space="0" w:color="auto"/>
        <w:right w:val="none" w:sz="0" w:space="0" w:color="auto"/>
      </w:divBdr>
    </w:div>
    <w:div w:id="2093579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D517B8-D040-4020-939E-E028C471A5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3740</Words>
  <Characters>19764</Characters>
  <Application>Microsoft Office Word</Application>
  <DocSecurity>4</DocSecurity>
  <Lines>164</Lines>
  <Paragraphs>46</Paragraphs>
  <ScaleCrop>false</ScaleCrop>
  <HeadingPairs>
    <vt:vector size="6" baseType="variant">
      <vt:variant>
        <vt:lpstr>Titel</vt:lpstr>
      </vt:variant>
      <vt:variant>
        <vt:i4>1</vt:i4>
      </vt:variant>
      <vt:variant>
        <vt:lpstr>Titre</vt:lpstr>
      </vt:variant>
      <vt:variant>
        <vt:i4>1</vt:i4>
      </vt:variant>
      <vt:variant>
        <vt:lpstr>Title</vt:lpstr>
      </vt:variant>
      <vt:variant>
        <vt:i4>1</vt:i4>
      </vt:variant>
    </vt:vector>
  </HeadingPairs>
  <TitlesOfParts>
    <vt:vector size="3" baseType="lpstr">
      <vt:lpstr>OKB Duurzaam Gebruik</vt:lpstr>
      <vt:lpstr>OKB Duurzaam Gebruik</vt:lpstr>
      <vt:lpstr>OKB Duurzaam Gebruik</vt:lpstr>
    </vt:vector>
  </TitlesOfParts>
  <Company>Agriculture</Company>
  <LinksUpToDate>false</LinksUpToDate>
  <CharactersWithSpaces>23458</CharactersWithSpaces>
  <SharedDoc>false</SharedDoc>
  <HLinks>
    <vt:vector size="6" baseType="variant">
      <vt:variant>
        <vt:i4>6684770</vt:i4>
      </vt:variant>
      <vt:variant>
        <vt:i4>0</vt:i4>
      </vt:variant>
      <vt:variant>
        <vt:i4>0</vt:i4>
      </vt:variant>
      <vt:variant>
        <vt:i4>5</vt:i4>
      </vt:variant>
      <vt:variant>
        <vt:lpwstr>http://www.ejustice.just.fgov.be/cgi_loi/loi_a1.pl?imgcn.x=39&amp;imgcn.y=4&amp;DETAIL=2016102802%2FN&amp;caller=list&amp;row_id=1&amp;numero=1&amp;rech=1&amp;cn=2016102802&amp;table_name=WET&amp;nm=2016024250&amp;la=N&amp;chercher=t&amp;language=nl&amp;choix1=EN&amp;choix2=EN&amp;text1=sigaret&amp;fromtab=wet_all&amp;nl=n&amp;sql=dd+%3D+date%272016-10-28%27+and+%28%28+tit+contains++%28+%27sigaret%27%29+++%29+or+%28+text+contains++%28+%27sigaret%27%29+++%29%29and+actif+%3D+%27Y%27&amp;ddda=2016&amp;tri=dd+AS+RANK+&amp;trier=afkondiging&amp;dddj=28&amp;dddm=10</vt:lpwstr>
      </vt:variant>
      <vt:variant>
        <vt:lpwstr>t</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OKB Duurzaam Gebruik</dc:title>
  <dc:subject/>
  <dc:creator>Willems Wouter</dc:creator>
  <cp:keywords/>
  <cp:lastModifiedBy>Laurent Wenkin (FOD Economie - SPF Economie)</cp:lastModifiedBy>
  <cp:revision>2</cp:revision>
  <cp:lastPrinted>2018-01-25T14:26:00Z</cp:lastPrinted>
  <dcterms:created xsi:type="dcterms:W3CDTF">2021-07-06T13:07:00Z</dcterms:created>
  <dcterms:modified xsi:type="dcterms:W3CDTF">2021-07-06T13:07:00Z</dcterms:modified>
</cp:coreProperties>
</file>