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21" w:type="dxa"/>
        <w:jc w:val="center"/>
        <w:tblLayout w:type="fixed"/>
        <w:tblCellMar>
          <w:left w:w="70" w:type="dxa"/>
          <w:right w:w="70" w:type="dxa"/>
        </w:tblCellMar>
        <w:tblLook w:val="0000" w:firstRow="0" w:lastRow="0" w:firstColumn="0" w:lastColumn="0" w:noHBand="0" w:noVBand="0"/>
      </w:tblPr>
      <w:tblGrid>
        <w:gridCol w:w="9621"/>
      </w:tblGrid>
      <w:tr w:rsidR="00304BBF" w:rsidRPr="00D87D6C" w14:paraId="1BF867DD" w14:textId="77777777" w:rsidTr="00304BBF">
        <w:trPr>
          <w:trHeight w:val="151"/>
          <w:jc w:val="center"/>
        </w:trPr>
        <w:tc>
          <w:tcPr>
            <w:tcW w:w="9621" w:type="dxa"/>
          </w:tcPr>
          <w:p w14:paraId="795A6598" w14:textId="77777777" w:rsidR="00304BBF" w:rsidRPr="00D87D6C" w:rsidRDefault="00304BBF">
            <w:pPr>
              <w:pStyle w:val="Titre2"/>
              <w:rPr>
                <w:sz w:val="22"/>
                <w:szCs w:val="22"/>
                <w:rFonts w:ascii="Garamond" w:hAnsi="Garamond"/>
              </w:rPr>
            </w:pPr>
            <w:r>
              <w:rPr>
                <w:sz w:val="22"/>
                <w:rFonts w:ascii="Garamond" w:hAnsi="Garamond"/>
              </w:rPr>
              <w:t xml:space="preserve">The Kingdom of Belgium</w:t>
            </w:r>
          </w:p>
        </w:tc>
      </w:tr>
      <w:tr w:rsidR="00304BBF" w:rsidRPr="00D87D6C" w14:paraId="1FE0C6CE" w14:textId="77777777" w:rsidTr="00304BBF">
        <w:trPr>
          <w:jc w:val="center"/>
        </w:trPr>
        <w:tc>
          <w:tcPr>
            <w:tcW w:w="9621" w:type="dxa"/>
          </w:tcPr>
          <w:p w14:paraId="54CB8CAE" w14:textId="77777777" w:rsidR="00304BBF" w:rsidRPr="00D87D6C" w:rsidRDefault="00304BBF">
            <w:pPr>
              <w:tabs>
                <w:tab w:val="left" w:pos="2410"/>
              </w:tabs>
              <w:jc w:val="center"/>
              <w:rPr>
                <w:sz w:val="22"/>
                <w:szCs w:val="22"/>
                <w:rFonts w:ascii="Garamond" w:hAnsi="Garamond"/>
              </w:rPr>
            </w:pPr>
            <w:r>
              <w:rPr>
                <w:sz w:val="22"/>
                <w:rFonts w:ascii="Garamond" w:hAnsi="Garamond"/>
              </w:rPr>
              <w:t xml:space="preserve">_________</w:t>
            </w:r>
          </w:p>
        </w:tc>
      </w:tr>
      <w:tr w:rsidR="00304BBF" w:rsidRPr="00D87D6C" w14:paraId="3103703E" w14:textId="77777777" w:rsidTr="00304BBF">
        <w:trPr>
          <w:jc w:val="center"/>
        </w:trPr>
        <w:tc>
          <w:tcPr>
            <w:tcW w:w="9621" w:type="dxa"/>
          </w:tcPr>
          <w:p w14:paraId="0168EAC6" w14:textId="77777777" w:rsidR="00304BBF" w:rsidRPr="00D87D6C" w:rsidRDefault="00304BBF">
            <w:pPr>
              <w:tabs>
                <w:tab w:val="left" w:pos="2410"/>
              </w:tabs>
              <w:jc w:val="center"/>
              <w:rPr>
                <w:rFonts w:ascii="Garamond" w:hAnsi="Garamond"/>
                <w:sz w:val="22"/>
                <w:szCs w:val="22"/>
                <w:lang w:val="fr-BE"/>
              </w:rPr>
            </w:pPr>
          </w:p>
        </w:tc>
      </w:tr>
      <w:tr w:rsidR="00304BBF" w:rsidRPr="00D87D6C" w14:paraId="60EB0DB0" w14:textId="77777777" w:rsidTr="00304BBF">
        <w:trPr>
          <w:jc w:val="center"/>
        </w:trPr>
        <w:tc>
          <w:tcPr>
            <w:tcW w:w="9621" w:type="dxa"/>
          </w:tcPr>
          <w:p w14:paraId="26CEA70B" w14:textId="77777777" w:rsidR="00304BBF" w:rsidRPr="00D87D6C" w:rsidRDefault="00304BBF">
            <w:pPr>
              <w:tabs>
                <w:tab w:val="left" w:pos="2410"/>
                <w:tab w:val="left" w:pos="3616"/>
                <w:tab w:val="left" w:pos="3899"/>
              </w:tabs>
              <w:jc w:val="center"/>
              <w:rPr>
                <w:b/>
                <w:bCs/>
                <w:sz w:val="22"/>
                <w:szCs w:val="22"/>
                <w:rFonts w:ascii="Garamond" w:hAnsi="Garamond"/>
              </w:rPr>
            </w:pPr>
            <w:r>
              <w:rPr>
                <w:b/>
                <w:sz w:val="22"/>
                <w:rFonts w:ascii="Garamond" w:hAnsi="Garamond"/>
              </w:rPr>
              <w:t xml:space="preserve">FEDERAL PUBLIC SERVICE FOR PUBLIC HEALTH, THE SAFETY OF THE FOOD CHAIN AND THE ENVIRONMENT</w:t>
            </w:r>
          </w:p>
        </w:tc>
      </w:tr>
      <w:tr w:rsidR="00304BBF" w:rsidRPr="00D87D6C" w14:paraId="21E71EDF" w14:textId="77777777" w:rsidTr="00304BBF">
        <w:trPr>
          <w:jc w:val="center"/>
        </w:trPr>
        <w:tc>
          <w:tcPr>
            <w:tcW w:w="9621" w:type="dxa"/>
          </w:tcPr>
          <w:p w14:paraId="47A862E7" w14:textId="77777777" w:rsidR="00304BBF" w:rsidRPr="00D87D6C" w:rsidRDefault="00304BBF">
            <w:pPr>
              <w:tabs>
                <w:tab w:val="left" w:pos="2410"/>
              </w:tabs>
              <w:jc w:val="center"/>
              <w:rPr>
                <w:bCs/>
                <w:sz w:val="22"/>
                <w:szCs w:val="22"/>
                <w:rFonts w:ascii="Garamond" w:hAnsi="Garamond"/>
              </w:rPr>
            </w:pPr>
            <w:r>
              <w:rPr>
                <w:sz w:val="22"/>
                <w:rFonts w:ascii="Garamond" w:hAnsi="Garamond"/>
              </w:rPr>
              <w:t xml:space="preserve">________________________</w:t>
            </w:r>
          </w:p>
        </w:tc>
      </w:tr>
      <w:tr w:rsidR="00304BBF" w:rsidRPr="00D87D6C" w14:paraId="175215BC" w14:textId="77777777" w:rsidTr="00304BBF">
        <w:trPr>
          <w:jc w:val="center"/>
        </w:trPr>
        <w:tc>
          <w:tcPr>
            <w:tcW w:w="9621" w:type="dxa"/>
          </w:tcPr>
          <w:p w14:paraId="01A0F7E1" w14:textId="77777777" w:rsidR="00304BBF" w:rsidRPr="00D87D6C" w:rsidRDefault="00304BBF">
            <w:pPr>
              <w:tabs>
                <w:tab w:val="left" w:pos="2410"/>
              </w:tabs>
              <w:jc w:val="center"/>
              <w:rPr>
                <w:rFonts w:ascii="Garamond" w:hAnsi="Garamond"/>
                <w:sz w:val="22"/>
                <w:szCs w:val="22"/>
              </w:rPr>
            </w:pPr>
          </w:p>
        </w:tc>
      </w:tr>
      <w:tr w:rsidR="00304BBF" w:rsidRPr="00D87D6C" w14:paraId="2F267B93" w14:textId="77777777" w:rsidTr="00304BBF">
        <w:trPr>
          <w:jc w:val="center"/>
        </w:trPr>
        <w:tc>
          <w:tcPr>
            <w:tcW w:w="9621" w:type="dxa"/>
          </w:tcPr>
          <w:p w14:paraId="381C4241" w14:textId="77777777" w:rsidR="00304BBF" w:rsidRPr="00D87D6C" w:rsidRDefault="00304BBF" w:rsidP="00B42122">
            <w:pPr>
              <w:tabs>
                <w:tab w:val="left" w:pos="2410"/>
              </w:tabs>
              <w:jc w:val="center"/>
              <w:rPr>
                <w:b/>
                <w:bCs/>
                <w:sz w:val="22"/>
                <w:szCs w:val="22"/>
                <w:rFonts w:ascii="Garamond" w:hAnsi="Garamond"/>
              </w:rPr>
            </w:pPr>
            <w:r>
              <w:rPr>
                <w:b/>
                <w:color w:val="000000"/>
                <w:sz w:val="22"/>
                <w:rFonts w:ascii="Garamond" w:hAnsi="Garamond"/>
              </w:rPr>
              <w:t xml:space="preserve">Royal Decree amending the Royal Decree of 28 October 2016 on the manufacture and marketing of electronic cigarettes</w:t>
            </w:r>
          </w:p>
        </w:tc>
      </w:tr>
      <w:tr w:rsidR="00304BBF" w:rsidRPr="00D87D6C" w14:paraId="5C63F286" w14:textId="77777777" w:rsidTr="00304BBF">
        <w:trPr>
          <w:jc w:val="center"/>
        </w:trPr>
        <w:tc>
          <w:tcPr>
            <w:tcW w:w="9621" w:type="dxa"/>
          </w:tcPr>
          <w:p w14:paraId="732137BB" w14:textId="77777777" w:rsidR="00304BBF" w:rsidRPr="00D87D6C" w:rsidRDefault="00304BBF">
            <w:pPr>
              <w:rPr>
                <w:rFonts w:ascii="Garamond" w:hAnsi="Garamond"/>
                <w:b/>
                <w:sz w:val="22"/>
                <w:szCs w:val="22"/>
                <w:lang w:val="fr-BE"/>
              </w:rPr>
            </w:pPr>
          </w:p>
        </w:tc>
      </w:tr>
      <w:tr w:rsidR="00304BBF" w:rsidRPr="00D87D6C" w14:paraId="3BCA4FC8" w14:textId="77777777" w:rsidTr="00304BBF">
        <w:trPr>
          <w:jc w:val="center"/>
        </w:trPr>
        <w:tc>
          <w:tcPr>
            <w:tcW w:w="9621" w:type="dxa"/>
          </w:tcPr>
          <w:p w14:paraId="55BC81BF" w14:textId="77777777" w:rsidR="00304BBF" w:rsidRPr="00D87D6C" w:rsidRDefault="00304BBF">
            <w:pPr>
              <w:jc w:val="center"/>
              <w:rPr>
                <w:b/>
                <w:bCs/>
                <w:sz w:val="22"/>
                <w:szCs w:val="22"/>
                <w:rFonts w:ascii="Garamond" w:hAnsi="Garamond"/>
              </w:rPr>
            </w:pPr>
            <w:r>
              <w:rPr>
                <w:b/>
                <w:sz w:val="22"/>
                <w:rFonts w:ascii="Garamond" w:hAnsi="Garamond"/>
              </w:rPr>
              <w:t xml:space="preserve">PHILIPPE</w:t>
            </w:r>
            <w:r>
              <w:rPr>
                <w:b/>
                <w:sz w:val="22"/>
                <w:rFonts w:ascii="Garamond" w:hAnsi="Garamond"/>
              </w:rPr>
              <w:t xml:space="preserve">, King of the Belgians,</w:t>
            </w:r>
            <w:r>
              <w:rPr>
                <w:b/>
                <w:sz w:val="22"/>
                <w:rFonts w:ascii="Garamond" w:hAnsi="Garamond"/>
              </w:rPr>
              <w:t xml:space="preserve"> </w:t>
            </w:r>
          </w:p>
        </w:tc>
      </w:tr>
      <w:tr w:rsidR="00304BBF" w:rsidRPr="00D87D6C" w14:paraId="736DB050" w14:textId="77777777" w:rsidTr="00304BBF">
        <w:trPr>
          <w:jc w:val="center"/>
        </w:trPr>
        <w:tc>
          <w:tcPr>
            <w:tcW w:w="9621" w:type="dxa"/>
          </w:tcPr>
          <w:p w14:paraId="42A9494C" w14:textId="77777777" w:rsidR="00304BBF" w:rsidRPr="00D87D6C" w:rsidRDefault="00304BBF">
            <w:pPr>
              <w:jc w:val="center"/>
              <w:rPr>
                <w:rFonts w:ascii="Garamond" w:hAnsi="Garamond"/>
                <w:bCs/>
                <w:sz w:val="22"/>
                <w:szCs w:val="22"/>
                <w:lang w:val="fr-BE"/>
              </w:rPr>
            </w:pPr>
          </w:p>
        </w:tc>
      </w:tr>
      <w:tr w:rsidR="00304BBF" w:rsidRPr="00D87D6C" w14:paraId="1200BC4A" w14:textId="77777777" w:rsidTr="00304BBF">
        <w:trPr>
          <w:jc w:val="center"/>
        </w:trPr>
        <w:tc>
          <w:tcPr>
            <w:tcW w:w="9621" w:type="dxa"/>
          </w:tcPr>
          <w:p w14:paraId="61E10EC6" w14:textId="77777777" w:rsidR="00304BBF" w:rsidRPr="00D87D6C" w:rsidRDefault="00304BBF" w:rsidP="00846D46">
            <w:pPr>
              <w:pStyle w:val="Pieddepage"/>
              <w:tabs>
                <w:tab w:val="clear" w:pos="4536"/>
                <w:tab w:val="clear" w:pos="9072"/>
                <w:tab w:val="left" w:pos="355"/>
                <w:tab w:val="left" w:pos="2410"/>
              </w:tabs>
              <w:jc w:val="both"/>
              <w:rPr>
                <w:sz w:val="22"/>
                <w:szCs w:val="22"/>
                <w:rFonts w:ascii="Garamond" w:hAnsi="Garamond"/>
              </w:rPr>
            </w:pPr>
            <w:r>
              <w:rPr>
                <w:sz w:val="22"/>
                <w:rFonts w:ascii="Garamond" w:hAnsi="Garamond"/>
              </w:rPr>
              <w:t xml:space="preserve">To all those present and to come, Greetings.</w:t>
            </w:r>
          </w:p>
        </w:tc>
      </w:tr>
      <w:tr w:rsidR="00304BBF" w:rsidRPr="00D87D6C" w14:paraId="214CDBD3" w14:textId="77777777" w:rsidTr="00304BBF">
        <w:trPr>
          <w:jc w:val="center"/>
        </w:trPr>
        <w:tc>
          <w:tcPr>
            <w:tcW w:w="9621" w:type="dxa"/>
          </w:tcPr>
          <w:p w14:paraId="60A12672" w14:textId="77777777" w:rsidR="00304BBF" w:rsidRPr="00D87D6C" w:rsidRDefault="00304BBF">
            <w:pPr>
              <w:pStyle w:val="Titre1"/>
              <w:jc w:val="left"/>
              <w:rPr>
                <w:rFonts w:ascii="Garamond" w:hAnsi="Garamond"/>
                <w:sz w:val="22"/>
                <w:szCs w:val="22"/>
                <w:lang w:val="fr-BE"/>
              </w:rPr>
            </w:pPr>
          </w:p>
        </w:tc>
      </w:tr>
      <w:tr w:rsidR="00304BBF" w:rsidRPr="00D87D6C" w14:paraId="21173651" w14:textId="77777777" w:rsidTr="00304BBF">
        <w:trPr>
          <w:trHeight w:val="824"/>
          <w:jc w:val="center"/>
        </w:trPr>
        <w:tc>
          <w:tcPr>
            <w:tcW w:w="9621" w:type="dxa"/>
          </w:tcPr>
          <w:p w14:paraId="3ABA8899" w14:textId="77777777" w:rsidR="00304BBF" w:rsidRPr="00D87D6C" w:rsidRDefault="00304BBF" w:rsidP="00586EEE">
            <w:pPr>
              <w:pStyle w:val="Titre1"/>
              <w:tabs>
                <w:tab w:val="clear" w:pos="567"/>
                <w:tab w:val="left" w:pos="355"/>
              </w:tabs>
              <w:rPr>
                <w:sz w:val="22"/>
                <w:szCs w:val="22"/>
                <w:rFonts w:ascii="Garamond" w:hAnsi="Garamond"/>
              </w:rPr>
            </w:pPr>
            <w:r>
              <w:rPr>
                <w:sz w:val="22"/>
                <w:rFonts w:ascii="Garamond" w:hAnsi="Garamond"/>
              </w:rPr>
              <w:t xml:space="preserve">Having regard to the Act of 24 January 1977 on the protection of consumer health with regard to foodstuffs and other products, in particular Article 6, § 1(a) thereof, as amended by the Act of 22 March 1989, Article 10(1), as replaced by the Act of 9 February 1994, and Article 10(3), as replaced by the Act of 10 April 2014, and Article 18, § 1, as replaced by the Act of 22 March 1989 and as amended by the Act of 22 December 2003;</w:t>
            </w:r>
          </w:p>
        </w:tc>
      </w:tr>
      <w:tr w:rsidR="00304BBF" w:rsidRPr="00D87D6C" w14:paraId="1DA3DFD2" w14:textId="77777777" w:rsidTr="00304BBF">
        <w:trPr>
          <w:trHeight w:val="260"/>
          <w:jc w:val="center"/>
        </w:trPr>
        <w:tc>
          <w:tcPr>
            <w:tcW w:w="9621" w:type="dxa"/>
          </w:tcPr>
          <w:p w14:paraId="6E1E5B5D" w14:textId="77777777" w:rsidR="00304BBF" w:rsidRPr="00D87D6C" w:rsidRDefault="00304BBF" w:rsidP="00B4303C">
            <w:pPr>
              <w:pStyle w:val="Titre1"/>
              <w:tabs>
                <w:tab w:val="clear" w:pos="567"/>
                <w:tab w:val="left" w:pos="355"/>
              </w:tabs>
              <w:rPr>
                <w:rFonts w:ascii="Garamond" w:hAnsi="Garamond"/>
                <w:sz w:val="22"/>
                <w:szCs w:val="22"/>
              </w:rPr>
            </w:pPr>
          </w:p>
        </w:tc>
      </w:tr>
      <w:tr w:rsidR="00304BBF" w:rsidRPr="00D87D6C" w14:paraId="22DD9CF4" w14:textId="77777777" w:rsidTr="00304BBF">
        <w:trPr>
          <w:trHeight w:val="746"/>
          <w:jc w:val="center"/>
        </w:trPr>
        <w:tc>
          <w:tcPr>
            <w:tcW w:w="9621" w:type="dxa"/>
          </w:tcPr>
          <w:p w14:paraId="2261F415" w14:textId="77777777" w:rsidR="00304BBF" w:rsidRPr="00D87D6C" w:rsidRDefault="00304BBF" w:rsidP="00B42122">
            <w:pPr>
              <w:tabs>
                <w:tab w:val="left" w:pos="355"/>
                <w:tab w:val="left" w:pos="2410"/>
              </w:tabs>
              <w:jc w:val="both"/>
              <w:rPr>
                <w:color w:val="000000"/>
                <w:sz w:val="22"/>
                <w:szCs w:val="22"/>
                <w:rFonts w:ascii="Garamond" w:hAnsi="Garamond"/>
              </w:rPr>
            </w:pPr>
            <w:r>
              <w:rPr>
                <w:sz w:val="22"/>
                <w:rFonts w:ascii="Garamond" w:hAnsi="Garamond"/>
              </w:rPr>
              <w:t xml:space="preserve">Having regard to the </w:t>
            </w:r>
            <w:r>
              <w:rPr>
                <w:sz w:val="22"/>
                <w:color w:val="000000"/>
                <w:rFonts w:ascii="Garamond" w:hAnsi="Garamond"/>
              </w:rPr>
              <w:t xml:space="preserve">Royal Decree of 28 October 2016 on the manufacture and marketing of electronic cigarettes;</w:t>
            </w:r>
            <w:r>
              <w:rPr>
                <w:sz w:val="22"/>
                <w:color w:val="000000"/>
                <w:rFonts w:ascii="Garamond" w:hAnsi="Garamond"/>
              </w:rPr>
              <w:t xml:space="preserve"> </w:t>
            </w:r>
          </w:p>
        </w:tc>
      </w:tr>
      <w:tr w:rsidR="00304BBF" w:rsidRPr="00D87D6C" w14:paraId="6E62DA90" w14:textId="77777777" w:rsidTr="00304BBF">
        <w:trPr>
          <w:trHeight w:val="206"/>
          <w:jc w:val="center"/>
        </w:trPr>
        <w:tc>
          <w:tcPr>
            <w:tcW w:w="9621" w:type="dxa"/>
          </w:tcPr>
          <w:p w14:paraId="692FEB4D" w14:textId="77777777" w:rsidR="00304BBF" w:rsidRPr="00D87D6C" w:rsidRDefault="00304BBF" w:rsidP="00712F17">
            <w:pPr>
              <w:tabs>
                <w:tab w:val="left" w:pos="355"/>
                <w:tab w:val="left" w:pos="2410"/>
              </w:tabs>
              <w:jc w:val="both"/>
              <w:rPr>
                <w:rFonts w:ascii="Garamond" w:hAnsi="Garamond"/>
                <w:bCs/>
                <w:sz w:val="22"/>
                <w:szCs w:val="22"/>
              </w:rPr>
            </w:pPr>
          </w:p>
        </w:tc>
      </w:tr>
      <w:tr w:rsidR="00304BBF" w:rsidRPr="00D87D6C" w14:paraId="60C8245F" w14:textId="77777777" w:rsidTr="00304BBF">
        <w:trPr>
          <w:jc w:val="center"/>
        </w:trPr>
        <w:tc>
          <w:tcPr>
            <w:tcW w:w="9621" w:type="dxa"/>
          </w:tcPr>
          <w:p w14:paraId="0D3FB9D0" w14:textId="77777777" w:rsidR="00304BBF" w:rsidRPr="00D87D6C" w:rsidRDefault="00304BBF" w:rsidP="00586EEE">
            <w:pPr>
              <w:tabs>
                <w:tab w:val="left" w:pos="2410"/>
              </w:tabs>
              <w:jc w:val="both"/>
              <w:rPr>
                <w:sz w:val="22"/>
                <w:szCs w:val="22"/>
                <w:rFonts w:ascii="Garamond" w:hAnsi="Garamond"/>
              </w:rPr>
            </w:pPr>
            <w:r>
              <w:rPr>
                <w:sz w:val="22"/>
                <w:rFonts w:ascii="Garamond" w:hAnsi="Garamond"/>
              </w:rPr>
              <w:t xml:space="preserve">Having regard to the opinion of the Finance Inspectorate issued on </w:t>
            </w:r>
            <w:r>
              <w:rPr>
                <w:sz w:val="22"/>
                <w:highlight w:val="yellow"/>
                <w:rFonts w:ascii="Garamond" w:hAnsi="Garamond"/>
              </w:rPr>
              <w:t xml:space="preserve">…</w:t>
            </w:r>
            <w:r>
              <w:rPr>
                <w:sz w:val="22"/>
                <w:rFonts w:ascii="Garamond" w:hAnsi="Garamond"/>
              </w:rPr>
              <w:t xml:space="preserve">;</w:t>
            </w:r>
          </w:p>
        </w:tc>
      </w:tr>
      <w:tr w:rsidR="00304BBF" w:rsidRPr="00D87D6C" w14:paraId="3EF6F72D" w14:textId="77777777" w:rsidTr="00304BBF">
        <w:trPr>
          <w:jc w:val="center"/>
        </w:trPr>
        <w:tc>
          <w:tcPr>
            <w:tcW w:w="9621" w:type="dxa"/>
          </w:tcPr>
          <w:p w14:paraId="54F7BC13" w14:textId="77777777" w:rsidR="00304BBF" w:rsidRPr="00D87D6C" w:rsidRDefault="00304BBF" w:rsidP="00586EEE">
            <w:pPr>
              <w:tabs>
                <w:tab w:val="left" w:pos="2410"/>
              </w:tabs>
              <w:jc w:val="both"/>
              <w:rPr>
                <w:rFonts w:ascii="Garamond" w:hAnsi="Garamond"/>
                <w:sz w:val="22"/>
                <w:szCs w:val="22"/>
                <w:lang w:val="fr-BE"/>
              </w:rPr>
            </w:pPr>
          </w:p>
        </w:tc>
      </w:tr>
      <w:tr w:rsidR="00304BBF" w:rsidRPr="00D87D6C" w14:paraId="32727934" w14:textId="77777777" w:rsidTr="00304BBF">
        <w:trPr>
          <w:jc w:val="center"/>
        </w:trPr>
        <w:tc>
          <w:tcPr>
            <w:tcW w:w="9621" w:type="dxa"/>
          </w:tcPr>
          <w:p w14:paraId="5DE4ED5A" w14:textId="77777777" w:rsidR="00304BBF" w:rsidRPr="00D87D6C" w:rsidRDefault="00304BBF" w:rsidP="00586EEE">
            <w:pPr>
              <w:tabs>
                <w:tab w:val="left" w:pos="2410"/>
              </w:tabs>
              <w:jc w:val="both"/>
              <w:rPr>
                <w:sz w:val="22"/>
                <w:szCs w:val="22"/>
                <w:rFonts w:ascii="Garamond" w:hAnsi="Garamond"/>
              </w:rPr>
            </w:pPr>
            <w:r>
              <w:rPr>
                <w:sz w:val="22"/>
                <w:rFonts w:ascii="Garamond" w:hAnsi="Garamond"/>
              </w:rPr>
              <w:t xml:space="preserve">Having regard to opinion </w:t>
            </w:r>
            <w:r>
              <w:rPr>
                <w:sz w:val="22"/>
                <w:highlight w:val="yellow"/>
                <w:rFonts w:ascii="Garamond" w:hAnsi="Garamond"/>
              </w:rPr>
              <w:t xml:space="preserve">…</w:t>
            </w:r>
            <w:r>
              <w:rPr>
                <w:sz w:val="22"/>
                <w:rFonts w:ascii="Garamond" w:hAnsi="Garamond"/>
              </w:rPr>
              <w:t xml:space="preserve"> of the Council of State, issued on </w:t>
            </w:r>
            <w:r>
              <w:rPr>
                <w:sz w:val="22"/>
                <w:highlight w:val="yellow"/>
                <w:rFonts w:ascii="Garamond" w:hAnsi="Garamond"/>
              </w:rPr>
              <w:t xml:space="preserve">XX</w:t>
            </w:r>
            <w:r>
              <w:rPr>
                <w:sz w:val="22"/>
                <w:rFonts w:ascii="Garamond" w:hAnsi="Garamond"/>
              </w:rPr>
              <w:t xml:space="preserve">, pursuant to Article 84, § 1(1)(2), of the Acts on the Council of State, consolidated on 12 January 1973;</w:t>
            </w:r>
          </w:p>
        </w:tc>
      </w:tr>
      <w:tr w:rsidR="00304BBF" w:rsidRPr="00D87D6C" w14:paraId="3F53C2E3" w14:textId="77777777" w:rsidTr="00304BBF">
        <w:trPr>
          <w:jc w:val="center"/>
        </w:trPr>
        <w:tc>
          <w:tcPr>
            <w:tcW w:w="9621" w:type="dxa"/>
          </w:tcPr>
          <w:p w14:paraId="3CEBDB95" w14:textId="77777777" w:rsidR="00304BBF" w:rsidRPr="00D87D6C" w:rsidRDefault="00304BBF" w:rsidP="008957E7">
            <w:pPr>
              <w:tabs>
                <w:tab w:val="left" w:pos="2410"/>
              </w:tabs>
              <w:jc w:val="both"/>
              <w:rPr>
                <w:rFonts w:ascii="Garamond" w:hAnsi="Garamond"/>
                <w:sz w:val="22"/>
                <w:szCs w:val="22"/>
                <w:lang w:val="fr-BE"/>
              </w:rPr>
            </w:pPr>
          </w:p>
        </w:tc>
      </w:tr>
      <w:tr w:rsidR="00304BBF" w:rsidRPr="00D87D6C" w14:paraId="6B5BD351" w14:textId="77777777" w:rsidTr="00304BBF">
        <w:trPr>
          <w:jc w:val="center"/>
        </w:trPr>
        <w:tc>
          <w:tcPr>
            <w:tcW w:w="9621" w:type="dxa"/>
          </w:tcPr>
          <w:p w14:paraId="63666C76" w14:textId="77777777" w:rsidR="00304BBF" w:rsidRPr="00D87D6C" w:rsidRDefault="00304BBF" w:rsidP="00CD391A">
            <w:pPr>
              <w:pStyle w:val="Pieddepage"/>
              <w:tabs>
                <w:tab w:val="clear" w:pos="4536"/>
                <w:tab w:val="clear" w:pos="9072"/>
                <w:tab w:val="left" w:pos="355"/>
                <w:tab w:val="left" w:pos="567"/>
                <w:tab w:val="left" w:pos="2410"/>
              </w:tabs>
              <w:jc w:val="both"/>
              <w:rPr>
                <w:sz w:val="22"/>
                <w:szCs w:val="22"/>
                <w:rFonts w:ascii="Garamond" w:hAnsi="Garamond"/>
              </w:rPr>
            </w:pPr>
            <w:r>
              <w:rPr>
                <w:sz w:val="22"/>
                <w:rFonts w:ascii="Garamond" w:hAnsi="Garamond"/>
              </w:rPr>
              <w:t xml:space="preserve">On the proposal of the Minister for the Economy, the Minister for Public Health and the Minister for Small and Medium-Sized Enterprises,</w:t>
            </w:r>
            <w:r>
              <w:rPr>
                <w:sz w:val="22"/>
                <w:rFonts w:ascii="Garamond" w:hAnsi="Garamond"/>
              </w:rPr>
              <w:t xml:space="preserve"> </w:t>
            </w:r>
          </w:p>
        </w:tc>
      </w:tr>
      <w:tr w:rsidR="00304BBF" w:rsidRPr="00D87D6C" w14:paraId="164F3051" w14:textId="77777777" w:rsidTr="00304BBF">
        <w:trPr>
          <w:jc w:val="center"/>
        </w:trPr>
        <w:tc>
          <w:tcPr>
            <w:tcW w:w="9621" w:type="dxa"/>
          </w:tcPr>
          <w:p w14:paraId="40F8728C" w14:textId="77777777" w:rsidR="00304BBF" w:rsidRPr="00D87D6C" w:rsidRDefault="00304BBF" w:rsidP="001B3292">
            <w:pPr>
              <w:tabs>
                <w:tab w:val="left" w:pos="2410"/>
              </w:tabs>
              <w:jc w:val="both"/>
              <w:rPr>
                <w:rFonts w:ascii="Garamond" w:hAnsi="Garamond"/>
                <w:sz w:val="22"/>
                <w:szCs w:val="22"/>
                <w:lang w:val="fr-BE"/>
              </w:rPr>
            </w:pPr>
          </w:p>
        </w:tc>
      </w:tr>
      <w:tr w:rsidR="00304BBF" w:rsidRPr="00D87D6C" w14:paraId="3881DCEF" w14:textId="77777777" w:rsidTr="00304BBF">
        <w:trPr>
          <w:jc w:val="center"/>
        </w:trPr>
        <w:tc>
          <w:tcPr>
            <w:tcW w:w="9621" w:type="dxa"/>
          </w:tcPr>
          <w:p w14:paraId="4702263D" w14:textId="77777777" w:rsidR="00304BBF" w:rsidRPr="00D87D6C" w:rsidRDefault="00304BBF" w:rsidP="00712F17">
            <w:pPr>
              <w:tabs>
                <w:tab w:val="left" w:pos="355"/>
                <w:tab w:val="left" w:pos="2410"/>
              </w:tabs>
              <w:jc w:val="both"/>
              <w:rPr>
                <w:sz w:val="22"/>
                <w:szCs w:val="22"/>
                <w:rFonts w:ascii="Garamond" w:hAnsi="Garamond"/>
              </w:rPr>
            </w:pPr>
            <w:r>
              <w:rPr>
                <w:sz w:val="22"/>
                <w:rFonts w:ascii="Garamond" w:hAnsi="Garamond"/>
              </w:rPr>
              <w:t xml:space="preserve">I HAVE DECREED AND HEREBY DECREE:</w:t>
            </w:r>
          </w:p>
        </w:tc>
      </w:tr>
      <w:tr w:rsidR="00304BBF" w:rsidRPr="00D87D6C" w14:paraId="555DFC17" w14:textId="77777777" w:rsidTr="00304BBF">
        <w:trPr>
          <w:jc w:val="center"/>
        </w:trPr>
        <w:tc>
          <w:tcPr>
            <w:tcW w:w="9621" w:type="dxa"/>
          </w:tcPr>
          <w:p w14:paraId="6575056C" w14:textId="77777777" w:rsidR="00304BBF" w:rsidRPr="00EE108D" w:rsidRDefault="00304BBF" w:rsidP="00CD06DC">
            <w:pPr>
              <w:tabs>
                <w:tab w:val="left" w:pos="567"/>
                <w:tab w:val="left" w:pos="2410"/>
              </w:tabs>
              <w:jc w:val="both"/>
              <w:rPr>
                <w:rFonts w:ascii="Garamond" w:hAnsi="Garamond"/>
                <w:b/>
                <w:sz w:val="22"/>
                <w:szCs w:val="22"/>
                <w:lang w:val="fr-BE"/>
              </w:rPr>
            </w:pPr>
          </w:p>
        </w:tc>
      </w:tr>
      <w:tr w:rsidR="00304BBF" w:rsidRPr="00D87D6C" w14:paraId="69CEEEBB" w14:textId="77777777" w:rsidTr="00304BBF">
        <w:trPr>
          <w:trHeight w:val="322"/>
          <w:jc w:val="center"/>
        </w:trPr>
        <w:tc>
          <w:tcPr>
            <w:tcW w:w="9621" w:type="dxa"/>
          </w:tcPr>
          <w:p w14:paraId="4E609207" w14:textId="77777777" w:rsidR="00304BBF" w:rsidRPr="00D87D6C" w:rsidRDefault="00304BBF" w:rsidP="00BA0E48">
            <w:pPr>
              <w:tabs>
                <w:tab w:val="left" w:pos="2410"/>
              </w:tabs>
              <w:jc w:val="both"/>
              <w:rPr>
                <w:rFonts w:ascii="Garamond" w:hAnsi="Garamond"/>
                <w:b/>
                <w:sz w:val="22"/>
                <w:szCs w:val="22"/>
              </w:rPr>
            </w:pPr>
          </w:p>
        </w:tc>
      </w:tr>
      <w:tr w:rsidR="00304BBF" w:rsidRPr="00D87D6C" w14:paraId="295A6021" w14:textId="77777777" w:rsidTr="00304BBF">
        <w:trPr>
          <w:trHeight w:val="322"/>
          <w:jc w:val="center"/>
        </w:trPr>
        <w:tc>
          <w:tcPr>
            <w:tcW w:w="9621" w:type="dxa"/>
          </w:tcPr>
          <w:p w14:paraId="4AEE0C4A" w14:textId="791C5990" w:rsidR="00304BBF" w:rsidRPr="00BD1521" w:rsidRDefault="00304BBF" w:rsidP="00BA0E48">
            <w:pPr>
              <w:tabs>
                <w:tab w:val="left" w:pos="2410"/>
              </w:tabs>
              <w:jc w:val="both"/>
              <w:rPr>
                <w:sz w:val="22"/>
                <w:szCs w:val="22"/>
                <w:rFonts w:ascii="Garamond" w:hAnsi="Garamond"/>
              </w:rPr>
            </w:pPr>
            <w:r>
              <w:rPr>
                <w:sz w:val="22"/>
                <w:b/>
                <w:rFonts w:ascii="Garamond" w:hAnsi="Garamond"/>
              </w:rPr>
              <w:t xml:space="preserve">Article 1</w:t>
            </w:r>
            <w:r>
              <w:rPr>
                <w:sz w:val="22"/>
                <w:rFonts w:ascii="Garamond" w:hAnsi="Garamond"/>
              </w:rPr>
              <w:t xml:space="preserve">.</w:t>
            </w:r>
            <w:r>
              <w:rPr>
                <w:sz w:val="22"/>
                <w:rFonts w:ascii="Garamond" w:hAnsi="Garamond"/>
              </w:rPr>
              <w:t xml:space="preserve"> </w:t>
            </w:r>
            <w:r>
              <w:rPr>
                <w:sz w:val="22"/>
                <w:rFonts w:ascii="Garamond" w:hAnsi="Garamond"/>
              </w:rPr>
              <w:t xml:space="preserve">In Article 2 of the Royal Decree of 28 October 2016 on the manufacture and marketing of electronic cigarettes, the following amendments are made:</w:t>
            </w:r>
          </w:p>
        </w:tc>
      </w:tr>
      <w:tr w:rsidR="00304BBF" w:rsidRPr="00D87D6C" w14:paraId="3845454E" w14:textId="77777777" w:rsidTr="00304BBF">
        <w:trPr>
          <w:trHeight w:val="322"/>
          <w:jc w:val="center"/>
        </w:trPr>
        <w:tc>
          <w:tcPr>
            <w:tcW w:w="9621" w:type="dxa"/>
          </w:tcPr>
          <w:p w14:paraId="6F9167BA" w14:textId="6E19E833"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a) in point 1, the words “or not” are inserted between the words “of vapour containing” and the word “nicotine”;</w:t>
            </w:r>
          </w:p>
        </w:tc>
      </w:tr>
      <w:tr w:rsidR="00304BBF" w:rsidRPr="00D87D6C" w14:paraId="01639A93" w14:textId="77777777" w:rsidTr="00304BBF">
        <w:trPr>
          <w:trHeight w:val="322"/>
          <w:jc w:val="center"/>
        </w:trPr>
        <w:tc>
          <w:tcPr>
            <w:tcW w:w="9621" w:type="dxa"/>
          </w:tcPr>
          <w:p w14:paraId="678DF086"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b) a point 2(1) is inserted which reads:</w:t>
            </w:r>
          </w:p>
          <w:p w14:paraId="4B51324D" w14:textId="77777777" w:rsidR="00304BBF" w:rsidRDefault="00304BBF" w:rsidP="00B3326D">
            <w:pPr>
              <w:tabs>
                <w:tab w:val="left" w:pos="2410"/>
              </w:tabs>
              <w:jc w:val="both"/>
              <w:rPr>
                <w:rFonts w:ascii="Garamond" w:hAnsi="Garamond"/>
                <w:sz w:val="22"/>
                <w:szCs w:val="22"/>
              </w:rPr>
            </w:pPr>
          </w:p>
          <w:p w14:paraId="1017F01F" w14:textId="2CC21221"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“2(1) nicotine-free refill container: a container containing a liquid that does not contain nicotine, which may be used to refill an electronic cigarette;”;</w:t>
            </w:r>
          </w:p>
        </w:tc>
      </w:tr>
      <w:tr w:rsidR="00304BBF" w:rsidRPr="00B3326D" w14:paraId="27FB0209" w14:textId="77777777" w:rsidTr="00304BBF">
        <w:trPr>
          <w:trHeight w:val="322"/>
          <w:jc w:val="center"/>
        </w:trPr>
        <w:tc>
          <w:tcPr>
            <w:tcW w:w="9621" w:type="dxa"/>
          </w:tcPr>
          <w:p w14:paraId="4447F703" w14:textId="77777777" w:rsidR="00304BBF" w:rsidRPr="0078315C" w:rsidRDefault="00304BBF" w:rsidP="00B3326D">
            <w:pPr>
              <w:tabs>
                <w:tab w:val="left" w:pos="2410"/>
              </w:tabs>
              <w:jc w:val="both"/>
              <w:rPr>
                <w:sz w:val="22"/>
                <w:szCs w:val="22"/>
                <w:rFonts w:ascii="Garamond" w:hAnsi="Garamond"/>
              </w:rPr>
            </w:pPr>
            <w:r>
              <w:rPr>
                <w:sz w:val="22"/>
                <w:rFonts w:ascii="Garamond" w:hAnsi="Garamond"/>
              </w:rPr>
              <w:t xml:space="preserve">c) a point 10(1) is inserted which reads:</w:t>
            </w:r>
          </w:p>
          <w:p w14:paraId="17DC0D54" w14:textId="77777777" w:rsidR="00304BBF" w:rsidRPr="0078315C" w:rsidRDefault="00304BBF" w:rsidP="00B3326D">
            <w:pPr>
              <w:tabs>
                <w:tab w:val="left" w:pos="2410"/>
              </w:tabs>
              <w:jc w:val="both"/>
              <w:rPr>
                <w:rFonts w:ascii="Garamond" w:hAnsi="Garamond"/>
                <w:sz w:val="22"/>
                <w:szCs w:val="22"/>
              </w:rPr>
            </w:pPr>
          </w:p>
          <w:p w14:paraId="6FF7FDD2" w14:textId="77777777" w:rsidR="00304BBF" w:rsidRPr="0078315C" w:rsidRDefault="00304BBF" w:rsidP="00B3326D">
            <w:pPr>
              <w:tabs>
                <w:tab w:val="left" w:pos="2410"/>
              </w:tabs>
              <w:jc w:val="both"/>
              <w:rPr>
                <w:sz w:val="22"/>
                <w:szCs w:val="22"/>
                <w:rFonts w:ascii="Garamond" w:hAnsi="Garamond"/>
              </w:rPr>
            </w:pPr>
            <w:r>
              <w:rPr>
                <w:sz w:val="22"/>
                <w:rFonts w:ascii="Garamond" w:hAnsi="Garamond"/>
              </w:rPr>
              <w:t xml:space="preserve">“10(1) cross-border distance selling: distance selling to consumers where the consumer, at the time of ordering the product from the retailer, is located in a Member State other than the Member State or third country in which that retailer is established;</w:t>
            </w:r>
            <w:r>
              <w:rPr>
                <w:sz w:val="22"/>
                <w:rFonts w:ascii="Garamond" w:hAnsi="Garamond"/>
              </w:rPr>
              <w:t xml:space="preserve"> </w:t>
            </w:r>
            <w:r>
              <w:rPr>
                <w:sz w:val="22"/>
                <w:rFonts w:ascii="Garamond" w:hAnsi="Garamond"/>
              </w:rPr>
              <w:t xml:space="preserve">a retailer shall be deemed to be established in a Member State:</w:t>
            </w:r>
          </w:p>
          <w:p w14:paraId="17D144DF" w14:textId="77777777" w:rsidR="00304BBF" w:rsidRPr="0078315C" w:rsidRDefault="00304BBF" w:rsidP="00B3326D">
            <w:pPr>
              <w:tabs>
                <w:tab w:val="left" w:pos="2410"/>
              </w:tabs>
              <w:jc w:val="both"/>
              <w:rPr>
                <w:sz w:val="22"/>
                <w:szCs w:val="22"/>
                <w:rFonts w:ascii="Garamond" w:hAnsi="Garamond"/>
              </w:rPr>
            </w:pPr>
            <w:r>
              <w:rPr>
                <w:sz w:val="22"/>
                <w:rFonts w:ascii="Garamond" w:hAnsi="Garamond"/>
              </w:rPr>
              <w:t xml:space="preserve">a) for natural persons: if its place of business is in that Member State;</w:t>
            </w:r>
          </w:p>
          <w:p w14:paraId="40AC2B04" w14:textId="2CA99834" w:rsidR="00304BBF" w:rsidRPr="00BD1521" w:rsidRDefault="00304BBF" w:rsidP="00B3326D">
            <w:pPr>
              <w:tabs>
                <w:tab w:val="left" w:pos="2410"/>
              </w:tabs>
              <w:jc w:val="both"/>
              <w:rPr>
                <w:sz w:val="22"/>
                <w:szCs w:val="22"/>
                <w:rFonts w:ascii="Garamond" w:hAnsi="Garamond"/>
              </w:rPr>
            </w:pPr>
            <w:r>
              <w:rPr>
                <w:sz w:val="22"/>
                <w:rFonts w:ascii="Garamond" w:hAnsi="Garamond"/>
              </w:rPr>
              <w:t xml:space="preserve">b) in other cases: if its registered office, central administration or place of business, including a branch, agency or any other establishment, is located in that Member State;”;</w:t>
            </w:r>
          </w:p>
        </w:tc>
      </w:tr>
      <w:tr w:rsidR="00304BBF" w:rsidRPr="00B3326D" w14:paraId="2133DBDC" w14:textId="77777777" w:rsidTr="00304BBF">
        <w:trPr>
          <w:trHeight w:val="322"/>
          <w:jc w:val="center"/>
        </w:trPr>
        <w:tc>
          <w:tcPr>
            <w:tcW w:w="9621" w:type="dxa"/>
          </w:tcPr>
          <w:p w14:paraId="2279FD72"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d) point 13 is replaced by the following:</w:t>
            </w:r>
          </w:p>
          <w:p w14:paraId="10803311" w14:textId="6CCEA2E2"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“13)</w:t>
            </w:r>
            <w:r>
              <w:t xml:space="preserve"> </w:t>
            </w:r>
            <w:r>
              <w:rPr>
                <w:sz w:val="22"/>
                <w:rFonts w:ascii="Garamond" w:hAnsi="Garamond"/>
              </w:rPr>
              <w:t xml:space="preserve">importer: the owner or person having the right of disposal of electronic cigarettes, refill containers and nicotine-free refill containers brought into the territory of the European Union;”;</w:t>
            </w:r>
          </w:p>
        </w:tc>
      </w:tr>
      <w:tr w:rsidR="00304BBF" w:rsidRPr="00B3326D" w14:paraId="240CD06A" w14:textId="77777777" w:rsidTr="00304BBF">
        <w:trPr>
          <w:trHeight w:val="322"/>
          <w:jc w:val="center"/>
        </w:trPr>
        <w:tc>
          <w:tcPr>
            <w:tcW w:w="9621" w:type="dxa"/>
          </w:tcPr>
          <w:p w14:paraId="6437CA2A"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e) a point 13(1) is inserted which reads:</w:t>
            </w:r>
          </w:p>
          <w:p w14:paraId="61AF7AF4" w14:textId="4A911295" w:rsidR="00304BBF" w:rsidRDefault="00304BBF" w:rsidP="00B3326D">
            <w:pPr>
              <w:tabs>
                <w:tab w:val="left" w:pos="2410"/>
              </w:tabs>
              <w:jc w:val="both"/>
              <w:rPr>
                <w:sz w:val="22"/>
                <w:szCs w:val="22"/>
                <w:rFonts w:ascii="Garamond" w:hAnsi="Garamond"/>
              </w:rPr>
            </w:pPr>
            <w:r>
              <w:rPr>
                <w:sz w:val="22"/>
                <w:rFonts w:ascii="Garamond" w:hAnsi="Garamond"/>
              </w:rPr>
              <w:t xml:space="preserve">“13(1) importer into Belgium:</w:t>
            </w:r>
            <w:r>
              <w:rPr>
                <w:sz w:val="22"/>
                <w:rFonts w:ascii="Garamond" w:hAnsi="Garamond"/>
              </w:rPr>
              <w:t xml:space="preserve">  </w:t>
            </w:r>
            <w:r>
              <w:rPr>
                <w:sz w:val="22"/>
                <w:rFonts w:ascii="Garamond" w:hAnsi="Garamond"/>
              </w:rPr>
              <w:t xml:space="preserve">the owner or person having the right of disposal of electronic cigarettes, refill containers and nicotine-free refill containers brought into the territory of Belgium;”;</w:t>
            </w:r>
          </w:p>
        </w:tc>
      </w:tr>
      <w:tr w:rsidR="00304BBF" w:rsidRPr="00B3326D" w14:paraId="45D1B576" w14:textId="77777777" w:rsidTr="00304BBF">
        <w:trPr>
          <w:trHeight w:val="322"/>
          <w:jc w:val="center"/>
        </w:trPr>
        <w:tc>
          <w:tcPr>
            <w:tcW w:w="9621" w:type="dxa"/>
          </w:tcPr>
          <w:p w14:paraId="27C35D38"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f) the list shall be supplemented by points 18, 19 and 20, which read:</w:t>
            </w:r>
          </w:p>
          <w:p w14:paraId="0CDBE4A5"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“18) health warning: a warning about a product’s adverse effects on human health or about other unintended consequences of its consumption;</w:t>
            </w:r>
          </w:p>
          <w:p w14:paraId="6ADF435D" w14:textId="77777777" w:rsidR="00304BBF" w:rsidRDefault="00304BBF" w:rsidP="00B3326D">
            <w:pPr>
              <w:tabs>
                <w:tab w:val="left" w:pos="2410"/>
              </w:tabs>
              <w:jc w:val="both"/>
              <w:rPr>
                <w:rFonts w:ascii="Garamond" w:hAnsi="Garamond"/>
                <w:sz w:val="22"/>
                <w:szCs w:val="22"/>
              </w:rPr>
            </w:pPr>
          </w:p>
          <w:p w14:paraId="1228342F"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19) aroma: an additive that gives an odour and/or taste;</w:t>
            </w:r>
          </w:p>
          <w:p w14:paraId="304E459F" w14:textId="07CA43FC" w:rsidR="00304BBF" w:rsidRDefault="00304BBF" w:rsidP="00B3326D">
            <w:pPr>
              <w:tabs>
                <w:tab w:val="left" w:pos="2410"/>
              </w:tabs>
              <w:jc w:val="both"/>
              <w:rPr>
                <w:sz w:val="22"/>
                <w:szCs w:val="22"/>
                <w:rFonts w:ascii="Garamond" w:hAnsi="Garamond"/>
              </w:rPr>
            </w:pPr>
            <w:r>
              <w:rPr>
                <w:sz w:val="22"/>
                <w:rFonts w:ascii="Garamond" w:hAnsi="Garamond"/>
              </w:rPr>
              <w:t xml:space="preserve">20) retailer: any point of sale in which electronic cigarettes, refill containers and nicotine-free refill containers are placed on the market, including by a natural person.”.</w:t>
            </w:r>
          </w:p>
        </w:tc>
      </w:tr>
      <w:tr w:rsidR="00304BBF" w:rsidRPr="00B3326D" w14:paraId="7F7DED6B" w14:textId="77777777" w:rsidTr="00304BBF">
        <w:trPr>
          <w:trHeight w:val="322"/>
          <w:jc w:val="center"/>
        </w:trPr>
        <w:tc>
          <w:tcPr>
            <w:tcW w:w="9621" w:type="dxa"/>
          </w:tcPr>
          <w:p w14:paraId="7E4A3270" w14:textId="77777777" w:rsidR="00304BBF" w:rsidRDefault="00304BBF" w:rsidP="00B3326D">
            <w:pPr>
              <w:tabs>
                <w:tab w:val="left" w:pos="2410"/>
              </w:tabs>
              <w:jc w:val="both"/>
              <w:rPr>
                <w:rFonts w:ascii="Garamond" w:hAnsi="Garamond"/>
                <w:sz w:val="22"/>
                <w:szCs w:val="22"/>
              </w:rPr>
            </w:pPr>
          </w:p>
        </w:tc>
      </w:tr>
      <w:tr w:rsidR="00304BBF" w:rsidRPr="00B3326D" w14:paraId="2262F733" w14:textId="77777777" w:rsidTr="00304BBF">
        <w:trPr>
          <w:trHeight w:val="322"/>
          <w:jc w:val="center"/>
        </w:trPr>
        <w:tc>
          <w:tcPr>
            <w:tcW w:w="9621" w:type="dxa"/>
          </w:tcPr>
          <w:p w14:paraId="071DEEE8" w14:textId="0364D2E9" w:rsidR="00304BBF" w:rsidRDefault="00304BBF" w:rsidP="00B3326D">
            <w:pPr>
              <w:tabs>
                <w:tab w:val="left" w:pos="2410"/>
              </w:tabs>
              <w:jc w:val="both"/>
              <w:rPr>
                <w:sz w:val="22"/>
                <w:szCs w:val="22"/>
                <w:rFonts w:ascii="Garamond" w:hAnsi="Garamond"/>
              </w:rPr>
            </w:pPr>
            <w:r>
              <w:rPr>
                <w:sz w:val="22"/>
                <w:b/>
                <w:rFonts w:ascii="Garamond" w:hAnsi="Garamond"/>
              </w:rPr>
              <w:t xml:space="preserve">Article 2.</w:t>
            </w:r>
            <w:r>
              <w:rPr>
                <w:sz w:val="22"/>
                <w:rFonts w:ascii="Garamond" w:hAnsi="Garamond"/>
              </w:rPr>
              <w:t xml:space="preserve"> </w:t>
            </w:r>
            <w:r>
              <w:rPr>
                <w:sz w:val="22"/>
                <w:rFonts w:ascii="Garamond" w:hAnsi="Garamond"/>
              </w:rPr>
              <w:t xml:space="preserve">Article 3 of the same Decree, amended by the Royal Decree of 17 May 2017, is replaced by the following:</w:t>
            </w:r>
          </w:p>
        </w:tc>
      </w:tr>
      <w:tr w:rsidR="00304BBF" w:rsidRPr="00B3326D" w14:paraId="066A1287" w14:textId="77777777" w:rsidTr="00304BBF">
        <w:trPr>
          <w:trHeight w:val="322"/>
          <w:jc w:val="center"/>
        </w:trPr>
        <w:tc>
          <w:tcPr>
            <w:tcW w:w="9621" w:type="dxa"/>
          </w:tcPr>
          <w:p w14:paraId="44A189DE"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“Article 3</w:t>
            </w:r>
            <w:r>
              <w:rPr>
                <w:sz w:val="22"/>
                <w:rFonts w:ascii="Garamond" w:hAnsi="Garamond"/>
              </w:rPr>
              <w:t xml:space="preserve"> </w:t>
            </w:r>
            <w:r>
              <w:rPr>
                <w:sz w:val="22"/>
                <w:rFonts w:ascii="Garamond" w:hAnsi="Garamond"/>
              </w:rPr>
              <w:t xml:space="preserve">Notification</w:t>
            </w:r>
          </w:p>
          <w:p w14:paraId="0432F4BA" w14:textId="77777777" w:rsidR="00304BBF" w:rsidRDefault="00304BBF" w:rsidP="00BD1521">
            <w:pPr>
              <w:tabs>
                <w:tab w:val="left" w:pos="2410"/>
              </w:tabs>
              <w:jc w:val="both"/>
              <w:rPr>
                <w:rFonts w:ascii="Garamond" w:hAnsi="Garamond"/>
                <w:sz w:val="22"/>
                <w:szCs w:val="22"/>
              </w:rPr>
            </w:pPr>
          </w:p>
          <w:p w14:paraId="1AAD5387" w14:textId="3A904309" w:rsidR="00304BBF" w:rsidRDefault="00304BBF" w:rsidP="00B3326D">
            <w:pPr>
              <w:tabs>
                <w:tab w:val="left" w:pos="2410"/>
              </w:tabs>
              <w:jc w:val="both"/>
              <w:rPr>
                <w:sz w:val="22"/>
                <w:szCs w:val="22"/>
                <w:rFonts w:ascii="Garamond" w:hAnsi="Garamond"/>
              </w:rPr>
            </w:pPr>
            <w:r>
              <w:rPr>
                <w:sz w:val="22"/>
                <w:rFonts w:ascii="Garamond" w:hAnsi="Garamond"/>
              </w:rPr>
              <w:t xml:space="preserve">§ 1.</w:t>
            </w:r>
            <w:r>
              <w:rPr>
                <w:sz w:val="22"/>
                <w:rFonts w:ascii="Garamond" w:hAnsi="Garamond"/>
              </w:rPr>
              <w:t xml:space="preserve"> </w:t>
            </w:r>
            <w:r>
              <w:rPr>
                <w:sz w:val="22"/>
                <w:rFonts w:ascii="Garamond" w:hAnsi="Garamond"/>
              </w:rPr>
              <w:t xml:space="preserve">The marketing of electronic cigarettes and refill containers is subject to notification to the Service.</w:t>
            </w:r>
            <w:r>
              <w:rPr>
                <w:sz w:val="22"/>
                <w:rFonts w:ascii="Garamond" w:hAnsi="Garamond"/>
              </w:rPr>
              <w:t xml:space="preserve"> </w:t>
            </w:r>
            <w:r>
              <w:rPr>
                <w:sz w:val="22"/>
                <w:rFonts w:ascii="Garamond" w:hAnsi="Garamond"/>
              </w:rPr>
              <w:t xml:space="preserve">The manufacturer or importer or importer into Belgium, if the first two do not have a registered office in Belgium and have not notified the product, shall notify the Service of any electronic cigarette and refill container it intends to place on the market.</w:t>
            </w:r>
          </w:p>
        </w:tc>
      </w:tr>
      <w:tr w:rsidR="00304BBF" w:rsidRPr="00BD1521" w14:paraId="6D96BC84" w14:textId="77777777" w:rsidTr="00304BBF">
        <w:trPr>
          <w:trHeight w:val="322"/>
          <w:jc w:val="center"/>
        </w:trPr>
        <w:tc>
          <w:tcPr>
            <w:tcW w:w="9621" w:type="dxa"/>
          </w:tcPr>
          <w:p w14:paraId="4BC20716" w14:textId="5ED55E51" w:rsidR="00304BBF" w:rsidRPr="00BD1521" w:rsidRDefault="00304BBF" w:rsidP="00B3326D">
            <w:pPr>
              <w:tabs>
                <w:tab w:val="left" w:pos="2410"/>
              </w:tabs>
              <w:jc w:val="both"/>
              <w:rPr>
                <w:sz w:val="22"/>
                <w:szCs w:val="22"/>
                <w:rFonts w:ascii="Garamond" w:hAnsi="Garamond"/>
              </w:rPr>
            </w:pPr>
            <w:r>
              <w:rPr>
                <w:sz w:val="22"/>
                <w:rFonts w:ascii="Garamond" w:hAnsi="Garamond"/>
              </w:rPr>
              <w:t xml:space="preserve">§ 2.</w:t>
            </w:r>
            <w:r>
              <w:rPr>
                <w:sz w:val="22"/>
                <w:rFonts w:ascii="Garamond" w:hAnsi="Garamond"/>
              </w:rPr>
              <w:t xml:space="preserve"> </w:t>
            </w:r>
            <w:r>
              <w:rPr>
                <w:sz w:val="22"/>
                <w:rFonts w:ascii="Garamond" w:hAnsi="Garamond"/>
              </w:rPr>
              <w:t xml:space="preserve">This notification shall be submitted in electronic form six months before the scheduled marketing date.</w:t>
            </w:r>
            <w:r>
              <w:rPr>
                <w:sz w:val="22"/>
                <w:rFonts w:ascii="Garamond" w:hAnsi="Garamond"/>
              </w:rPr>
              <w:t xml:space="preserve"> </w:t>
            </w:r>
          </w:p>
        </w:tc>
      </w:tr>
      <w:tr w:rsidR="00304BBF" w:rsidRPr="00BD1521" w14:paraId="1D307117" w14:textId="77777777" w:rsidTr="00304BBF">
        <w:trPr>
          <w:trHeight w:val="322"/>
          <w:jc w:val="center"/>
        </w:trPr>
        <w:tc>
          <w:tcPr>
            <w:tcW w:w="9621" w:type="dxa"/>
          </w:tcPr>
          <w:p w14:paraId="36C52634"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3.</w:t>
            </w:r>
            <w:r>
              <w:rPr>
                <w:sz w:val="22"/>
                <w:rFonts w:ascii="Garamond" w:hAnsi="Garamond"/>
              </w:rPr>
              <w:t xml:space="preserve"> </w:t>
            </w:r>
            <w:r>
              <w:rPr>
                <w:sz w:val="22"/>
                <w:rFonts w:ascii="Garamond" w:hAnsi="Garamond"/>
              </w:rPr>
              <w:t xml:space="preserve">The notification shall contain, depending on whether it relates to an electronic cigarette or a refill container, the following information:</w:t>
            </w:r>
          </w:p>
          <w:p w14:paraId="445769BD"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the name and contact details of the manufacturer, importer and importer into Belgium;</w:t>
            </w:r>
            <w:r>
              <w:rPr>
                <w:sz w:val="22"/>
                <w:rFonts w:ascii="Garamond" w:hAnsi="Garamond"/>
              </w:rPr>
              <w:t xml:space="preserve">  </w:t>
            </w:r>
          </w:p>
          <w:p w14:paraId="6880511F"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a list of all the ingredients contained in the product and the emissions resulting from the use of such product, by brand and type, with their quantities;</w:t>
            </w:r>
            <w:r>
              <w:rPr>
                <w:sz w:val="22"/>
                <w:rFonts w:ascii="Garamond" w:hAnsi="Garamond"/>
              </w:rPr>
              <w:t xml:space="preserve"> </w:t>
            </w:r>
          </w:p>
          <w:p w14:paraId="1DB50DD2"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toxicological data relating to the ingredients and emissions of the product, including when heated, in particular with regard to their effects on the health of consumers when inhaled and taking into account, inter alia, any addictiveness;</w:t>
            </w:r>
          </w:p>
          <w:p w14:paraId="45DFF8EC"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information on the dosage and inhalation of nicotine under normal or reasonably foreseeable consumption conditions;</w:t>
            </w:r>
          </w:p>
          <w:p w14:paraId="3C5D4216"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5) a description of the product’s components, including, where applicable, the opening and refilling mechanism of the electronic cigarette or refill container;</w:t>
            </w:r>
          </w:p>
          <w:p w14:paraId="60BD235A" w14:textId="0F71E3AA"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6 a description of the production process, indicating in particular whether it involves mass production, and a declaration that the production process ensures compliance with the requirements of this Article;</w:t>
            </w:r>
          </w:p>
          <w:p w14:paraId="530219F9" w14:textId="1F37A609"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7) a declaration that the manufacturer, importer and importer into Belgium assume full responsibility for the quality and safety of the product when it is placed on the market and under normal or reasonably foreseeable conditions of use;</w:t>
            </w:r>
          </w:p>
          <w:p w14:paraId="725AB721" w14:textId="68A56997" w:rsidR="00304BBF" w:rsidRPr="00BD1521" w:rsidRDefault="00304BBF" w:rsidP="00B3326D">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8) the labelling of packaging units and any outer packaging and the contents of the leaflet as referred to in Article 5(9) of this Decree.</w:t>
            </w:r>
          </w:p>
        </w:tc>
      </w:tr>
      <w:tr w:rsidR="00304BBF" w:rsidRPr="00BD1521" w14:paraId="23643A18" w14:textId="77777777" w:rsidTr="00304BBF">
        <w:trPr>
          <w:trHeight w:val="322"/>
          <w:jc w:val="center"/>
        </w:trPr>
        <w:tc>
          <w:tcPr>
            <w:tcW w:w="9621" w:type="dxa"/>
          </w:tcPr>
          <w:p w14:paraId="229759FE" w14:textId="449AC384" w:rsidR="00304BBF" w:rsidRPr="00BD1521" w:rsidRDefault="00304BBF" w:rsidP="00B3326D">
            <w:pPr>
              <w:tabs>
                <w:tab w:val="left" w:pos="2410"/>
              </w:tabs>
              <w:jc w:val="both"/>
              <w:rPr>
                <w:sz w:val="22"/>
                <w:szCs w:val="22"/>
                <w:rFonts w:ascii="Garamond" w:hAnsi="Garamond"/>
              </w:rPr>
            </w:pPr>
            <w:r>
              <w:rPr>
                <w:sz w:val="22"/>
                <w:rFonts w:ascii="Garamond" w:hAnsi="Garamond"/>
              </w:rPr>
              <w:t xml:space="preserve">§ 4.</w:t>
            </w:r>
            <w:r>
              <w:rPr>
                <w:sz w:val="22"/>
                <w:rFonts w:ascii="Garamond" w:hAnsi="Garamond"/>
              </w:rPr>
              <w:t xml:space="preserve"> </w:t>
            </w:r>
            <w:r>
              <w:rPr>
                <w:sz w:val="22"/>
                <w:rFonts w:ascii="Garamond" w:hAnsi="Garamond"/>
              </w:rPr>
              <w:t xml:space="preserve">Where the Service considers the information submitted to be incomplete, it shall be entitled to request that it be supplemented.</w:t>
            </w:r>
          </w:p>
        </w:tc>
      </w:tr>
      <w:tr w:rsidR="00304BBF" w:rsidRPr="00BD1521" w14:paraId="7C706E77" w14:textId="77777777" w:rsidTr="00304BBF">
        <w:trPr>
          <w:trHeight w:val="322"/>
          <w:jc w:val="center"/>
        </w:trPr>
        <w:tc>
          <w:tcPr>
            <w:tcW w:w="9621" w:type="dxa"/>
          </w:tcPr>
          <w:p w14:paraId="66DD88E5"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5.</w:t>
            </w:r>
            <w:r>
              <w:rPr>
                <w:sz w:val="22"/>
                <w:rFonts w:ascii="Garamond" w:hAnsi="Garamond"/>
              </w:rPr>
              <w:t xml:space="preserve"> </w:t>
            </w:r>
            <w:r>
              <w:rPr>
                <w:sz w:val="22"/>
                <w:rFonts w:ascii="Garamond" w:hAnsi="Garamond"/>
              </w:rPr>
              <w:t xml:space="preserve">Product information provided in accordance with paragraph 3 of this Article shall be made available on the Service’s website where the Service considers that it is complete and the invoice referred to in paragraph 7 of this Article has been paid.</w:t>
            </w:r>
            <w:r>
              <w:rPr>
                <w:sz w:val="22"/>
                <w:rFonts w:ascii="Garamond" w:hAnsi="Garamond"/>
              </w:rPr>
              <w:t xml:space="preserve"> </w:t>
            </w:r>
            <w:r>
              <w:rPr>
                <w:sz w:val="22"/>
                <w:rFonts w:ascii="Garamond" w:hAnsi="Garamond"/>
              </w:rPr>
              <w:t xml:space="preserve">Products that do not appear on the list of validated products, published on the Service’s website, cannot be placed on the market.</w:t>
            </w:r>
          </w:p>
          <w:p w14:paraId="3C96B37C" w14:textId="0653760F" w:rsidR="00304BBF" w:rsidRPr="00BD1521" w:rsidRDefault="00304BBF" w:rsidP="00B3326D">
            <w:pPr>
              <w:tabs>
                <w:tab w:val="left" w:pos="2410"/>
              </w:tabs>
              <w:jc w:val="both"/>
              <w:rPr>
                <w:sz w:val="22"/>
                <w:szCs w:val="22"/>
                <w:rFonts w:ascii="Garamond" w:hAnsi="Garamond"/>
              </w:rPr>
            </w:pPr>
            <w:r>
              <w:rPr>
                <w:sz w:val="22"/>
                <w:rFonts w:ascii="Garamond" w:hAnsi="Garamond"/>
              </w:rPr>
              <w:t xml:space="preserve">When the information is introduced, information which constitutes trade secrets or is confidential in some other way must be marked.</w:t>
            </w:r>
            <w:r>
              <w:rPr>
                <w:sz w:val="22"/>
                <w:rFonts w:ascii="Garamond" w:hAnsi="Garamond"/>
              </w:rPr>
              <w:t xml:space="preserve"> </w:t>
            </w:r>
            <w:r>
              <w:rPr>
                <w:sz w:val="22"/>
                <w:rFonts w:ascii="Garamond" w:hAnsi="Garamond"/>
              </w:rPr>
              <w:t xml:space="preserve">These claims must be justified upon request.</w:t>
            </w:r>
          </w:p>
        </w:tc>
      </w:tr>
      <w:tr w:rsidR="00304BBF" w:rsidRPr="00BD1521" w14:paraId="4B8610C5" w14:textId="77777777" w:rsidTr="00304BBF">
        <w:trPr>
          <w:trHeight w:val="322"/>
          <w:jc w:val="center"/>
        </w:trPr>
        <w:tc>
          <w:tcPr>
            <w:tcW w:w="9621" w:type="dxa"/>
          </w:tcPr>
          <w:p w14:paraId="0A4B2F96"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6.</w:t>
            </w:r>
            <w:r>
              <w:rPr>
                <w:sz w:val="22"/>
                <w:rFonts w:ascii="Garamond" w:hAnsi="Garamond"/>
              </w:rPr>
              <w:t xml:space="preserve"> </w:t>
            </w:r>
            <w:r>
              <w:rPr>
                <w:sz w:val="22"/>
                <w:rFonts w:ascii="Garamond" w:hAnsi="Garamond"/>
              </w:rPr>
              <w:t xml:space="preserve">The following information shall not be considered confidential or as constituting trade secrets:</w:t>
            </w:r>
          </w:p>
          <w:p w14:paraId="016D4CA9"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ingredients used in quantities greater than 0.1 % of the liquid’s final formulation;</w:t>
            </w:r>
          </w:p>
          <w:p w14:paraId="5922A797"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p>
          <w:p w14:paraId="2811BCD5" w14:textId="7EC929BF"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studies and data transmitted in accordance with this Article, in particular concerning the toxicity or addictiveness of the products.</w:t>
            </w:r>
            <w:r>
              <w:rPr>
                <w:sz w:val="22"/>
                <w:rFonts w:ascii="Garamond" w:hAnsi="Garamond"/>
              </w:rPr>
              <w:t xml:space="preserve"> </w:t>
            </w:r>
            <w:r>
              <w:rPr>
                <w:sz w:val="22"/>
                <w:rFonts w:ascii="Garamond" w:hAnsi="Garamond"/>
              </w:rPr>
              <w:t xml:space="preserve">Where these studies are linked to specific trade marks, explicit and implicit references to the trade mark are deleted and the revised version is made available.</w:t>
            </w:r>
            <w:r>
              <w:rPr>
                <w:sz w:val="22"/>
                <w:rFonts w:ascii="Garamond" w:hAnsi="Garamond"/>
              </w:rPr>
              <w:t xml:space="preserve"> </w:t>
            </w:r>
            <w:r>
              <w:rPr>
                <w:sz w:val="22"/>
                <w:rFonts w:ascii="Garamond" w:hAnsi="Garamond"/>
              </w:rPr>
              <w:t xml:space="preserve">Any notifying person must transmit to the Service the complete studies and data as well as the revised version.</w:t>
            </w:r>
          </w:p>
        </w:tc>
      </w:tr>
      <w:tr w:rsidR="00304BBF" w:rsidRPr="00BD1521" w14:paraId="7C0E393E" w14:textId="77777777" w:rsidTr="00304BBF">
        <w:trPr>
          <w:trHeight w:val="322"/>
          <w:jc w:val="center"/>
        </w:trPr>
        <w:tc>
          <w:tcPr>
            <w:tcW w:w="9621" w:type="dxa"/>
          </w:tcPr>
          <w:p w14:paraId="529A7E8F"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7.</w:t>
            </w:r>
            <w:r>
              <w:rPr>
                <w:sz w:val="22"/>
                <w:rFonts w:ascii="Garamond" w:hAnsi="Garamond"/>
              </w:rPr>
              <w:t xml:space="preserve"> </w:t>
            </w:r>
            <w:r>
              <w:rPr>
                <w:sz w:val="22"/>
                <w:rFonts w:ascii="Garamond" w:hAnsi="Garamond"/>
              </w:rPr>
              <w:t xml:space="preserve">Any person who submits a notification to the Service pursuant to paragraphs 1 to 4 shall pay a fee of EUR 200 per product to the Budget Fund for raw materials and products.</w:t>
            </w:r>
            <w:r>
              <w:rPr>
                <w:sz w:val="22"/>
                <w:rFonts w:ascii="Garamond" w:hAnsi="Garamond"/>
              </w:rPr>
              <w:t xml:space="preserve"> </w:t>
            </w:r>
          </w:p>
          <w:p w14:paraId="0BF6228C"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This fee must be paid within 30 days of the invoice being sent.</w:t>
            </w:r>
            <w:r>
              <w:rPr>
                <w:sz w:val="22"/>
                <w:rFonts w:ascii="Garamond" w:hAnsi="Garamond"/>
              </w:rPr>
              <w:t xml:space="preserve"> </w:t>
            </w:r>
          </w:p>
          <w:p w14:paraId="3A62D18F" w14:textId="33D218DD"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This fee is due as soon as the data is entered into the notification system</w:t>
            </w:r>
            <w:r>
              <w:t xml:space="preserve"> </w:t>
            </w:r>
            <w:r>
              <w:rPr>
                <w:sz w:val="22"/>
                <w:rFonts w:ascii="Garamond" w:hAnsi="Garamond"/>
              </w:rPr>
              <w:t xml:space="preserve">as defined by the Minister pursuant to Article 3, § 13 and is irrecoverable.</w:t>
            </w:r>
            <w:r>
              <w:rPr>
                <w:sz w:val="22"/>
                <w:rFonts w:ascii="Garamond" w:hAnsi="Garamond"/>
              </w:rPr>
              <w:t xml:space="preserve"> </w:t>
            </w:r>
          </w:p>
        </w:tc>
      </w:tr>
      <w:tr w:rsidR="00304BBF" w:rsidRPr="00D87D6C" w14:paraId="62C8D0BD" w14:textId="77777777" w:rsidTr="00304BBF">
        <w:trPr>
          <w:trHeight w:val="322"/>
          <w:jc w:val="center"/>
        </w:trPr>
        <w:tc>
          <w:tcPr>
            <w:tcW w:w="9621" w:type="dxa"/>
          </w:tcPr>
          <w:p w14:paraId="77070146" w14:textId="50998522" w:rsidR="00304BBF" w:rsidRPr="00E97E09" w:rsidRDefault="00304BBF" w:rsidP="00BD1521">
            <w:pPr>
              <w:tabs>
                <w:tab w:val="left" w:pos="2410"/>
              </w:tabs>
              <w:jc w:val="both"/>
              <w:rPr>
                <w:sz w:val="22"/>
                <w:szCs w:val="22"/>
                <w:rFonts w:ascii="Garamond" w:hAnsi="Garamond"/>
              </w:rPr>
            </w:pPr>
            <w:r>
              <w:rPr>
                <w:sz w:val="22"/>
                <w:rFonts w:ascii="Garamond" w:hAnsi="Garamond"/>
              </w:rPr>
              <w:t xml:space="preserve">§ 8.</w:t>
            </w:r>
            <w:r>
              <w:rPr>
                <w:sz w:val="22"/>
                <w:rFonts w:ascii="Garamond" w:hAnsi="Garamond"/>
              </w:rPr>
              <w:t xml:space="preserve"> </w:t>
            </w:r>
            <w:r>
              <w:rPr>
                <w:sz w:val="22"/>
                <w:rFonts w:ascii="Garamond" w:hAnsi="Garamond"/>
              </w:rPr>
              <w:t xml:space="preserve">The manufacturer, importer or importer into Belgium, if the first two do not have a registered office in Belgium and have not notified the product, shall, for each modification of a product resulting in a change in the data transmitted in accordance with paragraphs 1 to 4, submit the new relevant information.</w:t>
            </w:r>
            <w:r>
              <w:rPr>
                <w:sz w:val="22"/>
                <w:rFonts w:ascii="Garamond" w:hAnsi="Garamond"/>
              </w:rPr>
              <w:t xml:space="preserve"> </w:t>
            </w:r>
            <w:r>
              <w:rPr>
                <w:sz w:val="22"/>
                <w:rFonts w:ascii="Garamond" w:hAnsi="Garamond"/>
              </w:rPr>
              <w:t xml:space="preserve">These changes are considered to be substantial changes with the exception of changes requested by the Service, changes in contact information and the introduction of sales volume data for the previous year as defined in paragraph 10 of this Article.</w:t>
            </w:r>
            <w:r>
              <w:rPr>
                <w:sz w:val="22"/>
                <w:rFonts w:ascii="Garamond" w:hAnsi="Garamond"/>
              </w:rPr>
              <w:t xml:space="preserve"> </w:t>
            </w:r>
          </w:p>
        </w:tc>
      </w:tr>
      <w:tr w:rsidR="00304BBF" w:rsidRPr="00D87D6C" w14:paraId="64F472EC" w14:textId="77777777" w:rsidTr="00304BBF">
        <w:trPr>
          <w:trHeight w:val="322"/>
          <w:jc w:val="center"/>
        </w:trPr>
        <w:tc>
          <w:tcPr>
            <w:tcW w:w="9621" w:type="dxa"/>
          </w:tcPr>
          <w:p w14:paraId="57BDB114" w14:textId="77777777" w:rsidR="00304BBF" w:rsidRPr="00B16D67" w:rsidRDefault="00304BBF" w:rsidP="00BD1521">
            <w:pPr>
              <w:tabs>
                <w:tab w:val="left" w:pos="2410"/>
              </w:tabs>
              <w:jc w:val="both"/>
              <w:rPr>
                <w:sz w:val="22"/>
                <w:szCs w:val="22"/>
                <w:rFonts w:ascii="Garamond" w:hAnsi="Garamond"/>
              </w:rPr>
            </w:pPr>
            <w:r>
              <w:rPr>
                <w:sz w:val="22"/>
                <w:rFonts w:ascii="Garamond" w:hAnsi="Garamond"/>
              </w:rPr>
              <w:t xml:space="preserve">§ 9.</w:t>
            </w:r>
            <w:r>
              <w:rPr>
                <w:sz w:val="22"/>
                <w:rFonts w:ascii="Garamond" w:hAnsi="Garamond"/>
              </w:rPr>
              <w:t xml:space="preserve"> </w:t>
            </w:r>
            <w:r>
              <w:rPr>
                <w:sz w:val="22"/>
                <w:rFonts w:ascii="Garamond" w:hAnsi="Garamond"/>
              </w:rPr>
              <w:t xml:space="preserve">Any person who submits a substantial modification to the Service pursuant to paragraph 8 shall pay a fee of EUR 100 per product to the Budget Fund for raw materials and products.</w:t>
            </w:r>
            <w:r>
              <w:rPr>
                <w:sz w:val="22"/>
                <w:rFonts w:ascii="Garamond" w:hAnsi="Garamond"/>
              </w:rPr>
              <w:t xml:space="preserve"> </w:t>
            </w:r>
            <w:r>
              <w:rPr>
                <w:sz w:val="22"/>
                <w:rFonts w:ascii="Garamond" w:hAnsi="Garamond"/>
              </w:rPr>
              <w:t xml:space="preserve">This fee must be paid within 30 days of the invoice being sent.</w:t>
            </w:r>
            <w:r>
              <w:rPr>
                <w:sz w:val="22"/>
                <w:rFonts w:ascii="Garamond" w:hAnsi="Garamond"/>
              </w:rPr>
              <w:t xml:space="preserve"> </w:t>
            </w:r>
          </w:p>
          <w:p w14:paraId="3EBC9D89" w14:textId="7536E0DC" w:rsidR="00304BBF" w:rsidRDefault="00304BBF" w:rsidP="00BD1521">
            <w:pPr>
              <w:tabs>
                <w:tab w:val="left" w:pos="2410"/>
              </w:tabs>
              <w:jc w:val="both"/>
              <w:rPr>
                <w:sz w:val="22"/>
                <w:szCs w:val="22"/>
                <w:rFonts w:ascii="Garamond" w:hAnsi="Garamond"/>
              </w:rPr>
            </w:pPr>
            <w:r>
              <w:rPr>
                <w:sz w:val="22"/>
                <w:rFonts w:ascii="Garamond" w:hAnsi="Garamond"/>
              </w:rPr>
              <w:t xml:space="preserve">This fee is due as soon as the data is modified in the notification system</w:t>
            </w:r>
            <w:r>
              <w:rPr>
                <w:sz w:val="22"/>
                <w:rFonts w:ascii="Garamond" w:hAnsi="Garamond"/>
              </w:rPr>
              <w:t xml:space="preserve"> </w:t>
            </w:r>
            <w:r>
              <w:rPr>
                <w:sz w:val="22"/>
                <w:rFonts w:ascii="Garamond" w:hAnsi="Garamond"/>
              </w:rPr>
              <w:t xml:space="preserve">as defined by the Minister pursuant to Article 3, § 13 and is irrecoverable.</w:t>
            </w:r>
          </w:p>
        </w:tc>
      </w:tr>
      <w:tr w:rsidR="00304BBF" w:rsidRPr="00D87D6C" w14:paraId="106943A5" w14:textId="77777777" w:rsidTr="00304BBF">
        <w:trPr>
          <w:trHeight w:val="322"/>
          <w:jc w:val="center"/>
        </w:trPr>
        <w:tc>
          <w:tcPr>
            <w:tcW w:w="9621" w:type="dxa"/>
          </w:tcPr>
          <w:p w14:paraId="10DA1A4B" w14:textId="282D394F"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10.</w:t>
            </w:r>
            <w:r>
              <w:rPr>
                <w:sz w:val="22"/>
                <w:rFonts w:ascii="Garamond" w:hAnsi="Garamond"/>
              </w:rPr>
              <w:t xml:space="preserve"> </w:t>
            </w:r>
            <w:r>
              <w:rPr>
                <w:sz w:val="22"/>
                <w:rFonts w:ascii="Garamond" w:hAnsi="Garamond"/>
              </w:rPr>
              <w:t xml:space="preserve">The manufacturer or importer or importer into Belgium, if the first two do not have a registered office in Belgium and have not notified the product, shall submit to the Service each year, by not later than the first of March:</w:t>
            </w:r>
          </w:p>
          <w:p w14:paraId="1A2F5A1C"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exhaustive data on the sales volumes of the previous year, by brand and type of product;</w:t>
            </w:r>
            <w:r>
              <w:rPr>
                <w:sz w:val="22"/>
                <w:rFonts w:ascii="Garamond" w:hAnsi="Garamond"/>
              </w:rPr>
              <w:t xml:space="preserve"> </w:t>
            </w:r>
          </w:p>
          <w:p w14:paraId="25A093C1"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information on the preferences of different consumer groups, including young people, non-smokers and the main types of actual users;</w:t>
            </w:r>
          </w:p>
          <w:p w14:paraId="1C5113B4"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the method of sale of the products;</w:t>
            </w:r>
          </w:p>
          <w:p w14:paraId="1CAF6959" w14:textId="555D3DAC"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summaries of any market studies carried out in respect of the above, including the translation thereof into English.</w:t>
            </w:r>
          </w:p>
        </w:tc>
      </w:tr>
      <w:tr w:rsidR="00304BBF" w:rsidRPr="00D87D6C" w14:paraId="1BC0B788" w14:textId="77777777" w:rsidTr="00304BBF">
        <w:trPr>
          <w:trHeight w:val="322"/>
          <w:jc w:val="center"/>
        </w:trPr>
        <w:tc>
          <w:tcPr>
            <w:tcW w:w="9621" w:type="dxa"/>
          </w:tcPr>
          <w:p w14:paraId="1BE17704"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11.</w:t>
            </w:r>
            <w:r>
              <w:rPr>
                <w:sz w:val="22"/>
                <w:rFonts w:ascii="Garamond" w:hAnsi="Garamond"/>
              </w:rPr>
              <w:t xml:space="preserve"> </w:t>
            </w:r>
            <w:r>
              <w:rPr>
                <w:sz w:val="22"/>
                <w:rFonts w:ascii="Garamond" w:hAnsi="Garamond"/>
              </w:rPr>
              <w:t xml:space="preserve">Any person who submits annual data to the Service pursuant to paragraph 10 shall pay a fee of EUR 50 per product to the Budget Fund for raw materials and products.</w:t>
            </w:r>
            <w:r>
              <w:rPr>
                <w:sz w:val="22"/>
                <w:rFonts w:ascii="Garamond" w:hAnsi="Garamond"/>
              </w:rPr>
              <w:t xml:space="preserve"> </w:t>
            </w:r>
          </w:p>
          <w:p w14:paraId="339F8B4D"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This fee must be paid within 30 days of the invoice being sent.</w:t>
            </w:r>
            <w:r>
              <w:rPr>
                <w:sz w:val="22"/>
                <w:rFonts w:ascii="Garamond" w:hAnsi="Garamond"/>
              </w:rPr>
              <w:t xml:space="preserve">  </w:t>
            </w:r>
          </w:p>
          <w:p w14:paraId="0AAFE151"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p>
          <w:p w14:paraId="1EA0D965" w14:textId="16FC1A57"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This fee is due as soon as the data is entered into the notification system</w:t>
            </w:r>
            <w:r>
              <w:rPr>
                <w:sz w:val="22"/>
                <w:rFonts w:ascii="Garamond" w:hAnsi="Garamond"/>
              </w:rPr>
              <w:t xml:space="preserve"> </w:t>
            </w:r>
            <w:r>
              <w:rPr>
                <w:sz w:val="22"/>
                <w:rFonts w:ascii="Garamond" w:hAnsi="Garamond"/>
              </w:rPr>
              <w:t xml:space="preserve">as defined by the Minister pursuant to Article 3, § 13 and is irrecoverable.</w:t>
            </w:r>
            <w:r>
              <w:rPr>
                <w:sz w:val="22"/>
                <w:rFonts w:ascii="Garamond" w:hAnsi="Garamond"/>
              </w:rPr>
              <w:t xml:space="preserve"> </w:t>
            </w:r>
          </w:p>
        </w:tc>
      </w:tr>
      <w:tr w:rsidR="00304BBF" w:rsidRPr="00D87D6C" w14:paraId="160929C4" w14:textId="77777777" w:rsidTr="00304BBF">
        <w:trPr>
          <w:trHeight w:val="322"/>
          <w:jc w:val="center"/>
        </w:trPr>
        <w:tc>
          <w:tcPr>
            <w:tcW w:w="9621" w:type="dxa"/>
          </w:tcPr>
          <w:p w14:paraId="00799A79"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12.</w:t>
            </w:r>
            <w:r>
              <w:rPr>
                <w:sz w:val="22"/>
                <w:rFonts w:ascii="Garamond" w:hAnsi="Garamond"/>
              </w:rPr>
              <w:t xml:space="preserve"> </w:t>
            </w:r>
            <w:r>
              <w:rPr>
                <w:sz w:val="22"/>
                <w:rFonts w:ascii="Garamond" w:hAnsi="Garamond"/>
              </w:rPr>
              <w:t xml:space="preserve">The manufacturer or importer or importer into Belgium, if the first two do not have a head office in Belgium, shall set up and maintain a system for collecting information on all the suspected adverse effects of these products on human health.</w:t>
            </w:r>
          </w:p>
          <w:p w14:paraId="5427D598"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p>
          <w:p w14:paraId="144EDB4F" w14:textId="608B3094"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If one of these economic operators considers, or has reason to believe, that electronic cigarettes or refill containers in its possession which are intended to be placed on the market or placed on the market are not safe, not of good quality or do not comply with this Decree, it shall immediately take the necessary corrective measures to ensure the compliance of the product concerned with this Decree, withdraw it or recall it, depending on the case.</w:t>
            </w:r>
            <w:r>
              <w:rPr>
                <w:sz w:val="22"/>
                <w:rFonts w:ascii="Garamond" w:hAnsi="Garamond"/>
              </w:rPr>
              <w:t xml:space="preserve"> </w:t>
            </w:r>
            <w:r>
              <w:rPr>
                <w:sz w:val="22"/>
                <w:rFonts w:ascii="Garamond" w:hAnsi="Garamond"/>
              </w:rPr>
              <w:t xml:space="preserve">In such cases, the economic operator is also required to inform the Service immediately, specifying, in particular, the risks to human health and safety and any corrective measure taken, as well as the results of these corrective measures.</w:t>
            </w:r>
          </w:p>
          <w:p w14:paraId="1F4ADCE6" w14:textId="0C0A4B2E"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The Service may also request additional information from economic operators, for example on safety and quality aspects or any possible adverse effects of electronic cigarettes or refill containers.</w:t>
            </w:r>
          </w:p>
        </w:tc>
      </w:tr>
      <w:tr w:rsidR="00304BBF" w:rsidRPr="00D87D6C" w14:paraId="4F38E907" w14:textId="77777777" w:rsidTr="00304BBF">
        <w:trPr>
          <w:trHeight w:val="322"/>
          <w:jc w:val="center"/>
        </w:trPr>
        <w:tc>
          <w:tcPr>
            <w:tcW w:w="9621" w:type="dxa"/>
          </w:tcPr>
          <w:p w14:paraId="78256FA4" w14:textId="01F2D312"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 13.</w:t>
            </w:r>
            <w:r>
              <w:rPr>
                <w:sz w:val="22"/>
                <w:rFonts w:ascii="Garamond" w:hAnsi="Garamond"/>
              </w:rPr>
              <w:t xml:space="preserve"> </w:t>
            </w:r>
            <w:r>
              <w:rPr>
                <w:sz w:val="22"/>
                <w:rFonts w:ascii="Garamond" w:hAnsi="Garamond"/>
              </w:rPr>
              <w:t xml:space="preserve">The model applicable to the transmission and making available of the information referred to in this Article and the method of transmission of the information required in this article may be specified by the Minister.</w:t>
            </w:r>
            <w:r>
              <w:rPr>
                <w:sz w:val="22"/>
                <w:rFonts w:ascii="Garamond" w:hAnsi="Garamond"/>
              </w:rPr>
              <w:t xml:space="preserve"> </w:t>
            </w:r>
          </w:p>
        </w:tc>
      </w:tr>
      <w:tr w:rsidR="00304BBF" w:rsidRPr="00D87D6C" w14:paraId="62E62119" w14:textId="77777777" w:rsidTr="00304BBF">
        <w:trPr>
          <w:trHeight w:val="322"/>
          <w:jc w:val="center"/>
        </w:trPr>
        <w:tc>
          <w:tcPr>
            <w:tcW w:w="9621" w:type="dxa"/>
          </w:tcPr>
          <w:p w14:paraId="2695FBB5" w14:textId="77777777" w:rsidR="00304BBF" w:rsidRDefault="00304BBF" w:rsidP="00BA0E48">
            <w:pPr>
              <w:tabs>
                <w:tab w:val="left" w:pos="2410"/>
              </w:tabs>
              <w:jc w:val="both"/>
              <w:rPr>
                <w:rFonts w:ascii="Garamond" w:hAnsi="Garamond"/>
                <w:b/>
                <w:sz w:val="22"/>
                <w:szCs w:val="22"/>
              </w:rPr>
            </w:pPr>
          </w:p>
        </w:tc>
      </w:tr>
      <w:tr w:rsidR="00304BBF" w:rsidRPr="00D87D6C" w14:paraId="03E33E74" w14:textId="77777777" w:rsidTr="00304BBF">
        <w:trPr>
          <w:trHeight w:val="322"/>
          <w:jc w:val="center"/>
        </w:trPr>
        <w:tc>
          <w:tcPr>
            <w:tcW w:w="9621" w:type="dxa"/>
          </w:tcPr>
          <w:p w14:paraId="355B1FE4" w14:textId="19B7581C" w:rsidR="00304BBF" w:rsidRPr="000A1F09" w:rsidRDefault="00304BBF" w:rsidP="00BA0E48">
            <w:pPr>
              <w:tabs>
                <w:tab w:val="left" w:pos="2410"/>
              </w:tabs>
              <w:jc w:val="both"/>
              <w:rPr>
                <w:sz w:val="22"/>
                <w:szCs w:val="22"/>
                <w:rFonts w:ascii="Garamond" w:hAnsi="Garamond"/>
              </w:rPr>
            </w:pPr>
            <w:r>
              <w:rPr>
                <w:sz w:val="22"/>
                <w:b/>
                <w:rFonts w:ascii="Garamond" w:hAnsi="Garamond"/>
              </w:rPr>
              <w:t xml:space="preserve">Article 3.</w:t>
            </w:r>
            <w:r>
              <w:rPr>
                <w:sz w:val="22"/>
                <w:rFonts w:ascii="Garamond" w:hAnsi="Garamond"/>
              </w:rPr>
              <w:t xml:space="preserve"> </w:t>
            </w:r>
            <w:r>
              <w:rPr>
                <w:sz w:val="22"/>
                <w:rFonts w:ascii="Garamond" w:hAnsi="Garamond"/>
              </w:rPr>
              <w:t xml:space="preserve">Article 4 of the same Decree</w:t>
            </w:r>
            <w:r>
              <w:t xml:space="preserve"> </w:t>
            </w:r>
            <w:r>
              <w:rPr>
                <w:sz w:val="22"/>
                <w:rFonts w:ascii="Garamond" w:hAnsi="Garamond"/>
              </w:rPr>
              <w:t xml:space="preserve">is replaced by the following:</w:t>
            </w:r>
          </w:p>
        </w:tc>
      </w:tr>
      <w:tr w:rsidR="00304BBF" w:rsidRPr="00D87D6C" w14:paraId="2CC34AEF" w14:textId="77777777" w:rsidTr="00304BBF">
        <w:trPr>
          <w:trHeight w:val="322"/>
          <w:jc w:val="center"/>
        </w:trPr>
        <w:tc>
          <w:tcPr>
            <w:tcW w:w="9621" w:type="dxa"/>
          </w:tcPr>
          <w:p w14:paraId="39D5E219"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“Article 4</w:t>
            </w:r>
            <w:r>
              <w:rPr>
                <w:sz w:val="22"/>
                <w:rFonts w:ascii="Garamond" w:hAnsi="Garamond"/>
              </w:rPr>
              <w:t xml:space="preserve"> </w:t>
            </w:r>
            <w:r>
              <w:rPr>
                <w:sz w:val="22"/>
                <w:rFonts w:ascii="Garamond" w:hAnsi="Garamond"/>
              </w:rPr>
              <w:t xml:space="preserve">Composition and technical standards</w:t>
            </w:r>
          </w:p>
          <w:p w14:paraId="5D4FB59E"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 1.</w:t>
            </w:r>
            <w:r>
              <w:rPr>
                <w:sz w:val="22"/>
                <w:rFonts w:ascii="Garamond" w:hAnsi="Garamond"/>
              </w:rPr>
              <w:t xml:space="preserve"> </w:t>
            </w:r>
            <w:r>
              <w:rPr>
                <w:sz w:val="22"/>
                <w:rFonts w:ascii="Garamond" w:hAnsi="Garamond"/>
              </w:rPr>
              <w:t xml:space="preserve">Nicotine-containing liquid shall only be placed on the market:</w:t>
            </w:r>
          </w:p>
          <w:p w14:paraId="55F754C0"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in specific refill containers with a maximum volume of 10 millilitres;</w:t>
            </w:r>
          </w:p>
          <w:p w14:paraId="0C7B283D"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in single-use cartridges.</w:t>
            </w:r>
          </w:p>
          <w:p w14:paraId="6BC36182"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The cartridges or reservoirs shall not exceed 2 millilitres.</w:t>
            </w:r>
          </w:p>
          <w:p w14:paraId="52DE1472" w14:textId="77777777" w:rsidR="00304BBF" w:rsidRDefault="00304BBF" w:rsidP="00BA0E48">
            <w:pPr>
              <w:tabs>
                <w:tab w:val="left" w:pos="2410"/>
              </w:tabs>
              <w:jc w:val="both"/>
              <w:rPr>
                <w:rFonts w:ascii="Garamond" w:hAnsi="Garamond"/>
                <w:b/>
                <w:sz w:val="22"/>
                <w:szCs w:val="22"/>
              </w:rPr>
            </w:pPr>
          </w:p>
        </w:tc>
      </w:tr>
      <w:tr w:rsidR="00304BBF" w:rsidRPr="000A1F09" w14:paraId="739DE470" w14:textId="77777777" w:rsidTr="00304BBF">
        <w:trPr>
          <w:trHeight w:val="322"/>
          <w:jc w:val="center"/>
        </w:trPr>
        <w:tc>
          <w:tcPr>
            <w:tcW w:w="9621" w:type="dxa"/>
          </w:tcPr>
          <w:p w14:paraId="620CCBB5"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 2.</w:t>
            </w:r>
            <w:r>
              <w:rPr>
                <w:sz w:val="22"/>
                <w:rFonts w:ascii="Garamond" w:hAnsi="Garamond"/>
              </w:rPr>
              <w:t xml:space="preserve"> </w:t>
            </w:r>
            <w:r>
              <w:rPr>
                <w:sz w:val="22"/>
                <w:rFonts w:ascii="Garamond" w:hAnsi="Garamond"/>
              </w:rPr>
              <w:t xml:space="preserve">Disposable electronic cigarettes are prohibited.</w:t>
            </w:r>
          </w:p>
          <w:p w14:paraId="7EEA0A66" w14:textId="77777777" w:rsidR="00304BBF" w:rsidRPr="000A1F09" w:rsidRDefault="00304BBF" w:rsidP="00BA0E48">
            <w:pPr>
              <w:tabs>
                <w:tab w:val="left" w:pos="2410"/>
              </w:tabs>
              <w:jc w:val="both"/>
              <w:rPr>
                <w:rFonts w:ascii="Garamond" w:hAnsi="Garamond"/>
                <w:b/>
                <w:sz w:val="22"/>
                <w:szCs w:val="22"/>
                <w:lang w:val="fr-BE"/>
              </w:rPr>
            </w:pPr>
          </w:p>
        </w:tc>
      </w:tr>
      <w:tr w:rsidR="00304BBF" w:rsidRPr="000A1F09" w14:paraId="5E51A2B9" w14:textId="77777777" w:rsidTr="00304BBF">
        <w:trPr>
          <w:trHeight w:val="322"/>
          <w:jc w:val="center"/>
        </w:trPr>
        <w:tc>
          <w:tcPr>
            <w:tcW w:w="9621" w:type="dxa"/>
          </w:tcPr>
          <w:p w14:paraId="5CEF2B01" w14:textId="48FF6345" w:rsidR="00304BBF" w:rsidRPr="000A1F09" w:rsidRDefault="00304BBF" w:rsidP="00BA0E48">
            <w:pPr>
              <w:tabs>
                <w:tab w:val="left" w:pos="2410"/>
              </w:tabs>
              <w:jc w:val="both"/>
              <w:rPr>
                <w:sz w:val="22"/>
                <w:szCs w:val="22"/>
                <w:rFonts w:ascii="Garamond" w:hAnsi="Garamond"/>
              </w:rPr>
            </w:pPr>
            <w:r>
              <w:rPr>
                <w:sz w:val="22"/>
                <w:rFonts w:ascii="Garamond" w:hAnsi="Garamond"/>
              </w:rPr>
              <w:t xml:space="preserve">§ 3.</w:t>
            </w:r>
            <w:r>
              <w:rPr>
                <w:sz w:val="22"/>
                <w:rFonts w:ascii="Garamond" w:hAnsi="Garamond"/>
              </w:rPr>
              <w:t xml:space="preserve"> </w:t>
            </w:r>
            <w:r>
              <w:rPr>
                <w:sz w:val="22"/>
                <w:rFonts w:ascii="Garamond" w:hAnsi="Garamond"/>
              </w:rPr>
              <w:t xml:space="preserve">It is prohibited to place electronic cigarettes on the market which have attractive features that are not useful for operating the device.</w:t>
            </w:r>
          </w:p>
        </w:tc>
      </w:tr>
      <w:tr w:rsidR="00304BBF" w:rsidRPr="000A1F09" w14:paraId="100CBE7F" w14:textId="77777777" w:rsidTr="00304BBF">
        <w:trPr>
          <w:trHeight w:val="322"/>
          <w:jc w:val="center"/>
        </w:trPr>
        <w:tc>
          <w:tcPr>
            <w:tcW w:w="9621" w:type="dxa"/>
          </w:tcPr>
          <w:p w14:paraId="3504B126" w14:textId="08902416" w:rsidR="00304BBF" w:rsidRPr="000A1F09" w:rsidRDefault="00304BBF" w:rsidP="00BA0E48">
            <w:pPr>
              <w:tabs>
                <w:tab w:val="left" w:pos="2410"/>
              </w:tabs>
              <w:jc w:val="both"/>
              <w:rPr>
                <w:sz w:val="22"/>
                <w:szCs w:val="22"/>
                <w:rFonts w:ascii="Garamond" w:hAnsi="Garamond"/>
              </w:rPr>
            </w:pPr>
            <w:r>
              <w:rPr>
                <w:sz w:val="22"/>
                <w:rFonts w:ascii="Garamond" w:hAnsi="Garamond"/>
              </w:rPr>
              <w:t xml:space="preserve">§ 4.</w:t>
            </w:r>
            <w:r>
              <w:rPr>
                <w:sz w:val="22"/>
                <w:rFonts w:ascii="Garamond" w:hAnsi="Garamond"/>
              </w:rPr>
              <w:t xml:space="preserve"> </w:t>
            </w:r>
            <w:r>
              <w:rPr>
                <w:sz w:val="22"/>
                <w:rFonts w:ascii="Garamond" w:hAnsi="Garamond"/>
              </w:rPr>
              <w:t xml:space="preserve">The nicotine-containing liquid does not contain more than 20 milligrams of nicotine per millilitre.</w:t>
            </w:r>
          </w:p>
        </w:tc>
      </w:tr>
      <w:tr w:rsidR="00304BBF" w:rsidRPr="00D87D6C" w14:paraId="78A07D0C" w14:textId="77777777" w:rsidTr="00304BBF">
        <w:trPr>
          <w:trHeight w:val="322"/>
          <w:jc w:val="center"/>
        </w:trPr>
        <w:tc>
          <w:tcPr>
            <w:tcW w:w="9621" w:type="dxa"/>
          </w:tcPr>
          <w:p w14:paraId="57C19A48"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5.</w:t>
            </w:r>
            <w:r>
              <w:rPr>
                <w:sz w:val="22"/>
                <w:rFonts w:ascii="Garamond" w:hAnsi="Garamond"/>
              </w:rPr>
              <w:t xml:space="preserve"> </w:t>
            </w:r>
            <w:r>
              <w:rPr>
                <w:sz w:val="22"/>
                <w:rFonts w:ascii="Garamond" w:hAnsi="Garamond"/>
              </w:rPr>
              <w:t xml:space="preserve">The nicotine-containing liquid does not contain the following additives:</w:t>
            </w:r>
          </w:p>
          <w:p w14:paraId="3948916D"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vitamins or other additives which create the impression that the electronic cigarette has beneficial health effects or that the health risks it poses were reduced;</w:t>
            </w:r>
          </w:p>
          <w:p w14:paraId="2FFFDCAA"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caffeine or taurine or other additives and stimulants associated with energy and/or vitality;</w:t>
            </w:r>
          </w:p>
          <w:p w14:paraId="05C125FA"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additives that give colouring properties to emissions;</w:t>
            </w:r>
          </w:p>
          <w:p w14:paraId="5DDA8E7B"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additives which, without needing combustion, have CMR properties.</w:t>
            </w:r>
          </w:p>
          <w:p w14:paraId="2498FA66"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The Minister shall establish a list of other prohibited additives and/or a list of authorised additives.</w:t>
            </w:r>
          </w:p>
          <w:p w14:paraId="1BCADC3F" w14:textId="77777777" w:rsidR="00304BBF" w:rsidRDefault="00304BBF" w:rsidP="000A1F09">
            <w:pPr>
              <w:tabs>
                <w:tab w:val="left" w:pos="2410"/>
              </w:tabs>
              <w:jc w:val="both"/>
              <w:rPr>
                <w:rFonts w:ascii="Garamond" w:hAnsi="Garamond"/>
                <w:sz w:val="22"/>
                <w:szCs w:val="22"/>
                <w:lang w:val="fr-BE"/>
              </w:rPr>
            </w:pPr>
          </w:p>
          <w:p w14:paraId="6C9DB11C" w14:textId="6493115A" w:rsidR="00304BBF" w:rsidRPr="000A1F09" w:rsidRDefault="00304BBF" w:rsidP="000A1F09">
            <w:pPr>
              <w:tabs>
                <w:tab w:val="left" w:pos="2410"/>
              </w:tabs>
              <w:jc w:val="both"/>
              <w:rPr>
                <w:sz w:val="22"/>
                <w:szCs w:val="22"/>
                <w:rFonts w:ascii="Garamond" w:hAnsi="Garamond"/>
              </w:rPr>
            </w:pPr>
            <w:r>
              <w:rPr>
                <w:sz w:val="22"/>
                <w:rFonts w:ascii="Garamond" w:hAnsi="Garamond"/>
              </w:rPr>
              <w:t xml:space="preserve">§ 6.</w:t>
            </w:r>
            <w:r>
              <w:rPr>
                <w:sz w:val="22"/>
                <w:rFonts w:ascii="Garamond" w:hAnsi="Garamond"/>
              </w:rPr>
              <w:t xml:space="preserve"> </w:t>
            </w:r>
            <w:r>
              <w:rPr>
                <w:sz w:val="22"/>
                <w:rFonts w:ascii="Garamond" w:hAnsi="Garamond"/>
              </w:rPr>
              <w:t xml:space="preserve">Only high purity ingredients are used in the manufacture of nicotine-containing liquid.</w:t>
            </w:r>
            <w:r>
              <w:rPr>
                <w:sz w:val="22"/>
                <w:rFonts w:ascii="Garamond" w:hAnsi="Garamond"/>
              </w:rPr>
              <w:t xml:space="preserve"> </w:t>
            </w:r>
            <w:r>
              <w:rPr>
                <w:sz w:val="22"/>
                <w:rFonts w:ascii="Garamond" w:hAnsi="Garamond"/>
              </w:rPr>
              <w:t xml:space="preserve">Substances other than the ingredients referred to in Article 3, § 3(2) shall be present in the nicotine-containing liquid in the form of traces, if such traces are technically unavoidable during manufacture.</w:t>
            </w:r>
          </w:p>
        </w:tc>
      </w:tr>
      <w:tr w:rsidR="00304BBF" w:rsidRPr="000A1F09" w14:paraId="70EC6E6A" w14:textId="77777777" w:rsidTr="00304BBF">
        <w:trPr>
          <w:trHeight w:val="322"/>
          <w:jc w:val="center"/>
        </w:trPr>
        <w:tc>
          <w:tcPr>
            <w:tcW w:w="9621" w:type="dxa"/>
          </w:tcPr>
          <w:p w14:paraId="2AD2B813" w14:textId="17B82238" w:rsidR="00304BBF" w:rsidRPr="000A1F09" w:rsidRDefault="00304BBF" w:rsidP="00707D38">
            <w:pPr>
              <w:tabs>
                <w:tab w:val="left" w:pos="2410"/>
              </w:tabs>
              <w:jc w:val="both"/>
              <w:rPr>
                <w:sz w:val="22"/>
                <w:szCs w:val="22"/>
                <w:rFonts w:ascii="Garamond" w:hAnsi="Garamond"/>
              </w:rPr>
            </w:pPr>
            <w:r>
              <w:rPr>
                <w:sz w:val="22"/>
                <w:rFonts w:ascii="Garamond" w:hAnsi="Garamond"/>
              </w:rPr>
              <w:t xml:space="preserve">§ 7.</w:t>
            </w:r>
            <w:r>
              <w:rPr>
                <w:sz w:val="22"/>
                <w:rFonts w:ascii="Garamond" w:hAnsi="Garamond"/>
              </w:rPr>
              <w:t xml:space="preserve"> </w:t>
            </w:r>
            <w:r>
              <w:rPr>
                <w:sz w:val="22"/>
                <w:rFonts w:ascii="Garamond" w:hAnsi="Garamond"/>
              </w:rPr>
              <w:t xml:space="preserve">Only ingredients that, whether heated or not, do not pose a risk to human health are used in nicotine-containing liquid, with the exception of nicotine.</w:t>
            </w:r>
          </w:p>
        </w:tc>
      </w:tr>
      <w:tr w:rsidR="00304BBF" w:rsidRPr="000A1F09" w14:paraId="3A860456" w14:textId="77777777" w:rsidTr="00304BBF">
        <w:trPr>
          <w:trHeight w:val="322"/>
          <w:jc w:val="center"/>
        </w:trPr>
        <w:tc>
          <w:tcPr>
            <w:tcW w:w="9621" w:type="dxa"/>
          </w:tcPr>
          <w:p w14:paraId="3B1BF4AA" w14:textId="02E94B96" w:rsidR="00304BBF" w:rsidRPr="000A1F09" w:rsidRDefault="00304BBF" w:rsidP="00707D38">
            <w:pPr>
              <w:tabs>
                <w:tab w:val="left" w:pos="2410"/>
              </w:tabs>
              <w:jc w:val="both"/>
              <w:rPr>
                <w:sz w:val="22"/>
                <w:szCs w:val="22"/>
                <w:rFonts w:ascii="Garamond" w:hAnsi="Garamond"/>
              </w:rPr>
            </w:pPr>
            <w:r>
              <w:rPr>
                <w:sz w:val="22"/>
                <w:rFonts w:ascii="Garamond" w:hAnsi="Garamond"/>
              </w:rPr>
              <w:t xml:space="preserve">§ 8.</w:t>
            </w:r>
            <w:r>
              <w:rPr>
                <w:sz w:val="22"/>
                <w:rFonts w:ascii="Garamond" w:hAnsi="Garamond"/>
              </w:rPr>
              <w:t xml:space="preserve"> </w:t>
            </w:r>
            <w:r>
              <w:rPr>
                <w:sz w:val="22"/>
                <w:rFonts w:ascii="Garamond" w:hAnsi="Garamond"/>
              </w:rPr>
              <w:t xml:space="preserve">Electronic cigarettes deliver consistent doses of nicotine under normal use.</w:t>
            </w:r>
          </w:p>
        </w:tc>
      </w:tr>
      <w:tr w:rsidR="00304BBF" w:rsidRPr="00653535" w14:paraId="31F7783B" w14:textId="77777777" w:rsidTr="00304BBF">
        <w:trPr>
          <w:trHeight w:val="322"/>
          <w:jc w:val="center"/>
        </w:trPr>
        <w:tc>
          <w:tcPr>
            <w:tcW w:w="9621" w:type="dxa"/>
          </w:tcPr>
          <w:p w14:paraId="38B9261A" w14:textId="4B055B22" w:rsidR="00304BBF" w:rsidRPr="00653535" w:rsidRDefault="00304BBF" w:rsidP="00707D38">
            <w:pPr>
              <w:tabs>
                <w:tab w:val="left" w:pos="2410"/>
              </w:tabs>
              <w:jc w:val="both"/>
              <w:rPr>
                <w:sz w:val="22"/>
                <w:szCs w:val="22"/>
                <w:rFonts w:ascii="Garamond" w:hAnsi="Garamond"/>
              </w:rPr>
            </w:pPr>
            <w:r>
              <w:rPr>
                <w:sz w:val="22"/>
                <w:rFonts w:ascii="Garamond" w:hAnsi="Garamond"/>
              </w:rPr>
              <w:t xml:space="preserve">§ 9.</w:t>
            </w:r>
            <w:r>
              <w:rPr>
                <w:sz w:val="22"/>
                <w:rFonts w:ascii="Garamond" w:hAnsi="Garamond"/>
              </w:rPr>
              <w:t xml:space="preserve"> </w:t>
            </w:r>
            <w:r>
              <w:rPr>
                <w:sz w:val="22"/>
                <w:rFonts w:ascii="Garamond" w:hAnsi="Garamond"/>
              </w:rPr>
              <w:t xml:space="preserve">Electronic cigarettes and refill containers are equipped with a child-resistant device and are tamper-proof;</w:t>
            </w:r>
            <w:r>
              <w:rPr>
                <w:sz w:val="22"/>
                <w:rFonts w:ascii="Garamond" w:hAnsi="Garamond"/>
              </w:rPr>
              <w:t xml:space="preserve"> </w:t>
            </w:r>
            <w:r>
              <w:rPr>
                <w:sz w:val="22"/>
                <w:rFonts w:ascii="Garamond" w:hAnsi="Garamond"/>
              </w:rPr>
              <w:t xml:space="preserve">they are protected against breakage and leaks and are equipped with a device to ensure that they do not leak when filled.</w:t>
            </w:r>
            <w:r>
              <w:rPr>
                <w:sz w:val="22"/>
                <w:rFonts w:ascii="Garamond" w:hAnsi="Garamond"/>
              </w:rPr>
              <w:t xml:space="preserve"> </w:t>
            </w:r>
            <w:r>
              <w:rPr>
                <w:sz w:val="22"/>
                <w:rFonts w:ascii="Garamond" w:hAnsi="Garamond"/>
              </w:rPr>
              <w:t xml:space="preserve">They comply with ISO 8317:2003.</w:t>
            </w:r>
            <w:r>
              <w:rPr>
                <w:sz w:val="22"/>
                <w:rFonts w:ascii="Garamond" w:hAnsi="Garamond"/>
              </w:rPr>
              <w:t xml:space="preserve"> </w:t>
            </w:r>
            <w:r>
              <w:rPr>
                <w:sz w:val="22"/>
                <w:rFonts w:ascii="Garamond" w:hAnsi="Garamond"/>
              </w:rPr>
              <w:t xml:space="preserve">The Minister shall define the technical standards for the refilling mechanism.</w:t>
            </w:r>
            <w:r>
              <w:rPr>
                <w:sz w:val="22"/>
                <w:rFonts w:ascii="Garamond" w:hAnsi="Garamond"/>
              </w:rPr>
              <w:t xml:space="preserve"> </w:t>
            </w:r>
          </w:p>
        </w:tc>
      </w:tr>
      <w:tr w:rsidR="00304BBF" w:rsidRPr="000A1F09" w14:paraId="7119C74C" w14:textId="77777777" w:rsidTr="00304BBF">
        <w:trPr>
          <w:trHeight w:val="322"/>
          <w:jc w:val="center"/>
        </w:trPr>
        <w:tc>
          <w:tcPr>
            <w:tcW w:w="9621" w:type="dxa"/>
          </w:tcPr>
          <w:p w14:paraId="51958B9C" w14:textId="3022C89D" w:rsidR="00304BBF" w:rsidRPr="000A1F09" w:rsidRDefault="00304BBF" w:rsidP="00707D38">
            <w:pPr>
              <w:tabs>
                <w:tab w:val="left" w:pos="2410"/>
              </w:tabs>
              <w:jc w:val="both"/>
              <w:rPr>
                <w:sz w:val="22"/>
                <w:szCs w:val="22"/>
                <w:rFonts w:ascii="Garamond" w:hAnsi="Garamond"/>
              </w:rPr>
            </w:pPr>
            <w:r>
              <w:rPr>
                <w:sz w:val="22"/>
                <w:rFonts w:ascii="Garamond" w:hAnsi="Garamond"/>
              </w:rPr>
              <w:t xml:space="preserve">§ 10.</w:t>
            </w:r>
            <w:r>
              <w:rPr>
                <w:sz w:val="22"/>
                <w:rFonts w:ascii="Garamond" w:hAnsi="Garamond"/>
              </w:rPr>
              <w:t xml:space="preserve"> </w:t>
            </w:r>
            <w:r>
              <w:rPr>
                <w:sz w:val="22"/>
                <w:rFonts w:ascii="Garamond" w:hAnsi="Garamond"/>
              </w:rPr>
              <w:t xml:space="preserve">The Minister shall define the standards and methods of analysis to be used to verify the implementation of the provisions on composition and emissions in this Article.</w:t>
            </w:r>
          </w:p>
        </w:tc>
      </w:tr>
      <w:tr w:rsidR="00304BBF" w:rsidRPr="000A1F09" w14:paraId="2A001753" w14:textId="77777777" w:rsidTr="00304BBF">
        <w:trPr>
          <w:trHeight w:val="322"/>
          <w:jc w:val="center"/>
        </w:trPr>
        <w:tc>
          <w:tcPr>
            <w:tcW w:w="9621" w:type="dxa"/>
          </w:tcPr>
          <w:p w14:paraId="0E749836" w14:textId="77777777" w:rsidR="00304BBF" w:rsidRPr="000A1F09" w:rsidRDefault="00304BBF" w:rsidP="00BA0E48">
            <w:pPr>
              <w:tabs>
                <w:tab w:val="left" w:pos="2410"/>
              </w:tabs>
              <w:jc w:val="both"/>
              <w:rPr>
                <w:rFonts w:ascii="Garamond" w:hAnsi="Garamond"/>
                <w:b/>
                <w:sz w:val="22"/>
                <w:szCs w:val="22"/>
                <w:lang w:val="fr-BE"/>
              </w:rPr>
            </w:pPr>
          </w:p>
        </w:tc>
      </w:tr>
      <w:tr w:rsidR="00304BBF" w:rsidRPr="000A1F09" w14:paraId="7C6BA1B0" w14:textId="77777777" w:rsidTr="00304BBF">
        <w:trPr>
          <w:trHeight w:val="322"/>
          <w:jc w:val="center"/>
        </w:trPr>
        <w:tc>
          <w:tcPr>
            <w:tcW w:w="9621" w:type="dxa"/>
          </w:tcPr>
          <w:p w14:paraId="3764D193" w14:textId="77777777" w:rsidR="00304BBF" w:rsidRDefault="00304BBF" w:rsidP="000A1F09">
            <w:pPr>
              <w:tabs>
                <w:tab w:val="left" w:pos="2410"/>
              </w:tabs>
              <w:jc w:val="both"/>
              <w:rPr>
                <w:sz w:val="22"/>
                <w:szCs w:val="22"/>
                <w:rFonts w:ascii="Garamond" w:hAnsi="Garamond"/>
              </w:rPr>
            </w:pPr>
            <w:r>
              <w:rPr>
                <w:sz w:val="22"/>
                <w:b/>
                <w:rFonts w:ascii="Garamond" w:hAnsi="Garamond"/>
              </w:rPr>
              <w:t xml:space="preserve">Article 4.</w:t>
            </w:r>
            <w:r>
              <w:rPr>
                <w:sz w:val="22"/>
                <w:b/>
                <w:rFonts w:ascii="Garamond" w:hAnsi="Garamond"/>
              </w:rPr>
              <w:t xml:space="preserve"> </w:t>
            </w:r>
            <w:r>
              <w:rPr>
                <w:sz w:val="22"/>
                <w:rFonts w:ascii="Garamond" w:hAnsi="Garamond"/>
              </w:rPr>
              <w:t xml:space="preserve">Article 5 of the same Decree</w:t>
            </w:r>
            <w:r>
              <w:rPr>
                <w:sz w:val="22"/>
                <w:rFonts w:ascii="Garamond" w:hAnsi="Garamond"/>
              </w:rPr>
              <w:t xml:space="preserve"> </w:t>
            </w:r>
            <w:r>
              <w:rPr>
                <w:sz w:val="22"/>
                <w:rFonts w:ascii="Garamond" w:hAnsi="Garamond"/>
              </w:rPr>
              <w:t xml:space="preserve">is replaced by the following:</w:t>
            </w:r>
          </w:p>
          <w:p w14:paraId="31C8C121"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“Article 5</w:t>
            </w:r>
            <w:r>
              <w:rPr>
                <w:sz w:val="22"/>
                <w:rFonts w:ascii="Garamond" w:hAnsi="Garamond"/>
              </w:rPr>
              <w:t xml:space="preserve"> </w:t>
            </w:r>
            <w:r>
              <w:rPr>
                <w:sz w:val="22"/>
                <w:rFonts w:ascii="Garamond" w:hAnsi="Garamond"/>
              </w:rPr>
              <w:t xml:space="preserve">Labelling</w:t>
            </w:r>
          </w:p>
          <w:p w14:paraId="6C14FE46" w14:textId="192DCBF1" w:rsidR="00304BBF" w:rsidRPr="00A6570A" w:rsidRDefault="00304BBF" w:rsidP="00BA0E48">
            <w:pPr>
              <w:tabs>
                <w:tab w:val="left" w:pos="2410"/>
              </w:tabs>
              <w:jc w:val="both"/>
              <w:rPr>
                <w:sz w:val="22"/>
                <w:szCs w:val="22"/>
                <w:rFonts w:ascii="Garamond" w:hAnsi="Garamond"/>
              </w:rPr>
            </w:pPr>
            <w:r>
              <w:rPr>
                <w:sz w:val="22"/>
                <w:rFonts w:ascii="Garamond" w:hAnsi="Garamond"/>
              </w:rPr>
              <w:t xml:space="preserve">§ 1.</w:t>
            </w:r>
            <w:r>
              <w:rPr>
                <w:sz w:val="22"/>
                <w:rFonts w:ascii="Garamond" w:hAnsi="Garamond"/>
              </w:rPr>
              <w:t xml:space="preserve"> </w:t>
            </w:r>
            <w:r>
              <w:rPr>
                <w:sz w:val="22"/>
                <w:rFonts w:ascii="Garamond" w:hAnsi="Garamond"/>
              </w:rPr>
              <w:t xml:space="preserve">Each packaging unit of an electronic cigarette or refill container as well as any outer packaging shall bear the health warning provided for in this Article in Dutch, French and German.</w:t>
            </w:r>
            <w:r>
              <w:rPr>
                <w:sz w:val="22"/>
                <w:rFonts w:ascii="Garamond" w:hAnsi="Garamond"/>
              </w:rPr>
              <w:t xml:space="preserve"> </w:t>
            </w:r>
            <w:r>
              <w:rPr>
                <w:sz w:val="22"/>
                <w:rFonts w:ascii="Garamond" w:hAnsi="Garamond"/>
              </w:rPr>
              <w:t xml:space="preserve">Each language shall be printed on a new line.</w:t>
            </w:r>
          </w:p>
        </w:tc>
      </w:tr>
      <w:tr w:rsidR="00304BBF" w:rsidRPr="000A1F09" w14:paraId="7EF8FCBE" w14:textId="77777777" w:rsidTr="00304BBF">
        <w:trPr>
          <w:trHeight w:val="322"/>
          <w:jc w:val="center"/>
        </w:trPr>
        <w:tc>
          <w:tcPr>
            <w:tcW w:w="9621" w:type="dxa"/>
          </w:tcPr>
          <w:p w14:paraId="682C1A47" w14:textId="5B056B33" w:rsidR="00304BBF" w:rsidRPr="000A1F09" w:rsidRDefault="00304BBF" w:rsidP="00BA0E48">
            <w:pPr>
              <w:tabs>
                <w:tab w:val="left" w:pos="2410"/>
              </w:tabs>
              <w:jc w:val="both"/>
              <w:rPr>
                <w:sz w:val="22"/>
                <w:szCs w:val="22"/>
                <w:rFonts w:ascii="Garamond" w:hAnsi="Garamond"/>
              </w:rPr>
            </w:pPr>
            <w:r>
              <w:rPr>
                <w:sz w:val="22"/>
                <w:rFonts w:ascii="Garamond" w:hAnsi="Garamond"/>
              </w:rPr>
              <w:t xml:space="preserve">§ 2.</w:t>
            </w:r>
            <w:r>
              <w:rPr>
                <w:sz w:val="22"/>
                <w:rFonts w:ascii="Garamond" w:hAnsi="Garamond"/>
              </w:rPr>
              <w:t xml:space="preserve"> </w:t>
            </w:r>
            <w:r>
              <w:rPr>
                <w:sz w:val="22"/>
                <w:rFonts w:ascii="Garamond" w:hAnsi="Garamond"/>
              </w:rPr>
              <w:t xml:space="preserve">The health warning shall occupy the entire surface of the packaging unit or of the outer packaging reserved for it.</w:t>
            </w:r>
            <w:r>
              <w:rPr>
                <w:sz w:val="22"/>
                <w:rFonts w:ascii="Garamond" w:hAnsi="Garamond"/>
              </w:rPr>
              <w:t xml:space="preserve"> </w:t>
            </w:r>
            <w:r>
              <w:rPr>
                <w:sz w:val="22"/>
                <w:rFonts w:ascii="Garamond" w:hAnsi="Garamond"/>
              </w:rPr>
              <w:t xml:space="preserve">It shall not be commented on, paraphrased or referred to in any way whatsoever.</w:t>
            </w:r>
          </w:p>
        </w:tc>
      </w:tr>
      <w:tr w:rsidR="00304BBF" w:rsidRPr="000A1F09" w14:paraId="5D73C36B" w14:textId="77777777" w:rsidTr="00304BBF">
        <w:trPr>
          <w:trHeight w:val="322"/>
          <w:jc w:val="center"/>
        </w:trPr>
        <w:tc>
          <w:tcPr>
            <w:tcW w:w="9621" w:type="dxa"/>
          </w:tcPr>
          <w:p w14:paraId="27F42D1F" w14:textId="467D968D" w:rsidR="00304BBF" w:rsidRPr="000A1F09" w:rsidRDefault="00304BBF" w:rsidP="00BA0E48">
            <w:pPr>
              <w:tabs>
                <w:tab w:val="left" w:pos="2410"/>
              </w:tabs>
              <w:jc w:val="both"/>
              <w:rPr>
                <w:sz w:val="22"/>
                <w:szCs w:val="22"/>
                <w:rFonts w:ascii="Garamond" w:hAnsi="Garamond"/>
              </w:rPr>
            </w:pPr>
            <w:r>
              <w:rPr>
                <w:sz w:val="22"/>
                <w:rFonts w:ascii="Garamond" w:hAnsi="Garamond"/>
              </w:rPr>
              <w:t xml:space="preserve">§ 3.</w:t>
            </w:r>
            <w:r>
              <w:rPr>
                <w:sz w:val="22"/>
                <w:rFonts w:ascii="Garamond" w:hAnsi="Garamond"/>
              </w:rPr>
              <w:t xml:space="preserve"> </w:t>
            </w:r>
            <w:r>
              <w:rPr>
                <w:sz w:val="22"/>
                <w:rFonts w:ascii="Garamond" w:hAnsi="Garamond"/>
              </w:rPr>
              <w:t xml:space="preserve">The health warning on a packaging unit or any outer packaging shall be irremovably, indelibly printed and fully visible.</w:t>
            </w:r>
            <w:r>
              <w:rPr>
                <w:sz w:val="22"/>
                <w:rFonts w:ascii="Garamond" w:hAnsi="Garamond"/>
              </w:rPr>
              <w:t xml:space="preserve"> </w:t>
            </w:r>
            <w:r>
              <w:rPr>
                <w:sz w:val="22"/>
                <w:rFonts w:ascii="Garamond" w:hAnsi="Garamond"/>
              </w:rPr>
              <w:t xml:space="preserve">It shall not be concealed or interrupted, in whole or in part, by tax stamps, price tags, security devices, wrappers, envelopes, boxes or any other item.</w:t>
            </w:r>
          </w:p>
        </w:tc>
      </w:tr>
      <w:tr w:rsidR="00304BBF" w:rsidRPr="000A1F09" w14:paraId="3775C0F9" w14:textId="77777777" w:rsidTr="00304BBF">
        <w:trPr>
          <w:trHeight w:val="322"/>
          <w:jc w:val="center"/>
        </w:trPr>
        <w:tc>
          <w:tcPr>
            <w:tcW w:w="9621" w:type="dxa"/>
          </w:tcPr>
          <w:p w14:paraId="31522582" w14:textId="6E499D8B" w:rsidR="00304BBF" w:rsidRPr="00186EC4" w:rsidRDefault="00304BBF" w:rsidP="000A1F09">
            <w:pPr>
              <w:tabs>
                <w:tab w:val="left" w:pos="2410"/>
              </w:tabs>
              <w:jc w:val="both"/>
              <w:rPr>
                <w:sz w:val="22"/>
                <w:szCs w:val="22"/>
                <w:rFonts w:ascii="Garamond" w:hAnsi="Garamond"/>
              </w:rPr>
            </w:pPr>
            <w:r>
              <w:rPr>
                <w:sz w:val="22"/>
                <w:rFonts w:ascii="Garamond" w:hAnsi="Garamond"/>
              </w:rPr>
              <w:t xml:space="preserve">§ 4.</w:t>
            </w:r>
            <w:r>
              <w:rPr>
                <w:sz w:val="22"/>
                <w:rFonts w:ascii="Garamond" w:hAnsi="Garamond"/>
              </w:rPr>
              <w:t xml:space="preserve"> </w:t>
            </w:r>
            <w:r>
              <w:rPr>
                <w:sz w:val="22"/>
                <w:rFonts w:ascii="Garamond" w:hAnsi="Garamond"/>
              </w:rPr>
              <w:t xml:space="preserve">The health warning shall remain intact when the packaging unit is opened.</w:t>
            </w:r>
          </w:p>
        </w:tc>
      </w:tr>
      <w:tr w:rsidR="00304BBF" w:rsidRPr="000A1F09" w14:paraId="100EBD08" w14:textId="77777777" w:rsidTr="00304BBF">
        <w:trPr>
          <w:trHeight w:val="322"/>
          <w:jc w:val="center"/>
        </w:trPr>
        <w:tc>
          <w:tcPr>
            <w:tcW w:w="9621" w:type="dxa"/>
          </w:tcPr>
          <w:p w14:paraId="08932568" w14:textId="3A3715BC" w:rsidR="00304BBF" w:rsidRPr="00A6570A" w:rsidRDefault="00304BBF" w:rsidP="000A1F09">
            <w:pPr>
              <w:tabs>
                <w:tab w:val="left" w:pos="2410"/>
              </w:tabs>
              <w:jc w:val="both"/>
              <w:rPr>
                <w:sz w:val="22"/>
                <w:szCs w:val="22"/>
                <w:rFonts w:ascii="Garamond" w:hAnsi="Garamond"/>
              </w:rPr>
            </w:pPr>
            <w:r>
              <w:rPr>
                <w:sz w:val="22"/>
                <w:rFonts w:ascii="Garamond" w:hAnsi="Garamond"/>
              </w:rPr>
              <w:t xml:space="preserve">§ 5.</w:t>
            </w:r>
            <w:r>
              <w:rPr>
                <w:sz w:val="22"/>
                <w:rFonts w:ascii="Garamond" w:hAnsi="Garamond"/>
              </w:rPr>
              <w:t xml:space="preserve"> </w:t>
            </w:r>
            <w:r>
              <w:rPr>
                <w:sz w:val="22"/>
                <w:rFonts w:ascii="Garamond" w:hAnsi="Garamond"/>
              </w:rPr>
              <w:t xml:space="preserve">The health warning shall be framed with a black border with a width of 1 mm within the area reserved for this warning.</w:t>
            </w:r>
          </w:p>
        </w:tc>
      </w:tr>
      <w:tr w:rsidR="00304BBF" w:rsidRPr="000A1F09" w14:paraId="60F42526" w14:textId="77777777" w:rsidTr="00304BBF">
        <w:trPr>
          <w:trHeight w:val="322"/>
          <w:jc w:val="center"/>
        </w:trPr>
        <w:tc>
          <w:tcPr>
            <w:tcW w:w="9621" w:type="dxa"/>
          </w:tcPr>
          <w:p w14:paraId="5003B6C7" w14:textId="77777777" w:rsidR="00304BBF" w:rsidRPr="00E34210" w:rsidRDefault="00304BBF" w:rsidP="000A1F09">
            <w:pPr>
              <w:tabs>
                <w:tab w:val="left" w:pos="2410"/>
              </w:tabs>
              <w:jc w:val="both"/>
              <w:rPr>
                <w:sz w:val="22"/>
                <w:szCs w:val="22"/>
                <w:rFonts w:ascii="Garamond" w:hAnsi="Garamond"/>
              </w:rPr>
            </w:pPr>
            <w:r>
              <w:rPr>
                <w:sz w:val="22"/>
                <w:rFonts w:ascii="Garamond" w:hAnsi="Garamond"/>
              </w:rPr>
              <w:t xml:space="preserve">§ 6.</w:t>
            </w:r>
            <w:r>
              <w:rPr>
                <w:sz w:val="22"/>
                <w:rFonts w:ascii="Garamond" w:hAnsi="Garamond"/>
              </w:rPr>
              <w:t xml:space="preserve"> </w:t>
            </w:r>
            <w:r>
              <w:rPr>
                <w:sz w:val="22"/>
                <w:rFonts w:ascii="Garamond" w:hAnsi="Garamond"/>
              </w:rPr>
              <w:t xml:space="preserve">The packaging units and any outer packaging for electronic cigarettes and refill containers shall include the following health warning:</w:t>
            </w:r>
          </w:p>
          <w:p w14:paraId="3987D692" w14:textId="77777777" w:rsidR="00304BBF" w:rsidRPr="00E34210"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“La nicotine contenue dans ce produit crée une forte dépendance.</w:t>
            </w:r>
            <w:r>
              <w:rPr>
                <w:sz w:val="22"/>
                <w:rFonts w:ascii="Garamond" w:hAnsi="Garamond"/>
              </w:rPr>
              <w:t xml:space="preserve"> </w:t>
            </w:r>
            <w:r>
              <w:rPr>
                <w:sz w:val="22"/>
                <w:rFonts w:ascii="Garamond" w:hAnsi="Garamond"/>
              </w:rPr>
              <w:t xml:space="preserve">Son utilisation par les non-fumeurs n’est pas recommandée. [The nicotine contained in this product creates a strong addiction. Its use by non-smokers is not recommended.]</w:t>
            </w:r>
          </w:p>
          <w:p w14:paraId="2B3F768F" w14:textId="77777777" w:rsidR="00304BBF" w:rsidRPr="00E34210"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Dit product bevat de zeer verslavende stof nicotine.</w:t>
            </w:r>
            <w:r>
              <w:rPr>
                <w:sz w:val="22"/>
                <w:rFonts w:ascii="Garamond" w:hAnsi="Garamond"/>
              </w:rPr>
              <w:t xml:space="preserve"> </w:t>
            </w:r>
            <w:r>
              <w:rPr>
                <w:sz w:val="22"/>
                <w:rFonts w:ascii="Garamond" w:hAnsi="Garamond"/>
              </w:rPr>
              <w:t xml:space="preserve">Het gebruik ervan wordt afgeraden voor niet-rokers.</w:t>
            </w:r>
          </w:p>
          <w:p w14:paraId="5CB9DA2F" w14:textId="586FF5B7" w:rsidR="00304BBF" w:rsidRPr="000A1F09"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Dieses Produkt enthält Nikotin : einen Stoff, der sehr stark abhängig macht.</w:t>
            </w:r>
            <w:r>
              <w:rPr>
                <w:sz w:val="22"/>
                <w:rFonts w:ascii="Garamond" w:hAnsi="Garamond"/>
              </w:rPr>
              <w:t xml:space="preserve"> </w:t>
            </w:r>
            <w:r>
              <w:rPr>
                <w:sz w:val="22"/>
                <w:rFonts w:ascii="Garamond" w:hAnsi="Garamond"/>
              </w:rPr>
              <w:t xml:space="preserve">Es wird nicht für den Gebrauch durch Nichtraucher empfohlen.”.</w:t>
            </w:r>
          </w:p>
        </w:tc>
      </w:tr>
      <w:tr w:rsidR="00304BBF" w:rsidRPr="000A1F09" w14:paraId="5F515D3F" w14:textId="77777777" w:rsidTr="00304BBF">
        <w:trPr>
          <w:trHeight w:val="322"/>
          <w:jc w:val="center"/>
        </w:trPr>
        <w:tc>
          <w:tcPr>
            <w:tcW w:w="9621" w:type="dxa"/>
          </w:tcPr>
          <w:p w14:paraId="697E978E" w14:textId="77777777" w:rsidR="00304BBF" w:rsidRPr="000B3F43" w:rsidRDefault="00304BBF" w:rsidP="00A6570A">
            <w:pPr>
              <w:tabs>
                <w:tab w:val="left" w:pos="2410"/>
              </w:tabs>
              <w:jc w:val="both"/>
              <w:rPr>
                <w:sz w:val="22"/>
                <w:szCs w:val="22"/>
                <w:rFonts w:ascii="Garamond" w:hAnsi="Garamond"/>
              </w:rPr>
            </w:pPr>
            <w:r>
              <w:rPr>
                <w:sz w:val="22"/>
                <w:rFonts w:ascii="Garamond" w:hAnsi="Garamond"/>
              </w:rPr>
              <w:t xml:space="preserve">§ 7.</w:t>
            </w:r>
            <w:r>
              <w:rPr>
                <w:sz w:val="22"/>
                <w:rFonts w:ascii="Garamond" w:hAnsi="Garamond"/>
              </w:rPr>
              <w:t xml:space="preserve"> </w:t>
            </w:r>
            <w:r>
              <w:rPr>
                <w:sz w:val="22"/>
                <w:rFonts w:ascii="Garamond" w:hAnsi="Garamond"/>
              </w:rPr>
              <w:t xml:space="preserve">The health warning shall:</w:t>
            </w:r>
            <w:r>
              <w:rPr>
                <w:sz w:val="22"/>
                <w:rFonts w:ascii="Garamond" w:hAnsi="Garamond"/>
              </w:rPr>
              <w:t xml:space="preserve"> </w:t>
            </w:r>
          </w:p>
          <w:p w14:paraId="38891A06" w14:textId="77777777" w:rsidR="00304BBF" w:rsidRPr="009D1C79"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appear on the two largest surfaces of the packaging unit and any outer packaging.</w:t>
            </w:r>
          </w:p>
          <w:p w14:paraId="7EB8202F" w14:textId="77777777" w:rsidR="00304BBF" w:rsidRPr="009D1C79" w:rsidRDefault="00304BBF" w:rsidP="00A6570A">
            <w:pPr>
              <w:tabs>
                <w:tab w:val="left" w:pos="2410"/>
              </w:tabs>
              <w:jc w:val="both"/>
              <w:rPr>
                <w:sz w:val="22"/>
                <w:szCs w:val="22"/>
                <w:rFonts w:ascii="Garamond" w:hAnsi="Garamond"/>
              </w:rPr>
            </w:pPr>
            <w:bookmarkStart w:id="1" w:name="_Hlk42586425"/>
            <w:r>
              <w:rPr>
                <w:sz w:val="22"/>
                <w:rFonts w:ascii="Garamond" w:hAnsi="Garamond"/>
              </w:rPr>
              <w:t xml:space="preserve">On packaging units with four similarly sized surfaces, the warning shall appear on two opposite surfaces, one of which is the main surface displaying the brand.</w:t>
            </w:r>
          </w:p>
          <w:p w14:paraId="78B79A44" w14:textId="77777777" w:rsidR="00304BBF" w:rsidRPr="009D1C79" w:rsidRDefault="00304BBF" w:rsidP="00A6570A">
            <w:pPr>
              <w:tabs>
                <w:tab w:val="left" w:pos="2410"/>
              </w:tabs>
              <w:jc w:val="both"/>
              <w:rPr>
                <w:sz w:val="22"/>
                <w:szCs w:val="22"/>
                <w:rFonts w:ascii="Garamond" w:hAnsi="Garamond"/>
              </w:rPr>
            </w:pPr>
            <w:r>
              <w:rPr>
                <w:sz w:val="22"/>
                <w:rFonts w:ascii="Garamond" w:hAnsi="Garamond"/>
              </w:rPr>
              <w:t xml:space="preserve">On cylindrical packaging units, the health warning shall appear only once and covers the entire circumference.</w:t>
            </w:r>
          </w:p>
          <w:p w14:paraId="36A611D3" w14:textId="77777777" w:rsidR="00304BBF" w:rsidRPr="009D1C79"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cover 35 % of the corresponding surface area of the packaging unit and any outer packaging;</w:t>
            </w:r>
            <w:r>
              <w:rPr>
                <w:sz w:val="22"/>
                <w:rFonts w:ascii="Garamond" w:hAnsi="Garamond"/>
              </w:rPr>
              <w:t xml:space="preserve"> </w:t>
            </w:r>
          </w:p>
          <w:p w14:paraId="44C1F142" w14:textId="45956B74" w:rsidR="00304BBF"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be located at the bottom of the corresponding surface of the packaging unit and of any outer packaging and, on the parallelepiped packaging units and any outer packaging, is parallel to the side edge of the packaging unit or the outer packaging.</w:t>
            </w:r>
            <w:bookmarkEnd w:id="1"/>
          </w:p>
        </w:tc>
      </w:tr>
      <w:tr w:rsidR="00304BBF" w:rsidRPr="000A1F09" w14:paraId="4CF57B59" w14:textId="77777777" w:rsidTr="00304BBF">
        <w:trPr>
          <w:trHeight w:val="322"/>
          <w:jc w:val="center"/>
        </w:trPr>
        <w:tc>
          <w:tcPr>
            <w:tcW w:w="9621" w:type="dxa"/>
          </w:tcPr>
          <w:p w14:paraId="5BEB7B26" w14:textId="77777777" w:rsidR="00304BBF" w:rsidRPr="00E34210" w:rsidRDefault="00304BBF" w:rsidP="00A6570A">
            <w:pPr>
              <w:tabs>
                <w:tab w:val="left" w:pos="2410"/>
              </w:tabs>
              <w:jc w:val="both"/>
              <w:rPr>
                <w:sz w:val="22"/>
                <w:szCs w:val="22"/>
                <w:rFonts w:ascii="Garamond" w:hAnsi="Garamond"/>
              </w:rPr>
            </w:pPr>
            <w:r>
              <w:rPr>
                <w:sz w:val="22"/>
                <w:rFonts w:ascii="Garamond" w:hAnsi="Garamond"/>
              </w:rPr>
              <w:t xml:space="preserve">§ 8.</w:t>
            </w:r>
            <w:r>
              <w:rPr>
                <w:sz w:val="22"/>
                <w:rFonts w:ascii="Garamond" w:hAnsi="Garamond"/>
              </w:rPr>
              <w:t xml:space="preserve"> </w:t>
            </w:r>
            <w:r>
              <w:rPr>
                <w:sz w:val="22"/>
                <w:rFonts w:ascii="Garamond" w:hAnsi="Garamond"/>
              </w:rPr>
              <w:t xml:space="preserve">The text of the health warning shall be:</w:t>
            </w:r>
          </w:p>
          <w:p w14:paraId="73E05158" w14:textId="77777777" w:rsidR="00304BBF" w:rsidRPr="00E34210"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parallel to the main text which appears on the surface reserved for this warning;</w:t>
            </w:r>
            <w:r>
              <w:rPr>
                <w:sz w:val="22"/>
                <w:rFonts w:ascii="Garamond" w:hAnsi="Garamond"/>
              </w:rPr>
              <w:t xml:space="preserve"> </w:t>
            </w:r>
          </w:p>
          <w:p w14:paraId="7F9D966D" w14:textId="77777777" w:rsidR="00304BBF"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printed in bold black Helvetica on a white background with a character size such that the text occupies the largest possible portion of the surface intended for it without affecting its readability;</w:t>
            </w:r>
            <w:r>
              <w:rPr>
                <w:sz w:val="22"/>
                <w:rFonts w:ascii="Garamond" w:hAnsi="Garamond"/>
              </w:rPr>
              <w:t xml:space="preserve"> </w:t>
            </w:r>
            <w:r>
              <w:rPr>
                <w:sz w:val="22"/>
                <w:rFonts w:ascii="Garamond" w:hAnsi="Garamond"/>
              </w:rPr>
              <w:t xml:space="preserve">and</w:t>
            </w:r>
            <w:r>
              <w:rPr>
                <w:sz w:val="22"/>
                <w:rFonts w:ascii="Garamond" w:hAnsi="Garamond"/>
              </w:rPr>
              <w:t xml:space="preserve">  </w:t>
            </w:r>
          </w:p>
          <w:p w14:paraId="5775601F" w14:textId="45576A4A" w:rsidR="00304BBF" w:rsidRPr="00A6570A" w:rsidRDefault="00304BBF" w:rsidP="00A6570A">
            <w:pPr>
              <w:tabs>
                <w:tab w:val="left" w:pos="2410"/>
              </w:tabs>
              <w:jc w:val="both"/>
              <w:rPr>
                <w:sz w:val="22"/>
                <w:szCs w:val="22"/>
                <w:rFonts w:ascii="Garamond" w:hAnsi="Garamond"/>
              </w:rPr>
            </w:pPr>
            <w:r>
              <w:rPr>
                <w:sz w:val="22"/>
                <w:rFonts w:ascii="Garamond" w:hAnsi="Garamond"/>
              </w:rPr>
              <w:t xml:space="preserve">3) in the centre of the surface reserved for it.</w:t>
            </w:r>
          </w:p>
        </w:tc>
      </w:tr>
      <w:tr w:rsidR="00304BBF" w:rsidRPr="000A1F09" w14:paraId="0AC7CD7A" w14:textId="77777777" w:rsidTr="00304BBF">
        <w:trPr>
          <w:trHeight w:val="322"/>
          <w:jc w:val="center"/>
        </w:trPr>
        <w:tc>
          <w:tcPr>
            <w:tcW w:w="9621" w:type="dxa"/>
          </w:tcPr>
          <w:p w14:paraId="3B76D098"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9.</w:t>
            </w:r>
            <w:r>
              <w:rPr>
                <w:sz w:val="22"/>
                <w:rFonts w:ascii="Garamond" w:hAnsi="Garamond"/>
              </w:rPr>
              <w:t xml:space="preserve"> </w:t>
            </w:r>
            <w:r>
              <w:rPr>
                <w:sz w:val="22"/>
                <w:rFonts w:ascii="Garamond" w:hAnsi="Garamond"/>
              </w:rPr>
              <w:t xml:space="preserve">The packaging units for electronic cigarettes and refill containers shall include a leaflet in at least Dutch, French and German which contains:</w:t>
            </w:r>
          </w:p>
          <w:p w14:paraId="582D1C98"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instructions for the use and storage of the product, including a note indicating that the use of the product is not recommended for young people and non-smokers;</w:t>
            </w:r>
          </w:p>
          <w:p w14:paraId="55AEC56A"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contraindications;</w:t>
            </w:r>
          </w:p>
          <w:p w14:paraId="2CD85750"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warnings for specific risk groups;</w:t>
            </w:r>
          </w:p>
          <w:p w14:paraId="029A6FCF"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possible side effects;</w:t>
            </w:r>
          </w:p>
          <w:p w14:paraId="79C00035"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5) addictiveness and toxicity;</w:t>
            </w:r>
          </w:p>
          <w:p w14:paraId="55D4F14F"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6) the contact details of the manufacturer or importer or importer into Belgium and of a natural or legal person within the European Union;</w:t>
            </w:r>
          </w:p>
          <w:p w14:paraId="653A3E6F" w14:textId="77777777" w:rsidR="00304BBF"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7) the number of the Anti-Poisons Centre.</w:t>
            </w:r>
          </w:p>
          <w:p w14:paraId="4970E32B" w14:textId="77777777" w:rsidR="00304BBF" w:rsidRDefault="00304BBF" w:rsidP="00A6570A">
            <w:pPr>
              <w:tabs>
                <w:tab w:val="left" w:pos="2410"/>
              </w:tabs>
              <w:jc w:val="both"/>
              <w:rPr>
                <w:rFonts w:ascii="Garamond" w:hAnsi="Garamond"/>
                <w:sz w:val="22"/>
                <w:szCs w:val="22"/>
              </w:rPr>
            </w:pPr>
          </w:p>
        </w:tc>
      </w:tr>
      <w:tr w:rsidR="00304BBF" w:rsidRPr="00653535" w14:paraId="56C31FE5" w14:textId="77777777" w:rsidTr="00304BBF">
        <w:trPr>
          <w:trHeight w:val="322"/>
          <w:jc w:val="center"/>
        </w:trPr>
        <w:tc>
          <w:tcPr>
            <w:tcW w:w="9621" w:type="dxa"/>
          </w:tcPr>
          <w:p w14:paraId="199F3ADE" w14:textId="77777777" w:rsidR="00304BBF" w:rsidRPr="002B0B57" w:rsidRDefault="00304BBF" w:rsidP="002B0B57">
            <w:pPr>
              <w:tabs>
                <w:tab w:val="left" w:pos="2410"/>
              </w:tabs>
              <w:jc w:val="both"/>
              <w:rPr>
                <w:sz w:val="22"/>
                <w:szCs w:val="22"/>
                <w:rFonts w:ascii="Garamond" w:hAnsi="Garamond"/>
              </w:rPr>
            </w:pPr>
            <w:r>
              <w:rPr>
                <w:sz w:val="22"/>
                <w:rFonts w:ascii="Garamond" w:hAnsi="Garamond"/>
              </w:rPr>
              <w:t xml:space="preserve">§ 10.</w:t>
            </w:r>
            <w:r>
              <w:rPr>
                <w:sz w:val="22"/>
                <w:rFonts w:ascii="Garamond" w:hAnsi="Garamond"/>
              </w:rPr>
              <w:t xml:space="preserve"> </w:t>
            </w:r>
            <w:r>
              <w:rPr>
                <w:sz w:val="22"/>
                <w:rFonts w:ascii="Garamond" w:hAnsi="Garamond"/>
              </w:rPr>
              <w:t xml:space="preserve">The packaging units as well as any outer packaging for electronic cigarettes and refill containers shall include a list in at least Dutch, French and German which contains:</w:t>
            </w:r>
          </w:p>
          <w:p w14:paraId="0CA216F1" w14:textId="418B4C2E" w:rsidR="00304BBF" w:rsidRPr="002B0B57" w:rsidRDefault="00304BBF" w:rsidP="002B0B57">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all the ingredients, including flavours and allergens, contained in the product in descending order of weight;</w:t>
            </w:r>
          </w:p>
          <w:p w14:paraId="4156C92F" w14:textId="2DEEE0CA" w:rsidR="00304BBF" w:rsidRPr="002B0B57" w:rsidRDefault="00304BBF" w:rsidP="002B0B57">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an indication of the nicotine content of the product and the amount disseminated per dose;</w:t>
            </w:r>
          </w:p>
          <w:p w14:paraId="3970DB4E" w14:textId="096FBFAE" w:rsidR="00304BBF" w:rsidRPr="002B0B57" w:rsidRDefault="00304BBF" w:rsidP="002B0B57">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the batch number preceded by the word “batch”;</w:t>
            </w:r>
          </w:p>
          <w:p w14:paraId="399A00E6" w14:textId="1F192F15" w:rsidR="00304BBF" w:rsidRPr="002B0B57" w:rsidRDefault="00304BBF" w:rsidP="002B0B57">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a recommendation that the product be kept out of the reach of children in the form of text or a logo;</w:t>
            </w:r>
          </w:p>
          <w:p w14:paraId="193D1108" w14:textId="7E40B5B5" w:rsidR="00304BBF" w:rsidRPr="005E193C"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5) the product ID issued by the notification system defined by the Minister pursuant to Article 3, § 13.</w:t>
            </w:r>
          </w:p>
        </w:tc>
      </w:tr>
      <w:tr w:rsidR="00304BBF" w:rsidRPr="00A6570A" w14:paraId="15A7C400" w14:textId="77777777" w:rsidTr="00304BBF">
        <w:trPr>
          <w:trHeight w:val="322"/>
          <w:jc w:val="center"/>
        </w:trPr>
        <w:tc>
          <w:tcPr>
            <w:tcW w:w="9621" w:type="dxa"/>
          </w:tcPr>
          <w:p w14:paraId="79002566" w14:textId="282ABDF1" w:rsidR="00304BBF" w:rsidRDefault="00304BBF" w:rsidP="00A6570A">
            <w:pPr>
              <w:tabs>
                <w:tab w:val="left" w:pos="2410"/>
              </w:tabs>
              <w:jc w:val="both"/>
              <w:rPr>
                <w:sz w:val="22"/>
                <w:szCs w:val="22"/>
                <w:rFonts w:ascii="Garamond" w:hAnsi="Garamond"/>
              </w:rPr>
            </w:pPr>
            <w:r>
              <w:rPr>
                <w:sz w:val="22"/>
                <w:rFonts w:ascii="Garamond" w:hAnsi="Garamond"/>
              </w:rPr>
              <w:t xml:space="preserve">§ 11.</w:t>
            </w:r>
            <w:r>
              <w:rPr>
                <w:sz w:val="22"/>
                <w:rFonts w:ascii="Garamond" w:hAnsi="Garamond"/>
              </w:rPr>
              <w:t xml:space="preserve"> </w:t>
            </w:r>
            <w:r>
              <w:rPr>
                <w:sz w:val="22"/>
                <w:rFonts w:ascii="Garamond" w:hAnsi="Garamond"/>
              </w:rPr>
              <w:t xml:space="preserve">The refill containers have an expiry date.</w:t>
            </w:r>
            <w:r>
              <w:rPr>
                <w:sz w:val="22"/>
                <w:rFonts w:ascii="Garamond" w:hAnsi="Garamond"/>
              </w:rPr>
              <w:t xml:space="preserve"> </w:t>
            </w:r>
            <w:r>
              <w:rPr>
                <w:sz w:val="22"/>
                <w:rFonts w:ascii="Garamond" w:hAnsi="Garamond"/>
              </w:rPr>
              <w:t xml:space="preserve">Refill containers whose expiry date has passed may no longer be placed on the market.</w:t>
            </w:r>
          </w:p>
        </w:tc>
      </w:tr>
      <w:tr w:rsidR="00304BBF" w:rsidRPr="00A6570A" w14:paraId="3958E57E" w14:textId="77777777" w:rsidTr="00304BBF">
        <w:trPr>
          <w:trHeight w:val="322"/>
          <w:jc w:val="center"/>
        </w:trPr>
        <w:tc>
          <w:tcPr>
            <w:tcW w:w="9621" w:type="dxa"/>
          </w:tcPr>
          <w:p w14:paraId="3C89408A" w14:textId="77777777" w:rsidR="00304BBF" w:rsidRPr="00E34210" w:rsidRDefault="00304BBF" w:rsidP="00A6570A">
            <w:pPr>
              <w:tabs>
                <w:tab w:val="left" w:pos="2410"/>
              </w:tabs>
              <w:jc w:val="both"/>
              <w:rPr>
                <w:sz w:val="22"/>
                <w:szCs w:val="22"/>
                <w:rFonts w:ascii="Garamond" w:hAnsi="Garamond"/>
              </w:rPr>
            </w:pPr>
            <w:r>
              <w:rPr>
                <w:sz w:val="22"/>
                <w:rFonts w:ascii="Garamond" w:hAnsi="Garamond"/>
              </w:rPr>
              <w:t xml:space="preserve">§ 12.</w:t>
            </w:r>
            <w:r>
              <w:rPr>
                <w:sz w:val="22"/>
                <w:rFonts w:ascii="Garamond" w:hAnsi="Garamond"/>
              </w:rPr>
              <w:t xml:space="preserve"> </w:t>
            </w:r>
            <w:r>
              <w:rPr>
                <w:sz w:val="22"/>
                <w:rFonts w:ascii="Garamond" w:hAnsi="Garamond"/>
              </w:rPr>
              <w:t xml:space="preserve">Without prejudice to paragraph 10, the packaging units and any outer packaging for electronic cigarettes and refill containers shall not contain the following:</w:t>
            </w:r>
          </w:p>
          <w:p w14:paraId="223E12F8" w14:textId="4744A0DB" w:rsidR="00304BBF"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any suggestion that a given electronic cigarette or refill container is less harmful than others or is intended to reduce the effect of certain harmful components of smoke or has vitalising, energising, healing, rejuvenating, natural, biological or beneficial effects on health or lifestyle;</w:t>
            </w:r>
          </w:p>
          <w:p w14:paraId="426A68FE" w14:textId="77777777" w:rsidR="00304BBF" w:rsidRDefault="00304BBF" w:rsidP="00A6570A">
            <w:pPr>
              <w:tabs>
                <w:tab w:val="left" w:pos="2410"/>
              </w:tabs>
              <w:jc w:val="both"/>
              <w:rPr>
                <w:sz w:val="22"/>
                <w:szCs w:val="22"/>
                <w:rFonts w:ascii="Garamond" w:hAnsi="Garamond"/>
              </w:rPr>
            </w:pPr>
            <w:r>
              <w:rPr>
                <w:sz w:val="22"/>
                <w:rFonts w:ascii="Garamond" w:hAnsi="Garamond"/>
              </w:rPr>
              <w:t xml:space="preserve">2) any resemblance to food or cosmetic products;</w:t>
            </w:r>
          </w:p>
          <w:p w14:paraId="074ABB42" w14:textId="77777777" w:rsidR="00304BBF" w:rsidRPr="00E34210"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any suggestion that a given electronic cigarette or refill container is more easily biodegradable or has other environmental benefits;</w:t>
            </w:r>
          </w:p>
          <w:p w14:paraId="58FE846E" w14:textId="77777777" w:rsidR="00304BBF"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any suggestion of a taste, smell, aroma, or the absence thereof.</w:t>
            </w:r>
          </w:p>
          <w:p w14:paraId="65FD1699" w14:textId="77777777" w:rsidR="00304BBF" w:rsidRDefault="00304BBF" w:rsidP="00A6570A">
            <w:pPr>
              <w:tabs>
                <w:tab w:val="left" w:pos="2410"/>
              </w:tabs>
              <w:jc w:val="both"/>
              <w:rPr>
                <w:rFonts w:ascii="Garamond" w:hAnsi="Garamond"/>
                <w:sz w:val="22"/>
                <w:szCs w:val="22"/>
              </w:rPr>
            </w:pPr>
          </w:p>
        </w:tc>
      </w:tr>
      <w:tr w:rsidR="00304BBF" w:rsidRPr="00A6570A" w14:paraId="354CE05B" w14:textId="77777777" w:rsidTr="00304BBF">
        <w:trPr>
          <w:trHeight w:val="322"/>
          <w:jc w:val="center"/>
        </w:trPr>
        <w:tc>
          <w:tcPr>
            <w:tcW w:w="9621" w:type="dxa"/>
          </w:tcPr>
          <w:p w14:paraId="2DF1EE3A" w14:textId="2EDBD36B" w:rsidR="00304BBF" w:rsidRPr="00A6570A" w:rsidRDefault="00304BBF" w:rsidP="00A6570A">
            <w:pPr>
              <w:tabs>
                <w:tab w:val="left" w:pos="2410"/>
              </w:tabs>
              <w:jc w:val="both"/>
              <w:rPr>
                <w:sz w:val="22"/>
                <w:szCs w:val="22"/>
                <w:rFonts w:ascii="Garamond" w:hAnsi="Garamond"/>
              </w:rPr>
            </w:pPr>
            <w:r>
              <w:rPr>
                <w:sz w:val="22"/>
                <w:rFonts w:ascii="Garamond" w:hAnsi="Garamond"/>
              </w:rPr>
              <w:t xml:space="preserve">§ 13.</w:t>
            </w:r>
            <w:r>
              <w:rPr>
                <w:sz w:val="22"/>
                <w:rFonts w:ascii="Garamond" w:hAnsi="Garamond"/>
              </w:rPr>
              <w:t xml:space="preserve"> </w:t>
            </w:r>
            <w:r>
              <w:rPr>
                <w:sz w:val="22"/>
                <w:rFonts w:ascii="Garamond" w:hAnsi="Garamond"/>
              </w:rPr>
              <w:t xml:space="preserve">Packaging units and any outer packaging shall not suggest any economic benefits by means of printed vouchers, discount offers, free distribution, “two for the price of one” promotions or other similar offers.</w:t>
            </w:r>
          </w:p>
        </w:tc>
      </w:tr>
      <w:tr w:rsidR="00304BBF" w:rsidRPr="00A6570A" w14:paraId="1901A188" w14:textId="77777777" w:rsidTr="00304BBF">
        <w:trPr>
          <w:trHeight w:val="322"/>
          <w:jc w:val="center"/>
        </w:trPr>
        <w:tc>
          <w:tcPr>
            <w:tcW w:w="9621" w:type="dxa"/>
          </w:tcPr>
          <w:p w14:paraId="37D2472F" w14:textId="424A6BE4" w:rsidR="00304BBF" w:rsidRPr="00A6570A" w:rsidRDefault="00304BBF" w:rsidP="00E34210">
            <w:pPr>
              <w:tabs>
                <w:tab w:val="left" w:pos="2410"/>
              </w:tabs>
              <w:jc w:val="both"/>
              <w:rPr>
                <w:sz w:val="22"/>
                <w:szCs w:val="22"/>
                <w:rFonts w:ascii="Garamond" w:hAnsi="Garamond"/>
              </w:rPr>
            </w:pPr>
            <w:r>
              <w:rPr>
                <w:sz w:val="22"/>
                <w:rFonts w:ascii="Garamond" w:hAnsi="Garamond"/>
              </w:rPr>
              <w:t xml:space="preserve">§ 14.</w:t>
            </w:r>
            <w:r>
              <w:rPr>
                <w:sz w:val="22"/>
                <w:rFonts w:ascii="Garamond" w:hAnsi="Garamond"/>
              </w:rPr>
              <w:t xml:space="preserve"> </w:t>
            </w:r>
            <w:r>
              <w:rPr>
                <w:sz w:val="22"/>
                <w:rFonts w:ascii="Garamond" w:hAnsi="Garamond"/>
              </w:rPr>
              <w:t xml:space="preserve">Elements and devices prohibited under paragraphs 12 and 13 may include, inter alia, messages, symbols, names, trade marks, and figurative or other signs.</w:t>
            </w:r>
          </w:p>
        </w:tc>
      </w:tr>
      <w:tr w:rsidR="00304BBF" w:rsidRPr="00653535" w14:paraId="221D6BC3" w14:textId="77777777" w:rsidTr="00304BBF">
        <w:trPr>
          <w:trHeight w:val="322"/>
          <w:jc w:val="center"/>
        </w:trPr>
        <w:tc>
          <w:tcPr>
            <w:tcW w:w="9621" w:type="dxa"/>
          </w:tcPr>
          <w:p w14:paraId="21465451" w14:textId="3C19D043" w:rsidR="00304BBF" w:rsidRPr="00A6570A" w:rsidRDefault="00304BBF" w:rsidP="00E34210">
            <w:pPr>
              <w:tabs>
                <w:tab w:val="left" w:pos="2410"/>
              </w:tabs>
              <w:jc w:val="both"/>
              <w:rPr>
                <w:sz w:val="22"/>
                <w:szCs w:val="22"/>
                <w:rFonts w:ascii="Garamond" w:hAnsi="Garamond"/>
              </w:rPr>
            </w:pPr>
            <w:r>
              <w:rPr>
                <w:sz w:val="22"/>
                <w:rFonts w:ascii="Garamond" w:hAnsi="Garamond"/>
              </w:rPr>
              <w:t xml:space="preserve">§ 15.</w:t>
            </w:r>
            <w:r>
              <w:rPr>
                <w:sz w:val="22"/>
                <w:rFonts w:ascii="Garamond" w:hAnsi="Garamond"/>
              </w:rPr>
              <w:t xml:space="preserve"> </w:t>
            </w:r>
            <w:r>
              <w:rPr>
                <w:sz w:val="22"/>
                <w:rFonts w:ascii="Garamond" w:hAnsi="Garamond"/>
              </w:rPr>
              <w:t xml:space="preserve">The brand and sub-brand appearing on the packaging unit and outer packaging shall be identical to those entered in the notification system</w:t>
            </w:r>
            <w:r>
              <w:t xml:space="preserve"> </w:t>
            </w:r>
            <w:r>
              <w:rPr>
                <w:sz w:val="22"/>
                <w:rFonts w:ascii="Garamond" w:hAnsi="Garamond"/>
              </w:rPr>
              <w:t xml:space="preserve">as defined by the Minister pursuant to Article 3, § 13.</w:t>
            </w:r>
            <w:r>
              <w:rPr>
                <w:sz w:val="22"/>
                <w:rFonts w:ascii="Garamond" w:hAnsi="Garamond"/>
              </w:rPr>
              <w:t xml:space="preserve">  </w:t>
            </w:r>
          </w:p>
        </w:tc>
      </w:tr>
      <w:tr w:rsidR="00304BBF" w:rsidRPr="00A6570A" w14:paraId="7AECADC9" w14:textId="77777777" w:rsidTr="00304BBF">
        <w:trPr>
          <w:trHeight w:val="322"/>
          <w:jc w:val="center"/>
        </w:trPr>
        <w:tc>
          <w:tcPr>
            <w:tcW w:w="9621" w:type="dxa"/>
          </w:tcPr>
          <w:p w14:paraId="0470EACF" w14:textId="37B1D49A" w:rsidR="00304BBF" w:rsidRPr="00A6570A" w:rsidRDefault="00304BBF" w:rsidP="00E34210">
            <w:pPr>
              <w:tabs>
                <w:tab w:val="left" w:pos="2410"/>
              </w:tabs>
              <w:jc w:val="both"/>
              <w:rPr>
                <w:sz w:val="22"/>
                <w:szCs w:val="22"/>
                <w:rFonts w:ascii="Garamond" w:hAnsi="Garamond"/>
              </w:rPr>
            </w:pPr>
            <w:r>
              <w:rPr>
                <w:sz w:val="22"/>
                <w:rFonts w:ascii="Garamond" w:hAnsi="Garamond"/>
              </w:rPr>
              <w:t xml:space="preserve">§ 16.</w:t>
            </w:r>
            <w:r>
              <w:rPr>
                <w:sz w:val="22"/>
                <w:rFonts w:ascii="Garamond" w:hAnsi="Garamond"/>
              </w:rPr>
              <w:t xml:space="preserve"> </w:t>
            </w:r>
            <w:r>
              <w:rPr>
                <w:sz w:val="22"/>
                <w:rFonts w:ascii="Garamond" w:hAnsi="Garamond"/>
              </w:rPr>
              <w:t xml:space="preserve">The Minister may lay down additional conditions as to the content and presentation of the information referred to in this Article.</w:t>
            </w:r>
          </w:p>
        </w:tc>
      </w:tr>
      <w:tr w:rsidR="00304BBF" w:rsidRPr="00A6570A" w14:paraId="12900E55" w14:textId="77777777" w:rsidTr="00304BBF">
        <w:trPr>
          <w:trHeight w:val="322"/>
          <w:jc w:val="center"/>
        </w:trPr>
        <w:tc>
          <w:tcPr>
            <w:tcW w:w="9621" w:type="dxa"/>
          </w:tcPr>
          <w:p w14:paraId="27AF7E61" w14:textId="77777777" w:rsidR="00304BBF" w:rsidRPr="00A6570A" w:rsidRDefault="00304BBF" w:rsidP="00BA0E48">
            <w:pPr>
              <w:tabs>
                <w:tab w:val="left" w:pos="2410"/>
              </w:tabs>
              <w:jc w:val="both"/>
              <w:rPr>
                <w:rFonts w:ascii="Garamond" w:hAnsi="Garamond"/>
                <w:b/>
                <w:sz w:val="22"/>
                <w:szCs w:val="22"/>
                <w:lang w:val="fr-BE"/>
              </w:rPr>
            </w:pPr>
          </w:p>
        </w:tc>
      </w:tr>
      <w:tr w:rsidR="00304BBF" w:rsidRPr="00653535" w14:paraId="18BC73E6" w14:textId="77777777" w:rsidTr="00304BBF">
        <w:trPr>
          <w:trHeight w:val="322"/>
          <w:jc w:val="center"/>
        </w:trPr>
        <w:tc>
          <w:tcPr>
            <w:tcW w:w="9621" w:type="dxa"/>
          </w:tcPr>
          <w:p w14:paraId="63D764C7" w14:textId="77777777" w:rsidR="00304BBF" w:rsidRPr="00ED01C6" w:rsidRDefault="00304BBF" w:rsidP="00ED01C6">
            <w:pPr>
              <w:tabs>
                <w:tab w:val="left" w:pos="2410"/>
              </w:tabs>
              <w:jc w:val="both"/>
              <w:rPr>
                <w:sz w:val="22"/>
                <w:szCs w:val="22"/>
                <w:rFonts w:ascii="Garamond" w:hAnsi="Garamond"/>
              </w:rPr>
            </w:pPr>
            <w:r>
              <w:rPr>
                <w:sz w:val="22"/>
                <w:b/>
                <w:rFonts w:ascii="Garamond" w:hAnsi="Garamond"/>
              </w:rPr>
              <w:t xml:space="preserve">Article 5.</w:t>
            </w:r>
            <w:r>
              <w:rPr>
                <w:sz w:val="22"/>
                <w:rFonts w:ascii="Garamond" w:hAnsi="Garamond"/>
              </w:rPr>
              <w:t xml:space="preserve"> </w:t>
            </w:r>
            <w:r>
              <w:rPr>
                <w:sz w:val="22"/>
                <w:rFonts w:ascii="Garamond" w:hAnsi="Garamond"/>
              </w:rPr>
              <w:t xml:space="preserve">Article 6 of the same Decree is replaced by the following:</w:t>
            </w:r>
          </w:p>
          <w:p w14:paraId="594221A0" w14:textId="77777777" w:rsidR="00304BBF" w:rsidRPr="00ED01C6" w:rsidRDefault="00304BBF" w:rsidP="00ED01C6">
            <w:pPr>
              <w:tabs>
                <w:tab w:val="left" w:pos="2410"/>
              </w:tabs>
              <w:jc w:val="both"/>
              <w:rPr>
                <w:sz w:val="22"/>
                <w:szCs w:val="22"/>
                <w:rFonts w:ascii="Garamond" w:hAnsi="Garamond"/>
              </w:rPr>
            </w:pPr>
            <w:r>
              <w:rPr>
                <w:sz w:val="22"/>
                <w:rFonts w:ascii="Garamond" w:hAnsi="Garamond"/>
              </w:rPr>
              <w:t xml:space="preserve">“Article 6.</w:t>
            </w:r>
            <w:r>
              <w:rPr>
                <w:sz w:val="22"/>
                <w:rFonts w:ascii="Garamond" w:hAnsi="Garamond"/>
              </w:rPr>
              <w:t xml:space="preserve"> </w:t>
            </w:r>
            <w:r>
              <w:rPr>
                <w:sz w:val="22"/>
                <w:rFonts w:ascii="Garamond" w:hAnsi="Garamond"/>
              </w:rPr>
              <w:t xml:space="preserve">Distance selling of electronic cigarettes</w:t>
            </w:r>
          </w:p>
          <w:p w14:paraId="0BB4E91D" w14:textId="3379C6E3" w:rsidR="00304BBF" w:rsidRDefault="00304BBF" w:rsidP="00ED01C6">
            <w:pPr>
              <w:tabs>
                <w:tab w:val="left" w:pos="2410"/>
              </w:tabs>
              <w:jc w:val="both"/>
              <w:rPr>
                <w:sz w:val="22"/>
                <w:szCs w:val="22"/>
                <w:rFonts w:ascii="Garamond" w:hAnsi="Garamond"/>
              </w:rPr>
            </w:pPr>
            <w:r>
              <w:rPr>
                <w:sz w:val="22"/>
                <w:rFonts w:ascii="Garamond" w:hAnsi="Garamond"/>
              </w:rPr>
              <w:t xml:space="preserve">§ 1.</w:t>
            </w:r>
            <w:r>
              <w:rPr>
                <w:sz w:val="22"/>
                <w:rFonts w:ascii="Garamond" w:hAnsi="Garamond"/>
              </w:rPr>
              <w:t xml:space="preserve"> </w:t>
            </w:r>
            <w:r>
              <w:rPr>
                <w:sz w:val="22"/>
                <w:rFonts w:ascii="Garamond" w:hAnsi="Garamond"/>
              </w:rPr>
              <w:t xml:space="preserve">Distance selling to consumers and distance purchasing by consumers of electronic cigarettes and refill containers are prohibited.</w:t>
            </w:r>
            <w:r>
              <w:rPr>
                <w:sz w:val="22"/>
                <w:rFonts w:ascii="Garamond" w:hAnsi="Garamond"/>
              </w:rPr>
              <w:t xml:space="preserve"> </w:t>
            </w:r>
          </w:p>
          <w:p w14:paraId="0652275B" w14:textId="5FF1093A" w:rsidR="00304BBF" w:rsidRDefault="00304BBF" w:rsidP="00ED01C6">
            <w:pPr>
              <w:tabs>
                <w:tab w:val="left" w:pos="2410"/>
              </w:tabs>
              <w:jc w:val="both"/>
              <w:rPr>
                <w:b/>
                <w:sz w:val="22"/>
                <w:szCs w:val="22"/>
                <w:rFonts w:ascii="Garamond" w:hAnsi="Garamond"/>
              </w:rPr>
            </w:pPr>
            <w:r>
              <w:rPr>
                <w:sz w:val="22"/>
                <w:rFonts w:ascii="Garamond" w:hAnsi="Garamond"/>
              </w:rPr>
              <w:t xml:space="preserve">§ 2.</w:t>
            </w:r>
            <w:r>
              <w:rPr>
                <w:sz w:val="22"/>
                <w:rFonts w:ascii="Garamond" w:hAnsi="Garamond"/>
              </w:rPr>
              <w:t xml:space="preserve"> </w:t>
            </w:r>
            <w:r>
              <w:rPr>
                <w:sz w:val="22"/>
                <w:rFonts w:ascii="Garamond" w:hAnsi="Garamond"/>
              </w:rPr>
              <w:t xml:space="preserve">By way of derogation from paragraph 1, cross-border distance selling is permitted if the legislation of the Member State of destination so permits.”</w:t>
            </w:r>
          </w:p>
        </w:tc>
      </w:tr>
      <w:tr w:rsidR="00304BBF" w:rsidRPr="00653535" w14:paraId="419F1163" w14:textId="77777777" w:rsidTr="00304BBF">
        <w:trPr>
          <w:trHeight w:val="322"/>
          <w:jc w:val="center"/>
        </w:trPr>
        <w:tc>
          <w:tcPr>
            <w:tcW w:w="9621" w:type="dxa"/>
          </w:tcPr>
          <w:p w14:paraId="6EB8C65F" w14:textId="77777777" w:rsidR="00304BBF" w:rsidRDefault="00304BBF" w:rsidP="00BA0E48">
            <w:pPr>
              <w:tabs>
                <w:tab w:val="left" w:pos="2410"/>
              </w:tabs>
              <w:jc w:val="both"/>
              <w:rPr>
                <w:rFonts w:ascii="Garamond" w:hAnsi="Garamond"/>
                <w:b/>
                <w:sz w:val="22"/>
                <w:szCs w:val="22"/>
              </w:rPr>
            </w:pPr>
          </w:p>
        </w:tc>
      </w:tr>
      <w:tr w:rsidR="00304BBF" w:rsidRPr="00653535" w14:paraId="22364EC6" w14:textId="77777777" w:rsidTr="00304BBF">
        <w:trPr>
          <w:trHeight w:val="322"/>
          <w:jc w:val="center"/>
        </w:trPr>
        <w:tc>
          <w:tcPr>
            <w:tcW w:w="9621" w:type="dxa"/>
          </w:tcPr>
          <w:p w14:paraId="7CCF2737" w14:textId="1553B7A1" w:rsidR="00304BBF" w:rsidRDefault="00304BBF" w:rsidP="00ED01C6">
            <w:pPr>
              <w:tabs>
                <w:tab w:val="left" w:pos="2410"/>
              </w:tabs>
              <w:jc w:val="both"/>
              <w:rPr>
                <w:bCs/>
                <w:sz w:val="22"/>
                <w:szCs w:val="22"/>
                <w:rFonts w:ascii="Garamond" w:hAnsi="Garamond"/>
              </w:rPr>
            </w:pPr>
            <w:r>
              <w:rPr>
                <w:sz w:val="22"/>
                <w:b/>
                <w:rFonts w:ascii="Garamond" w:hAnsi="Garamond"/>
              </w:rPr>
              <w:t xml:space="preserve">Article 6.</w:t>
            </w:r>
            <w:r>
              <w:rPr>
                <w:sz w:val="22"/>
                <w:b/>
                <w:rFonts w:ascii="Garamond" w:hAnsi="Garamond"/>
              </w:rPr>
              <w:t xml:space="preserve">  </w:t>
            </w:r>
            <w:r>
              <w:rPr>
                <w:sz w:val="22"/>
                <w:rFonts w:ascii="Garamond" w:hAnsi="Garamond"/>
              </w:rPr>
              <w:t xml:space="preserve">In the same Decree, Article 6(1) is inserted, which reads:</w:t>
            </w:r>
            <w:r>
              <w:rPr>
                <w:sz w:val="22"/>
                <w:rFonts w:ascii="Garamond" w:hAnsi="Garamond"/>
              </w:rPr>
              <w:t xml:space="preserve"> </w:t>
            </w:r>
          </w:p>
          <w:p w14:paraId="0357D0A6" w14:textId="71CDB39D" w:rsidR="00304BBF" w:rsidRPr="00613047" w:rsidRDefault="00304BBF" w:rsidP="00613047">
            <w:pPr>
              <w:tabs>
                <w:tab w:val="left" w:pos="2410"/>
              </w:tabs>
              <w:jc w:val="both"/>
              <w:rPr>
                <w:bCs/>
                <w:sz w:val="22"/>
                <w:szCs w:val="22"/>
                <w:rFonts w:ascii="Garamond" w:hAnsi="Garamond"/>
              </w:rPr>
            </w:pPr>
            <w:r>
              <w:rPr>
                <w:sz w:val="22"/>
                <w:rFonts w:ascii="Garamond" w:hAnsi="Garamond"/>
              </w:rPr>
              <w:t xml:space="preserve">“Article 6(1).</w:t>
            </w:r>
            <w:r>
              <w:rPr>
                <w:sz w:val="22"/>
                <w:rFonts w:ascii="Garamond" w:hAnsi="Garamond"/>
              </w:rPr>
              <w:t xml:space="preserve"> </w:t>
            </w:r>
            <w:r>
              <w:rPr>
                <w:sz w:val="22"/>
                <w:rFonts w:ascii="Garamond" w:hAnsi="Garamond"/>
              </w:rPr>
              <w:t xml:space="preserve">Nicotine-free refill containers</w:t>
            </w:r>
          </w:p>
          <w:p w14:paraId="650F9790" w14:textId="7B706FF7" w:rsidR="00304BBF" w:rsidRPr="00A6570A" w:rsidRDefault="00304BBF" w:rsidP="00BA0E48">
            <w:pPr>
              <w:tabs>
                <w:tab w:val="left" w:pos="2410"/>
              </w:tabs>
              <w:jc w:val="both"/>
              <w:rPr>
                <w:bCs/>
                <w:sz w:val="22"/>
                <w:szCs w:val="22"/>
                <w:rFonts w:ascii="Garamond" w:hAnsi="Garamond"/>
              </w:rPr>
            </w:pPr>
            <w:r>
              <w:rPr>
                <w:sz w:val="22"/>
                <w:rFonts w:ascii="Garamond" w:hAnsi="Garamond"/>
              </w:rPr>
              <w:t xml:space="preserve">§ 1.</w:t>
            </w:r>
            <w:r>
              <w:rPr>
                <w:sz w:val="22"/>
                <w:rFonts w:ascii="Garamond" w:hAnsi="Garamond"/>
              </w:rPr>
              <w:t xml:space="preserve"> </w:t>
            </w:r>
            <w:r>
              <w:rPr>
                <w:sz w:val="22"/>
                <w:rFonts w:ascii="Garamond" w:hAnsi="Garamond"/>
              </w:rPr>
              <w:t xml:space="preserve">The notification provisions of Article 3 shall apply to nicotine-free refill containers.</w:t>
            </w:r>
          </w:p>
        </w:tc>
      </w:tr>
      <w:tr w:rsidR="00304BBF" w:rsidRPr="00A6570A" w14:paraId="5DAE9BB5" w14:textId="77777777" w:rsidTr="00304BBF">
        <w:trPr>
          <w:trHeight w:val="322"/>
          <w:jc w:val="center"/>
        </w:trPr>
        <w:tc>
          <w:tcPr>
            <w:tcW w:w="9621" w:type="dxa"/>
          </w:tcPr>
          <w:p w14:paraId="54D72B8D" w14:textId="239E07E3" w:rsidR="00304BBF" w:rsidRPr="00A6570A" w:rsidRDefault="00304BBF" w:rsidP="00A6570A">
            <w:pPr>
              <w:tabs>
                <w:tab w:val="left" w:pos="2410"/>
              </w:tabs>
              <w:jc w:val="both"/>
              <w:rPr>
                <w:bCs/>
                <w:sz w:val="22"/>
                <w:szCs w:val="22"/>
                <w:rFonts w:ascii="Garamond" w:hAnsi="Garamond"/>
              </w:rPr>
            </w:pPr>
            <w:r>
              <w:rPr>
                <w:sz w:val="22"/>
                <w:rFonts w:ascii="Garamond" w:hAnsi="Garamond"/>
              </w:rPr>
              <w:t xml:space="preserve">§ 2.</w:t>
            </w:r>
            <w:r>
              <w:rPr>
                <w:sz w:val="22"/>
                <w:rFonts w:ascii="Garamond" w:hAnsi="Garamond"/>
              </w:rPr>
              <w:t xml:space="preserve"> </w:t>
            </w:r>
            <w:r>
              <w:rPr>
                <w:sz w:val="22"/>
                <w:rFonts w:ascii="Garamond" w:hAnsi="Garamond"/>
              </w:rPr>
              <w:t xml:space="preserve">The provisions of Article 4 concerning the composition and the technical standards shall apply to nicotine-free refill containers, with the exception of paragraphs 1, 4 and 8.</w:t>
            </w:r>
          </w:p>
        </w:tc>
      </w:tr>
      <w:tr w:rsidR="00304BBF" w:rsidRPr="00304BBF" w14:paraId="5F883EA7" w14:textId="77777777" w:rsidTr="00304BBF">
        <w:trPr>
          <w:trHeight w:val="322"/>
          <w:jc w:val="center"/>
        </w:trPr>
        <w:tc>
          <w:tcPr>
            <w:tcW w:w="9621" w:type="dxa"/>
          </w:tcPr>
          <w:p w14:paraId="54B35888" w14:textId="400600D9" w:rsidR="00304BBF" w:rsidRDefault="00304BBF" w:rsidP="00A6570A">
            <w:pPr>
              <w:tabs>
                <w:tab w:val="left" w:pos="2410"/>
              </w:tabs>
              <w:jc w:val="both"/>
              <w:rPr>
                <w:bCs/>
                <w:sz w:val="22"/>
                <w:szCs w:val="22"/>
                <w:rFonts w:ascii="Garamond" w:hAnsi="Garamond"/>
              </w:rPr>
            </w:pPr>
            <w:r>
              <w:rPr>
                <w:sz w:val="22"/>
                <w:rFonts w:ascii="Garamond" w:hAnsi="Garamond"/>
              </w:rPr>
              <w:t xml:space="preserve">§ 3.</w:t>
            </w:r>
            <w:r>
              <w:rPr>
                <w:sz w:val="22"/>
                <w:rFonts w:ascii="Garamond" w:hAnsi="Garamond"/>
              </w:rPr>
              <w:t xml:space="preserve"> </w:t>
            </w:r>
            <w:r>
              <w:rPr>
                <w:sz w:val="22"/>
                <w:rFonts w:ascii="Garamond" w:hAnsi="Garamond"/>
              </w:rPr>
              <w:t xml:space="preserve">The provisions of Article 5, with the exception of paragraph 6, shall apply to nicotine-free refill containers.</w:t>
            </w:r>
            <w:r>
              <w:rPr>
                <w:sz w:val="22"/>
                <w:rFonts w:ascii="Garamond" w:hAnsi="Garamond"/>
              </w:rPr>
              <w:t xml:space="preserve">  </w:t>
            </w:r>
          </w:p>
          <w:p w14:paraId="7F584AB2" w14:textId="77777777" w:rsidR="00304BBF" w:rsidRPr="00613047" w:rsidRDefault="00304BBF" w:rsidP="00A6570A">
            <w:pPr>
              <w:tabs>
                <w:tab w:val="left" w:pos="2410"/>
              </w:tabs>
              <w:jc w:val="both"/>
              <w:rPr>
                <w:bCs/>
                <w:sz w:val="22"/>
                <w:szCs w:val="22"/>
                <w:rFonts w:ascii="Garamond" w:hAnsi="Garamond"/>
              </w:rPr>
            </w:pPr>
            <w:r>
              <w:rPr>
                <w:sz w:val="22"/>
                <w:rFonts w:ascii="Garamond" w:hAnsi="Garamond"/>
              </w:rPr>
              <w:t xml:space="preserve">  </w:t>
            </w:r>
            <w:r>
              <w:rPr>
                <w:sz w:val="22"/>
                <w:rFonts w:ascii="Garamond" w:hAnsi="Garamond"/>
              </w:rPr>
              <w:t xml:space="preserve">The health warning for this type of product is as follows:</w:t>
            </w:r>
          </w:p>
          <w:p w14:paraId="79368114" w14:textId="77777777" w:rsidR="00304BBF" w:rsidRPr="00613047" w:rsidRDefault="00304BBF" w:rsidP="00A6570A">
            <w:pPr>
              <w:tabs>
                <w:tab w:val="left" w:pos="2410"/>
              </w:tabs>
              <w:jc w:val="both"/>
              <w:rPr>
                <w:bCs/>
                <w:sz w:val="22"/>
                <w:szCs w:val="22"/>
                <w:rFonts w:ascii="Garamond" w:hAnsi="Garamond"/>
              </w:rPr>
            </w:pPr>
            <w:r>
              <w:rPr>
                <w:sz w:val="22"/>
                <w:rFonts w:ascii="Garamond" w:hAnsi="Garamond"/>
              </w:rPr>
              <w:t xml:space="preserve">“Ce produit nuit à votre santé.</w:t>
            </w:r>
            <w:r>
              <w:rPr>
                <w:sz w:val="22"/>
                <w:rFonts w:ascii="Garamond" w:hAnsi="Garamond"/>
              </w:rPr>
              <w:t xml:space="preserve"> </w:t>
            </w:r>
            <w:r>
              <w:rPr>
                <w:sz w:val="22"/>
                <w:rFonts w:ascii="Garamond" w:hAnsi="Garamond"/>
              </w:rPr>
              <w:t xml:space="preserve">Son utilisation par les non-fumeurs n’est pas recommandée. [This product harms your health. Its use by non-smokers is not recommended.]</w:t>
            </w:r>
          </w:p>
          <w:p w14:paraId="3B02C431" w14:textId="77777777" w:rsidR="00304BBF" w:rsidRPr="00613047" w:rsidRDefault="00304BBF" w:rsidP="00A6570A">
            <w:pPr>
              <w:tabs>
                <w:tab w:val="left" w:pos="2410"/>
              </w:tabs>
              <w:jc w:val="both"/>
              <w:rPr>
                <w:bCs/>
                <w:sz w:val="22"/>
                <w:szCs w:val="22"/>
                <w:rFonts w:ascii="Garamond" w:hAnsi="Garamond"/>
              </w:rPr>
            </w:pPr>
            <w:r>
              <w:rPr>
                <w:sz w:val="22"/>
                <w:rFonts w:ascii="Garamond" w:hAnsi="Garamond"/>
              </w:rPr>
              <w:t xml:space="preserve">Dit product schaadt uw gezondheid.</w:t>
            </w:r>
            <w:r>
              <w:rPr>
                <w:sz w:val="22"/>
                <w:rFonts w:ascii="Garamond" w:hAnsi="Garamond"/>
              </w:rPr>
              <w:t xml:space="preserve"> </w:t>
            </w:r>
            <w:r>
              <w:rPr>
                <w:sz w:val="22"/>
                <w:rFonts w:ascii="Garamond" w:hAnsi="Garamond"/>
              </w:rPr>
              <w:t xml:space="preserve">Het gebruik ervan wordt afgeraden voor niet-rokers.</w:t>
            </w:r>
          </w:p>
          <w:p w14:paraId="1907E927" w14:textId="1F20110F" w:rsidR="00304BBF" w:rsidRPr="00A6570A" w:rsidRDefault="00304BBF" w:rsidP="00BA0E48">
            <w:pPr>
              <w:tabs>
                <w:tab w:val="left" w:pos="2410"/>
              </w:tabs>
              <w:jc w:val="both"/>
              <w:rPr>
                <w:bCs/>
                <w:sz w:val="22"/>
                <w:szCs w:val="22"/>
                <w:rFonts w:ascii="Garamond" w:hAnsi="Garamond"/>
              </w:rPr>
            </w:pPr>
            <w:r>
              <w:rPr>
                <w:sz w:val="22"/>
                <w:rFonts w:ascii="Garamond" w:hAnsi="Garamond"/>
              </w:rPr>
              <w:t xml:space="preserve">Dieses produkt schädigt Ire Gesundheit.</w:t>
            </w:r>
            <w:r>
              <w:rPr>
                <w:sz w:val="22"/>
                <w:rFonts w:ascii="Garamond" w:hAnsi="Garamond"/>
              </w:rPr>
              <w:t xml:space="preserve"> </w:t>
            </w:r>
            <w:r>
              <w:rPr>
                <w:sz w:val="22"/>
                <w:rFonts w:ascii="Garamond" w:hAnsi="Garamond"/>
              </w:rPr>
              <w:t xml:space="preserve">Es wird nicht für den Gebrauch durch Nichtraucher empfohlen”</w:t>
            </w:r>
            <w:r>
              <w:rPr>
                <w:sz w:val="22"/>
                <w:rFonts w:ascii="Garamond" w:hAnsi="Garamond"/>
              </w:rPr>
              <w:t xml:space="preserve">  </w:t>
            </w:r>
          </w:p>
        </w:tc>
      </w:tr>
      <w:tr w:rsidR="00304BBF" w:rsidRPr="00653535" w14:paraId="0F4403A0" w14:textId="77777777" w:rsidTr="00304BBF">
        <w:trPr>
          <w:trHeight w:val="322"/>
          <w:jc w:val="center"/>
        </w:trPr>
        <w:tc>
          <w:tcPr>
            <w:tcW w:w="9621" w:type="dxa"/>
          </w:tcPr>
          <w:p w14:paraId="5604BFEE" w14:textId="6A0695BF" w:rsidR="00304BBF" w:rsidRPr="00A6570A" w:rsidRDefault="00304BBF" w:rsidP="00BA0E48">
            <w:pPr>
              <w:tabs>
                <w:tab w:val="left" w:pos="2410"/>
              </w:tabs>
              <w:jc w:val="both"/>
              <w:rPr>
                <w:bCs/>
                <w:sz w:val="22"/>
                <w:szCs w:val="22"/>
                <w:rFonts w:ascii="Garamond" w:hAnsi="Garamond"/>
              </w:rPr>
            </w:pPr>
            <w:r>
              <w:rPr>
                <w:sz w:val="22"/>
                <w:rFonts w:ascii="Garamond" w:hAnsi="Garamond"/>
              </w:rPr>
              <w:t xml:space="preserve">§ 4.</w:t>
            </w:r>
            <w:r>
              <w:rPr>
                <w:sz w:val="22"/>
                <w:rFonts w:ascii="Garamond" w:hAnsi="Garamond"/>
              </w:rPr>
              <w:t xml:space="preserve"> </w:t>
            </w:r>
            <w:r>
              <w:rPr>
                <w:sz w:val="22"/>
                <w:rFonts w:ascii="Garamond" w:hAnsi="Garamond"/>
              </w:rPr>
              <w:t xml:space="preserve">Article 6 on distance selling applies to nicotine-free refill containers.”</w:t>
            </w:r>
          </w:p>
        </w:tc>
      </w:tr>
      <w:tr w:rsidR="00304BBF" w:rsidRPr="00653535" w14:paraId="3793D14A" w14:textId="77777777" w:rsidTr="00304BBF">
        <w:trPr>
          <w:trHeight w:val="322"/>
          <w:jc w:val="center"/>
        </w:trPr>
        <w:tc>
          <w:tcPr>
            <w:tcW w:w="9621" w:type="dxa"/>
          </w:tcPr>
          <w:p w14:paraId="00E3A093" w14:textId="77777777" w:rsidR="00304BBF" w:rsidRDefault="00304BBF" w:rsidP="00BA0E48">
            <w:pPr>
              <w:tabs>
                <w:tab w:val="left" w:pos="2410"/>
              </w:tabs>
              <w:jc w:val="both"/>
              <w:rPr>
                <w:rFonts w:ascii="Garamond" w:hAnsi="Garamond"/>
                <w:b/>
                <w:sz w:val="22"/>
                <w:szCs w:val="22"/>
              </w:rPr>
            </w:pPr>
          </w:p>
        </w:tc>
      </w:tr>
      <w:tr w:rsidR="00304BBF" w:rsidRPr="00653535" w14:paraId="52D1AE84" w14:textId="77777777" w:rsidTr="00304BBF">
        <w:trPr>
          <w:trHeight w:val="322"/>
          <w:jc w:val="center"/>
        </w:trPr>
        <w:tc>
          <w:tcPr>
            <w:tcW w:w="9621" w:type="dxa"/>
          </w:tcPr>
          <w:p w14:paraId="0C8B73FE" w14:textId="6120E23A" w:rsidR="00304BBF" w:rsidRDefault="00304BBF" w:rsidP="00BA0E48">
            <w:pPr>
              <w:tabs>
                <w:tab w:val="left" w:pos="2410"/>
              </w:tabs>
              <w:jc w:val="both"/>
              <w:rPr>
                <w:b/>
                <w:sz w:val="22"/>
                <w:szCs w:val="22"/>
                <w:rFonts w:ascii="Garamond" w:hAnsi="Garamond"/>
              </w:rPr>
            </w:pPr>
            <w:r>
              <w:rPr>
                <w:sz w:val="22"/>
                <w:b/>
                <w:rFonts w:ascii="Garamond" w:hAnsi="Garamond"/>
              </w:rPr>
              <w:t xml:space="preserve">Article 7.</w:t>
            </w:r>
            <w:r>
              <w:rPr>
                <w:sz w:val="22"/>
                <w:b/>
                <w:rFonts w:ascii="Garamond" w:hAnsi="Garamond"/>
              </w:rPr>
              <w:t xml:space="preserve">  </w:t>
            </w:r>
            <w:r>
              <w:rPr>
                <w:sz w:val="22"/>
                <w:rFonts w:ascii="Garamond" w:hAnsi="Garamond"/>
              </w:rPr>
              <w:t xml:space="preserve">Article 7 of the same Decree is replaced by the following:</w:t>
            </w:r>
          </w:p>
          <w:p w14:paraId="5CEDA067" w14:textId="77777777" w:rsidR="00304BBF" w:rsidRDefault="00304BBF" w:rsidP="00317D64">
            <w:pPr>
              <w:tabs>
                <w:tab w:val="left" w:pos="2410"/>
              </w:tabs>
              <w:jc w:val="both"/>
              <w:rPr>
                <w:sz w:val="22"/>
                <w:szCs w:val="22"/>
                <w:rFonts w:ascii="Garamond" w:hAnsi="Garamond"/>
              </w:rPr>
            </w:pPr>
            <w:r>
              <w:rPr>
                <w:sz w:val="22"/>
                <w:rFonts w:ascii="Garamond" w:hAnsi="Garamond"/>
              </w:rPr>
              <w:t xml:space="preserve">“Article 7</w:t>
            </w:r>
            <w:r>
              <w:rPr>
                <w:sz w:val="22"/>
                <w:rFonts w:ascii="Garamond" w:hAnsi="Garamond"/>
              </w:rPr>
              <w:t xml:space="preserve"> </w:t>
            </w:r>
            <w:r>
              <w:rPr>
                <w:sz w:val="22"/>
                <w:rFonts w:ascii="Garamond" w:hAnsi="Garamond"/>
              </w:rPr>
              <w:t xml:space="preserve">Sanctions</w:t>
            </w:r>
          </w:p>
          <w:p w14:paraId="232F740C" w14:textId="395A7C1B" w:rsidR="00304BBF" w:rsidRDefault="00304BBF" w:rsidP="00317D64">
            <w:pPr>
              <w:tabs>
                <w:tab w:val="left" w:pos="2410"/>
              </w:tabs>
              <w:jc w:val="both"/>
              <w:rPr>
                <w:sz w:val="22"/>
                <w:szCs w:val="22"/>
                <w:rFonts w:ascii="Garamond" w:hAnsi="Garamond"/>
              </w:rPr>
            </w:pPr>
            <w:r>
              <w:rPr>
                <w:sz w:val="22"/>
                <w:rFonts w:ascii="Garamond" w:hAnsi="Garamond"/>
              </w:rPr>
              <w:t xml:space="preserve">§ 1.</w:t>
            </w:r>
            <w:r>
              <w:rPr>
                <w:sz w:val="22"/>
                <w:rFonts w:ascii="Garamond" w:hAnsi="Garamond"/>
              </w:rPr>
              <w:t xml:space="preserve"> </w:t>
            </w:r>
            <w:r>
              <w:rPr>
                <w:sz w:val="22"/>
                <w:rFonts w:ascii="Garamond" w:hAnsi="Garamond"/>
              </w:rPr>
              <w:t xml:space="preserve">Electronic cigarettes, refill containers and nicotine-free refill containers which do not comply with the provisions of this Decree are to be regarded as harmful within the meaning of Article 18 of the Act of 24 January 1977 on the protection of consumer health with regard to foodstuffs and other products.</w:t>
            </w:r>
            <w:r>
              <w:rPr>
                <w:sz w:val="22"/>
                <w:rFonts w:ascii="Garamond" w:hAnsi="Garamond"/>
              </w:rPr>
              <w:t xml:space="preserve"> </w:t>
            </w:r>
          </w:p>
          <w:p w14:paraId="211ED097" w14:textId="7DE54179" w:rsidR="00304BBF" w:rsidRDefault="00304BBF" w:rsidP="00317D64">
            <w:pPr>
              <w:tabs>
                <w:tab w:val="left" w:pos="2410"/>
              </w:tabs>
              <w:jc w:val="both"/>
              <w:rPr>
                <w:sz w:val="22"/>
                <w:szCs w:val="22"/>
                <w:rFonts w:ascii="Garamond" w:hAnsi="Garamond"/>
              </w:rPr>
            </w:pPr>
            <w:r>
              <w:rPr>
                <w:sz w:val="22"/>
                <w:rFonts w:ascii="Garamond" w:hAnsi="Garamond"/>
              </w:rPr>
              <w:t xml:space="preserve">§ 2.</w:t>
            </w:r>
            <w:r>
              <w:rPr>
                <w:sz w:val="22"/>
                <w:rFonts w:ascii="Garamond" w:hAnsi="Garamond"/>
              </w:rPr>
              <w:t xml:space="preserve"> </w:t>
            </w:r>
            <w:r>
              <w:rPr>
                <w:sz w:val="22"/>
                <w:rFonts w:ascii="Garamond" w:hAnsi="Garamond"/>
              </w:rPr>
              <w:t xml:space="preserve">Infringements of the provisions of this Decree shall be investigated, recorded, pursued and punished in accordance with the provisions of the above-mentioned Act of 24 January 1977.</w:t>
            </w:r>
          </w:p>
          <w:p w14:paraId="22452CBA" w14:textId="741E5634" w:rsidR="00304BBF" w:rsidRPr="00854985" w:rsidRDefault="00304BBF" w:rsidP="00317D64">
            <w:pPr>
              <w:tabs>
                <w:tab w:val="left" w:pos="2410"/>
              </w:tabs>
              <w:jc w:val="both"/>
              <w:rPr>
                <w:sz w:val="22"/>
                <w:szCs w:val="22"/>
                <w:rFonts w:ascii="Garamond" w:hAnsi="Garamond"/>
              </w:rPr>
            </w:pPr>
            <w:r>
              <w:rPr>
                <w:sz w:val="22"/>
                <w:rFonts w:ascii="Garamond" w:hAnsi="Garamond"/>
              </w:rPr>
              <w:t xml:space="preserve">§ 3.</w:t>
            </w:r>
            <w:r>
              <w:rPr>
                <w:sz w:val="22"/>
                <w:rFonts w:ascii="Garamond" w:hAnsi="Garamond"/>
              </w:rPr>
              <w:t xml:space="preserve"> </w:t>
            </w:r>
            <w:r>
              <w:rPr>
                <w:sz w:val="22"/>
                <w:rFonts w:ascii="Garamond" w:hAnsi="Garamond"/>
              </w:rPr>
              <w:t xml:space="preserve">The manufacturer, importer, importer into Belgium and retailer may be held liable for non-compliance with the provisions of this Decree.”</w:t>
            </w:r>
          </w:p>
        </w:tc>
      </w:tr>
      <w:tr w:rsidR="00304BBF" w:rsidRPr="00653535" w14:paraId="75594278" w14:textId="77777777" w:rsidTr="00304BBF">
        <w:trPr>
          <w:trHeight w:val="322"/>
          <w:jc w:val="center"/>
        </w:trPr>
        <w:tc>
          <w:tcPr>
            <w:tcW w:w="9621" w:type="dxa"/>
          </w:tcPr>
          <w:p w14:paraId="0C1DFC00" w14:textId="77777777" w:rsidR="00304BBF" w:rsidRDefault="00304BBF" w:rsidP="00BA0E48">
            <w:pPr>
              <w:tabs>
                <w:tab w:val="left" w:pos="2410"/>
              </w:tabs>
              <w:jc w:val="both"/>
              <w:rPr>
                <w:rFonts w:ascii="Garamond" w:hAnsi="Garamond"/>
                <w:b/>
                <w:sz w:val="22"/>
                <w:szCs w:val="22"/>
              </w:rPr>
            </w:pPr>
          </w:p>
        </w:tc>
      </w:tr>
      <w:tr w:rsidR="00304BBF" w:rsidRPr="00C23EBB" w14:paraId="6F5ECF80" w14:textId="77777777" w:rsidTr="00304BBF">
        <w:trPr>
          <w:trHeight w:val="322"/>
          <w:jc w:val="center"/>
        </w:trPr>
        <w:tc>
          <w:tcPr>
            <w:tcW w:w="9621" w:type="dxa"/>
          </w:tcPr>
          <w:p w14:paraId="680310E8" w14:textId="73A56BD4" w:rsidR="00304BBF" w:rsidRPr="006A0F47" w:rsidRDefault="00304BBF" w:rsidP="00BA0E48">
            <w:pPr>
              <w:tabs>
                <w:tab w:val="left" w:pos="2410"/>
              </w:tabs>
              <w:jc w:val="both"/>
              <w:rPr>
                <w:sz w:val="22"/>
                <w:szCs w:val="22"/>
                <w:rFonts w:ascii="Garamond" w:hAnsi="Garamond"/>
              </w:rPr>
            </w:pPr>
            <w:r>
              <w:rPr>
                <w:sz w:val="22"/>
                <w:b/>
                <w:rFonts w:ascii="Garamond" w:hAnsi="Garamond"/>
              </w:rPr>
              <w:t xml:space="preserve">Article </w:t>
            </w:r>
            <w:r>
              <w:rPr>
                <w:sz w:val="22"/>
                <w:b/>
                <w:highlight w:val="yellow"/>
                <w:rFonts w:ascii="Garamond" w:hAnsi="Garamond"/>
              </w:rPr>
              <w:t xml:space="preserve">8.</w:t>
            </w:r>
            <w:r>
              <w:rPr>
                <w:sz w:val="22"/>
                <w:b/>
                <w:highlight w:val="yellow"/>
                <w:rFonts w:ascii="Garamond" w:hAnsi="Garamond"/>
              </w:rPr>
              <w:t xml:space="preserve"> </w:t>
            </w:r>
            <w:r>
              <w:rPr>
                <w:sz w:val="22"/>
                <w:highlight w:val="yellow"/>
                <w:rFonts w:ascii="Garamond" w:hAnsi="Garamond"/>
              </w:rPr>
              <w:t xml:space="preserve">This Decree shall enter into force on …</w:t>
            </w:r>
          </w:p>
          <w:p w14:paraId="58AC91B6" w14:textId="77777777" w:rsidR="00304BBF" w:rsidRPr="0010072E" w:rsidRDefault="00304BBF" w:rsidP="00BA0E48">
            <w:pPr>
              <w:tabs>
                <w:tab w:val="left" w:pos="2410"/>
              </w:tabs>
              <w:jc w:val="both"/>
              <w:rPr>
                <w:rFonts w:ascii="Garamond" w:hAnsi="Garamond"/>
                <w:sz w:val="22"/>
                <w:szCs w:val="22"/>
              </w:rPr>
            </w:pPr>
          </w:p>
        </w:tc>
      </w:tr>
      <w:tr w:rsidR="00304BBF" w:rsidRPr="00C23EBB" w14:paraId="13EB7332" w14:textId="77777777" w:rsidTr="00304BBF">
        <w:trPr>
          <w:trHeight w:val="322"/>
          <w:jc w:val="center"/>
        </w:trPr>
        <w:tc>
          <w:tcPr>
            <w:tcW w:w="9621" w:type="dxa"/>
          </w:tcPr>
          <w:p w14:paraId="368E80AE" w14:textId="77777777" w:rsidR="00304BBF" w:rsidRPr="006A0F47" w:rsidRDefault="00304BBF" w:rsidP="00BA0E48">
            <w:pPr>
              <w:tabs>
                <w:tab w:val="left" w:pos="2410"/>
              </w:tabs>
              <w:jc w:val="both"/>
              <w:rPr>
                <w:rFonts w:ascii="Garamond" w:hAnsi="Garamond"/>
                <w:b/>
                <w:sz w:val="22"/>
                <w:szCs w:val="22"/>
              </w:rPr>
            </w:pPr>
          </w:p>
        </w:tc>
      </w:tr>
      <w:tr w:rsidR="00304BBF" w:rsidRPr="00C23EBB" w14:paraId="496C862B" w14:textId="77777777" w:rsidTr="00304BBF">
        <w:trPr>
          <w:trHeight w:val="322"/>
          <w:jc w:val="center"/>
        </w:trPr>
        <w:tc>
          <w:tcPr>
            <w:tcW w:w="9621" w:type="dxa"/>
          </w:tcPr>
          <w:p w14:paraId="56D1CB2E" w14:textId="646D08B2" w:rsidR="00304BBF" w:rsidRPr="006A0F47" w:rsidRDefault="00304BBF" w:rsidP="00BA0E48">
            <w:pPr>
              <w:tabs>
                <w:tab w:val="left" w:pos="2410"/>
              </w:tabs>
              <w:jc w:val="both"/>
              <w:rPr>
                <w:b/>
                <w:sz w:val="22"/>
                <w:szCs w:val="22"/>
                <w:rFonts w:ascii="Garamond" w:hAnsi="Garamond"/>
              </w:rPr>
            </w:pPr>
            <w:r>
              <w:rPr>
                <w:sz w:val="22"/>
                <w:b/>
                <w:rFonts w:ascii="Garamond" w:hAnsi="Garamond"/>
              </w:rPr>
              <w:t xml:space="preserve">Article 9.</w:t>
            </w:r>
            <w:r>
              <w:rPr>
                <w:sz w:val="22"/>
                <w:rFonts w:ascii="Garamond" w:hAnsi="Garamond"/>
              </w:rPr>
              <w:t xml:space="preserve"> </w:t>
            </w:r>
            <w:r>
              <w:rPr>
                <w:sz w:val="22"/>
                <w:rFonts w:ascii="Garamond" w:hAnsi="Garamond"/>
              </w:rPr>
              <w:t xml:space="preserve">The Minister for the Economy, the Minister for Public Health and the Minister for Small and Medium-Sized Enterprises are responsible, insofar as each one is concerned, for the implementation of this Decree.</w:t>
            </w:r>
          </w:p>
        </w:tc>
      </w:tr>
      <w:tr w:rsidR="00304BBF" w:rsidRPr="00C23EBB" w14:paraId="6B0D2064" w14:textId="77777777" w:rsidTr="00304BBF">
        <w:trPr>
          <w:trHeight w:val="322"/>
          <w:jc w:val="center"/>
        </w:trPr>
        <w:tc>
          <w:tcPr>
            <w:tcW w:w="9621" w:type="dxa"/>
          </w:tcPr>
          <w:p w14:paraId="00201D35" w14:textId="77777777" w:rsidR="00304BBF" w:rsidRDefault="00304BBF" w:rsidP="00BA0E48">
            <w:pPr>
              <w:tabs>
                <w:tab w:val="left" w:pos="2410"/>
              </w:tabs>
              <w:jc w:val="both"/>
              <w:rPr>
                <w:rFonts w:ascii="Garamond" w:hAnsi="Garamond"/>
                <w:b/>
                <w:sz w:val="22"/>
                <w:szCs w:val="22"/>
              </w:rPr>
            </w:pPr>
          </w:p>
        </w:tc>
      </w:tr>
      <w:tr w:rsidR="00304BBF" w:rsidRPr="00C23EBB" w14:paraId="260E6BD7" w14:textId="77777777" w:rsidTr="00304BBF">
        <w:trPr>
          <w:trHeight w:val="322"/>
          <w:jc w:val="center"/>
        </w:trPr>
        <w:tc>
          <w:tcPr>
            <w:tcW w:w="9621" w:type="dxa"/>
          </w:tcPr>
          <w:p w14:paraId="02EBAB11" w14:textId="77777777" w:rsidR="00304BBF" w:rsidRDefault="00304BBF" w:rsidP="00BA0E48">
            <w:pPr>
              <w:tabs>
                <w:tab w:val="left" w:pos="2410"/>
              </w:tabs>
              <w:jc w:val="both"/>
              <w:rPr>
                <w:rFonts w:ascii="Garamond" w:hAnsi="Garamond"/>
                <w:b/>
                <w:sz w:val="22"/>
                <w:szCs w:val="22"/>
              </w:rPr>
            </w:pPr>
          </w:p>
        </w:tc>
      </w:tr>
      <w:tr w:rsidR="00304BBF" w:rsidRPr="00C23EBB" w14:paraId="44C96CA1" w14:textId="77777777" w:rsidTr="00304BBF">
        <w:trPr>
          <w:trHeight w:val="322"/>
          <w:jc w:val="center"/>
        </w:trPr>
        <w:tc>
          <w:tcPr>
            <w:tcW w:w="9621" w:type="dxa"/>
          </w:tcPr>
          <w:p w14:paraId="621117C3" w14:textId="0DE358D1" w:rsidR="00304BBF" w:rsidRDefault="00304BBF" w:rsidP="00BA0E48">
            <w:pPr>
              <w:tabs>
                <w:tab w:val="left" w:pos="2410"/>
              </w:tabs>
              <w:jc w:val="both"/>
              <w:rPr>
                <w:b/>
                <w:sz w:val="22"/>
                <w:szCs w:val="22"/>
                <w:rFonts w:ascii="Garamond" w:hAnsi="Garamond"/>
              </w:rPr>
            </w:pPr>
            <w:r>
              <w:rPr>
                <w:sz w:val="22"/>
                <w:rFonts w:ascii="Garamond" w:hAnsi="Garamond"/>
              </w:rPr>
              <w:t xml:space="preserve">Brussels,</w:t>
            </w:r>
          </w:p>
        </w:tc>
      </w:tr>
      <w:tr w:rsidR="00304BBF" w:rsidRPr="00C23EBB" w14:paraId="65A70655" w14:textId="77777777" w:rsidTr="00304BBF">
        <w:trPr>
          <w:trHeight w:val="322"/>
          <w:jc w:val="center"/>
        </w:trPr>
        <w:tc>
          <w:tcPr>
            <w:tcW w:w="9621" w:type="dxa"/>
          </w:tcPr>
          <w:p w14:paraId="45804A16" w14:textId="77777777" w:rsidR="00304BBF" w:rsidRPr="00724376" w:rsidRDefault="00304BBF" w:rsidP="00BA0E48">
            <w:pPr>
              <w:tabs>
                <w:tab w:val="left" w:pos="2410"/>
              </w:tabs>
              <w:jc w:val="both"/>
              <w:rPr>
                <w:rFonts w:ascii="Garamond" w:hAnsi="Garamond"/>
                <w:sz w:val="22"/>
                <w:szCs w:val="22"/>
              </w:rPr>
            </w:pPr>
          </w:p>
        </w:tc>
      </w:tr>
      <w:tr w:rsidR="00304BBF" w:rsidRPr="00C23EBB" w14:paraId="549B744E" w14:textId="77777777" w:rsidTr="00304BBF">
        <w:trPr>
          <w:trHeight w:val="322"/>
          <w:jc w:val="center"/>
        </w:trPr>
        <w:tc>
          <w:tcPr>
            <w:tcW w:w="9621" w:type="dxa"/>
          </w:tcPr>
          <w:p w14:paraId="7F8CB8D3" w14:textId="38B2F7A4" w:rsidR="00304BBF" w:rsidRPr="00724376" w:rsidRDefault="00304BBF" w:rsidP="00304BBF">
            <w:pPr>
              <w:jc w:val="center"/>
              <w:rPr>
                <w:sz w:val="22"/>
                <w:szCs w:val="22"/>
                <w:rFonts w:ascii="Garamond" w:hAnsi="Garamond"/>
              </w:rPr>
            </w:pPr>
            <w:r>
              <w:rPr>
                <w:sz w:val="22"/>
                <w:rFonts w:ascii="Garamond" w:hAnsi="Garamond"/>
              </w:rPr>
              <w:t xml:space="preserve">By the King:</w:t>
            </w:r>
          </w:p>
        </w:tc>
      </w:tr>
      <w:tr w:rsidR="00304BBF" w:rsidRPr="00C23EBB" w14:paraId="47DE4B24" w14:textId="77777777" w:rsidTr="00304BBF">
        <w:trPr>
          <w:trHeight w:val="322"/>
          <w:jc w:val="center"/>
        </w:trPr>
        <w:tc>
          <w:tcPr>
            <w:tcW w:w="9621" w:type="dxa"/>
          </w:tcPr>
          <w:p w14:paraId="72FF5149" w14:textId="77777777" w:rsidR="00304BBF" w:rsidRPr="00724376" w:rsidRDefault="00304BBF" w:rsidP="00BA0E48">
            <w:pPr>
              <w:tabs>
                <w:tab w:val="left" w:pos="2410"/>
              </w:tabs>
              <w:jc w:val="both"/>
              <w:rPr>
                <w:rFonts w:ascii="Garamond" w:hAnsi="Garamond"/>
                <w:sz w:val="22"/>
                <w:szCs w:val="22"/>
              </w:rPr>
            </w:pPr>
          </w:p>
        </w:tc>
      </w:tr>
      <w:tr w:rsidR="00304BBF" w:rsidRPr="00C23EBB" w14:paraId="1F7F2FCF" w14:textId="77777777" w:rsidTr="00304BBF">
        <w:trPr>
          <w:trHeight w:val="322"/>
          <w:jc w:val="center"/>
        </w:trPr>
        <w:tc>
          <w:tcPr>
            <w:tcW w:w="9621" w:type="dxa"/>
          </w:tcPr>
          <w:p w14:paraId="06199BEB" w14:textId="5D1E2943" w:rsidR="00304BBF" w:rsidRPr="00724376" w:rsidRDefault="00304BBF" w:rsidP="007E6C3E">
            <w:pPr>
              <w:tabs>
                <w:tab w:val="left" w:pos="2410"/>
              </w:tabs>
              <w:jc w:val="center"/>
              <w:rPr>
                <w:sz w:val="22"/>
                <w:szCs w:val="22"/>
                <w:rFonts w:ascii="Garamond" w:hAnsi="Garamond"/>
              </w:rPr>
            </w:pPr>
            <w:r>
              <w:rPr>
                <w:sz w:val="22"/>
                <w:rFonts w:ascii="Garamond" w:hAnsi="Garamond"/>
              </w:rPr>
              <w:t xml:space="preserve">The Minister for the Economy,</w:t>
            </w:r>
          </w:p>
        </w:tc>
      </w:tr>
      <w:tr w:rsidR="00304BBF" w:rsidRPr="00C23EBB" w14:paraId="78B30AA8" w14:textId="77777777" w:rsidTr="00304BBF">
        <w:trPr>
          <w:trHeight w:val="322"/>
          <w:jc w:val="center"/>
        </w:trPr>
        <w:tc>
          <w:tcPr>
            <w:tcW w:w="9621" w:type="dxa"/>
          </w:tcPr>
          <w:p w14:paraId="2E7279AF" w14:textId="77777777" w:rsidR="00304BBF" w:rsidRPr="00724376" w:rsidRDefault="00304BBF" w:rsidP="007E6C3E">
            <w:pPr>
              <w:tabs>
                <w:tab w:val="left" w:pos="2410"/>
              </w:tabs>
              <w:jc w:val="both"/>
              <w:rPr>
                <w:rFonts w:ascii="Garamond" w:hAnsi="Garamond"/>
                <w:sz w:val="22"/>
                <w:szCs w:val="22"/>
              </w:rPr>
            </w:pPr>
          </w:p>
        </w:tc>
      </w:tr>
      <w:tr w:rsidR="00304BBF" w:rsidRPr="00C23EBB" w14:paraId="0118DCEE" w14:textId="77777777" w:rsidTr="00304BBF">
        <w:trPr>
          <w:trHeight w:val="1472"/>
          <w:jc w:val="center"/>
        </w:trPr>
        <w:tc>
          <w:tcPr>
            <w:tcW w:w="9621" w:type="dxa"/>
          </w:tcPr>
          <w:p w14:paraId="44C3B0A8" w14:textId="77777777" w:rsidR="00304BBF" w:rsidRDefault="00304BBF" w:rsidP="00304BBF">
            <w:pPr>
              <w:tabs>
                <w:tab w:val="left" w:pos="2410"/>
              </w:tabs>
              <w:jc w:val="center"/>
              <w:rPr>
                <w:rFonts w:ascii="Garamond" w:hAnsi="Garamond"/>
                <w:sz w:val="22"/>
                <w:szCs w:val="22"/>
              </w:rPr>
            </w:pPr>
          </w:p>
          <w:p w14:paraId="703A26F4" w14:textId="77777777" w:rsidR="00304BBF" w:rsidRDefault="00304BBF" w:rsidP="00304BBF">
            <w:pPr>
              <w:tabs>
                <w:tab w:val="left" w:pos="2410"/>
              </w:tabs>
              <w:jc w:val="center"/>
              <w:rPr>
                <w:rFonts w:ascii="Garamond" w:hAnsi="Garamond"/>
                <w:sz w:val="22"/>
                <w:szCs w:val="22"/>
              </w:rPr>
            </w:pPr>
          </w:p>
          <w:p w14:paraId="610AB69E" w14:textId="365B8640" w:rsidR="00304BBF" w:rsidRDefault="00304BBF" w:rsidP="00304BBF">
            <w:pPr>
              <w:tabs>
                <w:tab w:val="left" w:pos="2410"/>
              </w:tabs>
              <w:jc w:val="center"/>
              <w:rPr>
                <w:sz w:val="22"/>
                <w:szCs w:val="22"/>
                <w:rFonts w:ascii="Garamond" w:hAnsi="Garamond"/>
              </w:rPr>
            </w:pPr>
            <w:r>
              <w:rPr>
                <w:sz w:val="22"/>
                <w:rFonts w:ascii="Garamond" w:hAnsi="Garamond"/>
              </w:rPr>
              <w:t xml:space="preserve">Pierre-Yves DERMAGNE</w:t>
            </w:r>
          </w:p>
          <w:p w14:paraId="48459A28" w14:textId="77777777" w:rsidR="00304BBF" w:rsidRDefault="00304BBF" w:rsidP="00304BBF">
            <w:pPr>
              <w:tabs>
                <w:tab w:val="left" w:pos="2410"/>
              </w:tabs>
              <w:jc w:val="center"/>
              <w:rPr>
                <w:rFonts w:ascii="Garamond" w:hAnsi="Garamond"/>
                <w:sz w:val="22"/>
                <w:szCs w:val="22"/>
              </w:rPr>
            </w:pPr>
          </w:p>
          <w:p w14:paraId="72D8C560" w14:textId="730CAC94" w:rsidR="00304BBF" w:rsidRPr="00724376" w:rsidRDefault="00304BBF" w:rsidP="00304BBF">
            <w:pPr>
              <w:tabs>
                <w:tab w:val="left" w:pos="2410"/>
              </w:tabs>
              <w:jc w:val="center"/>
              <w:rPr>
                <w:rFonts w:ascii="Garamond" w:hAnsi="Garamond"/>
                <w:sz w:val="22"/>
                <w:szCs w:val="22"/>
              </w:rPr>
            </w:pPr>
          </w:p>
        </w:tc>
      </w:tr>
      <w:tr w:rsidR="00304BBF" w:rsidRPr="00C23EBB" w14:paraId="55F7365C" w14:textId="77777777" w:rsidTr="00304BBF">
        <w:trPr>
          <w:trHeight w:val="416"/>
          <w:jc w:val="center"/>
        </w:trPr>
        <w:tc>
          <w:tcPr>
            <w:tcW w:w="9621" w:type="dxa"/>
          </w:tcPr>
          <w:p w14:paraId="41402C7B" w14:textId="77777777" w:rsidR="00304BBF" w:rsidRDefault="00304BBF" w:rsidP="00304BBF">
            <w:pPr>
              <w:tabs>
                <w:tab w:val="left" w:pos="2410"/>
              </w:tabs>
              <w:jc w:val="center"/>
              <w:rPr>
                <w:rFonts w:ascii="Garamond" w:hAnsi="Garamond"/>
                <w:sz w:val="22"/>
                <w:szCs w:val="22"/>
              </w:rPr>
            </w:pPr>
          </w:p>
        </w:tc>
      </w:tr>
      <w:tr w:rsidR="00304BBF" w:rsidRPr="00C23EBB" w14:paraId="2351DAFA" w14:textId="77777777" w:rsidTr="00304BBF">
        <w:trPr>
          <w:trHeight w:val="557"/>
          <w:jc w:val="center"/>
        </w:trPr>
        <w:tc>
          <w:tcPr>
            <w:tcW w:w="9621" w:type="dxa"/>
          </w:tcPr>
          <w:p w14:paraId="5EE8C81D" w14:textId="1FB953A0" w:rsidR="00304BBF" w:rsidRDefault="00304BBF" w:rsidP="00304BBF">
            <w:pPr>
              <w:tabs>
                <w:tab w:val="left" w:pos="2410"/>
              </w:tabs>
              <w:jc w:val="center"/>
              <w:rPr>
                <w:sz w:val="22"/>
                <w:szCs w:val="22"/>
                <w:rFonts w:ascii="Garamond" w:hAnsi="Garamond"/>
              </w:rPr>
            </w:pPr>
            <w:r>
              <w:rPr>
                <w:sz w:val="22"/>
                <w:rFonts w:ascii="Garamond" w:hAnsi="Garamond"/>
              </w:rPr>
              <w:t xml:space="preserve">The Minister for Public Health,</w:t>
            </w:r>
          </w:p>
        </w:tc>
      </w:tr>
      <w:tr w:rsidR="00304BBF" w:rsidRPr="00C23EBB" w14:paraId="7A7DC3B6" w14:textId="77777777" w:rsidTr="00304BBF">
        <w:trPr>
          <w:trHeight w:val="159"/>
          <w:jc w:val="center"/>
        </w:trPr>
        <w:tc>
          <w:tcPr>
            <w:tcW w:w="9621" w:type="dxa"/>
          </w:tcPr>
          <w:p w14:paraId="725D25BD" w14:textId="77777777" w:rsidR="00304BBF" w:rsidRPr="00304BBF" w:rsidRDefault="00304BBF" w:rsidP="00304BBF">
            <w:pPr>
              <w:tabs>
                <w:tab w:val="left" w:pos="2410"/>
              </w:tabs>
              <w:jc w:val="center"/>
              <w:rPr>
                <w:rFonts w:ascii="Garamond" w:hAnsi="Garamond"/>
                <w:sz w:val="22"/>
                <w:szCs w:val="22"/>
              </w:rPr>
            </w:pPr>
          </w:p>
        </w:tc>
      </w:tr>
      <w:tr w:rsidR="00304BBF" w:rsidRPr="00C23EBB" w14:paraId="503ED44F" w14:textId="77777777" w:rsidTr="00304BBF">
        <w:trPr>
          <w:trHeight w:val="1893"/>
          <w:jc w:val="center"/>
        </w:trPr>
        <w:tc>
          <w:tcPr>
            <w:tcW w:w="9621" w:type="dxa"/>
          </w:tcPr>
          <w:p w14:paraId="2366B5A2" w14:textId="77777777" w:rsidR="00304BBF" w:rsidRDefault="00304BBF" w:rsidP="00304BBF">
            <w:pPr>
              <w:tabs>
                <w:tab w:val="left" w:pos="2410"/>
              </w:tabs>
              <w:jc w:val="center"/>
              <w:rPr>
                <w:rFonts w:ascii="Garamond" w:hAnsi="Garamond"/>
                <w:sz w:val="22"/>
                <w:szCs w:val="22"/>
              </w:rPr>
            </w:pPr>
          </w:p>
          <w:p w14:paraId="227B6E10" w14:textId="77777777" w:rsidR="00304BBF" w:rsidRDefault="00304BBF" w:rsidP="00304BBF">
            <w:pPr>
              <w:tabs>
                <w:tab w:val="left" w:pos="2410"/>
              </w:tabs>
              <w:jc w:val="center"/>
              <w:rPr>
                <w:rFonts w:ascii="Garamond" w:hAnsi="Garamond"/>
                <w:sz w:val="22"/>
                <w:szCs w:val="22"/>
              </w:rPr>
            </w:pPr>
          </w:p>
          <w:p w14:paraId="772C24B8" w14:textId="77777777" w:rsidR="00304BBF" w:rsidRDefault="00304BBF" w:rsidP="00304BBF">
            <w:pPr>
              <w:tabs>
                <w:tab w:val="left" w:pos="2410"/>
              </w:tabs>
              <w:jc w:val="center"/>
              <w:rPr>
                <w:rFonts w:ascii="Garamond" w:hAnsi="Garamond"/>
                <w:sz w:val="22"/>
                <w:szCs w:val="22"/>
              </w:rPr>
            </w:pPr>
          </w:p>
          <w:p w14:paraId="54760F89" w14:textId="743A2F0E" w:rsidR="00304BBF" w:rsidRPr="00304BBF" w:rsidRDefault="00304BBF" w:rsidP="00304BBF">
            <w:pPr>
              <w:tabs>
                <w:tab w:val="left" w:pos="2410"/>
              </w:tabs>
              <w:jc w:val="center"/>
              <w:rPr>
                <w:sz w:val="22"/>
                <w:szCs w:val="22"/>
                <w:rFonts w:ascii="Garamond" w:hAnsi="Garamond"/>
              </w:rPr>
            </w:pPr>
            <w:r>
              <w:rPr>
                <w:sz w:val="22"/>
                <w:rFonts w:ascii="Garamond" w:hAnsi="Garamond"/>
              </w:rPr>
              <w:t xml:space="preserve">Frank VANDENBROUCKE</w:t>
            </w:r>
          </w:p>
        </w:tc>
      </w:tr>
      <w:tr w:rsidR="00304BBF" w:rsidRPr="00C23EBB" w14:paraId="397D1E43" w14:textId="77777777" w:rsidTr="00304BBF">
        <w:trPr>
          <w:trHeight w:val="417"/>
          <w:jc w:val="center"/>
        </w:trPr>
        <w:tc>
          <w:tcPr>
            <w:tcW w:w="9621" w:type="dxa"/>
          </w:tcPr>
          <w:p w14:paraId="45827988" w14:textId="77777777" w:rsidR="00304BBF" w:rsidRDefault="00304BBF" w:rsidP="00304BBF">
            <w:pPr>
              <w:tabs>
                <w:tab w:val="left" w:pos="2410"/>
              </w:tabs>
              <w:jc w:val="center"/>
              <w:rPr>
                <w:rFonts w:ascii="Garamond" w:hAnsi="Garamond"/>
                <w:sz w:val="22"/>
                <w:szCs w:val="22"/>
              </w:rPr>
            </w:pPr>
          </w:p>
        </w:tc>
      </w:tr>
      <w:tr w:rsidR="00304BBF" w:rsidRPr="00C23EBB" w14:paraId="227FAF08" w14:textId="77777777" w:rsidTr="00304BBF">
        <w:trPr>
          <w:trHeight w:val="417"/>
          <w:jc w:val="center"/>
        </w:trPr>
        <w:tc>
          <w:tcPr>
            <w:tcW w:w="9621" w:type="dxa"/>
          </w:tcPr>
          <w:p w14:paraId="18738345" w14:textId="00F6131C" w:rsidR="00304BBF" w:rsidRDefault="00304BBF" w:rsidP="00304BBF">
            <w:pPr>
              <w:tabs>
                <w:tab w:val="left" w:pos="2410"/>
              </w:tabs>
              <w:jc w:val="center"/>
              <w:rPr>
                <w:sz w:val="22"/>
                <w:szCs w:val="22"/>
                <w:rFonts w:ascii="Garamond" w:hAnsi="Garamond"/>
              </w:rPr>
            </w:pPr>
            <w:r>
              <w:rPr>
                <w:sz w:val="22"/>
                <w:rFonts w:ascii="Garamond" w:hAnsi="Garamond"/>
              </w:rPr>
              <w:t xml:space="preserve">The Minister for Small and Medium-Sized Enterprises,</w:t>
            </w:r>
          </w:p>
        </w:tc>
      </w:tr>
      <w:tr w:rsidR="00304BBF" w:rsidRPr="00C23EBB" w14:paraId="0DBD2BE0" w14:textId="77777777" w:rsidTr="00304BBF">
        <w:trPr>
          <w:trHeight w:val="1293"/>
          <w:jc w:val="center"/>
        </w:trPr>
        <w:tc>
          <w:tcPr>
            <w:tcW w:w="9621" w:type="dxa"/>
          </w:tcPr>
          <w:p w14:paraId="6FAC8D7C" w14:textId="77777777" w:rsidR="00304BBF" w:rsidRDefault="00304BBF" w:rsidP="00304BBF">
            <w:pPr>
              <w:tabs>
                <w:tab w:val="left" w:pos="2410"/>
              </w:tabs>
              <w:jc w:val="center"/>
              <w:rPr>
                <w:rFonts w:ascii="Garamond" w:hAnsi="Garamond"/>
                <w:sz w:val="22"/>
                <w:szCs w:val="22"/>
              </w:rPr>
            </w:pPr>
          </w:p>
          <w:p w14:paraId="68BD5BF7" w14:textId="77777777" w:rsidR="00304BBF" w:rsidRDefault="00304BBF" w:rsidP="00304BBF">
            <w:pPr>
              <w:tabs>
                <w:tab w:val="left" w:pos="2410"/>
              </w:tabs>
              <w:jc w:val="center"/>
              <w:rPr>
                <w:rFonts w:ascii="Garamond" w:hAnsi="Garamond"/>
                <w:sz w:val="22"/>
                <w:szCs w:val="22"/>
              </w:rPr>
            </w:pPr>
          </w:p>
          <w:p w14:paraId="24FCB51F" w14:textId="49BCBD77" w:rsidR="00304BBF" w:rsidRPr="00304BBF" w:rsidRDefault="00304BBF" w:rsidP="00304BBF">
            <w:pPr>
              <w:tabs>
                <w:tab w:val="left" w:pos="2410"/>
              </w:tabs>
              <w:jc w:val="center"/>
              <w:rPr>
                <w:sz w:val="22"/>
                <w:szCs w:val="22"/>
                <w:rFonts w:ascii="Garamond" w:hAnsi="Garamond"/>
              </w:rPr>
            </w:pPr>
            <w:r>
              <w:rPr>
                <w:sz w:val="22"/>
                <w:rFonts w:ascii="Garamond" w:hAnsi="Garamond"/>
              </w:rPr>
              <w:t xml:space="preserve">David CLARINVAL</w:t>
            </w:r>
          </w:p>
        </w:tc>
      </w:tr>
    </w:tbl>
    <w:p w14:paraId="774DD3D5" w14:textId="77777777" w:rsidR="00196C9E" w:rsidRPr="00304BBF" w:rsidRDefault="00196C9E" w:rsidP="000657BA">
      <w:pPr>
        <w:jc w:val="both"/>
        <w:rPr>
          <w:rFonts w:ascii="Garamond" w:hAnsi="Garamond"/>
          <w:sz w:val="22"/>
          <w:szCs w:val="22"/>
          <w:lang w:val="fr-BE"/>
        </w:rPr>
      </w:pPr>
    </w:p>
    <w:sectPr w:rsidR="00196C9E" w:rsidRPr="00304BBF" w:rsidSect="00792B2A">
      <w:footerReference w:type="even" r:id="rId8"/>
      <w:footerReference w:type="default" r:id="rId9"/>
      <w:pgSz w:w="11906" w:h="16838" w:code="9"/>
      <w:pgMar w:top="2835" w:right="992" w:bottom="2694" w:left="56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155FF" w14:textId="77777777" w:rsidR="000B3F43" w:rsidRDefault="000B3F43">
      <w:r>
        <w:separator/>
      </w:r>
    </w:p>
  </w:endnote>
  <w:endnote w:type="continuationSeparator" w:id="0">
    <w:p w14:paraId="689E9CA5" w14:textId="77777777" w:rsidR="000B3F43" w:rsidRDefault="000B3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TUR">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Norma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C65BF" w14:textId="77777777" w:rsidR="000B3F43" w:rsidRDefault="000B3F43">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1</w:t>
    </w:r>
    <w:r>
      <w:rPr>
        <w:rStyle w:val="Numrodepage"/>
      </w:rPr>
      <w:fldChar w:fldCharType="end"/>
    </w:r>
  </w:p>
  <w:p w14:paraId="3D684739" w14:textId="77777777" w:rsidR="000B3F43" w:rsidRDefault="000B3F4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859D7" w14:textId="77777777" w:rsidR="000B3F43" w:rsidRDefault="000B3F43">
    <w:pPr>
      <w:pStyle w:val="Pieddepage"/>
      <w:rPr>
        <w:sz w:val="16"/>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7A913" w14:textId="77777777" w:rsidR="000B3F43" w:rsidRDefault="000B3F43">
      <w:r>
        <w:separator/>
      </w:r>
    </w:p>
  </w:footnote>
  <w:footnote w:type="continuationSeparator" w:id="0">
    <w:p w14:paraId="3AFC7F30" w14:textId="77777777" w:rsidR="000B3F43" w:rsidRDefault="000B3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1303"/>
        </w:tabs>
        <w:ind w:left="1303" w:hanging="340"/>
      </w:pPr>
      <w:rPr>
        <w:rFonts w:ascii="Times New Roman TUR" w:hAnsi="Times New Roman TUR" w:cs="Times New Roman"/>
        <w:b/>
        <w:sz w:val="18"/>
        <w:szCs w:val="18"/>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B"/>
    <w:multiLevelType w:val="multilevel"/>
    <w:tmpl w:val="DE644A26"/>
    <w:lvl w:ilvl="0">
      <w:numFmt w:val="none"/>
      <w:pStyle w:val="Level1"/>
      <w:lvlText w:val=""/>
      <w:lvlJc w:val="left"/>
      <w:pPr>
        <w:tabs>
          <w:tab w:val="num" w:pos="360"/>
        </w:tabs>
      </w:pPr>
    </w:lvl>
    <w:lvl w:ilvl="1">
      <w:start w:val="1"/>
      <w:numFmt w:val="decimal"/>
      <w:lvlText w:val="%2"/>
      <w:lvlJc w:val="left"/>
    </w:lvl>
    <w:lvl w:ilvl="2">
      <w:start w:val="1"/>
      <w:numFmt w:val="decimal"/>
      <w:pStyle w:val="Level3"/>
      <w:lvlText w:val="%3."/>
      <w:lvlJc w:val="left"/>
      <w:pPr>
        <w:tabs>
          <w:tab w:val="num" w:pos="1303"/>
        </w:tabs>
        <w:ind w:left="1303" w:hanging="51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1C50FFC"/>
    <w:multiLevelType w:val="hybridMultilevel"/>
    <w:tmpl w:val="A29E2AE6"/>
    <w:lvl w:ilvl="0" w:tplc="640EE93E">
      <w:start w:val="3"/>
      <w:numFmt w:val="bullet"/>
      <w:lvlText w:val="-"/>
      <w:lvlJc w:val="left"/>
      <w:pPr>
        <w:tabs>
          <w:tab w:val="num" w:pos="1663"/>
        </w:tabs>
        <w:ind w:left="1663" w:hanging="360"/>
      </w:pPr>
      <w:rPr>
        <w:rFonts w:ascii="Times New Roman" w:eastAsia="Times New Roman" w:hAnsi="Times New Roman" w:cs="Times New Roman" w:hint="default"/>
      </w:rPr>
    </w:lvl>
    <w:lvl w:ilvl="1" w:tplc="04090003" w:tentative="1">
      <w:start w:val="1"/>
      <w:numFmt w:val="bullet"/>
      <w:lvlText w:val="o"/>
      <w:lvlJc w:val="left"/>
      <w:pPr>
        <w:tabs>
          <w:tab w:val="num" w:pos="2383"/>
        </w:tabs>
        <w:ind w:left="2383" w:hanging="360"/>
      </w:pPr>
      <w:rPr>
        <w:rFonts w:ascii="Courier New" w:hAnsi="Courier New" w:hint="default"/>
      </w:rPr>
    </w:lvl>
    <w:lvl w:ilvl="2" w:tplc="04090005" w:tentative="1">
      <w:start w:val="1"/>
      <w:numFmt w:val="bullet"/>
      <w:lvlText w:val=""/>
      <w:lvlJc w:val="left"/>
      <w:pPr>
        <w:tabs>
          <w:tab w:val="num" w:pos="3103"/>
        </w:tabs>
        <w:ind w:left="3103" w:hanging="360"/>
      </w:pPr>
      <w:rPr>
        <w:rFonts w:ascii="Wingdings" w:hAnsi="Wingdings" w:hint="default"/>
      </w:rPr>
    </w:lvl>
    <w:lvl w:ilvl="3" w:tplc="04090001" w:tentative="1">
      <w:start w:val="1"/>
      <w:numFmt w:val="bullet"/>
      <w:lvlText w:val=""/>
      <w:lvlJc w:val="left"/>
      <w:pPr>
        <w:tabs>
          <w:tab w:val="num" w:pos="3823"/>
        </w:tabs>
        <w:ind w:left="3823" w:hanging="360"/>
      </w:pPr>
      <w:rPr>
        <w:rFonts w:ascii="Symbol" w:hAnsi="Symbol" w:hint="default"/>
      </w:rPr>
    </w:lvl>
    <w:lvl w:ilvl="4" w:tplc="04090003" w:tentative="1">
      <w:start w:val="1"/>
      <w:numFmt w:val="bullet"/>
      <w:lvlText w:val="o"/>
      <w:lvlJc w:val="left"/>
      <w:pPr>
        <w:tabs>
          <w:tab w:val="num" w:pos="4543"/>
        </w:tabs>
        <w:ind w:left="4543" w:hanging="360"/>
      </w:pPr>
      <w:rPr>
        <w:rFonts w:ascii="Courier New" w:hAnsi="Courier New" w:hint="default"/>
      </w:rPr>
    </w:lvl>
    <w:lvl w:ilvl="5" w:tplc="04090005" w:tentative="1">
      <w:start w:val="1"/>
      <w:numFmt w:val="bullet"/>
      <w:lvlText w:val=""/>
      <w:lvlJc w:val="left"/>
      <w:pPr>
        <w:tabs>
          <w:tab w:val="num" w:pos="5263"/>
        </w:tabs>
        <w:ind w:left="5263" w:hanging="360"/>
      </w:pPr>
      <w:rPr>
        <w:rFonts w:ascii="Wingdings" w:hAnsi="Wingdings" w:hint="default"/>
      </w:rPr>
    </w:lvl>
    <w:lvl w:ilvl="6" w:tplc="04090001" w:tentative="1">
      <w:start w:val="1"/>
      <w:numFmt w:val="bullet"/>
      <w:lvlText w:val=""/>
      <w:lvlJc w:val="left"/>
      <w:pPr>
        <w:tabs>
          <w:tab w:val="num" w:pos="5983"/>
        </w:tabs>
        <w:ind w:left="5983" w:hanging="360"/>
      </w:pPr>
      <w:rPr>
        <w:rFonts w:ascii="Symbol" w:hAnsi="Symbol" w:hint="default"/>
      </w:rPr>
    </w:lvl>
    <w:lvl w:ilvl="7" w:tplc="04090003" w:tentative="1">
      <w:start w:val="1"/>
      <w:numFmt w:val="bullet"/>
      <w:lvlText w:val="o"/>
      <w:lvlJc w:val="left"/>
      <w:pPr>
        <w:tabs>
          <w:tab w:val="num" w:pos="6703"/>
        </w:tabs>
        <w:ind w:left="6703" w:hanging="360"/>
      </w:pPr>
      <w:rPr>
        <w:rFonts w:ascii="Courier New" w:hAnsi="Courier New" w:hint="default"/>
      </w:rPr>
    </w:lvl>
    <w:lvl w:ilvl="8" w:tplc="04090005" w:tentative="1">
      <w:start w:val="1"/>
      <w:numFmt w:val="bullet"/>
      <w:lvlText w:val=""/>
      <w:lvlJc w:val="left"/>
      <w:pPr>
        <w:tabs>
          <w:tab w:val="num" w:pos="7423"/>
        </w:tabs>
        <w:ind w:left="7423" w:hanging="360"/>
      </w:pPr>
      <w:rPr>
        <w:rFonts w:ascii="Wingdings" w:hAnsi="Wingdings" w:hint="default"/>
      </w:rPr>
    </w:lvl>
  </w:abstractNum>
  <w:abstractNum w:abstractNumId="3" w15:restartNumberingAfterBreak="0">
    <w:nsid w:val="079518E0"/>
    <w:multiLevelType w:val="hybridMultilevel"/>
    <w:tmpl w:val="30B04C4E"/>
    <w:lvl w:ilvl="0" w:tplc="6B24C078">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9CC101F"/>
    <w:multiLevelType w:val="hybridMultilevel"/>
    <w:tmpl w:val="6AA84474"/>
    <w:lvl w:ilvl="0" w:tplc="3D1E10B6">
      <w:start w:val="5"/>
      <w:numFmt w:val="decimal"/>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5" w15:restartNumberingAfterBreak="0">
    <w:nsid w:val="0A1618CC"/>
    <w:multiLevelType w:val="hybridMultilevel"/>
    <w:tmpl w:val="54C46560"/>
    <w:lvl w:ilvl="0" w:tplc="0413001B">
      <w:start w:val="1"/>
      <w:numFmt w:val="lowerRoman"/>
      <w:lvlText w:val="%1."/>
      <w:lvlJc w:val="right"/>
      <w:pPr>
        <w:tabs>
          <w:tab w:val="num" w:pos="720"/>
        </w:tabs>
        <w:ind w:left="720" w:hanging="360"/>
      </w:pPr>
    </w:lvl>
    <w:lvl w:ilvl="1" w:tplc="0413001B">
      <w:start w:val="1"/>
      <w:numFmt w:val="lowerRoman"/>
      <w:lvlText w:val="%2."/>
      <w:lvlJc w:val="right"/>
      <w:pPr>
        <w:tabs>
          <w:tab w:val="num" w:pos="1440"/>
        </w:tabs>
        <w:ind w:left="1440" w:hanging="360"/>
      </w:pPr>
    </w:lvl>
    <w:lvl w:ilvl="2" w:tplc="B29819DC">
      <w:start w:val="1"/>
      <w:numFmt w:val="lowerLetter"/>
      <w:lvlText w:val="%3)"/>
      <w:lvlJc w:val="left"/>
      <w:pPr>
        <w:tabs>
          <w:tab w:val="num" w:pos="2340"/>
        </w:tabs>
        <w:ind w:left="2340" w:hanging="360"/>
      </w:pPr>
      <w:rPr>
        <w:rFonts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0AE658FA"/>
    <w:multiLevelType w:val="hybridMultilevel"/>
    <w:tmpl w:val="27B0F3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DA707D"/>
    <w:multiLevelType w:val="hybridMultilevel"/>
    <w:tmpl w:val="7FDEC782"/>
    <w:lvl w:ilvl="0" w:tplc="04130017">
      <w:start w:val="1"/>
      <w:numFmt w:val="lowerLetter"/>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8" w15:restartNumberingAfterBreak="0">
    <w:nsid w:val="128D55BB"/>
    <w:multiLevelType w:val="hybridMultilevel"/>
    <w:tmpl w:val="94527EEA"/>
    <w:lvl w:ilvl="0" w:tplc="0409000F">
      <w:start w:val="9"/>
      <w:numFmt w:val="decimal"/>
      <w:lvlText w:val="%1."/>
      <w:lvlJc w:val="left"/>
      <w:pPr>
        <w:tabs>
          <w:tab w:val="num" w:pos="720"/>
        </w:tabs>
        <w:ind w:left="720" w:hanging="360"/>
      </w:pPr>
      <w:rPr>
        <w:rFonts w:eastAsia="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7A4EBF"/>
    <w:multiLevelType w:val="hybridMultilevel"/>
    <w:tmpl w:val="5E22C55A"/>
    <w:lvl w:ilvl="0" w:tplc="6DB2BB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1152DA"/>
    <w:multiLevelType w:val="hybridMultilevel"/>
    <w:tmpl w:val="9C0857AA"/>
    <w:lvl w:ilvl="0" w:tplc="04130017">
      <w:start w:val="1"/>
      <w:numFmt w:val="lowerLetter"/>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1" w15:restartNumberingAfterBreak="0">
    <w:nsid w:val="19312802"/>
    <w:multiLevelType w:val="hybridMultilevel"/>
    <w:tmpl w:val="39282E70"/>
    <w:lvl w:ilvl="0" w:tplc="093CA64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A392018"/>
    <w:multiLevelType w:val="hybridMultilevel"/>
    <w:tmpl w:val="491C4780"/>
    <w:lvl w:ilvl="0" w:tplc="0D12C3A0">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D016F9F"/>
    <w:multiLevelType w:val="hybridMultilevel"/>
    <w:tmpl w:val="9B7ED660"/>
    <w:lvl w:ilvl="0" w:tplc="E35616C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DB0C12"/>
    <w:multiLevelType w:val="hybridMultilevel"/>
    <w:tmpl w:val="B8F657B8"/>
    <w:lvl w:ilvl="0" w:tplc="1AB881A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084960"/>
    <w:multiLevelType w:val="hybridMultilevel"/>
    <w:tmpl w:val="369EC860"/>
    <w:lvl w:ilvl="0" w:tplc="63BCBDC2">
      <w:start w:val="6"/>
      <w:numFmt w:val="decimal"/>
      <w:lvlText w:val="%1."/>
      <w:lvlJc w:val="left"/>
      <w:pPr>
        <w:tabs>
          <w:tab w:val="num" w:pos="421"/>
        </w:tabs>
        <w:ind w:left="421" w:hanging="405"/>
      </w:pPr>
      <w:rPr>
        <w:rFonts w:hint="default"/>
      </w:rPr>
    </w:lvl>
    <w:lvl w:ilvl="1" w:tplc="04090019" w:tentative="1">
      <w:start w:val="1"/>
      <w:numFmt w:val="lowerLetter"/>
      <w:lvlText w:val="%2."/>
      <w:lvlJc w:val="left"/>
      <w:pPr>
        <w:tabs>
          <w:tab w:val="num" w:pos="1096"/>
        </w:tabs>
        <w:ind w:left="1096" w:hanging="360"/>
      </w:pPr>
    </w:lvl>
    <w:lvl w:ilvl="2" w:tplc="0409001B" w:tentative="1">
      <w:start w:val="1"/>
      <w:numFmt w:val="lowerRoman"/>
      <w:lvlText w:val="%3."/>
      <w:lvlJc w:val="right"/>
      <w:pPr>
        <w:tabs>
          <w:tab w:val="num" w:pos="1816"/>
        </w:tabs>
        <w:ind w:left="1816" w:hanging="180"/>
      </w:pPr>
    </w:lvl>
    <w:lvl w:ilvl="3" w:tplc="0409000F" w:tentative="1">
      <w:start w:val="1"/>
      <w:numFmt w:val="decimal"/>
      <w:lvlText w:val="%4."/>
      <w:lvlJc w:val="left"/>
      <w:pPr>
        <w:tabs>
          <w:tab w:val="num" w:pos="2536"/>
        </w:tabs>
        <w:ind w:left="2536" w:hanging="360"/>
      </w:pPr>
    </w:lvl>
    <w:lvl w:ilvl="4" w:tplc="04090019" w:tentative="1">
      <w:start w:val="1"/>
      <w:numFmt w:val="lowerLetter"/>
      <w:lvlText w:val="%5."/>
      <w:lvlJc w:val="left"/>
      <w:pPr>
        <w:tabs>
          <w:tab w:val="num" w:pos="3256"/>
        </w:tabs>
        <w:ind w:left="3256" w:hanging="360"/>
      </w:pPr>
    </w:lvl>
    <w:lvl w:ilvl="5" w:tplc="0409001B" w:tentative="1">
      <w:start w:val="1"/>
      <w:numFmt w:val="lowerRoman"/>
      <w:lvlText w:val="%6."/>
      <w:lvlJc w:val="right"/>
      <w:pPr>
        <w:tabs>
          <w:tab w:val="num" w:pos="3976"/>
        </w:tabs>
        <w:ind w:left="3976" w:hanging="180"/>
      </w:pPr>
    </w:lvl>
    <w:lvl w:ilvl="6" w:tplc="0409000F" w:tentative="1">
      <w:start w:val="1"/>
      <w:numFmt w:val="decimal"/>
      <w:lvlText w:val="%7."/>
      <w:lvlJc w:val="left"/>
      <w:pPr>
        <w:tabs>
          <w:tab w:val="num" w:pos="4696"/>
        </w:tabs>
        <w:ind w:left="4696" w:hanging="360"/>
      </w:pPr>
    </w:lvl>
    <w:lvl w:ilvl="7" w:tplc="04090019" w:tentative="1">
      <w:start w:val="1"/>
      <w:numFmt w:val="lowerLetter"/>
      <w:lvlText w:val="%8."/>
      <w:lvlJc w:val="left"/>
      <w:pPr>
        <w:tabs>
          <w:tab w:val="num" w:pos="5416"/>
        </w:tabs>
        <w:ind w:left="5416" w:hanging="360"/>
      </w:pPr>
    </w:lvl>
    <w:lvl w:ilvl="8" w:tplc="0409001B" w:tentative="1">
      <w:start w:val="1"/>
      <w:numFmt w:val="lowerRoman"/>
      <w:lvlText w:val="%9."/>
      <w:lvlJc w:val="right"/>
      <w:pPr>
        <w:tabs>
          <w:tab w:val="num" w:pos="6136"/>
        </w:tabs>
        <w:ind w:left="6136" w:hanging="180"/>
      </w:pPr>
    </w:lvl>
  </w:abstractNum>
  <w:abstractNum w:abstractNumId="16" w15:restartNumberingAfterBreak="0">
    <w:nsid w:val="3499057F"/>
    <w:multiLevelType w:val="multilevel"/>
    <w:tmpl w:val="0332EBD0"/>
    <w:lvl w:ilvl="0">
      <w:start w:val="1"/>
      <w:numFmt w:val="decimal"/>
      <w:lvlText w:val="%1."/>
      <w:lvlJc w:val="left"/>
      <w:pPr>
        <w:tabs>
          <w:tab w:val="num" w:pos="405"/>
        </w:tabs>
        <w:ind w:left="405" w:hanging="405"/>
      </w:pPr>
      <w:rPr>
        <w:rFonts w:hint="default"/>
      </w:rPr>
    </w:lvl>
    <w:lvl w:ilvl="1">
      <w:start w:val="3"/>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4AB34AC"/>
    <w:multiLevelType w:val="hybridMultilevel"/>
    <w:tmpl w:val="4B14D704"/>
    <w:lvl w:ilvl="0" w:tplc="40F66A02">
      <w:numFmt w:val="bullet"/>
      <w:lvlText w:val="-"/>
      <w:lvlJc w:val="left"/>
      <w:pPr>
        <w:ind w:left="720" w:hanging="360"/>
      </w:pPr>
      <w:rPr>
        <w:rFonts w:ascii="Palatino-Roman" w:eastAsia="Times New Roman" w:hAnsi="Palatino-Roman" w:cs="Palatino-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B146EC"/>
    <w:multiLevelType w:val="hybridMultilevel"/>
    <w:tmpl w:val="F6CEBEB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5966D0"/>
    <w:multiLevelType w:val="hybridMultilevel"/>
    <w:tmpl w:val="A71AF910"/>
    <w:lvl w:ilvl="0" w:tplc="B5B67D5C">
      <w:start w:val="1"/>
      <w:numFmt w:val="bullet"/>
      <w:lvlText w:val="-"/>
      <w:lvlJc w:val="left"/>
      <w:pPr>
        <w:ind w:left="720" w:hanging="360"/>
      </w:pPr>
      <w:rPr>
        <w:rFonts w:ascii="Garamond" w:eastAsia="Times New Roman" w:hAnsi="Garamond"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67D7EA4"/>
    <w:multiLevelType w:val="hybridMultilevel"/>
    <w:tmpl w:val="12964660"/>
    <w:lvl w:ilvl="0" w:tplc="922C0EE0">
      <w:start w:val="6"/>
      <w:numFmt w:val="decimal"/>
      <w:lvlText w:val="%1."/>
      <w:lvlJc w:val="left"/>
      <w:pPr>
        <w:tabs>
          <w:tab w:val="num" w:pos="699"/>
        </w:tabs>
        <w:ind w:left="699" w:hanging="360"/>
      </w:pPr>
      <w:rPr>
        <w:rFonts w:hint="default"/>
      </w:rPr>
    </w:lvl>
    <w:lvl w:ilvl="1" w:tplc="64AA4E44">
      <w:start w:val="1"/>
      <w:numFmt w:val="decimal"/>
      <w:lvlText w:val="%2."/>
      <w:lvlJc w:val="left"/>
      <w:pPr>
        <w:tabs>
          <w:tab w:val="num" w:pos="1419"/>
        </w:tabs>
        <w:ind w:left="1419" w:hanging="360"/>
      </w:pPr>
      <w:rPr>
        <w:rFonts w:hint="default"/>
      </w:rPr>
    </w:lvl>
    <w:lvl w:ilvl="2" w:tplc="0409001B">
      <w:start w:val="1"/>
      <w:numFmt w:val="lowerRoman"/>
      <w:lvlText w:val="%3."/>
      <w:lvlJc w:val="right"/>
      <w:pPr>
        <w:tabs>
          <w:tab w:val="num" w:pos="2139"/>
        </w:tabs>
        <w:ind w:left="2139" w:hanging="180"/>
      </w:pPr>
    </w:lvl>
    <w:lvl w:ilvl="3" w:tplc="0409000F" w:tentative="1">
      <w:start w:val="1"/>
      <w:numFmt w:val="decimal"/>
      <w:lvlText w:val="%4."/>
      <w:lvlJc w:val="left"/>
      <w:pPr>
        <w:tabs>
          <w:tab w:val="num" w:pos="2859"/>
        </w:tabs>
        <w:ind w:left="2859" w:hanging="360"/>
      </w:pPr>
    </w:lvl>
    <w:lvl w:ilvl="4" w:tplc="04090019" w:tentative="1">
      <w:start w:val="1"/>
      <w:numFmt w:val="lowerLetter"/>
      <w:lvlText w:val="%5."/>
      <w:lvlJc w:val="left"/>
      <w:pPr>
        <w:tabs>
          <w:tab w:val="num" w:pos="3579"/>
        </w:tabs>
        <w:ind w:left="3579" w:hanging="360"/>
      </w:pPr>
    </w:lvl>
    <w:lvl w:ilvl="5" w:tplc="0409001B" w:tentative="1">
      <w:start w:val="1"/>
      <w:numFmt w:val="lowerRoman"/>
      <w:lvlText w:val="%6."/>
      <w:lvlJc w:val="right"/>
      <w:pPr>
        <w:tabs>
          <w:tab w:val="num" w:pos="4299"/>
        </w:tabs>
        <w:ind w:left="4299" w:hanging="180"/>
      </w:pPr>
    </w:lvl>
    <w:lvl w:ilvl="6" w:tplc="0409000F" w:tentative="1">
      <w:start w:val="1"/>
      <w:numFmt w:val="decimal"/>
      <w:lvlText w:val="%7."/>
      <w:lvlJc w:val="left"/>
      <w:pPr>
        <w:tabs>
          <w:tab w:val="num" w:pos="5019"/>
        </w:tabs>
        <w:ind w:left="5019" w:hanging="360"/>
      </w:pPr>
    </w:lvl>
    <w:lvl w:ilvl="7" w:tplc="04090019" w:tentative="1">
      <w:start w:val="1"/>
      <w:numFmt w:val="lowerLetter"/>
      <w:lvlText w:val="%8."/>
      <w:lvlJc w:val="left"/>
      <w:pPr>
        <w:tabs>
          <w:tab w:val="num" w:pos="5739"/>
        </w:tabs>
        <w:ind w:left="5739" w:hanging="360"/>
      </w:pPr>
    </w:lvl>
    <w:lvl w:ilvl="8" w:tplc="0409001B" w:tentative="1">
      <w:start w:val="1"/>
      <w:numFmt w:val="lowerRoman"/>
      <w:lvlText w:val="%9."/>
      <w:lvlJc w:val="right"/>
      <w:pPr>
        <w:tabs>
          <w:tab w:val="num" w:pos="6459"/>
        </w:tabs>
        <w:ind w:left="6459" w:hanging="180"/>
      </w:pPr>
    </w:lvl>
  </w:abstractNum>
  <w:abstractNum w:abstractNumId="21" w15:restartNumberingAfterBreak="0">
    <w:nsid w:val="47B82D61"/>
    <w:multiLevelType w:val="hybridMultilevel"/>
    <w:tmpl w:val="F9141D8E"/>
    <w:lvl w:ilvl="0" w:tplc="4BE63C4E">
      <w:start w:val="1"/>
      <w:numFmt w:val="decimal"/>
      <w:lvlText w:val="%1."/>
      <w:lvlJc w:val="left"/>
      <w:pPr>
        <w:tabs>
          <w:tab w:val="num" w:pos="436"/>
        </w:tabs>
        <w:ind w:left="436" w:hanging="420"/>
      </w:pPr>
      <w:rPr>
        <w:rFonts w:hint="default"/>
      </w:rPr>
    </w:lvl>
    <w:lvl w:ilvl="1" w:tplc="04090019" w:tentative="1">
      <w:start w:val="1"/>
      <w:numFmt w:val="lowerLetter"/>
      <w:lvlText w:val="%2."/>
      <w:lvlJc w:val="left"/>
      <w:pPr>
        <w:tabs>
          <w:tab w:val="num" w:pos="1096"/>
        </w:tabs>
        <w:ind w:left="1096" w:hanging="360"/>
      </w:pPr>
    </w:lvl>
    <w:lvl w:ilvl="2" w:tplc="0409001B" w:tentative="1">
      <w:start w:val="1"/>
      <w:numFmt w:val="lowerRoman"/>
      <w:lvlText w:val="%3."/>
      <w:lvlJc w:val="right"/>
      <w:pPr>
        <w:tabs>
          <w:tab w:val="num" w:pos="1816"/>
        </w:tabs>
        <w:ind w:left="1816" w:hanging="180"/>
      </w:pPr>
    </w:lvl>
    <w:lvl w:ilvl="3" w:tplc="0409000F" w:tentative="1">
      <w:start w:val="1"/>
      <w:numFmt w:val="decimal"/>
      <w:lvlText w:val="%4."/>
      <w:lvlJc w:val="left"/>
      <w:pPr>
        <w:tabs>
          <w:tab w:val="num" w:pos="2536"/>
        </w:tabs>
        <w:ind w:left="2536" w:hanging="360"/>
      </w:pPr>
    </w:lvl>
    <w:lvl w:ilvl="4" w:tplc="04090019" w:tentative="1">
      <w:start w:val="1"/>
      <w:numFmt w:val="lowerLetter"/>
      <w:lvlText w:val="%5."/>
      <w:lvlJc w:val="left"/>
      <w:pPr>
        <w:tabs>
          <w:tab w:val="num" w:pos="3256"/>
        </w:tabs>
        <w:ind w:left="3256" w:hanging="360"/>
      </w:pPr>
    </w:lvl>
    <w:lvl w:ilvl="5" w:tplc="0409001B" w:tentative="1">
      <w:start w:val="1"/>
      <w:numFmt w:val="lowerRoman"/>
      <w:lvlText w:val="%6."/>
      <w:lvlJc w:val="right"/>
      <w:pPr>
        <w:tabs>
          <w:tab w:val="num" w:pos="3976"/>
        </w:tabs>
        <w:ind w:left="3976" w:hanging="180"/>
      </w:pPr>
    </w:lvl>
    <w:lvl w:ilvl="6" w:tplc="0409000F" w:tentative="1">
      <w:start w:val="1"/>
      <w:numFmt w:val="decimal"/>
      <w:lvlText w:val="%7."/>
      <w:lvlJc w:val="left"/>
      <w:pPr>
        <w:tabs>
          <w:tab w:val="num" w:pos="4696"/>
        </w:tabs>
        <w:ind w:left="4696" w:hanging="360"/>
      </w:pPr>
    </w:lvl>
    <w:lvl w:ilvl="7" w:tplc="04090019" w:tentative="1">
      <w:start w:val="1"/>
      <w:numFmt w:val="lowerLetter"/>
      <w:lvlText w:val="%8."/>
      <w:lvlJc w:val="left"/>
      <w:pPr>
        <w:tabs>
          <w:tab w:val="num" w:pos="5416"/>
        </w:tabs>
        <w:ind w:left="5416" w:hanging="360"/>
      </w:pPr>
    </w:lvl>
    <w:lvl w:ilvl="8" w:tplc="0409001B" w:tentative="1">
      <w:start w:val="1"/>
      <w:numFmt w:val="lowerRoman"/>
      <w:lvlText w:val="%9."/>
      <w:lvlJc w:val="right"/>
      <w:pPr>
        <w:tabs>
          <w:tab w:val="num" w:pos="6136"/>
        </w:tabs>
        <w:ind w:left="6136" w:hanging="180"/>
      </w:pPr>
    </w:lvl>
  </w:abstractNum>
  <w:abstractNum w:abstractNumId="22" w15:restartNumberingAfterBreak="0">
    <w:nsid w:val="484E299E"/>
    <w:multiLevelType w:val="hybridMultilevel"/>
    <w:tmpl w:val="37C28D8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AF27D9"/>
    <w:multiLevelType w:val="hybridMultilevel"/>
    <w:tmpl w:val="8AC077A0"/>
    <w:lvl w:ilvl="0" w:tplc="502C01D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3576730"/>
    <w:multiLevelType w:val="hybridMultilevel"/>
    <w:tmpl w:val="CD746B30"/>
    <w:lvl w:ilvl="0" w:tplc="0413001B">
      <w:start w:val="1"/>
      <w:numFmt w:val="lowerRoman"/>
      <w:lvlText w:val="%1."/>
      <w:lvlJc w:val="right"/>
      <w:pPr>
        <w:tabs>
          <w:tab w:val="num" w:pos="1428"/>
        </w:tabs>
        <w:ind w:left="1428" w:hanging="360"/>
      </w:pPr>
    </w:lvl>
    <w:lvl w:ilvl="1" w:tplc="04130019" w:tentative="1">
      <w:start w:val="1"/>
      <w:numFmt w:val="lowerLetter"/>
      <w:lvlText w:val="%2."/>
      <w:lvlJc w:val="left"/>
      <w:pPr>
        <w:tabs>
          <w:tab w:val="num" w:pos="2148"/>
        </w:tabs>
        <w:ind w:left="2148" w:hanging="360"/>
      </w:pPr>
    </w:lvl>
    <w:lvl w:ilvl="2" w:tplc="0413001B" w:tentative="1">
      <w:start w:val="1"/>
      <w:numFmt w:val="lowerRoman"/>
      <w:lvlText w:val="%3."/>
      <w:lvlJc w:val="right"/>
      <w:pPr>
        <w:tabs>
          <w:tab w:val="num" w:pos="2868"/>
        </w:tabs>
        <w:ind w:left="2868" w:hanging="180"/>
      </w:pPr>
    </w:lvl>
    <w:lvl w:ilvl="3" w:tplc="0413000F" w:tentative="1">
      <w:start w:val="1"/>
      <w:numFmt w:val="decimal"/>
      <w:lvlText w:val="%4."/>
      <w:lvlJc w:val="left"/>
      <w:pPr>
        <w:tabs>
          <w:tab w:val="num" w:pos="3588"/>
        </w:tabs>
        <w:ind w:left="3588" w:hanging="360"/>
      </w:pPr>
    </w:lvl>
    <w:lvl w:ilvl="4" w:tplc="04130019" w:tentative="1">
      <w:start w:val="1"/>
      <w:numFmt w:val="lowerLetter"/>
      <w:lvlText w:val="%5."/>
      <w:lvlJc w:val="left"/>
      <w:pPr>
        <w:tabs>
          <w:tab w:val="num" w:pos="4308"/>
        </w:tabs>
        <w:ind w:left="4308" w:hanging="360"/>
      </w:pPr>
    </w:lvl>
    <w:lvl w:ilvl="5" w:tplc="0413001B" w:tentative="1">
      <w:start w:val="1"/>
      <w:numFmt w:val="lowerRoman"/>
      <w:lvlText w:val="%6."/>
      <w:lvlJc w:val="right"/>
      <w:pPr>
        <w:tabs>
          <w:tab w:val="num" w:pos="5028"/>
        </w:tabs>
        <w:ind w:left="5028" w:hanging="180"/>
      </w:pPr>
    </w:lvl>
    <w:lvl w:ilvl="6" w:tplc="0413000F" w:tentative="1">
      <w:start w:val="1"/>
      <w:numFmt w:val="decimal"/>
      <w:lvlText w:val="%7."/>
      <w:lvlJc w:val="left"/>
      <w:pPr>
        <w:tabs>
          <w:tab w:val="num" w:pos="5748"/>
        </w:tabs>
        <w:ind w:left="5748" w:hanging="360"/>
      </w:pPr>
    </w:lvl>
    <w:lvl w:ilvl="7" w:tplc="04130019" w:tentative="1">
      <w:start w:val="1"/>
      <w:numFmt w:val="lowerLetter"/>
      <w:lvlText w:val="%8."/>
      <w:lvlJc w:val="left"/>
      <w:pPr>
        <w:tabs>
          <w:tab w:val="num" w:pos="6468"/>
        </w:tabs>
        <w:ind w:left="6468" w:hanging="360"/>
      </w:pPr>
    </w:lvl>
    <w:lvl w:ilvl="8" w:tplc="0413001B" w:tentative="1">
      <w:start w:val="1"/>
      <w:numFmt w:val="lowerRoman"/>
      <w:lvlText w:val="%9."/>
      <w:lvlJc w:val="right"/>
      <w:pPr>
        <w:tabs>
          <w:tab w:val="num" w:pos="7188"/>
        </w:tabs>
        <w:ind w:left="7188" w:hanging="180"/>
      </w:pPr>
    </w:lvl>
  </w:abstractNum>
  <w:abstractNum w:abstractNumId="25" w15:restartNumberingAfterBreak="0">
    <w:nsid w:val="5A0A0607"/>
    <w:multiLevelType w:val="hybridMultilevel"/>
    <w:tmpl w:val="9DA42E96"/>
    <w:lvl w:ilvl="0" w:tplc="38BC14E2">
      <w:start w:val="1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BB01E9"/>
    <w:multiLevelType w:val="hybridMultilevel"/>
    <w:tmpl w:val="814819CA"/>
    <w:lvl w:ilvl="0" w:tplc="240A1FA6">
      <w:start w:val="3"/>
      <w:numFmt w:val="bullet"/>
      <w:lvlText w:val="-"/>
      <w:lvlJc w:val="left"/>
      <w:pPr>
        <w:tabs>
          <w:tab w:val="num" w:pos="1156"/>
        </w:tabs>
        <w:ind w:left="1156" w:hanging="360"/>
      </w:pPr>
      <w:rPr>
        <w:rFonts w:ascii="Times New Roman" w:eastAsia="Times New Roman" w:hAnsi="Times New Roman" w:cs="Times New Roman"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27" w15:restartNumberingAfterBreak="0">
    <w:nsid w:val="5AEC4F7B"/>
    <w:multiLevelType w:val="hybridMultilevel"/>
    <w:tmpl w:val="3DE4D244"/>
    <w:lvl w:ilvl="0" w:tplc="2A1023E6">
      <w:start w:val="1"/>
      <w:numFmt w:val="lowerLetter"/>
      <w:lvlText w:val="%1)"/>
      <w:lvlJc w:val="left"/>
      <w:pPr>
        <w:tabs>
          <w:tab w:val="num" w:pos="720"/>
        </w:tabs>
        <w:ind w:left="720" w:hanging="360"/>
      </w:pPr>
      <w:rPr>
        <w:lang w:val="nl-NL"/>
      </w:rPr>
    </w:lvl>
    <w:lvl w:ilvl="1" w:tplc="04130019">
      <w:start w:val="1"/>
      <w:numFmt w:val="lowerLetter"/>
      <w:lvlText w:val="%2."/>
      <w:lvlJc w:val="left"/>
      <w:pPr>
        <w:tabs>
          <w:tab w:val="num" w:pos="1440"/>
        </w:tabs>
        <w:ind w:left="1440" w:hanging="360"/>
      </w:pPr>
    </w:lvl>
    <w:lvl w:ilvl="2" w:tplc="15245830">
      <w:start w:val="7"/>
      <w:numFmt w:val="bullet"/>
      <w:lvlText w:val="-"/>
      <w:lvlJc w:val="left"/>
      <w:pPr>
        <w:tabs>
          <w:tab w:val="num" w:pos="2340"/>
        </w:tabs>
        <w:ind w:left="2340" w:hanging="360"/>
      </w:pPr>
      <w:rPr>
        <w:rFonts w:ascii="Times New Roman" w:eastAsia="Times New Roman" w:hAnsi="Times New Roman" w:cs="Times New Roman"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5D20653A"/>
    <w:multiLevelType w:val="hybridMultilevel"/>
    <w:tmpl w:val="0C9C2DFC"/>
    <w:lvl w:ilvl="0" w:tplc="04130017">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5E5E0F49"/>
    <w:multiLevelType w:val="hybridMultilevel"/>
    <w:tmpl w:val="80C43CF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F046AF1"/>
    <w:multiLevelType w:val="hybridMultilevel"/>
    <w:tmpl w:val="D97C09BE"/>
    <w:lvl w:ilvl="0" w:tplc="29E82098">
      <w:start w:val="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0F03260"/>
    <w:multiLevelType w:val="hybridMultilevel"/>
    <w:tmpl w:val="59B264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2B2F38"/>
    <w:multiLevelType w:val="hybridMultilevel"/>
    <w:tmpl w:val="79E24920"/>
    <w:lvl w:ilvl="0" w:tplc="B274AD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310A23"/>
    <w:multiLevelType w:val="hybridMultilevel"/>
    <w:tmpl w:val="55D2C832"/>
    <w:lvl w:ilvl="0" w:tplc="5BFC345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6933E9"/>
    <w:multiLevelType w:val="hybridMultilevel"/>
    <w:tmpl w:val="CF22EB9A"/>
    <w:lvl w:ilvl="0" w:tplc="2C9CE228">
      <w:start w:val="3"/>
      <w:numFmt w:val="bullet"/>
      <w:lvlText w:val="-"/>
      <w:lvlJc w:val="left"/>
      <w:pPr>
        <w:tabs>
          <w:tab w:val="num" w:pos="1156"/>
        </w:tabs>
        <w:ind w:left="1156" w:hanging="360"/>
      </w:pPr>
      <w:rPr>
        <w:rFonts w:ascii="Times New Roman" w:eastAsia="Times New Roman" w:hAnsi="Times New Roman" w:cs="Times New Roman"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35" w15:restartNumberingAfterBreak="0">
    <w:nsid w:val="73C05A93"/>
    <w:multiLevelType w:val="hybridMultilevel"/>
    <w:tmpl w:val="3D24E7E6"/>
    <w:lvl w:ilvl="0" w:tplc="01E61740">
      <w:start w:val="4"/>
      <w:numFmt w:val="bullet"/>
      <w:lvlText w:val="-"/>
      <w:lvlJc w:val="left"/>
      <w:pPr>
        <w:ind w:left="720" w:hanging="360"/>
      </w:pPr>
      <w:rPr>
        <w:rFonts w:ascii="Arial" w:eastAsia="Calibr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65E3A8F"/>
    <w:multiLevelType w:val="hybridMultilevel"/>
    <w:tmpl w:val="34586A1E"/>
    <w:lvl w:ilvl="0" w:tplc="BBE25730">
      <w:start w:val="9"/>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7" w15:restartNumberingAfterBreak="0">
    <w:nsid w:val="77CF0306"/>
    <w:multiLevelType w:val="hybridMultilevel"/>
    <w:tmpl w:val="C4C8A042"/>
    <w:lvl w:ilvl="0" w:tplc="04130017">
      <w:start w:val="1"/>
      <w:numFmt w:val="lowerLetter"/>
      <w:lvlText w:val="%1)"/>
      <w:lvlJc w:val="left"/>
      <w:pPr>
        <w:tabs>
          <w:tab w:val="num" w:pos="720"/>
        </w:tabs>
        <w:ind w:left="720" w:hanging="360"/>
      </w:pPr>
      <w:rPr>
        <w:lang w:val="nl-NL"/>
      </w:rPr>
    </w:lvl>
    <w:lvl w:ilvl="1" w:tplc="0413001B">
      <w:start w:val="1"/>
      <w:numFmt w:val="lowerRoman"/>
      <w:lvlText w:val="%2."/>
      <w:lvlJc w:val="righ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25"/>
  </w:num>
  <w:num w:numId="2">
    <w:abstractNumId w:val="32"/>
  </w:num>
  <w:num w:numId="3">
    <w:abstractNumId w:val="1"/>
  </w:num>
  <w:num w:numId="4">
    <w:abstractNumId w:val="16"/>
  </w:num>
  <w:num w:numId="5">
    <w:abstractNumId w:val="20"/>
  </w:num>
  <w:num w:numId="6">
    <w:abstractNumId w:val="4"/>
  </w:num>
  <w:num w:numId="7">
    <w:abstractNumId w:val="22"/>
  </w:num>
  <w:num w:numId="8">
    <w:abstractNumId w:val="29"/>
  </w:num>
  <w:num w:numId="9">
    <w:abstractNumId w:val="8"/>
  </w:num>
  <w:num w:numId="10">
    <w:abstractNumId w:val="15"/>
  </w:num>
  <w:num w:numId="11">
    <w:abstractNumId w:val="21"/>
  </w:num>
  <w:num w:numId="12">
    <w:abstractNumId w:val="6"/>
  </w:num>
  <w:num w:numId="13">
    <w:abstractNumId w:val="1"/>
  </w:num>
  <w:num w:numId="14">
    <w:abstractNumId w:val="26"/>
  </w:num>
  <w:num w:numId="15">
    <w:abstractNumId w:val="34"/>
  </w:num>
  <w:num w:numId="16">
    <w:abstractNumId w:val="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2"/>
  </w:num>
  <w:num w:numId="18">
    <w:abstractNumId w:val="13"/>
  </w:num>
  <w:num w:numId="19">
    <w:abstractNumId w:val="28"/>
  </w:num>
  <w:num w:numId="20">
    <w:abstractNumId w:val="27"/>
  </w:num>
  <w:num w:numId="21">
    <w:abstractNumId w:val="7"/>
  </w:num>
  <w:num w:numId="22">
    <w:abstractNumId w:val="10"/>
  </w:num>
  <w:num w:numId="23">
    <w:abstractNumId w:val="5"/>
  </w:num>
  <w:num w:numId="24">
    <w:abstractNumId w:val="36"/>
  </w:num>
  <w:num w:numId="25">
    <w:abstractNumId w:val="37"/>
  </w:num>
  <w:num w:numId="26">
    <w:abstractNumId w:val="24"/>
  </w:num>
  <w:num w:numId="27">
    <w:abstractNumId w:val="23"/>
  </w:num>
  <w:num w:numId="28">
    <w:abstractNumId w:val="11"/>
  </w:num>
  <w:num w:numId="29">
    <w:abstractNumId w:val="19"/>
  </w:num>
  <w:num w:numId="30">
    <w:abstractNumId w:val="12"/>
  </w:num>
  <w:num w:numId="31">
    <w:abstractNumId w:val="35"/>
  </w:num>
  <w:num w:numId="32">
    <w:abstractNumId w:val="35"/>
  </w:num>
  <w:num w:numId="33">
    <w:abstractNumId w:val="17"/>
  </w:num>
  <w:num w:numId="34">
    <w:abstractNumId w:val="33"/>
  </w:num>
  <w:num w:numId="35">
    <w:abstractNumId w:val="31"/>
  </w:num>
  <w:num w:numId="36">
    <w:abstractNumId w:val="30"/>
  </w:num>
  <w:num w:numId="37">
    <w:abstractNumId w:val="9"/>
  </w:num>
  <w:num w:numId="38">
    <w:abstractNumId w:val="3"/>
  </w:num>
  <w:num w:numId="39">
    <w:abstractNumId w:val="14"/>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1"/>
  <w:activeWritingStyle w:appName="MSWord" w:lang="fr-BE" w:vendorID="64" w:dllVersion="6" w:nlCheck="1" w:checkStyle="1"/>
  <w:activeWritingStyle w:appName="MSWord" w:lang="de-DE" w:vendorID="64" w:dllVersion="6" w:nlCheck="1" w:checkStyle="1"/>
  <w:activeWritingStyle w:appName="MSWord" w:lang="nl-BE" w:vendorID="1" w:dllVersion="512" w:checkStyle="1"/>
  <w:activeWritingStyle w:appName="MSWord" w:lang="nl-NL" w:vendorID="1" w:dllVersion="512" w:checkStyle="1"/>
  <w:proofState w:spelling="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ENInstantFormat&gt;"/>
    <w:docVar w:name="EN.Layout" w:val="&lt;ENLayout&gt;&lt;Style&gt;Numbered&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dadapp9alx0pdqeez5cxadt4rr0pvzw2zvpf&quot;&gt;Biblio PRPB&lt;record-ids&gt;&lt;item&gt;310&lt;/item&gt;&lt;/record-ids&gt;&lt;/item&gt;&lt;/Libraries&gt;"/>
  </w:docVars>
  <w:rsids>
    <w:rsidRoot w:val="00AC60D1"/>
    <w:rsid w:val="00000330"/>
    <w:rsid w:val="000003DF"/>
    <w:rsid w:val="00000B13"/>
    <w:rsid w:val="000012CE"/>
    <w:rsid w:val="00001ED9"/>
    <w:rsid w:val="000023E5"/>
    <w:rsid w:val="000028B0"/>
    <w:rsid w:val="00002936"/>
    <w:rsid w:val="00003AA0"/>
    <w:rsid w:val="0000416E"/>
    <w:rsid w:val="00004284"/>
    <w:rsid w:val="0000457A"/>
    <w:rsid w:val="0000470C"/>
    <w:rsid w:val="00004721"/>
    <w:rsid w:val="000055DB"/>
    <w:rsid w:val="00005653"/>
    <w:rsid w:val="00005A74"/>
    <w:rsid w:val="00005B29"/>
    <w:rsid w:val="00005E63"/>
    <w:rsid w:val="00006AC1"/>
    <w:rsid w:val="0000718B"/>
    <w:rsid w:val="00007632"/>
    <w:rsid w:val="000078F4"/>
    <w:rsid w:val="00007A01"/>
    <w:rsid w:val="00007C61"/>
    <w:rsid w:val="00007FA8"/>
    <w:rsid w:val="000103BB"/>
    <w:rsid w:val="00010938"/>
    <w:rsid w:val="00010ABF"/>
    <w:rsid w:val="00011985"/>
    <w:rsid w:val="0001198D"/>
    <w:rsid w:val="000119C7"/>
    <w:rsid w:val="000119F2"/>
    <w:rsid w:val="00012026"/>
    <w:rsid w:val="000123B6"/>
    <w:rsid w:val="00012490"/>
    <w:rsid w:val="00012872"/>
    <w:rsid w:val="00012B3C"/>
    <w:rsid w:val="00012DB7"/>
    <w:rsid w:val="0001439F"/>
    <w:rsid w:val="00014F28"/>
    <w:rsid w:val="0001633A"/>
    <w:rsid w:val="00016714"/>
    <w:rsid w:val="00016816"/>
    <w:rsid w:val="00016F1D"/>
    <w:rsid w:val="000173B1"/>
    <w:rsid w:val="00017AF5"/>
    <w:rsid w:val="00017E98"/>
    <w:rsid w:val="00020DEA"/>
    <w:rsid w:val="00021024"/>
    <w:rsid w:val="00021424"/>
    <w:rsid w:val="00021CF2"/>
    <w:rsid w:val="0002230A"/>
    <w:rsid w:val="00022BEE"/>
    <w:rsid w:val="00023344"/>
    <w:rsid w:val="0002351E"/>
    <w:rsid w:val="00023F83"/>
    <w:rsid w:val="0002544D"/>
    <w:rsid w:val="00025604"/>
    <w:rsid w:val="00026146"/>
    <w:rsid w:val="0002616C"/>
    <w:rsid w:val="0003009B"/>
    <w:rsid w:val="000301F5"/>
    <w:rsid w:val="000306C0"/>
    <w:rsid w:val="00030B5D"/>
    <w:rsid w:val="0003109B"/>
    <w:rsid w:val="000317AE"/>
    <w:rsid w:val="00031951"/>
    <w:rsid w:val="00031B5C"/>
    <w:rsid w:val="00031C69"/>
    <w:rsid w:val="00031C98"/>
    <w:rsid w:val="00031CEF"/>
    <w:rsid w:val="000336B5"/>
    <w:rsid w:val="000336E8"/>
    <w:rsid w:val="00033EE3"/>
    <w:rsid w:val="00034633"/>
    <w:rsid w:val="00034F5D"/>
    <w:rsid w:val="00035066"/>
    <w:rsid w:val="000356DA"/>
    <w:rsid w:val="000358D7"/>
    <w:rsid w:val="00036192"/>
    <w:rsid w:val="000365CD"/>
    <w:rsid w:val="000366BD"/>
    <w:rsid w:val="00036C28"/>
    <w:rsid w:val="00037BC1"/>
    <w:rsid w:val="00037BD8"/>
    <w:rsid w:val="00040AC1"/>
    <w:rsid w:val="00040B9C"/>
    <w:rsid w:val="00040F47"/>
    <w:rsid w:val="00040FF6"/>
    <w:rsid w:val="000416C6"/>
    <w:rsid w:val="00041885"/>
    <w:rsid w:val="00042195"/>
    <w:rsid w:val="000432AC"/>
    <w:rsid w:val="0004345F"/>
    <w:rsid w:val="000437CD"/>
    <w:rsid w:val="00043A27"/>
    <w:rsid w:val="00043DFB"/>
    <w:rsid w:val="00045C7D"/>
    <w:rsid w:val="000467D1"/>
    <w:rsid w:val="0004745B"/>
    <w:rsid w:val="00047DB4"/>
    <w:rsid w:val="00047F83"/>
    <w:rsid w:val="000503FD"/>
    <w:rsid w:val="00051005"/>
    <w:rsid w:val="00052CDD"/>
    <w:rsid w:val="000539E3"/>
    <w:rsid w:val="00053E44"/>
    <w:rsid w:val="00053FDD"/>
    <w:rsid w:val="0005478B"/>
    <w:rsid w:val="00054E2F"/>
    <w:rsid w:val="000555A3"/>
    <w:rsid w:val="00056085"/>
    <w:rsid w:val="000561BB"/>
    <w:rsid w:val="000570E6"/>
    <w:rsid w:val="00057E55"/>
    <w:rsid w:val="00060440"/>
    <w:rsid w:val="00060E77"/>
    <w:rsid w:val="000617EB"/>
    <w:rsid w:val="0006240A"/>
    <w:rsid w:val="00062A09"/>
    <w:rsid w:val="0006365D"/>
    <w:rsid w:val="00064250"/>
    <w:rsid w:val="000648EB"/>
    <w:rsid w:val="00064A41"/>
    <w:rsid w:val="000657BA"/>
    <w:rsid w:val="00065820"/>
    <w:rsid w:val="00065D9C"/>
    <w:rsid w:val="0006639C"/>
    <w:rsid w:val="00066E05"/>
    <w:rsid w:val="0006722F"/>
    <w:rsid w:val="000675B0"/>
    <w:rsid w:val="00070622"/>
    <w:rsid w:val="00070D78"/>
    <w:rsid w:val="00070DAA"/>
    <w:rsid w:val="00071011"/>
    <w:rsid w:val="00071105"/>
    <w:rsid w:val="000717DE"/>
    <w:rsid w:val="00071A58"/>
    <w:rsid w:val="000720C8"/>
    <w:rsid w:val="0007225C"/>
    <w:rsid w:val="00072334"/>
    <w:rsid w:val="000731A1"/>
    <w:rsid w:val="0007346A"/>
    <w:rsid w:val="00073DA3"/>
    <w:rsid w:val="00074769"/>
    <w:rsid w:val="00074B69"/>
    <w:rsid w:val="0007565A"/>
    <w:rsid w:val="00075C37"/>
    <w:rsid w:val="00075F06"/>
    <w:rsid w:val="00076216"/>
    <w:rsid w:val="000767F9"/>
    <w:rsid w:val="000777C1"/>
    <w:rsid w:val="0007780E"/>
    <w:rsid w:val="00080C76"/>
    <w:rsid w:val="000816CD"/>
    <w:rsid w:val="000818D6"/>
    <w:rsid w:val="000825AE"/>
    <w:rsid w:val="0008302B"/>
    <w:rsid w:val="000832CA"/>
    <w:rsid w:val="00083456"/>
    <w:rsid w:val="00084547"/>
    <w:rsid w:val="0008460F"/>
    <w:rsid w:val="00085294"/>
    <w:rsid w:val="00085704"/>
    <w:rsid w:val="0008592F"/>
    <w:rsid w:val="00085F11"/>
    <w:rsid w:val="000863A1"/>
    <w:rsid w:val="00086433"/>
    <w:rsid w:val="000866B3"/>
    <w:rsid w:val="00086A32"/>
    <w:rsid w:val="00086D5B"/>
    <w:rsid w:val="0008735C"/>
    <w:rsid w:val="00087D1B"/>
    <w:rsid w:val="00087D87"/>
    <w:rsid w:val="000900B6"/>
    <w:rsid w:val="000907F2"/>
    <w:rsid w:val="000912BC"/>
    <w:rsid w:val="000927AD"/>
    <w:rsid w:val="00092882"/>
    <w:rsid w:val="00092950"/>
    <w:rsid w:val="00092BA5"/>
    <w:rsid w:val="000931B3"/>
    <w:rsid w:val="00093815"/>
    <w:rsid w:val="00093DD7"/>
    <w:rsid w:val="0009438D"/>
    <w:rsid w:val="000948D4"/>
    <w:rsid w:val="00094D4D"/>
    <w:rsid w:val="0009561F"/>
    <w:rsid w:val="00097879"/>
    <w:rsid w:val="000A03C1"/>
    <w:rsid w:val="000A0590"/>
    <w:rsid w:val="000A0CEB"/>
    <w:rsid w:val="000A1BE1"/>
    <w:rsid w:val="000A1EE7"/>
    <w:rsid w:val="000A1F09"/>
    <w:rsid w:val="000A213A"/>
    <w:rsid w:val="000A223E"/>
    <w:rsid w:val="000A2449"/>
    <w:rsid w:val="000A356B"/>
    <w:rsid w:val="000A3AAF"/>
    <w:rsid w:val="000A3CD6"/>
    <w:rsid w:val="000A3FEA"/>
    <w:rsid w:val="000A47D5"/>
    <w:rsid w:val="000A4F99"/>
    <w:rsid w:val="000A50A2"/>
    <w:rsid w:val="000A53D0"/>
    <w:rsid w:val="000A5533"/>
    <w:rsid w:val="000A5A86"/>
    <w:rsid w:val="000A6028"/>
    <w:rsid w:val="000A7325"/>
    <w:rsid w:val="000A7BFE"/>
    <w:rsid w:val="000A7D74"/>
    <w:rsid w:val="000B0DCC"/>
    <w:rsid w:val="000B1164"/>
    <w:rsid w:val="000B193C"/>
    <w:rsid w:val="000B1ABC"/>
    <w:rsid w:val="000B1F32"/>
    <w:rsid w:val="000B237C"/>
    <w:rsid w:val="000B302A"/>
    <w:rsid w:val="000B31B2"/>
    <w:rsid w:val="000B3405"/>
    <w:rsid w:val="000B3E71"/>
    <w:rsid w:val="000B3E8D"/>
    <w:rsid w:val="000B3F43"/>
    <w:rsid w:val="000B4044"/>
    <w:rsid w:val="000B46E3"/>
    <w:rsid w:val="000B4ED8"/>
    <w:rsid w:val="000B51A1"/>
    <w:rsid w:val="000B5416"/>
    <w:rsid w:val="000B552A"/>
    <w:rsid w:val="000B657F"/>
    <w:rsid w:val="000B6E2F"/>
    <w:rsid w:val="000B717B"/>
    <w:rsid w:val="000C0274"/>
    <w:rsid w:val="000C0B2E"/>
    <w:rsid w:val="000C1A92"/>
    <w:rsid w:val="000C1F73"/>
    <w:rsid w:val="000C2615"/>
    <w:rsid w:val="000C284F"/>
    <w:rsid w:val="000C2AE2"/>
    <w:rsid w:val="000C2D35"/>
    <w:rsid w:val="000C3337"/>
    <w:rsid w:val="000C347F"/>
    <w:rsid w:val="000C37E8"/>
    <w:rsid w:val="000C3E85"/>
    <w:rsid w:val="000C44D4"/>
    <w:rsid w:val="000C4C55"/>
    <w:rsid w:val="000C5174"/>
    <w:rsid w:val="000C567B"/>
    <w:rsid w:val="000C5922"/>
    <w:rsid w:val="000C62A5"/>
    <w:rsid w:val="000C77B8"/>
    <w:rsid w:val="000C7844"/>
    <w:rsid w:val="000C7ACD"/>
    <w:rsid w:val="000D02C8"/>
    <w:rsid w:val="000D0343"/>
    <w:rsid w:val="000D077F"/>
    <w:rsid w:val="000D0872"/>
    <w:rsid w:val="000D08C1"/>
    <w:rsid w:val="000D0AC5"/>
    <w:rsid w:val="000D0DB5"/>
    <w:rsid w:val="000D100B"/>
    <w:rsid w:val="000D1455"/>
    <w:rsid w:val="000D148A"/>
    <w:rsid w:val="000D1A79"/>
    <w:rsid w:val="000D25EF"/>
    <w:rsid w:val="000D2F67"/>
    <w:rsid w:val="000D38C9"/>
    <w:rsid w:val="000D41D1"/>
    <w:rsid w:val="000D44D9"/>
    <w:rsid w:val="000D4998"/>
    <w:rsid w:val="000D4DA1"/>
    <w:rsid w:val="000D5994"/>
    <w:rsid w:val="000D5A0F"/>
    <w:rsid w:val="000D5FB5"/>
    <w:rsid w:val="000D6851"/>
    <w:rsid w:val="000D6A04"/>
    <w:rsid w:val="000D7A5D"/>
    <w:rsid w:val="000D7BFC"/>
    <w:rsid w:val="000D7E9C"/>
    <w:rsid w:val="000E0376"/>
    <w:rsid w:val="000E08D3"/>
    <w:rsid w:val="000E1143"/>
    <w:rsid w:val="000E145F"/>
    <w:rsid w:val="000E14F9"/>
    <w:rsid w:val="000E152B"/>
    <w:rsid w:val="000E1FD7"/>
    <w:rsid w:val="000E21E0"/>
    <w:rsid w:val="000E299B"/>
    <w:rsid w:val="000E2E51"/>
    <w:rsid w:val="000E39B6"/>
    <w:rsid w:val="000E434F"/>
    <w:rsid w:val="000E47BD"/>
    <w:rsid w:val="000E4CCE"/>
    <w:rsid w:val="000E53F2"/>
    <w:rsid w:val="000E6E64"/>
    <w:rsid w:val="000E76E4"/>
    <w:rsid w:val="000F0DF1"/>
    <w:rsid w:val="000F2099"/>
    <w:rsid w:val="000F27F3"/>
    <w:rsid w:val="000F2A0C"/>
    <w:rsid w:val="000F2B90"/>
    <w:rsid w:val="000F3F87"/>
    <w:rsid w:val="000F59B4"/>
    <w:rsid w:val="000F5E04"/>
    <w:rsid w:val="000F67AF"/>
    <w:rsid w:val="000F697C"/>
    <w:rsid w:val="000F7EB8"/>
    <w:rsid w:val="0010027E"/>
    <w:rsid w:val="001006DE"/>
    <w:rsid w:val="0010072E"/>
    <w:rsid w:val="00100D2B"/>
    <w:rsid w:val="00100DE7"/>
    <w:rsid w:val="0010122E"/>
    <w:rsid w:val="00102AEA"/>
    <w:rsid w:val="00102E4A"/>
    <w:rsid w:val="00104025"/>
    <w:rsid w:val="00104869"/>
    <w:rsid w:val="00104B17"/>
    <w:rsid w:val="00104C71"/>
    <w:rsid w:val="001050F8"/>
    <w:rsid w:val="001054C1"/>
    <w:rsid w:val="0010569C"/>
    <w:rsid w:val="00105979"/>
    <w:rsid w:val="00105E36"/>
    <w:rsid w:val="001060C5"/>
    <w:rsid w:val="001065F4"/>
    <w:rsid w:val="00107083"/>
    <w:rsid w:val="001071C2"/>
    <w:rsid w:val="00107452"/>
    <w:rsid w:val="00107BE3"/>
    <w:rsid w:val="0011165F"/>
    <w:rsid w:val="00112AE9"/>
    <w:rsid w:val="00112F3C"/>
    <w:rsid w:val="00113CBE"/>
    <w:rsid w:val="00115C42"/>
    <w:rsid w:val="00115FFE"/>
    <w:rsid w:val="0011610E"/>
    <w:rsid w:val="00116463"/>
    <w:rsid w:val="00117C37"/>
    <w:rsid w:val="00120202"/>
    <w:rsid w:val="00120A78"/>
    <w:rsid w:val="00120F51"/>
    <w:rsid w:val="0012102A"/>
    <w:rsid w:val="0012120E"/>
    <w:rsid w:val="001215BC"/>
    <w:rsid w:val="001215E4"/>
    <w:rsid w:val="00121F31"/>
    <w:rsid w:val="001226C6"/>
    <w:rsid w:val="001262AD"/>
    <w:rsid w:val="0013005E"/>
    <w:rsid w:val="00130283"/>
    <w:rsid w:val="001308F6"/>
    <w:rsid w:val="0013092D"/>
    <w:rsid w:val="001309E9"/>
    <w:rsid w:val="00130C24"/>
    <w:rsid w:val="00130DF2"/>
    <w:rsid w:val="001318FF"/>
    <w:rsid w:val="00131BDB"/>
    <w:rsid w:val="00133094"/>
    <w:rsid w:val="00133357"/>
    <w:rsid w:val="00133707"/>
    <w:rsid w:val="001344DF"/>
    <w:rsid w:val="00134D62"/>
    <w:rsid w:val="00134FCC"/>
    <w:rsid w:val="00136006"/>
    <w:rsid w:val="001362FB"/>
    <w:rsid w:val="00136963"/>
    <w:rsid w:val="00136C52"/>
    <w:rsid w:val="0014130E"/>
    <w:rsid w:val="001417F5"/>
    <w:rsid w:val="001420CD"/>
    <w:rsid w:val="001431F3"/>
    <w:rsid w:val="00143C16"/>
    <w:rsid w:val="00143F1A"/>
    <w:rsid w:val="00143F3B"/>
    <w:rsid w:val="0014400D"/>
    <w:rsid w:val="001444A4"/>
    <w:rsid w:val="001448B0"/>
    <w:rsid w:val="001448B9"/>
    <w:rsid w:val="00144B9B"/>
    <w:rsid w:val="001456DC"/>
    <w:rsid w:val="00145B48"/>
    <w:rsid w:val="001465E9"/>
    <w:rsid w:val="00146F9E"/>
    <w:rsid w:val="0014740F"/>
    <w:rsid w:val="00151408"/>
    <w:rsid w:val="00151BD0"/>
    <w:rsid w:val="00153867"/>
    <w:rsid w:val="0015395A"/>
    <w:rsid w:val="00153ACF"/>
    <w:rsid w:val="00154FAF"/>
    <w:rsid w:val="00155633"/>
    <w:rsid w:val="001558C2"/>
    <w:rsid w:val="001569CD"/>
    <w:rsid w:val="00156C29"/>
    <w:rsid w:val="001576E8"/>
    <w:rsid w:val="00157E0F"/>
    <w:rsid w:val="0016045F"/>
    <w:rsid w:val="001605E0"/>
    <w:rsid w:val="0016115F"/>
    <w:rsid w:val="0016180B"/>
    <w:rsid w:val="00162BD4"/>
    <w:rsid w:val="0016310A"/>
    <w:rsid w:val="00163BA4"/>
    <w:rsid w:val="00163BC7"/>
    <w:rsid w:val="00163E0E"/>
    <w:rsid w:val="00163F5E"/>
    <w:rsid w:val="0016409D"/>
    <w:rsid w:val="001649B3"/>
    <w:rsid w:val="001656A0"/>
    <w:rsid w:val="001657F1"/>
    <w:rsid w:val="00165BC3"/>
    <w:rsid w:val="00166071"/>
    <w:rsid w:val="00166E9E"/>
    <w:rsid w:val="00166FB8"/>
    <w:rsid w:val="001672E3"/>
    <w:rsid w:val="00170807"/>
    <w:rsid w:val="001709BF"/>
    <w:rsid w:val="00170CB8"/>
    <w:rsid w:val="001714A3"/>
    <w:rsid w:val="001714EC"/>
    <w:rsid w:val="00171551"/>
    <w:rsid w:val="00171676"/>
    <w:rsid w:val="00171C63"/>
    <w:rsid w:val="00171D60"/>
    <w:rsid w:val="00171EA7"/>
    <w:rsid w:val="00172B8B"/>
    <w:rsid w:val="00173332"/>
    <w:rsid w:val="0017373D"/>
    <w:rsid w:val="00174505"/>
    <w:rsid w:val="00174A19"/>
    <w:rsid w:val="001756C5"/>
    <w:rsid w:val="00175C1A"/>
    <w:rsid w:val="00175DDE"/>
    <w:rsid w:val="001760F8"/>
    <w:rsid w:val="00176733"/>
    <w:rsid w:val="00176D4B"/>
    <w:rsid w:val="00176FAA"/>
    <w:rsid w:val="001775CC"/>
    <w:rsid w:val="0017762E"/>
    <w:rsid w:val="001779CE"/>
    <w:rsid w:val="00177AD5"/>
    <w:rsid w:val="00177E93"/>
    <w:rsid w:val="00177FF3"/>
    <w:rsid w:val="0018014B"/>
    <w:rsid w:val="001812DC"/>
    <w:rsid w:val="00181830"/>
    <w:rsid w:val="00181E25"/>
    <w:rsid w:val="00182991"/>
    <w:rsid w:val="00182A06"/>
    <w:rsid w:val="00183B67"/>
    <w:rsid w:val="00183BD5"/>
    <w:rsid w:val="00183C13"/>
    <w:rsid w:val="00184441"/>
    <w:rsid w:val="00184B38"/>
    <w:rsid w:val="00184BF9"/>
    <w:rsid w:val="00185657"/>
    <w:rsid w:val="00185AC7"/>
    <w:rsid w:val="001867AD"/>
    <w:rsid w:val="00186EC4"/>
    <w:rsid w:val="0018751D"/>
    <w:rsid w:val="0018798B"/>
    <w:rsid w:val="00187D69"/>
    <w:rsid w:val="001901A1"/>
    <w:rsid w:val="0019070D"/>
    <w:rsid w:val="00191C43"/>
    <w:rsid w:val="00191C65"/>
    <w:rsid w:val="00191F9E"/>
    <w:rsid w:val="00192048"/>
    <w:rsid w:val="00192247"/>
    <w:rsid w:val="0019247F"/>
    <w:rsid w:val="00192B4E"/>
    <w:rsid w:val="00193192"/>
    <w:rsid w:val="001931B5"/>
    <w:rsid w:val="001934D1"/>
    <w:rsid w:val="001941C9"/>
    <w:rsid w:val="0019485B"/>
    <w:rsid w:val="00194E41"/>
    <w:rsid w:val="00195F9A"/>
    <w:rsid w:val="001964ED"/>
    <w:rsid w:val="0019674F"/>
    <w:rsid w:val="0019683A"/>
    <w:rsid w:val="00196C9E"/>
    <w:rsid w:val="001A01C0"/>
    <w:rsid w:val="001A0236"/>
    <w:rsid w:val="001A0868"/>
    <w:rsid w:val="001A0A91"/>
    <w:rsid w:val="001A1008"/>
    <w:rsid w:val="001A10AF"/>
    <w:rsid w:val="001A1200"/>
    <w:rsid w:val="001A2002"/>
    <w:rsid w:val="001A20BC"/>
    <w:rsid w:val="001A35C8"/>
    <w:rsid w:val="001A3D4E"/>
    <w:rsid w:val="001A4FBD"/>
    <w:rsid w:val="001A576C"/>
    <w:rsid w:val="001A65C6"/>
    <w:rsid w:val="001B0B66"/>
    <w:rsid w:val="001B0F1A"/>
    <w:rsid w:val="001B0F24"/>
    <w:rsid w:val="001B12F1"/>
    <w:rsid w:val="001B19F3"/>
    <w:rsid w:val="001B20EF"/>
    <w:rsid w:val="001B2537"/>
    <w:rsid w:val="001B29E1"/>
    <w:rsid w:val="001B2FA9"/>
    <w:rsid w:val="001B3292"/>
    <w:rsid w:val="001B394D"/>
    <w:rsid w:val="001B4BF9"/>
    <w:rsid w:val="001B538F"/>
    <w:rsid w:val="001B5CD3"/>
    <w:rsid w:val="001B72E0"/>
    <w:rsid w:val="001B75F2"/>
    <w:rsid w:val="001C00C7"/>
    <w:rsid w:val="001C0734"/>
    <w:rsid w:val="001C08CC"/>
    <w:rsid w:val="001C0A60"/>
    <w:rsid w:val="001C152B"/>
    <w:rsid w:val="001C1F1F"/>
    <w:rsid w:val="001C1F2F"/>
    <w:rsid w:val="001C224B"/>
    <w:rsid w:val="001C243A"/>
    <w:rsid w:val="001C24B3"/>
    <w:rsid w:val="001C36E4"/>
    <w:rsid w:val="001C49FF"/>
    <w:rsid w:val="001C5310"/>
    <w:rsid w:val="001C5347"/>
    <w:rsid w:val="001C5608"/>
    <w:rsid w:val="001C5672"/>
    <w:rsid w:val="001C5EAC"/>
    <w:rsid w:val="001C5FDA"/>
    <w:rsid w:val="001C69AD"/>
    <w:rsid w:val="001C6ABF"/>
    <w:rsid w:val="001C6B0B"/>
    <w:rsid w:val="001C6B59"/>
    <w:rsid w:val="001C77CA"/>
    <w:rsid w:val="001C783B"/>
    <w:rsid w:val="001C7F3A"/>
    <w:rsid w:val="001D0234"/>
    <w:rsid w:val="001D029F"/>
    <w:rsid w:val="001D09DB"/>
    <w:rsid w:val="001D0CC5"/>
    <w:rsid w:val="001D0D08"/>
    <w:rsid w:val="001D0E73"/>
    <w:rsid w:val="001D124F"/>
    <w:rsid w:val="001D15A9"/>
    <w:rsid w:val="001D18BD"/>
    <w:rsid w:val="001D20DA"/>
    <w:rsid w:val="001D2335"/>
    <w:rsid w:val="001D23BC"/>
    <w:rsid w:val="001D2611"/>
    <w:rsid w:val="001D2B2B"/>
    <w:rsid w:val="001D389C"/>
    <w:rsid w:val="001D4E22"/>
    <w:rsid w:val="001D5009"/>
    <w:rsid w:val="001D5B94"/>
    <w:rsid w:val="001D5D5A"/>
    <w:rsid w:val="001D604A"/>
    <w:rsid w:val="001D664E"/>
    <w:rsid w:val="001D6E17"/>
    <w:rsid w:val="001D79B3"/>
    <w:rsid w:val="001E0596"/>
    <w:rsid w:val="001E0B29"/>
    <w:rsid w:val="001E111E"/>
    <w:rsid w:val="001E12C2"/>
    <w:rsid w:val="001E368D"/>
    <w:rsid w:val="001E3C22"/>
    <w:rsid w:val="001E40A0"/>
    <w:rsid w:val="001E438C"/>
    <w:rsid w:val="001E43EE"/>
    <w:rsid w:val="001E47D8"/>
    <w:rsid w:val="001E4CE6"/>
    <w:rsid w:val="001E542D"/>
    <w:rsid w:val="001E5AE9"/>
    <w:rsid w:val="001E5C5E"/>
    <w:rsid w:val="001E6776"/>
    <w:rsid w:val="001E6FF7"/>
    <w:rsid w:val="001E7AB5"/>
    <w:rsid w:val="001F0103"/>
    <w:rsid w:val="001F050B"/>
    <w:rsid w:val="001F05C8"/>
    <w:rsid w:val="001F05D9"/>
    <w:rsid w:val="001F095D"/>
    <w:rsid w:val="001F0B18"/>
    <w:rsid w:val="001F0BFE"/>
    <w:rsid w:val="001F1A7B"/>
    <w:rsid w:val="001F1C27"/>
    <w:rsid w:val="001F1EB6"/>
    <w:rsid w:val="001F28A9"/>
    <w:rsid w:val="001F3024"/>
    <w:rsid w:val="001F3A01"/>
    <w:rsid w:val="001F3D82"/>
    <w:rsid w:val="001F4A2C"/>
    <w:rsid w:val="001F68E3"/>
    <w:rsid w:val="001F7337"/>
    <w:rsid w:val="00200E07"/>
    <w:rsid w:val="002012B7"/>
    <w:rsid w:val="00202095"/>
    <w:rsid w:val="00204007"/>
    <w:rsid w:val="00204286"/>
    <w:rsid w:val="00204825"/>
    <w:rsid w:val="00204B28"/>
    <w:rsid w:val="00204FDE"/>
    <w:rsid w:val="002053D9"/>
    <w:rsid w:val="00205865"/>
    <w:rsid w:val="00205E06"/>
    <w:rsid w:val="002068F4"/>
    <w:rsid w:val="00206E4A"/>
    <w:rsid w:val="00206F78"/>
    <w:rsid w:val="00210588"/>
    <w:rsid w:val="002117C1"/>
    <w:rsid w:val="0021183C"/>
    <w:rsid w:val="00211AAE"/>
    <w:rsid w:val="00212286"/>
    <w:rsid w:val="0021251B"/>
    <w:rsid w:val="0021339D"/>
    <w:rsid w:val="0021402A"/>
    <w:rsid w:val="00214E7D"/>
    <w:rsid w:val="002151FE"/>
    <w:rsid w:val="002152DC"/>
    <w:rsid w:val="00215647"/>
    <w:rsid w:val="00215A20"/>
    <w:rsid w:val="00215AB1"/>
    <w:rsid w:val="00215B49"/>
    <w:rsid w:val="00216051"/>
    <w:rsid w:val="00216635"/>
    <w:rsid w:val="00216AC9"/>
    <w:rsid w:val="0021722F"/>
    <w:rsid w:val="00217466"/>
    <w:rsid w:val="00217CFF"/>
    <w:rsid w:val="00220FF0"/>
    <w:rsid w:val="0022109E"/>
    <w:rsid w:val="00221312"/>
    <w:rsid w:val="00222FBF"/>
    <w:rsid w:val="00223510"/>
    <w:rsid w:val="00223BC2"/>
    <w:rsid w:val="00223D32"/>
    <w:rsid w:val="00224003"/>
    <w:rsid w:val="00224206"/>
    <w:rsid w:val="002244ED"/>
    <w:rsid w:val="002248D3"/>
    <w:rsid w:val="00224AFB"/>
    <w:rsid w:val="00224D20"/>
    <w:rsid w:val="00224D59"/>
    <w:rsid w:val="00226190"/>
    <w:rsid w:val="002263E2"/>
    <w:rsid w:val="00226A50"/>
    <w:rsid w:val="00226A73"/>
    <w:rsid w:val="00226B39"/>
    <w:rsid w:val="00227804"/>
    <w:rsid w:val="00230762"/>
    <w:rsid w:val="00230838"/>
    <w:rsid w:val="002308D6"/>
    <w:rsid w:val="00230AC5"/>
    <w:rsid w:val="00231129"/>
    <w:rsid w:val="0023182B"/>
    <w:rsid w:val="00231E49"/>
    <w:rsid w:val="002328C7"/>
    <w:rsid w:val="00232B68"/>
    <w:rsid w:val="002340E6"/>
    <w:rsid w:val="00234221"/>
    <w:rsid w:val="002346D5"/>
    <w:rsid w:val="00234752"/>
    <w:rsid w:val="002347B1"/>
    <w:rsid w:val="00235C20"/>
    <w:rsid w:val="00235DC7"/>
    <w:rsid w:val="00236B2B"/>
    <w:rsid w:val="00237474"/>
    <w:rsid w:val="00237A33"/>
    <w:rsid w:val="00237B24"/>
    <w:rsid w:val="00237E88"/>
    <w:rsid w:val="00240D42"/>
    <w:rsid w:val="00241A6E"/>
    <w:rsid w:val="00241FB9"/>
    <w:rsid w:val="00242BAE"/>
    <w:rsid w:val="00242E5E"/>
    <w:rsid w:val="0024316D"/>
    <w:rsid w:val="002438A5"/>
    <w:rsid w:val="0024434C"/>
    <w:rsid w:val="002449DB"/>
    <w:rsid w:val="00245063"/>
    <w:rsid w:val="002452F4"/>
    <w:rsid w:val="00245C0C"/>
    <w:rsid w:val="00245F8E"/>
    <w:rsid w:val="00246343"/>
    <w:rsid w:val="002465F7"/>
    <w:rsid w:val="00246B76"/>
    <w:rsid w:val="00246DFB"/>
    <w:rsid w:val="002473F0"/>
    <w:rsid w:val="00247C3A"/>
    <w:rsid w:val="0025131E"/>
    <w:rsid w:val="00251819"/>
    <w:rsid w:val="0025190B"/>
    <w:rsid w:val="00251F43"/>
    <w:rsid w:val="00252143"/>
    <w:rsid w:val="00252275"/>
    <w:rsid w:val="002524E7"/>
    <w:rsid w:val="00252AFC"/>
    <w:rsid w:val="00252D64"/>
    <w:rsid w:val="00253208"/>
    <w:rsid w:val="00253758"/>
    <w:rsid w:val="0025531F"/>
    <w:rsid w:val="0025554E"/>
    <w:rsid w:val="002565F5"/>
    <w:rsid w:val="00256E62"/>
    <w:rsid w:val="002577A7"/>
    <w:rsid w:val="002578EB"/>
    <w:rsid w:val="0026112C"/>
    <w:rsid w:val="0026139F"/>
    <w:rsid w:val="00261540"/>
    <w:rsid w:val="00262097"/>
    <w:rsid w:val="0026270F"/>
    <w:rsid w:val="002636C3"/>
    <w:rsid w:val="00263CAB"/>
    <w:rsid w:val="00263F81"/>
    <w:rsid w:val="002647F2"/>
    <w:rsid w:val="0026485F"/>
    <w:rsid w:val="00264A6C"/>
    <w:rsid w:val="00264B65"/>
    <w:rsid w:val="0026571B"/>
    <w:rsid w:val="002658AC"/>
    <w:rsid w:val="00266A89"/>
    <w:rsid w:val="00266D7D"/>
    <w:rsid w:val="002672EA"/>
    <w:rsid w:val="00267346"/>
    <w:rsid w:val="00270303"/>
    <w:rsid w:val="002705E4"/>
    <w:rsid w:val="0027133B"/>
    <w:rsid w:val="00272301"/>
    <w:rsid w:val="002723A0"/>
    <w:rsid w:val="00272B76"/>
    <w:rsid w:val="0027341F"/>
    <w:rsid w:val="002734EE"/>
    <w:rsid w:val="0027369F"/>
    <w:rsid w:val="0027399B"/>
    <w:rsid w:val="00274158"/>
    <w:rsid w:val="0027542E"/>
    <w:rsid w:val="00276CCC"/>
    <w:rsid w:val="002777EC"/>
    <w:rsid w:val="00277F80"/>
    <w:rsid w:val="002800F7"/>
    <w:rsid w:val="00280842"/>
    <w:rsid w:val="00280BBF"/>
    <w:rsid w:val="00280C62"/>
    <w:rsid w:val="002811D0"/>
    <w:rsid w:val="002818AB"/>
    <w:rsid w:val="002833D5"/>
    <w:rsid w:val="00283A66"/>
    <w:rsid w:val="00283F99"/>
    <w:rsid w:val="0028412D"/>
    <w:rsid w:val="002842EC"/>
    <w:rsid w:val="00284337"/>
    <w:rsid w:val="002849BD"/>
    <w:rsid w:val="002855FE"/>
    <w:rsid w:val="0028561F"/>
    <w:rsid w:val="0028602A"/>
    <w:rsid w:val="00286723"/>
    <w:rsid w:val="002869E1"/>
    <w:rsid w:val="002878D7"/>
    <w:rsid w:val="002902B4"/>
    <w:rsid w:val="00290756"/>
    <w:rsid w:val="00290862"/>
    <w:rsid w:val="00290E2F"/>
    <w:rsid w:val="002914DA"/>
    <w:rsid w:val="00291A16"/>
    <w:rsid w:val="00291A68"/>
    <w:rsid w:val="00291D80"/>
    <w:rsid w:val="00292B08"/>
    <w:rsid w:val="00292D90"/>
    <w:rsid w:val="00292DE6"/>
    <w:rsid w:val="00293913"/>
    <w:rsid w:val="002961E5"/>
    <w:rsid w:val="00296815"/>
    <w:rsid w:val="00296A32"/>
    <w:rsid w:val="002A067A"/>
    <w:rsid w:val="002A0E8F"/>
    <w:rsid w:val="002A10AA"/>
    <w:rsid w:val="002A170B"/>
    <w:rsid w:val="002A25B6"/>
    <w:rsid w:val="002A27A2"/>
    <w:rsid w:val="002A33CF"/>
    <w:rsid w:val="002A491E"/>
    <w:rsid w:val="002A4CC7"/>
    <w:rsid w:val="002A4CD8"/>
    <w:rsid w:val="002A4FE2"/>
    <w:rsid w:val="002A547E"/>
    <w:rsid w:val="002A62AD"/>
    <w:rsid w:val="002A6EB9"/>
    <w:rsid w:val="002B01F0"/>
    <w:rsid w:val="002B0B57"/>
    <w:rsid w:val="002B1CDA"/>
    <w:rsid w:val="002B22C0"/>
    <w:rsid w:val="002B2AE8"/>
    <w:rsid w:val="002B2E00"/>
    <w:rsid w:val="002B336B"/>
    <w:rsid w:val="002B3990"/>
    <w:rsid w:val="002B3D09"/>
    <w:rsid w:val="002B4B2C"/>
    <w:rsid w:val="002B4BD1"/>
    <w:rsid w:val="002B4D6F"/>
    <w:rsid w:val="002B5684"/>
    <w:rsid w:val="002B5751"/>
    <w:rsid w:val="002B676C"/>
    <w:rsid w:val="002B70FC"/>
    <w:rsid w:val="002B71EC"/>
    <w:rsid w:val="002B723C"/>
    <w:rsid w:val="002B7E52"/>
    <w:rsid w:val="002C007B"/>
    <w:rsid w:val="002C008B"/>
    <w:rsid w:val="002C1190"/>
    <w:rsid w:val="002C143C"/>
    <w:rsid w:val="002C1477"/>
    <w:rsid w:val="002C168C"/>
    <w:rsid w:val="002C2D08"/>
    <w:rsid w:val="002C33F2"/>
    <w:rsid w:val="002C351A"/>
    <w:rsid w:val="002C3585"/>
    <w:rsid w:val="002C35D1"/>
    <w:rsid w:val="002C5015"/>
    <w:rsid w:val="002C59AF"/>
    <w:rsid w:val="002C5E94"/>
    <w:rsid w:val="002C5EE7"/>
    <w:rsid w:val="002C5F3B"/>
    <w:rsid w:val="002C606C"/>
    <w:rsid w:val="002C6344"/>
    <w:rsid w:val="002C6517"/>
    <w:rsid w:val="002C6A32"/>
    <w:rsid w:val="002C6A3B"/>
    <w:rsid w:val="002C6EBA"/>
    <w:rsid w:val="002C6FB3"/>
    <w:rsid w:val="002C711C"/>
    <w:rsid w:val="002C7386"/>
    <w:rsid w:val="002C784C"/>
    <w:rsid w:val="002C7DE8"/>
    <w:rsid w:val="002C7FEA"/>
    <w:rsid w:val="002D0465"/>
    <w:rsid w:val="002D0C1D"/>
    <w:rsid w:val="002D10EF"/>
    <w:rsid w:val="002D2627"/>
    <w:rsid w:val="002D2A38"/>
    <w:rsid w:val="002D2D5D"/>
    <w:rsid w:val="002D2D63"/>
    <w:rsid w:val="002D36EA"/>
    <w:rsid w:val="002D3A26"/>
    <w:rsid w:val="002D4501"/>
    <w:rsid w:val="002D4530"/>
    <w:rsid w:val="002D46AB"/>
    <w:rsid w:val="002D4D9C"/>
    <w:rsid w:val="002D5071"/>
    <w:rsid w:val="002D549A"/>
    <w:rsid w:val="002D56FD"/>
    <w:rsid w:val="002D58E7"/>
    <w:rsid w:val="002D59A6"/>
    <w:rsid w:val="002D5EEF"/>
    <w:rsid w:val="002D646F"/>
    <w:rsid w:val="002D7154"/>
    <w:rsid w:val="002D7793"/>
    <w:rsid w:val="002D7AC7"/>
    <w:rsid w:val="002D7BE9"/>
    <w:rsid w:val="002D7D00"/>
    <w:rsid w:val="002E070D"/>
    <w:rsid w:val="002E15D0"/>
    <w:rsid w:val="002E17CF"/>
    <w:rsid w:val="002E1839"/>
    <w:rsid w:val="002E1B32"/>
    <w:rsid w:val="002E2650"/>
    <w:rsid w:val="002E288F"/>
    <w:rsid w:val="002E2A12"/>
    <w:rsid w:val="002E2E24"/>
    <w:rsid w:val="002E37F1"/>
    <w:rsid w:val="002E387B"/>
    <w:rsid w:val="002E394C"/>
    <w:rsid w:val="002E39BC"/>
    <w:rsid w:val="002E3C3F"/>
    <w:rsid w:val="002E444C"/>
    <w:rsid w:val="002E4465"/>
    <w:rsid w:val="002E45C0"/>
    <w:rsid w:val="002E4AE6"/>
    <w:rsid w:val="002E4B32"/>
    <w:rsid w:val="002E4EDE"/>
    <w:rsid w:val="002E4EF2"/>
    <w:rsid w:val="002E5655"/>
    <w:rsid w:val="002E5CAD"/>
    <w:rsid w:val="002E5CC5"/>
    <w:rsid w:val="002E6F71"/>
    <w:rsid w:val="002E793D"/>
    <w:rsid w:val="002E7F7B"/>
    <w:rsid w:val="002F07A9"/>
    <w:rsid w:val="002F0C85"/>
    <w:rsid w:val="002F3440"/>
    <w:rsid w:val="002F40CF"/>
    <w:rsid w:val="002F449A"/>
    <w:rsid w:val="002F4923"/>
    <w:rsid w:val="002F4D97"/>
    <w:rsid w:val="002F4F31"/>
    <w:rsid w:val="002F4F72"/>
    <w:rsid w:val="002F51D9"/>
    <w:rsid w:val="002F6D2D"/>
    <w:rsid w:val="002F77EB"/>
    <w:rsid w:val="002F79F8"/>
    <w:rsid w:val="002F7A4A"/>
    <w:rsid w:val="003000F1"/>
    <w:rsid w:val="0030127D"/>
    <w:rsid w:val="00302107"/>
    <w:rsid w:val="003034C2"/>
    <w:rsid w:val="00303766"/>
    <w:rsid w:val="00303D82"/>
    <w:rsid w:val="00303EE2"/>
    <w:rsid w:val="0030480A"/>
    <w:rsid w:val="00304A9E"/>
    <w:rsid w:val="00304BBF"/>
    <w:rsid w:val="00305354"/>
    <w:rsid w:val="00305E9E"/>
    <w:rsid w:val="003066D7"/>
    <w:rsid w:val="003070DF"/>
    <w:rsid w:val="003071AA"/>
    <w:rsid w:val="0030733B"/>
    <w:rsid w:val="0031008E"/>
    <w:rsid w:val="0031034F"/>
    <w:rsid w:val="003103FE"/>
    <w:rsid w:val="003106A8"/>
    <w:rsid w:val="0031089D"/>
    <w:rsid w:val="00310ADA"/>
    <w:rsid w:val="00311283"/>
    <w:rsid w:val="00311F8F"/>
    <w:rsid w:val="00312462"/>
    <w:rsid w:val="003124BB"/>
    <w:rsid w:val="00312686"/>
    <w:rsid w:val="00312A4D"/>
    <w:rsid w:val="003130C3"/>
    <w:rsid w:val="00313267"/>
    <w:rsid w:val="00313459"/>
    <w:rsid w:val="00314526"/>
    <w:rsid w:val="003148AF"/>
    <w:rsid w:val="00314A2D"/>
    <w:rsid w:val="00314AFF"/>
    <w:rsid w:val="00315090"/>
    <w:rsid w:val="003153D2"/>
    <w:rsid w:val="00315E77"/>
    <w:rsid w:val="003166FB"/>
    <w:rsid w:val="0031695C"/>
    <w:rsid w:val="00316BFF"/>
    <w:rsid w:val="0031719C"/>
    <w:rsid w:val="00317CE7"/>
    <w:rsid w:val="00317D64"/>
    <w:rsid w:val="00320A4A"/>
    <w:rsid w:val="003210D0"/>
    <w:rsid w:val="00322E50"/>
    <w:rsid w:val="0032328B"/>
    <w:rsid w:val="003232A0"/>
    <w:rsid w:val="003233FC"/>
    <w:rsid w:val="003234E0"/>
    <w:rsid w:val="00324096"/>
    <w:rsid w:val="00324E75"/>
    <w:rsid w:val="00325200"/>
    <w:rsid w:val="003259E0"/>
    <w:rsid w:val="00325C6D"/>
    <w:rsid w:val="00325D21"/>
    <w:rsid w:val="00325EE4"/>
    <w:rsid w:val="003267A0"/>
    <w:rsid w:val="00326F39"/>
    <w:rsid w:val="0032701A"/>
    <w:rsid w:val="00327D51"/>
    <w:rsid w:val="003303EB"/>
    <w:rsid w:val="00331724"/>
    <w:rsid w:val="0033180B"/>
    <w:rsid w:val="00331A2E"/>
    <w:rsid w:val="0033214F"/>
    <w:rsid w:val="0033264F"/>
    <w:rsid w:val="00333508"/>
    <w:rsid w:val="00333885"/>
    <w:rsid w:val="0033406B"/>
    <w:rsid w:val="00334134"/>
    <w:rsid w:val="0033413A"/>
    <w:rsid w:val="00334163"/>
    <w:rsid w:val="003343E7"/>
    <w:rsid w:val="0033499A"/>
    <w:rsid w:val="00334FD7"/>
    <w:rsid w:val="00335644"/>
    <w:rsid w:val="00335DE5"/>
    <w:rsid w:val="0033627D"/>
    <w:rsid w:val="0033675C"/>
    <w:rsid w:val="00336AB9"/>
    <w:rsid w:val="003377EE"/>
    <w:rsid w:val="00337FF8"/>
    <w:rsid w:val="003407D7"/>
    <w:rsid w:val="003415F1"/>
    <w:rsid w:val="00341EA5"/>
    <w:rsid w:val="00342688"/>
    <w:rsid w:val="00342CB0"/>
    <w:rsid w:val="00342CCA"/>
    <w:rsid w:val="00343108"/>
    <w:rsid w:val="00343284"/>
    <w:rsid w:val="00343CB8"/>
    <w:rsid w:val="00343EC5"/>
    <w:rsid w:val="00343FDA"/>
    <w:rsid w:val="0034404E"/>
    <w:rsid w:val="00344481"/>
    <w:rsid w:val="00344897"/>
    <w:rsid w:val="003450D2"/>
    <w:rsid w:val="0034543D"/>
    <w:rsid w:val="00345670"/>
    <w:rsid w:val="00345C48"/>
    <w:rsid w:val="00345D98"/>
    <w:rsid w:val="003463CA"/>
    <w:rsid w:val="003468AA"/>
    <w:rsid w:val="00347161"/>
    <w:rsid w:val="003471F5"/>
    <w:rsid w:val="00347261"/>
    <w:rsid w:val="0035004D"/>
    <w:rsid w:val="00350A77"/>
    <w:rsid w:val="00350FB9"/>
    <w:rsid w:val="00350FEB"/>
    <w:rsid w:val="003512EE"/>
    <w:rsid w:val="00351C62"/>
    <w:rsid w:val="00353D0B"/>
    <w:rsid w:val="00353E6D"/>
    <w:rsid w:val="00354A66"/>
    <w:rsid w:val="00354EE7"/>
    <w:rsid w:val="00355651"/>
    <w:rsid w:val="00355994"/>
    <w:rsid w:val="00355A2C"/>
    <w:rsid w:val="0035625E"/>
    <w:rsid w:val="0035653B"/>
    <w:rsid w:val="0035666E"/>
    <w:rsid w:val="00357504"/>
    <w:rsid w:val="003575EC"/>
    <w:rsid w:val="00357640"/>
    <w:rsid w:val="00357E2E"/>
    <w:rsid w:val="00357E36"/>
    <w:rsid w:val="00357FF3"/>
    <w:rsid w:val="0036085E"/>
    <w:rsid w:val="00360D3F"/>
    <w:rsid w:val="00361AA5"/>
    <w:rsid w:val="00361B2C"/>
    <w:rsid w:val="003621FD"/>
    <w:rsid w:val="00362C5D"/>
    <w:rsid w:val="00362FF6"/>
    <w:rsid w:val="0036512A"/>
    <w:rsid w:val="0036578A"/>
    <w:rsid w:val="003663AC"/>
    <w:rsid w:val="00366B5D"/>
    <w:rsid w:val="003708CF"/>
    <w:rsid w:val="00370D97"/>
    <w:rsid w:val="00371636"/>
    <w:rsid w:val="00371877"/>
    <w:rsid w:val="00372318"/>
    <w:rsid w:val="003730C7"/>
    <w:rsid w:val="0037400E"/>
    <w:rsid w:val="00374EC2"/>
    <w:rsid w:val="003759F5"/>
    <w:rsid w:val="00375A6E"/>
    <w:rsid w:val="00376682"/>
    <w:rsid w:val="00376D42"/>
    <w:rsid w:val="003773B6"/>
    <w:rsid w:val="00377B49"/>
    <w:rsid w:val="003803FB"/>
    <w:rsid w:val="00380AA8"/>
    <w:rsid w:val="003817E4"/>
    <w:rsid w:val="00382183"/>
    <w:rsid w:val="00383546"/>
    <w:rsid w:val="00383968"/>
    <w:rsid w:val="00383ED9"/>
    <w:rsid w:val="00386159"/>
    <w:rsid w:val="0038655F"/>
    <w:rsid w:val="003865CE"/>
    <w:rsid w:val="00386E6A"/>
    <w:rsid w:val="003876CE"/>
    <w:rsid w:val="00387C1F"/>
    <w:rsid w:val="00387EC8"/>
    <w:rsid w:val="0039095A"/>
    <w:rsid w:val="00391342"/>
    <w:rsid w:val="00391E25"/>
    <w:rsid w:val="003928A9"/>
    <w:rsid w:val="0039295F"/>
    <w:rsid w:val="0039419E"/>
    <w:rsid w:val="0039475B"/>
    <w:rsid w:val="00394866"/>
    <w:rsid w:val="00395AF8"/>
    <w:rsid w:val="00395F87"/>
    <w:rsid w:val="0039638C"/>
    <w:rsid w:val="003965D0"/>
    <w:rsid w:val="003974FD"/>
    <w:rsid w:val="0039750F"/>
    <w:rsid w:val="00397C2B"/>
    <w:rsid w:val="003A00F4"/>
    <w:rsid w:val="003A0391"/>
    <w:rsid w:val="003A069F"/>
    <w:rsid w:val="003A089E"/>
    <w:rsid w:val="003A1C85"/>
    <w:rsid w:val="003A324D"/>
    <w:rsid w:val="003A3296"/>
    <w:rsid w:val="003A345F"/>
    <w:rsid w:val="003A3480"/>
    <w:rsid w:val="003A34B8"/>
    <w:rsid w:val="003A3E1F"/>
    <w:rsid w:val="003A49FE"/>
    <w:rsid w:val="003A5352"/>
    <w:rsid w:val="003A5AE6"/>
    <w:rsid w:val="003A5C59"/>
    <w:rsid w:val="003A6110"/>
    <w:rsid w:val="003A6DA9"/>
    <w:rsid w:val="003A7510"/>
    <w:rsid w:val="003A7CD1"/>
    <w:rsid w:val="003A7D5F"/>
    <w:rsid w:val="003B0CFD"/>
    <w:rsid w:val="003B1333"/>
    <w:rsid w:val="003B16DC"/>
    <w:rsid w:val="003B1E85"/>
    <w:rsid w:val="003B22D3"/>
    <w:rsid w:val="003B2B5F"/>
    <w:rsid w:val="003B36A4"/>
    <w:rsid w:val="003B39F6"/>
    <w:rsid w:val="003B45E6"/>
    <w:rsid w:val="003B4A41"/>
    <w:rsid w:val="003B60C6"/>
    <w:rsid w:val="003B6174"/>
    <w:rsid w:val="003B666E"/>
    <w:rsid w:val="003B679A"/>
    <w:rsid w:val="003B6921"/>
    <w:rsid w:val="003B69AE"/>
    <w:rsid w:val="003B7250"/>
    <w:rsid w:val="003B7C15"/>
    <w:rsid w:val="003B7E27"/>
    <w:rsid w:val="003B7EF6"/>
    <w:rsid w:val="003C03B8"/>
    <w:rsid w:val="003C0499"/>
    <w:rsid w:val="003C04A8"/>
    <w:rsid w:val="003C06D4"/>
    <w:rsid w:val="003C1027"/>
    <w:rsid w:val="003C112A"/>
    <w:rsid w:val="003C147D"/>
    <w:rsid w:val="003C163F"/>
    <w:rsid w:val="003C1AAA"/>
    <w:rsid w:val="003C1C7E"/>
    <w:rsid w:val="003C1E0C"/>
    <w:rsid w:val="003C1E3E"/>
    <w:rsid w:val="003C3DEA"/>
    <w:rsid w:val="003C3EA0"/>
    <w:rsid w:val="003C44AA"/>
    <w:rsid w:val="003C47EA"/>
    <w:rsid w:val="003C5264"/>
    <w:rsid w:val="003C5464"/>
    <w:rsid w:val="003C5BD6"/>
    <w:rsid w:val="003C6468"/>
    <w:rsid w:val="003C6585"/>
    <w:rsid w:val="003C6B54"/>
    <w:rsid w:val="003C6DAB"/>
    <w:rsid w:val="003C7CB8"/>
    <w:rsid w:val="003C7F7D"/>
    <w:rsid w:val="003D093E"/>
    <w:rsid w:val="003D1074"/>
    <w:rsid w:val="003D12EE"/>
    <w:rsid w:val="003D1B41"/>
    <w:rsid w:val="003D271D"/>
    <w:rsid w:val="003D283F"/>
    <w:rsid w:val="003D2C67"/>
    <w:rsid w:val="003D440B"/>
    <w:rsid w:val="003D48B2"/>
    <w:rsid w:val="003D4E5D"/>
    <w:rsid w:val="003D50E0"/>
    <w:rsid w:val="003D5220"/>
    <w:rsid w:val="003D57D7"/>
    <w:rsid w:val="003D5848"/>
    <w:rsid w:val="003D5930"/>
    <w:rsid w:val="003D623C"/>
    <w:rsid w:val="003D76ED"/>
    <w:rsid w:val="003D781E"/>
    <w:rsid w:val="003D7D24"/>
    <w:rsid w:val="003E0E0C"/>
    <w:rsid w:val="003E132E"/>
    <w:rsid w:val="003E1638"/>
    <w:rsid w:val="003E197B"/>
    <w:rsid w:val="003E1DE8"/>
    <w:rsid w:val="003E1F38"/>
    <w:rsid w:val="003E238C"/>
    <w:rsid w:val="003E24B5"/>
    <w:rsid w:val="003E2939"/>
    <w:rsid w:val="003E299B"/>
    <w:rsid w:val="003E2DE8"/>
    <w:rsid w:val="003E33BA"/>
    <w:rsid w:val="003E4499"/>
    <w:rsid w:val="003E486F"/>
    <w:rsid w:val="003E4F1E"/>
    <w:rsid w:val="003E5C54"/>
    <w:rsid w:val="003E625B"/>
    <w:rsid w:val="003E6D84"/>
    <w:rsid w:val="003E7038"/>
    <w:rsid w:val="003E7122"/>
    <w:rsid w:val="003E76F2"/>
    <w:rsid w:val="003F06FD"/>
    <w:rsid w:val="003F0AA3"/>
    <w:rsid w:val="003F1485"/>
    <w:rsid w:val="003F19C6"/>
    <w:rsid w:val="003F1C0C"/>
    <w:rsid w:val="003F1C2D"/>
    <w:rsid w:val="003F209D"/>
    <w:rsid w:val="003F2793"/>
    <w:rsid w:val="003F2DD6"/>
    <w:rsid w:val="003F32CE"/>
    <w:rsid w:val="003F4452"/>
    <w:rsid w:val="003F4FA7"/>
    <w:rsid w:val="003F5D6F"/>
    <w:rsid w:val="003F6769"/>
    <w:rsid w:val="003F693F"/>
    <w:rsid w:val="003F69F6"/>
    <w:rsid w:val="003F6DA7"/>
    <w:rsid w:val="003F6F0E"/>
    <w:rsid w:val="003F7059"/>
    <w:rsid w:val="003F7159"/>
    <w:rsid w:val="003F78ED"/>
    <w:rsid w:val="0040089D"/>
    <w:rsid w:val="004022C0"/>
    <w:rsid w:val="00402321"/>
    <w:rsid w:val="00402C70"/>
    <w:rsid w:val="00402DEE"/>
    <w:rsid w:val="00403214"/>
    <w:rsid w:val="00404DDB"/>
    <w:rsid w:val="00404E9F"/>
    <w:rsid w:val="004056C7"/>
    <w:rsid w:val="00405D4C"/>
    <w:rsid w:val="00406192"/>
    <w:rsid w:val="00406665"/>
    <w:rsid w:val="00406E59"/>
    <w:rsid w:val="004071BD"/>
    <w:rsid w:val="00407318"/>
    <w:rsid w:val="00407B72"/>
    <w:rsid w:val="0041054A"/>
    <w:rsid w:val="00410909"/>
    <w:rsid w:val="004115E5"/>
    <w:rsid w:val="00411CAB"/>
    <w:rsid w:val="00411FF2"/>
    <w:rsid w:val="00411FFB"/>
    <w:rsid w:val="0041244E"/>
    <w:rsid w:val="00413469"/>
    <w:rsid w:val="00413484"/>
    <w:rsid w:val="00413649"/>
    <w:rsid w:val="0041406F"/>
    <w:rsid w:val="0041480B"/>
    <w:rsid w:val="00414C18"/>
    <w:rsid w:val="00414D0E"/>
    <w:rsid w:val="00415465"/>
    <w:rsid w:val="004154D9"/>
    <w:rsid w:val="00415D5D"/>
    <w:rsid w:val="00416626"/>
    <w:rsid w:val="004172F4"/>
    <w:rsid w:val="00417532"/>
    <w:rsid w:val="00420BC8"/>
    <w:rsid w:val="00420C1F"/>
    <w:rsid w:val="004216B9"/>
    <w:rsid w:val="00421B35"/>
    <w:rsid w:val="00421FAF"/>
    <w:rsid w:val="004220FC"/>
    <w:rsid w:val="004224D5"/>
    <w:rsid w:val="0042386A"/>
    <w:rsid w:val="00423D8B"/>
    <w:rsid w:val="00423E03"/>
    <w:rsid w:val="00423E5D"/>
    <w:rsid w:val="0042423A"/>
    <w:rsid w:val="00424846"/>
    <w:rsid w:val="004248B4"/>
    <w:rsid w:val="00424AC9"/>
    <w:rsid w:val="00426402"/>
    <w:rsid w:val="00426B5B"/>
    <w:rsid w:val="00426DA8"/>
    <w:rsid w:val="004272A5"/>
    <w:rsid w:val="004276EE"/>
    <w:rsid w:val="004277A6"/>
    <w:rsid w:val="00427C32"/>
    <w:rsid w:val="00427F61"/>
    <w:rsid w:val="0043032E"/>
    <w:rsid w:val="00430678"/>
    <w:rsid w:val="0043101E"/>
    <w:rsid w:val="004313C5"/>
    <w:rsid w:val="00431C9C"/>
    <w:rsid w:val="00433441"/>
    <w:rsid w:val="00433601"/>
    <w:rsid w:val="004336C1"/>
    <w:rsid w:val="00433840"/>
    <w:rsid w:val="00434373"/>
    <w:rsid w:val="00436F8F"/>
    <w:rsid w:val="00437361"/>
    <w:rsid w:val="00440961"/>
    <w:rsid w:val="00441253"/>
    <w:rsid w:val="00441906"/>
    <w:rsid w:val="00442103"/>
    <w:rsid w:val="00442551"/>
    <w:rsid w:val="004427F4"/>
    <w:rsid w:val="00442AFD"/>
    <w:rsid w:val="0044411C"/>
    <w:rsid w:val="00444E85"/>
    <w:rsid w:val="00445105"/>
    <w:rsid w:val="0044570D"/>
    <w:rsid w:val="00445985"/>
    <w:rsid w:val="00446843"/>
    <w:rsid w:val="00446B85"/>
    <w:rsid w:val="004476A8"/>
    <w:rsid w:val="00447AD4"/>
    <w:rsid w:val="0045024A"/>
    <w:rsid w:val="004507DA"/>
    <w:rsid w:val="004511C4"/>
    <w:rsid w:val="0045132D"/>
    <w:rsid w:val="00451A47"/>
    <w:rsid w:val="00454476"/>
    <w:rsid w:val="0045462B"/>
    <w:rsid w:val="00454EA7"/>
    <w:rsid w:val="00455060"/>
    <w:rsid w:val="0045525C"/>
    <w:rsid w:val="00455716"/>
    <w:rsid w:val="004559BA"/>
    <w:rsid w:val="00456680"/>
    <w:rsid w:val="004571F4"/>
    <w:rsid w:val="004576CA"/>
    <w:rsid w:val="004578F3"/>
    <w:rsid w:val="004604A2"/>
    <w:rsid w:val="00460C80"/>
    <w:rsid w:val="00461255"/>
    <w:rsid w:val="0046191E"/>
    <w:rsid w:val="00461A54"/>
    <w:rsid w:val="00462973"/>
    <w:rsid w:val="00462F93"/>
    <w:rsid w:val="00462FE5"/>
    <w:rsid w:val="00463E7F"/>
    <w:rsid w:val="00464648"/>
    <w:rsid w:val="00465B36"/>
    <w:rsid w:val="00465FC6"/>
    <w:rsid w:val="004672A7"/>
    <w:rsid w:val="004674FA"/>
    <w:rsid w:val="00467698"/>
    <w:rsid w:val="004676F0"/>
    <w:rsid w:val="00467AB5"/>
    <w:rsid w:val="00467B6A"/>
    <w:rsid w:val="00470730"/>
    <w:rsid w:val="00471132"/>
    <w:rsid w:val="0047138E"/>
    <w:rsid w:val="004717C8"/>
    <w:rsid w:val="00471937"/>
    <w:rsid w:val="00472432"/>
    <w:rsid w:val="00472673"/>
    <w:rsid w:val="00472A96"/>
    <w:rsid w:val="004736DE"/>
    <w:rsid w:val="00474565"/>
    <w:rsid w:val="004751C6"/>
    <w:rsid w:val="0047561F"/>
    <w:rsid w:val="00475C4A"/>
    <w:rsid w:val="00475FBE"/>
    <w:rsid w:val="004765E2"/>
    <w:rsid w:val="00476BAD"/>
    <w:rsid w:val="0047784F"/>
    <w:rsid w:val="004779E1"/>
    <w:rsid w:val="00477AE2"/>
    <w:rsid w:val="00477E79"/>
    <w:rsid w:val="0048025E"/>
    <w:rsid w:val="00480BCE"/>
    <w:rsid w:val="00481075"/>
    <w:rsid w:val="00481A71"/>
    <w:rsid w:val="00481D47"/>
    <w:rsid w:val="004820C6"/>
    <w:rsid w:val="004822B5"/>
    <w:rsid w:val="00482D1C"/>
    <w:rsid w:val="00483695"/>
    <w:rsid w:val="00483CD1"/>
    <w:rsid w:val="00483DB1"/>
    <w:rsid w:val="00484AAC"/>
    <w:rsid w:val="00484B06"/>
    <w:rsid w:val="0048515E"/>
    <w:rsid w:val="00485F69"/>
    <w:rsid w:val="004868F6"/>
    <w:rsid w:val="00486ABA"/>
    <w:rsid w:val="00486AFA"/>
    <w:rsid w:val="00486B9F"/>
    <w:rsid w:val="00486D81"/>
    <w:rsid w:val="00486E52"/>
    <w:rsid w:val="00486FA0"/>
    <w:rsid w:val="00487BD8"/>
    <w:rsid w:val="004905D8"/>
    <w:rsid w:val="00490719"/>
    <w:rsid w:val="00490C0D"/>
    <w:rsid w:val="00490C4B"/>
    <w:rsid w:val="0049116B"/>
    <w:rsid w:val="004914C4"/>
    <w:rsid w:val="004916C8"/>
    <w:rsid w:val="0049199F"/>
    <w:rsid w:val="00492736"/>
    <w:rsid w:val="00492D4B"/>
    <w:rsid w:val="004942D6"/>
    <w:rsid w:val="00494B1B"/>
    <w:rsid w:val="0049539B"/>
    <w:rsid w:val="004956CE"/>
    <w:rsid w:val="0049574F"/>
    <w:rsid w:val="00495848"/>
    <w:rsid w:val="00495CB3"/>
    <w:rsid w:val="00497132"/>
    <w:rsid w:val="00497C43"/>
    <w:rsid w:val="00497D67"/>
    <w:rsid w:val="004A10DD"/>
    <w:rsid w:val="004A10EC"/>
    <w:rsid w:val="004A11FF"/>
    <w:rsid w:val="004A1BA9"/>
    <w:rsid w:val="004A23EA"/>
    <w:rsid w:val="004A2974"/>
    <w:rsid w:val="004A377B"/>
    <w:rsid w:val="004A43CA"/>
    <w:rsid w:val="004A4664"/>
    <w:rsid w:val="004A4A29"/>
    <w:rsid w:val="004A589F"/>
    <w:rsid w:val="004A5D40"/>
    <w:rsid w:val="004A6102"/>
    <w:rsid w:val="004A6B73"/>
    <w:rsid w:val="004A7E2D"/>
    <w:rsid w:val="004B0728"/>
    <w:rsid w:val="004B07D6"/>
    <w:rsid w:val="004B1301"/>
    <w:rsid w:val="004B1789"/>
    <w:rsid w:val="004B1B76"/>
    <w:rsid w:val="004B1BD8"/>
    <w:rsid w:val="004B207E"/>
    <w:rsid w:val="004B2217"/>
    <w:rsid w:val="004B25AC"/>
    <w:rsid w:val="004B2885"/>
    <w:rsid w:val="004B2E2E"/>
    <w:rsid w:val="004B33B7"/>
    <w:rsid w:val="004B3A6E"/>
    <w:rsid w:val="004B49E2"/>
    <w:rsid w:val="004B4BB4"/>
    <w:rsid w:val="004B5490"/>
    <w:rsid w:val="004B5554"/>
    <w:rsid w:val="004B5832"/>
    <w:rsid w:val="004B6BCB"/>
    <w:rsid w:val="004B6D5A"/>
    <w:rsid w:val="004B6DCA"/>
    <w:rsid w:val="004B6E6C"/>
    <w:rsid w:val="004B787C"/>
    <w:rsid w:val="004C04C5"/>
    <w:rsid w:val="004C0BF6"/>
    <w:rsid w:val="004C2448"/>
    <w:rsid w:val="004C2780"/>
    <w:rsid w:val="004C28F3"/>
    <w:rsid w:val="004C3237"/>
    <w:rsid w:val="004C3988"/>
    <w:rsid w:val="004C4F7B"/>
    <w:rsid w:val="004C544E"/>
    <w:rsid w:val="004C5558"/>
    <w:rsid w:val="004C5614"/>
    <w:rsid w:val="004C5742"/>
    <w:rsid w:val="004C5E1D"/>
    <w:rsid w:val="004C6A19"/>
    <w:rsid w:val="004C6B43"/>
    <w:rsid w:val="004C7D74"/>
    <w:rsid w:val="004D1508"/>
    <w:rsid w:val="004D151F"/>
    <w:rsid w:val="004D1C48"/>
    <w:rsid w:val="004D21AC"/>
    <w:rsid w:val="004D233E"/>
    <w:rsid w:val="004D23B1"/>
    <w:rsid w:val="004D2A61"/>
    <w:rsid w:val="004D2C78"/>
    <w:rsid w:val="004D3367"/>
    <w:rsid w:val="004D3CDC"/>
    <w:rsid w:val="004D4240"/>
    <w:rsid w:val="004D463B"/>
    <w:rsid w:val="004D49B5"/>
    <w:rsid w:val="004D4D1A"/>
    <w:rsid w:val="004D5684"/>
    <w:rsid w:val="004D5AA9"/>
    <w:rsid w:val="004D64FC"/>
    <w:rsid w:val="004D6550"/>
    <w:rsid w:val="004D68C3"/>
    <w:rsid w:val="004D6EE5"/>
    <w:rsid w:val="004D7040"/>
    <w:rsid w:val="004D7899"/>
    <w:rsid w:val="004D79E0"/>
    <w:rsid w:val="004D7E5C"/>
    <w:rsid w:val="004E0364"/>
    <w:rsid w:val="004E0610"/>
    <w:rsid w:val="004E07C2"/>
    <w:rsid w:val="004E0A71"/>
    <w:rsid w:val="004E1249"/>
    <w:rsid w:val="004E151B"/>
    <w:rsid w:val="004E17EE"/>
    <w:rsid w:val="004E1881"/>
    <w:rsid w:val="004E1B7C"/>
    <w:rsid w:val="004E200F"/>
    <w:rsid w:val="004E2324"/>
    <w:rsid w:val="004E2E38"/>
    <w:rsid w:val="004E31D3"/>
    <w:rsid w:val="004E375B"/>
    <w:rsid w:val="004E4F3F"/>
    <w:rsid w:val="004E5351"/>
    <w:rsid w:val="004E5B64"/>
    <w:rsid w:val="004E645D"/>
    <w:rsid w:val="004E65EF"/>
    <w:rsid w:val="004E6BAF"/>
    <w:rsid w:val="004E78B4"/>
    <w:rsid w:val="004E7945"/>
    <w:rsid w:val="004F0032"/>
    <w:rsid w:val="004F020B"/>
    <w:rsid w:val="004F06AD"/>
    <w:rsid w:val="004F14B6"/>
    <w:rsid w:val="004F14C0"/>
    <w:rsid w:val="004F2296"/>
    <w:rsid w:val="004F2771"/>
    <w:rsid w:val="004F2A0D"/>
    <w:rsid w:val="004F2C2F"/>
    <w:rsid w:val="004F312B"/>
    <w:rsid w:val="004F3931"/>
    <w:rsid w:val="004F4098"/>
    <w:rsid w:val="004F4C59"/>
    <w:rsid w:val="004F4CFA"/>
    <w:rsid w:val="004F4E35"/>
    <w:rsid w:val="004F5C06"/>
    <w:rsid w:val="004F6529"/>
    <w:rsid w:val="004F6A81"/>
    <w:rsid w:val="004F71BC"/>
    <w:rsid w:val="004F7881"/>
    <w:rsid w:val="004F7F8F"/>
    <w:rsid w:val="005011F1"/>
    <w:rsid w:val="00501C42"/>
    <w:rsid w:val="00501EED"/>
    <w:rsid w:val="0050227E"/>
    <w:rsid w:val="00502B9D"/>
    <w:rsid w:val="00502D36"/>
    <w:rsid w:val="0050310A"/>
    <w:rsid w:val="005036EF"/>
    <w:rsid w:val="0050402A"/>
    <w:rsid w:val="0050488F"/>
    <w:rsid w:val="00504961"/>
    <w:rsid w:val="00505155"/>
    <w:rsid w:val="005053ED"/>
    <w:rsid w:val="0050636F"/>
    <w:rsid w:val="005069DB"/>
    <w:rsid w:val="00506B02"/>
    <w:rsid w:val="00506DD6"/>
    <w:rsid w:val="00507BD5"/>
    <w:rsid w:val="005101F7"/>
    <w:rsid w:val="00510233"/>
    <w:rsid w:val="005104DD"/>
    <w:rsid w:val="005106D2"/>
    <w:rsid w:val="00510941"/>
    <w:rsid w:val="005109CA"/>
    <w:rsid w:val="00510BA1"/>
    <w:rsid w:val="00510C3A"/>
    <w:rsid w:val="00510F5D"/>
    <w:rsid w:val="00511158"/>
    <w:rsid w:val="00511294"/>
    <w:rsid w:val="005116C4"/>
    <w:rsid w:val="005129B5"/>
    <w:rsid w:val="005130FA"/>
    <w:rsid w:val="00513301"/>
    <w:rsid w:val="00513687"/>
    <w:rsid w:val="00514907"/>
    <w:rsid w:val="00514A84"/>
    <w:rsid w:val="0051540D"/>
    <w:rsid w:val="005159F0"/>
    <w:rsid w:val="00515E6A"/>
    <w:rsid w:val="005161D9"/>
    <w:rsid w:val="00516367"/>
    <w:rsid w:val="005174DE"/>
    <w:rsid w:val="0051758F"/>
    <w:rsid w:val="00520C73"/>
    <w:rsid w:val="005211CC"/>
    <w:rsid w:val="00521D44"/>
    <w:rsid w:val="00521E50"/>
    <w:rsid w:val="0052217F"/>
    <w:rsid w:val="00522750"/>
    <w:rsid w:val="005227DE"/>
    <w:rsid w:val="00522AC2"/>
    <w:rsid w:val="00522F37"/>
    <w:rsid w:val="005232C4"/>
    <w:rsid w:val="00523B08"/>
    <w:rsid w:val="00523EC0"/>
    <w:rsid w:val="005240D6"/>
    <w:rsid w:val="005246F7"/>
    <w:rsid w:val="00524C87"/>
    <w:rsid w:val="00524EEE"/>
    <w:rsid w:val="00525135"/>
    <w:rsid w:val="00525AE0"/>
    <w:rsid w:val="00525D29"/>
    <w:rsid w:val="00525F08"/>
    <w:rsid w:val="00526068"/>
    <w:rsid w:val="00526075"/>
    <w:rsid w:val="005260BA"/>
    <w:rsid w:val="0052650C"/>
    <w:rsid w:val="00526AC9"/>
    <w:rsid w:val="00526E99"/>
    <w:rsid w:val="0052736E"/>
    <w:rsid w:val="00527430"/>
    <w:rsid w:val="005277BA"/>
    <w:rsid w:val="00527853"/>
    <w:rsid w:val="00527F09"/>
    <w:rsid w:val="0053003E"/>
    <w:rsid w:val="00530BA4"/>
    <w:rsid w:val="00530EE2"/>
    <w:rsid w:val="0053103C"/>
    <w:rsid w:val="00532E95"/>
    <w:rsid w:val="00532EAB"/>
    <w:rsid w:val="00533136"/>
    <w:rsid w:val="005336C4"/>
    <w:rsid w:val="00534188"/>
    <w:rsid w:val="005344BA"/>
    <w:rsid w:val="005347BE"/>
    <w:rsid w:val="00534A49"/>
    <w:rsid w:val="00534DB2"/>
    <w:rsid w:val="00534F40"/>
    <w:rsid w:val="0053525E"/>
    <w:rsid w:val="00535DE8"/>
    <w:rsid w:val="00536537"/>
    <w:rsid w:val="005365D7"/>
    <w:rsid w:val="005367C0"/>
    <w:rsid w:val="005368FC"/>
    <w:rsid w:val="0054009F"/>
    <w:rsid w:val="00540FF7"/>
    <w:rsid w:val="0054130E"/>
    <w:rsid w:val="00541775"/>
    <w:rsid w:val="00541A4A"/>
    <w:rsid w:val="00541F69"/>
    <w:rsid w:val="00542420"/>
    <w:rsid w:val="005432F1"/>
    <w:rsid w:val="0054351E"/>
    <w:rsid w:val="005435DF"/>
    <w:rsid w:val="00543EDC"/>
    <w:rsid w:val="005445D6"/>
    <w:rsid w:val="00545035"/>
    <w:rsid w:val="00545353"/>
    <w:rsid w:val="005458F3"/>
    <w:rsid w:val="0054706D"/>
    <w:rsid w:val="00547352"/>
    <w:rsid w:val="00547E62"/>
    <w:rsid w:val="00550232"/>
    <w:rsid w:val="00550D93"/>
    <w:rsid w:val="0055147A"/>
    <w:rsid w:val="00551BC9"/>
    <w:rsid w:val="00552461"/>
    <w:rsid w:val="005528E9"/>
    <w:rsid w:val="005533A2"/>
    <w:rsid w:val="00553682"/>
    <w:rsid w:val="00553702"/>
    <w:rsid w:val="00553D38"/>
    <w:rsid w:val="00554081"/>
    <w:rsid w:val="0055412F"/>
    <w:rsid w:val="00554217"/>
    <w:rsid w:val="00555128"/>
    <w:rsid w:val="00555245"/>
    <w:rsid w:val="00555764"/>
    <w:rsid w:val="00555B43"/>
    <w:rsid w:val="005561CA"/>
    <w:rsid w:val="0055660A"/>
    <w:rsid w:val="00556DB4"/>
    <w:rsid w:val="00556ECA"/>
    <w:rsid w:val="0055715D"/>
    <w:rsid w:val="00557363"/>
    <w:rsid w:val="00560335"/>
    <w:rsid w:val="005604C2"/>
    <w:rsid w:val="005605FE"/>
    <w:rsid w:val="00560644"/>
    <w:rsid w:val="00560D9E"/>
    <w:rsid w:val="00560DB0"/>
    <w:rsid w:val="0056198F"/>
    <w:rsid w:val="00561B97"/>
    <w:rsid w:val="00561D22"/>
    <w:rsid w:val="005629FA"/>
    <w:rsid w:val="00563A2C"/>
    <w:rsid w:val="00564694"/>
    <w:rsid w:val="00564D30"/>
    <w:rsid w:val="00564F60"/>
    <w:rsid w:val="0056541E"/>
    <w:rsid w:val="0056571D"/>
    <w:rsid w:val="005659BD"/>
    <w:rsid w:val="005662F1"/>
    <w:rsid w:val="00566EC2"/>
    <w:rsid w:val="005673B9"/>
    <w:rsid w:val="00567439"/>
    <w:rsid w:val="00567753"/>
    <w:rsid w:val="00567C95"/>
    <w:rsid w:val="005707F5"/>
    <w:rsid w:val="00571061"/>
    <w:rsid w:val="005712A2"/>
    <w:rsid w:val="00571978"/>
    <w:rsid w:val="00573A7A"/>
    <w:rsid w:val="00573C01"/>
    <w:rsid w:val="00573E86"/>
    <w:rsid w:val="00573F2D"/>
    <w:rsid w:val="00573FE9"/>
    <w:rsid w:val="0057464C"/>
    <w:rsid w:val="00574672"/>
    <w:rsid w:val="005758AC"/>
    <w:rsid w:val="00576012"/>
    <w:rsid w:val="00576264"/>
    <w:rsid w:val="005762CC"/>
    <w:rsid w:val="00576455"/>
    <w:rsid w:val="0057666C"/>
    <w:rsid w:val="00576D96"/>
    <w:rsid w:val="0057706C"/>
    <w:rsid w:val="005772E5"/>
    <w:rsid w:val="00577699"/>
    <w:rsid w:val="00580834"/>
    <w:rsid w:val="005808E7"/>
    <w:rsid w:val="005809EB"/>
    <w:rsid w:val="005818BE"/>
    <w:rsid w:val="00581A16"/>
    <w:rsid w:val="00582013"/>
    <w:rsid w:val="00582AB6"/>
    <w:rsid w:val="00582CDC"/>
    <w:rsid w:val="00583F4C"/>
    <w:rsid w:val="00583F9E"/>
    <w:rsid w:val="0058541D"/>
    <w:rsid w:val="00585636"/>
    <w:rsid w:val="00585D88"/>
    <w:rsid w:val="005868F1"/>
    <w:rsid w:val="00586B2A"/>
    <w:rsid w:val="00586E31"/>
    <w:rsid w:val="00586EEE"/>
    <w:rsid w:val="005877FC"/>
    <w:rsid w:val="0059059B"/>
    <w:rsid w:val="00590654"/>
    <w:rsid w:val="00590798"/>
    <w:rsid w:val="00590ACF"/>
    <w:rsid w:val="00590EB5"/>
    <w:rsid w:val="00591406"/>
    <w:rsid w:val="00591874"/>
    <w:rsid w:val="005918E8"/>
    <w:rsid w:val="00592130"/>
    <w:rsid w:val="00592597"/>
    <w:rsid w:val="00592FEB"/>
    <w:rsid w:val="005934AE"/>
    <w:rsid w:val="0059386B"/>
    <w:rsid w:val="00595EBE"/>
    <w:rsid w:val="0059682F"/>
    <w:rsid w:val="00597105"/>
    <w:rsid w:val="005A0126"/>
    <w:rsid w:val="005A187F"/>
    <w:rsid w:val="005A2436"/>
    <w:rsid w:val="005A2570"/>
    <w:rsid w:val="005A2E9B"/>
    <w:rsid w:val="005A2F41"/>
    <w:rsid w:val="005A3341"/>
    <w:rsid w:val="005A4590"/>
    <w:rsid w:val="005A4EB4"/>
    <w:rsid w:val="005A4F29"/>
    <w:rsid w:val="005A5EB8"/>
    <w:rsid w:val="005A6281"/>
    <w:rsid w:val="005A6736"/>
    <w:rsid w:val="005A67A3"/>
    <w:rsid w:val="005A6C9F"/>
    <w:rsid w:val="005A71BD"/>
    <w:rsid w:val="005A71BF"/>
    <w:rsid w:val="005A7238"/>
    <w:rsid w:val="005B0F2C"/>
    <w:rsid w:val="005B0FEA"/>
    <w:rsid w:val="005B1D2B"/>
    <w:rsid w:val="005B1DE1"/>
    <w:rsid w:val="005B234A"/>
    <w:rsid w:val="005B2463"/>
    <w:rsid w:val="005B28C2"/>
    <w:rsid w:val="005B2A62"/>
    <w:rsid w:val="005B37FE"/>
    <w:rsid w:val="005B3B18"/>
    <w:rsid w:val="005B453E"/>
    <w:rsid w:val="005B58F7"/>
    <w:rsid w:val="005B6008"/>
    <w:rsid w:val="005B6084"/>
    <w:rsid w:val="005B63FD"/>
    <w:rsid w:val="005B75D8"/>
    <w:rsid w:val="005C08B5"/>
    <w:rsid w:val="005C0E18"/>
    <w:rsid w:val="005C0E32"/>
    <w:rsid w:val="005C0E8D"/>
    <w:rsid w:val="005C170D"/>
    <w:rsid w:val="005C18A0"/>
    <w:rsid w:val="005C29DF"/>
    <w:rsid w:val="005C2D2C"/>
    <w:rsid w:val="005C30C1"/>
    <w:rsid w:val="005C31CE"/>
    <w:rsid w:val="005C32BF"/>
    <w:rsid w:val="005C33B0"/>
    <w:rsid w:val="005C3C7F"/>
    <w:rsid w:val="005C40AB"/>
    <w:rsid w:val="005C4751"/>
    <w:rsid w:val="005C4CD8"/>
    <w:rsid w:val="005C5868"/>
    <w:rsid w:val="005C6A29"/>
    <w:rsid w:val="005C7171"/>
    <w:rsid w:val="005D00FD"/>
    <w:rsid w:val="005D0500"/>
    <w:rsid w:val="005D0BCC"/>
    <w:rsid w:val="005D0E72"/>
    <w:rsid w:val="005D17BC"/>
    <w:rsid w:val="005D1B15"/>
    <w:rsid w:val="005D2173"/>
    <w:rsid w:val="005D2B76"/>
    <w:rsid w:val="005D2FE9"/>
    <w:rsid w:val="005D33CE"/>
    <w:rsid w:val="005D3494"/>
    <w:rsid w:val="005D37B4"/>
    <w:rsid w:val="005D4086"/>
    <w:rsid w:val="005D4A7A"/>
    <w:rsid w:val="005D4BF3"/>
    <w:rsid w:val="005D4C09"/>
    <w:rsid w:val="005D53BF"/>
    <w:rsid w:val="005D53DF"/>
    <w:rsid w:val="005D55B6"/>
    <w:rsid w:val="005D72A6"/>
    <w:rsid w:val="005D7A62"/>
    <w:rsid w:val="005E01DA"/>
    <w:rsid w:val="005E126D"/>
    <w:rsid w:val="005E1281"/>
    <w:rsid w:val="005E147D"/>
    <w:rsid w:val="005E15C0"/>
    <w:rsid w:val="005E170E"/>
    <w:rsid w:val="005E18BD"/>
    <w:rsid w:val="005E193C"/>
    <w:rsid w:val="005E1981"/>
    <w:rsid w:val="005E1AC4"/>
    <w:rsid w:val="005E27E2"/>
    <w:rsid w:val="005E2BD5"/>
    <w:rsid w:val="005E391A"/>
    <w:rsid w:val="005E3F2C"/>
    <w:rsid w:val="005E46A3"/>
    <w:rsid w:val="005E5A9C"/>
    <w:rsid w:val="005E6B1D"/>
    <w:rsid w:val="005E6C63"/>
    <w:rsid w:val="005E7872"/>
    <w:rsid w:val="005E7A55"/>
    <w:rsid w:val="005E7F22"/>
    <w:rsid w:val="005E7F70"/>
    <w:rsid w:val="005F0917"/>
    <w:rsid w:val="005F0D92"/>
    <w:rsid w:val="005F0FFD"/>
    <w:rsid w:val="005F112A"/>
    <w:rsid w:val="005F16C8"/>
    <w:rsid w:val="005F1D43"/>
    <w:rsid w:val="005F2571"/>
    <w:rsid w:val="005F31D9"/>
    <w:rsid w:val="005F38D9"/>
    <w:rsid w:val="005F41FA"/>
    <w:rsid w:val="005F4491"/>
    <w:rsid w:val="005F4B3B"/>
    <w:rsid w:val="005F4E40"/>
    <w:rsid w:val="005F5074"/>
    <w:rsid w:val="005F5D74"/>
    <w:rsid w:val="005F61E7"/>
    <w:rsid w:val="005F634A"/>
    <w:rsid w:val="005F63EB"/>
    <w:rsid w:val="005F68A1"/>
    <w:rsid w:val="005F68C9"/>
    <w:rsid w:val="005F6F5E"/>
    <w:rsid w:val="005F7442"/>
    <w:rsid w:val="005F7A34"/>
    <w:rsid w:val="00600C99"/>
    <w:rsid w:val="006022FB"/>
    <w:rsid w:val="00602518"/>
    <w:rsid w:val="00602820"/>
    <w:rsid w:val="00602D51"/>
    <w:rsid w:val="00602D5E"/>
    <w:rsid w:val="006058A8"/>
    <w:rsid w:val="00605916"/>
    <w:rsid w:val="00605C06"/>
    <w:rsid w:val="00606459"/>
    <w:rsid w:val="006066EC"/>
    <w:rsid w:val="00606C1E"/>
    <w:rsid w:val="00607A2C"/>
    <w:rsid w:val="00607C45"/>
    <w:rsid w:val="0061022D"/>
    <w:rsid w:val="0061034A"/>
    <w:rsid w:val="00610BC5"/>
    <w:rsid w:val="00612337"/>
    <w:rsid w:val="0061235B"/>
    <w:rsid w:val="00612371"/>
    <w:rsid w:val="00613047"/>
    <w:rsid w:val="0061372B"/>
    <w:rsid w:val="00613844"/>
    <w:rsid w:val="00613C9F"/>
    <w:rsid w:val="00613D50"/>
    <w:rsid w:val="00613DDF"/>
    <w:rsid w:val="006148E0"/>
    <w:rsid w:val="00615997"/>
    <w:rsid w:val="00615F64"/>
    <w:rsid w:val="0061683B"/>
    <w:rsid w:val="00616F64"/>
    <w:rsid w:val="00617859"/>
    <w:rsid w:val="006179BC"/>
    <w:rsid w:val="006203C8"/>
    <w:rsid w:val="00620D3E"/>
    <w:rsid w:val="00621C79"/>
    <w:rsid w:val="00621D0D"/>
    <w:rsid w:val="00621F87"/>
    <w:rsid w:val="006226EB"/>
    <w:rsid w:val="006226F2"/>
    <w:rsid w:val="00622934"/>
    <w:rsid w:val="00622AD4"/>
    <w:rsid w:val="00623B58"/>
    <w:rsid w:val="00623C88"/>
    <w:rsid w:val="00624A52"/>
    <w:rsid w:val="00624B03"/>
    <w:rsid w:val="00625DFF"/>
    <w:rsid w:val="00625E97"/>
    <w:rsid w:val="006267C3"/>
    <w:rsid w:val="006269A2"/>
    <w:rsid w:val="0062776F"/>
    <w:rsid w:val="0062790A"/>
    <w:rsid w:val="00627DAA"/>
    <w:rsid w:val="006300C5"/>
    <w:rsid w:val="0063021C"/>
    <w:rsid w:val="00630416"/>
    <w:rsid w:val="0063125B"/>
    <w:rsid w:val="00632FF6"/>
    <w:rsid w:val="00633242"/>
    <w:rsid w:val="00633A01"/>
    <w:rsid w:val="00634619"/>
    <w:rsid w:val="00635A2D"/>
    <w:rsid w:val="00636092"/>
    <w:rsid w:val="00636710"/>
    <w:rsid w:val="0063691D"/>
    <w:rsid w:val="0064192F"/>
    <w:rsid w:val="00641CB7"/>
    <w:rsid w:val="00641F19"/>
    <w:rsid w:val="006425BB"/>
    <w:rsid w:val="00642D3A"/>
    <w:rsid w:val="00643386"/>
    <w:rsid w:val="00643E05"/>
    <w:rsid w:val="00644B98"/>
    <w:rsid w:val="006452C8"/>
    <w:rsid w:val="00645306"/>
    <w:rsid w:val="00645647"/>
    <w:rsid w:val="00645F56"/>
    <w:rsid w:val="006463DD"/>
    <w:rsid w:val="00646ED6"/>
    <w:rsid w:val="00647348"/>
    <w:rsid w:val="00647374"/>
    <w:rsid w:val="0064784C"/>
    <w:rsid w:val="00647D11"/>
    <w:rsid w:val="00647D3A"/>
    <w:rsid w:val="00647E07"/>
    <w:rsid w:val="00647E28"/>
    <w:rsid w:val="00651187"/>
    <w:rsid w:val="006515AB"/>
    <w:rsid w:val="00651894"/>
    <w:rsid w:val="00651A4B"/>
    <w:rsid w:val="00651B68"/>
    <w:rsid w:val="00651BF8"/>
    <w:rsid w:val="00652260"/>
    <w:rsid w:val="00652925"/>
    <w:rsid w:val="00653535"/>
    <w:rsid w:val="0065367C"/>
    <w:rsid w:val="0065379C"/>
    <w:rsid w:val="006537AE"/>
    <w:rsid w:val="006540D7"/>
    <w:rsid w:val="00654338"/>
    <w:rsid w:val="006550DC"/>
    <w:rsid w:val="00655A87"/>
    <w:rsid w:val="006573D5"/>
    <w:rsid w:val="00657538"/>
    <w:rsid w:val="0065793F"/>
    <w:rsid w:val="00657DBE"/>
    <w:rsid w:val="00660CC1"/>
    <w:rsid w:val="00661B50"/>
    <w:rsid w:val="00661BFA"/>
    <w:rsid w:val="00662477"/>
    <w:rsid w:val="0066266F"/>
    <w:rsid w:val="006634B9"/>
    <w:rsid w:val="006634D9"/>
    <w:rsid w:val="00663F4C"/>
    <w:rsid w:val="00664445"/>
    <w:rsid w:val="006644D5"/>
    <w:rsid w:val="00664B8F"/>
    <w:rsid w:val="00664EED"/>
    <w:rsid w:val="00665276"/>
    <w:rsid w:val="006654AE"/>
    <w:rsid w:val="00665FFE"/>
    <w:rsid w:val="00666064"/>
    <w:rsid w:val="00666AE3"/>
    <w:rsid w:val="00666B1C"/>
    <w:rsid w:val="00666FC6"/>
    <w:rsid w:val="0066775F"/>
    <w:rsid w:val="00667E6C"/>
    <w:rsid w:val="006702AC"/>
    <w:rsid w:val="0067138C"/>
    <w:rsid w:val="00671469"/>
    <w:rsid w:val="00671A15"/>
    <w:rsid w:val="00671B09"/>
    <w:rsid w:val="00671F9A"/>
    <w:rsid w:val="00672276"/>
    <w:rsid w:val="0067239E"/>
    <w:rsid w:val="00673D84"/>
    <w:rsid w:val="00674D23"/>
    <w:rsid w:val="00674E81"/>
    <w:rsid w:val="006753D7"/>
    <w:rsid w:val="00676646"/>
    <w:rsid w:val="006769E9"/>
    <w:rsid w:val="00676E37"/>
    <w:rsid w:val="00676EFC"/>
    <w:rsid w:val="006773BB"/>
    <w:rsid w:val="00680591"/>
    <w:rsid w:val="006805BA"/>
    <w:rsid w:val="00680C28"/>
    <w:rsid w:val="00680E5E"/>
    <w:rsid w:val="00681851"/>
    <w:rsid w:val="00681C1E"/>
    <w:rsid w:val="006824CF"/>
    <w:rsid w:val="006826DF"/>
    <w:rsid w:val="00682CBE"/>
    <w:rsid w:val="00682D75"/>
    <w:rsid w:val="006831CB"/>
    <w:rsid w:val="006846A2"/>
    <w:rsid w:val="0068530F"/>
    <w:rsid w:val="00685963"/>
    <w:rsid w:val="00685B87"/>
    <w:rsid w:val="00685D1C"/>
    <w:rsid w:val="00685E35"/>
    <w:rsid w:val="00686DBE"/>
    <w:rsid w:val="00687313"/>
    <w:rsid w:val="006876AF"/>
    <w:rsid w:val="0068771D"/>
    <w:rsid w:val="00690129"/>
    <w:rsid w:val="006907D0"/>
    <w:rsid w:val="006922E5"/>
    <w:rsid w:val="0069269E"/>
    <w:rsid w:val="00692AE5"/>
    <w:rsid w:val="00692C93"/>
    <w:rsid w:val="006939C8"/>
    <w:rsid w:val="006943C1"/>
    <w:rsid w:val="006943E0"/>
    <w:rsid w:val="006956F9"/>
    <w:rsid w:val="0069577D"/>
    <w:rsid w:val="00695EEB"/>
    <w:rsid w:val="00696C85"/>
    <w:rsid w:val="00696DA5"/>
    <w:rsid w:val="006971EB"/>
    <w:rsid w:val="0069736B"/>
    <w:rsid w:val="006975AF"/>
    <w:rsid w:val="006979B2"/>
    <w:rsid w:val="006A06F7"/>
    <w:rsid w:val="006A0DBF"/>
    <w:rsid w:val="006A0F3D"/>
    <w:rsid w:val="006A0F47"/>
    <w:rsid w:val="006A0F67"/>
    <w:rsid w:val="006A10EE"/>
    <w:rsid w:val="006A117E"/>
    <w:rsid w:val="006A16F7"/>
    <w:rsid w:val="006A1B3A"/>
    <w:rsid w:val="006A1BCD"/>
    <w:rsid w:val="006A219E"/>
    <w:rsid w:val="006A23AF"/>
    <w:rsid w:val="006A251D"/>
    <w:rsid w:val="006A2C2F"/>
    <w:rsid w:val="006A2CC0"/>
    <w:rsid w:val="006A2E1D"/>
    <w:rsid w:val="006A3FC1"/>
    <w:rsid w:val="006A402E"/>
    <w:rsid w:val="006A4731"/>
    <w:rsid w:val="006A4A0A"/>
    <w:rsid w:val="006A548C"/>
    <w:rsid w:val="006A62A1"/>
    <w:rsid w:val="006A6509"/>
    <w:rsid w:val="006A7242"/>
    <w:rsid w:val="006A7902"/>
    <w:rsid w:val="006A799D"/>
    <w:rsid w:val="006A7AF4"/>
    <w:rsid w:val="006A7BBD"/>
    <w:rsid w:val="006B0ABB"/>
    <w:rsid w:val="006B1016"/>
    <w:rsid w:val="006B1965"/>
    <w:rsid w:val="006B2643"/>
    <w:rsid w:val="006B2919"/>
    <w:rsid w:val="006B2C4A"/>
    <w:rsid w:val="006B39F9"/>
    <w:rsid w:val="006B3A00"/>
    <w:rsid w:val="006B44C8"/>
    <w:rsid w:val="006B58BB"/>
    <w:rsid w:val="006B5A47"/>
    <w:rsid w:val="006B5C36"/>
    <w:rsid w:val="006B65DF"/>
    <w:rsid w:val="006B719E"/>
    <w:rsid w:val="006B7952"/>
    <w:rsid w:val="006B7A16"/>
    <w:rsid w:val="006B7E8E"/>
    <w:rsid w:val="006B7EF2"/>
    <w:rsid w:val="006C0194"/>
    <w:rsid w:val="006C08EF"/>
    <w:rsid w:val="006C11E5"/>
    <w:rsid w:val="006C133D"/>
    <w:rsid w:val="006C185E"/>
    <w:rsid w:val="006C1FEC"/>
    <w:rsid w:val="006C220F"/>
    <w:rsid w:val="006C2298"/>
    <w:rsid w:val="006C230B"/>
    <w:rsid w:val="006C239E"/>
    <w:rsid w:val="006C2DB2"/>
    <w:rsid w:val="006C462A"/>
    <w:rsid w:val="006C46A7"/>
    <w:rsid w:val="006C653E"/>
    <w:rsid w:val="006C65DB"/>
    <w:rsid w:val="006C7046"/>
    <w:rsid w:val="006C7399"/>
    <w:rsid w:val="006C79BD"/>
    <w:rsid w:val="006C7F3A"/>
    <w:rsid w:val="006D0029"/>
    <w:rsid w:val="006D077D"/>
    <w:rsid w:val="006D0CCF"/>
    <w:rsid w:val="006D0F68"/>
    <w:rsid w:val="006D1A72"/>
    <w:rsid w:val="006D2136"/>
    <w:rsid w:val="006D21B5"/>
    <w:rsid w:val="006D2722"/>
    <w:rsid w:val="006D2766"/>
    <w:rsid w:val="006D29A3"/>
    <w:rsid w:val="006D2A33"/>
    <w:rsid w:val="006D2B0C"/>
    <w:rsid w:val="006D3C45"/>
    <w:rsid w:val="006D40EB"/>
    <w:rsid w:val="006D518D"/>
    <w:rsid w:val="006D5451"/>
    <w:rsid w:val="006D545F"/>
    <w:rsid w:val="006D58FD"/>
    <w:rsid w:val="006D6051"/>
    <w:rsid w:val="006D668C"/>
    <w:rsid w:val="006D6830"/>
    <w:rsid w:val="006D7588"/>
    <w:rsid w:val="006D7FAC"/>
    <w:rsid w:val="006E03E0"/>
    <w:rsid w:val="006E060D"/>
    <w:rsid w:val="006E0A03"/>
    <w:rsid w:val="006E0DCE"/>
    <w:rsid w:val="006E110A"/>
    <w:rsid w:val="006E147C"/>
    <w:rsid w:val="006E1717"/>
    <w:rsid w:val="006E1991"/>
    <w:rsid w:val="006E31A4"/>
    <w:rsid w:val="006E3558"/>
    <w:rsid w:val="006E3D26"/>
    <w:rsid w:val="006E4300"/>
    <w:rsid w:val="006E440F"/>
    <w:rsid w:val="006E4441"/>
    <w:rsid w:val="006E4605"/>
    <w:rsid w:val="006E46F5"/>
    <w:rsid w:val="006E48B3"/>
    <w:rsid w:val="006E4E2F"/>
    <w:rsid w:val="006E5393"/>
    <w:rsid w:val="006E6DDB"/>
    <w:rsid w:val="006E6E9E"/>
    <w:rsid w:val="006E6FE7"/>
    <w:rsid w:val="006E72A1"/>
    <w:rsid w:val="006E7B54"/>
    <w:rsid w:val="006E7BCB"/>
    <w:rsid w:val="006F072A"/>
    <w:rsid w:val="006F07DE"/>
    <w:rsid w:val="006F0BBA"/>
    <w:rsid w:val="006F0C49"/>
    <w:rsid w:val="006F14EE"/>
    <w:rsid w:val="006F1B85"/>
    <w:rsid w:val="006F2365"/>
    <w:rsid w:val="006F32DC"/>
    <w:rsid w:val="006F3878"/>
    <w:rsid w:val="006F3D1E"/>
    <w:rsid w:val="006F3D88"/>
    <w:rsid w:val="006F3F8D"/>
    <w:rsid w:val="006F48EC"/>
    <w:rsid w:val="006F4C52"/>
    <w:rsid w:val="006F4D0D"/>
    <w:rsid w:val="006F5429"/>
    <w:rsid w:val="006F55BA"/>
    <w:rsid w:val="006F58D6"/>
    <w:rsid w:val="006F611E"/>
    <w:rsid w:val="006F70C4"/>
    <w:rsid w:val="006F789F"/>
    <w:rsid w:val="006F7AE0"/>
    <w:rsid w:val="006F7C36"/>
    <w:rsid w:val="006F7F66"/>
    <w:rsid w:val="00701288"/>
    <w:rsid w:val="0070137F"/>
    <w:rsid w:val="0070152B"/>
    <w:rsid w:val="0070193E"/>
    <w:rsid w:val="0070223B"/>
    <w:rsid w:val="0070292E"/>
    <w:rsid w:val="00703599"/>
    <w:rsid w:val="00704059"/>
    <w:rsid w:val="00705774"/>
    <w:rsid w:val="00705B2F"/>
    <w:rsid w:val="00705D6B"/>
    <w:rsid w:val="0070695E"/>
    <w:rsid w:val="00706A13"/>
    <w:rsid w:val="00706EA5"/>
    <w:rsid w:val="00706FE5"/>
    <w:rsid w:val="007071CD"/>
    <w:rsid w:val="00707816"/>
    <w:rsid w:val="00707870"/>
    <w:rsid w:val="00707D38"/>
    <w:rsid w:val="00707D4B"/>
    <w:rsid w:val="00710BC7"/>
    <w:rsid w:val="007114BD"/>
    <w:rsid w:val="00711B41"/>
    <w:rsid w:val="007128B4"/>
    <w:rsid w:val="00712C56"/>
    <w:rsid w:val="00712F17"/>
    <w:rsid w:val="00713529"/>
    <w:rsid w:val="007137D9"/>
    <w:rsid w:val="007139FE"/>
    <w:rsid w:val="00714269"/>
    <w:rsid w:val="00714817"/>
    <w:rsid w:val="0071663B"/>
    <w:rsid w:val="007166A9"/>
    <w:rsid w:val="007166CA"/>
    <w:rsid w:val="00716A46"/>
    <w:rsid w:val="00716C67"/>
    <w:rsid w:val="00716D52"/>
    <w:rsid w:val="007170C1"/>
    <w:rsid w:val="007173E0"/>
    <w:rsid w:val="007175A0"/>
    <w:rsid w:val="00717684"/>
    <w:rsid w:val="0071792E"/>
    <w:rsid w:val="00717938"/>
    <w:rsid w:val="00717F71"/>
    <w:rsid w:val="007203DF"/>
    <w:rsid w:val="0072068D"/>
    <w:rsid w:val="007206EB"/>
    <w:rsid w:val="00720C9F"/>
    <w:rsid w:val="00721584"/>
    <w:rsid w:val="0072184F"/>
    <w:rsid w:val="00721BB2"/>
    <w:rsid w:val="00721DF6"/>
    <w:rsid w:val="007231A6"/>
    <w:rsid w:val="00723349"/>
    <w:rsid w:val="00723895"/>
    <w:rsid w:val="0072389E"/>
    <w:rsid w:val="00723C0A"/>
    <w:rsid w:val="0072410A"/>
    <w:rsid w:val="00724376"/>
    <w:rsid w:val="00724448"/>
    <w:rsid w:val="00724C2A"/>
    <w:rsid w:val="00724E0C"/>
    <w:rsid w:val="00725E45"/>
    <w:rsid w:val="0072648C"/>
    <w:rsid w:val="00726DC8"/>
    <w:rsid w:val="00726FDE"/>
    <w:rsid w:val="007310FC"/>
    <w:rsid w:val="00731294"/>
    <w:rsid w:val="007315E8"/>
    <w:rsid w:val="0073165B"/>
    <w:rsid w:val="007316EE"/>
    <w:rsid w:val="00731A70"/>
    <w:rsid w:val="0073201C"/>
    <w:rsid w:val="007323D4"/>
    <w:rsid w:val="00732552"/>
    <w:rsid w:val="00732B88"/>
    <w:rsid w:val="0073400C"/>
    <w:rsid w:val="00734362"/>
    <w:rsid w:val="00735AA5"/>
    <w:rsid w:val="00737814"/>
    <w:rsid w:val="00740513"/>
    <w:rsid w:val="007406F1"/>
    <w:rsid w:val="00740B98"/>
    <w:rsid w:val="00741114"/>
    <w:rsid w:val="00741489"/>
    <w:rsid w:val="00741600"/>
    <w:rsid w:val="00741A8D"/>
    <w:rsid w:val="0074269C"/>
    <w:rsid w:val="0074273F"/>
    <w:rsid w:val="00742998"/>
    <w:rsid w:val="0074325B"/>
    <w:rsid w:val="007433DE"/>
    <w:rsid w:val="007435F4"/>
    <w:rsid w:val="007441E5"/>
    <w:rsid w:val="007447F6"/>
    <w:rsid w:val="007449BE"/>
    <w:rsid w:val="00744FD1"/>
    <w:rsid w:val="007451BC"/>
    <w:rsid w:val="007451CB"/>
    <w:rsid w:val="007452A8"/>
    <w:rsid w:val="00745922"/>
    <w:rsid w:val="00745D33"/>
    <w:rsid w:val="00746009"/>
    <w:rsid w:val="00746EEA"/>
    <w:rsid w:val="00746FD1"/>
    <w:rsid w:val="0074708B"/>
    <w:rsid w:val="00747210"/>
    <w:rsid w:val="00747DF3"/>
    <w:rsid w:val="00747EFC"/>
    <w:rsid w:val="0075086F"/>
    <w:rsid w:val="00751405"/>
    <w:rsid w:val="00751752"/>
    <w:rsid w:val="00752294"/>
    <w:rsid w:val="007522BB"/>
    <w:rsid w:val="007528AF"/>
    <w:rsid w:val="007529DF"/>
    <w:rsid w:val="007533EE"/>
    <w:rsid w:val="007533FF"/>
    <w:rsid w:val="00753581"/>
    <w:rsid w:val="0075486D"/>
    <w:rsid w:val="00754B0A"/>
    <w:rsid w:val="00754D44"/>
    <w:rsid w:val="007550D5"/>
    <w:rsid w:val="00755518"/>
    <w:rsid w:val="00755B5A"/>
    <w:rsid w:val="007569E9"/>
    <w:rsid w:val="00756A16"/>
    <w:rsid w:val="00757D17"/>
    <w:rsid w:val="00760285"/>
    <w:rsid w:val="00761608"/>
    <w:rsid w:val="00761B1D"/>
    <w:rsid w:val="00761BDA"/>
    <w:rsid w:val="00762AC2"/>
    <w:rsid w:val="00763417"/>
    <w:rsid w:val="00763966"/>
    <w:rsid w:val="00763E50"/>
    <w:rsid w:val="007646C7"/>
    <w:rsid w:val="00764885"/>
    <w:rsid w:val="00764DA8"/>
    <w:rsid w:val="00764E65"/>
    <w:rsid w:val="007654D5"/>
    <w:rsid w:val="007656E7"/>
    <w:rsid w:val="00765EBA"/>
    <w:rsid w:val="00766110"/>
    <w:rsid w:val="0076619F"/>
    <w:rsid w:val="0076706D"/>
    <w:rsid w:val="007672B7"/>
    <w:rsid w:val="00767F6A"/>
    <w:rsid w:val="0077010A"/>
    <w:rsid w:val="00770B50"/>
    <w:rsid w:val="00770B63"/>
    <w:rsid w:val="00770C65"/>
    <w:rsid w:val="00770E84"/>
    <w:rsid w:val="00770F4C"/>
    <w:rsid w:val="007722E3"/>
    <w:rsid w:val="0077260F"/>
    <w:rsid w:val="007730CF"/>
    <w:rsid w:val="0077375E"/>
    <w:rsid w:val="0077472D"/>
    <w:rsid w:val="00774748"/>
    <w:rsid w:val="0077491E"/>
    <w:rsid w:val="00774F6C"/>
    <w:rsid w:val="007754FB"/>
    <w:rsid w:val="00775677"/>
    <w:rsid w:val="0077606E"/>
    <w:rsid w:val="007760B6"/>
    <w:rsid w:val="007762B5"/>
    <w:rsid w:val="007779AC"/>
    <w:rsid w:val="00777AC4"/>
    <w:rsid w:val="007801D2"/>
    <w:rsid w:val="00780FF7"/>
    <w:rsid w:val="00781E40"/>
    <w:rsid w:val="007827A5"/>
    <w:rsid w:val="0078295C"/>
    <w:rsid w:val="00782DA4"/>
    <w:rsid w:val="0078315C"/>
    <w:rsid w:val="007833B1"/>
    <w:rsid w:val="007845C0"/>
    <w:rsid w:val="00784C06"/>
    <w:rsid w:val="00785426"/>
    <w:rsid w:val="007854DB"/>
    <w:rsid w:val="00785670"/>
    <w:rsid w:val="00786722"/>
    <w:rsid w:val="00786E45"/>
    <w:rsid w:val="00786F9A"/>
    <w:rsid w:val="00787471"/>
    <w:rsid w:val="00787CDE"/>
    <w:rsid w:val="00790023"/>
    <w:rsid w:val="007903D4"/>
    <w:rsid w:val="007908E3"/>
    <w:rsid w:val="00790DC2"/>
    <w:rsid w:val="0079183A"/>
    <w:rsid w:val="00792660"/>
    <w:rsid w:val="00792A0D"/>
    <w:rsid w:val="00792B2A"/>
    <w:rsid w:val="00793CE5"/>
    <w:rsid w:val="007946AB"/>
    <w:rsid w:val="007946CD"/>
    <w:rsid w:val="0079476A"/>
    <w:rsid w:val="00794DC0"/>
    <w:rsid w:val="00795FA3"/>
    <w:rsid w:val="00796928"/>
    <w:rsid w:val="00796E70"/>
    <w:rsid w:val="007970E4"/>
    <w:rsid w:val="00797259"/>
    <w:rsid w:val="00797607"/>
    <w:rsid w:val="007976C2"/>
    <w:rsid w:val="00797D51"/>
    <w:rsid w:val="007A085A"/>
    <w:rsid w:val="007A190D"/>
    <w:rsid w:val="007A19A1"/>
    <w:rsid w:val="007A1C6C"/>
    <w:rsid w:val="007A2389"/>
    <w:rsid w:val="007A2B16"/>
    <w:rsid w:val="007A3047"/>
    <w:rsid w:val="007A323F"/>
    <w:rsid w:val="007A37EE"/>
    <w:rsid w:val="007A3ABA"/>
    <w:rsid w:val="007A4429"/>
    <w:rsid w:val="007A4AA0"/>
    <w:rsid w:val="007A4AB1"/>
    <w:rsid w:val="007A4DA5"/>
    <w:rsid w:val="007A57F6"/>
    <w:rsid w:val="007A5C63"/>
    <w:rsid w:val="007A5D18"/>
    <w:rsid w:val="007A6FA3"/>
    <w:rsid w:val="007A70EA"/>
    <w:rsid w:val="007A752E"/>
    <w:rsid w:val="007A75C5"/>
    <w:rsid w:val="007A78BD"/>
    <w:rsid w:val="007B03D5"/>
    <w:rsid w:val="007B09BB"/>
    <w:rsid w:val="007B1740"/>
    <w:rsid w:val="007B1869"/>
    <w:rsid w:val="007B18F0"/>
    <w:rsid w:val="007B2965"/>
    <w:rsid w:val="007B3225"/>
    <w:rsid w:val="007B35E6"/>
    <w:rsid w:val="007B4527"/>
    <w:rsid w:val="007B4674"/>
    <w:rsid w:val="007B540A"/>
    <w:rsid w:val="007B622D"/>
    <w:rsid w:val="007B6A33"/>
    <w:rsid w:val="007B7D67"/>
    <w:rsid w:val="007B7F53"/>
    <w:rsid w:val="007C03C8"/>
    <w:rsid w:val="007C196E"/>
    <w:rsid w:val="007C2961"/>
    <w:rsid w:val="007C320D"/>
    <w:rsid w:val="007C3753"/>
    <w:rsid w:val="007C3CB4"/>
    <w:rsid w:val="007C453A"/>
    <w:rsid w:val="007C4983"/>
    <w:rsid w:val="007C4DE1"/>
    <w:rsid w:val="007C5075"/>
    <w:rsid w:val="007C515D"/>
    <w:rsid w:val="007C5D41"/>
    <w:rsid w:val="007C5E4C"/>
    <w:rsid w:val="007C6C13"/>
    <w:rsid w:val="007C7285"/>
    <w:rsid w:val="007C78AA"/>
    <w:rsid w:val="007C79E8"/>
    <w:rsid w:val="007C7FFC"/>
    <w:rsid w:val="007D043F"/>
    <w:rsid w:val="007D1051"/>
    <w:rsid w:val="007D10F2"/>
    <w:rsid w:val="007D13BB"/>
    <w:rsid w:val="007D216F"/>
    <w:rsid w:val="007D2AD7"/>
    <w:rsid w:val="007D323E"/>
    <w:rsid w:val="007D3C56"/>
    <w:rsid w:val="007D3C88"/>
    <w:rsid w:val="007D52C0"/>
    <w:rsid w:val="007D67BB"/>
    <w:rsid w:val="007D6E0E"/>
    <w:rsid w:val="007D7053"/>
    <w:rsid w:val="007D7928"/>
    <w:rsid w:val="007E03D5"/>
    <w:rsid w:val="007E08FD"/>
    <w:rsid w:val="007E19DB"/>
    <w:rsid w:val="007E2293"/>
    <w:rsid w:val="007E235B"/>
    <w:rsid w:val="007E25BA"/>
    <w:rsid w:val="007E2BE6"/>
    <w:rsid w:val="007E305F"/>
    <w:rsid w:val="007E37FB"/>
    <w:rsid w:val="007E3A0F"/>
    <w:rsid w:val="007E3E97"/>
    <w:rsid w:val="007E4224"/>
    <w:rsid w:val="007E489F"/>
    <w:rsid w:val="007E5141"/>
    <w:rsid w:val="007E55EF"/>
    <w:rsid w:val="007E6C3E"/>
    <w:rsid w:val="007E7311"/>
    <w:rsid w:val="007F054A"/>
    <w:rsid w:val="007F151D"/>
    <w:rsid w:val="007F17E8"/>
    <w:rsid w:val="007F1D0C"/>
    <w:rsid w:val="007F29A5"/>
    <w:rsid w:val="007F2A09"/>
    <w:rsid w:val="007F2B90"/>
    <w:rsid w:val="007F3140"/>
    <w:rsid w:val="007F33F4"/>
    <w:rsid w:val="007F48DD"/>
    <w:rsid w:val="007F4A4E"/>
    <w:rsid w:val="007F4CC2"/>
    <w:rsid w:val="007F4E2D"/>
    <w:rsid w:val="007F54A5"/>
    <w:rsid w:val="007F55AE"/>
    <w:rsid w:val="007F55E5"/>
    <w:rsid w:val="007F5CD4"/>
    <w:rsid w:val="007F5E69"/>
    <w:rsid w:val="007F660D"/>
    <w:rsid w:val="007F66A7"/>
    <w:rsid w:val="007F6722"/>
    <w:rsid w:val="007F6F10"/>
    <w:rsid w:val="007F7831"/>
    <w:rsid w:val="007F7AC0"/>
    <w:rsid w:val="00800015"/>
    <w:rsid w:val="00800530"/>
    <w:rsid w:val="00800BBE"/>
    <w:rsid w:val="00801079"/>
    <w:rsid w:val="00801C64"/>
    <w:rsid w:val="00801D5A"/>
    <w:rsid w:val="008036EA"/>
    <w:rsid w:val="00803A4C"/>
    <w:rsid w:val="00803D4B"/>
    <w:rsid w:val="00804C39"/>
    <w:rsid w:val="00804F07"/>
    <w:rsid w:val="00804FFF"/>
    <w:rsid w:val="008055D9"/>
    <w:rsid w:val="00805765"/>
    <w:rsid w:val="00805831"/>
    <w:rsid w:val="008066D2"/>
    <w:rsid w:val="00806E30"/>
    <w:rsid w:val="008070BE"/>
    <w:rsid w:val="00807227"/>
    <w:rsid w:val="00807488"/>
    <w:rsid w:val="00807A57"/>
    <w:rsid w:val="00807D1C"/>
    <w:rsid w:val="0081002A"/>
    <w:rsid w:val="008107B7"/>
    <w:rsid w:val="008107D0"/>
    <w:rsid w:val="00810B7C"/>
    <w:rsid w:val="00810F56"/>
    <w:rsid w:val="00811263"/>
    <w:rsid w:val="008112C8"/>
    <w:rsid w:val="00811719"/>
    <w:rsid w:val="008118C5"/>
    <w:rsid w:val="008118DA"/>
    <w:rsid w:val="008123F0"/>
    <w:rsid w:val="0081298F"/>
    <w:rsid w:val="00812EE0"/>
    <w:rsid w:val="00813291"/>
    <w:rsid w:val="008138B2"/>
    <w:rsid w:val="00813E04"/>
    <w:rsid w:val="00814552"/>
    <w:rsid w:val="00814BC2"/>
    <w:rsid w:val="00815161"/>
    <w:rsid w:val="008153A8"/>
    <w:rsid w:val="00815B4B"/>
    <w:rsid w:val="00816447"/>
    <w:rsid w:val="00816A36"/>
    <w:rsid w:val="00816CA5"/>
    <w:rsid w:val="00817C44"/>
    <w:rsid w:val="00817CB8"/>
    <w:rsid w:val="00817E31"/>
    <w:rsid w:val="00820324"/>
    <w:rsid w:val="00820CD6"/>
    <w:rsid w:val="00820CFE"/>
    <w:rsid w:val="00820DC1"/>
    <w:rsid w:val="0082187E"/>
    <w:rsid w:val="00821FCA"/>
    <w:rsid w:val="00822875"/>
    <w:rsid w:val="008230AE"/>
    <w:rsid w:val="008234AD"/>
    <w:rsid w:val="00823880"/>
    <w:rsid w:val="008238AB"/>
    <w:rsid w:val="00823F7F"/>
    <w:rsid w:val="0082432B"/>
    <w:rsid w:val="00824DC8"/>
    <w:rsid w:val="00824E02"/>
    <w:rsid w:val="00825016"/>
    <w:rsid w:val="0082501A"/>
    <w:rsid w:val="00825496"/>
    <w:rsid w:val="00826A21"/>
    <w:rsid w:val="00826D42"/>
    <w:rsid w:val="00826E2F"/>
    <w:rsid w:val="00827043"/>
    <w:rsid w:val="00827B99"/>
    <w:rsid w:val="00827CA8"/>
    <w:rsid w:val="00827FB8"/>
    <w:rsid w:val="0083127E"/>
    <w:rsid w:val="008315D7"/>
    <w:rsid w:val="0083222A"/>
    <w:rsid w:val="00833866"/>
    <w:rsid w:val="00833CF0"/>
    <w:rsid w:val="00833D78"/>
    <w:rsid w:val="0083433A"/>
    <w:rsid w:val="008344A0"/>
    <w:rsid w:val="0083471A"/>
    <w:rsid w:val="0083547C"/>
    <w:rsid w:val="0083554E"/>
    <w:rsid w:val="00836870"/>
    <w:rsid w:val="00836DA9"/>
    <w:rsid w:val="0083707A"/>
    <w:rsid w:val="00837D67"/>
    <w:rsid w:val="0084066B"/>
    <w:rsid w:val="00840E8E"/>
    <w:rsid w:val="00840FA0"/>
    <w:rsid w:val="0084136E"/>
    <w:rsid w:val="00841996"/>
    <w:rsid w:val="008423D3"/>
    <w:rsid w:val="00843994"/>
    <w:rsid w:val="00843BCC"/>
    <w:rsid w:val="00844098"/>
    <w:rsid w:val="008440A3"/>
    <w:rsid w:val="008445FB"/>
    <w:rsid w:val="00844642"/>
    <w:rsid w:val="00844652"/>
    <w:rsid w:val="00844A61"/>
    <w:rsid w:val="0084567E"/>
    <w:rsid w:val="008467F6"/>
    <w:rsid w:val="00846D46"/>
    <w:rsid w:val="00846DF8"/>
    <w:rsid w:val="00847007"/>
    <w:rsid w:val="00847698"/>
    <w:rsid w:val="00847FC3"/>
    <w:rsid w:val="00850794"/>
    <w:rsid w:val="00850AE7"/>
    <w:rsid w:val="00850F7C"/>
    <w:rsid w:val="00851626"/>
    <w:rsid w:val="00851E54"/>
    <w:rsid w:val="00852099"/>
    <w:rsid w:val="008520AF"/>
    <w:rsid w:val="008520CF"/>
    <w:rsid w:val="00852EEC"/>
    <w:rsid w:val="008531D4"/>
    <w:rsid w:val="0085471D"/>
    <w:rsid w:val="0085486A"/>
    <w:rsid w:val="00854985"/>
    <w:rsid w:val="00855739"/>
    <w:rsid w:val="00856288"/>
    <w:rsid w:val="00856D2F"/>
    <w:rsid w:val="008571FA"/>
    <w:rsid w:val="008578F4"/>
    <w:rsid w:val="00857BA8"/>
    <w:rsid w:val="00857EB1"/>
    <w:rsid w:val="00860495"/>
    <w:rsid w:val="00860B54"/>
    <w:rsid w:val="00860F9C"/>
    <w:rsid w:val="0086110B"/>
    <w:rsid w:val="00862401"/>
    <w:rsid w:val="0086286F"/>
    <w:rsid w:val="00862CAC"/>
    <w:rsid w:val="0086557E"/>
    <w:rsid w:val="008655BC"/>
    <w:rsid w:val="00865797"/>
    <w:rsid w:val="0086583A"/>
    <w:rsid w:val="00865F47"/>
    <w:rsid w:val="00866439"/>
    <w:rsid w:val="008664FF"/>
    <w:rsid w:val="0086670C"/>
    <w:rsid w:val="00866769"/>
    <w:rsid w:val="00866791"/>
    <w:rsid w:val="008669F0"/>
    <w:rsid w:val="00866A24"/>
    <w:rsid w:val="00866F13"/>
    <w:rsid w:val="0086772E"/>
    <w:rsid w:val="008678A4"/>
    <w:rsid w:val="008679AA"/>
    <w:rsid w:val="008707B5"/>
    <w:rsid w:val="008709A1"/>
    <w:rsid w:val="008715F6"/>
    <w:rsid w:val="008716AD"/>
    <w:rsid w:val="008719B9"/>
    <w:rsid w:val="0087275C"/>
    <w:rsid w:val="008727F1"/>
    <w:rsid w:val="008736D0"/>
    <w:rsid w:val="00873BB1"/>
    <w:rsid w:val="00873E70"/>
    <w:rsid w:val="008740B9"/>
    <w:rsid w:val="00874737"/>
    <w:rsid w:val="0087618A"/>
    <w:rsid w:val="00876845"/>
    <w:rsid w:val="00876959"/>
    <w:rsid w:val="0087705E"/>
    <w:rsid w:val="008772C6"/>
    <w:rsid w:val="0087752B"/>
    <w:rsid w:val="00877661"/>
    <w:rsid w:val="00877AA2"/>
    <w:rsid w:val="0088070A"/>
    <w:rsid w:val="00880DBD"/>
    <w:rsid w:val="0088119C"/>
    <w:rsid w:val="00881319"/>
    <w:rsid w:val="008827AA"/>
    <w:rsid w:val="00882C50"/>
    <w:rsid w:val="0088367A"/>
    <w:rsid w:val="00883947"/>
    <w:rsid w:val="00884B62"/>
    <w:rsid w:val="00884B92"/>
    <w:rsid w:val="00884D14"/>
    <w:rsid w:val="00884E13"/>
    <w:rsid w:val="00884E19"/>
    <w:rsid w:val="00885696"/>
    <w:rsid w:val="00885F21"/>
    <w:rsid w:val="0088611C"/>
    <w:rsid w:val="008863DB"/>
    <w:rsid w:val="00886858"/>
    <w:rsid w:val="00886C08"/>
    <w:rsid w:val="00887387"/>
    <w:rsid w:val="008875AE"/>
    <w:rsid w:val="008900F9"/>
    <w:rsid w:val="00890279"/>
    <w:rsid w:val="00890B15"/>
    <w:rsid w:val="0089172D"/>
    <w:rsid w:val="008919E7"/>
    <w:rsid w:val="00891DC3"/>
    <w:rsid w:val="00891DEF"/>
    <w:rsid w:val="0089240D"/>
    <w:rsid w:val="008925ED"/>
    <w:rsid w:val="008929BD"/>
    <w:rsid w:val="00892F09"/>
    <w:rsid w:val="00893143"/>
    <w:rsid w:val="00893761"/>
    <w:rsid w:val="00893C54"/>
    <w:rsid w:val="00893CCB"/>
    <w:rsid w:val="00893EB5"/>
    <w:rsid w:val="0089496C"/>
    <w:rsid w:val="008954B6"/>
    <w:rsid w:val="008957E7"/>
    <w:rsid w:val="00895A37"/>
    <w:rsid w:val="00895F9D"/>
    <w:rsid w:val="008962DC"/>
    <w:rsid w:val="0089651E"/>
    <w:rsid w:val="0089662C"/>
    <w:rsid w:val="00896E3B"/>
    <w:rsid w:val="008A021D"/>
    <w:rsid w:val="008A0369"/>
    <w:rsid w:val="008A110F"/>
    <w:rsid w:val="008A115E"/>
    <w:rsid w:val="008A25A9"/>
    <w:rsid w:val="008A272E"/>
    <w:rsid w:val="008A2D3A"/>
    <w:rsid w:val="008A2F0A"/>
    <w:rsid w:val="008A355F"/>
    <w:rsid w:val="008A3897"/>
    <w:rsid w:val="008A3C74"/>
    <w:rsid w:val="008A40B3"/>
    <w:rsid w:val="008A41B5"/>
    <w:rsid w:val="008A4A32"/>
    <w:rsid w:val="008A4B65"/>
    <w:rsid w:val="008A5D79"/>
    <w:rsid w:val="008A5DF0"/>
    <w:rsid w:val="008A6368"/>
    <w:rsid w:val="008A6537"/>
    <w:rsid w:val="008A670B"/>
    <w:rsid w:val="008A67D0"/>
    <w:rsid w:val="008A6D72"/>
    <w:rsid w:val="008A6DB5"/>
    <w:rsid w:val="008A73A4"/>
    <w:rsid w:val="008A7B97"/>
    <w:rsid w:val="008B03C4"/>
    <w:rsid w:val="008B062F"/>
    <w:rsid w:val="008B0DD3"/>
    <w:rsid w:val="008B0E1F"/>
    <w:rsid w:val="008B17CD"/>
    <w:rsid w:val="008B210E"/>
    <w:rsid w:val="008B24D1"/>
    <w:rsid w:val="008B2C92"/>
    <w:rsid w:val="008B2FE9"/>
    <w:rsid w:val="008B328A"/>
    <w:rsid w:val="008B3700"/>
    <w:rsid w:val="008B442E"/>
    <w:rsid w:val="008B47A9"/>
    <w:rsid w:val="008B47FC"/>
    <w:rsid w:val="008B4B6C"/>
    <w:rsid w:val="008B5333"/>
    <w:rsid w:val="008B53F7"/>
    <w:rsid w:val="008B55BB"/>
    <w:rsid w:val="008B5C9F"/>
    <w:rsid w:val="008B6589"/>
    <w:rsid w:val="008B6D0E"/>
    <w:rsid w:val="008B6D42"/>
    <w:rsid w:val="008B79F3"/>
    <w:rsid w:val="008C072D"/>
    <w:rsid w:val="008C1708"/>
    <w:rsid w:val="008C17AF"/>
    <w:rsid w:val="008C17EE"/>
    <w:rsid w:val="008C1C13"/>
    <w:rsid w:val="008C2ADD"/>
    <w:rsid w:val="008C31E7"/>
    <w:rsid w:val="008C338A"/>
    <w:rsid w:val="008C3503"/>
    <w:rsid w:val="008C3912"/>
    <w:rsid w:val="008C3A21"/>
    <w:rsid w:val="008C41FD"/>
    <w:rsid w:val="008C4460"/>
    <w:rsid w:val="008C4EE2"/>
    <w:rsid w:val="008C572C"/>
    <w:rsid w:val="008C5A20"/>
    <w:rsid w:val="008C5BD7"/>
    <w:rsid w:val="008C63EA"/>
    <w:rsid w:val="008C651D"/>
    <w:rsid w:val="008C6699"/>
    <w:rsid w:val="008C682A"/>
    <w:rsid w:val="008C6C07"/>
    <w:rsid w:val="008C6C26"/>
    <w:rsid w:val="008C6E7F"/>
    <w:rsid w:val="008C7D82"/>
    <w:rsid w:val="008D0358"/>
    <w:rsid w:val="008D0584"/>
    <w:rsid w:val="008D0F02"/>
    <w:rsid w:val="008D1124"/>
    <w:rsid w:val="008D1F95"/>
    <w:rsid w:val="008D26E7"/>
    <w:rsid w:val="008D379B"/>
    <w:rsid w:val="008D3846"/>
    <w:rsid w:val="008D3A2E"/>
    <w:rsid w:val="008D3E0D"/>
    <w:rsid w:val="008D3E44"/>
    <w:rsid w:val="008D4C58"/>
    <w:rsid w:val="008D4D34"/>
    <w:rsid w:val="008D67BA"/>
    <w:rsid w:val="008D69AD"/>
    <w:rsid w:val="008D6DAA"/>
    <w:rsid w:val="008D6F89"/>
    <w:rsid w:val="008D7123"/>
    <w:rsid w:val="008D71C9"/>
    <w:rsid w:val="008D7842"/>
    <w:rsid w:val="008D7FF1"/>
    <w:rsid w:val="008E00C2"/>
    <w:rsid w:val="008E0262"/>
    <w:rsid w:val="008E089D"/>
    <w:rsid w:val="008E1580"/>
    <w:rsid w:val="008E1668"/>
    <w:rsid w:val="008E2802"/>
    <w:rsid w:val="008E2806"/>
    <w:rsid w:val="008E2E99"/>
    <w:rsid w:val="008E2ED4"/>
    <w:rsid w:val="008E32B5"/>
    <w:rsid w:val="008E3604"/>
    <w:rsid w:val="008E3DCC"/>
    <w:rsid w:val="008E3EE1"/>
    <w:rsid w:val="008E4CAC"/>
    <w:rsid w:val="008E5028"/>
    <w:rsid w:val="008E574E"/>
    <w:rsid w:val="008E5960"/>
    <w:rsid w:val="008E5966"/>
    <w:rsid w:val="008E6E84"/>
    <w:rsid w:val="008E7067"/>
    <w:rsid w:val="008E70E0"/>
    <w:rsid w:val="008E71DF"/>
    <w:rsid w:val="008E76BA"/>
    <w:rsid w:val="008E7F36"/>
    <w:rsid w:val="008F0565"/>
    <w:rsid w:val="008F05B8"/>
    <w:rsid w:val="008F06DD"/>
    <w:rsid w:val="008F08CC"/>
    <w:rsid w:val="008F091C"/>
    <w:rsid w:val="008F1AA4"/>
    <w:rsid w:val="008F25E3"/>
    <w:rsid w:val="008F376A"/>
    <w:rsid w:val="008F3DC8"/>
    <w:rsid w:val="008F3F82"/>
    <w:rsid w:val="008F434E"/>
    <w:rsid w:val="008F4BEF"/>
    <w:rsid w:val="008F511D"/>
    <w:rsid w:val="008F5233"/>
    <w:rsid w:val="008F53F6"/>
    <w:rsid w:val="008F60A2"/>
    <w:rsid w:val="008F6E9F"/>
    <w:rsid w:val="008F730B"/>
    <w:rsid w:val="008F7964"/>
    <w:rsid w:val="00900530"/>
    <w:rsid w:val="00900FE7"/>
    <w:rsid w:val="0090245C"/>
    <w:rsid w:val="00902A38"/>
    <w:rsid w:val="009031A0"/>
    <w:rsid w:val="00904C99"/>
    <w:rsid w:val="00905ABB"/>
    <w:rsid w:val="00905D96"/>
    <w:rsid w:val="00905FB8"/>
    <w:rsid w:val="009064C0"/>
    <w:rsid w:val="00907503"/>
    <w:rsid w:val="0090755E"/>
    <w:rsid w:val="00907D7D"/>
    <w:rsid w:val="00910C6E"/>
    <w:rsid w:val="009113D4"/>
    <w:rsid w:val="00911444"/>
    <w:rsid w:val="009115D2"/>
    <w:rsid w:val="00911709"/>
    <w:rsid w:val="00911D4B"/>
    <w:rsid w:val="00912511"/>
    <w:rsid w:val="00912906"/>
    <w:rsid w:val="00912C20"/>
    <w:rsid w:val="0091326C"/>
    <w:rsid w:val="0091385E"/>
    <w:rsid w:val="009138CD"/>
    <w:rsid w:val="009151A8"/>
    <w:rsid w:val="00915602"/>
    <w:rsid w:val="00915727"/>
    <w:rsid w:val="00915C64"/>
    <w:rsid w:val="009161E6"/>
    <w:rsid w:val="00916E25"/>
    <w:rsid w:val="00916E4B"/>
    <w:rsid w:val="00916E7A"/>
    <w:rsid w:val="00916FE6"/>
    <w:rsid w:val="00917015"/>
    <w:rsid w:val="00917173"/>
    <w:rsid w:val="009176D9"/>
    <w:rsid w:val="00921F0A"/>
    <w:rsid w:val="00922008"/>
    <w:rsid w:val="00922503"/>
    <w:rsid w:val="0092275C"/>
    <w:rsid w:val="0092281F"/>
    <w:rsid w:val="00922D4C"/>
    <w:rsid w:val="00922E48"/>
    <w:rsid w:val="009235D4"/>
    <w:rsid w:val="00924582"/>
    <w:rsid w:val="009246A2"/>
    <w:rsid w:val="00924880"/>
    <w:rsid w:val="009248D6"/>
    <w:rsid w:val="00925305"/>
    <w:rsid w:val="00925601"/>
    <w:rsid w:val="00925F06"/>
    <w:rsid w:val="009261FF"/>
    <w:rsid w:val="00926776"/>
    <w:rsid w:val="00926BDB"/>
    <w:rsid w:val="00926C01"/>
    <w:rsid w:val="0092731A"/>
    <w:rsid w:val="00927920"/>
    <w:rsid w:val="00927B51"/>
    <w:rsid w:val="00927D6A"/>
    <w:rsid w:val="00927F3A"/>
    <w:rsid w:val="00930386"/>
    <w:rsid w:val="009304F3"/>
    <w:rsid w:val="00930BCA"/>
    <w:rsid w:val="00931029"/>
    <w:rsid w:val="00931256"/>
    <w:rsid w:val="00931EB0"/>
    <w:rsid w:val="00931FD1"/>
    <w:rsid w:val="009320D4"/>
    <w:rsid w:val="00932510"/>
    <w:rsid w:val="00932608"/>
    <w:rsid w:val="0093277C"/>
    <w:rsid w:val="00932CC8"/>
    <w:rsid w:val="00932DAC"/>
    <w:rsid w:val="00932E94"/>
    <w:rsid w:val="00933901"/>
    <w:rsid w:val="00934203"/>
    <w:rsid w:val="00934B69"/>
    <w:rsid w:val="009353FA"/>
    <w:rsid w:val="0093548A"/>
    <w:rsid w:val="009355A5"/>
    <w:rsid w:val="00935622"/>
    <w:rsid w:val="00935B7F"/>
    <w:rsid w:val="00935D6B"/>
    <w:rsid w:val="00935F0D"/>
    <w:rsid w:val="00936018"/>
    <w:rsid w:val="009360F3"/>
    <w:rsid w:val="009364E3"/>
    <w:rsid w:val="00936905"/>
    <w:rsid w:val="0093705C"/>
    <w:rsid w:val="0093717F"/>
    <w:rsid w:val="00937AA1"/>
    <w:rsid w:val="00937DC3"/>
    <w:rsid w:val="00937E63"/>
    <w:rsid w:val="0094041A"/>
    <w:rsid w:val="00940692"/>
    <w:rsid w:val="00941961"/>
    <w:rsid w:val="00941A20"/>
    <w:rsid w:val="009420FF"/>
    <w:rsid w:val="009421A2"/>
    <w:rsid w:val="0094234E"/>
    <w:rsid w:val="00942C62"/>
    <w:rsid w:val="00942CAF"/>
    <w:rsid w:val="00943899"/>
    <w:rsid w:val="00943A73"/>
    <w:rsid w:val="00944AA6"/>
    <w:rsid w:val="009451A5"/>
    <w:rsid w:val="009452D6"/>
    <w:rsid w:val="009458B5"/>
    <w:rsid w:val="00946B14"/>
    <w:rsid w:val="00946CBE"/>
    <w:rsid w:val="009477AF"/>
    <w:rsid w:val="009512CF"/>
    <w:rsid w:val="009514B3"/>
    <w:rsid w:val="00951548"/>
    <w:rsid w:val="00951B59"/>
    <w:rsid w:val="00952007"/>
    <w:rsid w:val="009520E2"/>
    <w:rsid w:val="00952716"/>
    <w:rsid w:val="00953138"/>
    <w:rsid w:val="0095327C"/>
    <w:rsid w:val="00953541"/>
    <w:rsid w:val="009543E9"/>
    <w:rsid w:val="009547CA"/>
    <w:rsid w:val="009548FB"/>
    <w:rsid w:val="00955966"/>
    <w:rsid w:val="00955F10"/>
    <w:rsid w:val="00956424"/>
    <w:rsid w:val="00956DC8"/>
    <w:rsid w:val="0096016B"/>
    <w:rsid w:val="00960B21"/>
    <w:rsid w:val="00960D94"/>
    <w:rsid w:val="0096117C"/>
    <w:rsid w:val="009612B6"/>
    <w:rsid w:val="009619C1"/>
    <w:rsid w:val="009620CD"/>
    <w:rsid w:val="0096256B"/>
    <w:rsid w:val="00962D92"/>
    <w:rsid w:val="0096387E"/>
    <w:rsid w:val="00963D3A"/>
    <w:rsid w:val="00964D9C"/>
    <w:rsid w:val="009659D3"/>
    <w:rsid w:val="00966323"/>
    <w:rsid w:val="0096635F"/>
    <w:rsid w:val="0096688C"/>
    <w:rsid w:val="00966C9A"/>
    <w:rsid w:val="00966E6F"/>
    <w:rsid w:val="009672D5"/>
    <w:rsid w:val="00967870"/>
    <w:rsid w:val="00967EE5"/>
    <w:rsid w:val="0097047C"/>
    <w:rsid w:val="009704D9"/>
    <w:rsid w:val="00970E4B"/>
    <w:rsid w:val="009714C6"/>
    <w:rsid w:val="00971674"/>
    <w:rsid w:val="00973B53"/>
    <w:rsid w:val="009745D6"/>
    <w:rsid w:val="009747E8"/>
    <w:rsid w:val="00975177"/>
    <w:rsid w:val="00975992"/>
    <w:rsid w:val="0097610B"/>
    <w:rsid w:val="0097639E"/>
    <w:rsid w:val="0097738C"/>
    <w:rsid w:val="009774F7"/>
    <w:rsid w:val="00980BF5"/>
    <w:rsid w:val="00980FAB"/>
    <w:rsid w:val="0098122C"/>
    <w:rsid w:val="00982412"/>
    <w:rsid w:val="00982AB7"/>
    <w:rsid w:val="00982BB2"/>
    <w:rsid w:val="0098442C"/>
    <w:rsid w:val="0098455D"/>
    <w:rsid w:val="009845E4"/>
    <w:rsid w:val="00984C1A"/>
    <w:rsid w:val="009853CA"/>
    <w:rsid w:val="009854E1"/>
    <w:rsid w:val="00985686"/>
    <w:rsid w:val="00986B16"/>
    <w:rsid w:val="00986DD3"/>
    <w:rsid w:val="009874B2"/>
    <w:rsid w:val="009877C1"/>
    <w:rsid w:val="00987960"/>
    <w:rsid w:val="00987E18"/>
    <w:rsid w:val="0099125E"/>
    <w:rsid w:val="009921D2"/>
    <w:rsid w:val="00992437"/>
    <w:rsid w:val="00992505"/>
    <w:rsid w:val="00992E02"/>
    <w:rsid w:val="00993E7C"/>
    <w:rsid w:val="00994C88"/>
    <w:rsid w:val="00995A2E"/>
    <w:rsid w:val="00995B74"/>
    <w:rsid w:val="00996400"/>
    <w:rsid w:val="009965C3"/>
    <w:rsid w:val="00997A9C"/>
    <w:rsid w:val="00997D19"/>
    <w:rsid w:val="00997F87"/>
    <w:rsid w:val="00997FEE"/>
    <w:rsid w:val="009A1834"/>
    <w:rsid w:val="009A291F"/>
    <w:rsid w:val="009A3C0C"/>
    <w:rsid w:val="009A3EC3"/>
    <w:rsid w:val="009A4BAF"/>
    <w:rsid w:val="009A55D0"/>
    <w:rsid w:val="009A589E"/>
    <w:rsid w:val="009A5E4B"/>
    <w:rsid w:val="009A7B70"/>
    <w:rsid w:val="009A7EBE"/>
    <w:rsid w:val="009B0252"/>
    <w:rsid w:val="009B0C29"/>
    <w:rsid w:val="009B1232"/>
    <w:rsid w:val="009B1978"/>
    <w:rsid w:val="009B2329"/>
    <w:rsid w:val="009B256C"/>
    <w:rsid w:val="009B2D9C"/>
    <w:rsid w:val="009B313F"/>
    <w:rsid w:val="009B359F"/>
    <w:rsid w:val="009B4272"/>
    <w:rsid w:val="009B4AAF"/>
    <w:rsid w:val="009B4C0D"/>
    <w:rsid w:val="009B4C27"/>
    <w:rsid w:val="009B5156"/>
    <w:rsid w:val="009B5270"/>
    <w:rsid w:val="009B5794"/>
    <w:rsid w:val="009B6440"/>
    <w:rsid w:val="009B64BD"/>
    <w:rsid w:val="009B6F55"/>
    <w:rsid w:val="009B742D"/>
    <w:rsid w:val="009B79DD"/>
    <w:rsid w:val="009B7DD8"/>
    <w:rsid w:val="009C0425"/>
    <w:rsid w:val="009C1798"/>
    <w:rsid w:val="009C1EDD"/>
    <w:rsid w:val="009C2127"/>
    <w:rsid w:val="009C2924"/>
    <w:rsid w:val="009C2ADA"/>
    <w:rsid w:val="009C2E5B"/>
    <w:rsid w:val="009C3448"/>
    <w:rsid w:val="009C3ABC"/>
    <w:rsid w:val="009C3BA5"/>
    <w:rsid w:val="009C3F76"/>
    <w:rsid w:val="009C40C4"/>
    <w:rsid w:val="009C443A"/>
    <w:rsid w:val="009C482E"/>
    <w:rsid w:val="009C4A5D"/>
    <w:rsid w:val="009C4BED"/>
    <w:rsid w:val="009C4FAE"/>
    <w:rsid w:val="009C53BF"/>
    <w:rsid w:val="009C5BE0"/>
    <w:rsid w:val="009C5EF0"/>
    <w:rsid w:val="009C6394"/>
    <w:rsid w:val="009C68A2"/>
    <w:rsid w:val="009C6FE2"/>
    <w:rsid w:val="009C721C"/>
    <w:rsid w:val="009C7574"/>
    <w:rsid w:val="009C7588"/>
    <w:rsid w:val="009D008E"/>
    <w:rsid w:val="009D05D4"/>
    <w:rsid w:val="009D0F4C"/>
    <w:rsid w:val="009D0F6F"/>
    <w:rsid w:val="009D1C79"/>
    <w:rsid w:val="009D2207"/>
    <w:rsid w:val="009D2CC2"/>
    <w:rsid w:val="009D2D02"/>
    <w:rsid w:val="009D55B1"/>
    <w:rsid w:val="009D62B3"/>
    <w:rsid w:val="009D6A1D"/>
    <w:rsid w:val="009D767C"/>
    <w:rsid w:val="009D7702"/>
    <w:rsid w:val="009D7CED"/>
    <w:rsid w:val="009E11BF"/>
    <w:rsid w:val="009E12DF"/>
    <w:rsid w:val="009E1464"/>
    <w:rsid w:val="009E1742"/>
    <w:rsid w:val="009E2650"/>
    <w:rsid w:val="009E2763"/>
    <w:rsid w:val="009E27AF"/>
    <w:rsid w:val="009E3330"/>
    <w:rsid w:val="009E33A3"/>
    <w:rsid w:val="009E374D"/>
    <w:rsid w:val="009E383E"/>
    <w:rsid w:val="009E3FD0"/>
    <w:rsid w:val="009E48EB"/>
    <w:rsid w:val="009E522F"/>
    <w:rsid w:val="009E5AF9"/>
    <w:rsid w:val="009E6689"/>
    <w:rsid w:val="009E6892"/>
    <w:rsid w:val="009E68F1"/>
    <w:rsid w:val="009E7231"/>
    <w:rsid w:val="009E7862"/>
    <w:rsid w:val="009E7939"/>
    <w:rsid w:val="009F098A"/>
    <w:rsid w:val="009F0EA2"/>
    <w:rsid w:val="009F0F0A"/>
    <w:rsid w:val="009F14E2"/>
    <w:rsid w:val="009F1AA8"/>
    <w:rsid w:val="009F28F9"/>
    <w:rsid w:val="009F2CEF"/>
    <w:rsid w:val="009F30C7"/>
    <w:rsid w:val="009F3AD8"/>
    <w:rsid w:val="009F4425"/>
    <w:rsid w:val="009F46F1"/>
    <w:rsid w:val="009F4A89"/>
    <w:rsid w:val="009F4E1C"/>
    <w:rsid w:val="009F5151"/>
    <w:rsid w:val="009F5DC8"/>
    <w:rsid w:val="009F6DFD"/>
    <w:rsid w:val="009F6F06"/>
    <w:rsid w:val="009F7703"/>
    <w:rsid w:val="009F7CE0"/>
    <w:rsid w:val="00A007F6"/>
    <w:rsid w:val="00A00A38"/>
    <w:rsid w:val="00A00B66"/>
    <w:rsid w:val="00A00F7F"/>
    <w:rsid w:val="00A01962"/>
    <w:rsid w:val="00A02437"/>
    <w:rsid w:val="00A0293B"/>
    <w:rsid w:val="00A02B54"/>
    <w:rsid w:val="00A02CDB"/>
    <w:rsid w:val="00A02D82"/>
    <w:rsid w:val="00A03556"/>
    <w:rsid w:val="00A035AC"/>
    <w:rsid w:val="00A03860"/>
    <w:rsid w:val="00A0390F"/>
    <w:rsid w:val="00A040E1"/>
    <w:rsid w:val="00A04645"/>
    <w:rsid w:val="00A05068"/>
    <w:rsid w:val="00A057AD"/>
    <w:rsid w:val="00A060D6"/>
    <w:rsid w:val="00A069CA"/>
    <w:rsid w:val="00A06F57"/>
    <w:rsid w:val="00A079BB"/>
    <w:rsid w:val="00A07EE8"/>
    <w:rsid w:val="00A1018B"/>
    <w:rsid w:val="00A10A4D"/>
    <w:rsid w:val="00A10E7D"/>
    <w:rsid w:val="00A116E6"/>
    <w:rsid w:val="00A11FFE"/>
    <w:rsid w:val="00A123AB"/>
    <w:rsid w:val="00A12454"/>
    <w:rsid w:val="00A12641"/>
    <w:rsid w:val="00A12CF4"/>
    <w:rsid w:val="00A13122"/>
    <w:rsid w:val="00A137E9"/>
    <w:rsid w:val="00A1520A"/>
    <w:rsid w:val="00A15C47"/>
    <w:rsid w:val="00A17AFC"/>
    <w:rsid w:val="00A20A81"/>
    <w:rsid w:val="00A21352"/>
    <w:rsid w:val="00A21433"/>
    <w:rsid w:val="00A218E0"/>
    <w:rsid w:val="00A21C1D"/>
    <w:rsid w:val="00A21D20"/>
    <w:rsid w:val="00A21DB5"/>
    <w:rsid w:val="00A22403"/>
    <w:rsid w:val="00A22B8E"/>
    <w:rsid w:val="00A22C35"/>
    <w:rsid w:val="00A2480A"/>
    <w:rsid w:val="00A24C0E"/>
    <w:rsid w:val="00A24F50"/>
    <w:rsid w:val="00A25064"/>
    <w:rsid w:val="00A25092"/>
    <w:rsid w:val="00A255C7"/>
    <w:rsid w:val="00A2675D"/>
    <w:rsid w:val="00A2739E"/>
    <w:rsid w:val="00A309B5"/>
    <w:rsid w:val="00A31883"/>
    <w:rsid w:val="00A32321"/>
    <w:rsid w:val="00A3245D"/>
    <w:rsid w:val="00A3287A"/>
    <w:rsid w:val="00A33226"/>
    <w:rsid w:val="00A333F2"/>
    <w:rsid w:val="00A339F6"/>
    <w:rsid w:val="00A33A22"/>
    <w:rsid w:val="00A33AF2"/>
    <w:rsid w:val="00A33CC0"/>
    <w:rsid w:val="00A36528"/>
    <w:rsid w:val="00A36948"/>
    <w:rsid w:val="00A369C1"/>
    <w:rsid w:val="00A36BA7"/>
    <w:rsid w:val="00A37049"/>
    <w:rsid w:val="00A37321"/>
    <w:rsid w:val="00A37F3D"/>
    <w:rsid w:val="00A401EE"/>
    <w:rsid w:val="00A40DD3"/>
    <w:rsid w:val="00A4182D"/>
    <w:rsid w:val="00A41C32"/>
    <w:rsid w:val="00A41E3C"/>
    <w:rsid w:val="00A42663"/>
    <w:rsid w:val="00A4285D"/>
    <w:rsid w:val="00A43726"/>
    <w:rsid w:val="00A439E2"/>
    <w:rsid w:val="00A446ED"/>
    <w:rsid w:val="00A44A9E"/>
    <w:rsid w:val="00A45670"/>
    <w:rsid w:val="00A45B9A"/>
    <w:rsid w:val="00A462C5"/>
    <w:rsid w:val="00A463AD"/>
    <w:rsid w:val="00A4677F"/>
    <w:rsid w:val="00A471B4"/>
    <w:rsid w:val="00A51062"/>
    <w:rsid w:val="00A51079"/>
    <w:rsid w:val="00A51336"/>
    <w:rsid w:val="00A51922"/>
    <w:rsid w:val="00A51A2D"/>
    <w:rsid w:val="00A51AE3"/>
    <w:rsid w:val="00A520E1"/>
    <w:rsid w:val="00A535F6"/>
    <w:rsid w:val="00A53943"/>
    <w:rsid w:val="00A5440B"/>
    <w:rsid w:val="00A547C0"/>
    <w:rsid w:val="00A54938"/>
    <w:rsid w:val="00A5505B"/>
    <w:rsid w:val="00A55525"/>
    <w:rsid w:val="00A55D41"/>
    <w:rsid w:val="00A5628A"/>
    <w:rsid w:val="00A562B3"/>
    <w:rsid w:val="00A56781"/>
    <w:rsid w:val="00A567D3"/>
    <w:rsid w:val="00A570FA"/>
    <w:rsid w:val="00A571DB"/>
    <w:rsid w:val="00A577D1"/>
    <w:rsid w:val="00A603F4"/>
    <w:rsid w:val="00A608DD"/>
    <w:rsid w:val="00A60EAA"/>
    <w:rsid w:val="00A612D4"/>
    <w:rsid w:val="00A61496"/>
    <w:rsid w:val="00A6207D"/>
    <w:rsid w:val="00A62B44"/>
    <w:rsid w:val="00A62CB3"/>
    <w:rsid w:val="00A63B69"/>
    <w:rsid w:val="00A63FBF"/>
    <w:rsid w:val="00A643CD"/>
    <w:rsid w:val="00A6570A"/>
    <w:rsid w:val="00A66875"/>
    <w:rsid w:val="00A66FD6"/>
    <w:rsid w:val="00A67166"/>
    <w:rsid w:val="00A67389"/>
    <w:rsid w:val="00A67B19"/>
    <w:rsid w:val="00A67E1E"/>
    <w:rsid w:val="00A71003"/>
    <w:rsid w:val="00A7109B"/>
    <w:rsid w:val="00A71A17"/>
    <w:rsid w:val="00A72586"/>
    <w:rsid w:val="00A72630"/>
    <w:rsid w:val="00A730C9"/>
    <w:rsid w:val="00A735D5"/>
    <w:rsid w:val="00A73D85"/>
    <w:rsid w:val="00A74250"/>
    <w:rsid w:val="00A745F8"/>
    <w:rsid w:val="00A74660"/>
    <w:rsid w:val="00A747B7"/>
    <w:rsid w:val="00A74E11"/>
    <w:rsid w:val="00A74F36"/>
    <w:rsid w:val="00A762A5"/>
    <w:rsid w:val="00A763EC"/>
    <w:rsid w:val="00A76881"/>
    <w:rsid w:val="00A76C4B"/>
    <w:rsid w:val="00A76D49"/>
    <w:rsid w:val="00A772AB"/>
    <w:rsid w:val="00A77664"/>
    <w:rsid w:val="00A77819"/>
    <w:rsid w:val="00A77979"/>
    <w:rsid w:val="00A779C8"/>
    <w:rsid w:val="00A801D9"/>
    <w:rsid w:val="00A80490"/>
    <w:rsid w:val="00A81681"/>
    <w:rsid w:val="00A817AA"/>
    <w:rsid w:val="00A81E97"/>
    <w:rsid w:val="00A81FB0"/>
    <w:rsid w:val="00A82676"/>
    <w:rsid w:val="00A82774"/>
    <w:rsid w:val="00A82BA3"/>
    <w:rsid w:val="00A82F10"/>
    <w:rsid w:val="00A83040"/>
    <w:rsid w:val="00A836A8"/>
    <w:rsid w:val="00A8386A"/>
    <w:rsid w:val="00A83B84"/>
    <w:rsid w:val="00A83FC5"/>
    <w:rsid w:val="00A8495F"/>
    <w:rsid w:val="00A8582A"/>
    <w:rsid w:val="00A860A3"/>
    <w:rsid w:val="00A868A5"/>
    <w:rsid w:val="00A86BAE"/>
    <w:rsid w:val="00A87A8F"/>
    <w:rsid w:val="00A904AC"/>
    <w:rsid w:val="00A9082E"/>
    <w:rsid w:val="00A90AE4"/>
    <w:rsid w:val="00A90CEF"/>
    <w:rsid w:val="00A914A8"/>
    <w:rsid w:val="00A9189B"/>
    <w:rsid w:val="00A91A3B"/>
    <w:rsid w:val="00A92072"/>
    <w:rsid w:val="00A920A6"/>
    <w:rsid w:val="00A92384"/>
    <w:rsid w:val="00A92499"/>
    <w:rsid w:val="00A92EFE"/>
    <w:rsid w:val="00A93174"/>
    <w:rsid w:val="00A94415"/>
    <w:rsid w:val="00A94698"/>
    <w:rsid w:val="00A951A7"/>
    <w:rsid w:val="00A954FD"/>
    <w:rsid w:val="00A95573"/>
    <w:rsid w:val="00A95715"/>
    <w:rsid w:val="00A95AC9"/>
    <w:rsid w:val="00A9633B"/>
    <w:rsid w:val="00A96708"/>
    <w:rsid w:val="00A96AB7"/>
    <w:rsid w:val="00A973F3"/>
    <w:rsid w:val="00A97BB8"/>
    <w:rsid w:val="00AA067C"/>
    <w:rsid w:val="00AA0CAB"/>
    <w:rsid w:val="00AA1081"/>
    <w:rsid w:val="00AA1095"/>
    <w:rsid w:val="00AA15E2"/>
    <w:rsid w:val="00AA1722"/>
    <w:rsid w:val="00AA17D8"/>
    <w:rsid w:val="00AA1862"/>
    <w:rsid w:val="00AA1C8B"/>
    <w:rsid w:val="00AA1E81"/>
    <w:rsid w:val="00AA2B65"/>
    <w:rsid w:val="00AA3872"/>
    <w:rsid w:val="00AA3F5A"/>
    <w:rsid w:val="00AA4459"/>
    <w:rsid w:val="00AA4585"/>
    <w:rsid w:val="00AA4A7E"/>
    <w:rsid w:val="00AA5064"/>
    <w:rsid w:val="00AA540F"/>
    <w:rsid w:val="00AA5809"/>
    <w:rsid w:val="00AA5A0F"/>
    <w:rsid w:val="00AA5FEE"/>
    <w:rsid w:val="00AA608C"/>
    <w:rsid w:val="00AA6A6F"/>
    <w:rsid w:val="00AA6B8C"/>
    <w:rsid w:val="00AA761B"/>
    <w:rsid w:val="00AB040F"/>
    <w:rsid w:val="00AB0CF9"/>
    <w:rsid w:val="00AB0F7D"/>
    <w:rsid w:val="00AB1649"/>
    <w:rsid w:val="00AB20A2"/>
    <w:rsid w:val="00AB32DE"/>
    <w:rsid w:val="00AB426E"/>
    <w:rsid w:val="00AB42DC"/>
    <w:rsid w:val="00AB4494"/>
    <w:rsid w:val="00AB559B"/>
    <w:rsid w:val="00AB5D56"/>
    <w:rsid w:val="00AB63EA"/>
    <w:rsid w:val="00AB6586"/>
    <w:rsid w:val="00AB6949"/>
    <w:rsid w:val="00AB697B"/>
    <w:rsid w:val="00AB6F58"/>
    <w:rsid w:val="00AB72B0"/>
    <w:rsid w:val="00AB752F"/>
    <w:rsid w:val="00AB7AAC"/>
    <w:rsid w:val="00AB7F59"/>
    <w:rsid w:val="00AB7FE8"/>
    <w:rsid w:val="00AC047B"/>
    <w:rsid w:val="00AC061E"/>
    <w:rsid w:val="00AC08FA"/>
    <w:rsid w:val="00AC0E77"/>
    <w:rsid w:val="00AC1E01"/>
    <w:rsid w:val="00AC2811"/>
    <w:rsid w:val="00AC379D"/>
    <w:rsid w:val="00AC38E2"/>
    <w:rsid w:val="00AC3B53"/>
    <w:rsid w:val="00AC3CFB"/>
    <w:rsid w:val="00AC42F7"/>
    <w:rsid w:val="00AC4900"/>
    <w:rsid w:val="00AC5291"/>
    <w:rsid w:val="00AC5960"/>
    <w:rsid w:val="00AC60D1"/>
    <w:rsid w:val="00AC6222"/>
    <w:rsid w:val="00AC6393"/>
    <w:rsid w:val="00AC6794"/>
    <w:rsid w:val="00AC7B49"/>
    <w:rsid w:val="00AC7F0B"/>
    <w:rsid w:val="00AD059B"/>
    <w:rsid w:val="00AD11D3"/>
    <w:rsid w:val="00AD122A"/>
    <w:rsid w:val="00AD1FD4"/>
    <w:rsid w:val="00AD2E6F"/>
    <w:rsid w:val="00AD333F"/>
    <w:rsid w:val="00AD3491"/>
    <w:rsid w:val="00AD3DB5"/>
    <w:rsid w:val="00AD3ED6"/>
    <w:rsid w:val="00AD5630"/>
    <w:rsid w:val="00AD5A67"/>
    <w:rsid w:val="00AD5F13"/>
    <w:rsid w:val="00AD6EF6"/>
    <w:rsid w:val="00AD7440"/>
    <w:rsid w:val="00AD7652"/>
    <w:rsid w:val="00AD7F89"/>
    <w:rsid w:val="00AE08CF"/>
    <w:rsid w:val="00AE0AD0"/>
    <w:rsid w:val="00AE1329"/>
    <w:rsid w:val="00AE1542"/>
    <w:rsid w:val="00AE1902"/>
    <w:rsid w:val="00AE2630"/>
    <w:rsid w:val="00AE3363"/>
    <w:rsid w:val="00AE337F"/>
    <w:rsid w:val="00AE3842"/>
    <w:rsid w:val="00AE3E85"/>
    <w:rsid w:val="00AE61C1"/>
    <w:rsid w:val="00AE6352"/>
    <w:rsid w:val="00AE700A"/>
    <w:rsid w:val="00AF0A54"/>
    <w:rsid w:val="00AF171E"/>
    <w:rsid w:val="00AF1A10"/>
    <w:rsid w:val="00AF1DA7"/>
    <w:rsid w:val="00AF2499"/>
    <w:rsid w:val="00AF26D7"/>
    <w:rsid w:val="00AF2957"/>
    <w:rsid w:val="00AF3452"/>
    <w:rsid w:val="00AF3C8E"/>
    <w:rsid w:val="00AF4FA6"/>
    <w:rsid w:val="00AF5BC2"/>
    <w:rsid w:val="00AF66A9"/>
    <w:rsid w:val="00AF6A0F"/>
    <w:rsid w:val="00AF7109"/>
    <w:rsid w:val="00AF7CA2"/>
    <w:rsid w:val="00B000E3"/>
    <w:rsid w:val="00B002E5"/>
    <w:rsid w:val="00B0356B"/>
    <w:rsid w:val="00B03E93"/>
    <w:rsid w:val="00B04541"/>
    <w:rsid w:val="00B04CF2"/>
    <w:rsid w:val="00B04D1B"/>
    <w:rsid w:val="00B0502B"/>
    <w:rsid w:val="00B055FA"/>
    <w:rsid w:val="00B0590F"/>
    <w:rsid w:val="00B05E20"/>
    <w:rsid w:val="00B06244"/>
    <w:rsid w:val="00B0634D"/>
    <w:rsid w:val="00B0644E"/>
    <w:rsid w:val="00B06550"/>
    <w:rsid w:val="00B06981"/>
    <w:rsid w:val="00B06BC0"/>
    <w:rsid w:val="00B07D98"/>
    <w:rsid w:val="00B105C4"/>
    <w:rsid w:val="00B10D8A"/>
    <w:rsid w:val="00B113BA"/>
    <w:rsid w:val="00B11C0C"/>
    <w:rsid w:val="00B1244C"/>
    <w:rsid w:val="00B12490"/>
    <w:rsid w:val="00B13D66"/>
    <w:rsid w:val="00B13E3A"/>
    <w:rsid w:val="00B14956"/>
    <w:rsid w:val="00B14B76"/>
    <w:rsid w:val="00B14BC2"/>
    <w:rsid w:val="00B15034"/>
    <w:rsid w:val="00B152EC"/>
    <w:rsid w:val="00B153DE"/>
    <w:rsid w:val="00B16344"/>
    <w:rsid w:val="00B169F7"/>
    <w:rsid w:val="00B16C89"/>
    <w:rsid w:val="00B16D67"/>
    <w:rsid w:val="00B17090"/>
    <w:rsid w:val="00B1766C"/>
    <w:rsid w:val="00B20EDE"/>
    <w:rsid w:val="00B21B0E"/>
    <w:rsid w:val="00B22C9A"/>
    <w:rsid w:val="00B2369C"/>
    <w:rsid w:val="00B239CA"/>
    <w:rsid w:val="00B24133"/>
    <w:rsid w:val="00B24177"/>
    <w:rsid w:val="00B24954"/>
    <w:rsid w:val="00B265BA"/>
    <w:rsid w:val="00B2703C"/>
    <w:rsid w:val="00B27108"/>
    <w:rsid w:val="00B3033F"/>
    <w:rsid w:val="00B31FB4"/>
    <w:rsid w:val="00B3253F"/>
    <w:rsid w:val="00B3295C"/>
    <w:rsid w:val="00B3326D"/>
    <w:rsid w:val="00B34570"/>
    <w:rsid w:val="00B34925"/>
    <w:rsid w:val="00B358D8"/>
    <w:rsid w:val="00B35B68"/>
    <w:rsid w:val="00B35DE3"/>
    <w:rsid w:val="00B365DD"/>
    <w:rsid w:val="00B371B1"/>
    <w:rsid w:val="00B37329"/>
    <w:rsid w:val="00B37BD8"/>
    <w:rsid w:val="00B37C6A"/>
    <w:rsid w:val="00B40260"/>
    <w:rsid w:val="00B41251"/>
    <w:rsid w:val="00B414A8"/>
    <w:rsid w:val="00B416D1"/>
    <w:rsid w:val="00B419A9"/>
    <w:rsid w:val="00B41BBE"/>
    <w:rsid w:val="00B42122"/>
    <w:rsid w:val="00B42406"/>
    <w:rsid w:val="00B4278A"/>
    <w:rsid w:val="00B42810"/>
    <w:rsid w:val="00B4303C"/>
    <w:rsid w:val="00B43110"/>
    <w:rsid w:val="00B43604"/>
    <w:rsid w:val="00B438F2"/>
    <w:rsid w:val="00B43C41"/>
    <w:rsid w:val="00B43D8F"/>
    <w:rsid w:val="00B43DEF"/>
    <w:rsid w:val="00B43DFE"/>
    <w:rsid w:val="00B446A6"/>
    <w:rsid w:val="00B44B8D"/>
    <w:rsid w:val="00B44E0A"/>
    <w:rsid w:val="00B44E7F"/>
    <w:rsid w:val="00B455E4"/>
    <w:rsid w:val="00B46878"/>
    <w:rsid w:val="00B46E21"/>
    <w:rsid w:val="00B46EBB"/>
    <w:rsid w:val="00B47488"/>
    <w:rsid w:val="00B50577"/>
    <w:rsid w:val="00B51E6D"/>
    <w:rsid w:val="00B51FE2"/>
    <w:rsid w:val="00B520B7"/>
    <w:rsid w:val="00B5226D"/>
    <w:rsid w:val="00B524DF"/>
    <w:rsid w:val="00B5365C"/>
    <w:rsid w:val="00B53920"/>
    <w:rsid w:val="00B53E26"/>
    <w:rsid w:val="00B53EA7"/>
    <w:rsid w:val="00B5434C"/>
    <w:rsid w:val="00B55191"/>
    <w:rsid w:val="00B5588B"/>
    <w:rsid w:val="00B55E85"/>
    <w:rsid w:val="00B561D8"/>
    <w:rsid w:val="00B564B4"/>
    <w:rsid w:val="00B57964"/>
    <w:rsid w:val="00B604A0"/>
    <w:rsid w:val="00B60A6A"/>
    <w:rsid w:val="00B61032"/>
    <w:rsid w:val="00B61A6D"/>
    <w:rsid w:val="00B62856"/>
    <w:rsid w:val="00B6285C"/>
    <w:rsid w:val="00B628AF"/>
    <w:rsid w:val="00B62E9A"/>
    <w:rsid w:val="00B63DAF"/>
    <w:rsid w:val="00B63DC9"/>
    <w:rsid w:val="00B64106"/>
    <w:rsid w:val="00B64543"/>
    <w:rsid w:val="00B65AFB"/>
    <w:rsid w:val="00B65C1E"/>
    <w:rsid w:val="00B6637E"/>
    <w:rsid w:val="00B66CB1"/>
    <w:rsid w:val="00B67357"/>
    <w:rsid w:val="00B67634"/>
    <w:rsid w:val="00B677E9"/>
    <w:rsid w:val="00B67A6B"/>
    <w:rsid w:val="00B70EAF"/>
    <w:rsid w:val="00B716A2"/>
    <w:rsid w:val="00B71AE4"/>
    <w:rsid w:val="00B7201A"/>
    <w:rsid w:val="00B72436"/>
    <w:rsid w:val="00B728B8"/>
    <w:rsid w:val="00B72AC1"/>
    <w:rsid w:val="00B72F18"/>
    <w:rsid w:val="00B73212"/>
    <w:rsid w:val="00B73A7D"/>
    <w:rsid w:val="00B73C7E"/>
    <w:rsid w:val="00B7462D"/>
    <w:rsid w:val="00B75857"/>
    <w:rsid w:val="00B76D5E"/>
    <w:rsid w:val="00B77E6E"/>
    <w:rsid w:val="00B8127A"/>
    <w:rsid w:val="00B81295"/>
    <w:rsid w:val="00B81A52"/>
    <w:rsid w:val="00B8218B"/>
    <w:rsid w:val="00B828CD"/>
    <w:rsid w:val="00B82F02"/>
    <w:rsid w:val="00B82F13"/>
    <w:rsid w:val="00B82F33"/>
    <w:rsid w:val="00B830F2"/>
    <w:rsid w:val="00B8318F"/>
    <w:rsid w:val="00B838E1"/>
    <w:rsid w:val="00B83BEE"/>
    <w:rsid w:val="00B84004"/>
    <w:rsid w:val="00B841B6"/>
    <w:rsid w:val="00B844D6"/>
    <w:rsid w:val="00B8454F"/>
    <w:rsid w:val="00B84AD2"/>
    <w:rsid w:val="00B84B54"/>
    <w:rsid w:val="00B84BA2"/>
    <w:rsid w:val="00B854E2"/>
    <w:rsid w:val="00B859C3"/>
    <w:rsid w:val="00B85DB1"/>
    <w:rsid w:val="00B85FBF"/>
    <w:rsid w:val="00B86197"/>
    <w:rsid w:val="00B86736"/>
    <w:rsid w:val="00B86B11"/>
    <w:rsid w:val="00B86D48"/>
    <w:rsid w:val="00B87213"/>
    <w:rsid w:val="00B87513"/>
    <w:rsid w:val="00B87614"/>
    <w:rsid w:val="00B877BD"/>
    <w:rsid w:val="00B878A0"/>
    <w:rsid w:val="00B87B7A"/>
    <w:rsid w:val="00B90236"/>
    <w:rsid w:val="00B90B67"/>
    <w:rsid w:val="00B90EF3"/>
    <w:rsid w:val="00B91971"/>
    <w:rsid w:val="00B921DD"/>
    <w:rsid w:val="00B92228"/>
    <w:rsid w:val="00B92F48"/>
    <w:rsid w:val="00B933E5"/>
    <w:rsid w:val="00B93474"/>
    <w:rsid w:val="00B93579"/>
    <w:rsid w:val="00B940A3"/>
    <w:rsid w:val="00B94382"/>
    <w:rsid w:val="00B94B18"/>
    <w:rsid w:val="00B94BA1"/>
    <w:rsid w:val="00B95210"/>
    <w:rsid w:val="00B9555C"/>
    <w:rsid w:val="00B960CA"/>
    <w:rsid w:val="00B964A3"/>
    <w:rsid w:val="00B96638"/>
    <w:rsid w:val="00B977C6"/>
    <w:rsid w:val="00B97C7D"/>
    <w:rsid w:val="00B97DB9"/>
    <w:rsid w:val="00BA03CC"/>
    <w:rsid w:val="00BA04B6"/>
    <w:rsid w:val="00BA09BD"/>
    <w:rsid w:val="00BA0E48"/>
    <w:rsid w:val="00BA16B4"/>
    <w:rsid w:val="00BA1C4B"/>
    <w:rsid w:val="00BA1F81"/>
    <w:rsid w:val="00BA3523"/>
    <w:rsid w:val="00BA3B6D"/>
    <w:rsid w:val="00BA3F66"/>
    <w:rsid w:val="00BA421B"/>
    <w:rsid w:val="00BA4236"/>
    <w:rsid w:val="00BA43C5"/>
    <w:rsid w:val="00BA44D6"/>
    <w:rsid w:val="00BA4636"/>
    <w:rsid w:val="00BA4D2D"/>
    <w:rsid w:val="00BA5580"/>
    <w:rsid w:val="00BA61C0"/>
    <w:rsid w:val="00BA6C95"/>
    <w:rsid w:val="00BB037A"/>
    <w:rsid w:val="00BB0AC7"/>
    <w:rsid w:val="00BB0C57"/>
    <w:rsid w:val="00BB24BF"/>
    <w:rsid w:val="00BB3873"/>
    <w:rsid w:val="00BB4E6B"/>
    <w:rsid w:val="00BB56FA"/>
    <w:rsid w:val="00BB59BA"/>
    <w:rsid w:val="00BB5D1C"/>
    <w:rsid w:val="00BB5F3F"/>
    <w:rsid w:val="00BB6786"/>
    <w:rsid w:val="00BB6B05"/>
    <w:rsid w:val="00BB7117"/>
    <w:rsid w:val="00BB7EAA"/>
    <w:rsid w:val="00BC0080"/>
    <w:rsid w:val="00BC043A"/>
    <w:rsid w:val="00BC0A44"/>
    <w:rsid w:val="00BC1461"/>
    <w:rsid w:val="00BC1A15"/>
    <w:rsid w:val="00BC234D"/>
    <w:rsid w:val="00BC25B2"/>
    <w:rsid w:val="00BC2A29"/>
    <w:rsid w:val="00BC3D25"/>
    <w:rsid w:val="00BC3FB0"/>
    <w:rsid w:val="00BC40F7"/>
    <w:rsid w:val="00BC4927"/>
    <w:rsid w:val="00BC4A71"/>
    <w:rsid w:val="00BC5133"/>
    <w:rsid w:val="00BC5CD6"/>
    <w:rsid w:val="00BC6394"/>
    <w:rsid w:val="00BC78AA"/>
    <w:rsid w:val="00BC78DB"/>
    <w:rsid w:val="00BC795E"/>
    <w:rsid w:val="00BC7A53"/>
    <w:rsid w:val="00BD1346"/>
    <w:rsid w:val="00BD1521"/>
    <w:rsid w:val="00BD2CEC"/>
    <w:rsid w:val="00BD3F9E"/>
    <w:rsid w:val="00BD41D4"/>
    <w:rsid w:val="00BD4701"/>
    <w:rsid w:val="00BD4C90"/>
    <w:rsid w:val="00BD531C"/>
    <w:rsid w:val="00BD534E"/>
    <w:rsid w:val="00BD56C1"/>
    <w:rsid w:val="00BD56C2"/>
    <w:rsid w:val="00BD5D48"/>
    <w:rsid w:val="00BD6D87"/>
    <w:rsid w:val="00BD6EDF"/>
    <w:rsid w:val="00BD70D5"/>
    <w:rsid w:val="00BD7868"/>
    <w:rsid w:val="00BD795C"/>
    <w:rsid w:val="00BD7F7C"/>
    <w:rsid w:val="00BE01E9"/>
    <w:rsid w:val="00BE04FC"/>
    <w:rsid w:val="00BE0B91"/>
    <w:rsid w:val="00BE1346"/>
    <w:rsid w:val="00BE15FE"/>
    <w:rsid w:val="00BE187B"/>
    <w:rsid w:val="00BE2002"/>
    <w:rsid w:val="00BE237B"/>
    <w:rsid w:val="00BE3686"/>
    <w:rsid w:val="00BE3694"/>
    <w:rsid w:val="00BE44B4"/>
    <w:rsid w:val="00BE4CB3"/>
    <w:rsid w:val="00BE58B3"/>
    <w:rsid w:val="00BE59BB"/>
    <w:rsid w:val="00BE59CF"/>
    <w:rsid w:val="00BE5C2C"/>
    <w:rsid w:val="00BE6967"/>
    <w:rsid w:val="00BE7EAA"/>
    <w:rsid w:val="00BF02C9"/>
    <w:rsid w:val="00BF0E8A"/>
    <w:rsid w:val="00BF0FBE"/>
    <w:rsid w:val="00BF1186"/>
    <w:rsid w:val="00BF1339"/>
    <w:rsid w:val="00BF3D05"/>
    <w:rsid w:val="00BF3D0E"/>
    <w:rsid w:val="00BF3F4E"/>
    <w:rsid w:val="00BF53BC"/>
    <w:rsid w:val="00BF6472"/>
    <w:rsid w:val="00BF6FF1"/>
    <w:rsid w:val="00BF7063"/>
    <w:rsid w:val="00BF7D51"/>
    <w:rsid w:val="00C00F3D"/>
    <w:rsid w:val="00C010C9"/>
    <w:rsid w:val="00C023EA"/>
    <w:rsid w:val="00C02433"/>
    <w:rsid w:val="00C02D53"/>
    <w:rsid w:val="00C03578"/>
    <w:rsid w:val="00C03685"/>
    <w:rsid w:val="00C0368A"/>
    <w:rsid w:val="00C03E63"/>
    <w:rsid w:val="00C045BF"/>
    <w:rsid w:val="00C045C7"/>
    <w:rsid w:val="00C04F03"/>
    <w:rsid w:val="00C0612E"/>
    <w:rsid w:val="00C078C1"/>
    <w:rsid w:val="00C07974"/>
    <w:rsid w:val="00C07B64"/>
    <w:rsid w:val="00C07E4E"/>
    <w:rsid w:val="00C101F3"/>
    <w:rsid w:val="00C102D5"/>
    <w:rsid w:val="00C103AB"/>
    <w:rsid w:val="00C104A6"/>
    <w:rsid w:val="00C10515"/>
    <w:rsid w:val="00C105CB"/>
    <w:rsid w:val="00C10849"/>
    <w:rsid w:val="00C109BA"/>
    <w:rsid w:val="00C113B7"/>
    <w:rsid w:val="00C114FD"/>
    <w:rsid w:val="00C11743"/>
    <w:rsid w:val="00C11ACE"/>
    <w:rsid w:val="00C11E8E"/>
    <w:rsid w:val="00C11F1F"/>
    <w:rsid w:val="00C12800"/>
    <w:rsid w:val="00C12DA0"/>
    <w:rsid w:val="00C138D8"/>
    <w:rsid w:val="00C155D9"/>
    <w:rsid w:val="00C15863"/>
    <w:rsid w:val="00C16761"/>
    <w:rsid w:val="00C16FF8"/>
    <w:rsid w:val="00C20C35"/>
    <w:rsid w:val="00C20F00"/>
    <w:rsid w:val="00C2145A"/>
    <w:rsid w:val="00C21480"/>
    <w:rsid w:val="00C23781"/>
    <w:rsid w:val="00C23887"/>
    <w:rsid w:val="00C2388F"/>
    <w:rsid w:val="00C23EBB"/>
    <w:rsid w:val="00C24A18"/>
    <w:rsid w:val="00C25292"/>
    <w:rsid w:val="00C25313"/>
    <w:rsid w:val="00C254E9"/>
    <w:rsid w:val="00C25DFE"/>
    <w:rsid w:val="00C26296"/>
    <w:rsid w:val="00C2689B"/>
    <w:rsid w:val="00C26E82"/>
    <w:rsid w:val="00C278F5"/>
    <w:rsid w:val="00C30D06"/>
    <w:rsid w:val="00C30D68"/>
    <w:rsid w:val="00C30EEE"/>
    <w:rsid w:val="00C3167D"/>
    <w:rsid w:val="00C327EE"/>
    <w:rsid w:val="00C32953"/>
    <w:rsid w:val="00C34D27"/>
    <w:rsid w:val="00C351EE"/>
    <w:rsid w:val="00C357DA"/>
    <w:rsid w:val="00C35984"/>
    <w:rsid w:val="00C36976"/>
    <w:rsid w:val="00C36980"/>
    <w:rsid w:val="00C3702B"/>
    <w:rsid w:val="00C372BC"/>
    <w:rsid w:val="00C3799F"/>
    <w:rsid w:val="00C40BA1"/>
    <w:rsid w:val="00C41068"/>
    <w:rsid w:val="00C416F2"/>
    <w:rsid w:val="00C41C1B"/>
    <w:rsid w:val="00C41C5C"/>
    <w:rsid w:val="00C41CED"/>
    <w:rsid w:val="00C42101"/>
    <w:rsid w:val="00C42E48"/>
    <w:rsid w:val="00C43C2E"/>
    <w:rsid w:val="00C43C58"/>
    <w:rsid w:val="00C43F36"/>
    <w:rsid w:val="00C43F3E"/>
    <w:rsid w:val="00C44136"/>
    <w:rsid w:val="00C44469"/>
    <w:rsid w:val="00C448D3"/>
    <w:rsid w:val="00C44CAA"/>
    <w:rsid w:val="00C451E5"/>
    <w:rsid w:val="00C46047"/>
    <w:rsid w:val="00C4608B"/>
    <w:rsid w:val="00C461BD"/>
    <w:rsid w:val="00C46F1C"/>
    <w:rsid w:val="00C47389"/>
    <w:rsid w:val="00C47B94"/>
    <w:rsid w:val="00C5031A"/>
    <w:rsid w:val="00C507E3"/>
    <w:rsid w:val="00C50A70"/>
    <w:rsid w:val="00C50D8A"/>
    <w:rsid w:val="00C50FD9"/>
    <w:rsid w:val="00C512CC"/>
    <w:rsid w:val="00C52EE9"/>
    <w:rsid w:val="00C53B21"/>
    <w:rsid w:val="00C53E4A"/>
    <w:rsid w:val="00C540E6"/>
    <w:rsid w:val="00C54945"/>
    <w:rsid w:val="00C54CF6"/>
    <w:rsid w:val="00C54E0B"/>
    <w:rsid w:val="00C54EB3"/>
    <w:rsid w:val="00C5526E"/>
    <w:rsid w:val="00C5552A"/>
    <w:rsid w:val="00C55CB4"/>
    <w:rsid w:val="00C55DA2"/>
    <w:rsid w:val="00C56564"/>
    <w:rsid w:val="00C5669A"/>
    <w:rsid w:val="00C56877"/>
    <w:rsid w:val="00C570BA"/>
    <w:rsid w:val="00C5715A"/>
    <w:rsid w:val="00C60223"/>
    <w:rsid w:val="00C605B7"/>
    <w:rsid w:val="00C6118D"/>
    <w:rsid w:val="00C61664"/>
    <w:rsid w:val="00C62E3B"/>
    <w:rsid w:val="00C6394F"/>
    <w:rsid w:val="00C6447A"/>
    <w:rsid w:val="00C6464B"/>
    <w:rsid w:val="00C64D4C"/>
    <w:rsid w:val="00C6530C"/>
    <w:rsid w:val="00C661EA"/>
    <w:rsid w:val="00C66221"/>
    <w:rsid w:val="00C665D5"/>
    <w:rsid w:val="00C6781A"/>
    <w:rsid w:val="00C67CE5"/>
    <w:rsid w:val="00C70584"/>
    <w:rsid w:val="00C70772"/>
    <w:rsid w:val="00C71366"/>
    <w:rsid w:val="00C71DEB"/>
    <w:rsid w:val="00C726A3"/>
    <w:rsid w:val="00C72C0B"/>
    <w:rsid w:val="00C73754"/>
    <w:rsid w:val="00C73A39"/>
    <w:rsid w:val="00C73A9F"/>
    <w:rsid w:val="00C74FC9"/>
    <w:rsid w:val="00C750DD"/>
    <w:rsid w:val="00C752F0"/>
    <w:rsid w:val="00C755D3"/>
    <w:rsid w:val="00C75B6E"/>
    <w:rsid w:val="00C75D49"/>
    <w:rsid w:val="00C75F67"/>
    <w:rsid w:val="00C76B53"/>
    <w:rsid w:val="00C77028"/>
    <w:rsid w:val="00C770A6"/>
    <w:rsid w:val="00C770FD"/>
    <w:rsid w:val="00C77159"/>
    <w:rsid w:val="00C77EAB"/>
    <w:rsid w:val="00C801D9"/>
    <w:rsid w:val="00C804DB"/>
    <w:rsid w:val="00C807C3"/>
    <w:rsid w:val="00C81131"/>
    <w:rsid w:val="00C81E0B"/>
    <w:rsid w:val="00C81EAE"/>
    <w:rsid w:val="00C82A8F"/>
    <w:rsid w:val="00C82D3E"/>
    <w:rsid w:val="00C838E6"/>
    <w:rsid w:val="00C83A9E"/>
    <w:rsid w:val="00C842FD"/>
    <w:rsid w:val="00C84A21"/>
    <w:rsid w:val="00C84D10"/>
    <w:rsid w:val="00C85166"/>
    <w:rsid w:val="00C851D4"/>
    <w:rsid w:val="00C853A8"/>
    <w:rsid w:val="00C85B0B"/>
    <w:rsid w:val="00C86238"/>
    <w:rsid w:val="00C86262"/>
    <w:rsid w:val="00C862D3"/>
    <w:rsid w:val="00C8684A"/>
    <w:rsid w:val="00C86975"/>
    <w:rsid w:val="00C869A5"/>
    <w:rsid w:val="00C87B66"/>
    <w:rsid w:val="00C90DBE"/>
    <w:rsid w:val="00C90ECC"/>
    <w:rsid w:val="00C90EDC"/>
    <w:rsid w:val="00C9165C"/>
    <w:rsid w:val="00C916AC"/>
    <w:rsid w:val="00C918AD"/>
    <w:rsid w:val="00C923CE"/>
    <w:rsid w:val="00C929ED"/>
    <w:rsid w:val="00C92AD3"/>
    <w:rsid w:val="00C92AFA"/>
    <w:rsid w:val="00C92C21"/>
    <w:rsid w:val="00C93427"/>
    <w:rsid w:val="00C9359C"/>
    <w:rsid w:val="00C93E36"/>
    <w:rsid w:val="00C94AF3"/>
    <w:rsid w:val="00C9561C"/>
    <w:rsid w:val="00C95C0A"/>
    <w:rsid w:val="00C95CD3"/>
    <w:rsid w:val="00C962BA"/>
    <w:rsid w:val="00C964AD"/>
    <w:rsid w:val="00C974B7"/>
    <w:rsid w:val="00C977CF"/>
    <w:rsid w:val="00C97910"/>
    <w:rsid w:val="00C979AA"/>
    <w:rsid w:val="00C97A07"/>
    <w:rsid w:val="00CA01AE"/>
    <w:rsid w:val="00CA05B7"/>
    <w:rsid w:val="00CA0DAA"/>
    <w:rsid w:val="00CA124E"/>
    <w:rsid w:val="00CA16E3"/>
    <w:rsid w:val="00CA178B"/>
    <w:rsid w:val="00CA1A5D"/>
    <w:rsid w:val="00CA1C81"/>
    <w:rsid w:val="00CA25A6"/>
    <w:rsid w:val="00CA2896"/>
    <w:rsid w:val="00CA2B9D"/>
    <w:rsid w:val="00CA348E"/>
    <w:rsid w:val="00CA3A8A"/>
    <w:rsid w:val="00CA4361"/>
    <w:rsid w:val="00CA485E"/>
    <w:rsid w:val="00CA5012"/>
    <w:rsid w:val="00CA5687"/>
    <w:rsid w:val="00CA573B"/>
    <w:rsid w:val="00CA5A30"/>
    <w:rsid w:val="00CA60BE"/>
    <w:rsid w:val="00CA63DF"/>
    <w:rsid w:val="00CA66D1"/>
    <w:rsid w:val="00CA6B87"/>
    <w:rsid w:val="00CA7FF5"/>
    <w:rsid w:val="00CB0229"/>
    <w:rsid w:val="00CB03F9"/>
    <w:rsid w:val="00CB0681"/>
    <w:rsid w:val="00CB0FDE"/>
    <w:rsid w:val="00CB119E"/>
    <w:rsid w:val="00CB17BC"/>
    <w:rsid w:val="00CB19F5"/>
    <w:rsid w:val="00CB1F25"/>
    <w:rsid w:val="00CB2495"/>
    <w:rsid w:val="00CB296C"/>
    <w:rsid w:val="00CB2CEF"/>
    <w:rsid w:val="00CB2E0B"/>
    <w:rsid w:val="00CB46A7"/>
    <w:rsid w:val="00CB4883"/>
    <w:rsid w:val="00CB4D1C"/>
    <w:rsid w:val="00CB4F36"/>
    <w:rsid w:val="00CB5456"/>
    <w:rsid w:val="00CB5604"/>
    <w:rsid w:val="00CB5CFE"/>
    <w:rsid w:val="00CB6DF8"/>
    <w:rsid w:val="00CB7472"/>
    <w:rsid w:val="00CB766B"/>
    <w:rsid w:val="00CC0151"/>
    <w:rsid w:val="00CC0515"/>
    <w:rsid w:val="00CC112C"/>
    <w:rsid w:val="00CC1791"/>
    <w:rsid w:val="00CC33DE"/>
    <w:rsid w:val="00CC3A10"/>
    <w:rsid w:val="00CC3B27"/>
    <w:rsid w:val="00CC3D9E"/>
    <w:rsid w:val="00CC44F3"/>
    <w:rsid w:val="00CC6234"/>
    <w:rsid w:val="00CC6534"/>
    <w:rsid w:val="00CC6BB0"/>
    <w:rsid w:val="00CC7002"/>
    <w:rsid w:val="00CC7238"/>
    <w:rsid w:val="00CC7705"/>
    <w:rsid w:val="00CC783D"/>
    <w:rsid w:val="00CC79DA"/>
    <w:rsid w:val="00CC7D6C"/>
    <w:rsid w:val="00CD046D"/>
    <w:rsid w:val="00CD0612"/>
    <w:rsid w:val="00CD06DC"/>
    <w:rsid w:val="00CD1DA3"/>
    <w:rsid w:val="00CD1F8A"/>
    <w:rsid w:val="00CD2327"/>
    <w:rsid w:val="00CD2B6D"/>
    <w:rsid w:val="00CD3002"/>
    <w:rsid w:val="00CD3381"/>
    <w:rsid w:val="00CD391A"/>
    <w:rsid w:val="00CD3A27"/>
    <w:rsid w:val="00CD49FC"/>
    <w:rsid w:val="00CD5424"/>
    <w:rsid w:val="00CD56C2"/>
    <w:rsid w:val="00CD5808"/>
    <w:rsid w:val="00CD5E7B"/>
    <w:rsid w:val="00CD72E9"/>
    <w:rsid w:val="00CD73B9"/>
    <w:rsid w:val="00CD7AEC"/>
    <w:rsid w:val="00CD7B75"/>
    <w:rsid w:val="00CE01B3"/>
    <w:rsid w:val="00CE03E5"/>
    <w:rsid w:val="00CE083B"/>
    <w:rsid w:val="00CE1586"/>
    <w:rsid w:val="00CE1809"/>
    <w:rsid w:val="00CE19B8"/>
    <w:rsid w:val="00CE1EF1"/>
    <w:rsid w:val="00CE217F"/>
    <w:rsid w:val="00CE2288"/>
    <w:rsid w:val="00CE2803"/>
    <w:rsid w:val="00CE2932"/>
    <w:rsid w:val="00CE2F69"/>
    <w:rsid w:val="00CE30BD"/>
    <w:rsid w:val="00CE30D4"/>
    <w:rsid w:val="00CE340D"/>
    <w:rsid w:val="00CE4284"/>
    <w:rsid w:val="00CE4F91"/>
    <w:rsid w:val="00CE5721"/>
    <w:rsid w:val="00CE5A96"/>
    <w:rsid w:val="00CE5BE8"/>
    <w:rsid w:val="00CE5CA3"/>
    <w:rsid w:val="00CE62D1"/>
    <w:rsid w:val="00CE6FAE"/>
    <w:rsid w:val="00CE70E0"/>
    <w:rsid w:val="00CE7AD4"/>
    <w:rsid w:val="00CF0A78"/>
    <w:rsid w:val="00CF0C78"/>
    <w:rsid w:val="00CF1182"/>
    <w:rsid w:val="00CF121C"/>
    <w:rsid w:val="00CF121D"/>
    <w:rsid w:val="00CF16B6"/>
    <w:rsid w:val="00CF18A6"/>
    <w:rsid w:val="00CF1A7B"/>
    <w:rsid w:val="00CF1AB8"/>
    <w:rsid w:val="00CF292D"/>
    <w:rsid w:val="00CF550C"/>
    <w:rsid w:val="00CF594A"/>
    <w:rsid w:val="00CF6745"/>
    <w:rsid w:val="00CF68E1"/>
    <w:rsid w:val="00CF6BD6"/>
    <w:rsid w:val="00CF71C8"/>
    <w:rsid w:val="00CF72FF"/>
    <w:rsid w:val="00CF7F52"/>
    <w:rsid w:val="00D00811"/>
    <w:rsid w:val="00D00B98"/>
    <w:rsid w:val="00D0115D"/>
    <w:rsid w:val="00D017E8"/>
    <w:rsid w:val="00D02456"/>
    <w:rsid w:val="00D0254B"/>
    <w:rsid w:val="00D02BD6"/>
    <w:rsid w:val="00D02E47"/>
    <w:rsid w:val="00D0387D"/>
    <w:rsid w:val="00D04975"/>
    <w:rsid w:val="00D0520B"/>
    <w:rsid w:val="00D05F80"/>
    <w:rsid w:val="00D0701D"/>
    <w:rsid w:val="00D07E16"/>
    <w:rsid w:val="00D107E3"/>
    <w:rsid w:val="00D11753"/>
    <w:rsid w:val="00D117A2"/>
    <w:rsid w:val="00D11A00"/>
    <w:rsid w:val="00D11B9E"/>
    <w:rsid w:val="00D11ED6"/>
    <w:rsid w:val="00D12D7B"/>
    <w:rsid w:val="00D12FD7"/>
    <w:rsid w:val="00D12FEE"/>
    <w:rsid w:val="00D1335E"/>
    <w:rsid w:val="00D13401"/>
    <w:rsid w:val="00D1340F"/>
    <w:rsid w:val="00D134F9"/>
    <w:rsid w:val="00D1526D"/>
    <w:rsid w:val="00D15828"/>
    <w:rsid w:val="00D15D49"/>
    <w:rsid w:val="00D161A4"/>
    <w:rsid w:val="00D161CF"/>
    <w:rsid w:val="00D1666E"/>
    <w:rsid w:val="00D17A61"/>
    <w:rsid w:val="00D17A74"/>
    <w:rsid w:val="00D17C8C"/>
    <w:rsid w:val="00D17D0D"/>
    <w:rsid w:val="00D202E8"/>
    <w:rsid w:val="00D20428"/>
    <w:rsid w:val="00D2061B"/>
    <w:rsid w:val="00D20DC6"/>
    <w:rsid w:val="00D210C3"/>
    <w:rsid w:val="00D21D56"/>
    <w:rsid w:val="00D22EA7"/>
    <w:rsid w:val="00D2385B"/>
    <w:rsid w:val="00D243C4"/>
    <w:rsid w:val="00D25A85"/>
    <w:rsid w:val="00D25D50"/>
    <w:rsid w:val="00D26A95"/>
    <w:rsid w:val="00D26BDC"/>
    <w:rsid w:val="00D27795"/>
    <w:rsid w:val="00D27B28"/>
    <w:rsid w:val="00D30789"/>
    <w:rsid w:val="00D31206"/>
    <w:rsid w:val="00D31F16"/>
    <w:rsid w:val="00D3237B"/>
    <w:rsid w:val="00D32A5C"/>
    <w:rsid w:val="00D32FD1"/>
    <w:rsid w:val="00D338CF"/>
    <w:rsid w:val="00D34311"/>
    <w:rsid w:val="00D345C5"/>
    <w:rsid w:val="00D34FC0"/>
    <w:rsid w:val="00D35A91"/>
    <w:rsid w:val="00D35B37"/>
    <w:rsid w:val="00D35C02"/>
    <w:rsid w:val="00D35C71"/>
    <w:rsid w:val="00D35D09"/>
    <w:rsid w:val="00D36189"/>
    <w:rsid w:val="00D36E4D"/>
    <w:rsid w:val="00D36FEA"/>
    <w:rsid w:val="00D3725A"/>
    <w:rsid w:val="00D373C1"/>
    <w:rsid w:val="00D40180"/>
    <w:rsid w:val="00D40812"/>
    <w:rsid w:val="00D40D50"/>
    <w:rsid w:val="00D41BDD"/>
    <w:rsid w:val="00D41D1E"/>
    <w:rsid w:val="00D4200F"/>
    <w:rsid w:val="00D4218A"/>
    <w:rsid w:val="00D427CF"/>
    <w:rsid w:val="00D42A7E"/>
    <w:rsid w:val="00D42C14"/>
    <w:rsid w:val="00D43B29"/>
    <w:rsid w:val="00D444D8"/>
    <w:rsid w:val="00D4458E"/>
    <w:rsid w:val="00D46141"/>
    <w:rsid w:val="00D462AD"/>
    <w:rsid w:val="00D4654D"/>
    <w:rsid w:val="00D46C09"/>
    <w:rsid w:val="00D46C23"/>
    <w:rsid w:val="00D46DD3"/>
    <w:rsid w:val="00D46FA5"/>
    <w:rsid w:val="00D47AD1"/>
    <w:rsid w:val="00D47D60"/>
    <w:rsid w:val="00D50094"/>
    <w:rsid w:val="00D500E4"/>
    <w:rsid w:val="00D5049F"/>
    <w:rsid w:val="00D50A4F"/>
    <w:rsid w:val="00D518B2"/>
    <w:rsid w:val="00D520AC"/>
    <w:rsid w:val="00D531E5"/>
    <w:rsid w:val="00D531EA"/>
    <w:rsid w:val="00D53FA7"/>
    <w:rsid w:val="00D542BF"/>
    <w:rsid w:val="00D5487F"/>
    <w:rsid w:val="00D557C3"/>
    <w:rsid w:val="00D55CE5"/>
    <w:rsid w:val="00D55E9D"/>
    <w:rsid w:val="00D5603F"/>
    <w:rsid w:val="00D56660"/>
    <w:rsid w:val="00D56BB6"/>
    <w:rsid w:val="00D571CB"/>
    <w:rsid w:val="00D57CCC"/>
    <w:rsid w:val="00D57D67"/>
    <w:rsid w:val="00D6002F"/>
    <w:rsid w:val="00D600A6"/>
    <w:rsid w:val="00D6022E"/>
    <w:rsid w:val="00D602EB"/>
    <w:rsid w:val="00D60738"/>
    <w:rsid w:val="00D60E31"/>
    <w:rsid w:val="00D611A5"/>
    <w:rsid w:val="00D613D2"/>
    <w:rsid w:val="00D629EF"/>
    <w:rsid w:val="00D6366E"/>
    <w:rsid w:val="00D63D74"/>
    <w:rsid w:val="00D64099"/>
    <w:rsid w:val="00D64166"/>
    <w:rsid w:val="00D6426B"/>
    <w:rsid w:val="00D645E7"/>
    <w:rsid w:val="00D64767"/>
    <w:rsid w:val="00D64A0D"/>
    <w:rsid w:val="00D64F8F"/>
    <w:rsid w:val="00D65D29"/>
    <w:rsid w:val="00D66221"/>
    <w:rsid w:val="00D676A7"/>
    <w:rsid w:val="00D70369"/>
    <w:rsid w:val="00D709CE"/>
    <w:rsid w:val="00D719FA"/>
    <w:rsid w:val="00D722DC"/>
    <w:rsid w:val="00D7252C"/>
    <w:rsid w:val="00D729BA"/>
    <w:rsid w:val="00D732F9"/>
    <w:rsid w:val="00D73415"/>
    <w:rsid w:val="00D73AA3"/>
    <w:rsid w:val="00D73B82"/>
    <w:rsid w:val="00D73C13"/>
    <w:rsid w:val="00D73F4E"/>
    <w:rsid w:val="00D74BF1"/>
    <w:rsid w:val="00D74D7E"/>
    <w:rsid w:val="00D755B8"/>
    <w:rsid w:val="00D75AFB"/>
    <w:rsid w:val="00D76308"/>
    <w:rsid w:val="00D7634A"/>
    <w:rsid w:val="00D765C6"/>
    <w:rsid w:val="00D76CCD"/>
    <w:rsid w:val="00D76F2A"/>
    <w:rsid w:val="00D8114C"/>
    <w:rsid w:val="00D81994"/>
    <w:rsid w:val="00D81C64"/>
    <w:rsid w:val="00D82242"/>
    <w:rsid w:val="00D8293C"/>
    <w:rsid w:val="00D82AD0"/>
    <w:rsid w:val="00D82CB9"/>
    <w:rsid w:val="00D82D51"/>
    <w:rsid w:val="00D832C2"/>
    <w:rsid w:val="00D83957"/>
    <w:rsid w:val="00D847D9"/>
    <w:rsid w:val="00D84987"/>
    <w:rsid w:val="00D85B02"/>
    <w:rsid w:val="00D8611B"/>
    <w:rsid w:val="00D86B59"/>
    <w:rsid w:val="00D8705E"/>
    <w:rsid w:val="00D8733F"/>
    <w:rsid w:val="00D87681"/>
    <w:rsid w:val="00D87CC2"/>
    <w:rsid w:val="00D87D6C"/>
    <w:rsid w:val="00D90E83"/>
    <w:rsid w:val="00D91014"/>
    <w:rsid w:val="00D9135C"/>
    <w:rsid w:val="00D92124"/>
    <w:rsid w:val="00D92139"/>
    <w:rsid w:val="00D926E7"/>
    <w:rsid w:val="00D9296C"/>
    <w:rsid w:val="00D94045"/>
    <w:rsid w:val="00D949E0"/>
    <w:rsid w:val="00D94C81"/>
    <w:rsid w:val="00D96D03"/>
    <w:rsid w:val="00D9701F"/>
    <w:rsid w:val="00D97621"/>
    <w:rsid w:val="00D9784C"/>
    <w:rsid w:val="00DA0E10"/>
    <w:rsid w:val="00DA117F"/>
    <w:rsid w:val="00DA12ED"/>
    <w:rsid w:val="00DA19D0"/>
    <w:rsid w:val="00DA1D62"/>
    <w:rsid w:val="00DA2A8B"/>
    <w:rsid w:val="00DA3608"/>
    <w:rsid w:val="00DA3822"/>
    <w:rsid w:val="00DA3B1E"/>
    <w:rsid w:val="00DA3D82"/>
    <w:rsid w:val="00DA40FD"/>
    <w:rsid w:val="00DA445E"/>
    <w:rsid w:val="00DA45AD"/>
    <w:rsid w:val="00DA4DE2"/>
    <w:rsid w:val="00DA50DA"/>
    <w:rsid w:val="00DA5E55"/>
    <w:rsid w:val="00DA5F50"/>
    <w:rsid w:val="00DA7404"/>
    <w:rsid w:val="00DA75F6"/>
    <w:rsid w:val="00DB0AD4"/>
    <w:rsid w:val="00DB0FF2"/>
    <w:rsid w:val="00DB1348"/>
    <w:rsid w:val="00DB1792"/>
    <w:rsid w:val="00DB1E83"/>
    <w:rsid w:val="00DB265F"/>
    <w:rsid w:val="00DB276F"/>
    <w:rsid w:val="00DB32D7"/>
    <w:rsid w:val="00DB3A1A"/>
    <w:rsid w:val="00DB423F"/>
    <w:rsid w:val="00DB46DC"/>
    <w:rsid w:val="00DB4935"/>
    <w:rsid w:val="00DB59DE"/>
    <w:rsid w:val="00DB5DD8"/>
    <w:rsid w:val="00DB6816"/>
    <w:rsid w:val="00DB695A"/>
    <w:rsid w:val="00DB6FB3"/>
    <w:rsid w:val="00DB7027"/>
    <w:rsid w:val="00DB7591"/>
    <w:rsid w:val="00DB7D23"/>
    <w:rsid w:val="00DB7F80"/>
    <w:rsid w:val="00DC14D0"/>
    <w:rsid w:val="00DC18FA"/>
    <w:rsid w:val="00DC1CD4"/>
    <w:rsid w:val="00DC1EE0"/>
    <w:rsid w:val="00DC2154"/>
    <w:rsid w:val="00DC252E"/>
    <w:rsid w:val="00DC282A"/>
    <w:rsid w:val="00DC2A86"/>
    <w:rsid w:val="00DC326A"/>
    <w:rsid w:val="00DC38A1"/>
    <w:rsid w:val="00DC411C"/>
    <w:rsid w:val="00DC4333"/>
    <w:rsid w:val="00DC44A9"/>
    <w:rsid w:val="00DC521F"/>
    <w:rsid w:val="00DC55EE"/>
    <w:rsid w:val="00DC57E3"/>
    <w:rsid w:val="00DC58EE"/>
    <w:rsid w:val="00DC5DCA"/>
    <w:rsid w:val="00DC6920"/>
    <w:rsid w:val="00DC7001"/>
    <w:rsid w:val="00DC79D4"/>
    <w:rsid w:val="00DD16F9"/>
    <w:rsid w:val="00DD26A4"/>
    <w:rsid w:val="00DD2A6F"/>
    <w:rsid w:val="00DD39B5"/>
    <w:rsid w:val="00DD39D4"/>
    <w:rsid w:val="00DD3BAF"/>
    <w:rsid w:val="00DD3E4F"/>
    <w:rsid w:val="00DD3FFE"/>
    <w:rsid w:val="00DD4201"/>
    <w:rsid w:val="00DD4FE3"/>
    <w:rsid w:val="00DD52D5"/>
    <w:rsid w:val="00DD5863"/>
    <w:rsid w:val="00DD5BB3"/>
    <w:rsid w:val="00DD62D0"/>
    <w:rsid w:val="00DD6467"/>
    <w:rsid w:val="00DD7422"/>
    <w:rsid w:val="00DD7910"/>
    <w:rsid w:val="00DE0672"/>
    <w:rsid w:val="00DE1073"/>
    <w:rsid w:val="00DE2C6F"/>
    <w:rsid w:val="00DE3B9D"/>
    <w:rsid w:val="00DE3FB8"/>
    <w:rsid w:val="00DE4E86"/>
    <w:rsid w:val="00DE516F"/>
    <w:rsid w:val="00DE5FC6"/>
    <w:rsid w:val="00DE68BA"/>
    <w:rsid w:val="00DE734C"/>
    <w:rsid w:val="00DF0B1A"/>
    <w:rsid w:val="00DF10F0"/>
    <w:rsid w:val="00DF1598"/>
    <w:rsid w:val="00DF1F65"/>
    <w:rsid w:val="00DF1FBB"/>
    <w:rsid w:val="00DF2118"/>
    <w:rsid w:val="00DF23BA"/>
    <w:rsid w:val="00DF25B2"/>
    <w:rsid w:val="00DF2D88"/>
    <w:rsid w:val="00DF2DA9"/>
    <w:rsid w:val="00DF32A6"/>
    <w:rsid w:val="00DF33E1"/>
    <w:rsid w:val="00DF3EA8"/>
    <w:rsid w:val="00DF48D6"/>
    <w:rsid w:val="00DF4CD0"/>
    <w:rsid w:val="00DF5610"/>
    <w:rsid w:val="00DF582D"/>
    <w:rsid w:val="00DF68D8"/>
    <w:rsid w:val="00DF69D2"/>
    <w:rsid w:val="00DF7382"/>
    <w:rsid w:val="00DF7931"/>
    <w:rsid w:val="00E00504"/>
    <w:rsid w:val="00E0175F"/>
    <w:rsid w:val="00E017F3"/>
    <w:rsid w:val="00E01E73"/>
    <w:rsid w:val="00E01EAD"/>
    <w:rsid w:val="00E02380"/>
    <w:rsid w:val="00E025DE"/>
    <w:rsid w:val="00E02674"/>
    <w:rsid w:val="00E0297C"/>
    <w:rsid w:val="00E02C17"/>
    <w:rsid w:val="00E03369"/>
    <w:rsid w:val="00E0365F"/>
    <w:rsid w:val="00E03EA1"/>
    <w:rsid w:val="00E0570A"/>
    <w:rsid w:val="00E0583D"/>
    <w:rsid w:val="00E05B51"/>
    <w:rsid w:val="00E06F88"/>
    <w:rsid w:val="00E07C49"/>
    <w:rsid w:val="00E07ECC"/>
    <w:rsid w:val="00E10033"/>
    <w:rsid w:val="00E10915"/>
    <w:rsid w:val="00E10B12"/>
    <w:rsid w:val="00E118DD"/>
    <w:rsid w:val="00E11C37"/>
    <w:rsid w:val="00E1225A"/>
    <w:rsid w:val="00E12298"/>
    <w:rsid w:val="00E132E4"/>
    <w:rsid w:val="00E137BF"/>
    <w:rsid w:val="00E13886"/>
    <w:rsid w:val="00E13DAA"/>
    <w:rsid w:val="00E14284"/>
    <w:rsid w:val="00E149F5"/>
    <w:rsid w:val="00E14BC3"/>
    <w:rsid w:val="00E14F73"/>
    <w:rsid w:val="00E1502F"/>
    <w:rsid w:val="00E15C89"/>
    <w:rsid w:val="00E16AC1"/>
    <w:rsid w:val="00E16C36"/>
    <w:rsid w:val="00E17B34"/>
    <w:rsid w:val="00E17B54"/>
    <w:rsid w:val="00E2094F"/>
    <w:rsid w:val="00E21064"/>
    <w:rsid w:val="00E211B3"/>
    <w:rsid w:val="00E21A6B"/>
    <w:rsid w:val="00E21C4D"/>
    <w:rsid w:val="00E22BDE"/>
    <w:rsid w:val="00E22BDF"/>
    <w:rsid w:val="00E22D84"/>
    <w:rsid w:val="00E23597"/>
    <w:rsid w:val="00E2385B"/>
    <w:rsid w:val="00E23B6D"/>
    <w:rsid w:val="00E24083"/>
    <w:rsid w:val="00E24119"/>
    <w:rsid w:val="00E244D6"/>
    <w:rsid w:val="00E24F49"/>
    <w:rsid w:val="00E261C7"/>
    <w:rsid w:val="00E26E28"/>
    <w:rsid w:val="00E272B9"/>
    <w:rsid w:val="00E27872"/>
    <w:rsid w:val="00E30EEE"/>
    <w:rsid w:val="00E315E2"/>
    <w:rsid w:val="00E31760"/>
    <w:rsid w:val="00E31818"/>
    <w:rsid w:val="00E3192F"/>
    <w:rsid w:val="00E31D4D"/>
    <w:rsid w:val="00E3266D"/>
    <w:rsid w:val="00E32B5D"/>
    <w:rsid w:val="00E32D9E"/>
    <w:rsid w:val="00E337FB"/>
    <w:rsid w:val="00E33CFF"/>
    <w:rsid w:val="00E33F8B"/>
    <w:rsid w:val="00E34210"/>
    <w:rsid w:val="00E34A2D"/>
    <w:rsid w:val="00E362EC"/>
    <w:rsid w:val="00E366CB"/>
    <w:rsid w:val="00E368D0"/>
    <w:rsid w:val="00E37628"/>
    <w:rsid w:val="00E37B0E"/>
    <w:rsid w:val="00E37EF9"/>
    <w:rsid w:val="00E37FFA"/>
    <w:rsid w:val="00E40972"/>
    <w:rsid w:val="00E4180A"/>
    <w:rsid w:val="00E41F72"/>
    <w:rsid w:val="00E42585"/>
    <w:rsid w:val="00E43367"/>
    <w:rsid w:val="00E43592"/>
    <w:rsid w:val="00E438EC"/>
    <w:rsid w:val="00E44099"/>
    <w:rsid w:val="00E4415E"/>
    <w:rsid w:val="00E441F7"/>
    <w:rsid w:val="00E44409"/>
    <w:rsid w:val="00E444E1"/>
    <w:rsid w:val="00E4451C"/>
    <w:rsid w:val="00E45A75"/>
    <w:rsid w:val="00E46E5B"/>
    <w:rsid w:val="00E473F6"/>
    <w:rsid w:val="00E4749F"/>
    <w:rsid w:val="00E47605"/>
    <w:rsid w:val="00E5019C"/>
    <w:rsid w:val="00E50274"/>
    <w:rsid w:val="00E50460"/>
    <w:rsid w:val="00E50572"/>
    <w:rsid w:val="00E50661"/>
    <w:rsid w:val="00E50965"/>
    <w:rsid w:val="00E50F1E"/>
    <w:rsid w:val="00E51729"/>
    <w:rsid w:val="00E519D4"/>
    <w:rsid w:val="00E5246E"/>
    <w:rsid w:val="00E52CF5"/>
    <w:rsid w:val="00E534C7"/>
    <w:rsid w:val="00E53B67"/>
    <w:rsid w:val="00E54ED0"/>
    <w:rsid w:val="00E55104"/>
    <w:rsid w:val="00E55167"/>
    <w:rsid w:val="00E55C0B"/>
    <w:rsid w:val="00E55E5A"/>
    <w:rsid w:val="00E56420"/>
    <w:rsid w:val="00E5658C"/>
    <w:rsid w:val="00E566D9"/>
    <w:rsid w:val="00E5695F"/>
    <w:rsid w:val="00E57B3A"/>
    <w:rsid w:val="00E60AF9"/>
    <w:rsid w:val="00E60B47"/>
    <w:rsid w:val="00E61024"/>
    <w:rsid w:val="00E6143D"/>
    <w:rsid w:val="00E61560"/>
    <w:rsid w:val="00E6165F"/>
    <w:rsid w:val="00E61F03"/>
    <w:rsid w:val="00E6245E"/>
    <w:rsid w:val="00E62CCC"/>
    <w:rsid w:val="00E63EB9"/>
    <w:rsid w:val="00E63F31"/>
    <w:rsid w:val="00E6413F"/>
    <w:rsid w:val="00E64432"/>
    <w:rsid w:val="00E647FF"/>
    <w:rsid w:val="00E64E1D"/>
    <w:rsid w:val="00E65327"/>
    <w:rsid w:val="00E65CC5"/>
    <w:rsid w:val="00E66900"/>
    <w:rsid w:val="00E66E07"/>
    <w:rsid w:val="00E6724C"/>
    <w:rsid w:val="00E67D69"/>
    <w:rsid w:val="00E67D8A"/>
    <w:rsid w:val="00E71625"/>
    <w:rsid w:val="00E71F4C"/>
    <w:rsid w:val="00E71FC7"/>
    <w:rsid w:val="00E728EC"/>
    <w:rsid w:val="00E7303B"/>
    <w:rsid w:val="00E73B07"/>
    <w:rsid w:val="00E742C6"/>
    <w:rsid w:val="00E74424"/>
    <w:rsid w:val="00E746BC"/>
    <w:rsid w:val="00E74AAB"/>
    <w:rsid w:val="00E74BC8"/>
    <w:rsid w:val="00E75530"/>
    <w:rsid w:val="00E761BC"/>
    <w:rsid w:val="00E7673F"/>
    <w:rsid w:val="00E76B2A"/>
    <w:rsid w:val="00E76DA6"/>
    <w:rsid w:val="00E801AB"/>
    <w:rsid w:val="00E80EE3"/>
    <w:rsid w:val="00E8114D"/>
    <w:rsid w:val="00E82082"/>
    <w:rsid w:val="00E8226D"/>
    <w:rsid w:val="00E8228C"/>
    <w:rsid w:val="00E82367"/>
    <w:rsid w:val="00E827A5"/>
    <w:rsid w:val="00E829DD"/>
    <w:rsid w:val="00E82AB1"/>
    <w:rsid w:val="00E8329A"/>
    <w:rsid w:val="00E8336E"/>
    <w:rsid w:val="00E83BA5"/>
    <w:rsid w:val="00E83DFC"/>
    <w:rsid w:val="00E83FD4"/>
    <w:rsid w:val="00E851BC"/>
    <w:rsid w:val="00E85E21"/>
    <w:rsid w:val="00E862D9"/>
    <w:rsid w:val="00E87607"/>
    <w:rsid w:val="00E8774A"/>
    <w:rsid w:val="00E87D9C"/>
    <w:rsid w:val="00E87F27"/>
    <w:rsid w:val="00E87FC3"/>
    <w:rsid w:val="00E90287"/>
    <w:rsid w:val="00E90370"/>
    <w:rsid w:val="00E91422"/>
    <w:rsid w:val="00E92007"/>
    <w:rsid w:val="00E92E93"/>
    <w:rsid w:val="00E93300"/>
    <w:rsid w:val="00E93711"/>
    <w:rsid w:val="00E93AF5"/>
    <w:rsid w:val="00E94976"/>
    <w:rsid w:val="00E94BFC"/>
    <w:rsid w:val="00E94D1A"/>
    <w:rsid w:val="00E94DE5"/>
    <w:rsid w:val="00E95672"/>
    <w:rsid w:val="00E95B1F"/>
    <w:rsid w:val="00E95BC6"/>
    <w:rsid w:val="00E95EE7"/>
    <w:rsid w:val="00E9673F"/>
    <w:rsid w:val="00E967D4"/>
    <w:rsid w:val="00E9688E"/>
    <w:rsid w:val="00E96C57"/>
    <w:rsid w:val="00E96F3A"/>
    <w:rsid w:val="00E97527"/>
    <w:rsid w:val="00E97760"/>
    <w:rsid w:val="00E97E09"/>
    <w:rsid w:val="00EA1D99"/>
    <w:rsid w:val="00EA1D9A"/>
    <w:rsid w:val="00EA2A35"/>
    <w:rsid w:val="00EA2BF3"/>
    <w:rsid w:val="00EA3C8D"/>
    <w:rsid w:val="00EA3CDC"/>
    <w:rsid w:val="00EA40F8"/>
    <w:rsid w:val="00EA4123"/>
    <w:rsid w:val="00EA4312"/>
    <w:rsid w:val="00EA43BC"/>
    <w:rsid w:val="00EA47E1"/>
    <w:rsid w:val="00EA5EB5"/>
    <w:rsid w:val="00EA61D1"/>
    <w:rsid w:val="00EA642C"/>
    <w:rsid w:val="00EA6BEF"/>
    <w:rsid w:val="00EA74E9"/>
    <w:rsid w:val="00EA761D"/>
    <w:rsid w:val="00EA7926"/>
    <w:rsid w:val="00EB0760"/>
    <w:rsid w:val="00EB09D4"/>
    <w:rsid w:val="00EB0A2E"/>
    <w:rsid w:val="00EB10AF"/>
    <w:rsid w:val="00EB116A"/>
    <w:rsid w:val="00EB2C60"/>
    <w:rsid w:val="00EB2EA7"/>
    <w:rsid w:val="00EB37F7"/>
    <w:rsid w:val="00EB3A1E"/>
    <w:rsid w:val="00EB3CA6"/>
    <w:rsid w:val="00EB40F5"/>
    <w:rsid w:val="00EB413A"/>
    <w:rsid w:val="00EB471B"/>
    <w:rsid w:val="00EB4B4B"/>
    <w:rsid w:val="00EB4B8A"/>
    <w:rsid w:val="00EB5569"/>
    <w:rsid w:val="00EB6BCB"/>
    <w:rsid w:val="00EB7281"/>
    <w:rsid w:val="00EB7653"/>
    <w:rsid w:val="00EB77EA"/>
    <w:rsid w:val="00EB7836"/>
    <w:rsid w:val="00EB7984"/>
    <w:rsid w:val="00EB7EEA"/>
    <w:rsid w:val="00EC00BD"/>
    <w:rsid w:val="00EC00E8"/>
    <w:rsid w:val="00EC12A3"/>
    <w:rsid w:val="00EC15EB"/>
    <w:rsid w:val="00EC1600"/>
    <w:rsid w:val="00EC1C6B"/>
    <w:rsid w:val="00EC2187"/>
    <w:rsid w:val="00EC2492"/>
    <w:rsid w:val="00EC32A2"/>
    <w:rsid w:val="00EC33BB"/>
    <w:rsid w:val="00EC3AC2"/>
    <w:rsid w:val="00EC3E9B"/>
    <w:rsid w:val="00EC40FA"/>
    <w:rsid w:val="00EC4399"/>
    <w:rsid w:val="00EC4CA4"/>
    <w:rsid w:val="00EC4F19"/>
    <w:rsid w:val="00EC4F27"/>
    <w:rsid w:val="00EC4FC7"/>
    <w:rsid w:val="00EC503B"/>
    <w:rsid w:val="00EC5369"/>
    <w:rsid w:val="00EC5717"/>
    <w:rsid w:val="00EC5B8B"/>
    <w:rsid w:val="00EC5DA1"/>
    <w:rsid w:val="00EC614A"/>
    <w:rsid w:val="00EC63C3"/>
    <w:rsid w:val="00EC6C33"/>
    <w:rsid w:val="00EC7647"/>
    <w:rsid w:val="00EC78D0"/>
    <w:rsid w:val="00EC795F"/>
    <w:rsid w:val="00EC7A8A"/>
    <w:rsid w:val="00EC7EDD"/>
    <w:rsid w:val="00ED0049"/>
    <w:rsid w:val="00ED01C6"/>
    <w:rsid w:val="00ED07B9"/>
    <w:rsid w:val="00ED099A"/>
    <w:rsid w:val="00ED10DB"/>
    <w:rsid w:val="00ED1368"/>
    <w:rsid w:val="00ED1A40"/>
    <w:rsid w:val="00ED1CFE"/>
    <w:rsid w:val="00ED2CB0"/>
    <w:rsid w:val="00ED3CB4"/>
    <w:rsid w:val="00ED4980"/>
    <w:rsid w:val="00ED5164"/>
    <w:rsid w:val="00ED52AE"/>
    <w:rsid w:val="00ED5883"/>
    <w:rsid w:val="00ED62A5"/>
    <w:rsid w:val="00ED7269"/>
    <w:rsid w:val="00EE001D"/>
    <w:rsid w:val="00EE07D8"/>
    <w:rsid w:val="00EE08D3"/>
    <w:rsid w:val="00EE0D9A"/>
    <w:rsid w:val="00EE0E22"/>
    <w:rsid w:val="00EE108D"/>
    <w:rsid w:val="00EE124D"/>
    <w:rsid w:val="00EE24AB"/>
    <w:rsid w:val="00EE2739"/>
    <w:rsid w:val="00EE2855"/>
    <w:rsid w:val="00EE3E9F"/>
    <w:rsid w:val="00EE4261"/>
    <w:rsid w:val="00EE4D7F"/>
    <w:rsid w:val="00EE647C"/>
    <w:rsid w:val="00EE64BB"/>
    <w:rsid w:val="00EE65A4"/>
    <w:rsid w:val="00EE67EF"/>
    <w:rsid w:val="00EE71AE"/>
    <w:rsid w:val="00EE760C"/>
    <w:rsid w:val="00EE7792"/>
    <w:rsid w:val="00EE7D82"/>
    <w:rsid w:val="00EF00EB"/>
    <w:rsid w:val="00EF098E"/>
    <w:rsid w:val="00EF0AF3"/>
    <w:rsid w:val="00EF0C8E"/>
    <w:rsid w:val="00EF0D47"/>
    <w:rsid w:val="00EF1444"/>
    <w:rsid w:val="00EF159A"/>
    <w:rsid w:val="00EF15BF"/>
    <w:rsid w:val="00EF1C0C"/>
    <w:rsid w:val="00EF22BB"/>
    <w:rsid w:val="00EF271A"/>
    <w:rsid w:val="00EF2F35"/>
    <w:rsid w:val="00EF4077"/>
    <w:rsid w:val="00EF4171"/>
    <w:rsid w:val="00EF4CAC"/>
    <w:rsid w:val="00EF5259"/>
    <w:rsid w:val="00EF68C5"/>
    <w:rsid w:val="00EF742F"/>
    <w:rsid w:val="00EF7AF5"/>
    <w:rsid w:val="00EF7C54"/>
    <w:rsid w:val="00EF7D99"/>
    <w:rsid w:val="00F00712"/>
    <w:rsid w:val="00F007BB"/>
    <w:rsid w:val="00F00849"/>
    <w:rsid w:val="00F00D8D"/>
    <w:rsid w:val="00F00E19"/>
    <w:rsid w:val="00F01BD6"/>
    <w:rsid w:val="00F01F0F"/>
    <w:rsid w:val="00F01FF2"/>
    <w:rsid w:val="00F0388B"/>
    <w:rsid w:val="00F03C3F"/>
    <w:rsid w:val="00F03D96"/>
    <w:rsid w:val="00F04610"/>
    <w:rsid w:val="00F05976"/>
    <w:rsid w:val="00F05A5C"/>
    <w:rsid w:val="00F05AD5"/>
    <w:rsid w:val="00F0737B"/>
    <w:rsid w:val="00F07E09"/>
    <w:rsid w:val="00F101F4"/>
    <w:rsid w:val="00F103BB"/>
    <w:rsid w:val="00F1068E"/>
    <w:rsid w:val="00F108F0"/>
    <w:rsid w:val="00F109C9"/>
    <w:rsid w:val="00F11203"/>
    <w:rsid w:val="00F113D2"/>
    <w:rsid w:val="00F1182B"/>
    <w:rsid w:val="00F12190"/>
    <w:rsid w:val="00F12D60"/>
    <w:rsid w:val="00F1337B"/>
    <w:rsid w:val="00F133F6"/>
    <w:rsid w:val="00F13689"/>
    <w:rsid w:val="00F13D20"/>
    <w:rsid w:val="00F13DB4"/>
    <w:rsid w:val="00F13E79"/>
    <w:rsid w:val="00F14997"/>
    <w:rsid w:val="00F149E5"/>
    <w:rsid w:val="00F14C2C"/>
    <w:rsid w:val="00F16593"/>
    <w:rsid w:val="00F16B8C"/>
    <w:rsid w:val="00F17678"/>
    <w:rsid w:val="00F17971"/>
    <w:rsid w:val="00F17E37"/>
    <w:rsid w:val="00F2064B"/>
    <w:rsid w:val="00F2083B"/>
    <w:rsid w:val="00F209F0"/>
    <w:rsid w:val="00F20E79"/>
    <w:rsid w:val="00F21012"/>
    <w:rsid w:val="00F21186"/>
    <w:rsid w:val="00F21A90"/>
    <w:rsid w:val="00F220D3"/>
    <w:rsid w:val="00F22E39"/>
    <w:rsid w:val="00F231D5"/>
    <w:rsid w:val="00F23E5E"/>
    <w:rsid w:val="00F24B06"/>
    <w:rsid w:val="00F24C3F"/>
    <w:rsid w:val="00F24CD7"/>
    <w:rsid w:val="00F24CF1"/>
    <w:rsid w:val="00F250AD"/>
    <w:rsid w:val="00F25692"/>
    <w:rsid w:val="00F25819"/>
    <w:rsid w:val="00F263B5"/>
    <w:rsid w:val="00F278A6"/>
    <w:rsid w:val="00F27E69"/>
    <w:rsid w:val="00F301C3"/>
    <w:rsid w:val="00F30762"/>
    <w:rsid w:val="00F311AA"/>
    <w:rsid w:val="00F31425"/>
    <w:rsid w:val="00F31D41"/>
    <w:rsid w:val="00F31E0A"/>
    <w:rsid w:val="00F3275A"/>
    <w:rsid w:val="00F32C37"/>
    <w:rsid w:val="00F32C74"/>
    <w:rsid w:val="00F33992"/>
    <w:rsid w:val="00F342EC"/>
    <w:rsid w:val="00F3432F"/>
    <w:rsid w:val="00F34536"/>
    <w:rsid w:val="00F34940"/>
    <w:rsid w:val="00F34DEC"/>
    <w:rsid w:val="00F350DD"/>
    <w:rsid w:val="00F3551D"/>
    <w:rsid w:val="00F35A98"/>
    <w:rsid w:val="00F35B1B"/>
    <w:rsid w:val="00F35D7D"/>
    <w:rsid w:val="00F35E25"/>
    <w:rsid w:val="00F407BD"/>
    <w:rsid w:val="00F40E79"/>
    <w:rsid w:val="00F414EE"/>
    <w:rsid w:val="00F41F1F"/>
    <w:rsid w:val="00F41F60"/>
    <w:rsid w:val="00F42152"/>
    <w:rsid w:val="00F4371E"/>
    <w:rsid w:val="00F43A6D"/>
    <w:rsid w:val="00F43B86"/>
    <w:rsid w:val="00F43C28"/>
    <w:rsid w:val="00F44934"/>
    <w:rsid w:val="00F44D9E"/>
    <w:rsid w:val="00F45239"/>
    <w:rsid w:val="00F4523A"/>
    <w:rsid w:val="00F455D2"/>
    <w:rsid w:val="00F45769"/>
    <w:rsid w:val="00F45B37"/>
    <w:rsid w:val="00F46523"/>
    <w:rsid w:val="00F4696B"/>
    <w:rsid w:val="00F46B69"/>
    <w:rsid w:val="00F46E08"/>
    <w:rsid w:val="00F47996"/>
    <w:rsid w:val="00F47D9B"/>
    <w:rsid w:val="00F47E9E"/>
    <w:rsid w:val="00F50FC9"/>
    <w:rsid w:val="00F51D3A"/>
    <w:rsid w:val="00F51E56"/>
    <w:rsid w:val="00F522DC"/>
    <w:rsid w:val="00F527F2"/>
    <w:rsid w:val="00F538A5"/>
    <w:rsid w:val="00F5390C"/>
    <w:rsid w:val="00F53C0C"/>
    <w:rsid w:val="00F540C3"/>
    <w:rsid w:val="00F54121"/>
    <w:rsid w:val="00F54284"/>
    <w:rsid w:val="00F547A0"/>
    <w:rsid w:val="00F54D98"/>
    <w:rsid w:val="00F55DCF"/>
    <w:rsid w:val="00F563F0"/>
    <w:rsid w:val="00F57758"/>
    <w:rsid w:val="00F60A0A"/>
    <w:rsid w:val="00F610BA"/>
    <w:rsid w:val="00F61243"/>
    <w:rsid w:val="00F6159F"/>
    <w:rsid w:val="00F6189D"/>
    <w:rsid w:val="00F627C6"/>
    <w:rsid w:val="00F62E28"/>
    <w:rsid w:val="00F62EE9"/>
    <w:rsid w:val="00F63229"/>
    <w:rsid w:val="00F632A2"/>
    <w:rsid w:val="00F63E85"/>
    <w:rsid w:val="00F64AF5"/>
    <w:rsid w:val="00F64C2C"/>
    <w:rsid w:val="00F64E35"/>
    <w:rsid w:val="00F64E6C"/>
    <w:rsid w:val="00F65AD4"/>
    <w:rsid w:val="00F65D1C"/>
    <w:rsid w:val="00F65FD6"/>
    <w:rsid w:val="00F66220"/>
    <w:rsid w:val="00F664E6"/>
    <w:rsid w:val="00F66980"/>
    <w:rsid w:val="00F70FE6"/>
    <w:rsid w:val="00F71347"/>
    <w:rsid w:val="00F71A85"/>
    <w:rsid w:val="00F72278"/>
    <w:rsid w:val="00F72692"/>
    <w:rsid w:val="00F72A38"/>
    <w:rsid w:val="00F730C7"/>
    <w:rsid w:val="00F735E4"/>
    <w:rsid w:val="00F73680"/>
    <w:rsid w:val="00F73740"/>
    <w:rsid w:val="00F73E44"/>
    <w:rsid w:val="00F74472"/>
    <w:rsid w:val="00F744D7"/>
    <w:rsid w:val="00F751EF"/>
    <w:rsid w:val="00F75DCE"/>
    <w:rsid w:val="00F76698"/>
    <w:rsid w:val="00F76F42"/>
    <w:rsid w:val="00F77D11"/>
    <w:rsid w:val="00F807B0"/>
    <w:rsid w:val="00F80ABD"/>
    <w:rsid w:val="00F80CE5"/>
    <w:rsid w:val="00F80E0E"/>
    <w:rsid w:val="00F813F7"/>
    <w:rsid w:val="00F81437"/>
    <w:rsid w:val="00F8274A"/>
    <w:rsid w:val="00F82798"/>
    <w:rsid w:val="00F82C71"/>
    <w:rsid w:val="00F835EB"/>
    <w:rsid w:val="00F835F6"/>
    <w:rsid w:val="00F83E73"/>
    <w:rsid w:val="00F83E8B"/>
    <w:rsid w:val="00F84AD1"/>
    <w:rsid w:val="00F84D31"/>
    <w:rsid w:val="00F85680"/>
    <w:rsid w:val="00F85857"/>
    <w:rsid w:val="00F85AB0"/>
    <w:rsid w:val="00F85BB5"/>
    <w:rsid w:val="00F8660C"/>
    <w:rsid w:val="00F87A57"/>
    <w:rsid w:val="00F90038"/>
    <w:rsid w:val="00F910B8"/>
    <w:rsid w:val="00F9271F"/>
    <w:rsid w:val="00F92D9D"/>
    <w:rsid w:val="00F9337A"/>
    <w:rsid w:val="00F95302"/>
    <w:rsid w:val="00F95FE7"/>
    <w:rsid w:val="00F9608E"/>
    <w:rsid w:val="00F961E5"/>
    <w:rsid w:val="00F966FC"/>
    <w:rsid w:val="00F970AD"/>
    <w:rsid w:val="00F9720D"/>
    <w:rsid w:val="00F972B4"/>
    <w:rsid w:val="00F972DE"/>
    <w:rsid w:val="00F972E3"/>
    <w:rsid w:val="00F9780A"/>
    <w:rsid w:val="00F97AC2"/>
    <w:rsid w:val="00F97F13"/>
    <w:rsid w:val="00FA0CAB"/>
    <w:rsid w:val="00FA103F"/>
    <w:rsid w:val="00FA1317"/>
    <w:rsid w:val="00FA138B"/>
    <w:rsid w:val="00FA19D3"/>
    <w:rsid w:val="00FA1F7E"/>
    <w:rsid w:val="00FA253B"/>
    <w:rsid w:val="00FA2BC0"/>
    <w:rsid w:val="00FA2C3F"/>
    <w:rsid w:val="00FA3971"/>
    <w:rsid w:val="00FA3BE0"/>
    <w:rsid w:val="00FA3E8D"/>
    <w:rsid w:val="00FA4BE7"/>
    <w:rsid w:val="00FA5A08"/>
    <w:rsid w:val="00FA5E8C"/>
    <w:rsid w:val="00FA63FE"/>
    <w:rsid w:val="00FA68A4"/>
    <w:rsid w:val="00FA6B48"/>
    <w:rsid w:val="00FA6D8C"/>
    <w:rsid w:val="00FA6EAF"/>
    <w:rsid w:val="00FA75FC"/>
    <w:rsid w:val="00FA776B"/>
    <w:rsid w:val="00FB090C"/>
    <w:rsid w:val="00FB0FC5"/>
    <w:rsid w:val="00FB0FE8"/>
    <w:rsid w:val="00FB1289"/>
    <w:rsid w:val="00FB1681"/>
    <w:rsid w:val="00FB256A"/>
    <w:rsid w:val="00FB2DC5"/>
    <w:rsid w:val="00FB3D2E"/>
    <w:rsid w:val="00FB4B56"/>
    <w:rsid w:val="00FB5179"/>
    <w:rsid w:val="00FB51B8"/>
    <w:rsid w:val="00FB5AB9"/>
    <w:rsid w:val="00FB5C92"/>
    <w:rsid w:val="00FB64D8"/>
    <w:rsid w:val="00FB6710"/>
    <w:rsid w:val="00FB6730"/>
    <w:rsid w:val="00FB6CD8"/>
    <w:rsid w:val="00FB6EB3"/>
    <w:rsid w:val="00FB7492"/>
    <w:rsid w:val="00FB7B35"/>
    <w:rsid w:val="00FC08FE"/>
    <w:rsid w:val="00FC177F"/>
    <w:rsid w:val="00FC1DA3"/>
    <w:rsid w:val="00FC2257"/>
    <w:rsid w:val="00FC3063"/>
    <w:rsid w:val="00FC3651"/>
    <w:rsid w:val="00FC3793"/>
    <w:rsid w:val="00FC3925"/>
    <w:rsid w:val="00FC3BCD"/>
    <w:rsid w:val="00FC47C4"/>
    <w:rsid w:val="00FC47EC"/>
    <w:rsid w:val="00FC4E22"/>
    <w:rsid w:val="00FC531F"/>
    <w:rsid w:val="00FC5C02"/>
    <w:rsid w:val="00FC626F"/>
    <w:rsid w:val="00FC6D02"/>
    <w:rsid w:val="00FC6DC9"/>
    <w:rsid w:val="00FD03F5"/>
    <w:rsid w:val="00FD0C72"/>
    <w:rsid w:val="00FD1C08"/>
    <w:rsid w:val="00FD1C34"/>
    <w:rsid w:val="00FD1FD6"/>
    <w:rsid w:val="00FD2151"/>
    <w:rsid w:val="00FD2201"/>
    <w:rsid w:val="00FD2396"/>
    <w:rsid w:val="00FD2418"/>
    <w:rsid w:val="00FD25C2"/>
    <w:rsid w:val="00FD2A75"/>
    <w:rsid w:val="00FD3A63"/>
    <w:rsid w:val="00FD3CC7"/>
    <w:rsid w:val="00FD3CE6"/>
    <w:rsid w:val="00FD3F9C"/>
    <w:rsid w:val="00FD4B7E"/>
    <w:rsid w:val="00FD4CEC"/>
    <w:rsid w:val="00FD4D32"/>
    <w:rsid w:val="00FD5192"/>
    <w:rsid w:val="00FD53E0"/>
    <w:rsid w:val="00FD5D67"/>
    <w:rsid w:val="00FD669F"/>
    <w:rsid w:val="00FD67E9"/>
    <w:rsid w:val="00FD6B66"/>
    <w:rsid w:val="00FD7D0A"/>
    <w:rsid w:val="00FE089B"/>
    <w:rsid w:val="00FE1006"/>
    <w:rsid w:val="00FE1736"/>
    <w:rsid w:val="00FE201D"/>
    <w:rsid w:val="00FE20A0"/>
    <w:rsid w:val="00FE20E1"/>
    <w:rsid w:val="00FE2857"/>
    <w:rsid w:val="00FE3D0A"/>
    <w:rsid w:val="00FE3E91"/>
    <w:rsid w:val="00FE4884"/>
    <w:rsid w:val="00FE4F41"/>
    <w:rsid w:val="00FE501A"/>
    <w:rsid w:val="00FE51CE"/>
    <w:rsid w:val="00FE52E4"/>
    <w:rsid w:val="00FE5408"/>
    <w:rsid w:val="00FE5AC7"/>
    <w:rsid w:val="00FE5BCB"/>
    <w:rsid w:val="00FE5FF7"/>
    <w:rsid w:val="00FE61E5"/>
    <w:rsid w:val="00FE6326"/>
    <w:rsid w:val="00FE641A"/>
    <w:rsid w:val="00FE6F64"/>
    <w:rsid w:val="00FE72DB"/>
    <w:rsid w:val="00FE7743"/>
    <w:rsid w:val="00FE7A50"/>
    <w:rsid w:val="00FE7FCE"/>
    <w:rsid w:val="00FF02E4"/>
    <w:rsid w:val="00FF09E1"/>
    <w:rsid w:val="00FF0E06"/>
    <w:rsid w:val="00FF0E99"/>
    <w:rsid w:val="00FF1FDB"/>
    <w:rsid w:val="00FF21A5"/>
    <w:rsid w:val="00FF304F"/>
    <w:rsid w:val="00FF34FC"/>
    <w:rsid w:val="00FF3989"/>
    <w:rsid w:val="00FF43E7"/>
    <w:rsid w:val="00FF44E0"/>
    <w:rsid w:val="00FF460C"/>
    <w:rsid w:val="00FF46CF"/>
    <w:rsid w:val="00FF4C8E"/>
    <w:rsid w:val="00FF5201"/>
    <w:rsid w:val="00FF5343"/>
    <w:rsid w:val="00FF53D7"/>
    <w:rsid w:val="00FF5A13"/>
    <w:rsid w:val="00FF7072"/>
    <w:rsid w:val="00FF7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F8A4C79"/>
  <w15:chartTrackingRefBased/>
  <w15:docId w15:val="{BE5CC459-6B86-4C9A-97C7-74FCA775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55FA"/>
    <w:rPr>
      <w:lang w:val="en-GB" w:eastAsia="nl-NL"/>
    </w:rPr>
  </w:style>
  <w:style w:type="paragraph" w:styleId="Titre1">
    <w:name w:val="heading 1"/>
    <w:basedOn w:val="Normal"/>
    <w:next w:val="Normal"/>
    <w:qFormat/>
    <w:pPr>
      <w:keepNext/>
      <w:tabs>
        <w:tab w:val="left" w:pos="567"/>
        <w:tab w:val="left" w:pos="2410"/>
      </w:tabs>
      <w:jc w:val="both"/>
      <w:outlineLvl w:val="0"/>
    </w:pPr>
    <w:rPr>
      <w:sz w:val="24"/>
    </w:rPr>
  </w:style>
  <w:style w:type="paragraph" w:styleId="Titre2">
    <w:name w:val="heading 2"/>
    <w:basedOn w:val="Normal"/>
    <w:next w:val="Normal"/>
    <w:qFormat/>
    <w:pPr>
      <w:keepNext/>
      <w:jc w:val="center"/>
      <w:outlineLvl w:val="1"/>
    </w:pPr>
    <w:rPr>
      <w:b/>
    </w:rPr>
  </w:style>
  <w:style w:type="paragraph" w:styleId="Titre3">
    <w:name w:val="heading 3"/>
    <w:basedOn w:val="Normal"/>
    <w:next w:val="Normal"/>
    <w:qFormat/>
    <w:pPr>
      <w:keepNext/>
      <w:outlineLvl w:val="2"/>
    </w:pPr>
    <w:rPr>
      <w:b/>
    </w:rPr>
  </w:style>
  <w:style w:type="paragraph" w:styleId="Titre4">
    <w:name w:val="heading 4"/>
    <w:basedOn w:val="Normal"/>
    <w:next w:val="Normal"/>
    <w:qFormat/>
    <w:pPr>
      <w:keepNext/>
      <w:jc w:val="center"/>
      <w:outlineLvl w:val="3"/>
    </w:pPr>
    <w:rPr>
      <w:b/>
      <w:bCs/>
      <w:sz w:val="22"/>
      <w:lang w:val="en-GB"/>
    </w:rPr>
  </w:style>
  <w:style w:type="paragraph" w:styleId="Titre5">
    <w:name w:val="heading 5"/>
    <w:basedOn w:val="Normal"/>
    <w:next w:val="Normal"/>
    <w:qFormat/>
    <w:pPr>
      <w:keepNext/>
      <w:tabs>
        <w:tab w:val="left" w:pos="2410"/>
      </w:tabs>
      <w:jc w:val="both"/>
      <w:outlineLvl w:val="4"/>
    </w:pPr>
    <w:rPr>
      <w:b/>
      <w:bCs/>
      <w:sz w:val="22"/>
    </w:rPr>
  </w:style>
  <w:style w:type="paragraph" w:styleId="Titre6">
    <w:name w:val="heading 6"/>
    <w:basedOn w:val="Normal"/>
    <w:next w:val="Normal"/>
    <w:qFormat/>
    <w:pPr>
      <w:keepNext/>
      <w:outlineLvl w:val="5"/>
    </w:pPr>
    <w:rPr>
      <w:i/>
      <w:iCs/>
      <w:lang w:val="en-GB"/>
    </w:rPr>
  </w:style>
  <w:style w:type="paragraph" w:styleId="Titre7">
    <w:name w:val="heading 7"/>
    <w:basedOn w:val="Normal"/>
    <w:next w:val="Normal"/>
    <w:qFormat/>
    <w:pPr>
      <w:keepNext/>
      <w:outlineLvl w:val="6"/>
    </w:pPr>
    <w:rPr>
      <w:i/>
      <w:iCs/>
      <w:sz w:val="18"/>
    </w:rPr>
  </w:style>
  <w:style w:type="paragraph" w:styleId="Titre8">
    <w:name w:val="heading 8"/>
    <w:basedOn w:val="Normal"/>
    <w:next w:val="Normal"/>
    <w:qFormat/>
    <w:pPr>
      <w:keepNext/>
      <w:jc w:val="center"/>
      <w:outlineLvl w:val="7"/>
    </w:pPr>
    <w:rPr>
      <w:lang w:val="en-GB"/>
    </w:rPr>
  </w:style>
  <w:style w:type="paragraph" w:styleId="Titre9">
    <w:name w:val="heading 9"/>
    <w:basedOn w:val="Normal"/>
    <w:next w:val="Normal"/>
    <w:qFormat/>
    <w:pPr>
      <w:keepNext/>
      <w:tabs>
        <w:tab w:val="left" w:pos="567"/>
        <w:tab w:val="left" w:pos="2268"/>
      </w:tabs>
      <w:jc w:val="both"/>
      <w:outlineLvl w:val="8"/>
    </w:pPr>
    <w:rPr>
      <w:i/>
      <w:iCs/>
      <w:sz w:val="22"/>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En-tte">
    <w:name w:val="header"/>
    <w:basedOn w:val="Normal"/>
    <w:link w:val="En-tteCar"/>
    <w:uiPriority w:val="99"/>
    <w:pPr>
      <w:tabs>
        <w:tab w:val="center" w:pos="4536"/>
        <w:tab w:val="right" w:pos="9072"/>
      </w:tabs>
    </w:pPr>
  </w:style>
  <w:style w:type="paragraph" w:styleId="Corpsdetexte">
    <w:name w:val="Body Text"/>
    <w:basedOn w:val="Normal"/>
    <w:pPr>
      <w:tabs>
        <w:tab w:val="left" w:pos="2410"/>
      </w:tabs>
      <w:jc w:val="both"/>
    </w:pPr>
    <w:rPr>
      <w:sz w:val="22"/>
    </w:rPr>
  </w:style>
  <w:style w:type="paragraph" w:styleId="Corpsdetexte2">
    <w:name w:val="Body Text 2"/>
    <w:basedOn w:val="Normal"/>
    <w:pPr>
      <w:tabs>
        <w:tab w:val="left" w:pos="567"/>
        <w:tab w:val="left" w:pos="2268"/>
      </w:tabs>
      <w:jc w:val="both"/>
    </w:pPr>
    <w:rPr>
      <w:b/>
      <w:bCs/>
      <w:color w:val="0000FF"/>
      <w:sz w:val="22"/>
      <w:lang w:val="en-GB"/>
    </w:rPr>
  </w:style>
  <w:style w:type="paragraph" w:styleId="Corpsdetexte3">
    <w:name w:val="Body Text 3"/>
    <w:basedOn w:val="Normal"/>
    <w:pPr>
      <w:widowControl w:val="0"/>
    </w:pPr>
    <w:rPr>
      <w:snapToGrid w:val="0"/>
      <w:sz w:val="22"/>
      <w:lang w:val="en-GB" w:eastAsia="fr-FR"/>
    </w:rPr>
  </w:style>
  <w:style w:type="paragraph" w:customStyle="1" w:styleId="Level1">
    <w:name w:val="Level 1"/>
    <w:basedOn w:val="Normal"/>
    <w:pPr>
      <w:widowControl w:val="0"/>
      <w:numPr>
        <w:numId w:val="3"/>
      </w:numPr>
      <w:autoSpaceDE w:val="0"/>
      <w:autoSpaceDN w:val="0"/>
      <w:adjustRightInd w:val="0"/>
      <w:ind w:left="793" w:hanging="454"/>
      <w:outlineLvl w:val="0"/>
    </w:pPr>
    <w:rPr>
      <w:sz w:val="24"/>
      <w:szCs w:val="24"/>
      <w:lang w:val="en-GB" w:eastAsia="en-US"/>
    </w:rPr>
  </w:style>
  <w:style w:type="paragraph" w:customStyle="1" w:styleId="Level3">
    <w:name w:val="Level 3"/>
    <w:basedOn w:val="Normal"/>
    <w:pPr>
      <w:widowControl w:val="0"/>
      <w:numPr>
        <w:ilvl w:val="2"/>
        <w:numId w:val="3"/>
      </w:numPr>
      <w:autoSpaceDE w:val="0"/>
      <w:autoSpaceDN w:val="0"/>
      <w:adjustRightInd w:val="0"/>
      <w:outlineLvl w:val="2"/>
    </w:pPr>
    <w:rPr>
      <w:sz w:val="24"/>
      <w:szCs w:val="24"/>
      <w:lang w:val="en-GB" w:eastAsia="en-US"/>
    </w:rPr>
  </w:style>
  <w:style w:type="paragraph" w:styleId="Retraitcorpsdetexte">
    <w:name w:val="Body Text Indent"/>
    <w:basedOn w:val="Normal"/>
    <w:pPr>
      <w:tabs>
        <w:tab w:val="left" w:pos="-333"/>
        <w:tab w:val="left" w:pos="426"/>
      </w:tabs>
      <w:spacing w:after="61" w:line="232" w:lineRule="exact"/>
      <w:ind w:firstLine="16"/>
      <w:jc w:val="both"/>
    </w:pPr>
    <w:rPr>
      <w:rFonts w:ascii="Times New Roman Normaal" w:hAnsi="Times New Roman Normaal"/>
      <w:sz w:val="18"/>
      <w:szCs w:val="18"/>
      <w:lang w:val="en-GB"/>
    </w:rPr>
  </w:style>
  <w:style w:type="paragraph" w:styleId="Retraitcorpsdetexte2">
    <w:name w:val="Body Text Indent 2"/>
    <w:basedOn w:val="Normal"/>
    <w:pPr>
      <w:tabs>
        <w:tab w:val="left" w:pos="-333"/>
        <w:tab w:val="left" w:pos="164"/>
        <w:tab w:val="left" w:pos="560"/>
        <w:tab w:val="left" w:pos="1418"/>
        <w:tab w:val="left" w:pos="1644"/>
        <w:tab w:val="center" w:pos="2382"/>
      </w:tabs>
      <w:spacing w:after="61" w:line="232" w:lineRule="exact"/>
      <w:ind w:left="849" w:hanging="849"/>
    </w:pPr>
    <w:rPr>
      <w:rFonts w:ascii="Times New Roman Normaal" w:hAnsi="Times New Roman Normaal"/>
      <w:sz w:val="18"/>
      <w:szCs w:val="18"/>
      <w:lang w:val="en-GB"/>
    </w:rPr>
  </w:style>
  <w:style w:type="paragraph" w:styleId="Retraitcorpsdetexte3">
    <w:name w:val="Body Text Indent 3"/>
    <w:basedOn w:val="Normal"/>
    <w:pPr>
      <w:tabs>
        <w:tab w:val="left" w:pos="-333"/>
        <w:tab w:val="left" w:pos="426"/>
      </w:tabs>
      <w:spacing w:after="61" w:line="232" w:lineRule="exact"/>
      <w:ind w:left="426" w:hanging="426"/>
      <w:jc w:val="both"/>
    </w:pPr>
    <w:rPr>
      <w:szCs w:val="18"/>
      <w:lang w:val="en-GB"/>
    </w:rPr>
  </w:style>
  <w:style w:type="paragraph" w:customStyle="1" w:styleId="6AutoList7">
    <w:name w:val="6AutoList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lang w:val="en-GB"/>
    </w:rPr>
  </w:style>
  <w:style w:type="paragraph" w:customStyle="1" w:styleId="Level2">
    <w:name w:val="Level 2"/>
    <w:basedOn w:val="Normal"/>
    <w:pPr>
      <w:widowControl w:val="0"/>
      <w:numPr>
        <w:ilvl w:val="1"/>
        <w:numId w:val="16"/>
      </w:numPr>
      <w:autoSpaceDE w:val="0"/>
      <w:autoSpaceDN w:val="0"/>
      <w:adjustRightInd w:val="0"/>
      <w:ind w:left="1303" w:hanging="340"/>
      <w:outlineLvl w:val="1"/>
    </w:pPr>
    <w:rPr>
      <w:sz w:val="24"/>
      <w:szCs w:val="24"/>
      <w:lang w:val="en-GB" w:eastAsia="en-US"/>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Textedebulles">
    <w:name w:val="Balloon Text"/>
    <w:basedOn w:val="Normal"/>
    <w:semiHidden/>
    <w:rsid w:val="00AC60D1"/>
    <w:rPr>
      <w:rFonts w:ascii="Tahoma" w:hAnsi="Tahoma" w:cs="Tahoma"/>
      <w:sz w:val="16"/>
      <w:szCs w:val="16"/>
    </w:rPr>
  </w:style>
  <w:style w:type="character" w:styleId="Marquedecommentaire">
    <w:name w:val="annotation reference"/>
    <w:rsid w:val="00DC7001"/>
    <w:rPr>
      <w:sz w:val="16"/>
      <w:szCs w:val="16"/>
    </w:rPr>
  </w:style>
  <w:style w:type="paragraph" w:styleId="Commentaire">
    <w:name w:val="annotation text"/>
    <w:basedOn w:val="Normal"/>
    <w:link w:val="CommentaireCar"/>
    <w:rsid w:val="00DC7001"/>
  </w:style>
  <w:style w:type="paragraph" w:styleId="Objetducommentaire">
    <w:name w:val="annotation subject"/>
    <w:basedOn w:val="Commentaire"/>
    <w:next w:val="Commentaire"/>
    <w:semiHidden/>
    <w:rsid w:val="00DC7001"/>
    <w:rPr>
      <w:b/>
      <w:bCs/>
    </w:rPr>
  </w:style>
  <w:style w:type="character" w:customStyle="1" w:styleId="CommentaireCar">
    <w:name w:val="Commentaire Car"/>
    <w:link w:val="Commentaire"/>
    <w:rsid w:val="00AF66A9"/>
    <w:rPr>
      <w:lang w:val="en-GB" w:eastAsia="nl-NL" w:bidi="ar-SA"/>
    </w:rPr>
  </w:style>
  <w:style w:type="table" w:styleId="Grilledutableau">
    <w:name w:val="Table Grid"/>
    <w:basedOn w:val="TableauNormal"/>
    <w:rsid w:val="00683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1">
    <w:name w:val="gm1"/>
    <w:rsid w:val="006831CB"/>
    <w:rPr>
      <w:rFonts w:ascii="Arial" w:hAnsi="Arial" w:cs="Arial" w:hint="default"/>
      <w:b w:val="0"/>
      <w:bCs w:val="0"/>
      <w:i w:val="0"/>
      <w:iCs w:val="0"/>
      <w:strike w:val="0"/>
      <w:dstrike w:val="0"/>
      <w:color w:val="00337F"/>
      <w:sz w:val="20"/>
      <w:szCs w:val="20"/>
      <w:u w:val="none"/>
      <w:effect w:val="none"/>
    </w:rPr>
  </w:style>
  <w:style w:type="paragraph" w:customStyle="1" w:styleId="CM4">
    <w:name w:val="CM4"/>
    <w:basedOn w:val="Normal"/>
    <w:next w:val="Normal"/>
    <w:rsid w:val="00B97C7D"/>
    <w:pPr>
      <w:autoSpaceDE w:val="0"/>
      <w:autoSpaceDN w:val="0"/>
      <w:adjustRightInd w:val="0"/>
    </w:pPr>
    <w:rPr>
      <w:rFonts w:ascii="EUAlbertina" w:hAnsi="EUAlbertina"/>
      <w:sz w:val="24"/>
      <w:szCs w:val="24"/>
      <w:lang w:val="en-GB" w:eastAsia="en-US"/>
    </w:rPr>
  </w:style>
  <w:style w:type="character" w:styleId="Accentuation">
    <w:name w:val="Emphasis"/>
    <w:qFormat/>
    <w:rsid w:val="000E47BD"/>
    <w:rPr>
      <w:b/>
      <w:bCs/>
      <w:i w:val="0"/>
      <w:iCs w:val="0"/>
    </w:rPr>
  </w:style>
  <w:style w:type="paragraph" w:styleId="Paragraphedeliste">
    <w:name w:val="List Paragraph"/>
    <w:basedOn w:val="Normal"/>
    <w:uiPriority w:val="34"/>
    <w:qFormat/>
    <w:rsid w:val="008107B7"/>
    <w:pPr>
      <w:ind w:left="720"/>
      <w:contextualSpacing/>
    </w:pPr>
    <w:rPr>
      <w:rFonts w:ascii="Arial" w:eastAsia="Calibri" w:hAnsi="Arial" w:cs="Arial"/>
      <w:lang w:val="en-GB" w:eastAsia="en-US"/>
    </w:rPr>
  </w:style>
  <w:style w:type="character" w:customStyle="1" w:styleId="En-tteCar">
    <w:name w:val="En-tête Car"/>
    <w:link w:val="En-tte"/>
    <w:uiPriority w:val="99"/>
    <w:rsid w:val="00792B2A"/>
    <w:rPr>
      <w:lang w:val="en-GB" w:eastAsia="nl-NL"/>
    </w:rPr>
  </w:style>
  <w:style w:type="character" w:customStyle="1" w:styleId="PieddepageCar">
    <w:name w:val="Pied de page Car"/>
    <w:link w:val="Pieddepage"/>
    <w:uiPriority w:val="99"/>
    <w:rsid w:val="00792B2A"/>
    <w:rPr>
      <w:lang w:val="en-GB" w:eastAsia="nl-NL"/>
    </w:rPr>
  </w:style>
  <w:style w:type="paragraph" w:styleId="Rvision">
    <w:name w:val="Revision"/>
    <w:hidden/>
    <w:uiPriority w:val="99"/>
    <w:semiHidden/>
    <w:rsid w:val="00B63DAF"/>
    <w:rPr>
      <w:lang w:val="en-GB" w:eastAsia="nl-NL"/>
    </w:rPr>
  </w:style>
  <w:style w:type="character" w:styleId="Mentionnonrsolue">
    <w:name w:val="Unresolved Mention"/>
    <w:uiPriority w:val="99"/>
    <w:semiHidden/>
    <w:unhideWhenUsed/>
    <w:rsid w:val="002443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03148">
      <w:bodyDiv w:val="1"/>
      <w:marLeft w:val="0"/>
      <w:marRight w:val="0"/>
      <w:marTop w:val="0"/>
      <w:marBottom w:val="0"/>
      <w:divBdr>
        <w:top w:val="none" w:sz="0" w:space="0" w:color="auto"/>
        <w:left w:val="none" w:sz="0" w:space="0" w:color="auto"/>
        <w:bottom w:val="none" w:sz="0" w:space="0" w:color="auto"/>
        <w:right w:val="none" w:sz="0" w:space="0" w:color="auto"/>
      </w:divBdr>
      <w:divsChild>
        <w:div w:id="1406756931">
          <w:marLeft w:val="0"/>
          <w:marRight w:val="0"/>
          <w:marTop w:val="0"/>
          <w:marBottom w:val="0"/>
          <w:divBdr>
            <w:top w:val="none" w:sz="0" w:space="0" w:color="auto"/>
            <w:left w:val="none" w:sz="0" w:space="0" w:color="auto"/>
            <w:bottom w:val="none" w:sz="0" w:space="0" w:color="auto"/>
            <w:right w:val="none" w:sz="0" w:space="0" w:color="auto"/>
          </w:divBdr>
        </w:div>
      </w:divsChild>
    </w:div>
    <w:div w:id="773095227">
      <w:bodyDiv w:val="1"/>
      <w:marLeft w:val="0"/>
      <w:marRight w:val="0"/>
      <w:marTop w:val="0"/>
      <w:marBottom w:val="0"/>
      <w:divBdr>
        <w:top w:val="none" w:sz="0" w:space="0" w:color="auto"/>
        <w:left w:val="none" w:sz="0" w:space="0" w:color="auto"/>
        <w:bottom w:val="none" w:sz="0" w:space="0" w:color="auto"/>
        <w:right w:val="none" w:sz="0" w:space="0" w:color="auto"/>
      </w:divBdr>
    </w:div>
    <w:div w:id="819928352">
      <w:bodyDiv w:val="1"/>
      <w:marLeft w:val="0"/>
      <w:marRight w:val="0"/>
      <w:marTop w:val="0"/>
      <w:marBottom w:val="0"/>
      <w:divBdr>
        <w:top w:val="none" w:sz="0" w:space="0" w:color="auto"/>
        <w:left w:val="none" w:sz="0" w:space="0" w:color="auto"/>
        <w:bottom w:val="none" w:sz="0" w:space="0" w:color="auto"/>
        <w:right w:val="none" w:sz="0" w:space="0" w:color="auto"/>
      </w:divBdr>
    </w:div>
    <w:div w:id="1244997630">
      <w:bodyDiv w:val="1"/>
      <w:marLeft w:val="0"/>
      <w:marRight w:val="0"/>
      <w:marTop w:val="0"/>
      <w:marBottom w:val="0"/>
      <w:divBdr>
        <w:top w:val="none" w:sz="0" w:space="0" w:color="auto"/>
        <w:left w:val="none" w:sz="0" w:space="0" w:color="auto"/>
        <w:bottom w:val="none" w:sz="0" w:space="0" w:color="auto"/>
        <w:right w:val="none" w:sz="0" w:space="0" w:color="auto"/>
      </w:divBdr>
    </w:div>
    <w:div w:id="1314143570">
      <w:bodyDiv w:val="1"/>
      <w:marLeft w:val="0"/>
      <w:marRight w:val="0"/>
      <w:marTop w:val="0"/>
      <w:marBottom w:val="0"/>
      <w:divBdr>
        <w:top w:val="none" w:sz="0" w:space="0" w:color="auto"/>
        <w:left w:val="none" w:sz="0" w:space="0" w:color="auto"/>
        <w:bottom w:val="none" w:sz="0" w:space="0" w:color="auto"/>
        <w:right w:val="none" w:sz="0" w:space="0" w:color="auto"/>
      </w:divBdr>
    </w:div>
    <w:div w:id="1465737841">
      <w:bodyDiv w:val="1"/>
      <w:marLeft w:val="0"/>
      <w:marRight w:val="0"/>
      <w:marTop w:val="0"/>
      <w:marBottom w:val="0"/>
      <w:divBdr>
        <w:top w:val="none" w:sz="0" w:space="0" w:color="auto"/>
        <w:left w:val="none" w:sz="0" w:space="0" w:color="auto"/>
        <w:bottom w:val="none" w:sz="0" w:space="0" w:color="auto"/>
        <w:right w:val="none" w:sz="0" w:space="0" w:color="auto"/>
      </w:divBdr>
    </w:div>
    <w:div w:id="1467700617">
      <w:bodyDiv w:val="1"/>
      <w:marLeft w:val="0"/>
      <w:marRight w:val="0"/>
      <w:marTop w:val="0"/>
      <w:marBottom w:val="0"/>
      <w:divBdr>
        <w:top w:val="none" w:sz="0" w:space="0" w:color="auto"/>
        <w:left w:val="none" w:sz="0" w:space="0" w:color="auto"/>
        <w:bottom w:val="none" w:sz="0" w:space="0" w:color="auto"/>
        <w:right w:val="none" w:sz="0" w:space="0" w:color="auto"/>
      </w:divBdr>
    </w:div>
    <w:div w:id="1697610408">
      <w:bodyDiv w:val="1"/>
      <w:marLeft w:val="0"/>
      <w:marRight w:val="0"/>
      <w:marTop w:val="0"/>
      <w:marBottom w:val="0"/>
      <w:divBdr>
        <w:top w:val="none" w:sz="0" w:space="0" w:color="auto"/>
        <w:left w:val="none" w:sz="0" w:space="0" w:color="auto"/>
        <w:bottom w:val="none" w:sz="0" w:space="0" w:color="auto"/>
        <w:right w:val="none" w:sz="0" w:space="0" w:color="auto"/>
      </w:divBdr>
    </w:div>
    <w:div w:id="1931741352">
      <w:bodyDiv w:val="1"/>
      <w:marLeft w:val="0"/>
      <w:marRight w:val="0"/>
      <w:marTop w:val="0"/>
      <w:marBottom w:val="0"/>
      <w:divBdr>
        <w:top w:val="none" w:sz="0" w:space="0" w:color="auto"/>
        <w:left w:val="none" w:sz="0" w:space="0" w:color="auto"/>
        <w:bottom w:val="none" w:sz="0" w:space="0" w:color="auto"/>
        <w:right w:val="none" w:sz="0" w:space="0" w:color="auto"/>
      </w:divBdr>
      <w:divsChild>
        <w:div w:id="519512263">
          <w:marLeft w:val="0"/>
          <w:marRight w:val="0"/>
          <w:marTop w:val="0"/>
          <w:marBottom w:val="0"/>
          <w:divBdr>
            <w:top w:val="none" w:sz="0" w:space="0" w:color="auto"/>
            <w:left w:val="none" w:sz="0" w:space="0" w:color="auto"/>
            <w:bottom w:val="none" w:sz="0" w:space="0" w:color="auto"/>
            <w:right w:val="none" w:sz="0" w:space="0" w:color="auto"/>
          </w:divBdr>
        </w:div>
      </w:divsChild>
    </w:div>
    <w:div w:id="2045206556">
      <w:bodyDiv w:val="1"/>
      <w:marLeft w:val="0"/>
      <w:marRight w:val="0"/>
      <w:marTop w:val="0"/>
      <w:marBottom w:val="0"/>
      <w:divBdr>
        <w:top w:val="none" w:sz="0" w:space="0" w:color="auto"/>
        <w:left w:val="none" w:sz="0" w:space="0" w:color="auto"/>
        <w:bottom w:val="none" w:sz="0" w:space="0" w:color="auto"/>
        <w:right w:val="none" w:sz="0" w:space="0" w:color="auto"/>
      </w:divBdr>
    </w:div>
    <w:div w:id="209357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517B8-D040-4020-939E-E028C471A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3740</Words>
  <Characters>19764</Characters>
  <Application>Microsoft Office Word</Application>
  <DocSecurity>4</DocSecurity>
  <Lines>164</Lines>
  <Paragraphs>46</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OKB Duurzaam Gebruik</vt:lpstr>
      <vt:lpstr>OKB Duurzaam Gebruik</vt:lpstr>
      <vt:lpstr>OKB Duurzaam Gebruik</vt:lpstr>
    </vt:vector>
  </TitlesOfParts>
  <Company>Agriculture</Company>
  <LinksUpToDate>false</LinksUpToDate>
  <CharactersWithSpaces>23458</CharactersWithSpaces>
  <SharedDoc>false</SharedDoc>
  <HLinks>
    <vt:vector size="6" baseType="variant">
      <vt:variant>
        <vt:i4>6684770</vt:i4>
      </vt:variant>
      <vt:variant>
        <vt:i4>0</vt:i4>
      </vt:variant>
      <vt:variant>
        <vt:i4>0</vt:i4>
      </vt:variant>
      <vt:variant>
        <vt:i4>5</vt:i4>
      </vt:variant>
      <vt:variant>
        <vt:lpwstr>http://www.ejustice.just.fgov.be/cgi_loi/loi_a1.pl?imgcn.x=39&amp;imgcn.y=4&amp;DETAIL=2016102802%2FN&amp;caller=list&amp;row_id=1&amp;numero=1&amp;rech=1&amp;cn=2016102802&amp;table_name=WET&amp;nm=2016024250&amp;la=N&amp;chercher=t&amp;language=nl&amp;choix1=EN&amp;choix2=EN&amp;text1=sigaret&amp;fromtab=wet_all&amp;nl=n&amp;sql=dd+%3D+date%272016-10-28%27+and+%28%28+tit+contains++%28+%27sigaret%27%29+++%29+or+%28+text+contains++%28+%27sigaret%27%29+++%29%29and+actif+%3D+%27Y%27&amp;ddda=2016&amp;tri=dd+AS+RANK+&amp;trier=afkondiging&amp;dddj=28&amp;dddm=10</vt:lpwstr>
      </vt:variant>
      <vt:variant>
        <vt:lpwstr>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OKB Duurzaam Gebruik</dc:title>
  <dc:subject/>
  <dc:creator>Willems Wouter</dc:creator>
  <cp:keywords/>
  <cp:lastModifiedBy>Laurent Wenkin (FOD Economie - SPF Economie)</cp:lastModifiedBy>
  <cp:revision>2</cp:revision>
  <cp:lastPrinted>2018-01-25T14:26:00Z</cp:lastPrinted>
  <dcterms:created xsi:type="dcterms:W3CDTF">2021-07-06T13:07:00Z</dcterms:created>
  <dcterms:modified xsi:type="dcterms:W3CDTF">2021-07-06T13:07:00Z</dcterms:modified>
</cp:coreProperties>
</file>