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CA739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</w:t>
      </w:r>
      <w:r w:rsidR="00FC5B3B">
        <w:rPr>
          <w:rFonts w:ascii="Courier New" w:hAnsi="Courier New"/>
          <w:sz w:val="20"/>
          <w:szCs w:val="20"/>
          <w:lang w:val="en-US"/>
        </w:rPr>
        <w:t>9</w:t>
      </w:r>
      <w:r w:rsidR="001A0499">
        <w:rPr>
          <w:rFonts w:ascii="Courier New" w:hAnsi="Courier New"/>
          <w:sz w:val="20"/>
          <w:szCs w:val="20"/>
        </w:rPr>
        <w:t xml:space="preserve"> A-- BG</w:t>
      </w:r>
      <w:r w:rsidR="00931A5C">
        <w:rPr>
          <w:rFonts w:ascii="Courier New" w:hAnsi="Courier New"/>
          <w:sz w:val="20"/>
          <w:szCs w:val="20"/>
        </w:rPr>
        <w:t>-</w:t>
      </w:r>
      <w:r w:rsidR="001A0499">
        <w:rPr>
          <w:rFonts w:ascii="Courier New" w:hAnsi="Courier New"/>
          <w:sz w:val="20"/>
          <w:szCs w:val="20"/>
        </w:rPr>
        <w:t xml:space="preserve"> ------ </w:t>
      </w:r>
      <w:r w:rsidR="00751298">
        <w:rPr>
          <w:rFonts w:ascii="Courier New" w:hAnsi="Courier New"/>
          <w:sz w:val="20"/>
          <w:szCs w:val="20"/>
        </w:rPr>
        <w:t>20201130</w:t>
      </w:r>
      <w:r>
        <w:rPr>
          <w:rFonts w:ascii="Courier New" w:hAnsi="Courier New"/>
          <w:sz w:val="20"/>
          <w:szCs w:val="20"/>
        </w:rPr>
        <w:t xml:space="preserve"> --- --- </w:t>
      </w:r>
      <w:r w:rsidR="003F49DB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Наредба, издадена от общинския съвет на град Виена, за определяне на план за енергийно развитие за </w:t>
      </w:r>
      <w:r w:rsidR="00F96AE1">
        <w:rPr>
          <w:rFonts w:ascii="Arial" w:hAnsi="Arial"/>
          <w:b/>
          <w:bCs/>
          <w:lang w:val="en-US"/>
        </w:rPr>
        <w:t xml:space="preserve">16 </w:t>
      </w:r>
      <w:r>
        <w:rPr>
          <w:rFonts w:ascii="Arial" w:hAnsi="Arial"/>
          <w:b/>
          <w:bCs/>
        </w:rPr>
        <w:t xml:space="preserve">ри район </w:t>
      </w:r>
    </w:p>
    <w:p w:rsidR="00D66204" w:rsidRPr="00D951CD" w:rsidRDefault="00D66204" w:rsidP="00D66204">
      <w:pPr>
        <w:rPr>
          <w:rFonts w:ascii="Arial" w:hAnsi="Arial" w:cs="Arial"/>
          <w:lang w:val="en-US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Съгласно параграф 2б от Строителния кодекс на федерална провинция Виена (BO), ДВ — Виена, бр. 11/1930, последно изменен със закона, публикуван в ДВ — Виена, бр. 71/2018, се приема следната наредба: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1.</w:t>
      </w:r>
      <w:r>
        <w:rPr>
          <w:rFonts w:ascii="Arial" w:hAnsi="Arial"/>
        </w:rPr>
        <w:t xml:space="preserve"> За районите, представени в приложението като защриховани в оранжево и оградени с оранжева линия, се определя план за енергийно развитие по смисъла на параграф 2б от BO. Площите за пътно движение са изключени от приложното поле на наредбата.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2.</w:t>
      </w:r>
      <w:r>
        <w:rPr>
          <w:rFonts w:ascii="Arial" w:hAnsi="Arial"/>
        </w:rPr>
        <w:t xml:space="preserve"> Приложението (приложен план) е неразделна част от настоящата наредба.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Параграф 3.</w:t>
      </w:r>
      <w:r>
        <w:rPr>
          <w:rFonts w:ascii="Arial" w:hAnsi="Arial"/>
        </w:rPr>
        <w:t xml:space="preserve"> В обхванатите от плана за енергийно развитие райони като системи за отопление и подгряване на вода в нови сгради съгласно параграф 60, първа алинея, буква а) от BO се разрешава да се използват само посочените в параграф 118, трета алинея от BO високоефективни алтернативни системи.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Параграф 4.</w:t>
      </w:r>
      <w:r>
        <w:rPr>
          <w:rFonts w:ascii="Arial" w:hAnsi="Arial"/>
        </w:rPr>
        <w:t xml:space="preserve"> Настоящата наредба е нотифицирана съгласно изискванията на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общество, ОВ L 241, 17.9.2015 г. (Нотификация № </w:t>
      </w:r>
      <w:r w:rsidR="00DD179E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Параграф 5.</w:t>
      </w:r>
      <w:r>
        <w:rPr>
          <w:rFonts w:ascii="Arial" w:hAnsi="Arial"/>
        </w:rPr>
        <w:t xml:space="preserve"> Настоящата наредба влиза в сила три месеца след обнародването.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6.</w:t>
      </w:r>
      <w:r>
        <w:rPr>
          <w:rFonts w:ascii="Arial" w:hAnsi="Arial"/>
        </w:rPr>
        <w:t xml:space="preserve"> Наредбата не се прилага по отношение на всички заварени към датата на нейното влизане в сила процедури за издаване на разрешително за строеж.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Председател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Приложение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>Приложен план № </w:t>
      </w:r>
      <w:r w:rsidR="00676BBA">
        <w:rPr>
          <w:rFonts w:ascii="Arial" w:hAnsi="Arial"/>
        </w:rPr>
        <w:t>ERP_Bez16_B</w:t>
      </w:r>
      <w:r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C4" w:rsidRDefault="00000AC4" w:rsidP="00F76E71">
      <w:pPr>
        <w:spacing w:after="0" w:line="240" w:lineRule="auto"/>
      </w:pPr>
      <w:r>
        <w:separator/>
      </w:r>
    </w:p>
  </w:endnote>
  <w:endnote w:type="continuationSeparator" w:id="0">
    <w:p w:rsidR="00000AC4" w:rsidRDefault="00000AC4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C4" w:rsidRDefault="00000AC4" w:rsidP="00F76E71">
      <w:pPr>
        <w:spacing w:after="0" w:line="240" w:lineRule="auto"/>
      </w:pPr>
      <w:r>
        <w:separator/>
      </w:r>
    </w:p>
  </w:footnote>
  <w:footnote w:type="continuationSeparator" w:id="0">
    <w:p w:rsidR="00000AC4" w:rsidRDefault="00000AC4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00AC4"/>
    <w:rsid w:val="00031570"/>
    <w:rsid w:val="00066807"/>
    <w:rsid w:val="000A4945"/>
    <w:rsid w:val="000B31EB"/>
    <w:rsid w:val="000F50B5"/>
    <w:rsid w:val="00153E41"/>
    <w:rsid w:val="00160200"/>
    <w:rsid w:val="0019515C"/>
    <w:rsid w:val="001A0499"/>
    <w:rsid w:val="00225A4C"/>
    <w:rsid w:val="002358C0"/>
    <w:rsid w:val="00245DD9"/>
    <w:rsid w:val="00253ECD"/>
    <w:rsid w:val="002666B9"/>
    <w:rsid w:val="002B5E97"/>
    <w:rsid w:val="003367AE"/>
    <w:rsid w:val="00394400"/>
    <w:rsid w:val="003A7A15"/>
    <w:rsid w:val="003B529D"/>
    <w:rsid w:val="003F49DB"/>
    <w:rsid w:val="0040032E"/>
    <w:rsid w:val="0049021F"/>
    <w:rsid w:val="004A4537"/>
    <w:rsid w:val="004D309B"/>
    <w:rsid w:val="00541108"/>
    <w:rsid w:val="00555ACF"/>
    <w:rsid w:val="005617E1"/>
    <w:rsid w:val="005C6DB4"/>
    <w:rsid w:val="005D0A16"/>
    <w:rsid w:val="005E4E3E"/>
    <w:rsid w:val="0060689D"/>
    <w:rsid w:val="00643BD0"/>
    <w:rsid w:val="00660038"/>
    <w:rsid w:val="00676BBA"/>
    <w:rsid w:val="00685F7A"/>
    <w:rsid w:val="00691023"/>
    <w:rsid w:val="006D1D16"/>
    <w:rsid w:val="006D287E"/>
    <w:rsid w:val="00751298"/>
    <w:rsid w:val="00752AD4"/>
    <w:rsid w:val="00763389"/>
    <w:rsid w:val="00766299"/>
    <w:rsid w:val="00822BD0"/>
    <w:rsid w:val="00825806"/>
    <w:rsid w:val="00865BEB"/>
    <w:rsid w:val="008E5E48"/>
    <w:rsid w:val="009129C3"/>
    <w:rsid w:val="00931A5C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951CD"/>
    <w:rsid w:val="00DA51F3"/>
    <w:rsid w:val="00DB0F7E"/>
    <w:rsid w:val="00DD179E"/>
    <w:rsid w:val="00EA0AD0"/>
    <w:rsid w:val="00EA5230"/>
    <w:rsid w:val="00EF518E"/>
    <w:rsid w:val="00F125A7"/>
    <w:rsid w:val="00F42536"/>
    <w:rsid w:val="00F76E71"/>
    <w:rsid w:val="00F96AE1"/>
    <w:rsid w:val="00FA13C2"/>
    <w:rsid w:val="00FB29D4"/>
    <w:rsid w:val="00FC5B3B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E3F258-9DC0-4327-AA5B-5E0E454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16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