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REPÚBLICA FRANCESA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Ministerio de Cultura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Decreto de [...]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sobre el cargo mínimo por el servicio de entrega de libros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NOR: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El Ministro de Economía, Finanzas y Soberanía Industrial y Digital y el Ministro de Cultura,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Vista la Directiva (UE) 2015/1535 del Parlamento Europeo y del Consejo, de 9 de septiembre de 2015, por la que se establece un procedimiento de información en materia de reglamentaciones técnicas y de reglas relativas a los servicios de la sociedad de la información;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Vista la Ley n.º 81-766, de 10 de agosto de 1981, modificada, relativa a los precios de los libros, y en particular su artículo 1 en su redacción resultante del artículo 1 de la Ley n.º 2021-1901, de 30 de diciembre, destinada a reforzar la economía del libro y reforzar la equidad y la confianza entre sus actores,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Vista la Decisión n.º 2022-1397 de la Autoridad Reguladora de las Comunicaciones Electrónicas, Correos y Distribución de Prensa, de 5 de julio de 2022,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Vista la notificación n.º.../.../F dirigida a la Comisión Europea el (</w:t>
      </w:r>
      <w:r>
        <w:rPr>
          <w:highlight w:val="yellow"/>
        </w:rPr>
        <w:t xml:space="preserve">fecha</w:t>
      </w:r>
      <w:r>
        <w:t xml:space="preserve">) y las respuestas de esta última de (</w:t>
      </w:r>
      <w:r>
        <w:rPr>
          <w:highlight w:val="yellow"/>
        </w:rPr>
        <w:t xml:space="preserve">fecha</w:t>
      </w:r>
      <w:r>
        <w:t xml:space="preserve">),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Decretan: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Artículo 1</w:t>
      </w:r>
    </w:p>
    <w:p w:rsidR="00AF5A6C" w:rsidRPr="00AF5A6C" w:rsidRDefault="00AF5A6C" w:rsidP="00AF5A6C">
      <w:pPr>
        <w:spacing w:after="120"/>
        <w:jc w:val="both"/>
      </w:pPr>
      <w:r>
        <w:t xml:space="preserve">El cargo mínimo por el servicio de entrega de libros mencionado en el apartado cuarto del artículo 1 de la citada Ley de 10 de agosto de 1981 se fija en: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3 EUR, incluidos todos los impuestos sobre cualquier pedido que incluya uno o varios libros cuyo valor de compra en libros nuevos sea inferior a 35 EUR, incluidos todos los impuestos;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Más de 0 EUR incluidos todos los impuestos para cualquier pedido que comprenda uno o más libros nuevos cuyo valor de compra en libros nuevos sea igual o superior a 35 EUR, incluidos todos los impuestos.</w:t>
      </w:r>
    </w:p>
    <w:p w:rsidR="00AF5A6C" w:rsidRPr="00AF5A6C" w:rsidRDefault="00AF5A6C" w:rsidP="00AF5A6C">
      <w:pPr>
        <w:spacing w:after="120"/>
        <w:jc w:val="both"/>
      </w:pPr>
      <w:r>
        <w:t xml:space="preserve">La tarifa mínima así fijada se aplica al servicio de entrega de un pedido independientemente del número de paquetes que componen este pedido.</w:t>
      </w:r>
    </w:p>
    <w:p w:rsidR="00AF5A6C" w:rsidRPr="00AF5A6C" w:rsidRDefault="00AF5A6C" w:rsidP="00AF5A6C">
      <w:pPr>
        <w:spacing w:after="120"/>
        <w:jc w:val="both"/>
      </w:pPr>
      <w:r>
        <w:t xml:space="preserve">El servicio de entrega es pagado por el comprador junto con el pago del pedido.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Artículo 2</w:t>
      </w:r>
    </w:p>
    <w:p w:rsidR="00AF5A6C" w:rsidRPr="00AF5A6C" w:rsidRDefault="00AF5A6C" w:rsidP="00AF5A6C">
      <w:pPr>
        <w:spacing w:after="120"/>
        <w:jc w:val="both"/>
      </w:pPr>
      <w:r>
        <w:t xml:space="preserve">Este Decreto se publicará en el </w:t>
      </w:r>
      <w:r>
        <w:rPr>
          <w:i/>
        </w:rPr>
        <w:t xml:space="preserve">Diario Oficial</w:t>
      </w:r>
      <w:r>
        <w:t xml:space="preserve"> de la República Francesa y entrará en vigor seis meses después de su publicación.</w:t>
      </w:r>
    </w:p>
    <w:p w:rsidR="00431BDA" w:rsidRDefault="00FB4714" w:rsidP="00FC046A">
      <w:pPr>
        <w:pStyle w:val="SNDatearrt"/>
      </w:pPr>
      <w:r>
        <w:t xml:space="preserve">A [...].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El Ministro de Economía, Finanzas y Soberanía Industrial y Digital,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La Ministra de Cultura,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es-ES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es-ES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es-ES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