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13FF" w14:textId="77777777" w:rsidR="000E547F" w:rsidRDefault="00BB4F29">
      <w:pPr>
        <w:tabs>
          <w:tab w:val="center" w:pos="4819"/>
          <w:tab w:val="right" w:pos="9638"/>
        </w:tabs>
        <w:ind w:right="36" w:firstLine="551"/>
        <w:jc w:val="center"/>
        <w:rPr>
          <w:color w:val="000000"/>
          <w:szCs w:val="22"/>
        </w:rPr>
      </w:pPr>
      <w:r>
        <w:rPr>
          <w:color w:val="000000"/>
        </w:rPr>
        <w:object w:dxaOrig="811" w:dyaOrig="961" w14:anchorId="77143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2pt" o:ole="" fillcolor="window">
            <v:imagedata r:id="rId7" o:title=""/>
          </v:shape>
          <o:OLEObject Type="Embed" ProgID="Word.Picture.8" ShapeID="_x0000_i1025" DrawAspect="Content" ObjectID="_1735122329" r:id="rId8"/>
        </w:object>
      </w:r>
    </w:p>
    <w:p w14:paraId="36DEFF58" w14:textId="77777777" w:rsidR="000E547F" w:rsidRDefault="000E547F">
      <w:pPr>
        <w:tabs>
          <w:tab w:val="center" w:pos="4819"/>
          <w:tab w:val="right" w:pos="9638"/>
        </w:tabs>
        <w:ind w:right="36" w:firstLine="551"/>
        <w:jc w:val="center"/>
        <w:rPr>
          <w:b/>
          <w:color w:val="000000"/>
          <w:szCs w:val="22"/>
          <w:lang w:eastAsia="lt-LT"/>
        </w:rPr>
      </w:pPr>
    </w:p>
    <w:p w14:paraId="23F6A76A" w14:textId="77777777" w:rsidR="000E547F" w:rsidRDefault="00BB4F29">
      <w:pPr>
        <w:tabs>
          <w:tab w:val="center" w:pos="4819"/>
          <w:tab w:val="right" w:pos="9638"/>
        </w:tabs>
        <w:ind w:right="36" w:firstLine="551"/>
        <w:jc w:val="center"/>
        <w:rPr>
          <w:b/>
          <w:color w:val="000000"/>
          <w:szCs w:val="22"/>
        </w:rPr>
      </w:pPr>
      <w:r>
        <w:rPr>
          <w:b/>
          <w:color w:val="000000"/>
        </w:rPr>
        <w:t>MINISTER OF HEALTH OF THE REPUBLIC OF LITHUANIA</w:t>
      </w:r>
    </w:p>
    <w:p w14:paraId="48815C2F" w14:textId="77777777" w:rsidR="000E547F" w:rsidRDefault="000E547F">
      <w:pPr>
        <w:tabs>
          <w:tab w:val="center" w:pos="4819"/>
          <w:tab w:val="right" w:pos="9638"/>
        </w:tabs>
        <w:ind w:right="36" w:firstLine="551"/>
        <w:jc w:val="center"/>
        <w:rPr>
          <w:b/>
          <w:bCs/>
          <w:szCs w:val="24"/>
          <w:lang w:eastAsia="lt-LT"/>
        </w:rPr>
      </w:pPr>
    </w:p>
    <w:p w14:paraId="25BA4646" w14:textId="77777777" w:rsidR="000E547F" w:rsidRDefault="00BB4F29">
      <w:pPr>
        <w:tabs>
          <w:tab w:val="center" w:pos="4819"/>
          <w:tab w:val="right" w:pos="9638"/>
        </w:tabs>
        <w:ind w:right="36" w:firstLine="551"/>
        <w:jc w:val="center"/>
        <w:rPr>
          <w:b/>
          <w:bCs/>
          <w:szCs w:val="24"/>
        </w:rPr>
      </w:pPr>
      <w:r>
        <w:rPr>
          <w:b/>
        </w:rPr>
        <w:t>MINISTER FOR AGRICULTURE OF THE REPUBLIC OF LITHUANIA</w:t>
      </w:r>
    </w:p>
    <w:p w14:paraId="7626C50A" w14:textId="77777777" w:rsidR="000E547F" w:rsidRDefault="000E547F">
      <w:pPr>
        <w:tabs>
          <w:tab w:val="center" w:pos="4819"/>
          <w:tab w:val="right" w:pos="9638"/>
        </w:tabs>
        <w:ind w:right="36" w:firstLine="551"/>
        <w:jc w:val="center"/>
        <w:rPr>
          <w:b/>
          <w:bCs/>
          <w:szCs w:val="24"/>
          <w:lang w:eastAsia="lt-LT"/>
        </w:rPr>
      </w:pPr>
    </w:p>
    <w:p w14:paraId="48621A20" w14:textId="77777777" w:rsidR="000E547F" w:rsidRDefault="00BB4F29">
      <w:pPr>
        <w:tabs>
          <w:tab w:val="center" w:pos="4819"/>
          <w:tab w:val="right" w:pos="9638"/>
        </w:tabs>
        <w:ind w:right="36" w:firstLine="551"/>
        <w:jc w:val="center"/>
        <w:rPr>
          <w:b/>
          <w:bCs/>
          <w:szCs w:val="24"/>
        </w:rPr>
      </w:pPr>
      <w:r>
        <w:rPr>
          <w:b/>
        </w:rPr>
        <w:t>ORDER</w:t>
      </w:r>
    </w:p>
    <w:p w14:paraId="76912373" w14:textId="77777777" w:rsidR="000E547F" w:rsidRDefault="00BB4F29">
      <w:pPr>
        <w:ind w:right="36" w:firstLine="551"/>
        <w:jc w:val="center"/>
        <w:rPr>
          <w:b/>
          <w:szCs w:val="24"/>
          <w:shd w:val="clear" w:color="auto" w:fill="FFFFFF"/>
        </w:rPr>
      </w:pPr>
      <w:r>
        <w:rPr>
          <w:b/>
        </w:rPr>
        <w:t>ON THE APPROVAL OF THE LIST OF M</w:t>
      </w:r>
      <w:r>
        <w:rPr>
          <w:b/>
          <w:color w:val="000000"/>
        </w:rPr>
        <w:t xml:space="preserve">AXIMUM PERMITTED LEVELS OF TETRAHYDROCANNABINOL IN HEMP GROWN FOR FIBRE PRODUCTS OR THEIR CATEGORIES INTENDED FOR FINAL </w:t>
      </w:r>
      <w:r>
        <w:rPr>
          <w:b/>
        </w:rPr>
        <w:t>CONSUMPTION</w:t>
      </w:r>
    </w:p>
    <w:p w14:paraId="3909ED36" w14:textId="77777777" w:rsidR="000E547F" w:rsidRDefault="000E547F">
      <w:pPr>
        <w:ind w:right="36" w:firstLine="551"/>
        <w:jc w:val="center"/>
        <w:rPr>
          <w:b/>
          <w:szCs w:val="24"/>
          <w:lang w:eastAsia="lt-LT"/>
        </w:rPr>
      </w:pPr>
    </w:p>
    <w:p w14:paraId="4CDE02F7" w14:textId="77777777" w:rsidR="000E547F" w:rsidRDefault="00BB4F29">
      <w:pPr>
        <w:ind w:right="36" w:firstLine="551"/>
        <w:jc w:val="center"/>
        <w:rPr>
          <w:szCs w:val="24"/>
        </w:rPr>
      </w:pPr>
      <w:r>
        <w:t>6 December 2022 No V-1815/3D-771</w:t>
      </w:r>
    </w:p>
    <w:p w14:paraId="7C24891B" w14:textId="77777777" w:rsidR="000E547F" w:rsidRDefault="00BB4F29">
      <w:pPr>
        <w:ind w:right="36" w:firstLine="551"/>
        <w:jc w:val="center"/>
        <w:rPr>
          <w:szCs w:val="24"/>
        </w:rPr>
      </w:pPr>
      <w:r>
        <w:t>Vilnius</w:t>
      </w:r>
    </w:p>
    <w:p w14:paraId="20ACC6AC" w14:textId="77777777" w:rsidR="000E547F" w:rsidRDefault="000E547F">
      <w:pPr>
        <w:ind w:right="36" w:firstLine="551"/>
        <w:jc w:val="both"/>
        <w:rPr>
          <w:szCs w:val="24"/>
          <w:lang w:eastAsia="lt-LT"/>
        </w:rPr>
      </w:pPr>
    </w:p>
    <w:p w14:paraId="1F4E83B0" w14:textId="77777777" w:rsidR="000E547F" w:rsidRDefault="00BB4F29">
      <w:pPr>
        <w:spacing w:line="270" w:lineRule="auto"/>
        <w:ind w:right="36" w:firstLine="851"/>
        <w:jc w:val="both"/>
        <w:rPr>
          <w:szCs w:val="22"/>
        </w:rPr>
      </w:pPr>
      <w:r>
        <w:t>Pursuant to Article 4(4) of the Republic of Lithuania Law on Hemp Grown for Fibre:</w:t>
      </w:r>
    </w:p>
    <w:p w14:paraId="221EAA31" w14:textId="77777777" w:rsidR="000E547F" w:rsidRDefault="00BB4F29">
      <w:pPr>
        <w:spacing w:line="270" w:lineRule="auto"/>
        <w:ind w:right="36" w:firstLine="851"/>
        <w:jc w:val="both"/>
        <w:rPr>
          <w:szCs w:val="22"/>
        </w:rPr>
      </w:pPr>
      <w:r>
        <w:t>1.</w:t>
      </w:r>
      <w:r>
        <w:tab/>
        <w:t>We adopt a list of m</w:t>
      </w:r>
      <w:r>
        <w:rPr>
          <w:color w:val="000000"/>
        </w:rPr>
        <w:t xml:space="preserve">aximum permitted levels of tetrahydrocannabinol in hemp grown for fibre products or categories intended for final consumption </w:t>
      </w:r>
      <w:r>
        <w:t>(attached).</w:t>
      </w:r>
    </w:p>
    <w:p w14:paraId="0D73D692" w14:textId="77777777" w:rsidR="000E547F" w:rsidRDefault="00BB4F29" w:rsidP="00BB4F29">
      <w:pPr>
        <w:spacing w:line="270" w:lineRule="auto"/>
        <w:ind w:right="36" w:firstLine="851"/>
        <w:jc w:val="both"/>
      </w:pPr>
      <w:r>
        <w:t>2.</w:t>
      </w:r>
      <w:r>
        <w:tab/>
        <w:t xml:space="preserve">This Order </w:t>
      </w:r>
      <w:r>
        <w:rPr>
          <w:color w:val="000000"/>
        </w:rPr>
        <w:t>shall enter into force on 01 April 2023.</w:t>
      </w:r>
    </w:p>
    <w:p w14:paraId="2FFB5E6E" w14:textId="77777777" w:rsidR="00BB4F29" w:rsidRDefault="00BB4F29">
      <w:pPr>
        <w:tabs>
          <w:tab w:val="left" w:pos="8647"/>
        </w:tabs>
        <w:ind w:right="14"/>
        <w:jc w:val="both"/>
      </w:pPr>
    </w:p>
    <w:p w14:paraId="59626F10" w14:textId="77777777" w:rsidR="00BB4F29" w:rsidRDefault="00BB4F29">
      <w:pPr>
        <w:tabs>
          <w:tab w:val="left" w:pos="8647"/>
        </w:tabs>
        <w:ind w:right="14"/>
        <w:jc w:val="both"/>
      </w:pPr>
    </w:p>
    <w:p w14:paraId="304B8F22" w14:textId="097EE948" w:rsidR="000E547F" w:rsidRDefault="00BB4F29" w:rsidP="00BB4F29">
      <w:pPr>
        <w:ind w:right="14"/>
        <w:jc w:val="both"/>
        <w:rPr>
          <w:szCs w:val="24"/>
        </w:rPr>
      </w:pPr>
      <w:r>
        <w:t>Minister of Health</w:t>
      </w:r>
      <w:r>
        <w:tab/>
      </w:r>
      <w:r w:rsidR="009435B4">
        <w:tab/>
      </w:r>
      <w:r w:rsidR="009435B4">
        <w:tab/>
      </w:r>
      <w:r w:rsidR="009435B4">
        <w:tab/>
      </w:r>
      <w:r w:rsidR="009435B4">
        <w:tab/>
      </w:r>
      <w:proofErr w:type="spellStart"/>
      <w:r>
        <w:t>Arūnas</w:t>
      </w:r>
      <w:proofErr w:type="spellEnd"/>
      <w:r>
        <w:t xml:space="preserve"> </w:t>
      </w:r>
      <w:proofErr w:type="spellStart"/>
      <w:r>
        <w:t>Dulkys</w:t>
      </w:r>
      <w:proofErr w:type="spellEnd"/>
      <w:r>
        <w:t xml:space="preserve"> </w:t>
      </w:r>
    </w:p>
    <w:p w14:paraId="5DBEC86B" w14:textId="77777777" w:rsidR="000E547F" w:rsidRDefault="000E547F">
      <w:pPr>
        <w:ind w:right="14"/>
        <w:jc w:val="both"/>
        <w:rPr>
          <w:szCs w:val="24"/>
          <w:lang w:eastAsia="lt-LT"/>
        </w:rPr>
      </w:pPr>
    </w:p>
    <w:p w14:paraId="7B1B8C21" w14:textId="77777777" w:rsidR="000E547F" w:rsidRDefault="000E547F">
      <w:pPr>
        <w:ind w:right="14"/>
        <w:jc w:val="both"/>
        <w:rPr>
          <w:szCs w:val="24"/>
          <w:lang w:eastAsia="lt-LT"/>
        </w:rPr>
      </w:pPr>
    </w:p>
    <w:p w14:paraId="6ADBD754" w14:textId="77777777" w:rsidR="000E547F" w:rsidRDefault="00BB4F29" w:rsidP="00BB4F29">
      <w:pPr>
        <w:ind w:right="14"/>
        <w:jc w:val="both"/>
        <w:rPr>
          <w:sz w:val="22"/>
          <w:szCs w:val="22"/>
        </w:rPr>
      </w:pPr>
      <w:r>
        <w:t xml:space="preserve">Minister of Agriculture </w:t>
      </w:r>
      <w:r>
        <w:tab/>
      </w:r>
      <w:r>
        <w:tab/>
      </w:r>
      <w:r>
        <w:tab/>
      </w:r>
      <w:r>
        <w:tab/>
      </w:r>
      <w:r>
        <w:tab/>
      </w:r>
      <w:r>
        <w:rPr>
          <w:color w:val="000000"/>
        </w:rPr>
        <w:t>Kęstutis Navickas</w:t>
      </w:r>
    </w:p>
    <w:p w14:paraId="0EE0AFC6" w14:textId="77777777" w:rsidR="00BB4F29" w:rsidRDefault="00BB4F29">
      <w:pPr>
        <w:tabs>
          <w:tab w:val="left" w:pos="7655"/>
        </w:tabs>
        <w:ind w:firstLine="4820"/>
        <w:jc w:val="both"/>
        <w:sectPr w:rsidR="00BB4F29" w:rsidSect="00BB4F29">
          <w:headerReference w:type="even" r:id="rId9"/>
          <w:headerReference w:type="default" r:id="rId10"/>
          <w:footerReference w:type="even" r:id="rId11"/>
          <w:footerReference w:type="default" r:id="rId12"/>
          <w:headerReference w:type="first" r:id="rId13"/>
          <w:footerReference w:type="first" r:id="rId14"/>
          <w:pgSz w:w="11906" w:h="16838"/>
          <w:pgMar w:top="1701" w:right="849" w:bottom="1134" w:left="1276" w:header="567" w:footer="567" w:gutter="0"/>
          <w:cols w:space="1296"/>
          <w:titlePg/>
          <w:docGrid w:linePitch="360"/>
        </w:sectPr>
      </w:pPr>
    </w:p>
    <w:p w14:paraId="5CC3F4F4" w14:textId="77777777" w:rsidR="000E547F" w:rsidRDefault="00BB4F29">
      <w:pPr>
        <w:tabs>
          <w:tab w:val="left" w:pos="7655"/>
        </w:tabs>
        <w:ind w:firstLine="4820"/>
        <w:jc w:val="both"/>
        <w:rPr>
          <w:szCs w:val="24"/>
        </w:rPr>
      </w:pPr>
      <w:r>
        <w:lastRenderedPageBreak/>
        <w:t>APPROVED</w:t>
      </w:r>
    </w:p>
    <w:p w14:paraId="64990D0E" w14:textId="77777777" w:rsidR="00BB4F29" w:rsidRDefault="00BB4F29">
      <w:pPr>
        <w:tabs>
          <w:tab w:val="left" w:pos="4820"/>
        </w:tabs>
        <w:ind w:left="4820"/>
        <w:jc w:val="both"/>
        <w:rPr>
          <w:szCs w:val="24"/>
        </w:rPr>
      </w:pPr>
      <w:r>
        <w:t xml:space="preserve">Minister of Health of the Republic of Lithuania and Minister of Agriculture of the Republic of Lithuania </w:t>
      </w:r>
    </w:p>
    <w:p w14:paraId="5E96B8D0" w14:textId="77777777" w:rsidR="000E547F" w:rsidRDefault="00BB4F29">
      <w:pPr>
        <w:tabs>
          <w:tab w:val="left" w:pos="4820"/>
        </w:tabs>
        <w:ind w:left="4820"/>
        <w:jc w:val="both"/>
        <w:rPr>
          <w:szCs w:val="24"/>
        </w:rPr>
      </w:pPr>
      <w:r>
        <w:t xml:space="preserve"> </w:t>
      </w:r>
    </w:p>
    <w:p w14:paraId="573CDE86" w14:textId="77777777" w:rsidR="000E547F" w:rsidRDefault="00BB4F29">
      <w:pPr>
        <w:tabs>
          <w:tab w:val="left" w:pos="4820"/>
        </w:tabs>
        <w:ind w:left="4820"/>
        <w:jc w:val="both"/>
        <w:rPr>
          <w:szCs w:val="24"/>
        </w:rPr>
      </w:pPr>
      <w:r>
        <w:t>Order No V-1815/3D-771 of 6 December 2022</w:t>
      </w:r>
    </w:p>
    <w:p w14:paraId="5531A826" w14:textId="77777777" w:rsidR="000E547F" w:rsidRDefault="000E547F">
      <w:pPr>
        <w:tabs>
          <w:tab w:val="left" w:pos="4820"/>
        </w:tabs>
        <w:ind w:left="4820"/>
        <w:jc w:val="both"/>
        <w:rPr>
          <w:szCs w:val="24"/>
        </w:rPr>
      </w:pPr>
    </w:p>
    <w:p w14:paraId="6D0CA21A" w14:textId="77777777" w:rsidR="000E547F" w:rsidRDefault="000E547F">
      <w:pPr>
        <w:jc w:val="center"/>
        <w:rPr>
          <w:rFonts w:eastAsia="Calibri"/>
          <w:b/>
          <w:bCs/>
          <w:color w:val="000000"/>
          <w:szCs w:val="24"/>
        </w:rPr>
      </w:pPr>
    </w:p>
    <w:p w14:paraId="18B3B9A8" w14:textId="77777777" w:rsidR="000E547F" w:rsidRDefault="00BB4F29">
      <w:pPr>
        <w:jc w:val="center"/>
        <w:rPr>
          <w:b/>
          <w:bCs/>
          <w:szCs w:val="24"/>
        </w:rPr>
      </w:pPr>
      <w:r>
        <w:rPr>
          <w:b/>
        </w:rPr>
        <w:t>LIST OF MAXIMUM PERMITTED LEVELS OF TETRAHYDROCANNABINOL IN HEMP GROWN FOR FIBRE PRODUCTS OR THEIR CATEGORIES INTENDED FOR FINAL CONSUMPTION</w:t>
      </w:r>
    </w:p>
    <w:p w14:paraId="41E61F66" w14:textId="77777777" w:rsidR="000E547F" w:rsidRDefault="000E547F">
      <w:pPr>
        <w:jc w:val="center"/>
        <w:rPr>
          <w:rFonts w:eastAsia="Calibri"/>
          <w:b/>
          <w:bCs/>
          <w:color w:val="000000"/>
          <w:szCs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6246"/>
        <w:gridCol w:w="121"/>
        <w:gridCol w:w="2362"/>
        <w:gridCol w:w="62"/>
      </w:tblGrid>
      <w:tr w:rsidR="000E547F" w14:paraId="4C3FD602" w14:textId="77777777" w:rsidTr="00BB4F29">
        <w:tc>
          <w:tcPr>
            <w:tcW w:w="730" w:type="dxa"/>
            <w:tcBorders>
              <w:top w:val="single" w:sz="4" w:space="0" w:color="auto"/>
              <w:left w:val="single" w:sz="4" w:space="0" w:color="auto"/>
              <w:bottom w:val="single" w:sz="4" w:space="0" w:color="auto"/>
              <w:right w:val="single" w:sz="4" w:space="0" w:color="auto"/>
            </w:tcBorders>
            <w:hideMark/>
          </w:tcPr>
          <w:p w14:paraId="344F5CD4" w14:textId="77777777" w:rsidR="000E547F" w:rsidRDefault="00BB4F29">
            <w:pPr>
              <w:rPr>
                <w:b/>
                <w:bCs/>
                <w:szCs w:val="24"/>
              </w:rPr>
            </w:pPr>
            <w:r>
              <w:rPr>
                <w:b/>
              </w:rPr>
              <w:t xml:space="preserve">Seq. No.  </w:t>
            </w:r>
          </w:p>
        </w:tc>
        <w:tc>
          <w:tcPr>
            <w:tcW w:w="6251" w:type="dxa"/>
            <w:tcBorders>
              <w:top w:val="single" w:sz="4" w:space="0" w:color="auto"/>
              <w:left w:val="single" w:sz="4" w:space="0" w:color="auto"/>
              <w:bottom w:val="single" w:sz="4" w:space="0" w:color="auto"/>
              <w:right w:val="single" w:sz="4" w:space="0" w:color="auto"/>
            </w:tcBorders>
            <w:hideMark/>
          </w:tcPr>
          <w:p w14:paraId="63A90383" w14:textId="77777777" w:rsidR="000E547F" w:rsidRDefault="00BB4F29">
            <w:pPr>
              <w:jc w:val="center"/>
              <w:rPr>
                <w:rFonts w:eastAsia="Calibri"/>
                <w:b/>
                <w:bCs/>
                <w:szCs w:val="24"/>
              </w:rPr>
            </w:pPr>
            <w:r>
              <w:rPr>
                <w:b/>
              </w:rPr>
              <w:t>Category of hemp grown for fibre products</w:t>
            </w:r>
          </w:p>
        </w:tc>
        <w:tc>
          <w:tcPr>
            <w:tcW w:w="2545" w:type="dxa"/>
            <w:gridSpan w:val="3"/>
            <w:tcBorders>
              <w:top w:val="single" w:sz="4" w:space="0" w:color="auto"/>
              <w:left w:val="single" w:sz="4" w:space="0" w:color="auto"/>
              <w:bottom w:val="single" w:sz="4" w:space="0" w:color="auto"/>
              <w:right w:val="single" w:sz="4" w:space="0" w:color="auto"/>
            </w:tcBorders>
            <w:hideMark/>
          </w:tcPr>
          <w:p w14:paraId="65F891E7" w14:textId="77777777" w:rsidR="000E547F" w:rsidRDefault="00BB4F29">
            <w:pPr>
              <w:rPr>
                <w:szCs w:val="24"/>
              </w:rPr>
            </w:pPr>
            <w:r>
              <w:rPr>
                <w:b/>
              </w:rPr>
              <w:t>Maximum permitted tetrahydrocannabinol</w:t>
            </w:r>
          </w:p>
          <w:p w14:paraId="0C02388B" w14:textId="77777777" w:rsidR="000E547F" w:rsidRDefault="00BB4F29">
            <w:pPr>
              <w:jc w:val="center"/>
              <w:rPr>
                <w:rFonts w:eastAsia="Calibri"/>
                <w:b/>
                <w:bCs/>
                <w:szCs w:val="24"/>
              </w:rPr>
            </w:pPr>
            <w:r>
              <w:rPr>
                <w:b/>
              </w:rPr>
              <w:t>amount</w:t>
            </w:r>
            <w:r>
              <w:rPr>
                <w:vertAlign w:val="superscript"/>
              </w:rPr>
              <w:t>1</w:t>
            </w:r>
          </w:p>
        </w:tc>
      </w:tr>
      <w:tr w:rsidR="000E547F" w14:paraId="75A773E7" w14:textId="77777777" w:rsidTr="00BB4F29">
        <w:trPr>
          <w:trHeight w:val="496"/>
        </w:trPr>
        <w:tc>
          <w:tcPr>
            <w:tcW w:w="730" w:type="dxa"/>
            <w:tcBorders>
              <w:top w:val="single" w:sz="4" w:space="0" w:color="auto"/>
              <w:left w:val="single" w:sz="4" w:space="0" w:color="auto"/>
              <w:bottom w:val="single" w:sz="4" w:space="0" w:color="auto"/>
              <w:right w:val="single" w:sz="4" w:space="0" w:color="auto"/>
            </w:tcBorders>
            <w:hideMark/>
          </w:tcPr>
          <w:p w14:paraId="4801D654" w14:textId="77777777" w:rsidR="000E547F" w:rsidRDefault="00BB4F29">
            <w:pPr>
              <w:rPr>
                <w:b/>
                <w:bCs/>
                <w:szCs w:val="24"/>
              </w:rPr>
            </w:pPr>
            <w:r>
              <w:rPr>
                <w:b/>
              </w:rPr>
              <w:t xml:space="preserve">1. </w:t>
            </w:r>
          </w:p>
        </w:tc>
        <w:tc>
          <w:tcPr>
            <w:tcW w:w="6251" w:type="dxa"/>
            <w:tcBorders>
              <w:top w:val="single" w:sz="4" w:space="0" w:color="auto"/>
              <w:left w:val="single" w:sz="4" w:space="0" w:color="auto"/>
              <w:bottom w:val="single" w:sz="4" w:space="0" w:color="auto"/>
              <w:right w:val="single" w:sz="4" w:space="0" w:color="auto"/>
            </w:tcBorders>
            <w:hideMark/>
          </w:tcPr>
          <w:p w14:paraId="098838EC" w14:textId="77777777" w:rsidR="000E547F" w:rsidRDefault="00BB4F29">
            <w:pPr>
              <w:jc w:val="center"/>
              <w:rPr>
                <w:rFonts w:eastAsia="Calibri"/>
                <w:b/>
                <w:bCs/>
                <w:szCs w:val="24"/>
              </w:rPr>
            </w:pPr>
            <w:r>
              <w:rPr>
                <w:b/>
              </w:rPr>
              <w:t>Food products</w:t>
            </w:r>
          </w:p>
        </w:tc>
        <w:tc>
          <w:tcPr>
            <w:tcW w:w="2545" w:type="dxa"/>
            <w:gridSpan w:val="3"/>
            <w:tcBorders>
              <w:top w:val="single" w:sz="4" w:space="0" w:color="auto"/>
              <w:left w:val="single" w:sz="4" w:space="0" w:color="auto"/>
              <w:bottom w:val="single" w:sz="4" w:space="0" w:color="auto"/>
              <w:right w:val="single" w:sz="4" w:space="0" w:color="auto"/>
            </w:tcBorders>
          </w:tcPr>
          <w:p w14:paraId="49FC787F" w14:textId="77777777" w:rsidR="000E547F" w:rsidRDefault="000E547F">
            <w:pPr>
              <w:jc w:val="both"/>
              <w:rPr>
                <w:rFonts w:eastAsia="Calibri"/>
                <w:b/>
                <w:bCs/>
                <w:szCs w:val="24"/>
              </w:rPr>
            </w:pPr>
          </w:p>
        </w:tc>
      </w:tr>
      <w:tr w:rsidR="000E547F" w14:paraId="11C4BECE" w14:textId="77777777" w:rsidTr="00BB4F29">
        <w:trPr>
          <w:trHeight w:val="567"/>
        </w:trPr>
        <w:tc>
          <w:tcPr>
            <w:tcW w:w="730" w:type="dxa"/>
            <w:tcBorders>
              <w:top w:val="single" w:sz="4" w:space="0" w:color="auto"/>
              <w:left w:val="single" w:sz="4" w:space="0" w:color="auto"/>
              <w:bottom w:val="single" w:sz="4" w:space="0" w:color="auto"/>
              <w:right w:val="single" w:sz="4" w:space="0" w:color="auto"/>
            </w:tcBorders>
            <w:hideMark/>
          </w:tcPr>
          <w:p w14:paraId="341667F8" w14:textId="77777777" w:rsidR="000E547F" w:rsidRDefault="00BB4F29">
            <w:pPr>
              <w:jc w:val="both"/>
              <w:rPr>
                <w:rFonts w:eastAsia="Calibri"/>
                <w:szCs w:val="24"/>
              </w:rPr>
            </w:pPr>
            <w:r>
              <w:t xml:space="preserve">1.1. </w:t>
            </w:r>
          </w:p>
        </w:tc>
        <w:tc>
          <w:tcPr>
            <w:tcW w:w="6251" w:type="dxa"/>
            <w:tcBorders>
              <w:top w:val="single" w:sz="4" w:space="0" w:color="auto"/>
              <w:left w:val="single" w:sz="4" w:space="0" w:color="auto"/>
              <w:bottom w:val="single" w:sz="4" w:space="0" w:color="auto"/>
              <w:right w:val="single" w:sz="4" w:space="0" w:color="auto"/>
            </w:tcBorders>
            <w:hideMark/>
          </w:tcPr>
          <w:p w14:paraId="5A9F6318" w14:textId="77777777" w:rsidR="000E547F" w:rsidRDefault="00BB4F29">
            <w:pPr>
              <w:jc w:val="both"/>
              <w:rPr>
                <w:rFonts w:eastAsia="Calibri"/>
                <w:szCs w:val="24"/>
              </w:rPr>
            </w:pPr>
            <w:r>
              <w:t>Food supplements (excluding food supplements intended for use by infants, children under 18, pregnant and lactating women)</w:t>
            </w:r>
          </w:p>
        </w:tc>
        <w:tc>
          <w:tcPr>
            <w:tcW w:w="2545" w:type="dxa"/>
            <w:gridSpan w:val="3"/>
            <w:tcBorders>
              <w:top w:val="single" w:sz="4" w:space="0" w:color="auto"/>
              <w:left w:val="single" w:sz="4" w:space="0" w:color="auto"/>
              <w:bottom w:val="single" w:sz="4" w:space="0" w:color="auto"/>
              <w:right w:val="single" w:sz="4" w:space="0" w:color="auto"/>
            </w:tcBorders>
            <w:hideMark/>
          </w:tcPr>
          <w:p w14:paraId="2FA96CEE" w14:textId="77777777" w:rsidR="000E547F" w:rsidRDefault="00BB4F29">
            <w:pPr>
              <w:jc w:val="center"/>
              <w:rPr>
                <w:rFonts w:eastAsia="Calibri"/>
                <w:szCs w:val="24"/>
              </w:rPr>
            </w:pPr>
            <w:r>
              <w:t>2 mg/kg</w:t>
            </w:r>
          </w:p>
        </w:tc>
      </w:tr>
      <w:tr w:rsidR="000E547F" w14:paraId="2EE3752F" w14:textId="77777777" w:rsidTr="00BB4F29">
        <w:trPr>
          <w:trHeight w:val="567"/>
        </w:trPr>
        <w:tc>
          <w:tcPr>
            <w:tcW w:w="730" w:type="dxa"/>
            <w:tcBorders>
              <w:top w:val="single" w:sz="4" w:space="0" w:color="auto"/>
              <w:left w:val="single" w:sz="4" w:space="0" w:color="auto"/>
              <w:bottom w:val="single" w:sz="4" w:space="0" w:color="auto"/>
              <w:right w:val="single" w:sz="4" w:space="0" w:color="auto"/>
            </w:tcBorders>
            <w:hideMark/>
          </w:tcPr>
          <w:p w14:paraId="43D89E3B" w14:textId="77777777" w:rsidR="000E547F" w:rsidRDefault="00BB4F29">
            <w:pPr>
              <w:jc w:val="both"/>
              <w:rPr>
                <w:rFonts w:eastAsia="Calibri"/>
                <w:szCs w:val="24"/>
              </w:rPr>
            </w:pPr>
            <w:r>
              <w:t>1.2.</w:t>
            </w:r>
          </w:p>
        </w:tc>
        <w:tc>
          <w:tcPr>
            <w:tcW w:w="6251" w:type="dxa"/>
            <w:tcBorders>
              <w:top w:val="single" w:sz="4" w:space="0" w:color="auto"/>
              <w:left w:val="single" w:sz="4" w:space="0" w:color="auto"/>
              <w:bottom w:val="single" w:sz="4" w:space="0" w:color="auto"/>
              <w:right w:val="single" w:sz="4" w:space="0" w:color="auto"/>
            </w:tcBorders>
            <w:hideMark/>
          </w:tcPr>
          <w:p w14:paraId="683B1C84" w14:textId="77777777" w:rsidR="000E547F" w:rsidRDefault="00BB4F29">
            <w:pPr>
              <w:jc w:val="both"/>
              <w:rPr>
                <w:rFonts w:eastAsia="Calibri"/>
                <w:szCs w:val="24"/>
              </w:rPr>
            </w:pPr>
            <w:r>
              <w:t>Dietary supplements for infants, children under 18, pregnant and lactating women</w:t>
            </w:r>
          </w:p>
        </w:tc>
        <w:tc>
          <w:tcPr>
            <w:tcW w:w="2545" w:type="dxa"/>
            <w:gridSpan w:val="3"/>
            <w:tcBorders>
              <w:top w:val="single" w:sz="4" w:space="0" w:color="auto"/>
              <w:left w:val="single" w:sz="4" w:space="0" w:color="auto"/>
              <w:bottom w:val="single" w:sz="4" w:space="0" w:color="auto"/>
              <w:right w:val="single" w:sz="4" w:space="0" w:color="auto"/>
            </w:tcBorders>
            <w:hideMark/>
          </w:tcPr>
          <w:p w14:paraId="3EC1E10D" w14:textId="77777777" w:rsidR="000E547F" w:rsidRDefault="00BB4F29">
            <w:pPr>
              <w:jc w:val="center"/>
              <w:rPr>
                <w:rFonts w:eastAsia="Calibri"/>
                <w:szCs w:val="24"/>
                <w:vertAlign w:val="superscript"/>
              </w:rPr>
            </w:pPr>
            <w:r>
              <w:t>0 mg/kg</w:t>
            </w:r>
            <w:r>
              <w:rPr>
                <w:vertAlign w:val="superscript"/>
              </w:rPr>
              <w:t xml:space="preserve"> 2</w:t>
            </w:r>
          </w:p>
        </w:tc>
      </w:tr>
      <w:tr w:rsidR="000E547F" w14:paraId="638BB8E4" w14:textId="77777777" w:rsidTr="00BB4F29">
        <w:trPr>
          <w:trHeight w:val="397"/>
        </w:trPr>
        <w:tc>
          <w:tcPr>
            <w:tcW w:w="730" w:type="dxa"/>
            <w:tcBorders>
              <w:top w:val="single" w:sz="4" w:space="0" w:color="auto"/>
              <w:left w:val="single" w:sz="4" w:space="0" w:color="auto"/>
              <w:bottom w:val="single" w:sz="4" w:space="0" w:color="auto"/>
              <w:right w:val="single" w:sz="4" w:space="0" w:color="auto"/>
            </w:tcBorders>
            <w:hideMark/>
          </w:tcPr>
          <w:p w14:paraId="67134E29" w14:textId="77777777" w:rsidR="000E547F" w:rsidRDefault="00BB4F29">
            <w:pPr>
              <w:jc w:val="both"/>
              <w:rPr>
                <w:rFonts w:eastAsia="Calibri"/>
                <w:szCs w:val="24"/>
              </w:rPr>
            </w:pPr>
            <w:r>
              <w:t xml:space="preserve">1.3. </w:t>
            </w:r>
          </w:p>
        </w:tc>
        <w:tc>
          <w:tcPr>
            <w:tcW w:w="6251" w:type="dxa"/>
            <w:tcBorders>
              <w:top w:val="single" w:sz="4" w:space="0" w:color="auto"/>
              <w:left w:val="single" w:sz="4" w:space="0" w:color="auto"/>
              <w:bottom w:val="single" w:sz="4" w:space="0" w:color="auto"/>
              <w:right w:val="single" w:sz="4" w:space="0" w:color="auto"/>
            </w:tcBorders>
            <w:hideMark/>
          </w:tcPr>
          <w:p w14:paraId="6AAA5CAC" w14:textId="77777777" w:rsidR="000E547F" w:rsidRDefault="00BB4F29">
            <w:pPr>
              <w:jc w:val="both"/>
              <w:rPr>
                <w:rFonts w:eastAsia="Calibri"/>
                <w:szCs w:val="24"/>
              </w:rPr>
            </w:pPr>
            <w:r>
              <w:t xml:space="preserve">Alcoholic beverages </w:t>
            </w:r>
          </w:p>
        </w:tc>
        <w:tc>
          <w:tcPr>
            <w:tcW w:w="2545" w:type="dxa"/>
            <w:gridSpan w:val="3"/>
            <w:tcBorders>
              <w:top w:val="single" w:sz="4" w:space="0" w:color="auto"/>
              <w:left w:val="single" w:sz="4" w:space="0" w:color="auto"/>
              <w:bottom w:val="single" w:sz="4" w:space="0" w:color="auto"/>
              <w:right w:val="single" w:sz="4" w:space="0" w:color="auto"/>
            </w:tcBorders>
            <w:hideMark/>
          </w:tcPr>
          <w:p w14:paraId="24B23443" w14:textId="77777777" w:rsidR="000E547F" w:rsidRDefault="00BB4F29">
            <w:pPr>
              <w:jc w:val="center"/>
              <w:rPr>
                <w:rFonts w:eastAsia="Calibri"/>
                <w:szCs w:val="24"/>
                <w:vertAlign w:val="superscript"/>
              </w:rPr>
            </w:pPr>
            <w:r>
              <w:t>0 mg/kg</w:t>
            </w:r>
            <w:r>
              <w:rPr>
                <w:vertAlign w:val="superscript"/>
              </w:rPr>
              <w:t xml:space="preserve"> 2</w:t>
            </w:r>
          </w:p>
        </w:tc>
      </w:tr>
      <w:tr w:rsidR="000E547F" w14:paraId="4791B5FB" w14:textId="77777777" w:rsidTr="00BB4F29">
        <w:trPr>
          <w:trHeight w:val="1984"/>
        </w:trPr>
        <w:tc>
          <w:tcPr>
            <w:tcW w:w="730" w:type="dxa"/>
            <w:tcBorders>
              <w:top w:val="single" w:sz="4" w:space="0" w:color="auto"/>
              <w:left w:val="single" w:sz="4" w:space="0" w:color="auto"/>
              <w:bottom w:val="single" w:sz="4" w:space="0" w:color="auto"/>
              <w:right w:val="single" w:sz="4" w:space="0" w:color="auto"/>
            </w:tcBorders>
            <w:hideMark/>
          </w:tcPr>
          <w:p w14:paraId="0240F8C5" w14:textId="77777777" w:rsidR="000E547F" w:rsidRDefault="00BB4F29">
            <w:pPr>
              <w:jc w:val="both"/>
              <w:rPr>
                <w:rFonts w:eastAsia="Calibri"/>
                <w:szCs w:val="24"/>
              </w:rPr>
            </w:pPr>
            <w:r>
              <w:t>1.4.</w:t>
            </w:r>
          </w:p>
        </w:tc>
        <w:tc>
          <w:tcPr>
            <w:tcW w:w="6251" w:type="dxa"/>
            <w:tcBorders>
              <w:top w:val="single" w:sz="4" w:space="0" w:color="auto"/>
              <w:left w:val="single" w:sz="4" w:space="0" w:color="auto"/>
              <w:bottom w:val="single" w:sz="4" w:space="0" w:color="auto"/>
              <w:right w:val="single" w:sz="4" w:space="0" w:color="auto"/>
            </w:tcBorders>
            <w:hideMark/>
          </w:tcPr>
          <w:p w14:paraId="11944D4D" w14:textId="77777777" w:rsidR="000E547F" w:rsidRDefault="00BB4F29">
            <w:pPr>
              <w:jc w:val="both"/>
              <w:rPr>
                <w:rFonts w:eastAsia="Calibri"/>
                <w:szCs w:val="24"/>
              </w:rPr>
            </w:pPr>
            <w:r>
              <w:t>Non-alcoholic beverages complying with the definition of non-alcoholic beverages provided in</w:t>
            </w:r>
            <w:r>
              <w:rPr>
                <w:color w:val="000000"/>
              </w:rPr>
              <w:t xml:space="preserve"> Technical Regulation on the Description, Production and Presentation of Non-Alcoholic and Kvass Beverages approved by Order No. 3D-13 of the Minister for Agriculture of the Republic of Lithuania of 12 January 2009 “On the approval of the Technical Regulation on the Description, Production and Presentation of Non-Alcoholic and Kvass Beverages”</w:t>
            </w:r>
          </w:p>
        </w:tc>
        <w:tc>
          <w:tcPr>
            <w:tcW w:w="2545" w:type="dxa"/>
            <w:gridSpan w:val="3"/>
            <w:tcBorders>
              <w:top w:val="single" w:sz="4" w:space="0" w:color="auto"/>
              <w:left w:val="single" w:sz="4" w:space="0" w:color="auto"/>
              <w:bottom w:val="single" w:sz="4" w:space="0" w:color="auto"/>
              <w:right w:val="single" w:sz="4" w:space="0" w:color="auto"/>
            </w:tcBorders>
            <w:hideMark/>
          </w:tcPr>
          <w:p w14:paraId="01662B24" w14:textId="77777777" w:rsidR="000E547F" w:rsidRDefault="00BB4F29">
            <w:pPr>
              <w:jc w:val="center"/>
              <w:rPr>
                <w:szCs w:val="24"/>
              </w:rPr>
            </w:pPr>
            <w:r>
              <w:t>0.02 mg/kg</w:t>
            </w:r>
            <w:r>
              <w:rPr>
                <w:vertAlign w:val="superscript"/>
              </w:rPr>
              <w:t xml:space="preserve"> 2</w:t>
            </w:r>
            <w:r>
              <w:t xml:space="preserve"> </w:t>
            </w:r>
          </w:p>
        </w:tc>
      </w:tr>
      <w:tr w:rsidR="000E547F" w14:paraId="7ACB9D73" w14:textId="77777777" w:rsidTr="00BB4F29">
        <w:trPr>
          <w:trHeight w:val="2551"/>
        </w:trPr>
        <w:tc>
          <w:tcPr>
            <w:tcW w:w="730" w:type="dxa"/>
            <w:tcBorders>
              <w:top w:val="single" w:sz="4" w:space="0" w:color="auto"/>
              <w:left w:val="single" w:sz="4" w:space="0" w:color="auto"/>
              <w:bottom w:val="single" w:sz="4" w:space="0" w:color="auto"/>
              <w:right w:val="single" w:sz="4" w:space="0" w:color="auto"/>
            </w:tcBorders>
            <w:hideMark/>
          </w:tcPr>
          <w:p w14:paraId="3BFF36FA" w14:textId="77777777" w:rsidR="000E547F" w:rsidRDefault="00BB4F29">
            <w:pPr>
              <w:jc w:val="both"/>
              <w:rPr>
                <w:rFonts w:eastAsia="Calibri"/>
                <w:szCs w:val="24"/>
              </w:rPr>
            </w:pPr>
            <w:r>
              <w:t xml:space="preserve">1.5. </w:t>
            </w:r>
          </w:p>
        </w:tc>
        <w:tc>
          <w:tcPr>
            <w:tcW w:w="6251" w:type="dxa"/>
            <w:tcBorders>
              <w:top w:val="single" w:sz="4" w:space="0" w:color="auto"/>
              <w:left w:val="single" w:sz="4" w:space="0" w:color="auto"/>
              <w:bottom w:val="single" w:sz="4" w:space="0" w:color="auto"/>
              <w:right w:val="single" w:sz="4" w:space="0" w:color="auto"/>
            </w:tcBorders>
            <w:hideMark/>
          </w:tcPr>
          <w:p w14:paraId="48ECDD20" w14:textId="77777777" w:rsidR="000E547F" w:rsidRDefault="00BB4F29">
            <w:pPr>
              <w:jc w:val="both"/>
              <w:rPr>
                <w:rFonts w:eastAsia="Calibri"/>
                <w:szCs w:val="24"/>
              </w:rPr>
            </w:pPr>
            <w:r>
              <w:t xml:space="preserve">Foods intended for infants and young children covered by Regulation (EU) No 609/2013 of the European Parliament and of the Council of 12 June 2013 </w:t>
            </w:r>
            <w:r>
              <w:rPr>
                <w:sz w:val="22"/>
              </w:rPr>
              <w:t>o</w:t>
            </w:r>
            <w:r>
              <w:t>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w:t>
            </w:r>
          </w:p>
        </w:tc>
        <w:tc>
          <w:tcPr>
            <w:tcW w:w="2545" w:type="dxa"/>
            <w:gridSpan w:val="3"/>
            <w:tcBorders>
              <w:top w:val="single" w:sz="4" w:space="0" w:color="auto"/>
              <w:left w:val="single" w:sz="4" w:space="0" w:color="auto"/>
              <w:bottom w:val="single" w:sz="4" w:space="0" w:color="auto"/>
              <w:right w:val="single" w:sz="4" w:space="0" w:color="auto"/>
            </w:tcBorders>
          </w:tcPr>
          <w:p w14:paraId="41EBF954" w14:textId="77777777" w:rsidR="000E547F" w:rsidRDefault="000E547F">
            <w:pPr>
              <w:jc w:val="center"/>
              <w:rPr>
                <w:rFonts w:eastAsia="Calibri"/>
                <w:szCs w:val="24"/>
              </w:rPr>
            </w:pPr>
          </w:p>
          <w:p w14:paraId="14C8EA27" w14:textId="77777777" w:rsidR="000E547F" w:rsidRDefault="00BB4F29">
            <w:pPr>
              <w:jc w:val="center"/>
              <w:rPr>
                <w:rFonts w:eastAsia="Calibri"/>
                <w:szCs w:val="24"/>
                <w:vertAlign w:val="superscript"/>
              </w:rPr>
            </w:pPr>
            <w:r>
              <w:t>0 mg/kg</w:t>
            </w:r>
            <w:r>
              <w:rPr>
                <w:vertAlign w:val="superscript"/>
              </w:rPr>
              <w:t xml:space="preserve"> 2</w:t>
            </w:r>
          </w:p>
        </w:tc>
      </w:tr>
      <w:tr w:rsidR="000E547F" w14:paraId="2A7B2207" w14:textId="77777777" w:rsidTr="00BB4F29">
        <w:trPr>
          <w:trHeight w:val="397"/>
        </w:trPr>
        <w:tc>
          <w:tcPr>
            <w:tcW w:w="730" w:type="dxa"/>
            <w:tcBorders>
              <w:top w:val="single" w:sz="4" w:space="0" w:color="auto"/>
              <w:left w:val="single" w:sz="4" w:space="0" w:color="auto"/>
              <w:bottom w:val="single" w:sz="4" w:space="0" w:color="auto"/>
              <w:right w:val="single" w:sz="4" w:space="0" w:color="auto"/>
            </w:tcBorders>
            <w:hideMark/>
          </w:tcPr>
          <w:p w14:paraId="70644953" w14:textId="77777777" w:rsidR="000E547F" w:rsidRDefault="00BB4F29">
            <w:pPr>
              <w:jc w:val="both"/>
              <w:rPr>
                <w:rFonts w:eastAsia="Calibri"/>
                <w:szCs w:val="24"/>
              </w:rPr>
            </w:pPr>
            <w:r>
              <w:t xml:space="preserve">1.6. </w:t>
            </w:r>
          </w:p>
        </w:tc>
        <w:tc>
          <w:tcPr>
            <w:tcW w:w="6251" w:type="dxa"/>
            <w:tcBorders>
              <w:top w:val="single" w:sz="4" w:space="0" w:color="auto"/>
              <w:left w:val="single" w:sz="4" w:space="0" w:color="auto"/>
              <w:bottom w:val="single" w:sz="4" w:space="0" w:color="auto"/>
              <w:right w:val="single" w:sz="4" w:space="0" w:color="auto"/>
            </w:tcBorders>
            <w:hideMark/>
          </w:tcPr>
          <w:p w14:paraId="525DDB6E" w14:textId="77777777" w:rsidR="000E547F" w:rsidRDefault="00BB4F29">
            <w:pPr>
              <w:jc w:val="both"/>
              <w:rPr>
                <w:rFonts w:eastAsia="Calibri"/>
                <w:szCs w:val="24"/>
              </w:rPr>
            </w:pPr>
            <w:r>
              <w:t xml:space="preserve">Other food products, excluding hemp grown for fibre tea (dried) </w:t>
            </w:r>
          </w:p>
        </w:tc>
        <w:tc>
          <w:tcPr>
            <w:tcW w:w="2545" w:type="dxa"/>
            <w:gridSpan w:val="3"/>
            <w:tcBorders>
              <w:top w:val="single" w:sz="4" w:space="0" w:color="auto"/>
              <w:left w:val="single" w:sz="4" w:space="0" w:color="auto"/>
              <w:bottom w:val="single" w:sz="4" w:space="0" w:color="auto"/>
              <w:right w:val="single" w:sz="4" w:space="0" w:color="auto"/>
            </w:tcBorders>
            <w:hideMark/>
          </w:tcPr>
          <w:p w14:paraId="75B7E28D" w14:textId="77777777" w:rsidR="000E547F" w:rsidRDefault="00BB4F29">
            <w:pPr>
              <w:jc w:val="center"/>
              <w:rPr>
                <w:rFonts w:eastAsia="Calibri"/>
                <w:szCs w:val="24"/>
              </w:rPr>
            </w:pPr>
            <w:r>
              <w:t>0.15 mg/kg</w:t>
            </w:r>
          </w:p>
        </w:tc>
      </w:tr>
      <w:tr w:rsidR="000E547F" w14:paraId="78FB7B98" w14:textId="77777777" w:rsidTr="00BB4F29">
        <w:trPr>
          <w:trHeight w:val="477"/>
        </w:trPr>
        <w:tc>
          <w:tcPr>
            <w:tcW w:w="730" w:type="dxa"/>
            <w:tcBorders>
              <w:top w:val="single" w:sz="4" w:space="0" w:color="auto"/>
              <w:left w:val="single" w:sz="4" w:space="0" w:color="auto"/>
              <w:bottom w:val="single" w:sz="4" w:space="0" w:color="auto"/>
              <w:right w:val="single" w:sz="4" w:space="0" w:color="auto"/>
            </w:tcBorders>
            <w:hideMark/>
          </w:tcPr>
          <w:p w14:paraId="50D5221C" w14:textId="77777777" w:rsidR="000E547F" w:rsidRDefault="00BB4F29">
            <w:pPr>
              <w:jc w:val="both"/>
              <w:rPr>
                <w:rFonts w:eastAsia="Calibri"/>
                <w:szCs w:val="24"/>
              </w:rPr>
            </w:pPr>
            <w:r>
              <w:rPr>
                <w:b/>
              </w:rPr>
              <w:t>2.</w:t>
            </w:r>
          </w:p>
        </w:tc>
        <w:tc>
          <w:tcPr>
            <w:tcW w:w="6251" w:type="dxa"/>
            <w:tcBorders>
              <w:top w:val="single" w:sz="4" w:space="0" w:color="auto"/>
              <w:left w:val="single" w:sz="4" w:space="0" w:color="auto"/>
              <w:bottom w:val="single" w:sz="4" w:space="0" w:color="auto"/>
              <w:right w:val="single" w:sz="4" w:space="0" w:color="auto"/>
            </w:tcBorders>
            <w:hideMark/>
          </w:tcPr>
          <w:p w14:paraId="1B8A7586" w14:textId="77777777" w:rsidR="000E547F" w:rsidRDefault="00BB4F29">
            <w:pPr>
              <w:jc w:val="both"/>
              <w:rPr>
                <w:rFonts w:eastAsia="Calibri"/>
                <w:szCs w:val="24"/>
              </w:rPr>
            </w:pPr>
            <w:r>
              <w:rPr>
                <w:b/>
              </w:rPr>
              <w:t>Feed materials</w:t>
            </w:r>
          </w:p>
        </w:tc>
        <w:tc>
          <w:tcPr>
            <w:tcW w:w="2545" w:type="dxa"/>
            <w:gridSpan w:val="3"/>
            <w:tcBorders>
              <w:top w:val="single" w:sz="4" w:space="0" w:color="auto"/>
              <w:left w:val="single" w:sz="4" w:space="0" w:color="auto"/>
              <w:bottom w:val="single" w:sz="4" w:space="0" w:color="auto"/>
              <w:right w:val="single" w:sz="4" w:space="0" w:color="auto"/>
            </w:tcBorders>
          </w:tcPr>
          <w:p w14:paraId="29CB57FE" w14:textId="77777777" w:rsidR="000E547F" w:rsidRDefault="000E547F">
            <w:pPr>
              <w:jc w:val="center"/>
              <w:rPr>
                <w:rFonts w:eastAsia="Calibri"/>
                <w:szCs w:val="24"/>
              </w:rPr>
            </w:pPr>
          </w:p>
        </w:tc>
      </w:tr>
      <w:tr w:rsidR="000E547F" w14:paraId="26D63867" w14:textId="77777777" w:rsidTr="00BB4F29">
        <w:trPr>
          <w:trHeight w:val="413"/>
        </w:trPr>
        <w:tc>
          <w:tcPr>
            <w:tcW w:w="730" w:type="dxa"/>
            <w:tcBorders>
              <w:top w:val="single" w:sz="4" w:space="0" w:color="auto"/>
              <w:left w:val="single" w:sz="4" w:space="0" w:color="auto"/>
              <w:bottom w:val="single" w:sz="4" w:space="0" w:color="auto"/>
              <w:right w:val="single" w:sz="4" w:space="0" w:color="auto"/>
            </w:tcBorders>
            <w:hideMark/>
          </w:tcPr>
          <w:p w14:paraId="62C16BA1" w14:textId="77777777" w:rsidR="000E547F" w:rsidRDefault="00BB4F29">
            <w:pPr>
              <w:jc w:val="both"/>
              <w:rPr>
                <w:rFonts w:eastAsia="Calibri"/>
                <w:szCs w:val="24"/>
              </w:rPr>
            </w:pPr>
            <w:r>
              <w:t>2.1.</w:t>
            </w:r>
          </w:p>
        </w:tc>
        <w:tc>
          <w:tcPr>
            <w:tcW w:w="6251" w:type="dxa"/>
            <w:tcBorders>
              <w:top w:val="single" w:sz="4" w:space="0" w:color="auto"/>
              <w:left w:val="single" w:sz="4" w:space="0" w:color="auto"/>
              <w:bottom w:val="single" w:sz="4" w:space="0" w:color="auto"/>
              <w:right w:val="single" w:sz="4" w:space="0" w:color="auto"/>
            </w:tcBorders>
            <w:hideMark/>
          </w:tcPr>
          <w:p w14:paraId="314AF19B" w14:textId="77777777" w:rsidR="000E547F" w:rsidRDefault="00BB4F29">
            <w:pPr>
              <w:jc w:val="both"/>
              <w:rPr>
                <w:rFonts w:eastAsia="Calibri"/>
                <w:szCs w:val="24"/>
              </w:rPr>
            </w:pPr>
            <w:r>
              <w:t>Hemp grown for fibre seeds</w:t>
            </w:r>
            <w:r>
              <w:rPr>
                <w:vertAlign w:val="superscript"/>
              </w:rPr>
              <w:t xml:space="preserve"> 3</w:t>
            </w:r>
            <w:r>
              <w:t xml:space="preserve"> </w:t>
            </w:r>
          </w:p>
        </w:tc>
        <w:tc>
          <w:tcPr>
            <w:tcW w:w="2545" w:type="dxa"/>
            <w:gridSpan w:val="3"/>
            <w:tcBorders>
              <w:top w:val="single" w:sz="4" w:space="0" w:color="auto"/>
              <w:left w:val="single" w:sz="4" w:space="0" w:color="auto"/>
              <w:bottom w:val="single" w:sz="4" w:space="0" w:color="auto"/>
              <w:right w:val="single" w:sz="4" w:space="0" w:color="auto"/>
            </w:tcBorders>
            <w:hideMark/>
          </w:tcPr>
          <w:p w14:paraId="2323934A" w14:textId="77777777" w:rsidR="000E547F" w:rsidRDefault="00BB4F29">
            <w:pPr>
              <w:jc w:val="center"/>
              <w:rPr>
                <w:rFonts w:eastAsia="Calibri"/>
                <w:szCs w:val="24"/>
              </w:rPr>
            </w:pPr>
            <w:r>
              <w:t>3 mg/kg</w:t>
            </w:r>
          </w:p>
        </w:tc>
      </w:tr>
      <w:tr w:rsidR="000E547F" w14:paraId="6B9DCA7E" w14:textId="77777777" w:rsidTr="00BB4F29">
        <w:trPr>
          <w:trHeight w:val="405"/>
        </w:trPr>
        <w:tc>
          <w:tcPr>
            <w:tcW w:w="730" w:type="dxa"/>
            <w:tcBorders>
              <w:top w:val="single" w:sz="4" w:space="0" w:color="auto"/>
              <w:left w:val="single" w:sz="4" w:space="0" w:color="auto"/>
              <w:bottom w:val="single" w:sz="4" w:space="0" w:color="auto"/>
              <w:right w:val="single" w:sz="4" w:space="0" w:color="auto"/>
            </w:tcBorders>
            <w:hideMark/>
          </w:tcPr>
          <w:p w14:paraId="033E9BF1" w14:textId="77777777" w:rsidR="000E547F" w:rsidRDefault="00BB4F29">
            <w:pPr>
              <w:jc w:val="both"/>
              <w:rPr>
                <w:rFonts w:eastAsia="Calibri"/>
                <w:szCs w:val="24"/>
              </w:rPr>
            </w:pPr>
            <w:r>
              <w:t>2.2.</w:t>
            </w:r>
          </w:p>
        </w:tc>
        <w:tc>
          <w:tcPr>
            <w:tcW w:w="6251" w:type="dxa"/>
            <w:tcBorders>
              <w:top w:val="single" w:sz="4" w:space="0" w:color="auto"/>
              <w:left w:val="single" w:sz="4" w:space="0" w:color="auto"/>
              <w:bottom w:val="single" w:sz="4" w:space="0" w:color="auto"/>
              <w:right w:val="single" w:sz="4" w:space="0" w:color="auto"/>
            </w:tcBorders>
            <w:hideMark/>
          </w:tcPr>
          <w:p w14:paraId="13F11BD5" w14:textId="77777777" w:rsidR="000E547F" w:rsidRDefault="00BB4F29">
            <w:pPr>
              <w:jc w:val="both"/>
              <w:rPr>
                <w:rFonts w:eastAsia="Calibri"/>
                <w:szCs w:val="24"/>
              </w:rPr>
            </w:pPr>
            <w:r>
              <w:t>Hemp grown for fibre seed oil</w:t>
            </w:r>
            <w:r>
              <w:rPr>
                <w:vertAlign w:val="superscript"/>
              </w:rPr>
              <w:t xml:space="preserve"> 3</w:t>
            </w:r>
          </w:p>
        </w:tc>
        <w:tc>
          <w:tcPr>
            <w:tcW w:w="2545" w:type="dxa"/>
            <w:gridSpan w:val="3"/>
            <w:tcBorders>
              <w:top w:val="single" w:sz="4" w:space="0" w:color="auto"/>
              <w:left w:val="single" w:sz="4" w:space="0" w:color="auto"/>
              <w:bottom w:val="single" w:sz="4" w:space="0" w:color="auto"/>
              <w:right w:val="single" w:sz="4" w:space="0" w:color="auto"/>
            </w:tcBorders>
            <w:hideMark/>
          </w:tcPr>
          <w:p w14:paraId="23C58576" w14:textId="77777777" w:rsidR="000E547F" w:rsidRDefault="00BB4F29">
            <w:pPr>
              <w:jc w:val="center"/>
              <w:rPr>
                <w:rFonts w:eastAsia="Calibri"/>
                <w:szCs w:val="24"/>
              </w:rPr>
            </w:pPr>
            <w:r>
              <w:t>7.5 mg/kg</w:t>
            </w:r>
          </w:p>
        </w:tc>
      </w:tr>
      <w:tr w:rsidR="000E547F" w14:paraId="34A68074" w14:textId="77777777" w:rsidTr="00BB4F29">
        <w:trPr>
          <w:trHeight w:val="425"/>
        </w:trPr>
        <w:tc>
          <w:tcPr>
            <w:tcW w:w="730" w:type="dxa"/>
            <w:tcBorders>
              <w:top w:val="single" w:sz="4" w:space="0" w:color="auto"/>
              <w:left w:val="single" w:sz="4" w:space="0" w:color="auto"/>
              <w:bottom w:val="single" w:sz="4" w:space="0" w:color="auto"/>
              <w:right w:val="single" w:sz="4" w:space="0" w:color="auto"/>
            </w:tcBorders>
            <w:hideMark/>
          </w:tcPr>
          <w:p w14:paraId="1F6E40AE" w14:textId="77777777" w:rsidR="000E547F" w:rsidRDefault="00BB4F29">
            <w:pPr>
              <w:jc w:val="both"/>
              <w:rPr>
                <w:rFonts w:eastAsia="Calibri"/>
                <w:szCs w:val="24"/>
              </w:rPr>
            </w:pPr>
            <w:r>
              <w:t>2.3</w:t>
            </w:r>
          </w:p>
        </w:tc>
        <w:tc>
          <w:tcPr>
            <w:tcW w:w="6251" w:type="dxa"/>
            <w:tcBorders>
              <w:top w:val="single" w:sz="4" w:space="0" w:color="auto"/>
              <w:left w:val="single" w:sz="4" w:space="0" w:color="auto"/>
              <w:bottom w:val="single" w:sz="4" w:space="0" w:color="auto"/>
              <w:right w:val="single" w:sz="4" w:space="0" w:color="auto"/>
            </w:tcBorders>
            <w:hideMark/>
          </w:tcPr>
          <w:p w14:paraId="63B42541" w14:textId="77777777" w:rsidR="000E547F" w:rsidRDefault="00BB4F29">
            <w:pPr>
              <w:jc w:val="both"/>
              <w:rPr>
                <w:rFonts w:eastAsia="Calibri"/>
                <w:szCs w:val="24"/>
              </w:rPr>
            </w:pPr>
            <w:r>
              <w:t>Hemp grown for fibre pulp</w:t>
            </w:r>
            <w:r>
              <w:rPr>
                <w:vertAlign w:val="superscript"/>
              </w:rPr>
              <w:t xml:space="preserve"> 3</w:t>
            </w:r>
            <w:r>
              <w:t xml:space="preserve"> </w:t>
            </w:r>
          </w:p>
        </w:tc>
        <w:tc>
          <w:tcPr>
            <w:tcW w:w="2545" w:type="dxa"/>
            <w:gridSpan w:val="3"/>
            <w:tcBorders>
              <w:top w:val="single" w:sz="4" w:space="0" w:color="auto"/>
              <w:left w:val="single" w:sz="4" w:space="0" w:color="auto"/>
              <w:bottom w:val="single" w:sz="4" w:space="0" w:color="auto"/>
              <w:right w:val="single" w:sz="4" w:space="0" w:color="auto"/>
            </w:tcBorders>
            <w:hideMark/>
          </w:tcPr>
          <w:p w14:paraId="11062AD9" w14:textId="77777777" w:rsidR="000E547F" w:rsidRDefault="00BB4F29">
            <w:pPr>
              <w:jc w:val="center"/>
              <w:rPr>
                <w:rFonts w:eastAsia="Calibri"/>
                <w:szCs w:val="24"/>
              </w:rPr>
            </w:pPr>
            <w:r>
              <w:t>3 mg/kg</w:t>
            </w:r>
          </w:p>
        </w:tc>
      </w:tr>
      <w:tr w:rsidR="000E547F" w14:paraId="105BCE53" w14:textId="77777777" w:rsidTr="00BB4F29">
        <w:trPr>
          <w:trHeight w:val="417"/>
        </w:trPr>
        <w:tc>
          <w:tcPr>
            <w:tcW w:w="730" w:type="dxa"/>
            <w:tcBorders>
              <w:top w:val="single" w:sz="4" w:space="0" w:color="auto"/>
              <w:left w:val="single" w:sz="4" w:space="0" w:color="auto"/>
              <w:bottom w:val="single" w:sz="4" w:space="0" w:color="auto"/>
              <w:right w:val="single" w:sz="4" w:space="0" w:color="auto"/>
            </w:tcBorders>
            <w:hideMark/>
          </w:tcPr>
          <w:p w14:paraId="729AAFC3" w14:textId="77777777" w:rsidR="000E547F" w:rsidRDefault="00BB4F29">
            <w:pPr>
              <w:jc w:val="both"/>
              <w:rPr>
                <w:rFonts w:eastAsia="Calibri"/>
                <w:szCs w:val="24"/>
              </w:rPr>
            </w:pPr>
            <w:r>
              <w:lastRenderedPageBreak/>
              <w:t>2.4.</w:t>
            </w:r>
          </w:p>
        </w:tc>
        <w:tc>
          <w:tcPr>
            <w:tcW w:w="6251" w:type="dxa"/>
            <w:tcBorders>
              <w:top w:val="single" w:sz="4" w:space="0" w:color="auto"/>
              <w:left w:val="single" w:sz="4" w:space="0" w:color="auto"/>
              <w:bottom w:val="single" w:sz="4" w:space="0" w:color="auto"/>
              <w:right w:val="single" w:sz="4" w:space="0" w:color="auto"/>
            </w:tcBorders>
            <w:hideMark/>
          </w:tcPr>
          <w:p w14:paraId="3355D2F0" w14:textId="77777777" w:rsidR="000E547F" w:rsidRDefault="00BB4F29">
            <w:pPr>
              <w:jc w:val="both"/>
              <w:rPr>
                <w:rFonts w:eastAsia="Calibri"/>
                <w:szCs w:val="24"/>
              </w:rPr>
            </w:pPr>
            <w:r>
              <w:t>Hemp grown for fibre flour</w:t>
            </w:r>
            <w:r>
              <w:rPr>
                <w:vertAlign w:val="superscript"/>
              </w:rPr>
              <w:t xml:space="preserve"> 3</w:t>
            </w:r>
          </w:p>
        </w:tc>
        <w:tc>
          <w:tcPr>
            <w:tcW w:w="2545" w:type="dxa"/>
            <w:gridSpan w:val="3"/>
            <w:tcBorders>
              <w:top w:val="single" w:sz="4" w:space="0" w:color="auto"/>
              <w:left w:val="single" w:sz="4" w:space="0" w:color="auto"/>
              <w:bottom w:val="single" w:sz="4" w:space="0" w:color="auto"/>
              <w:right w:val="single" w:sz="4" w:space="0" w:color="auto"/>
            </w:tcBorders>
            <w:hideMark/>
          </w:tcPr>
          <w:p w14:paraId="7E8A07D7" w14:textId="77777777" w:rsidR="000E547F" w:rsidRDefault="00BB4F29">
            <w:pPr>
              <w:jc w:val="center"/>
              <w:rPr>
                <w:rFonts w:eastAsia="Calibri"/>
                <w:szCs w:val="24"/>
              </w:rPr>
            </w:pPr>
            <w:r>
              <w:t>20 mg/kg</w:t>
            </w:r>
          </w:p>
        </w:tc>
      </w:tr>
      <w:tr w:rsidR="000E547F" w14:paraId="3527D6D8" w14:textId="77777777" w:rsidTr="00BB4F29">
        <w:trPr>
          <w:trHeight w:val="422"/>
        </w:trPr>
        <w:tc>
          <w:tcPr>
            <w:tcW w:w="730" w:type="dxa"/>
            <w:tcBorders>
              <w:top w:val="single" w:sz="4" w:space="0" w:color="auto"/>
              <w:left w:val="single" w:sz="4" w:space="0" w:color="auto"/>
              <w:bottom w:val="single" w:sz="4" w:space="0" w:color="auto"/>
              <w:right w:val="single" w:sz="4" w:space="0" w:color="auto"/>
            </w:tcBorders>
            <w:hideMark/>
          </w:tcPr>
          <w:p w14:paraId="2D070C83" w14:textId="77777777" w:rsidR="000E547F" w:rsidRDefault="00BB4F29">
            <w:pPr>
              <w:jc w:val="both"/>
              <w:rPr>
                <w:rFonts w:eastAsia="Calibri"/>
                <w:szCs w:val="24"/>
              </w:rPr>
            </w:pPr>
            <w:r>
              <w:t>2.5.</w:t>
            </w:r>
          </w:p>
        </w:tc>
        <w:tc>
          <w:tcPr>
            <w:tcW w:w="6251" w:type="dxa"/>
            <w:tcBorders>
              <w:top w:val="single" w:sz="4" w:space="0" w:color="auto"/>
              <w:left w:val="single" w:sz="4" w:space="0" w:color="auto"/>
              <w:bottom w:val="single" w:sz="4" w:space="0" w:color="auto"/>
              <w:right w:val="single" w:sz="4" w:space="0" w:color="auto"/>
            </w:tcBorders>
            <w:hideMark/>
          </w:tcPr>
          <w:p w14:paraId="0277C693" w14:textId="77777777" w:rsidR="000E547F" w:rsidRDefault="00BB4F29">
            <w:pPr>
              <w:jc w:val="both"/>
              <w:rPr>
                <w:rFonts w:eastAsia="Calibri"/>
                <w:szCs w:val="24"/>
              </w:rPr>
            </w:pPr>
            <w:r>
              <w:t>Hemp grown for fibre cellulose</w:t>
            </w:r>
            <w:r>
              <w:rPr>
                <w:vertAlign w:val="superscript"/>
              </w:rPr>
              <w:t xml:space="preserve"> 3</w:t>
            </w:r>
          </w:p>
        </w:tc>
        <w:tc>
          <w:tcPr>
            <w:tcW w:w="2545" w:type="dxa"/>
            <w:gridSpan w:val="3"/>
            <w:tcBorders>
              <w:top w:val="single" w:sz="4" w:space="0" w:color="auto"/>
              <w:left w:val="single" w:sz="4" w:space="0" w:color="auto"/>
              <w:bottom w:val="single" w:sz="4" w:space="0" w:color="auto"/>
              <w:right w:val="single" w:sz="4" w:space="0" w:color="auto"/>
            </w:tcBorders>
            <w:hideMark/>
          </w:tcPr>
          <w:p w14:paraId="4809A5BB" w14:textId="77777777" w:rsidR="000E547F" w:rsidRDefault="00BB4F29">
            <w:pPr>
              <w:jc w:val="center"/>
              <w:rPr>
                <w:rFonts w:eastAsia="Calibri"/>
                <w:szCs w:val="24"/>
              </w:rPr>
            </w:pPr>
            <w:r>
              <w:t>20 mg/kg</w:t>
            </w:r>
          </w:p>
        </w:tc>
      </w:tr>
      <w:tr w:rsidR="000E547F" w14:paraId="23FDBD7D" w14:textId="77777777" w:rsidTr="00BB4F29">
        <w:trPr>
          <w:gridAfter w:val="1"/>
          <w:wAfter w:w="57" w:type="dxa"/>
        </w:trPr>
        <w:tc>
          <w:tcPr>
            <w:tcW w:w="735" w:type="dxa"/>
            <w:tcBorders>
              <w:top w:val="single" w:sz="4" w:space="0" w:color="auto"/>
              <w:left w:val="single" w:sz="4" w:space="0" w:color="auto"/>
              <w:bottom w:val="single" w:sz="4" w:space="0" w:color="auto"/>
              <w:right w:val="single" w:sz="4" w:space="0" w:color="auto"/>
            </w:tcBorders>
            <w:hideMark/>
          </w:tcPr>
          <w:p w14:paraId="5469FA21" w14:textId="77777777" w:rsidR="000E547F" w:rsidRDefault="00BB4F29">
            <w:pPr>
              <w:jc w:val="both"/>
              <w:rPr>
                <w:rFonts w:eastAsia="Calibri"/>
                <w:szCs w:val="24"/>
              </w:rPr>
            </w:pPr>
            <w:r>
              <w:br w:type="page"/>
            </w:r>
            <w:r>
              <w:rPr>
                <w:b/>
              </w:rPr>
              <w:t>3.</w:t>
            </w:r>
          </w:p>
        </w:tc>
        <w:tc>
          <w:tcPr>
            <w:tcW w:w="6372" w:type="dxa"/>
            <w:gridSpan w:val="2"/>
            <w:tcBorders>
              <w:top w:val="single" w:sz="4" w:space="0" w:color="auto"/>
              <w:left w:val="single" w:sz="4" w:space="0" w:color="auto"/>
              <w:bottom w:val="single" w:sz="4" w:space="0" w:color="auto"/>
              <w:right w:val="single" w:sz="4" w:space="0" w:color="auto"/>
            </w:tcBorders>
            <w:hideMark/>
          </w:tcPr>
          <w:p w14:paraId="00AD9FC8" w14:textId="77777777" w:rsidR="000E547F" w:rsidRDefault="00BB4F29">
            <w:pPr>
              <w:jc w:val="both"/>
              <w:rPr>
                <w:rFonts w:eastAsia="Calibri"/>
                <w:szCs w:val="24"/>
              </w:rPr>
            </w:pPr>
            <w:r>
              <w:rPr>
                <w:b/>
              </w:rPr>
              <w:t xml:space="preserve">Tobacco products and tobacco-related products complying with the definitions of these products set out in the Law of the Republic of Lithuania on the Control of Tobacco, Tobacco Products and Related Products </w:t>
            </w:r>
          </w:p>
        </w:tc>
        <w:tc>
          <w:tcPr>
            <w:tcW w:w="2362" w:type="dxa"/>
            <w:tcBorders>
              <w:top w:val="single" w:sz="4" w:space="0" w:color="auto"/>
              <w:left w:val="single" w:sz="4" w:space="0" w:color="auto"/>
              <w:bottom w:val="single" w:sz="4" w:space="0" w:color="auto"/>
              <w:right w:val="single" w:sz="4" w:space="0" w:color="auto"/>
            </w:tcBorders>
          </w:tcPr>
          <w:p w14:paraId="1FD75C54" w14:textId="77777777" w:rsidR="000E547F" w:rsidRDefault="000E547F">
            <w:pPr>
              <w:jc w:val="center"/>
              <w:rPr>
                <w:rFonts w:eastAsia="Calibri"/>
                <w:szCs w:val="24"/>
              </w:rPr>
            </w:pPr>
          </w:p>
        </w:tc>
      </w:tr>
      <w:tr w:rsidR="000E547F" w14:paraId="7686BD06" w14:textId="77777777" w:rsidTr="00BB4F29">
        <w:trPr>
          <w:gridAfter w:val="1"/>
          <w:wAfter w:w="57" w:type="dxa"/>
        </w:trPr>
        <w:tc>
          <w:tcPr>
            <w:tcW w:w="735" w:type="dxa"/>
            <w:tcBorders>
              <w:top w:val="single" w:sz="4" w:space="0" w:color="auto"/>
              <w:left w:val="single" w:sz="4" w:space="0" w:color="auto"/>
              <w:bottom w:val="single" w:sz="4" w:space="0" w:color="auto"/>
              <w:right w:val="single" w:sz="4" w:space="0" w:color="auto"/>
            </w:tcBorders>
            <w:hideMark/>
          </w:tcPr>
          <w:p w14:paraId="585B2183" w14:textId="77777777" w:rsidR="000E547F" w:rsidRDefault="00BB4F29">
            <w:pPr>
              <w:jc w:val="both"/>
              <w:rPr>
                <w:rFonts w:eastAsia="Calibri"/>
                <w:szCs w:val="24"/>
              </w:rPr>
            </w:pPr>
            <w:r>
              <w:t>3.1.</w:t>
            </w:r>
          </w:p>
        </w:tc>
        <w:tc>
          <w:tcPr>
            <w:tcW w:w="6372" w:type="dxa"/>
            <w:gridSpan w:val="2"/>
            <w:tcBorders>
              <w:top w:val="single" w:sz="4" w:space="0" w:color="auto"/>
              <w:left w:val="single" w:sz="4" w:space="0" w:color="auto"/>
              <w:bottom w:val="single" w:sz="4" w:space="0" w:color="auto"/>
              <w:right w:val="single" w:sz="4" w:space="0" w:color="auto"/>
            </w:tcBorders>
            <w:hideMark/>
          </w:tcPr>
          <w:p w14:paraId="3B219085" w14:textId="77777777" w:rsidR="000E547F" w:rsidRDefault="00BB4F29">
            <w:pPr>
              <w:jc w:val="both"/>
              <w:rPr>
                <w:rFonts w:eastAsia="Calibri"/>
                <w:szCs w:val="24"/>
              </w:rPr>
            </w:pPr>
            <w:r>
              <w:t>Tobacco products, including innovative tobacco products</w:t>
            </w:r>
          </w:p>
        </w:tc>
        <w:tc>
          <w:tcPr>
            <w:tcW w:w="2362" w:type="dxa"/>
            <w:tcBorders>
              <w:top w:val="single" w:sz="4" w:space="0" w:color="auto"/>
              <w:left w:val="single" w:sz="4" w:space="0" w:color="auto"/>
              <w:bottom w:val="single" w:sz="4" w:space="0" w:color="auto"/>
              <w:right w:val="single" w:sz="4" w:space="0" w:color="auto"/>
            </w:tcBorders>
            <w:hideMark/>
          </w:tcPr>
          <w:p w14:paraId="11B20C18" w14:textId="77777777" w:rsidR="000E547F" w:rsidRDefault="00BB4F29">
            <w:pPr>
              <w:jc w:val="center"/>
              <w:rPr>
                <w:rFonts w:eastAsia="Calibri"/>
                <w:szCs w:val="24"/>
              </w:rPr>
            </w:pPr>
            <w:r>
              <w:t>0 mg/g</w:t>
            </w:r>
            <w:r>
              <w:rPr>
                <w:vertAlign w:val="superscript"/>
              </w:rPr>
              <w:t>4</w:t>
            </w:r>
          </w:p>
        </w:tc>
      </w:tr>
      <w:tr w:rsidR="000E547F" w14:paraId="13D99E1A" w14:textId="77777777" w:rsidTr="00BB4F29">
        <w:trPr>
          <w:gridAfter w:val="1"/>
          <w:wAfter w:w="57" w:type="dxa"/>
        </w:trPr>
        <w:tc>
          <w:tcPr>
            <w:tcW w:w="735" w:type="dxa"/>
            <w:tcBorders>
              <w:top w:val="single" w:sz="4" w:space="0" w:color="auto"/>
              <w:left w:val="single" w:sz="4" w:space="0" w:color="auto"/>
              <w:bottom w:val="single" w:sz="4" w:space="0" w:color="auto"/>
              <w:right w:val="single" w:sz="4" w:space="0" w:color="auto"/>
            </w:tcBorders>
            <w:hideMark/>
          </w:tcPr>
          <w:p w14:paraId="2A0E73E3" w14:textId="77777777" w:rsidR="000E547F" w:rsidRDefault="00BB4F29">
            <w:pPr>
              <w:jc w:val="both"/>
              <w:rPr>
                <w:rFonts w:eastAsia="Calibri"/>
                <w:szCs w:val="24"/>
              </w:rPr>
            </w:pPr>
            <w:r>
              <w:t>3.2.</w:t>
            </w:r>
          </w:p>
        </w:tc>
        <w:tc>
          <w:tcPr>
            <w:tcW w:w="6372" w:type="dxa"/>
            <w:gridSpan w:val="2"/>
            <w:tcBorders>
              <w:top w:val="single" w:sz="4" w:space="0" w:color="auto"/>
              <w:left w:val="single" w:sz="4" w:space="0" w:color="auto"/>
              <w:bottom w:val="single" w:sz="4" w:space="0" w:color="auto"/>
              <w:right w:val="single" w:sz="4" w:space="0" w:color="auto"/>
            </w:tcBorders>
            <w:hideMark/>
          </w:tcPr>
          <w:p w14:paraId="078083BD" w14:textId="77777777" w:rsidR="000E547F" w:rsidRDefault="00BB4F29">
            <w:pPr>
              <w:jc w:val="both"/>
              <w:rPr>
                <w:rFonts w:eastAsia="Calibri"/>
                <w:szCs w:val="24"/>
              </w:rPr>
            </w:pPr>
            <w:r>
              <w:t>Electronic cigarettes and e-cigarette fillers (with and without nicotine)</w:t>
            </w:r>
          </w:p>
        </w:tc>
        <w:tc>
          <w:tcPr>
            <w:tcW w:w="2362" w:type="dxa"/>
            <w:tcBorders>
              <w:top w:val="single" w:sz="4" w:space="0" w:color="auto"/>
              <w:left w:val="single" w:sz="4" w:space="0" w:color="auto"/>
              <w:bottom w:val="single" w:sz="4" w:space="0" w:color="auto"/>
              <w:right w:val="single" w:sz="4" w:space="0" w:color="auto"/>
            </w:tcBorders>
            <w:hideMark/>
          </w:tcPr>
          <w:p w14:paraId="684AACF2" w14:textId="77777777" w:rsidR="000E547F" w:rsidRDefault="00BB4F29">
            <w:pPr>
              <w:jc w:val="center"/>
              <w:rPr>
                <w:rFonts w:eastAsia="Calibri"/>
                <w:szCs w:val="24"/>
              </w:rPr>
            </w:pPr>
            <w:r>
              <w:t>0 mg/ml</w:t>
            </w:r>
            <w:r>
              <w:rPr>
                <w:vertAlign w:val="superscript"/>
              </w:rPr>
              <w:t>5</w:t>
            </w:r>
          </w:p>
        </w:tc>
      </w:tr>
      <w:tr w:rsidR="000E547F" w14:paraId="12E847AB" w14:textId="77777777" w:rsidTr="00BB4F29">
        <w:trPr>
          <w:gridAfter w:val="1"/>
          <w:wAfter w:w="57" w:type="dxa"/>
        </w:trPr>
        <w:tc>
          <w:tcPr>
            <w:tcW w:w="735" w:type="dxa"/>
            <w:tcBorders>
              <w:top w:val="single" w:sz="4" w:space="0" w:color="auto"/>
              <w:left w:val="single" w:sz="4" w:space="0" w:color="auto"/>
              <w:bottom w:val="single" w:sz="4" w:space="0" w:color="auto"/>
              <w:right w:val="single" w:sz="4" w:space="0" w:color="auto"/>
            </w:tcBorders>
            <w:hideMark/>
          </w:tcPr>
          <w:p w14:paraId="1E930B49" w14:textId="77777777" w:rsidR="000E547F" w:rsidRDefault="00BB4F29">
            <w:pPr>
              <w:jc w:val="both"/>
              <w:rPr>
                <w:rFonts w:eastAsia="Calibri"/>
                <w:szCs w:val="24"/>
              </w:rPr>
            </w:pPr>
            <w:r>
              <w:t>3.3.</w:t>
            </w:r>
          </w:p>
        </w:tc>
        <w:tc>
          <w:tcPr>
            <w:tcW w:w="6372" w:type="dxa"/>
            <w:gridSpan w:val="2"/>
            <w:tcBorders>
              <w:top w:val="single" w:sz="4" w:space="0" w:color="auto"/>
              <w:left w:val="single" w:sz="4" w:space="0" w:color="auto"/>
              <w:bottom w:val="single" w:sz="4" w:space="0" w:color="auto"/>
              <w:right w:val="single" w:sz="4" w:space="0" w:color="auto"/>
            </w:tcBorders>
            <w:hideMark/>
          </w:tcPr>
          <w:p w14:paraId="0A24C012" w14:textId="77777777" w:rsidR="000E547F" w:rsidRDefault="00BB4F29">
            <w:pPr>
              <w:jc w:val="both"/>
              <w:rPr>
                <w:rFonts w:eastAsia="Calibri"/>
                <w:szCs w:val="24"/>
              </w:rPr>
            </w:pPr>
            <w:r>
              <w:t>Herbal products for smoking</w:t>
            </w:r>
          </w:p>
        </w:tc>
        <w:tc>
          <w:tcPr>
            <w:tcW w:w="2362" w:type="dxa"/>
            <w:tcBorders>
              <w:top w:val="single" w:sz="4" w:space="0" w:color="auto"/>
              <w:left w:val="single" w:sz="4" w:space="0" w:color="auto"/>
              <w:bottom w:val="single" w:sz="4" w:space="0" w:color="auto"/>
              <w:right w:val="single" w:sz="4" w:space="0" w:color="auto"/>
            </w:tcBorders>
            <w:hideMark/>
          </w:tcPr>
          <w:p w14:paraId="3EE93021" w14:textId="77777777" w:rsidR="000E547F" w:rsidRDefault="00BB4F29">
            <w:pPr>
              <w:jc w:val="center"/>
              <w:rPr>
                <w:rFonts w:eastAsia="Calibri"/>
                <w:szCs w:val="24"/>
              </w:rPr>
            </w:pPr>
            <w:r>
              <w:t>0 mg/g</w:t>
            </w:r>
            <w:r>
              <w:rPr>
                <w:vertAlign w:val="superscript"/>
              </w:rPr>
              <w:t>4</w:t>
            </w:r>
          </w:p>
        </w:tc>
      </w:tr>
    </w:tbl>
    <w:p w14:paraId="74123140" w14:textId="77777777" w:rsidR="000E547F" w:rsidRDefault="000E547F">
      <w:pPr>
        <w:rPr>
          <w:rFonts w:eastAsia="Calibri"/>
          <w:szCs w:val="24"/>
        </w:rPr>
      </w:pPr>
    </w:p>
    <w:p w14:paraId="78F8650C" w14:textId="77777777" w:rsidR="000E547F" w:rsidRDefault="000E547F">
      <w:pPr>
        <w:rPr>
          <w:rFonts w:eastAsia="Calibri"/>
          <w:szCs w:val="24"/>
        </w:rPr>
      </w:pPr>
    </w:p>
    <w:p w14:paraId="6C4986DA" w14:textId="77777777" w:rsidR="000E547F" w:rsidRDefault="00BB4F29">
      <w:pPr>
        <w:rPr>
          <w:rFonts w:eastAsia="Calibri"/>
          <w:szCs w:val="24"/>
        </w:rPr>
      </w:pPr>
      <w:r>
        <w:rPr>
          <w:vertAlign w:val="superscript"/>
        </w:rPr>
        <w:t>1</w:t>
      </w:r>
      <w:r>
        <w:t xml:space="preserve"> The maximum level shall be the sum of delta-9-tetrahydrocannabinol (Δ</w:t>
      </w:r>
      <w:r>
        <w:rPr>
          <w:vertAlign w:val="superscript"/>
        </w:rPr>
        <w:t>9</w:t>
      </w:r>
      <w:r>
        <w:t>-THC) and delta-9-tetrahydrocannabinolic acid (Δ</w:t>
      </w:r>
      <w:r>
        <w:rPr>
          <w:vertAlign w:val="superscript"/>
        </w:rPr>
        <w:t>9</w:t>
      </w:r>
      <w:r>
        <w:t>-THCA) expressed as Δ</w:t>
      </w:r>
      <w:r>
        <w:rPr>
          <w:vertAlign w:val="superscript"/>
        </w:rPr>
        <w:t>9</w:t>
      </w:r>
      <w:r>
        <w:t>-THC.  Δ</w:t>
      </w:r>
      <w:r>
        <w:rPr>
          <w:vertAlign w:val="superscript"/>
        </w:rPr>
        <w:t>9</w:t>
      </w:r>
      <w:r>
        <w:t>-THCA is a factor of 0.877 and the maximum permitted level is Δ</w:t>
      </w:r>
      <w:r>
        <w:rPr>
          <w:vertAlign w:val="superscript"/>
        </w:rPr>
        <w:t>9</w:t>
      </w:r>
      <w:r>
        <w:t>-THC + 0.877 x Δ</w:t>
      </w:r>
      <w:r>
        <w:rPr>
          <w:vertAlign w:val="superscript"/>
        </w:rPr>
        <w:t>9</w:t>
      </w:r>
      <w:r>
        <w:t>-THCA (if Δ</w:t>
      </w:r>
      <w:r>
        <w:rPr>
          <w:vertAlign w:val="superscript"/>
        </w:rPr>
        <w:t>9</w:t>
      </w:r>
      <w:r>
        <w:t>-THC and Δ</w:t>
      </w:r>
      <w:r>
        <w:rPr>
          <w:vertAlign w:val="superscript"/>
        </w:rPr>
        <w:t>9</w:t>
      </w:r>
      <w:r>
        <w:t>-THCA are determined and quantified separately).</w:t>
      </w:r>
    </w:p>
    <w:p w14:paraId="5BC73F06" w14:textId="77777777" w:rsidR="000E547F" w:rsidRDefault="000E547F">
      <w:pPr>
        <w:rPr>
          <w:szCs w:val="24"/>
        </w:rPr>
      </w:pPr>
    </w:p>
    <w:p w14:paraId="05C99D54" w14:textId="77777777" w:rsidR="000E547F" w:rsidRDefault="00BB4F29">
      <w:pPr>
        <w:rPr>
          <w:szCs w:val="24"/>
        </w:rPr>
      </w:pPr>
      <w:r>
        <w:rPr>
          <w:vertAlign w:val="superscript"/>
        </w:rPr>
        <w:t>2</w:t>
      </w:r>
      <w:r>
        <w:t xml:space="preserve"> The THC content of a given product below the limit of quantification (or qualitative in the case of the survey method) shall be assumed to be zero. The limit of quantification or qualitative determination shall be 0.015 mg/kg.</w:t>
      </w:r>
    </w:p>
    <w:p w14:paraId="22A55252" w14:textId="77777777" w:rsidR="000E547F" w:rsidRDefault="000E547F">
      <w:pPr>
        <w:rPr>
          <w:szCs w:val="24"/>
          <w:lang w:eastAsia="lt-LT"/>
        </w:rPr>
      </w:pPr>
    </w:p>
    <w:p w14:paraId="3B53CD1C" w14:textId="77777777" w:rsidR="000E547F" w:rsidRDefault="00BB4F29">
      <w:pPr>
        <w:rPr>
          <w:szCs w:val="24"/>
        </w:rPr>
      </w:pPr>
      <w:r>
        <w:rPr>
          <w:vertAlign w:val="superscript"/>
        </w:rPr>
        <w:t>3</w:t>
      </w:r>
      <w:r>
        <w:t xml:space="preserve"> 12% moisture content in feed.</w:t>
      </w:r>
    </w:p>
    <w:p w14:paraId="18F0834A" w14:textId="77777777" w:rsidR="000E547F" w:rsidRDefault="000E547F">
      <w:pPr>
        <w:rPr>
          <w:szCs w:val="24"/>
          <w:lang w:eastAsia="lt-LT"/>
        </w:rPr>
      </w:pPr>
    </w:p>
    <w:p w14:paraId="5DE978BC" w14:textId="77777777" w:rsidR="000E547F" w:rsidRDefault="00BB4F29">
      <w:pPr>
        <w:rPr>
          <w:szCs w:val="24"/>
        </w:rPr>
      </w:pPr>
      <w:r>
        <w:rPr>
          <w:vertAlign w:val="superscript"/>
        </w:rPr>
        <w:t xml:space="preserve">4 </w:t>
      </w:r>
      <w:r>
        <w:t>The THC content of a given product below the limit of quantification (or qualitative in the case of the survey method) shall be assumed to be zero. The limit of quantification or qualitative determination shall be 0.000015 mg/g.</w:t>
      </w:r>
    </w:p>
    <w:p w14:paraId="60C9AFBE" w14:textId="77777777" w:rsidR="000E547F" w:rsidRDefault="000E547F">
      <w:pPr>
        <w:rPr>
          <w:szCs w:val="24"/>
          <w:lang w:eastAsia="lt-LT"/>
        </w:rPr>
      </w:pPr>
    </w:p>
    <w:p w14:paraId="3467F7FF" w14:textId="77777777" w:rsidR="000E547F" w:rsidRDefault="00BB4F29">
      <w:pPr>
        <w:rPr>
          <w:szCs w:val="24"/>
        </w:rPr>
      </w:pPr>
      <w:r>
        <w:rPr>
          <w:vertAlign w:val="superscript"/>
        </w:rPr>
        <w:t>5</w:t>
      </w:r>
      <w:r>
        <w:t xml:space="preserve"> The THC content of a given product below the limit of quantification (or qualitative in the case of the survey method) shall be assumed to be zero. The limit of quantification or qualitative determination shall be 0.000015 mg/ml.</w:t>
      </w:r>
    </w:p>
    <w:p w14:paraId="13A1C1AA" w14:textId="77777777" w:rsidR="000E547F" w:rsidRDefault="000E547F">
      <w:pPr>
        <w:rPr>
          <w:szCs w:val="24"/>
        </w:rPr>
      </w:pPr>
    </w:p>
    <w:p w14:paraId="3F8F49EF" w14:textId="77777777" w:rsidR="000E547F" w:rsidRDefault="00BB4F29" w:rsidP="00BB4F29">
      <w:pPr>
        <w:jc w:val="center"/>
      </w:pPr>
      <w:r>
        <w:t>___________________</w:t>
      </w:r>
    </w:p>
    <w:sectPr w:rsidR="000E547F" w:rsidSect="00BB4F29">
      <w:pgSz w:w="11906" w:h="16838"/>
      <w:pgMar w:top="1701" w:right="1133"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6A63" w14:textId="77777777" w:rsidR="008602DC" w:rsidRDefault="008602DC" w:rsidP="00BB4F29">
      <w:r>
        <w:separator/>
      </w:r>
    </w:p>
  </w:endnote>
  <w:endnote w:type="continuationSeparator" w:id="0">
    <w:p w14:paraId="1C8CD1AB" w14:textId="77777777" w:rsidR="008602DC" w:rsidRDefault="008602DC" w:rsidP="00BB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963F" w14:textId="77777777" w:rsidR="00BB4F29" w:rsidRDefault="00BB4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6DFE" w14:textId="77777777" w:rsidR="00BB4F29" w:rsidRDefault="00BB4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1E0F" w14:textId="77777777" w:rsidR="00BB4F29" w:rsidRDefault="00BB4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E56C" w14:textId="77777777" w:rsidR="008602DC" w:rsidRDefault="008602DC" w:rsidP="00BB4F29">
      <w:r>
        <w:separator/>
      </w:r>
    </w:p>
  </w:footnote>
  <w:footnote w:type="continuationSeparator" w:id="0">
    <w:p w14:paraId="645745AA" w14:textId="77777777" w:rsidR="008602DC" w:rsidRDefault="008602DC" w:rsidP="00BB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914B" w14:textId="77777777" w:rsidR="00BB4F29" w:rsidRDefault="00BB4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827875"/>
      <w:docPartObj>
        <w:docPartGallery w:val="Page Numbers (Top of Page)"/>
        <w:docPartUnique/>
      </w:docPartObj>
    </w:sdtPr>
    <w:sdtEndPr/>
    <w:sdtContent>
      <w:p w14:paraId="7DF9AFDE" w14:textId="77777777" w:rsidR="00BB4F29" w:rsidRDefault="00BB4F29">
        <w:pPr>
          <w:pStyle w:val="Header"/>
          <w:jc w:val="center"/>
        </w:pPr>
        <w:r>
          <w:fldChar w:fldCharType="begin"/>
        </w:r>
        <w:r>
          <w:instrText>PAGE   \* MERGEFORMAT</w:instrText>
        </w:r>
        <w:r>
          <w:fldChar w:fldCharType="separate"/>
        </w:r>
        <w:r>
          <w:t>2</w:t>
        </w:r>
        <w:r>
          <w:fldChar w:fldCharType="end"/>
        </w:r>
      </w:p>
    </w:sdtContent>
  </w:sdt>
  <w:p w14:paraId="6EDCCABC" w14:textId="77777777" w:rsidR="00BB4F29" w:rsidRDefault="00BB4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B8E0" w14:textId="77777777" w:rsidR="00BB4F29" w:rsidRDefault="00BB4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BB"/>
    <w:rsid w:val="000E547F"/>
    <w:rsid w:val="008602DC"/>
    <w:rsid w:val="009435B4"/>
    <w:rsid w:val="009945BB"/>
    <w:rsid w:val="00BB4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24B9"/>
  <w15:chartTrackingRefBased/>
  <w15:docId w15:val="{657D3947-4525-4EAD-8C0E-1D7E453D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F29"/>
    <w:pPr>
      <w:tabs>
        <w:tab w:val="center" w:pos="4819"/>
        <w:tab w:val="right" w:pos="9638"/>
      </w:tabs>
    </w:pPr>
  </w:style>
  <w:style w:type="character" w:customStyle="1" w:styleId="HeaderChar">
    <w:name w:val="Header Char"/>
    <w:basedOn w:val="DefaultParagraphFont"/>
    <w:link w:val="Header"/>
    <w:uiPriority w:val="99"/>
    <w:rsid w:val="00BB4F29"/>
  </w:style>
  <w:style w:type="paragraph" w:styleId="Footer">
    <w:name w:val="footer"/>
    <w:basedOn w:val="Normal"/>
    <w:link w:val="FooterChar"/>
    <w:unhideWhenUsed/>
    <w:rsid w:val="00BB4F29"/>
    <w:pPr>
      <w:tabs>
        <w:tab w:val="center" w:pos="4819"/>
        <w:tab w:val="right" w:pos="9638"/>
      </w:tabs>
    </w:pPr>
  </w:style>
  <w:style w:type="character" w:customStyle="1" w:styleId="FooterChar">
    <w:name w:val="Footer Char"/>
    <w:basedOn w:val="DefaultParagraphFont"/>
    <w:link w:val="Footer"/>
    <w:rsid w:val="00BB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6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1822F-99D9-40A7-AAB6-D46E5A04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3568</Characters>
  <Application>Microsoft Office Word</Application>
  <DocSecurity>0</DocSecurity>
  <Lines>148</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Talačkienė</dc:creator>
  <cp:keywords>class='Internal'</cp:keywords>
  <cp:lastModifiedBy>Ragnhild Efraimsson</cp:lastModifiedBy>
  <cp:revision>2</cp:revision>
  <dcterms:created xsi:type="dcterms:W3CDTF">2023-01-13T12:39:00Z</dcterms:created>
  <dcterms:modified xsi:type="dcterms:W3CDTF">2023-01-13T12:39:00Z</dcterms:modified>
</cp:coreProperties>
</file>