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F6" w:rsidRDefault="008B17F6" w:rsidP="008B17F6">
      <w:pPr>
        <w:autoSpaceDE w:val="0"/>
        <w:autoSpaceDN w:val="0"/>
        <w:adjustRightInd w:val="0"/>
        <w:spacing w:after="0" w:line="240" w:lineRule="auto"/>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0198 F-- HR- ------ 20200714 --- --- FINAL</w:t>
      </w:r>
    </w:p>
    <w:p w:rsidR="008B17F6" w:rsidRDefault="008B17F6" w:rsidP="008B17F6">
      <w:pPr>
        <w:widowControl w:val="0"/>
        <w:autoSpaceDE w:val="0"/>
        <w:autoSpaceDN w:val="0"/>
        <w:adjustRightInd w:val="0"/>
        <w:spacing w:after="0" w:line="240" w:lineRule="auto"/>
        <w:jc w:val="center"/>
        <w:rPr>
          <w:rFonts w:ascii="Arial" w:hAnsi="Arial" w:cs="Arial"/>
          <w:sz w:val="24"/>
          <w:szCs w:val="24"/>
        </w:rPr>
      </w:pPr>
    </w:p>
    <w:p w:rsidR="002323B1" w:rsidRPr="00C77741" w:rsidRDefault="003034D9">
      <w:pPr>
        <w:widowControl w:val="0"/>
        <w:autoSpaceDE w:val="0"/>
        <w:autoSpaceDN w:val="0"/>
        <w:adjustRightInd w:val="0"/>
        <w:spacing w:after="0" w:line="240" w:lineRule="auto"/>
        <w:jc w:val="right"/>
        <w:rPr>
          <w:sz w:val="24"/>
          <w:szCs w:val="24"/>
          <w:rFonts w:ascii="Arial" w:hAnsi="Arial" w:cs="Arial"/>
        </w:rPr>
      </w:pPr>
      <w:r>
        <w:rPr>
          <w:sz w:val="24"/>
          <w:szCs w:val="24"/>
          <w:rFonts w:ascii="Arial" w:hAnsi="Arial"/>
        </w:rPr>
        <w:t xml:space="preserve">25. listopada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Službeni list Francuske Republike br. 0249 od 25. listopada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Tekst br. 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b/>
          <w:bCs/>
          <w:sz w:val="24"/>
          <w:szCs w:val="24"/>
          <w:rFonts w:ascii="Arial" w:hAnsi="Arial"/>
        </w:rPr>
        <w:t xml:space="preserve">Uredba br. 2019-1082 od 23. listopada 2019. o propisima za vozila za osobno kretanje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Oznaka NOR:</w:t>
      </w:r>
      <w:r>
        <w:rPr>
          <w:sz w:val="24"/>
          <w:szCs w:val="24"/>
          <w:rFonts w:ascii="Arial" w:hAnsi="Arial"/>
        </w:rPr>
        <w:t xml:space="preserve"> </w:t>
      </w:r>
      <w:r>
        <w:rPr>
          <w:sz w:val="24"/>
          <w:szCs w:val="24"/>
          <w:rFonts w:ascii="Arial" w:hAnsi="Arial"/>
        </w:rPr>
        <w:t xml:space="preserve">INTS1913464D</w:t>
      </w: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ELI:https://www.legifrance.gouv.fr/eli/decret/2019/10/23/INTS1913464D/jo/texte</w:t>
      </w: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Ili: https://www.legifrance.gouv.fr/eli/decret/2019/10/23/2019-1082/jo/texte</w:t>
      </w: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Zainteresirane strane: korisnici cesta, lokalne zajednice, tijela za provedbu zakona.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Predmet: utvrditi tehničke značajke i uvjete prometovanja za vozila za osobno kretanje.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Stupanje na snagu: tekst stupa na snagu na dan nakon njegove objave, osim članaka 4., 5., 7., 8. i 11. koji stupaju na snagu 1. srpnja 2020.</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Sažetak: tekstom se u Zakoniku o cestovnom prometu utvrđuju vozila za osobno kretanje kao nove kategorije vozila.</w:t>
      </w:r>
      <w:r>
        <w:rPr>
          <w:sz w:val="24"/>
          <w:szCs w:val="24"/>
          <w:rFonts w:ascii="Arial" w:hAnsi="Arial"/>
        </w:rPr>
        <w:t xml:space="preserve"> </w:t>
      </w:r>
      <w:r>
        <w:rPr>
          <w:sz w:val="24"/>
          <w:szCs w:val="24"/>
          <w:rFonts w:ascii="Arial" w:hAnsi="Arial"/>
        </w:rPr>
        <w:t xml:space="preserve">Utvrđuju se njihove tehničke značajke i uporaba na javnoj cesti.</w:t>
      </w:r>
      <w:r>
        <w:rPr>
          <w:sz w:val="24"/>
          <w:szCs w:val="24"/>
          <w:rFonts w:ascii="Arial" w:hAnsi="Arial"/>
        </w:rPr>
        <w:t xml:space="preserve"> </w:t>
      </w:r>
      <w:r>
        <w:rPr>
          <w:sz w:val="24"/>
          <w:szCs w:val="24"/>
          <w:rFonts w:ascii="Arial" w:hAnsi="Arial"/>
        </w:rPr>
        <w:t xml:space="preserve">Njime se također propisuje oprema koju moraju nositi vozači tih vozila kao i prometni prostori kojima se vozači vozila za osobno kretanje moraju i smiju kretati u naselju i izvan naselja.</w:t>
      </w:r>
      <w:r>
        <w:rPr>
          <w:sz w:val="24"/>
          <w:szCs w:val="24"/>
          <w:rFonts w:ascii="Arial" w:hAnsi="Arial"/>
        </w:rPr>
        <w:t xml:space="preserve"> </w:t>
      </w:r>
      <w:r>
        <w:rPr>
          <w:sz w:val="24"/>
          <w:szCs w:val="24"/>
          <w:rFonts w:ascii="Arial" w:hAnsi="Arial"/>
        </w:rPr>
        <w:t xml:space="preserve">Propisuju se mogućnosti koje ima tijelo s ovlastima prometne policije za odstupanje od tog općeg okvira, a osobito može odobriti kretanje vozila nogostupom pod određenim uvjetima, na cestama na kojima najveća dopuštena brzina iznosi najviše 80 km/h.</w:t>
      </w:r>
      <w:r>
        <w:rPr>
          <w:sz w:val="24"/>
          <w:szCs w:val="24"/>
          <w:rFonts w:ascii="Arial" w:hAnsi="Arial"/>
        </w:rPr>
        <w:t xml:space="preserve"> </w:t>
      </w:r>
      <w:r>
        <w:rPr>
          <w:sz w:val="24"/>
          <w:szCs w:val="24"/>
          <w:rFonts w:ascii="Arial" w:hAnsi="Arial"/>
        </w:rPr>
        <w:t xml:space="preserve">Njime se na kraju propisuju sankcije u slučaju nepoštovanja odredbi koje se primjenjuju na vozače vozila za osobno kretanje.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Upućivanja: Uredbom se mijenja regulatorni dio Zakonika o cestovom prometu, koji je dostupan u inačici nakon te izmjene na stranici Légifrance (https://www.legifrance.gouv.fr).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Predsjednik Vlade,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na temelju izvješća ministra unutarnjih poslova,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uzimajući u obzir Uredbu (EU) br. 168/2013 Europskog parlamenta i Vijeća od 15. siječnja 2013. o homologaciji i nadzoru tržišta vozila na dva ili tri kotača i četverocikala, osobito njezin članak 2. i stavak 71. njezina članka 3.,</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uzimajući u obzir Direktivu (EU) 2015/1535 Europskog parlamenta i Vijeća od 9. rujna 2015. o utvrđivanju postupka pružanja informacija u području tehničkih propisa i pravila o uslugama informacijskog društva, zajedno s notifikacijom br. 2019/198/F upućenu Europskoj komisiji 6. svibnja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uzimajući u obzir Kazneni zakonik, posebice njegov članak R. 610-1.,</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uzimajući u obzir Zakonik o cestovnom prometu,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uzimajući u obzir mišljenja stalne međuministarske skupine o sigurnosti prometa na cestama od 6. svibnja i 25. rujna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uzimajući u obzir mišljenje Nacionalnog vijeća za ocjenu normi od 9. svibnja i 3. listopada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nakon savjetovanja s Državnim vijećem (odjelom za javne radove),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donosi Uredbu:</w:t>
      </w:r>
      <w:r>
        <w:rPr>
          <w:sz w:val="24"/>
          <w:szCs w:val="24"/>
          <w:rFonts w:ascii="Arial" w:hAnsi="Arial"/>
        </w:rPr>
        <w:t xml:space="preserve">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1.</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Zakonik o cestovnom prometu izmjenjuje se u skladu s odredbama iz članaka 2. do 29. ove Uredbe.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2.</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Članak R. 110-2. mijenja se kako slijedi: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U prvom podstavku, riječi:</w:t>
      </w:r>
      <w:r>
        <w:rPr>
          <w:sz w:val="24"/>
          <w:szCs w:val="24"/>
          <w:rFonts w:ascii="Arial" w:hAnsi="Arial"/>
        </w:rPr>
        <w:t xml:space="preserve"> </w:t>
      </w:r>
      <w:r>
        <w:rPr>
          <w:sz w:val="24"/>
          <w:szCs w:val="24"/>
          <w:rFonts w:ascii="Arial" w:hAnsi="Arial"/>
        </w:rPr>
        <w:t xml:space="preserve">„članka R. 431-9” zamjenjuje se riječima:</w:t>
      </w:r>
      <w:r>
        <w:rPr>
          <w:sz w:val="24"/>
          <w:szCs w:val="24"/>
          <w:rFonts w:ascii="Arial" w:hAnsi="Arial"/>
        </w:rPr>
        <w:t xml:space="preserve"> </w:t>
      </w:r>
      <w:r>
        <w:rPr>
          <w:sz w:val="24"/>
          <w:szCs w:val="24"/>
          <w:rFonts w:ascii="Arial" w:hAnsi="Arial"/>
        </w:rPr>
        <w:t xml:space="preserve">„članaka R. 412-43-1. i R. 431-9.”;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U petom i jedanaestom podstavku, nakon riječi:</w:t>
      </w:r>
      <w:r>
        <w:rPr>
          <w:sz w:val="24"/>
          <w:szCs w:val="24"/>
          <w:rFonts w:ascii="Arial" w:hAnsi="Arial"/>
        </w:rPr>
        <w:t xml:space="preserve"> </w:t>
      </w:r>
      <w:r>
        <w:rPr>
          <w:sz w:val="24"/>
          <w:szCs w:val="24"/>
          <w:rFonts w:ascii="Arial" w:hAnsi="Arial"/>
        </w:rPr>
        <w:t xml:space="preserve">„biciklima ili triciklima” umeću se riječi:</w:t>
      </w:r>
      <w:r>
        <w:rPr>
          <w:sz w:val="24"/>
          <w:szCs w:val="24"/>
          <w:rFonts w:ascii="Arial" w:hAnsi="Arial"/>
        </w:rPr>
        <w:t xml:space="preserve"> </w:t>
      </w:r>
      <w:r>
        <w:rPr>
          <w:sz w:val="24"/>
          <w:szCs w:val="24"/>
          <w:rFonts w:ascii="Arial" w:hAnsi="Arial"/>
        </w:rPr>
        <w:t xml:space="preserve">„motornim vozilima za osobno kretanje”;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U četrnaestom podstavku, nakon riječi:</w:t>
      </w:r>
      <w:r>
        <w:rPr>
          <w:sz w:val="24"/>
          <w:szCs w:val="24"/>
          <w:rFonts w:ascii="Arial" w:hAnsi="Arial"/>
        </w:rPr>
        <w:t xml:space="preserve"> </w:t>
      </w:r>
      <w:r>
        <w:rPr>
          <w:sz w:val="24"/>
          <w:szCs w:val="24"/>
          <w:rFonts w:ascii="Arial" w:hAnsi="Arial"/>
        </w:rPr>
        <w:t xml:space="preserve">„nemotornih vozila” umeću se riječi:</w:t>
      </w:r>
      <w:r>
        <w:rPr>
          <w:sz w:val="24"/>
          <w:szCs w:val="24"/>
          <w:rFonts w:ascii="Arial" w:hAnsi="Arial"/>
        </w:rPr>
        <w:t xml:space="preserve"> </w:t>
      </w:r>
      <w:r>
        <w:rPr>
          <w:sz w:val="24"/>
          <w:szCs w:val="24"/>
          <w:rFonts w:ascii="Arial" w:hAnsi="Arial"/>
        </w:rPr>
        <w:t xml:space="preserve">„osim motornih vozila za osobno kretanje”.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4. U petnaestom i šesnaestom podstavku, nakon riječi:</w:t>
      </w:r>
      <w:r>
        <w:rPr>
          <w:sz w:val="24"/>
          <w:szCs w:val="24"/>
          <w:rFonts w:ascii="Arial" w:hAnsi="Arial"/>
        </w:rPr>
        <w:t xml:space="preserve"> </w:t>
      </w:r>
      <w:r>
        <w:rPr>
          <w:sz w:val="24"/>
          <w:szCs w:val="24"/>
          <w:rFonts w:ascii="Arial" w:hAnsi="Arial"/>
        </w:rPr>
        <w:t xml:space="preserve">„dvosmjerni za bicikliste” umeću se riječi:</w:t>
      </w:r>
      <w:r>
        <w:rPr>
          <w:sz w:val="24"/>
          <w:szCs w:val="24"/>
          <w:rFonts w:ascii="Arial" w:hAnsi="Arial"/>
        </w:rPr>
        <w:t xml:space="preserve"> </w:t>
      </w:r>
      <w:r>
        <w:rPr>
          <w:sz w:val="24"/>
          <w:szCs w:val="24"/>
          <w:rFonts w:ascii="Arial" w:hAnsi="Arial"/>
        </w:rPr>
        <w:t xml:space="preserve">„i vozače motornih vozila za osobno kretanje”.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3.</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Nakon stavka 6.13. članka R. 311.-1. umeću se tri podstavka koja glase kako slijedi: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„6.14.</w:t>
      </w:r>
      <w:r>
        <w:rPr>
          <w:sz w:val="24"/>
          <w:szCs w:val="24"/>
          <w:rFonts w:ascii="Arial" w:hAnsi="Arial"/>
        </w:rPr>
        <w:t xml:space="preserve"> </w:t>
      </w:r>
      <w:r>
        <w:rPr>
          <w:sz w:val="24"/>
          <w:szCs w:val="24"/>
          <w:rFonts w:ascii="Arial" w:hAnsi="Arial"/>
        </w:rPr>
        <w:t xml:space="preserve">Vozilo za osobno kretanje: motorno ili nemotorno vozilo za osobno kretanje;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„6.15.</w:t>
      </w:r>
      <w:r>
        <w:rPr>
          <w:sz w:val="24"/>
          <w:szCs w:val="24"/>
          <w:rFonts w:ascii="Arial" w:hAnsi="Arial"/>
        </w:rPr>
        <w:t xml:space="preserve"> </w:t>
      </w:r>
      <w:r>
        <w:rPr>
          <w:sz w:val="24"/>
          <w:szCs w:val="24"/>
          <w:rFonts w:ascii="Arial" w:hAnsi="Arial"/>
        </w:rPr>
        <w:t xml:space="preserve">Motorno vozilo za osobno kretanje: vozilo bez sjedala, osmišljeno i izrađeno za kretanje samo jedne osobe i bez ikakvih dodataka za prijevoz robe, opremljeno motorom koji nije na unutarnje izgaranje ili nema je pomagalo na unutarnje izgaranje te čija je najveća konstrukcijska brzina veća od 6 km/h, ali ne prelazi 25 km/h.</w:t>
      </w:r>
      <w:r>
        <w:rPr>
          <w:sz w:val="24"/>
          <w:szCs w:val="24"/>
          <w:rFonts w:ascii="Arial" w:hAnsi="Arial"/>
        </w:rPr>
        <w:t xml:space="preserve"> </w:t>
      </w:r>
      <w:r>
        <w:rPr>
          <w:sz w:val="24"/>
          <w:szCs w:val="24"/>
          <w:rFonts w:ascii="Arial" w:hAnsi="Arial"/>
        </w:rPr>
        <w:t xml:space="preserve">Može imati dodatke poput košare ili male torbe.</w:t>
      </w:r>
      <w:r>
        <w:rPr>
          <w:sz w:val="24"/>
          <w:szCs w:val="24"/>
          <w:rFonts w:ascii="Arial" w:hAnsi="Arial"/>
        </w:rPr>
        <w:t xml:space="preserve"> </w:t>
      </w:r>
      <w:r>
        <w:rPr>
          <w:sz w:val="24"/>
          <w:szCs w:val="24"/>
          <w:rFonts w:ascii="Arial" w:hAnsi="Arial"/>
        </w:rPr>
        <w:t xml:space="preserve">Vozilo koje se može samo uravnotežiti, kako je definirano u stavku 71. članka 3. Uredbe (EU) br. 168/2013 Europskog parlamenta i Vijeća od 15. siječnja 2013. o homologaciji i nadzoru tržišta vozila na dva ili tri kotača i četverocikala, može imati sjedalo.</w:t>
      </w:r>
      <w:r>
        <w:rPr>
          <w:sz w:val="24"/>
          <w:szCs w:val="24"/>
          <w:rFonts w:ascii="Arial" w:hAnsi="Arial"/>
        </w:rPr>
        <w:t xml:space="preserve"> </w:t>
      </w:r>
      <w:r>
        <w:rPr>
          <w:sz w:val="24"/>
          <w:szCs w:val="24"/>
          <w:rFonts w:ascii="Arial" w:hAnsi="Arial"/>
        </w:rPr>
        <w:t xml:space="preserve">Vozila isključivo namijenjena osobama sa smanjenom pokretljivošću nisu obuhvaćena ovom kategorijom.;</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„6.16.</w:t>
      </w:r>
      <w:r>
        <w:rPr>
          <w:sz w:val="24"/>
          <w:szCs w:val="24"/>
          <w:rFonts w:ascii="Arial" w:hAnsi="Arial"/>
        </w:rPr>
        <w:t xml:space="preserve"> </w:t>
      </w:r>
      <w:r>
        <w:rPr>
          <w:sz w:val="24"/>
          <w:szCs w:val="24"/>
          <w:rFonts w:ascii="Arial" w:hAnsi="Arial"/>
        </w:rPr>
        <w:t xml:space="preserve">Nemotorno vozilo za osobno kretanje: vozilo malih dimenzija bez motora.</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4.</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Nakon točke 6. stavka I. članka R. 312-10. umeće se točka 7. koja glasi kako slijedi: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„7. 0,90 metara za motorna vozila za osobno kretanje.</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5.</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Nakon točke 11. stavka I. članka R. 312-11. umeće se točka 12. koja glasi kako slijedi: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„12. Motorna vozila za osobno kretanje:</w:t>
      </w:r>
      <w:r>
        <w:rPr>
          <w:sz w:val="24"/>
          <w:szCs w:val="24"/>
          <w:rFonts w:ascii="Arial" w:hAnsi="Arial"/>
        </w:rPr>
        <w:t xml:space="preserve"> </w:t>
      </w:r>
      <w:r>
        <w:rPr>
          <w:sz w:val="24"/>
          <w:szCs w:val="24"/>
          <w:rFonts w:ascii="Arial" w:hAnsi="Arial"/>
        </w:rPr>
        <w:t xml:space="preserve">1,35 metara.”</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6.</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Članak R. 313-1. mijenja se kako slijedi: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U četvrtom podstavku, nakon riječi:</w:t>
      </w:r>
      <w:r>
        <w:rPr>
          <w:sz w:val="24"/>
          <w:szCs w:val="24"/>
          <w:rFonts w:ascii="Arial" w:hAnsi="Arial"/>
        </w:rPr>
        <w:t xml:space="preserve"> </w:t>
      </w:r>
      <w:r>
        <w:rPr>
          <w:sz w:val="24"/>
          <w:szCs w:val="24"/>
          <w:rFonts w:ascii="Arial" w:hAnsi="Arial"/>
        </w:rPr>
        <w:t xml:space="preserve">„svaki vozač” umeću se riječi:</w:t>
      </w:r>
      <w:r>
        <w:rPr>
          <w:sz w:val="24"/>
          <w:szCs w:val="24"/>
          <w:rFonts w:ascii="Arial" w:hAnsi="Arial"/>
        </w:rPr>
        <w:t xml:space="preserve"> </w:t>
      </w:r>
      <w:r>
        <w:rPr>
          <w:sz w:val="24"/>
          <w:szCs w:val="24"/>
          <w:rFonts w:ascii="Arial" w:hAnsi="Arial"/>
        </w:rPr>
        <w:t xml:space="preserve">„motornog vozila za osobno kretanje ili”.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Članak se nadopunjava podstavkom koji glasi kako slijedi: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„Odredbe članaka R. 313-2., R. 313-3., R. 313-3-1. do R. 313-3-4., R. 313-4-1., R. 313-6. do R. 313-17. i R. 313-17-1. nisu primjenjive na motorna vozila za osobno kretanje.</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7.</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 stavku X. članka R. 313-4., u stavku V. članaka R. 313-5. i R. 313-18., u stavku III. članka R. 313-19., u stavku IV. članka R. 313-20., u trećem podstavku članka R. 313-33. nakon riječi:</w:t>
      </w:r>
      <w:r>
        <w:rPr>
          <w:sz w:val="24"/>
          <w:szCs w:val="24"/>
          <w:rFonts w:ascii="Arial" w:hAnsi="Arial"/>
        </w:rPr>
        <w:t xml:space="preserve"> </w:t>
      </w:r>
      <w:r>
        <w:rPr>
          <w:sz w:val="24"/>
          <w:szCs w:val="24"/>
          <w:rFonts w:ascii="Arial" w:hAnsi="Arial"/>
        </w:rPr>
        <w:t xml:space="preserve">„svako” umeću se riječi:</w:t>
      </w:r>
      <w:r>
        <w:rPr>
          <w:sz w:val="24"/>
          <w:szCs w:val="24"/>
          <w:rFonts w:ascii="Arial" w:hAnsi="Arial"/>
        </w:rPr>
        <w:t xml:space="preserve"> </w:t>
      </w:r>
      <w:r>
        <w:rPr>
          <w:sz w:val="24"/>
          <w:szCs w:val="24"/>
          <w:rFonts w:ascii="Arial" w:hAnsi="Arial"/>
        </w:rPr>
        <w:t xml:space="preserve">„motorno vozilo za osobno kretanje ili”.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8.</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 stavku XIII. članka R. 313-4., u stavku XI. članaka R. 313-5. i R. 313-18., u stavku V. članka R. 313-19., u stavku VIII. članka R. 313-20., u posljednjem podstavku članka R. 313-33. nakon riječi:</w:t>
      </w:r>
      <w:r>
        <w:rPr>
          <w:sz w:val="24"/>
          <w:szCs w:val="24"/>
          <w:rFonts w:ascii="Arial" w:hAnsi="Arial"/>
        </w:rPr>
        <w:t xml:space="preserve"> </w:t>
      </w:r>
      <w:r>
        <w:rPr>
          <w:sz w:val="24"/>
          <w:szCs w:val="24"/>
          <w:rFonts w:ascii="Arial" w:hAnsi="Arial"/>
        </w:rPr>
        <w:t xml:space="preserve">„svaki vozač” umeću se riječi:</w:t>
      </w:r>
      <w:r>
        <w:rPr>
          <w:sz w:val="24"/>
          <w:szCs w:val="24"/>
          <w:rFonts w:ascii="Arial" w:hAnsi="Arial"/>
        </w:rPr>
        <w:t xml:space="preserve"> </w:t>
      </w:r>
      <w:r>
        <w:rPr>
          <w:sz w:val="24"/>
          <w:szCs w:val="24"/>
          <w:rFonts w:ascii="Arial" w:hAnsi="Arial"/>
        </w:rPr>
        <w:t xml:space="preserve">„motornog vozila za osobno kretanje ili”.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9.</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Članak R. 314-1. mijenja se kako slijedi:</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U prvom podstavku, nakon riječi:</w:t>
      </w:r>
      <w:r>
        <w:rPr>
          <w:sz w:val="24"/>
          <w:szCs w:val="24"/>
          <w:rFonts w:ascii="Arial" w:hAnsi="Arial"/>
        </w:rPr>
        <w:t xml:space="preserve"> </w:t>
      </w:r>
      <w:r>
        <w:rPr>
          <w:sz w:val="24"/>
          <w:szCs w:val="24"/>
          <w:rFonts w:ascii="Arial" w:hAnsi="Arial"/>
        </w:rPr>
        <w:t xml:space="preserve">„poljoprivrednih strojeva” umeću se riječi:</w:t>
      </w:r>
      <w:r>
        <w:rPr>
          <w:sz w:val="24"/>
          <w:szCs w:val="24"/>
          <w:rFonts w:ascii="Arial" w:hAnsi="Arial"/>
        </w:rPr>
        <w:t xml:space="preserve"> </w:t>
      </w:r>
      <w:r>
        <w:rPr>
          <w:sz w:val="24"/>
          <w:szCs w:val="24"/>
          <w:rFonts w:ascii="Arial" w:hAnsi="Arial"/>
        </w:rPr>
        <w:t xml:space="preserve">„i motornih vozila za osobno kretanje”;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U petom podstavku, nakon riječi:</w:t>
      </w:r>
      <w:r>
        <w:rPr>
          <w:sz w:val="24"/>
          <w:szCs w:val="24"/>
          <w:rFonts w:ascii="Arial" w:hAnsi="Arial"/>
        </w:rPr>
        <w:t xml:space="preserve"> </w:t>
      </w:r>
      <w:r>
        <w:rPr>
          <w:sz w:val="24"/>
          <w:szCs w:val="24"/>
          <w:rFonts w:ascii="Arial" w:hAnsi="Arial"/>
        </w:rPr>
        <w:t xml:space="preserve">„poljoprivredni strojevi” umeću se riječi:</w:t>
      </w:r>
      <w:r>
        <w:rPr>
          <w:sz w:val="24"/>
          <w:szCs w:val="24"/>
          <w:rFonts w:ascii="Arial" w:hAnsi="Arial"/>
        </w:rPr>
        <w:t xml:space="preserve"> </w:t>
      </w:r>
      <w:r>
        <w:rPr>
          <w:sz w:val="24"/>
          <w:szCs w:val="24"/>
          <w:rFonts w:ascii="Arial" w:hAnsi="Arial"/>
        </w:rPr>
        <w:t xml:space="preserve">„i motorna vozila za osobno kretanje”.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10.</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 stavku I. članka R. 315-1., nakon riječi:</w:t>
      </w:r>
      <w:r>
        <w:rPr>
          <w:sz w:val="24"/>
          <w:szCs w:val="24"/>
          <w:rFonts w:ascii="Arial" w:hAnsi="Arial"/>
        </w:rPr>
        <w:t xml:space="preserve"> </w:t>
      </w:r>
      <w:r>
        <w:rPr>
          <w:sz w:val="24"/>
          <w:szCs w:val="24"/>
          <w:rFonts w:ascii="Arial" w:hAnsi="Arial"/>
        </w:rPr>
        <w:t xml:space="preserve">„za javne radove” umeću se riječi:</w:t>
      </w:r>
      <w:r>
        <w:rPr>
          <w:sz w:val="24"/>
          <w:szCs w:val="24"/>
          <w:rFonts w:ascii="Arial" w:hAnsi="Arial"/>
        </w:rPr>
        <w:t xml:space="preserve"> </w:t>
      </w:r>
      <w:r>
        <w:rPr>
          <w:sz w:val="24"/>
          <w:szCs w:val="24"/>
          <w:rFonts w:ascii="Arial" w:hAnsi="Arial"/>
        </w:rPr>
        <w:t xml:space="preserve">„i motornih vozila za osobno kretanje”.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11.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Nakon članka R. 315-6. umeće se članak R. 315-7. koji glasi kako slijedi:</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„Članak R. 315-7.</w:t>
      </w:r>
      <w:r>
        <w:rPr>
          <w:sz w:val="24"/>
          <w:szCs w:val="24"/>
          <w:rFonts w:ascii="Arial" w:hAnsi="Arial"/>
        </w:rPr>
        <w:t xml:space="preserve"> </w:t>
      </w:r>
      <w:r>
        <w:rPr>
          <w:sz w:val="24"/>
          <w:szCs w:val="24"/>
          <w:rFonts w:ascii="Arial" w:hAnsi="Arial"/>
        </w:rPr>
        <w:t xml:space="preserve">– I. – Svako motorno vozilo za osobno kretanje mora biti opremljeno učinkovitim sustavom kočenja, čije se značajke propisuju odlukom ministra zaduženog za sigurnost na cestama i ministra zaduženog za promet.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Kršenje odredbi ovog članka ili odredbi donesenih u skladu s njima kažnjava se novčanom kaznom predviđenom za prekršaje prvog razreda.</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12.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 prvom podstavku članka R. 316-4. nakon riječi:</w:t>
      </w:r>
      <w:r>
        <w:rPr>
          <w:sz w:val="24"/>
          <w:szCs w:val="24"/>
          <w:rFonts w:ascii="Arial" w:hAnsi="Arial"/>
        </w:rPr>
        <w:t xml:space="preserve"> </w:t>
      </w:r>
      <w:r>
        <w:rPr>
          <w:sz w:val="24"/>
          <w:szCs w:val="24"/>
          <w:rFonts w:ascii="Arial" w:hAnsi="Arial"/>
        </w:rPr>
        <w:t xml:space="preserve">„ lakih četverocikala”, u članku R. 316-5. nakon riječi:</w:t>
      </w:r>
      <w:r>
        <w:rPr>
          <w:sz w:val="24"/>
          <w:szCs w:val="24"/>
          <w:rFonts w:ascii="Arial" w:hAnsi="Arial"/>
        </w:rPr>
        <w:t xml:space="preserve"> </w:t>
      </w:r>
      <w:r>
        <w:rPr>
          <w:sz w:val="24"/>
          <w:szCs w:val="24"/>
          <w:rFonts w:ascii="Arial" w:hAnsi="Arial"/>
        </w:rPr>
        <w:t xml:space="preserve">„vozila s dva ili tri kotača”, u prvom podstavku članka R. 316-6., nakon riječi „poljoprivrednih strojeva”, u stavku I. članaka R. 317-1. i R. 317-5. nakon riječi:</w:t>
      </w:r>
      <w:r>
        <w:rPr>
          <w:sz w:val="24"/>
          <w:szCs w:val="24"/>
          <w:rFonts w:ascii="Arial" w:hAnsi="Arial"/>
        </w:rPr>
        <w:t xml:space="preserve"> </w:t>
      </w:r>
      <w:r>
        <w:rPr>
          <w:sz w:val="24"/>
          <w:szCs w:val="24"/>
          <w:rFonts w:ascii="Arial" w:hAnsi="Arial"/>
        </w:rPr>
        <w:t xml:space="preserve">„četverocikala” umeću se riječi:</w:t>
      </w:r>
      <w:r>
        <w:rPr>
          <w:sz w:val="24"/>
          <w:szCs w:val="24"/>
          <w:rFonts w:ascii="Arial" w:hAnsi="Arial"/>
        </w:rPr>
        <w:t xml:space="preserve"> </w:t>
      </w:r>
      <w:r>
        <w:rPr>
          <w:sz w:val="24"/>
          <w:szCs w:val="24"/>
          <w:rFonts w:ascii="Arial" w:hAnsi="Arial"/>
        </w:rPr>
        <w:t xml:space="preserve">„i motornih vozila za osobno kretanje”.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13.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Nakon članka R. 317-14. umeće se članak R. 317-14-1. koji glasi kako slijedi:</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 R. 317-14-1.</w:t>
      </w:r>
      <w:r>
        <w:rPr>
          <w:sz w:val="24"/>
          <w:szCs w:val="24"/>
          <w:rFonts w:ascii="Arial" w:hAnsi="Arial"/>
        </w:rPr>
        <w:t xml:space="preserve"> </w:t>
      </w:r>
      <w:r>
        <w:rPr>
          <w:sz w:val="24"/>
          <w:szCs w:val="24"/>
          <w:rFonts w:ascii="Arial" w:hAnsi="Arial"/>
        </w:rPr>
        <w:t xml:space="preserve">Odredbe članaka R. 317-8. i R. 317-9. ne primjenjuju se na motorna vozila za osobno kretanje.</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14.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Članak R. 317-16 nadopunjuje se podstavkom koji glasi kako slijedi:</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„Ne primjenjuju se na motorna vozila za osobno kretanje.</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15.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 prvom podstavku članka R. 317-23-1., nakon riječi:</w:t>
      </w:r>
      <w:r>
        <w:rPr>
          <w:sz w:val="24"/>
          <w:szCs w:val="24"/>
          <w:rFonts w:ascii="Arial" w:hAnsi="Arial"/>
        </w:rPr>
        <w:t xml:space="preserve"> </w:t>
      </w:r>
      <w:r>
        <w:rPr>
          <w:sz w:val="24"/>
          <w:szCs w:val="24"/>
          <w:rFonts w:ascii="Arial" w:hAnsi="Arial"/>
        </w:rPr>
        <w:t xml:space="preserve">„mopeda” umeću se riječi:</w:t>
      </w:r>
      <w:r>
        <w:rPr>
          <w:sz w:val="24"/>
          <w:szCs w:val="24"/>
          <w:rFonts w:ascii="Arial" w:hAnsi="Arial"/>
        </w:rPr>
        <w:t xml:space="preserve"> </w:t>
      </w:r>
      <w:r>
        <w:rPr>
          <w:sz w:val="24"/>
          <w:szCs w:val="24"/>
          <w:rFonts w:ascii="Arial" w:hAnsi="Arial"/>
        </w:rPr>
        <w:t xml:space="preserve">„ili motornog vozila za osobno kretanje”.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16.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Nakon članka R. 321-4-1. umeće se članak R. 321-4-2 . koji glasi kako slijedi:</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 R. 321-4-2.</w:t>
      </w:r>
      <w:r>
        <w:rPr>
          <w:sz w:val="24"/>
          <w:szCs w:val="24"/>
          <w:rFonts w:ascii="Arial" w:hAnsi="Arial"/>
        </w:rPr>
        <w:t xml:space="preserve"> </w:t>
      </w:r>
      <w:r>
        <w:rPr>
          <w:sz w:val="24"/>
          <w:szCs w:val="24"/>
          <w:rFonts w:ascii="Arial" w:hAnsi="Arial"/>
        </w:rPr>
        <w:t xml:space="preserve">– Kretanje javnom cestom motornim vozilom za osobno kretanje čija je najveća konstrukcijska brzina veća od brzine utvrđene u točki 6.15. članka R. 311-1. kažnjava se novčanom kaznom za prekršaje petog razreda.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 uvjetima predviđenima člancima L. 325-1 do L. 325-9. može se propisati oduzimanje, imobilizacija ili zapljena.</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17.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 posljednjem podstavku članka R. 321-15. nakon riječi:</w:t>
      </w:r>
      <w:r>
        <w:rPr>
          <w:sz w:val="24"/>
          <w:szCs w:val="24"/>
          <w:rFonts w:ascii="Arial" w:hAnsi="Arial"/>
        </w:rPr>
        <w:t xml:space="preserve"> </w:t>
      </w:r>
      <w:r>
        <w:rPr>
          <w:sz w:val="24"/>
          <w:szCs w:val="24"/>
          <w:rFonts w:ascii="Arial" w:hAnsi="Arial"/>
        </w:rPr>
        <w:t xml:space="preserve">„kolekcionarska vozila” umeću se riječi:</w:t>
      </w:r>
      <w:r>
        <w:rPr>
          <w:sz w:val="24"/>
          <w:szCs w:val="24"/>
          <w:rFonts w:ascii="Arial" w:hAnsi="Arial"/>
        </w:rPr>
        <w:t xml:space="preserve"> </w:t>
      </w:r>
      <w:r>
        <w:rPr>
          <w:sz w:val="24"/>
          <w:szCs w:val="24"/>
          <w:rFonts w:ascii="Arial" w:hAnsi="Arial"/>
        </w:rPr>
        <w:t xml:space="preserve">„motorna vozila za osobno kretanje”.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18.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 stavku V. članka R. 322-1., nakon riječi:</w:t>
      </w:r>
      <w:r>
        <w:rPr>
          <w:sz w:val="24"/>
          <w:szCs w:val="24"/>
          <w:rFonts w:ascii="Arial" w:hAnsi="Arial"/>
        </w:rPr>
        <w:t xml:space="preserve"> </w:t>
      </w:r>
      <w:r>
        <w:rPr>
          <w:sz w:val="24"/>
          <w:szCs w:val="24"/>
          <w:rFonts w:ascii="Arial" w:hAnsi="Arial"/>
        </w:rPr>
        <w:t xml:space="preserve">„nisu primjenjive” umeću se riječi:</w:t>
      </w:r>
      <w:r>
        <w:rPr>
          <w:sz w:val="24"/>
          <w:szCs w:val="24"/>
          <w:rFonts w:ascii="Arial" w:hAnsi="Arial"/>
        </w:rPr>
        <w:t xml:space="preserve"> </w:t>
      </w:r>
      <w:r>
        <w:rPr>
          <w:sz w:val="24"/>
          <w:szCs w:val="24"/>
          <w:rFonts w:ascii="Arial" w:hAnsi="Arial"/>
        </w:rPr>
        <w:t xml:space="preserve">„na motorna vozila za osobno kretanje 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19.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 četvrtom i petom podstavku članka R. 412-9. nakon riječi:</w:t>
      </w:r>
      <w:r>
        <w:rPr>
          <w:sz w:val="24"/>
          <w:szCs w:val="24"/>
          <w:rFonts w:ascii="Arial" w:hAnsi="Arial"/>
        </w:rPr>
        <w:t xml:space="preserve"> </w:t>
      </w:r>
      <w:r>
        <w:rPr>
          <w:sz w:val="24"/>
          <w:szCs w:val="24"/>
          <w:rFonts w:ascii="Arial" w:hAnsi="Arial"/>
        </w:rPr>
        <w:t xml:space="preserve">„vozač” umeću se riječi:</w:t>
      </w:r>
      <w:r>
        <w:rPr>
          <w:sz w:val="24"/>
          <w:szCs w:val="24"/>
          <w:rFonts w:ascii="Arial" w:hAnsi="Arial"/>
        </w:rPr>
        <w:t xml:space="preserve"> </w:t>
      </w:r>
      <w:r>
        <w:rPr>
          <w:sz w:val="24"/>
          <w:szCs w:val="24"/>
          <w:rFonts w:ascii="Arial" w:hAnsi="Arial"/>
        </w:rPr>
        <w:t xml:space="preserve">„motornog vozila za osobno kretanje ili”.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20.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 drugom podstavku članka R. 412-19. nakon riječi:</w:t>
      </w:r>
      <w:r>
        <w:rPr>
          <w:sz w:val="24"/>
          <w:szCs w:val="24"/>
          <w:rFonts w:ascii="Arial" w:hAnsi="Arial"/>
        </w:rPr>
        <w:t xml:space="preserve"> </w:t>
      </w:r>
      <w:r>
        <w:rPr>
          <w:sz w:val="24"/>
          <w:szCs w:val="24"/>
          <w:rFonts w:ascii="Arial" w:hAnsi="Arial"/>
        </w:rPr>
        <w:t xml:space="preserve">„radi prestizanja bicikla” umeću se riječi:</w:t>
      </w:r>
      <w:r>
        <w:rPr>
          <w:sz w:val="24"/>
          <w:szCs w:val="24"/>
          <w:rFonts w:ascii="Arial" w:hAnsi="Arial"/>
        </w:rPr>
        <w:t xml:space="preserve"> </w:t>
      </w:r>
      <w:r>
        <w:rPr>
          <w:sz w:val="24"/>
          <w:szCs w:val="24"/>
          <w:rFonts w:ascii="Arial" w:hAnsi="Arial"/>
        </w:rPr>
        <w:t xml:space="preserve">„motornog vozila za osobno kretanje ili”.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21.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 članku R. 412 -28-1., nakon riječi:</w:t>
      </w:r>
      <w:r>
        <w:rPr>
          <w:sz w:val="24"/>
          <w:szCs w:val="24"/>
          <w:rFonts w:ascii="Arial" w:hAnsi="Arial"/>
        </w:rPr>
        <w:t xml:space="preserve"> </w:t>
      </w:r>
      <w:r>
        <w:rPr>
          <w:sz w:val="24"/>
          <w:szCs w:val="24"/>
          <w:rFonts w:ascii="Arial" w:hAnsi="Arial"/>
        </w:rPr>
        <w:t xml:space="preserve">„dvosmjerni za” umeću se riječi:</w:t>
      </w:r>
      <w:r>
        <w:rPr>
          <w:sz w:val="24"/>
          <w:szCs w:val="24"/>
          <w:rFonts w:ascii="Arial" w:hAnsi="Arial"/>
        </w:rPr>
        <w:t xml:space="preserve"> </w:t>
      </w:r>
      <w:r>
        <w:rPr>
          <w:sz w:val="24"/>
          <w:szCs w:val="24"/>
          <w:rFonts w:ascii="Arial" w:hAnsi="Arial"/>
        </w:rPr>
        <w:t xml:space="preserve">„vozače motornih vozila za osobno kretanje 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22.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 točki 2. stavka II članka R. 412-34., nakon riječi:</w:t>
      </w:r>
      <w:r>
        <w:rPr>
          <w:sz w:val="24"/>
          <w:szCs w:val="24"/>
          <w:rFonts w:ascii="Arial" w:hAnsi="Arial"/>
        </w:rPr>
        <w:t xml:space="preserve"> </w:t>
      </w:r>
      <w:r>
        <w:rPr>
          <w:sz w:val="24"/>
          <w:szCs w:val="24"/>
          <w:rFonts w:ascii="Arial" w:hAnsi="Arial"/>
        </w:rPr>
        <w:t xml:space="preserve">„rukom” umeću se riječi:</w:t>
      </w:r>
      <w:r>
        <w:rPr>
          <w:sz w:val="24"/>
          <w:szCs w:val="24"/>
          <w:rFonts w:ascii="Arial" w:hAnsi="Arial"/>
        </w:rPr>
        <w:t xml:space="preserve"> </w:t>
      </w:r>
      <w:r>
        <w:rPr>
          <w:sz w:val="24"/>
          <w:szCs w:val="24"/>
          <w:rFonts w:ascii="Arial" w:hAnsi="Arial"/>
        </w:rPr>
        <w:t xml:space="preserve">„motorno vozilo za osobno kretanje,”.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23.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Nakon odjeljka 6. poglavlja II. glave I. sveska IV. umeće se pododjeljak 6.a koji glasi kako slijedi:</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„Odjeljak 6.a: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„Sudjelovanje u prometu motornih vozila za osobno kretanje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 R. 412-43-1.</w:t>
      </w:r>
      <w:r>
        <w:rPr>
          <w:sz w:val="24"/>
          <w:szCs w:val="24"/>
          <w:rFonts w:ascii="Arial" w:hAnsi="Arial"/>
        </w:rPr>
        <w:t xml:space="preserve"> </w:t>
      </w:r>
      <w:r>
        <w:rPr>
          <w:sz w:val="24"/>
          <w:szCs w:val="24"/>
          <w:rFonts w:ascii="Arial" w:hAnsi="Arial"/>
        </w:rPr>
        <w:t xml:space="preserve">– I. – U naselju vozači motornih vozila za osobno kretanje moraju se kretati biciklističkim stazama ili trakama.</w:t>
      </w:r>
      <w:r>
        <w:rPr>
          <w:sz w:val="24"/>
          <w:szCs w:val="24"/>
          <w:rFonts w:ascii="Arial" w:hAnsi="Arial"/>
        </w:rPr>
        <w:t xml:space="preserve"> </w:t>
      </w:r>
      <w:r>
        <w:rPr>
          <w:sz w:val="24"/>
          <w:szCs w:val="24"/>
          <w:rFonts w:ascii="Arial" w:hAnsi="Arial"/>
        </w:rPr>
        <w:t xml:space="preserve">Kada se na rubu kolnika sa svake strane nalazi biciklistička staza, moraju se kretati onom koja se nalazi uz desnu stranu ceste, u smjeru kretanja prometa.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„Ako nema biciklističkih staza ili traka, također se mogu kretati:</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Cestama čija je najveća dopuštena brzina 50 km/h ili manja.</w:t>
      </w:r>
      <w:r>
        <w:rPr>
          <w:sz w:val="24"/>
          <w:szCs w:val="24"/>
          <w:rFonts w:ascii="Arial" w:hAnsi="Arial"/>
        </w:rPr>
        <w:t xml:space="preserve"> </w:t>
      </w:r>
      <w:r>
        <w:rPr>
          <w:sz w:val="24"/>
          <w:szCs w:val="24"/>
          <w:rFonts w:ascii="Arial" w:hAnsi="Arial"/>
        </w:rPr>
        <w:t xml:space="preserve">Vozači motornih vozila za osobno kretanje nikada ne smiju kolnikom voziti jedan uz drugoga;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U pješačkim zonama u uvjetima utvrđenima u četvrtom podstavku članka R. 431-9.;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Bankinama na kojima se nalazi kolnički pokrivač.</w:t>
      </w:r>
    </w:p>
    <w:p w:rsidR="002323B1" w:rsidRPr="00C77741" w:rsidRDefault="002323B1" w:rsidP="00906C12">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Izvan naselja zabranjeno je kretanje motornih vozila za osobno kretanje, osim zelenim stazama i biciklističkim stazama.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„III.</w:t>
      </w:r>
      <w:r>
        <w:rPr>
          <w:sz w:val="24"/>
          <w:szCs w:val="24"/>
          <w:rFonts w:ascii="Arial" w:hAnsi="Arial"/>
        </w:rPr>
        <w:t xml:space="preserve"> </w:t>
      </w:r>
      <w:r>
        <w:rPr>
          <w:sz w:val="24"/>
          <w:szCs w:val="24"/>
          <w:rFonts w:ascii="Arial" w:hAnsi="Arial"/>
        </w:rPr>
        <w:t xml:space="preserve">„- Odstupajući od odredaba stavaka I. i II., tijelo koje ima ovlasti prometne policije može obrazloženom odlukom:</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Zabraniti kretanje vozila određenim dionicama cesta iz stavaka I. i II., s obzirom na potrebe cestovne sigurnosti ili kretanja, neprekinutog i neometanog prometa;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Odobriti prometovanje vozila nogostupom, pod uvjetom da se vozilo kreće brzinom pješaka i da ne ometa pješake.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Odobriti kretanje na cestama na kojima najveća dopuštena brzina iznosi 80 km/h, pod uvjetom da to dopuštaju stanje i profil kolnika i prometni uvjeti.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„IV.</w:t>
      </w:r>
      <w:r>
        <w:rPr>
          <w:sz w:val="24"/>
          <w:szCs w:val="24"/>
          <w:rFonts w:ascii="Arial" w:hAnsi="Arial"/>
        </w:rPr>
        <w:t xml:space="preserve"> </w:t>
      </w:r>
      <w:r>
        <w:rPr>
          <w:sz w:val="24"/>
          <w:szCs w:val="24"/>
          <w:rFonts w:ascii="Arial" w:hAnsi="Arial"/>
        </w:rPr>
        <w:t xml:space="preserve">– U slučaju da se primjenjuju odredbe točke 3. stavka III.:</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Svaka osoba koja upravlja motornim vozilom za osobno kretanje mora:</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Nositi kacigu u skladu s propisima o osobnoj zaštitnoj opremi, koja mora biti privezana;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 Nositi prsluk visoke vidljivosti u skladu s propisima ili retroreflektirajuću opremu čija su obilježja utvrđena odlukom ministra zaduženog za sigurnost na cestama.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„(c) Nositi dodatno rasvjetno tijelo koje ne zasljepljuje i ne treperi, a čija su obilježja utvrđena odlukom ministra zaduženog za sigurnost na cestama.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 Danju i noću kretati se s upaljenim pozicijskim svjetlima na vozilu.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Osoba koja ima najmanje 18 godina i u pratnji je vozača motornog vozila za osobno kretanje mlađeg od 18 godina, kada je zakonski ili činjenično nadležna nad tom osobom ili osobama, mora se pobrinuti da svaka od njih nosi kacigu prema uvjetima predviđenima u prethodno navedenoj podtočki (a) točke1.</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 Svaki vozač koji krši odredbe stavaka I. i I. ili ograničenja prometovanja na temelju točke 1. stavka III. kažnjava se novčanom kaznom predviđenom za prekršaje drugog razreda.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 slučaju primjene odredbi iz točke 2. stavka III., ako vozač motornog vozila za osobno kretanje koristi pogodnosti odredbi točke 2. stavka III. i pri tome se ne kreće nogostupom brzinom koračanja ili predstavlja smetnju pješacima, kažnjava se novčanom kaznom predviđenom za prekršaje drugog razreda.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 slučaju primjene odredbi iz točke 3. stavka III., ako se vozač motornog vozila ne pridržava odredbi podtočaka (b), (c) i (d) točke 1. podstavka IV., kažnjava se novčanom kaznom predviđenom za prekršaje drugog razreda.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 slučaju primjene odredbi iz točke 3. stavka III., ako ne poštuje propise o kacigi iz podtočke (a) točaka 1. i 2. stavka IV., kažnjava se novčanom kaznom predviđenom za prekršaje četvrtog razreda.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 R. 412-43-2.</w:t>
      </w:r>
      <w:r>
        <w:rPr>
          <w:sz w:val="24"/>
          <w:szCs w:val="24"/>
          <w:rFonts w:ascii="Arial" w:hAnsi="Arial"/>
        </w:rPr>
        <w:t xml:space="preserve"> </w:t>
      </w:r>
      <w:r>
        <w:rPr>
          <w:sz w:val="24"/>
          <w:szCs w:val="24"/>
          <w:rFonts w:ascii="Arial" w:hAnsi="Arial"/>
        </w:rPr>
        <w:t xml:space="preserve">„Vozačima motornih vozila za osobno kretanje zabranjeno je gurati ili vući teret ili vozilo.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„Vozačima motornih vozila za osobno kretanje zabranjeno je da ih vuče drugo vozilo.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„Kršenje odredbi ovog članka kažnjava se novčanom kaznom predviđenom za prekršaje drugog razreda.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 R. 412-43-3.</w:t>
      </w:r>
      <w:r>
        <w:rPr>
          <w:sz w:val="24"/>
          <w:szCs w:val="24"/>
          <w:rFonts w:ascii="Arial" w:hAnsi="Arial"/>
        </w:rPr>
        <w:t xml:space="preserve"> </w:t>
      </w:r>
      <w:r>
        <w:rPr>
          <w:sz w:val="24"/>
          <w:szCs w:val="24"/>
          <w:rFonts w:ascii="Arial" w:hAnsi="Arial"/>
        </w:rPr>
        <w:t xml:space="preserve"> – I. – Svaki vozač motornog vozila za osobno kretanje mora imati najmanje dvanaest godina.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Ne dovodeći po potrebi u pitanje odredbe stavka IV. članka R. 412-43-1., kada se kreće noću ili danju kada vidljivost nije dovoljna, svaki vozač motornog vozila za osobno kretanje mora nositi prsluk visoke vidljivosti u skladu s propisima ili retroreflektirajuću opremu čija su obilježja utvrđena odlukom ministra zaduženog za sigurnost na cestama.</w:t>
      </w:r>
      <w:r>
        <w:rPr>
          <w:sz w:val="24"/>
          <w:szCs w:val="24"/>
          <w:rFonts w:ascii="Arial" w:hAnsi="Arial"/>
        </w:rPr>
        <w:t xml:space="preserve"> </w:t>
      </w:r>
      <w:r>
        <w:rPr>
          <w:sz w:val="24"/>
          <w:szCs w:val="24"/>
          <w:rFonts w:ascii="Arial" w:hAnsi="Arial"/>
        </w:rPr>
        <w:t xml:space="preserve">Vozač može nositi dodatno rasvjetno tijelo koje ne zasljepljuje i ne treperi.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„III.</w:t>
      </w:r>
      <w:r>
        <w:rPr>
          <w:sz w:val="24"/>
          <w:szCs w:val="24"/>
          <w:rFonts w:ascii="Arial" w:hAnsi="Arial"/>
        </w:rPr>
        <w:t xml:space="preserve"> </w:t>
      </w:r>
      <w:r>
        <w:rPr>
          <w:sz w:val="24"/>
          <w:szCs w:val="24"/>
          <w:rFonts w:ascii="Arial" w:hAnsi="Arial"/>
        </w:rPr>
        <w:t xml:space="preserve">– Motornim vozilima za osobno kretanje smije se prevoziti samo jedna osoba.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„IV.</w:t>
      </w:r>
      <w:r>
        <w:rPr>
          <w:sz w:val="24"/>
          <w:szCs w:val="24"/>
          <w:rFonts w:ascii="Arial" w:hAnsi="Arial"/>
        </w:rPr>
        <w:t xml:space="preserve"> </w:t>
      </w:r>
      <w:r>
        <w:rPr>
          <w:sz w:val="24"/>
          <w:szCs w:val="24"/>
          <w:rFonts w:ascii="Arial" w:hAnsi="Arial"/>
        </w:rPr>
        <w:t xml:space="preserve">Kršenje odredbi stavka II. kažnjava se novčanom kaznom predviđenom za prekršaje drugog razreda.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„Upravljanje motornim vozilom za osobno kretanje uz kršenje odredbi stavka III. kažnjava se novčanom kaznom predviđenom za prekršaje drugog razreda.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„Osoba koja ima najmanje 18 godina i u pratnji je vozača motornog vozila za osobno kretanje mlađeg od 12 godina, kada je zakonski ili činjenično nadležna nad tom osobom, kažnjava se novčanom kaznom predviđenom za prekršaje četvrtog razreda.</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24.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Udrugom i petom podstavku članka R. 415-2. nakon riječi:</w:t>
      </w:r>
      <w:r>
        <w:rPr>
          <w:sz w:val="24"/>
          <w:szCs w:val="24"/>
          <w:rFonts w:ascii="Arial" w:hAnsi="Arial"/>
        </w:rPr>
        <w:t xml:space="preserve"> </w:t>
      </w:r>
      <w:r>
        <w:rPr>
          <w:sz w:val="24"/>
          <w:szCs w:val="24"/>
          <w:rFonts w:ascii="Arial" w:hAnsi="Arial"/>
        </w:rPr>
        <w:t xml:space="preserve">„osim” umeću se riječi:</w:t>
      </w:r>
      <w:r>
        <w:rPr>
          <w:sz w:val="24"/>
          <w:szCs w:val="24"/>
          <w:rFonts w:ascii="Arial" w:hAnsi="Arial"/>
        </w:rPr>
        <w:t xml:space="preserve"> </w:t>
      </w:r>
      <w:r>
        <w:rPr>
          <w:sz w:val="24"/>
          <w:szCs w:val="24"/>
          <w:rFonts w:ascii="Arial" w:hAnsi="Arial"/>
        </w:rPr>
        <w:t xml:space="preserve">„motornog vozila za osobno kretanje ili”.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25.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 stavku III. članka R. 415-3., nakon riječi:</w:t>
      </w:r>
      <w:r>
        <w:rPr>
          <w:sz w:val="24"/>
          <w:szCs w:val="24"/>
          <w:rFonts w:ascii="Arial" w:hAnsi="Arial"/>
        </w:rPr>
        <w:t xml:space="preserve"> </w:t>
      </w:r>
      <w:r>
        <w:rPr>
          <w:sz w:val="24"/>
          <w:szCs w:val="24"/>
          <w:rFonts w:ascii="Arial" w:hAnsi="Arial"/>
        </w:rPr>
        <w:t xml:space="preserve">„propustiti” umeću se riječi:</w:t>
      </w:r>
      <w:r>
        <w:rPr>
          <w:sz w:val="24"/>
          <w:szCs w:val="24"/>
          <w:rFonts w:ascii="Arial" w:hAnsi="Arial"/>
        </w:rPr>
        <w:t xml:space="preserve"> </w:t>
      </w:r>
      <w:r>
        <w:rPr>
          <w:sz w:val="24"/>
          <w:szCs w:val="24"/>
          <w:rFonts w:ascii="Arial" w:hAnsi="Arial"/>
        </w:rPr>
        <w:t xml:space="preserve">„motorna vozila za osobno kretanje,”.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26.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Članak R. 415-4. mijenja se kako slijedi:</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U stavku III., nakon riječi:</w:t>
      </w:r>
      <w:r>
        <w:rPr>
          <w:sz w:val="24"/>
          <w:szCs w:val="24"/>
          <w:rFonts w:ascii="Arial" w:hAnsi="Arial"/>
        </w:rPr>
        <w:t xml:space="preserve"> </w:t>
      </w:r>
      <w:r>
        <w:rPr>
          <w:sz w:val="24"/>
          <w:szCs w:val="24"/>
          <w:rFonts w:ascii="Arial" w:hAnsi="Arial"/>
        </w:rPr>
        <w:t xml:space="preserve">„koji namjerava napustiti kao i” umeću se riječi:</w:t>
      </w:r>
      <w:r>
        <w:rPr>
          <w:sz w:val="24"/>
          <w:szCs w:val="24"/>
          <w:rFonts w:ascii="Arial" w:hAnsi="Arial"/>
        </w:rPr>
        <w:t xml:space="preserve"> </w:t>
      </w:r>
      <w:r>
        <w:rPr>
          <w:sz w:val="24"/>
          <w:szCs w:val="24"/>
          <w:rFonts w:ascii="Arial" w:hAnsi="Arial"/>
        </w:rPr>
        <w:t xml:space="preserve">„motorna vozila za osobno kretanje,”.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U stavku IV., nakon riječi:</w:t>
      </w:r>
      <w:r>
        <w:rPr>
          <w:sz w:val="24"/>
          <w:szCs w:val="24"/>
          <w:rFonts w:ascii="Arial" w:hAnsi="Arial"/>
        </w:rPr>
        <w:t xml:space="preserve"> </w:t>
      </w:r>
      <w:r>
        <w:rPr>
          <w:sz w:val="24"/>
          <w:szCs w:val="24"/>
          <w:rFonts w:ascii="Arial" w:hAnsi="Arial"/>
        </w:rPr>
        <w:t xml:space="preserve">„svaki vozač” umeću se riječi:</w:t>
      </w:r>
      <w:r>
        <w:rPr>
          <w:sz w:val="24"/>
          <w:szCs w:val="24"/>
          <w:rFonts w:ascii="Arial" w:hAnsi="Arial"/>
        </w:rPr>
        <w:t xml:space="preserve"> </w:t>
      </w:r>
      <w:r>
        <w:rPr>
          <w:sz w:val="24"/>
          <w:szCs w:val="24"/>
          <w:rFonts w:ascii="Arial" w:hAnsi="Arial"/>
        </w:rPr>
        <w:t xml:space="preserve">„motornog vozila za osobno kretanje ili”.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27.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 točki 2. članka R. 415-15., nakon riječi:</w:t>
      </w:r>
      <w:r>
        <w:rPr>
          <w:sz w:val="24"/>
          <w:szCs w:val="24"/>
          <w:rFonts w:ascii="Arial" w:hAnsi="Arial"/>
        </w:rPr>
        <w:t xml:space="preserve"> </w:t>
      </w:r>
      <w:r>
        <w:rPr>
          <w:sz w:val="24"/>
          <w:szCs w:val="24"/>
          <w:rFonts w:ascii="Arial" w:hAnsi="Arial"/>
        </w:rPr>
        <w:t xml:space="preserve">„jednu za”, i nakon riječi:</w:t>
      </w:r>
      <w:r>
        <w:rPr>
          <w:sz w:val="24"/>
          <w:szCs w:val="24"/>
          <w:rFonts w:ascii="Arial" w:hAnsi="Arial"/>
        </w:rPr>
        <w:t xml:space="preserve"> </w:t>
      </w:r>
      <w:r>
        <w:rPr>
          <w:sz w:val="24"/>
          <w:szCs w:val="24"/>
          <w:rFonts w:ascii="Arial" w:hAnsi="Arial"/>
        </w:rPr>
        <w:t xml:space="preserve">„zaustavna linija za” umeću se riječi:</w:t>
      </w:r>
      <w:r>
        <w:rPr>
          <w:sz w:val="24"/>
          <w:szCs w:val="24"/>
          <w:rFonts w:ascii="Arial" w:hAnsi="Arial"/>
        </w:rPr>
        <w:t xml:space="preserve"> </w:t>
      </w:r>
      <w:r>
        <w:rPr>
          <w:sz w:val="24"/>
          <w:szCs w:val="24"/>
          <w:rFonts w:ascii="Arial" w:hAnsi="Arial"/>
        </w:rPr>
        <w:t xml:space="preserve">„motorna vozila za osobno kretanje 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28.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Stavak III. članka R. 417-10. mijenja se kako slijedi:</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U točki 2., nakon riječi:</w:t>
      </w:r>
      <w:r>
        <w:rPr>
          <w:sz w:val="24"/>
          <w:szCs w:val="24"/>
          <w:rFonts w:ascii="Arial" w:hAnsi="Arial"/>
        </w:rPr>
        <w:t xml:space="preserve"> </w:t>
      </w:r>
      <w:r>
        <w:rPr>
          <w:sz w:val="24"/>
          <w:szCs w:val="24"/>
          <w:rFonts w:ascii="Arial" w:hAnsi="Arial"/>
        </w:rPr>
        <w:t xml:space="preserve">„osim kada je riječ o” umeću se riječi:</w:t>
      </w:r>
      <w:r>
        <w:rPr>
          <w:sz w:val="24"/>
          <w:szCs w:val="24"/>
          <w:rFonts w:ascii="Arial" w:hAnsi="Arial"/>
        </w:rPr>
        <w:t xml:space="preserve"> </w:t>
      </w:r>
      <w:r>
        <w:rPr>
          <w:sz w:val="24"/>
          <w:szCs w:val="24"/>
          <w:rFonts w:ascii="Arial" w:hAnsi="Arial"/>
        </w:rPr>
        <w:t xml:space="preserve">„motornim vozilima za osobno kretanje,”;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U točki 6., nakon riječi:</w:t>
      </w:r>
      <w:r>
        <w:rPr>
          <w:sz w:val="24"/>
          <w:szCs w:val="24"/>
          <w:rFonts w:ascii="Arial" w:hAnsi="Arial"/>
        </w:rPr>
        <w:t xml:space="preserve"> </w:t>
      </w:r>
      <w:r>
        <w:rPr>
          <w:sz w:val="24"/>
          <w:szCs w:val="24"/>
          <w:rFonts w:ascii="Arial" w:hAnsi="Arial"/>
        </w:rPr>
        <w:t xml:space="preserve">„osim” umeću se riječi:</w:t>
      </w:r>
      <w:r>
        <w:rPr>
          <w:sz w:val="24"/>
          <w:szCs w:val="24"/>
          <w:rFonts w:ascii="Arial" w:hAnsi="Arial"/>
        </w:rPr>
        <w:t xml:space="preserve"> </w:t>
      </w:r>
      <w:r>
        <w:rPr>
          <w:sz w:val="24"/>
          <w:szCs w:val="24"/>
          <w:rFonts w:ascii="Arial" w:hAnsi="Arial"/>
        </w:rPr>
        <w:t xml:space="preserve">„motornih vozila za osobno kretanje”.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29.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 točki 8. stavka I. članka R. 417-11, nakon riječi:</w:t>
      </w:r>
      <w:r>
        <w:rPr>
          <w:sz w:val="24"/>
          <w:szCs w:val="24"/>
          <w:rFonts w:ascii="Arial" w:hAnsi="Arial"/>
        </w:rPr>
        <w:t xml:space="preserve"> </w:t>
      </w:r>
      <w:r>
        <w:rPr>
          <w:sz w:val="24"/>
          <w:szCs w:val="24"/>
          <w:rFonts w:ascii="Arial" w:hAnsi="Arial"/>
        </w:rPr>
        <w:t xml:space="preserve">„osim” umeću se riječi:</w:t>
      </w:r>
      <w:r>
        <w:rPr>
          <w:sz w:val="24"/>
          <w:szCs w:val="24"/>
          <w:rFonts w:ascii="Arial" w:hAnsi="Arial"/>
        </w:rPr>
        <w:t xml:space="preserve"> </w:t>
      </w:r>
      <w:r>
        <w:rPr>
          <w:sz w:val="24"/>
          <w:szCs w:val="24"/>
          <w:rFonts w:ascii="Arial" w:hAnsi="Arial"/>
        </w:rPr>
        <w:t xml:space="preserve">„motornih vozila za osobno kretanje i”.</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30.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Odredbe članaka 4., 5., 7., 8. i 11. stupaju na snagu 1. srpnja 2020.</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Članak 31.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provedbu ove Uredbe, koja će se objaviti u Službenom listu Francuske Republike, zaduženi su, svaki u svojem resoru, čuvarica pečata, ministrica pravosuđa, ministrica ekološkog i solidarnog prijelaza, ministar unutarnjih poslova i državni tajnik, povjerenik ministrice ekološkog i solidarnog prijelaza, zadužen za promet.</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Sastavljeno 23. listopada 2019.</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Edouard Philippe</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Po ovlaštenju predsjednika Vlade: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Ministar unutarnjih poslova,</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Christophe Castaner</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Čuvarica državnog pečata, ministrica pravosuđa,</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Nicole Belloubet</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Ministrica ekološkog i solidarnog prijelaza</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Elisabeth Borne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Državni tajnik u uredu ministrice ekološkog i solidarnog prijelaza, povjerenik za promet</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Jean-Baptiste Djebbari</w:t>
      </w:r>
      <w:r>
        <w:rPr>
          <w:sz w:val="24"/>
          <w:szCs w:val="24"/>
          <w:rFonts w:ascii="Arial" w:hAnsi="Arial"/>
        </w:rPr>
        <w:t xml:space="preserve"> </w:t>
      </w:r>
    </w:p>
    <w:sectPr w:rsidR="002323B1" w:rsidRPr="00C77741">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80" w:rsidRDefault="00153B80" w:rsidP="00153B80">
      <w:pPr>
        <w:spacing w:after="0" w:line="240" w:lineRule="auto"/>
      </w:pPr>
      <w:r>
        <w:separator/>
      </w:r>
    </w:p>
  </w:endnote>
  <w:endnote w:type="continuationSeparator" w:id="0">
    <w:p w:rsidR="00153B80" w:rsidRDefault="00153B80"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80" w:rsidRDefault="00153B80" w:rsidP="00153B80">
      <w:pPr>
        <w:spacing w:after="0" w:line="240" w:lineRule="auto"/>
      </w:pPr>
      <w:r>
        <w:separator/>
      </w:r>
    </w:p>
  </w:footnote>
  <w:footnote w:type="continuationSeparator" w:id="0">
    <w:p w:rsidR="00153B80" w:rsidRDefault="00153B80"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64"/>
    <w:rsid w:val="00153B80"/>
    <w:rsid w:val="002323B1"/>
    <w:rsid w:val="003034D9"/>
    <w:rsid w:val="00525C19"/>
    <w:rsid w:val="008B17F6"/>
    <w:rsid w:val="00906C12"/>
    <w:rsid w:val="00A35964"/>
    <w:rsid w:val="00C7774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0"/>
  </w:style>
  <w:style w:type="paragraph" w:styleId="Footer">
    <w:name w:val="footer"/>
    <w:basedOn w:val="Normal"/>
    <w:link w:val="FooterChar"/>
    <w:uiPriority w:val="99"/>
    <w:unhideWhenUsed/>
    <w:rsid w:val="001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480C5-6C45-4CAB-A022-42495368D8EF}"/>
</file>

<file path=customXml/itemProps2.xml><?xml version="1.0" encoding="utf-8"?>
<ds:datastoreItem xmlns:ds="http://schemas.openxmlformats.org/officeDocument/2006/customXml" ds:itemID="{68E15F45-DB1A-44F6-84EA-6D8D5179F4B1}"/>
</file>

<file path=customXml/itemProps3.xml><?xml version="1.0" encoding="utf-8"?>
<ds:datastoreItem xmlns:ds="http://schemas.openxmlformats.org/officeDocument/2006/customXml" ds:itemID="{38908770-983A-4552-930A-575FA8E05C1E}"/>
</file>

<file path=docProps/app.xml><?xml version="1.0" encoding="utf-8"?>
<Properties xmlns="http://schemas.openxmlformats.org/officeDocument/2006/extended-properties" xmlns:vt="http://schemas.openxmlformats.org/officeDocument/2006/docPropsVTypes">
  <Template>Normal</Template>
  <TotalTime>12</TotalTime>
  <Pages>9</Pages>
  <Words>2660</Words>
  <Characters>15167</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PLACIDO, Ana</cp:lastModifiedBy>
  <cp:revision>4</cp:revision>
  <dcterms:created xsi:type="dcterms:W3CDTF">2019-10-25T09:34:00Z</dcterms:created>
  <dcterms:modified xsi:type="dcterms:W3CDTF">2020-07-07T12:40:00Z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