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6933F" w14:textId="77777777" w:rsidR="00E97D3E" w:rsidRPr="00817DDD" w:rsidRDefault="00E97D3E" w:rsidP="00E97D3E">
      <w:pPr>
        <w:spacing w:after="120"/>
        <w:ind w:right="14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0472 F-- EN- ------ 20200729 --- --- PROJET</w:t>
      </w:r>
    </w:p>
    <w:p w14:paraId="553BDF48" w14:textId="77777777" w:rsidR="00DE3342" w:rsidRDefault="00080DD1" w:rsidP="00E97D3E">
      <w:pPr>
        <w:pStyle w:val="western"/>
        <w:spacing w:before="0" w:after="0" w:line="240" w:lineRule="auto"/>
        <w:jc w:val="right"/>
      </w:pPr>
      <w:r>
        <w:rPr>
          <w:rFonts w:ascii="Times New Roman" w:hAnsi="Times New Roman"/>
          <w:sz w:val="24"/>
          <w:szCs w:val="24"/>
        </w:rPr>
        <w:t>The XXXX 2020</w:t>
      </w:r>
    </w:p>
    <w:p w14:paraId="74F1AFAF" w14:textId="77777777" w:rsidR="00DE3342" w:rsidRDefault="00DE3342" w:rsidP="00E97D3E">
      <w:pPr>
        <w:pStyle w:val="western"/>
        <w:spacing w:before="0" w:after="0" w:line="240" w:lineRule="auto"/>
        <w:jc w:val="center"/>
      </w:pPr>
    </w:p>
    <w:p w14:paraId="76EDC74E" w14:textId="77777777" w:rsidR="00851E82" w:rsidRDefault="00851E82" w:rsidP="00E97D3E">
      <w:pPr>
        <w:pStyle w:val="western"/>
        <w:spacing w:before="0" w:after="0" w:line="240" w:lineRule="auto"/>
        <w:jc w:val="center"/>
      </w:pPr>
    </w:p>
    <w:p w14:paraId="1B03E98F" w14:textId="77777777" w:rsidR="00DE3342" w:rsidRDefault="00080DD1" w:rsidP="00E97D3E">
      <w:pPr>
        <w:pStyle w:val="western"/>
        <w:spacing w:before="0" w:after="0"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Order of XXXX on the criteria, sub-criteria and scoring system for calculating and displaying the repairability index for smartphones.</w:t>
      </w:r>
    </w:p>
    <w:p w14:paraId="0023CDEC" w14:textId="77777777" w:rsidR="00DE3342" w:rsidRDefault="00DE3342" w:rsidP="00E97D3E">
      <w:pPr>
        <w:pStyle w:val="western"/>
        <w:spacing w:before="0" w:after="0" w:line="240" w:lineRule="auto"/>
        <w:jc w:val="center"/>
      </w:pPr>
    </w:p>
    <w:p w14:paraId="789F8855" w14:textId="77777777" w:rsidR="00DE3342" w:rsidRDefault="00080DD1" w:rsidP="00E97D3E">
      <w:pPr>
        <w:pStyle w:val="western"/>
        <w:spacing w:before="0"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Reference number: XXXXX</w:t>
      </w:r>
    </w:p>
    <w:p w14:paraId="1B3E2E87" w14:textId="77777777" w:rsidR="00DE3342" w:rsidRDefault="00DE3342" w:rsidP="00E97D3E">
      <w:pPr>
        <w:pStyle w:val="western"/>
        <w:spacing w:before="0" w:after="0" w:line="240" w:lineRule="auto"/>
        <w:jc w:val="both"/>
      </w:pPr>
    </w:p>
    <w:p w14:paraId="3B8BA678" w14:textId="77777777" w:rsidR="00851E82" w:rsidRDefault="00851E82" w:rsidP="00E97D3E">
      <w:pPr>
        <w:pStyle w:val="western"/>
        <w:spacing w:before="0" w:after="0" w:line="240" w:lineRule="auto"/>
        <w:jc w:val="both"/>
      </w:pPr>
    </w:p>
    <w:p w14:paraId="777E109F" w14:textId="77777777" w:rsidR="00851E82" w:rsidRDefault="00851E82" w:rsidP="00E97D3E">
      <w:pPr>
        <w:pStyle w:val="western"/>
        <w:spacing w:before="0" w:after="0" w:line="240" w:lineRule="auto"/>
        <w:jc w:val="both"/>
      </w:pPr>
    </w:p>
    <w:p w14:paraId="3A50AB75" w14:textId="77777777" w:rsidR="00DE3342" w:rsidRDefault="00080DD1" w:rsidP="00E97D3E">
      <w:pPr>
        <w:pStyle w:val="western"/>
        <w:spacing w:before="0"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The Minister for the Ecological Transition and the Minister for the Economy and Finance,</w:t>
      </w:r>
    </w:p>
    <w:p w14:paraId="43CE7F8B" w14:textId="77777777" w:rsidR="00DE3342" w:rsidRDefault="00DE3342" w:rsidP="00E97D3E">
      <w:pPr>
        <w:pStyle w:val="western"/>
        <w:spacing w:before="0" w:after="0" w:line="240" w:lineRule="auto"/>
        <w:jc w:val="both"/>
      </w:pPr>
    </w:p>
    <w:p w14:paraId="63FFE1BE" w14:textId="77777777" w:rsidR="00DE3342" w:rsidRDefault="00080DD1" w:rsidP="00E97D3E">
      <w:pPr>
        <w:pStyle w:val="western"/>
        <w:spacing w:before="0"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Having regard to the French Environmental Code, particularly Article L. 541-9-2 </w:t>
      </w:r>
      <w:proofErr w:type="gramStart"/>
      <w:r>
        <w:rPr>
          <w:rFonts w:ascii="Times New Roman" w:hAnsi="Times New Roman"/>
          <w:sz w:val="24"/>
          <w:szCs w:val="24"/>
        </w:rPr>
        <w:t>thereof;</w:t>
      </w:r>
      <w:proofErr w:type="gramEnd"/>
    </w:p>
    <w:p w14:paraId="6A842597" w14:textId="77777777" w:rsidR="00DE3342" w:rsidRDefault="00DE3342" w:rsidP="00E97D3E">
      <w:pPr>
        <w:pStyle w:val="western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2FD73" w14:textId="77777777" w:rsidR="00DE3342" w:rsidRDefault="00080DD1" w:rsidP="00E97D3E">
      <w:pPr>
        <w:pStyle w:val="western"/>
        <w:spacing w:before="0"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Having regard to Decree No XXX of XXXX on the implementing rules for the repairability index for electrical and electronic products, its criteria and its calculation </w:t>
      </w:r>
      <w:proofErr w:type="gramStart"/>
      <w:r>
        <w:rPr>
          <w:rFonts w:ascii="Times New Roman" w:hAnsi="Times New Roman"/>
          <w:sz w:val="24"/>
          <w:szCs w:val="24"/>
        </w:rPr>
        <w:t>method;</w:t>
      </w:r>
      <w:proofErr w:type="gramEnd"/>
    </w:p>
    <w:p w14:paraId="09E21EB0" w14:textId="77777777" w:rsidR="00DE3342" w:rsidRDefault="00DE3342" w:rsidP="00E97D3E">
      <w:pPr>
        <w:pStyle w:val="western"/>
        <w:spacing w:before="0" w:after="0" w:line="240" w:lineRule="auto"/>
        <w:jc w:val="both"/>
      </w:pPr>
    </w:p>
    <w:p w14:paraId="42C00DB8" w14:textId="77777777" w:rsidR="00DE3342" w:rsidRDefault="00DE3342" w:rsidP="00E97D3E">
      <w:pPr>
        <w:pStyle w:val="western"/>
        <w:spacing w:before="0" w:after="0" w:line="240" w:lineRule="auto"/>
      </w:pPr>
    </w:p>
    <w:p w14:paraId="5CDB2622" w14:textId="77777777" w:rsidR="00DE3342" w:rsidRPr="00A10649" w:rsidRDefault="00080DD1" w:rsidP="00E97D3E">
      <w:pPr>
        <w:pStyle w:val="western"/>
        <w:keepNext/>
        <w:keepLines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Article 1</w:t>
      </w:r>
    </w:p>
    <w:p w14:paraId="5E52BB78" w14:textId="77777777" w:rsidR="00E97D3E" w:rsidRDefault="00E97D3E" w:rsidP="00E97D3E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26EED19F" w14:textId="77777777" w:rsidR="00DE3342" w:rsidRDefault="00080DD1" w:rsidP="00E97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This Order applies to smartphones. A smartphone is understood to be an electronic device used for long-distance communication over a cellular network of base stations. It has similar functionality to a wireless laptop that is primarily intended for use on battery power and has a touch interface. </w:t>
      </w:r>
    </w:p>
    <w:p w14:paraId="32EC913C" w14:textId="77777777" w:rsidR="00DE3342" w:rsidRDefault="00DE3342" w:rsidP="00E97D3E">
      <w:pPr>
        <w:pStyle w:val="western"/>
        <w:spacing w:before="0" w:after="0" w:line="240" w:lineRule="auto"/>
      </w:pPr>
    </w:p>
    <w:p w14:paraId="388C87C9" w14:textId="77777777" w:rsidR="00DE3342" w:rsidRDefault="00080DD1" w:rsidP="00E97D3E">
      <w:pPr>
        <w:pStyle w:val="western"/>
        <w:keepNext/>
        <w:keepLines/>
        <w:spacing w:before="0" w:after="0" w:line="240" w:lineRule="auto"/>
      </w:pPr>
      <w:r>
        <w:rPr>
          <w:rFonts w:ascii="Times New Roman" w:hAnsi="Times New Roman"/>
          <w:b/>
          <w:bCs/>
          <w:sz w:val="24"/>
          <w:szCs w:val="24"/>
        </w:rPr>
        <w:t>Article 2</w:t>
      </w:r>
    </w:p>
    <w:p w14:paraId="0241ED76" w14:textId="77777777" w:rsidR="00DE3342" w:rsidRDefault="00DE3342" w:rsidP="00E97D3E">
      <w:pPr>
        <w:pStyle w:val="western"/>
        <w:keepNext/>
        <w:keepLines/>
        <w:spacing w:before="0" w:after="0" w:line="240" w:lineRule="auto"/>
      </w:pPr>
    </w:p>
    <w:p w14:paraId="363F6743" w14:textId="77777777" w:rsidR="00DE3342" w:rsidRDefault="00080DD1" w:rsidP="00E97D3E">
      <w:pPr>
        <w:pStyle w:val="western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criteria, sub-criteria and scoring system applicable to the products defined in Article 1 and used to calculate the repairability index for each model are specified below:</w:t>
      </w:r>
    </w:p>
    <w:p w14:paraId="3969534E" w14:textId="77777777" w:rsidR="00851E82" w:rsidRDefault="00851E82" w:rsidP="00E97D3E">
      <w:pPr>
        <w:pStyle w:val="western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D9947" w14:textId="77777777" w:rsidR="00851E82" w:rsidRDefault="00851E82" w:rsidP="00E97D3E">
      <w:pPr>
        <w:pStyle w:val="western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DE646" w14:textId="77777777" w:rsidR="00DE3342" w:rsidRDefault="00080DD1" w:rsidP="00E97D3E">
      <w:pPr>
        <w:keepNext/>
        <w:keepLines/>
        <w:jc w:val="center"/>
      </w:pPr>
      <w:r>
        <w:rPr>
          <w:rFonts w:ascii="Times New Roman" w:hAnsi="Times New Roman"/>
        </w:rPr>
        <w:t>CRITERION No 1 - DOCUMENTATION</w:t>
      </w:r>
    </w:p>
    <w:p w14:paraId="19D7EF16" w14:textId="77777777" w:rsidR="00DE3342" w:rsidRDefault="00080DD1" w:rsidP="003B734B">
      <w:pPr>
        <w:keepNext/>
        <w:keepLines/>
        <w:jc w:val="both"/>
      </w:pPr>
      <w:r>
        <w:rPr>
          <w:rFonts w:ascii="Times New Roman" w:hAnsi="Times New Roman"/>
          <w:color w:val="000000"/>
        </w:rPr>
        <w:t xml:space="preserve">Sub-criterion 1.1 Producer’s commitment on the duration of the provision, free of charge, of the technical documentation and instructions 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246"/>
        <w:gridCol w:w="567"/>
        <w:gridCol w:w="567"/>
        <w:gridCol w:w="569"/>
        <w:gridCol w:w="569"/>
        <w:gridCol w:w="569"/>
        <w:gridCol w:w="567"/>
        <w:gridCol w:w="567"/>
        <w:gridCol w:w="589"/>
        <w:gridCol w:w="564"/>
        <w:gridCol w:w="564"/>
        <w:gridCol w:w="564"/>
        <w:gridCol w:w="560"/>
      </w:tblGrid>
      <w:tr w:rsidR="00DE3342" w:rsidRPr="00A25295" w14:paraId="5FCAC455" w14:textId="77777777" w:rsidTr="003B734B">
        <w:tc>
          <w:tcPr>
            <w:tcW w:w="12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BE8CD" w14:textId="77777777" w:rsidR="00DE3342" w:rsidRPr="00A25295" w:rsidRDefault="00DE3342" w:rsidP="00E97D3E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2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EB0BA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A</w:t>
            </w:r>
          </w:p>
          <w:p w14:paraId="666EA882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Producer</w:t>
            </w:r>
          </w:p>
        </w:tc>
        <w:tc>
          <w:tcPr>
            <w:tcW w:w="12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3745E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B</w:t>
            </w:r>
          </w:p>
          <w:p w14:paraId="3CD41EA1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Repairers </w:t>
            </w:r>
          </w:p>
        </w:tc>
        <w:tc>
          <w:tcPr>
            <w:tcW w:w="124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7D038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C</w:t>
            </w:r>
          </w:p>
          <w:p w14:paraId="30EBC3FE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Consumers</w:t>
            </w:r>
          </w:p>
        </w:tc>
      </w:tr>
      <w:tr w:rsidR="00DE3342" w:rsidRPr="00A25295" w14:paraId="3B7D120B" w14:textId="77777777" w:rsidTr="003B734B">
        <w:tc>
          <w:tcPr>
            <w:tcW w:w="12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AE1A6" w14:textId="77777777" w:rsidR="00DE3342" w:rsidRPr="00A25295" w:rsidRDefault="00DE3342" w:rsidP="00E97D3E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2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F5EF1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Years of availability</w:t>
            </w:r>
          </w:p>
        </w:tc>
        <w:tc>
          <w:tcPr>
            <w:tcW w:w="12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A21E3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Years of availability</w:t>
            </w:r>
          </w:p>
        </w:tc>
        <w:tc>
          <w:tcPr>
            <w:tcW w:w="124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2DAB4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Years of availability</w:t>
            </w:r>
          </w:p>
        </w:tc>
      </w:tr>
      <w:tr w:rsidR="003B734B" w:rsidRPr="00A25295" w14:paraId="73D7049C" w14:textId="77777777" w:rsidTr="003B734B">
        <w:tc>
          <w:tcPr>
            <w:tcW w:w="12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A0424" w14:textId="77777777" w:rsidR="00DE3342" w:rsidRPr="00A25295" w:rsidRDefault="00DE3342" w:rsidP="00E97D3E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DB23F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 to 4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BD435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8CD5F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B805E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or more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85B3C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 to 4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0D267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4AFCE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94B60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or more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D7E0A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 to 4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90926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09D2A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A5476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or more</w:t>
            </w:r>
          </w:p>
        </w:tc>
      </w:tr>
      <w:tr w:rsidR="00DE3342" w:rsidRPr="00A25295" w14:paraId="1C420B15" w14:textId="77777777" w:rsidTr="003B734B"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8DB65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Documentation type</w:t>
            </w:r>
          </w:p>
        </w:tc>
        <w:tc>
          <w:tcPr>
            <w:tcW w:w="12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57BF3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  <w:tc>
          <w:tcPr>
            <w:tcW w:w="12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0CCFB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  <w:tc>
          <w:tcPr>
            <w:tcW w:w="124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7966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</w:tr>
      <w:tr w:rsidR="003B734B" w:rsidRPr="00A25295" w14:paraId="2B514CC1" w14:textId="77777777" w:rsidTr="003B734B"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FF3FB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Unambiguous product identification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FA55E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80866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717A2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26EE1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47D16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F9C8C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55B62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FA51A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DC2DD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99231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A4FF3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9D15A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3B734B" w:rsidRPr="00A25295" w14:paraId="79B92894" w14:textId="77777777" w:rsidTr="003B734B"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A4088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Disassembly diagram or exploded view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A98FD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C1E37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00AEE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03C55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743B2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CF40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BA89B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0353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7A44E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705D3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7400C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108BE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3B734B" w:rsidRPr="00A25295" w14:paraId="4581D68B" w14:textId="77777777" w:rsidTr="003B734B"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6A183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Wiring and connection diagram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F0039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8582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BD5D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89AD6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8E0E0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7E91C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6BB34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8802C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A005C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CA43D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57155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9940E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3B734B" w:rsidRPr="00A25295" w14:paraId="61FA022E" w14:textId="77777777" w:rsidTr="003B734B"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07D45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Circuit board diagrams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293B1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895B0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3571C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17C4D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A797A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31F8D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E4328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334B1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93801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63FB3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69EDB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8EF87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3B734B" w:rsidRPr="00A25295" w14:paraId="1942293A" w14:textId="77777777" w:rsidTr="003B734B"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28D87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List of required repair and test equipment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C66AE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C1DF8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67720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50421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C4958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68944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CB671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FE47D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D8EA4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5ED89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6974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772F5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3B734B" w:rsidRPr="00A25295" w14:paraId="380163AE" w14:textId="77777777" w:rsidTr="003B734B"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4523E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lastRenderedPageBreak/>
              <w:t>Technical manual of repair instructions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3C287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AA31E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062DB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D44CD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52CC2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308D6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6C4F8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F4606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E052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9ADF9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3F163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04B30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3B734B" w:rsidRPr="00A25295" w14:paraId="078DBDF3" w14:textId="77777777" w:rsidTr="003B734B"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9CBA0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Error and diagnostic codes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5828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E5BB9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1B5C1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67606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A6D8A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92B2A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9B08A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68681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3041D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1B31E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12C90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75FA9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3B734B" w:rsidRPr="00A25295" w14:paraId="2181B035" w14:textId="77777777" w:rsidTr="003B734B"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CC7CD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Component and diagnostic information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9E9F9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1E1E2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34835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6006E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B5A5E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6C342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D7F2A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42CF9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E2793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0E116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7C2B0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4BA08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3B734B" w:rsidRPr="00A25295" w14:paraId="6CFAF930" w14:textId="77777777" w:rsidTr="003B734B"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198EE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Software instructions (including reset)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4945D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C8C94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9C69B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51507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49CE2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38728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4E983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F3A95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72080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69515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22484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FA649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3B734B" w:rsidRPr="00A25295" w14:paraId="136B8A5F" w14:textId="77777777" w:rsidTr="003B734B"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688E4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Access to incidents reported and recorded in the equipment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E86B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400DD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1EFF6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F6364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4E7EA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1EE1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90D9B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ADD5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87288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EC76A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4F895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16C7C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3B734B" w:rsidRPr="00A25295" w14:paraId="7E255C53" w14:textId="77777777" w:rsidTr="003B734B"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81044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Technical bulletins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4CB8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1F209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F08E1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46FC2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06562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E167A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110CD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E5114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9467B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1AAD5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39887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F434B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DE3342" w:rsidRPr="00A25295" w14:paraId="26585541" w14:textId="77777777" w:rsidTr="003B734B">
        <w:tc>
          <w:tcPr>
            <w:tcW w:w="375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3D250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Specific guidelines on self-repair (recommended operations, safety and repair instructions, possible repercussions on the warranty)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83222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831EC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FF00B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8B082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DE3342" w:rsidRPr="00A25295" w14:paraId="324CFB2D" w14:textId="77777777" w:rsidTr="003B734B">
        <w:tc>
          <w:tcPr>
            <w:tcW w:w="375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B52FD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Information on access to professional repairers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B8C7B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8F29E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0907B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3ACE8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DE3342" w:rsidRPr="00A25295" w14:paraId="5E7B2F5F" w14:textId="77777777" w:rsidTr="003B734B">
        <w:tc>
          <w:tcPr>
            <w:tcW w:w="375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CBE58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Fault detection and required actions (</w:t>
            </w:r>
            <w:proofErr w:type="gramStart"/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general public</w:t>
            </w:r>
            <w:proofErr w:type="gramEnd"/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 approach)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F1D5E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69277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DA7B0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6D736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DE3342" w:rsidRPr="00A25295" w14:paraId="208517A7" w14:textId="77777777" w:rsidTr="003B734B">
        <w:tc>
          <w:tcPr>
            <w:tcW w:w="375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539E9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Instructions for use and maintenance instructions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B76CA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8E061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4972C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833B9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</w:tbl>
    <w:p w14:paraId="2CE9142C" w14:textId="77777777" w:rsidR="00DE3342" w:rsidRDefault="00080DD1" w:rsidP="003B734B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>The maximum number of points is 259. Score for this sub-criterion = (number of points obtained / 259) x 10</w:t>
      </w:r>
    </w:p>
    <w:p w14:paraId="04B79FCC" w14:textId="77777777" w:rsidR="00DE3342" w:rsidRDefault="00080DD1" w:rsidP="00E97D3E">
      <w:pPr>
        <w:keepNext/>
        <w:keepLines/>
        <w:jc w:val="center"/>
      </w:pPr>
      <w:r>
        <w:rPr>
          <w:rFonts w:ascii="Times New Roman" w:hAnsi="Times New Roman"/>
          <w:color w:val="000000"/>
        </w:rPr>
        <w:t>CRITERION No 2 - DISASSEMBLY AND ACCESS, TOOLS AND FASTENERS</w:t>
      </w:r>
    </w:p>
    <w:p w14:paraId="137A1759" w14:textId="77777777" w:rsidR="00DE3342" w:rsidRDefault="00080DD1" w:rsidP="00E97D3E">
      <w:pPr>
        <w:keepNext/>
        <w:keepLines/>
      </w:pPr>
      <w:r>
        <w:rPr>
          <w:rFonts w:ascii="Times New Roman" w:hAnsi="Times New Roman"/>
          <w:color w:val="000000"/>
          <w:szCs w:val="20"/>
        </w:rPr>
        <w:t>Sub-criterion 2.1 Ease of disassembling the parts (list 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28"/>
        <w:gridCol w:w="1158"/>
        <w:gridCol w:w="1158"/>
        <w:gridCol w:w="1158"/>
        <w:gridCol w:w="1160"/>
      </w:tblGrid>
      <w:tr w:rsidR="00DE3342" w:rsidRPr="003B734B" w14:paraId="33A04E7A" w14:textId="77777777" w:rsidTr="00E97D3E">
        <w:tc>
          <w:tcPr>
            <w:tcW w:w="24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E7AB0" w14:textId="77777777" w:rsidR="00DE3342" w:rsidRDefault="00DE3342" w:rsidP="00E97D3E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5851B" w14:textId="77777777" w:rsidR="00DE3342" w:rsidRPr="003B734B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Number of steps for individual access to the part</w:t>
            </w:r>
          </w:p>
        </w:tc>
      </w:tr>
      <w:tr w:rsidR="00DE3342" w:rsidRPr="003B734B" w14:paraId="3B4A327B" w14:textId="77777777" w:rsidTr="003B734B">
        <w:tc>
          <w:tcPr>
            <w:tcW w:w="24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F66ED" w14:textId="77777777" w:rsidR="00DE3342" w:rsidRDefault="00DE3342" w:rsidP="00E97D3E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C6C50" w14:textId="77777777" w:rsidR="00DE3342" w:rsidRPr="003B734B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ND / NA (1) or 16 and more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40736" w14:textId="77777777" w:rsidR="00DE3342" w:rsidRPr="003B734B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to 15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58DC4" w14:textId="77777777" w:rsidR="00DE3342" w:rsidRPr="003B734B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to 10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C684E" w14:textId="77777777" w:rsidR="00DE3342" w:rsidRPr="003B734B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to 5</w:t>
            </w:r>
          </w:p>
        </w:tc>
      </w:tr>
      <w:tr w:rsidR="00DE3342" w:rsidRPr="003B734B" w14:paraId="72D278B5" w14:textId="77777777" w:rsidTr="00E97D3E">
        <w:tc>
          <w:tcPr>
            <w:tcW w:w="2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F70BA" w14:textId="77777777" w:rsidR="00DE3342" w:rsidRPr="003B734B" w:rsidRDefault="00080DD1" w:rsidP="00E97D3E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List 2 parts</w:t>
            </w:r>
          </w:p>
        </w:tc>
        <w:tc>
          <w:tcPr>
            <w:tcW w:w="25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45375" w14:textId="77777777" w:rsidR="00DE3342" w:rsidRPr="003B734B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Number of points</w:t>
            </w:r>
          </w:p>
        </w:tc>
      </w:tr>
      <w:tr w:rsidR="00DE3342" w:rsidRPr="003B734B" w14:paraId="0D40237C" w14:textId="77777777" w:rsidTr="003B734B">
        <w:tc>
          <w:tcPr>
            <w:tcW w:w="2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DA35B" w14:textId="77777777" w:rsidR="00DE3342" w:rsidRPr="003B734B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Battery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0873D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11D4F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E13C6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975FC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DE3342" w:rsidRPr="003B734B" w14:paraId="604B3482" w14:textId="77777777" w:rsidTr="003B734B">
        <w:tc>
          <w:tcPr>
            <w:tcW w:w="2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E04D7" w14:textId="77777777" w:rsidR="00DE3342" w:rsidRPr="003B734B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Display device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CA02B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966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3078F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5DA0F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DE3342" w:rsidRPr="003B734B" w14:paraId="2D275385" w14:textId="77777777" w:rsidTr="003B734B">
        <w:tc>
          <w:tcPr>
            <w:tcW w:w="2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A4EDF" w14:textId="77777777" w:rsidR="00DE3342" w:rsidRPr="003B734B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Back camera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08D37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64668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7CBF0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78CF4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DE3342" w:rsidRPr="003B734B" w14:paraId="47EE8385" w14:textId="77777777" w:rsidTr="003B734B">
        <w:tc>
          <w:tcPr>
            <w:tcW w:w="2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BD7DA" w14:textId="77777777" w:rsidR="00DE3342" w:rsidRPr="003B734B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Front camera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B6D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1374A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2B852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60299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DE3342" w:rsidRPr="003B734B" w14:paraId="3EA6701E" w14:textId="77777777" w:rsidTr="003B734B">
        <w:tc>
          <w:tcPr>
            <w:tcW w:w="2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85A4A" w14:textId="77777777" w:rsidR="00DE3342" w:rsidRPr="003B734B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Charger 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20EC7B9D" w14:textId="77777777" w:rsidR="00DE3342" w:rsidRDefault="00DE3342" w:rsidP="00E97D3E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2B4EE863" w14:textId="77777777" w:rsidR="00DE3342" w:rsidRDefault="00DE3342" w:rsidP="00E97D3E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0D35FA34" w14:textId="77777777" w:rsidR="00DE3342" w:rsidRDefault="00DE3342" w:rsidP="00E97D3E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ACC675E" w14:textId="77777777" w:rsidR="00DE3342" w:rsidRDefault="00DE3342" w:rsidP="00E97D3E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2280931" w14:textId="77777777" w:rsidR="00DE3342" w:rsidRDefault="00080DD1" w:rsidP="003B734B">
      <w:pPr>
        <w:pStyle w:val="ListParagraph"/>
        <w:numPr>
          <w:ilvl w:val="0"/>
          <w:numId w:val="3"/>
        </w:numPr>
        <w:tabs>
          <w:tab w:val="clear" w:pos="0"/>
          <w:tab w:val="left" w:pos="360"/>
        </w:tabs>
        <w:ind w:left="360"/>
      </w:pPr>
      <w:r>
        <w:rPr>
          <w:rFonts w:ascii="Times New Roman" w:hAnsi="Times New Roman"/>
          <w:color w:val="000000"/>
          <w:sz w:val="20"/>
          <w:szCs w:val="20"/>
        </w:rPr>
        <w:t>ND / NA = not removable or not individually accessible</w:t>
      </w:r>
    </w:p>
    <w:p w14:paraId="24F54B8F" w14:textId="77777777" w:rsidR="00DE3342" w:rsidRDefault="00080DD1" w:rsidP="003B734B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The maximum number of points is 12. Score for this sub-criterion = (number of points obtained / 12) x 10 </w:t>
      </w:r>
    </w:p>
    <w:p w14:paraId="71606D9C" w14:textId="77777777" w:rsidR="00DE3342" w:rsidRDefault="00080DD1" w:rsidP="00E97D3E">
      <w:pPr>
        <w:keepNext/>
        <w:keepLines/>
      </w:pPr>
      <w:r>
        <w:rPr>
          <w:rFonts w:ascii="Times New Roman" w:hAnsi="Times New Roman"/>
          <w:color w:val="000000"/>
          <w:szCs w:val="20"/>
        </w:rPr>
        <w:t>Sub-criterion 2.2 Tools required to disassemble the parts (list 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628"/>
        <w:gridCol w:w="1608"/>
        <w:gridCol w:w="1609"/>
        <w:gridCol w:w="1608"/>
        <w:gridCol w:w="1609"/>
      </w:tblGrid>
      <w:tr w:rsidR="00DE3342" w:rsidRPr="003B734B" w14:paraId="32B82929" w14:textId="77777777" w:rsidTr="00E97D3E">
        <w:tc>
          <w:tcPr>
            <w:tcW w:w="14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9F083" w14:textId="77777777" w:rsidR="00DE3342" w:rsidRDefault="00DE3342" w:rsidP="00E97D3E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C885C" w14:textId="77777777" w:rsidR="00DE3342" w:rsidRPr="003B734B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Type of tool</w:t>
            </w:r>
          </w:p>
        </w:tc>
      </w:tr>
      <w:tr w:rsidR="00DE3342" w:rsidRPr="003B734B" w14:paraId="3C190F6B" w14:textId="77777777" w:rsidTr="003B734B">
        <w:tc>
          <w:tcPr>
            <w:tcW w:w="14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FC769" w14:textId="77777777" w:rsidR="00DE3342" w:rsidRDefault="00DE3342" w:rsidP="00E97D3E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1E5DB" w14:textId="77777777" w:rsidR="00DE3342" w:rsidRPr="003B734B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ND / NA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BCCD0" w14:textId="77777777" w:rsidR="00DE3342" w:rsidRPr="003B734B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Proprietary tools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D21A0" w14:textId="77777777" w:rsidR="00DE3342" w:rsidRPr="003B734B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Specific tools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DDB3" w14:textId="77777777" w:rsidR="00DE3342" w:rsidRPr="003B734B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Tool-free, common tools (2)</w:t>
            </w:r>
          </w:p>
        </w:tc>
      </w:tr>
      <w:tr w:rsidR="00DE3342" w:rsidRPr="003B734B" w14:paraId="75604E14" w14:textId="77777777" w:rsidTr="00E97D3E"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14B39" w14:textId="77777777" w:rsidR="00DE3342" w:rsidRPr="003B734B" w:rsidRDefault="00080DD1" w:rsidP="00E97D3E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List 2 parts</w:t>
            </w:r>
          </w:p>
        </w:tc>
        <w:tc>
          <w:tcPr>
            <w:tcW w:w="35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F8AE6" w14:textId="77777777" w:rsidR="00DE3342" w:rsidRPr="003B734B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Number of points (3)</w:t>
            </w:r>
          </w:p>
        </w:tc>
      </w:tr>
      <w:tr w:rsidR="00DE3342" w:rsidRPr="003B734B" w14:paraId="011B9032" w14:textId="77777777" w:rsidTr="003B734B"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03BC5" w14:textId="77777777" w:rsidR="00DE3342" w:rsidRPr="003B734B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Battery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1BAA0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15F98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D3164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CCE1B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DE3342" w:rsidRPr="003B734B" w14:paraId="748048CD" w14:textId="77777777" w:rsidTr="003B734B"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76BFD" w14:textId="77777777" w:rsidR="00DE3342" w:rsidRPr="003B734B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Display device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687A1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DEBBC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9955B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37E48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DE3342" w:rsidRPr="003B734B" w14:paraId="34FC354C" w14:textId="77777777" w:rsidTr="003B734B"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5C699" w14:textId="77777777" w:rsidR="00DE3342" w:rsidRPr="003B734B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Front camera 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0CB99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F9BB4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50A2E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44C9E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DE3342" w:rsidRPr="003B734B" w14:paraId="7E4DEE6C" w14:textId="77777777" w:rsidTr="003B734B"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56DAA" w14:textId="77777777" w:rsidR="00DE3342" w:rsidRPr="003B734B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Back camera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CF06B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014A8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55E6D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45CEE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DE3342" w:rsidRPr="003B734B" w14:paraId="0A492347" w14:textId="77777777" w:rsidTr="003B734B"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0AEE2" w14:textId="77777777" w:rsidR="00DE3342" w:rsidRPr="003B734B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Charger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1101BB24" w14:textId="77777777" w:rsidR="00DE3342" w:rsidRDefault="00DE3342" w:rsidP="00E97D3E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0A751FE9" w14:textId="77777777" w:rsidR="00DE3342" w:rsidRDefault="00DE3342" w:rsidP="00E97D3E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4A55DA3A" w14:textId="77777777" w:rsidR="00DE3342" w:rsidRDefault="00DE3342" w:rsidP="00E97D3E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AA1BFD5" w14:textId="77777777" w:rsidR="00DE3342" w:rsidRDefault="00DE3342" w:rsidP="00E97D3E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2DB068D" w14:textId="77777777" w:rsidR="00DE3342" w:rsidRDefault="00080DD1" w:rsidP="003B734B">
      <w:pPr>
        <w:pStyle w:val="ListParagraph"/>
        <w:numPr>
          <w:ilvl w:val="0"/>
          <w:numId w:val="3"/>
        </w:numPr>
        <w:tabs>
          <w:tab w:val="clear" w:pos="0"/>
          <w:tab w:val="left" w:pos="360"/>
        </w:tabs>
        <w:ind w:left="360"/>
      </w:pPr>
      <w:r>
        <w:rPr>
          <w:rFonts w:ascii="Times New Roman" w:hAnsi="Times New Roman"/>
          <w:color w:val="000000"/>
          <w:sz w:val="20"/>
          <w:szCs w:val="20"/>
        </w:rPr>
        <w:t>or the tool supplied with the spare part</w:t>
      </w:r>
    </w:p>
    <w:p w14:paraId="17972C10" w14:textId="77777777" w:rsidR="00DE3342" w:rsidRDefault="00080DD1" w:rsidP="003B734B">
      <w:pPr>
        <w:pStyle w:val="ListParagraph"/>
        <w:numPr>
          <w:ilvl w:val="0"/>
          <w:numId w:val="3"/>
        </w:numPr>
        <w:tabs>
          <w:tab w:val="clear" w:pos="0"/>
          <w:tab w:val="left" w:pos="360"/>
        </w:tabs>
        <w:ind w:left="360"/>
      </w:pPr>
      <w:r>
        <w:rPr>
          <w:rFonts w:ascii="Times New Roman" w:hAnsi="Times New Roman"/>
          <w:color w:val="000000"/>
          <w:sz w:val="20"/>
          <w:szCs w:val="20"/>
        </w:rPr>
        <w:t>take the lowest score if several tools are involved</w:t>
      </w:r>
    </w:p>
    <w:p w14:paraId="1D821750" w14:textId="77777777" w:rsidR="00DE3342" w:rsidRDefault="00080DD1" w:rsidP="003B734B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>The maximum number of points is 16. Score for this sub-criterion = (number of points obtained / 16) x 10</w:t>
      </w:r>
    </w:p>
    <w:p w14:paraId="22C52611" w14:textId="77777777" w:rsidR="00DE3342" w:rsidRDefault="00080DD1" w:rsidP="00A25295">
      <w:pPr>
        <w:keepNext/>
        <w:keepLines/>
        <w:pageBreakBefore/>
      </w:pPr>
      <w:r>
        <w:rPr>
          <w:rFonts w:ascii="Times New Roman" w:hAnsi="Times New Roman"/>
          <w:color w:val="000000"/>
          <w:szCs w:val="20"/>
        </w:rPr>
        <w:lastRenderedPageBreak/>
        <w:t>Sub-criterion 2.3 Characteristics of the fasteners (for the assembly of list 1 and 2 parts)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28"/>
        <w:gridCol w:w="1544"/>
        <w:gridCol w:w="1544"/>
        <w:gridCol w:w="1546"/>
      </w:tblGrid>
      <w:tr w:rsidR="00DE3342" w:rsidRPr="00A25295" w14:paraId="7F4F2D13" w14:textId="77777777" w:rsidTr="00E97D3E">
        <w:tc>
          <w:tcPr>
            <w:tcW w:w="24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21107" w14:textId="77777777" w:rsidR="00DE3342" w:rsidRPr="00A25295" w:rsidRDefault="00DE3342" w:rsidP="00E97D3E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5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3EB85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Type of fastener</w:t>
            </w:r>
          </w:p>
        </w:tc>
      </w:tr>
      <w:tr w:rsidR="00DE3342" w:rsidRPr="00A25295" w14:paraId="731111B1" w14:textId="77777777" w:rsidTr="003B734B">
        <w:tc>
          <w:tcPr>
            <w:tcW w:w="24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11F60" w14:textId="77777777" w:rsidR="00DE3342" w:rsidRPr="00A25295" w:rsidRDefault="00DE3342" w:rsidP="00E97D3E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D67E3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Neither removable nor reusable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74A48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Removable, non-reusable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96554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Removable and reusable (4)</w:t>
            </w:r>
          </w:p>
        </w:tc>
      </w:tr>
      <w:tr w:rsidR="00DE3342" w:rsidRPr="00A25295" w14:paraId="08485FF3" w14:textId="77777777" w:rsidTr="00E97D3E">
        <w:tc>
          <w:tcPr>
            <w:tcW w:w="2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0ACC2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List 1 or list 2 parts</w:t>
            </w:r>
          </w:p>
        </w:tc>
        <w:tc>
          <w:tcPr>
            <w:tcW w:w="25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0793F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 (5)</w:t>
            </w:r>
          </w:p>
        </w:tc>
      </w:tr>
      <w:tr w:rsidR="00DE3342" w:rsidRPr="00A25295" w14:paraId="43DCC557" w14:textId="77777777" w:rsidTr="003B734B">
        <w:tc>
          <w:tcPr>
            <w:tcW w:w="2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59CB5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Charging connector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9A4C6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2EB51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A3C6B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DE3342" w:rsidRPr="00A25295" w14:paraId="1F4E4952" w14:textId="77777777" w:rsidTr="003B734B">
        <w:tc>
          <w:tcPr>
            <w:tcW w:w="2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B66BD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Connectors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102C2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37263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83CB8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DE3342" w:rsidRPr="00A25295" w14:paraId="090703B7" w14:textId="77777777" w:rsidTr="003B734B">
        <w:tc>
          <w:tcPr>
            <w:tcW w:w="2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F868A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Motherboard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91502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79C08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9C27D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DE3342" w:rsidRPr="00A25295" w14:paraId="665D1D6C" w14:textId="77777777" w:rsidTr="003B734B">
        <w:tc>
          <w:tcPr>
            <w:tcW w:w="2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62FD6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Buttons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612F6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248B4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D311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DE3342" w:rsidRPr="00A25295" w14:paraId="43432E38" w14:textId="77777777" w:rsidTr="003B734B">
        <w:tc>
          <w:tcPr>
            <w:tcW w:w="2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EA7CE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Microphone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84F13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E3916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0C8C6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DE3342" w:rsidRPr="00A25295" w14:paraId="4EE80A1E" w14:textId="77777777" w:rsidTr="003B734B">
        <w:tc>
          <w:tcPr>
            <w:tcW w:w="2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0EF77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Speaker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F68E5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7E9AB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C12B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DE3342" w:rsidRPr="00A25295" w14:paraId="3CB19518" w14:textId="77777777" w:rsidTr="003B734B">
        <w:tc>
          <w:tcPr>
            <w:tcW w:w="2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90DD8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Battery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4F55B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56E63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8ACF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DE3342" w:rsidRPr="00A25295" w14:paraId="6BC0A830" w14:textId="77777777" w:rsidTr="003B734B">
        <w:tc>
          <w:tcPr>
            <w:tcW w:w="2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18720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Display device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97C17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A514D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DD3BC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DE3342" w:rsidRPr="00A25295" w14:paraId="044EB2A9" w14:textId="77777777" w:rsidTr="003B734B">
        <w:tc>
          <w:tcPr>
            <w:tcW w:w="2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131EC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Front camera 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50793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047E6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336EB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DE3342" w:rsidRPr="00A25295" w14:paraId="71F3D7C4" w14:textId="77777777" w:rsidTr="003B734B">
        <w:tc>
          <w:tcPr>
            <w:tcW w:w="2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8B657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Back camera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8033E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140FB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6C6C3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</w:tr>
      <w:tr w:rsidR="00DE3342" w:rsidRPr="00A25295" w14:paraId="46E9AB2D" w14:textId="77777777" w:rsidTr="003B734B">
        <w:tc>
          <w:tcPr>
            <w:tcW w:w="2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96B7F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Charger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288DB331" w14:textId="77777777" w:rsidR="00DE3342" w:rsidRPr="00A25295" w:rsidRDefault="00DE3342" w:rsidP="00E97D3E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5F202049" w14:textId="77777777" w:rsidR="00DE3342" w:rsidRPr="00A25295" w:rsidRDefault="00DE3342" w:rsidP="00E97D3E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E838747" w14:textId="77777777" w:rsidR="00DE3342" w:rsidRPr="00A25295" w:rsidRDefault="00DE3342" w:rsidP="00E97D3E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</w:tr>
    </w:tbl>
    <w:p w14:paraId="0D58A4E8" w14:textId="77777777" w:rsidR="00DE3342" w:rsidRDefault="00080DD1" w:rsidP="003B734B">
      <w:pPr>
        <w:pStyle w:val="ListParagraph"/>
        <w:numPr>
          <w:ilvl w:val="0"/>
          <w:numId w:val="3"/>
        </w:numPr>
        <w:tabs>
          <w:tab w:val="clear" w:pos="0"/>
          <w:tab w:val="left" w:pos="360"/>
        </w:tabs>
        <w:ind w:left="360"/>
      </w:pPr>
      <w:r>
        <w:rPr>
          <w:rFonts w:ascii="Times New Roman" w:hAnsi="Times New Roman"/>
          <w:color w:val="000000"/>
          <w:sz w:val="20"/>
          <w:szCs w:val="20"/>
        </w:rPr>
        <w:t xml:space="preserve">or fastener supplied with the spare part </w:t>
      </w:r>
    </w:p>
    <w:p w14:paraId="1CBB1DAB" w14:textId="77777777" w:rsidR="00DE3342" w:rsidRDefault="00080DD1" w:rsidP="003B734B">
      <w:pPr>
        <w:pStyle w:val="ListParagraph"/>
        <w:numPr>
          <w:ilvl w:val="0"/>
          <w:numId w:val="3"/>
        </w:numPr>
        <w:tabs>
          <w:tab w:val="clear" w:pos="0"/>
          <w:tab w:val="left" w:pos="360"/>
        </w:tabs>
        <w:ind w:left="360"/>
      </w:pPr>
      <w:r>
        <w:rPr>
          <w:rFonts w:ascii="Times New Roman" w:hAnsi="Times New Roman"/>
          <w:color w:val="000000"/>
          <w:sz w:val="20"/>
          <w:szCs w:val="20"/>
        </w:rPr>
        <w:t xml:space="preserve">take the lowest score if multiple fasteners are involved </w:t>
      </w:r>
    </w:p>
    <w:p w14:paraId="516DE43D" w14:textId="77777777" w:rsidR="00DE3342" w:rsidRDefault="00080DD1" w:rsidP="003B734B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>The maximum number of points is 20. Score for this sub-criterion = (number of points obtained / 20) x 10</w:t>
      </w:r>
    </w:p>
    <w:p w14:paraId="7FD9DE0F" w14:textId="77777777" w:rsidR="00DE3342" w:rsidRDefault="00080DD1" w:rsidP="00E97D3E">
      <w:pPr>
        <w:keepNext/>
        <w:keepLines/>
        <w:jc w:val="center"/>
      </w:pPr>
      <w:r>
        <w:rPr>
          <w:rFonts w:ascii="Times New Roman" w:hAnsi="Times New Roman"/>
          <w:color w:val="000000"/>
        </w:rPr>
        <w:t>CRITERION No 3 - AVAILABILITY OF SPARE PARTS</w:t>
      </w:r>
    </w:p>
    <w:p w14:paraId="6428E6D9" w14:textId="77777777" w:rsidR="00DE3342" w:rsidRDefault="00080DD1" w:rsidP="00E97D3E">
      <w:pPr>
        <w:keepNext/>
        <w:keepLines/>
      </w:pPr>
      <w:r>
        <w:rPr>
          <w:rFonts w:ascii="Times New Roman" w:hAnsi="Times New Roman"/>
          <w:color w:val="000000"/>
          <w:szCs w:val="20"/>
        </w:rPr>
        <w:t>Sub-criterion 3.1 Producer's commitment on the period of availability of the list 2 parts</w:t>
      </w:r>
    </w:p>
    <w:tbl>
      <w:tblPr>
        <w:tblW w:w="5232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827"/>
        <w:gridCol w:w="456"/>
        <w:gridCol w:w="454"/>
        <w:gridCol w:w="454"/>
        <w:gridCol w:w="562"/>
        <w:gridCol w:w="453"/>
        <w:gridCol w:w="451"/>
        <w:gridCol w:w="451"/>
        <w:gridCol w:w="563"/>
        <w:gridCol w:w="451"/>
        <w:gridCol w:w="451"/>
        <w:gridCol w:w="451"/>
        <w:gridCol w:w="563"/>
        <w:gridCol w:w="451"/>
        <w:gridCol w:w="451"/>
        <w:gridCol w:w="451"/>
        <w:gridCol w:w="542"/>
      </w:tblGrid>
      <w:tr w:rsidR="00DE3342" w:rsidRPr="00A25295" w14:paraId="1D441526" w14:textId="77777777" w:rsidTr="00A25295">
        <w:tc>
          <w:tcPr>
            <w:tcW w:w="9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D0759" w14:textId="77777777" w:rsidR="00DE3342" w:rsidRPr="00A25295" w:rsidRDefault="00DE3342" w:rsidP="00E97D3E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0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FA61E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A</w:t>
            </w:r>
          </w:p>
          <w:p w14:paraId="7E149CFE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Producer </w:t>
            </w:r>
          </w:p>
        </w:tc>
        <w:tc>
          <w:tcPr>
            <w:tcW w:w="10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7C324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B</w:t>
            </w:r>
          </w:p>
          <w:p w14:paraId="2B663A7C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Spare parts distributors</w:t>
            </w:r>
          </w:p>
        </w:tc>
        <w:tc>
          <w:tcPr>
            <w:tcW w:w="10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E6B03" w14:textId="77777777" w:rsidR="003B734B" w:rsidRPr="00A25295" w:rsidRDefault="00080DD1" w:rsidP="003B734B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C</w:t>
            </w:r>
          </w:p>
          <w:p w14:paraId="6EBBFBE6" w14:textId="77777777" w:rsidR="00DE3342" w:rsidRPr="00A25295" w:rsidRDefault="00080DD1" w:rsidP="003B734B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Repairers</w:t>
            </w:r>
          </w:p>
        </w:tc>
        <w:tc>
          <w:tcPr>
            <w:tcW w:w="1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B8E08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D</w:t>
            </w:r>
          </w:p>
          <w:p w14:paraId="02449CE8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Consumers</w:t>
            </w:r>
          </w:p>
        </w:tc>
      </w:tr>
      <w:tr w:rsidR="00DE3342" w:rsidRPr="00A25295" w14:paraId="42660E5B" w14:textId="77777777" w:rsidTr="00A25295">
        <w:tc>
          <w:tcPr>
            <w:tcW w:w="9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C145E" w14:textId="77777777" w:rsidR="00DE3342" w:rsidRPr="00A25295" w:rsidRDefault="00DE3342" w:rsidP="00E97D3E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0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64885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Years of availability</w:t>
            </w:r>
          </w:p>
        </w:tc>
        <w:tc>
          <w:tcPr>
            <w:tcW w:w="10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8DF26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Years of availability</w:t>
            </w:r>
          </w:p>
        </w:tc>
        <w:tc>
          <w:tcPr>
            <w:tcW w:w="10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57D90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Years of availability</w:t>
            </w:r>
          </w:p>
        </w:tc>
        <w:tc>
          <w:tcPr>
            <w:tcW w:w="1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EBF19" w14:textId="77777777" w:rsidR="00DE3342" w:rsidRPr="00A25295" w:rsidRDefault="00080DD1" w:rsidP="00E97D3E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Years of availability</w:t>
            </w:r>
          </w:p>
        </w:tc>
      </w:tr>
      <w:tr w:rsidR="003B734B" w:rsidRPr="00A25295" w14:paraId="578888D8" w14:textId="77777777" w:rsidTr="00A25295">
        <w:tc>
          <w:tcPr>
            <w:tcW w:w="9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17E97" w14:textId="77777777" w:rsidR="00DE3342" w:rsidRPr="00A25295" w:rsidRDefault="00DE3342" w:rsidP="00E97D3E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25646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 to 4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49917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1E324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3C978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or more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5084A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 to 4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BD6ED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105FB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F5DC0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or more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C7A58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 to 4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E7BE1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32E84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C7E9B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or more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1D581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 to 4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87D7F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33D7D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AC1C6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 or more</w:t>
            </w:r>
          </w:p>
        </w:tc>
      </w:tr>
      <w:tr w:rsidR="00DE3342" w:rsidRPr="00A25295" w14:paraId="619A8E52" w14:textId="77777777" w:rsidTr="00A25295"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69DFD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List 2 parts</w:t>
            </w:r>
          </w:p>
        </w:tc>
        <w:tc>
          <w:tcPr>
            <w:tcW w:w="10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7C362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  <w:tc>
          <w:tcPr>
            <w:tcW w:w="10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F6397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Number of points </w:t>
            </w:r>
          </w:p>
        </w:tc>
        <w:tc>
          <w:tcPr>
            <w:tcW w:w="10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C5B4B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  <w:tc>
          <w:tcPr>
            <w:tcW w:w="1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71200" w14:textId="77777777" w:rsidR="00DE3342" w:rsidRPr="00A25295" w:rsidRDefault="00080DD1" w:rsidP="00E97D3E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</w:tr>
      <w:tr w:rsidR="003B734B" w:rsidRPr="00A25295" w14:paraId="624C0DA9" w14:textId="77777777" w:rsidTr="00A25295"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2D79B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Battery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5F36E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89D8C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10051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5F1F3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FDEE7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725DA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3DF41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8B041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EA02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3D422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E0AD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3E3C8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6302C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2CA85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0358C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2FE8C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3B734B" w:rsidRPr="00A25295" w14:paraId="2B6B22DB" w14:textId="77777777" w:rsidTr="00A25295"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50435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Display device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F29BD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11240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5EBE0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6ED49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9B521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681E4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1C591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53F4B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9EC87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3A712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D47F0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D9954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00ED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7554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07870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93822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3B734B" w:rsidRPr="00A25295" w14:paraId="4D016BC7" w14:textId="77777777" w:rsidTr="00A25295"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4EF5E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Front camera 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FD1B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E7C1B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BEAFB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26A7D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C05F1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CC1CD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8162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75103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BB3B6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A1BDE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BE9D2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5CC6B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00860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E2D1C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543B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4AF2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3B734B" w:rsidRPr="00A25295" w14:paraId="03DC7652" w14:textId="77777777" w:rsidTr="00A25295"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089A2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Back camera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CEB9D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79EC1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23F36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FC013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8815B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73B7B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192BC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700D9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87AC6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AADAA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4FAED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B07FE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E8A2E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7BD1B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EB011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54E5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  <w:tr w:rsidR="003B734B" w:rsidRPr="00A25295" w14:paraId="374EFEB9" w14:textId="77777777" w:rsidTr="00A25295"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3D92B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Charger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F14FE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55453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0DE54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DFEC0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2FB79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5FDD7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7F361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094A6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377ED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C8DD8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A9401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C997E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95A49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94F08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5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99556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2DD42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7</w:t>
            </w:r>
          </w:p>
        </w:tc>
      </w:tr>
    </w:tbl>
    <w:p w14:paraId="6C8EDF90" w14:textId="77777777" w:rsidR="003B734B" w:rsidRDefault="00080DD1" w:rsidP="003B734B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The maximum number of points is 140. Score for this sub-criterion = (number of points obtained / 140) x 10</w:t>
      </w:r>
    </w:p>
    <w:p w14:paraId="402387C8" w14:textId="77777777" w:rsidR="00DE3342" w:rsidRDefault="00080DD1" w:rsidP="003B734B">
      <w:pPr>
        <w:keepNext/>
        <w:keepLines/>
        <w:jc w:val="both"/>
      </w:pPr>
      <w:r>
        <w:rPr>
          <w:rFonts w:ascii="Times New Roman" w:hAnsi="Times New Roman"/>
          <w:color w:val="000000"/>
          <w:szCs w:val="20"/>
        </w:rPr>
        <w:t>Sub-criterion 3.2 Producer's commitment on the period of availability of the list 1 parts</w:t>
      </w:r>
    </w:p>
    <w:tbl>
      <w:tblPr>
        <w:tblW w:w="5232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89"/>
        <w:gridCol w:w="456"/>
        <w:gridCol w:w="456"/>
        <w:gridCol w:w="453"/>
        <w:gridCol w:w="563"/>
        <w:gridCol w:w="453"/>
        <w:gridCol w:w="453"/>
        <w:gridCol w:w="453"/>
        <w:gridCol w:w="569"/>
        <w:gridCol w:w="453"/>
        <w:gridCol w:w="453"/>
        <w:gridCol w:w="453"/>
        <w:gridCol w:w="569"/>
        <w:gridCol w:w="453"/>
        <w:gridCol w:w="453"/>
        <w:gridCol w:w="453"/>
        <w:gridCol w:w="550"/>
      </w:tblGrid>
      <w:tr w:rsidR="00DE3342" w:rsidRPr="00A25295" w14:paraId="48CC5C88" w14:textId="77777777" w:rsidTr="00A25295">
        <w:tc>
          <w:tcPr>
            <w:tcW w:w="9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CCFDC" w14:textId="77777777" w:rsidR="00DE3342" w:rsidRPr="00A25295" w:rsidRDefault="00DE3342" w:rsidP="00E97D3E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01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EFA59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Column A</w:t>
            </w:r>
          </w:p>
          <w:p w14:paraId="30B6F07D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 xml:space="preserve">Producer </w:t>
            </w:r>
          </w:p>
        </w:tc>
        <w:tc>
          <w:tcPr>
            <w:tcW w:w="101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4C22D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Column B</w:t>
            </w:r>
          </w:p>
          <w:p w14:paraId="040A1F3A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Spare parts distributors</w:t>
            </w:r>
          </w:p>
        </w:tc>
        <w:tc>
          <w:tcPr>
            <w:tcW w:w="101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CB6AF" w14:textId="77777777" w:rsidR="003B734B" w:rsidRPr="00A25295" w:rsidRDefault="00080DD1" w:rsidP="003B734B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Column C</w:t>
            </w:r>
          </w:p>
          <w:p w14:paraId="66D91D68" w14:textId="77777777" w:rsidR="00DE3342" w:rsidRPr="00A25295" w:rsidRDefault="00080DD1" w:rsidP="003B734B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Repairers</w:t>
            </w:r>
          </w:p>
        </w:tc>
        <w:tc>
          <w:tcPr>
            <w:tcW w:w="10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A03B6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Column D</w:t>
            </w:r>
          </w:p>
          <w:p w14:paraId="5C7D2A4B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Consumers</w:t>
            </w:r>
          </w:p>
        </w:tc>
      </w:tr>
      <w:tr w:rsidR="00DE3342" w:rsidRPr="00A25295" w14:paraId="3E55025F" w14:textId="77777777" w:rsidTr="00A25295">
        <w:tc>
          <w:tcPr>
            <w:tcW w:w="9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6ACB7" w14:textId="77777777" w:rsidR="00DE3342" w:rsidRPr="00A25295" w:rsidRDefault="00DE3342" w:rsidP="00E97D3E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01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CC41F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Years of availability</w:t>
            </w:r>
          </w:p>
        </w:tc>
        <w:tc>
          <w:tcPr>
            <w:tcW w:w="101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C925B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Years of availability</w:t>
            </w:r>
          </w:p>
        </w:tc>
        <w:tc>
          <w:tcPr>
            <w:tcW w:w="101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796A2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Years of availability</w:t>
            </w:r>
          </w:p>
        </w:tc>
        <w:tc>
          <w:tcPr>
            <w:tcW w:w="10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A9C24" w14:textId="77777777" w:rsidR="00DE3342" w:rsidRPr="00A25295" w:rsidRDefault="00080DD1" w:rsidP="00E97D3E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Years of availability</w:t>
            </w:r>
          </w:p>
        </w:tc>
      </w:tr>
      <w:tr w:rsidR="00A25295" w:rsidRPr="00A25295" w14:paraId="7B5BB138" w14:textId="77777777" w:rsidTr="00A25295">
        <w:tc>
          <w:tcPr>
            <w:tcW w:w="9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8C290" w14:textId="77777777" w:rsidR="00DE3342" w:rsidRPr="00A25295" w:rsidRDefault="00DE3342" w:rsidP="00E97D3E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CF62A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0 to 4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C79A9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5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3F80D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FD247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7 or more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2D98B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0 to 4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0649E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5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0C0F0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6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69239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7 or more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48925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0 to 4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E34C6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5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B4BCB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6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7AFF9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7 or more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6956E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0 to 4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FA315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5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03BDD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6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561F5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7 or more</w:t>
            </w:r>
          </w:p>
        </w:tc>
      </w:tr>
      <w:tr w:rsidR="00DE3342" w:rsidRPr="00A25295" w14:paraId="374AE756" w14:textId="77777777" w:rsidTr="00A25295"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A9A8C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List 1 parts</w:t>
            </w:r>
          </w:p>
        </w:tc>
        <w:tc>
          <w:tcPr>
            <w:tcW w:w="101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7A13C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Number of points</w:t>
            </w:r>
          </w:p>
        </w:tc>
        <w:tc>
          <w:tcPr>
            <w:tcW w:w="101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1535C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 xml:space="preserve">Number of points </w:t>
            </w:r>
          </w:p>
        </w:tc>
        <w:tc>
          <w:tcPr>
            <w:tcW w:w="101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7E516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Number of points</w:t>
            </w:r>
          </w:p>
        </w:tc>
        <w:tc>
          <w:tcPr>
            <w:tcW w:w="10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C4FB7" w14:textId="77777777" w:rsidR="00DE3342" w:rsidRPr="00A25295" w:rsidRDefault="00080DD1" w:rsidP="00E97D3E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Number of points</w:t>
            </w:r>
          </w:p>
        </w:tc>
      </w:tr>
      <w:tr w:rsidR="00A25295" w:rsidRPr="00A25295" w14:paraId="712A82DE" w14:textId="77777777" w:rsidTr="00A25295"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9AF80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Charging connector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927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6F98A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5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FF016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A4460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DDC2E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4D196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5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95184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6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90FB2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BD1DE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EFFF3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5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DDFF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6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727DC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0DDE4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D4BCC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5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18E07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6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26FD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7</w:t>
            </w:r>
          </w:p>
        </w:tc>
      </w:tr>
      <w:tr w:rsidR="00A25295" w:rsidRPr="00A25295" w14:paraId="78F66A7D" w14:textId="77777777" w:rsidTr="00A25295"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B7C15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Connectors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3E7CE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089D4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5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44224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A146D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E8006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24BA3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5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C5D72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6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99EDB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FF321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EFBFA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5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56822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6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8B0AC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EB766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E9E6B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5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04AF5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6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87BEA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7</w:t>
            </w:r>
          </w:p>
        </w:tc>
      </w:tr>
      <w:tr w:rsidR="00A25295" w:rsidRPr="00A25295" w14:paraId="119961F7" w14:textId="77777777" w:rsidTr="00A25295"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03D3D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Motherboard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A2281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A846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5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75A70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5326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CAB8E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E619E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5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3CDFB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6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1D906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F6F8D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77326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5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96D9E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6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F270E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A2A0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C89D2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5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0073E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6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2BA15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7</w:t>
            </w:r>
          </w:p>
        </w:tc>
      </w:tr>
      <w:tr w:rsidR="00A25295" w:rsidRPr="00A25295" w14:paraId="717292C2" w14:textId="77777777" w:rsidTr="00A25295"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00C42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Buttons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31D69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C3265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5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5F9BA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A0E6A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7F209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CFF70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5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0400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6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64729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49CDB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2306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5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8F8FB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6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462D0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FB727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23B18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5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1DF17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6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820E4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7</w:t>
            </w:r>
          </w:p>
        </w:tc>
      </w:tr>
      <w:tr w:rsidR="00A25295" w:rsidRPr="00A25295" w14:paraId="5A8DA76A" w14:textId="77777777" w:rsidTr="00A25295"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504B3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Microphone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23A57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50A59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5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AE402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6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9D4E0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87F66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C46B7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5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1D271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6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30B8D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ED32D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82C9B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5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4062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6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E04AD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64541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B9160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5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4E3A6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6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E0DA1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7</w:t>
            </w:r>
          </w:p>
        </w:tc>
      </w:tr>
      <w:tr w:rsidR="00A25295" w:rsidRPr="00A25295" w14:paraId="1FA52DAB" w14:textId="77777777" w:rsidTr="00A25295">
        <w:tc>
          <w:tcPr>
            <w:tcW w:w="9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C63C1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Speaker</w:t>
            </w:r>
          </w:p>
        </w:tc>
        <w:tc>
          <w:tcPr>
            <w:tcW w:w="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B9935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18C01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5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4BEAE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6</w:t>
            </w:r>
          </w:p>
        </w:tc>
        <w:tc>
          <w:tcPr>
            <w:tcW w:w="29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3FB86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4E83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E84F2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5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EEA0B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6</w:t>
            </w:r>
          </w:p>
        </w:tc>
        <w:tc>
          <w:tcPr>
            <w:tcW w:w="29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56F53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CC05B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C50FB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5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B7292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6</w:t>
            </w:r>
          </w:p>
        </w:tc>
        <w:tc>
          <w:tcPr>
            <w:tcW w:w="29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70628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41270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4075D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5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B48DC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6</w:t>
            </w:r>
          </w:p>
        </w:tc>
        <w:tc>
          <w:tcPr>
            <w:tcW w:w="2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70419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7</w:t>
            </w:r>
          </w:p>
        </w:tc>
      </w:tr>
    </w:tbl>
    <w:p w14:paraId="1ED5B2E5" w14:textId="77777777" w:rsidR="00DE3342" w:rsidRDefault="00080DD1" w:rsidP="003B734B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>The maximum number of points is 168. Score for this sub-criterion = (number of points obtained / 168) x 10</w:t>
      </w:r>
    </w:p>
    <w:p w14:paraId="073CB065" w14:textId="77777777" w:rsidR="00DE3342" w:rsidRDefault="00080DD1" w:rsidP="00E97D3E">
      <w:pPr>
        <w:keepNext/>
        <w:keepLines/>
      </w:pPr>
      <w:r>
        <w:rPr>
          <w:rFonts w:ascii="Times New Roman" w:hAnsi="Times New Roman"/>
          <w:color w:val="000000"/>
          <w:szCs w:val="20"/>
        </w:rPr>
        <w:lastRenderedPageBreak/>
        <w:t>Sub-criterion 3.3 Delivery time for list 2 parts</w:t>
      </w:r>
    </w:p>
    <w:tbl>
      <w:tblPr>
        <w:tblW w:w="5249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68"/>
        <w:gridCol w:w="558"/>
        <w:gridCol w:w="456"/>
        <w:gridCol w:w="454"/>
        <w:gridCol w:w="456"/>
        <w:gridCol w:w="8"/>
        <w:gridCol w:w="556"/>
        <w:gridCol w:w="455"/>
        <w:gridCol w:w="457"/>
        <w:gridCol w:w="457"/>
        <w:gridCol w:w="15"/>
        <w:gridCol w:w="546"/>
        <w:gridCol w:w="457"/>
        <w:gridCol w:w="455"/>
        <w:gridCol w:w="459"/>
        <w:gridCol w:w="29"/>
        <w:gridCol w:w="535"/>
        <w:gridCol w:w="455"/>
        <w:gridCol w:w="457"/>
        <w:gridCol w:w="451"/>
        <w:gridCol w:w="29"/>
      </w:tblGrid>
      <w:tr w:rsidR="00DE3342" w:rsidRPr="00A25295" w14:paraId="66783F1D" w14:textId="77777777" w:rsidTr="00A25295">
        <w:tc>
          <w:tcPr>
            <w:tcW w:w="9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7C4D2" w14:textId="77777777" w:rsidR="00DE3342" w:rsidRPr="00A25295" w:rsidRDefault="00DE3342" w:rsidP="00E97D3E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0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6739E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A</w:t>
            </w:r>
          </w:p>
          <w:p w14:paraId="299E719B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Producer </w:t>
            </w:r>
          </w:p>
        </w:tc>
        <w:tc>
          <w:tcPr>
            <w:tcW w:w="10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90ECA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B</w:t>
            </w:r>
          </w:p>
          <w:p w14:paraId="45394029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Spare parts distributors</w:t>
            </w:r>
          </w:p>
        </w:tc>
        <w:tc>
          <w:tcPr>
            <w:tcW w:w="10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F4A7F" w14:textId="77777777" w:rsidR="003B734B" w:rsidRPr="00A25295" w:rsidRDefault="00080DD1" w:rsidP="003B734B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C</w:t>
            </w:r>
          </w:p>
          <w:p w14:paraId="22B9CFAB" w14:textId="77777777" w:rsidR="00DE3342" w:rsidRPr="00A25295" w:rsidRDefault="00080DD1" w:rsidP="003B734B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Repairers</w:t>
            </w:r>
          </w:p>
        </w:tc>
        <w:tc>
          <w:tcPr>
            <w:tcW w:w="10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08B51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D</w:t>
            </w:r>
          </w:p>
          <w:p w14:paraId="0BCD851C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Consumers</w:t>
            </w:r>
          </w:p>
        </w:tc>
      </w:tr>
      <w:tr w:rsidR="00DE3342" w:rsidRPr="00A25295" w14:paraId="5A5E0FE9" w14:textId="77777777" w:rsidTr="00A25295">
        <w:tc>
          <w:tcPr>
            <w:tcW w:w="9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A215D" w14:textId="77777777" w:rsidR="00DE3342" w:rsidRPr="00A25295" w:rsidRDefault="00DE3342" w:rsidP="00E97D3E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0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EC0DB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Delivery days (1)</w:t>
            </w:r>
          </w:p>
        </w:tc>
        <w:tc>
          <w:tcPr>
            <w:tcW w:w="10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963C2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Delivery days (1)</w:t>
            </w:r>
          </w:p>
        </w:tc>
        <w:tc>
          <w:tcPr>
            <w:tcW w:w="10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4C6EB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Delivery days (1)</w:t>
            </w:r>
          </w:p>
        </w:tc>
        <w:tc>
          <w:tcPr>
            <w:tcW w:w="10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FFD1D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Delivery days (1)</w:t>
            </w:r>
          </w:p>
        </w:tc>
      </w:tr>
      <w:tr w:rsidR="00A25295" w:rsidRPr="00A25295" w14:paraId="25D32245" w14:textId="77777777" w:rsidTr="00A25295">
        <w:trPr>
          <w:gridAfter w:val="1"/>
          <w:wAfter w:w="13" w:type="pct"/>
        </w:trPr>
        <w:tc>
          <w:tcPr>
            <w:tcW w:w="9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53755" w14:textId="77777777" w:rsidR="00DE3342" w:rsidRPr="00A25295" w:rsidRDefault="00DE3342" w:rsidP="00E97D3E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8A1FB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or more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AD574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 to 10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B909D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4 to 5 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7D031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 to 3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ADCFE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or more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CB30D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 to 10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DA4BB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4 to 5 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57DD0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 to 3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88A47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or more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D86FA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 to 10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02612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4 to 5 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1671E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 to 3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DB700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or more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25152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 to 10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673DB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4 to 5 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773D3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 to 3</w:t>
            </w:r>
          </w:p>
        </w:tc>
      </w:tr>
      <w:tr w:rsidR="00DE3342" w:rsidRPr="00A25295" w14:paraId="63E3DF4F" w14:textId="77777777" w:rsidTr="00A25295"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688E2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List 2 parts</w:t>
            </w:r>
          </w:p>
        </w:tc>
        <w:tc>
          <w:tcPr>
            <w:tcW w:w="10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E1B72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  <w:tc>
          <w:tcPr>
            <w:tcW w:w="10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FB9FB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Number of points </w:t>
            </w:r>
          </w:p>
        </w:tc>
        <w:tc>
          <w:tcPr>
            <w:tcW w:w="10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EBCA8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  <w:tc>
          <w:tcPr>
            <w:tcW w:w="10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85724" w14:textId="77777777" w:rsidR="00DE3342" w:rsidRPr="00A25295" w:rsidRDefault="00080DD1" w:rsidP="00E97D3E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</w:tr>
      <w:tr w:rsidR="00A25295" w:rsidRPr="00A25295" w14:paraId="61D47ACF" w14:textId="77777777" w:rsidTr="00A25295">
        <w:trPr>
          <w:gridAfter w:val="1"/>
          <w:wAfter w:w="13" w:type="pct"/>
        </w:trPr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AD4BB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Battery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FED84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7A3CA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3571E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218D4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F4B78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EF4E4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58E71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6670E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C7468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A780B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C3C08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7A01A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5CAD5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31F81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C4E57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6151B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A25295" w:rsidRPr="00A25295" w14:paraId="511C9D9B" w14:textId="77777777" w:rsidTr="00A25295">
        <w:trPr>
          <w:gridAfter w:val="1"/>
          <w:wAfter w:w="13" w:type="pct"/>
        </w:trPr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83469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Display device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F787C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E0CC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E19EC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53977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A8D0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2319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66AF0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172A6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80EA4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6763A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2884E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3EE48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900B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E68E5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AD3E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16140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A25295" w:rsidRPr="00A25295" w14:paraId="55B34088" w14:textId="77777777" w:rsidTr="00A25295">
        <w:trPr>
          <w:gridAfter w:val="1"/>
          <w:wAfter w:w="13" w:type="pct"/>
        </w:trPr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7167A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Front camera 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637FD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EAD72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09B4C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284E1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09682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AF34A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40D3E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CAF36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A5A1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4E3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6B1C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033D5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13FDB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B875A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47CE3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7C73D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A25295" w:rsidRPr="00A25295" w14:paraId="5E3B6A85" w14:textId="77777777" w:rsidTr="00A25295">
        <w:trPr>
          <w:gridAfter w:val="1"/>
          <w:wAfter w:w="13" w:type="pct"/>
        </w:trPr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F8549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Back camera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9203B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641B0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2D700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F0195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C57DE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3B5F8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8A82A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80829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DC983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87E69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6311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76E31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B386C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0735B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64804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5B91D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A25295" w:rsidRPr="00A25295" w14:paraId="206B3AFD" w14:textId="77777777" w:rsidTr="00A25295">
        <w:trPr>
          <w:gridAfter w:val="1"/>
          <w:wAfter w:w="13" w:type="pct"/>
        </w:trPr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25A1E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Charger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7F6A8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E68FE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EA993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C22F3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5A71D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8A70D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D7B4E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05A85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D6B78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0BB8D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7EBB5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A76A4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63D07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03260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95808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2E581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</w:tbl>
    <w:p w14:paraId="4CC2CD6F" w14:textId="77777777" w:rsidR="00DE3342" w:rsidRDefault="00080DD1" w:rsidP="003B734B">
      <w:pPr>
        <w:pStyle w:val="ListParagraph"/>
        <w:numPr>
          <w:ilvl w:val="0"/>
          <w:numId w:val="6"/>
        </w:numPr>
        <w:tabs>
          <w:tab w:val="clear" w:pos="0"/>
          <w:tab w:val="left" w:pos="360"/>
        </w:tabs>
        <w:ind w:left="360"/>
      </w:pPr>
      <w:r>
        <w:rPr>
          <w:rFonts w:ascii="Times New Roman" w:hAnsi="Times New Roman"/>
          <w:color w:val="000000"/>
          <w:sz w:val="20"/>
          <w:szCs w:val="20"/>
        </w:rPr>
        <w:t>working days from the day of the order</w:t>
      </w:r>
    </w:p>
    <w:p w14:paraId="684FE6C6" w14:textId="77777777" w:rsidR="00DE3342" w:rsidRDefault="00080DD1" w:rsidP="003B734B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The maximum number of points is 60. Score for this sub-criterion = (number of points obtained / 60) x 10 </w:t>
      </w:r>
    </w:p>
    <w:p w14:paraId="5C5536C2" w14:textId="77777777" w:rsidR="00DE3342" w:rsidRDefault="00080DD1" w:rsidP="00E97D3E">
      <w:pPr>
        <w:keepNext/>
        <w:keepLines/>
      </w:pPr>
      <w:r>
        <w:rPr>
          <w:rFonts w:ascii="Times New Roman" w:hAnsi="Times New Roman"/>
          <w:color w:val="000000"/>
          <w:szCs w:val="20"/>
        </w:rPr>
        <w:t>Sub-criterion 3.4 Delivery time for list 1 parts</w:t>
      </w:r>
    </w:p>
    <w:tbl>
      <w:tblPr>
        <w:tblW w:w="5249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68"/>
        <w:gridCol w:w="558"/>
        <w:gridCol w:w="456"/>
        <w:gridCol w:w="454"/>
        <w:gridCol w:w="456"/>
        <w:gridCol w:w="8"/>
        <w:gridCol w:w="556"/>
        <w:gridCol w:w="455"/>
        <w:gridCol w:w="457"/>
        <w:gridCol w:w="457"/>
        <w:gridCol w:w="15"/>
        <w:gridCol w:w="546"/>
        <w:gridCol w:w="457"/>
        <w:gridCol w:w="455"/>
        <w:gridCol w:w="459"/>
        <w:gridCol w:w="29"/>
        <w:gridCol w:w="535"/>
        <w:gridCol w:w="455"/>
        <w:gridCol w:w="457"/>
        <w:gridCol w:w="451"/>
        <w:gridCol w:w="29"/>
      </w:tblGrid>
      <w:tr w:rsidR="00DE3342" w:rsidRPr="00A25295" w14:paraId="0FEFC395" w14:textId="77777777" w:rsidTr="00A25295">
        <w:tc>
          <w:tcPr>
            <w:tcW w:w="9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2A1D8" w14:textId="77777777" w:rsidR="00DE3342" w:rsidRPr="00A25295" w:rsidRDefault="00DE3342" w:rsidP="00E97D3E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0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7AE7D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A</w:t>
            </w:r>
          </w:p>
          <w:p w14:paraId="26DDD524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Producer </w:t>
            </w:r>
          </w:p>
        </w:tc>
        <w:tc>
          <w:tcPr>
            <w:tcW w:w="10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696DA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B</w:t>
            </w:r>
          </w:p>
          <w:p w14:paraId="5A15FBB1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Spare parts distributors</w:t>
            </w:r>
          </w:p>
        </w:tc>
        <w:tc>
          <w:tcPr>
            <w:tcW w:w="10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58E9E" w14:textId="77777777" w:rsidR="003B734B" w:rsidRPr="00A25295" w:rsidRDefault="00080DD1" w:rsidP="003B734B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C</w:t>
            </w:r>
          </w:p>
          <w:p w14:paraId="0B1D0AA9" w14:textId="77777777" w:rsidR="00DE3342" w:rsidRPr="00A25295" w:rsidRDefault="00080DD1" w:rsidP="003B734B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Repairers</w:t>
            </w:r>
          </w:p>
        </w:tc>
        <w:tc>
          <w:tcPr>
            <w:tcW w:w="10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E9EE7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Column D</w:t>
            </w:r>
          </w:p>
          <w:p w14:paraId="3B92F5E2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Consumers</w:t>
            </w:r>
          </w:p>
        </w:tc>
      </w:tr>
      <w:tr w:rsidR="00DE3342" w:rsidRPr="00A25295" w14:paraId="6A898DBB" w14:textId="77777777" w:rsidTr="00A25295">
        <w:tc>
          <w:tcPr>
            <w:tcW w:w="9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EF4DB" w14:textId="77777777" w:rsidR="00DE3342" w:rsidRPr="00A25295" w:rsidRDefault="00DE3342" w:rsidP="00E97D3E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0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6B92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Delivery days (1)</w:t>
            </w:r>
          </w:p>
        </w:tc>
        <w:tc>
          <w:tcPr>
            <w:tcW w:w="10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F9D2C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Delivery days (1)</w:t>
            </w:r>
          </w:p>
        </w:tc>
        <w:tc>
          <w:tcPr>
            <w:tcW w:w="10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D98B8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Delivery days (1)</w:t>
            </w:r>
          </w:p>
        </w:tc>
        <w:tc>
          <w:tcPr>
            <w:tcW w:w="10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8AEE0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Delivery days (1)</w:t>
            </w:r>
          </w:p>
        </w:tc>
      </w:tr>
      <w:tr w:rsidR="00A25295" w:rsidRPr="00A25295" w14:paraId="16DED51E" w14:textId="77777777" w:rsidTr="00A25295">
        <w:trPr>
          <w:gridAfter w:val="1"/>
          <w:wAfter w:w="13" w:type="pct"/>
        </w:trPr>
        <w:tc>
          <w:tcPr>
            <w:tcW w:w="9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F2E47" w14:textId="77777777" w:rsidR="00DE3342" w:rsidRPr="00A25295" w:rsidRDefault="00DE3342" w:rsidP="00E97D3E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F307B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or more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3E4F5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 to 10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351AA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4 to 5 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0A540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 to 3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04E74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or more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EBFE9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 to 10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52C95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4 to 5 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C08ED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 to 3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F39CC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or more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92ED0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 to 10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5A406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4 to 5 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25871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 to 3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7ADDB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11 or more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59D5A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6 to 10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243A9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4 to 5 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A8C8D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 to 3</w:t>
            </w:r>
          </w:p>
        </w:tc>
      </w:tr>
      <w:tr w:rsidR="00DE3342" w:rsidRPr="00A25295" w14:paraId="74D3D4FE" w14:textId="77777777" w:rsidTr="00A25295"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295D8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List 1 parts</w:t>
            </w:r>
          </w:p>
        </w:tc>
        <w:tc>
          <w:tcPr>
            <w:tcW w:w="10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B7747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  <w:tc>
          <w:tcPr>
            <w:tcW w:w="101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BC9B8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Number of points </w:t>
            </w:r>
          </w:p>
        </w:tc>
        <w:tc>
          <w:tcPr>
            <w:tcW w:w="10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6530A" w14:textId="77777777" w:rsidR="00DE3342" w:rsidRPr="00A25295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  <w:tc>
          <w:tcPr>
            <w:tcW w:w="10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C6D25" w14:textId="77777777" w:rsidR="00DE3342" w:rsidRPr="00A25295" w:rsidRDefault="00080DD1" w:rsidP="00E97D3E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Number of points</w:t>
            </w:r>
          </w:p>
        </w:tc>
      </w:tr>
      <w:tr w:rsidR="00A25295" w:rsidRPr="00A25295" w14:paraId="4654D7B7" w14:textId="77777777" w:rsidTr="00A25295">
        <w:trPr>
          <w:gridAfter w:val="1"/>
          <w:wAfter w:w="13" w:type="pct"/>
        </w:trPr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F0916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Charging connector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C801C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B9A66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F07EE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01D3C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E7696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858F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AF5D3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54232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947E3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7B37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DD56B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1523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D15C6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9336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6EF62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A5613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A25295" w:rsidRPr="00A25295" w14:paraId="35B3BD37" w14:textId="77777777" w:rsidTr="00A25295">
        <w:trPr>
          <w:gridAfter w:val="1"/>
          <w:wAfter w:w="13" w:type="pct"/>
        </w:trPr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465E4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Connectors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5B093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3BB97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04E92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31227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C3735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EF2AD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0AB98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3AA67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D167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4E140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2294B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7024D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03F14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0CCD0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E2CA5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36AC4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A25295" w:rsidRPr="00A25295" w14:paraId="1B8D160B" w14:textId="77777777" w:rsidTr="00A25295">
        <w:trPr>
          <w:gridAfter w:val="1"/>
          <w:wAfter w:w="13" w:type="pct"/>
        </w:trPr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EC2EB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Motherboard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88656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690B2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D573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EA659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06AB1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9D149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E8DD8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49DBE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448AE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52011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BF263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E7B02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1DAA9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E648D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46949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7FD4C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A25295" w:rsidRPr="00A25295" w14:paraId="23CE52E3" w14:textId="77777777" w:rsidTr="00A25295">
        <w:trPr>
          <w:gridAfter w:val="1"/>
          <w:wAfter w:w="13" w:type="pct"/>
        </w:trPr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357C6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Buttons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B0E1D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93770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0B9C7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3C4F5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7D7A6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8E3D5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924C4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44A7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AB511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1193A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1ADEB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A0722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0795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CF912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BECED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CFB38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A25295" w:rsidRPr="00A25295" w14:paraId="75BC262E" w14:textId="77777777" w:rsidTr="00A25295">
        <w:trPr>
          <w:gridAfter w:val="1"/>
          <w:wAfter w:w="13" w:type="pct"/>
        </w:trPr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E8324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Microphone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9CA28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D1E58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2108C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1D15A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96BB2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56B33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E4DB5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7EBDA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FCE88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3040F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F8652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0CD94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BA625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1AB30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130CB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9CC37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A25295" w:rsidRPr="00A25295" w14:paraId="2C1ADF01" w14:textId="77777777" w:rsidTr="00A25295">
        <w:trPr>
          <w:gridAfter w:val="1"/>
          <w:wAfter w:w="13" w:type="pct"/>
        </w:trPr>
        <w:tc>
          <w:tcPr>
            <w:tcW w:w="93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1A87F" w14:textId="77777777" w:rsidR="00DE3342" w:rsidRPr="00A25295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Speaker</w:t>
            </w:r>
          </w:p>
        </w:tc>
        <w:tc>
          <w:tcPr>
            <w:tcW w:w="29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9FEA9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B49CC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AFDFC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E9573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81BA4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94BA1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72C4A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AF3B1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5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39ADA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876F5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88612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4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C3E0D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  <w:tc>
          <w:tcPr>
            <w:tcW w:w="296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54692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144AD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48195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2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BF7B7" w14:textId="77777777" w:rsidR="00DE3342" w:rsidRPr="00A25295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25295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3</w:t>
            </w:r>
          </w:p>
        </w:tc>
      </w:tr>
    </w:tbl>
    <w:p w14:paraId="1DE9F3B2" w14:textId="77777777" w:rsidR="00DE3342" w:rsidRDefault="00080DD1" w:rsidP="003B734B">
      <w:pPr>
        <w:pStyle w:val="ListParagraph"/>
        <w:numPr>
          <w:ilvl w:val="0"/>
          <w:numId w:val="7"/>
        </w:numPr>
        <w:tabs>
          <w:tab w:val="clear" w:pos="0"/>
          <w:tab w:val="left" w:pos="360"/>
        </w:tabs>
        <w:ind w:left="360"/>
      </w:pPr>
      <w:r>
        <w:rPr>
          <w:rFonts w:ascii="Times New Roman" w:hAnsi="Times New Roman"/>
          <w:color w:val="000000"/>
          <w:sz w:val="20"/>
          <w:szCs w:val="20"/>
        </w:rPr>
        <w:t>working days from the day of the order</w:t>
      </w:r>
    </w:p>
    <w:p w14:paraId="3336AE56" w14:textId="77777777" w:rsidR="00DE3342" w:rsidRDefault="00080DD1" w:rsidP="003B734B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The maximum number of points is 72. Score for this sub-criterion = (number of points obtained / 72) x 10 </w:t>
      </w:r>
    </w:p>
    <w:p w14:paraId="53CAD555" w14:textId="77777777" w:rsidR="00DE3342" w:rsidRDefault="00080DD1" w:rsidP="00E97D3E">
      <w:pPr>
        <w:keepNext/>
        <w:keepLines/>
        <w:jc w:val="center"/>
      </w:pPr>
      <w:r>
        <w:rPr>
          <w:rFonts w:ascii="Times New Roman" w:hAnsi="Times New Roman"/>
          <w:color w:val="000000"/>
        </w:rPr>
        <w:t>CRITERION No 4 - PRICE OF SPARE PARTS</w:t>
      </w:r>
    </w:p>
    <w:p w14:paraId="276711A5" w14:textId="77777777" w:rsidR="00DE3342" w:rsidRDefault="00080DD1" w:rsidP="00E97D3E">
      <w:pPr>
        <w:keepNext/>
        <w:keepLines/>
      </w:pPr>
      <w:r>
        <w:rPr>
          <w:rFonts w:ascii="Times New Roman" w:hAnsi="Times New Roman"/>
          <w:color w:val="000000"/>
        </w:rPr>
        <w:t>Sub-criterion 4.1 Ratio of the price of list 2 parts compared with the price of the new product</w:t>
      </w:r>
    </w:p>
    <w:p w14:paraId="381CB2C5" w14:textId="77777777" w:rsidR="00DE3342" w:rsidRDefault="00080DD1" w:rsidP="00406FF4">
      <w:pPr>
        <w:contextualSpacing/>
        <w:jc w:val="both"/>
      </w:pPr>
      <w:r>
        <w:rPr>
          <w:rFonts w:ascii="Times New Roman" w:hAnsi="Times New Roman"/>
          <w:color w:val="000000"/>
        </w:rPr>
        <w:t xml:space="preserve">Based on the ratio described in the Order of XXXX on the display methods, </w:t>
      </w:r>
      <w:proofErr w:type="gramStart"/>
      <w:r>
        <w:rPr>
          <w:rFonts w:ascii="Times New Roman" w:hAnsi="Times New Roman"/>
          <w:color w:val="000000"/>
        </w:rPr>
        <w:t>signage</w:t>
      </w:r>
      <w:proofErr w:type="gramEnd"/>
      <w:r>
        <w:rPr>
          <w:rFonts w:ascii="Times New Roman" w:hAnsi="Times New Roman"/>
          <w:color w:val="000000"/>
        </w:rPr>
        <w:t xml:space="preserve"> and general parameters for calculating the repairability index, the number of points obtained for this criterion is determined as follows:</w:t>
      </w:r>
    </w:p>
    <w:p w14:paraId="40030283" w14:textId="77777777" w:rsidR="003B734B" w:rsidRDefault="00080DD1" w:rsidP="00406FF4">
      <w:pPr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if the ratio is greater than 0.3 then the number of points is </w:t>
      </w:r>
      <w:proofErr w:type="gramStart"/>
      <w:r>
        <w:rPr>
          <w:rFonts w:ascii="Times New Roman" w:hAnsi="Times New Roman"/>
          <w:color w:val="000000"/>
        </w:rPr>
        <w:t>0;</w:t>
      </w:r>
      <w:proofErr w:type="gramEnd"/>
    </w:p>
    <w:p w14:paraId="4E84385A" w14:textId="77777777" w:rsidR="003B734B" w:rsidRDefault="00080DD1" w:rsidP="00406FF4">
      <w:pPr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if the ratio is less than 0.1 then the number of points is </w:t>
      </w:r>
      <w:proofErr w:type="gramStart"/>
      <w:r>
        <w:rPr>
          <w:rFonts w:ascii="Times New Roman" w:hAnsi="Times New Roman"/>
          <w:color w:val="000000"/>
        </w:rPr>
        <w:t>100;</w:t>
      </w:r>
      <w:proofErr w:type="gramEnd"/>
    </w:p>
    <w:p w14:paraId="4172A997" w14:textId="77777777" w:rsidR="00DE3342" w:rsidRDefault="00080DD1" w:rsidP="00406FF4">
      <w:pPr>
        <w:contextualSpacing/>
      </w:pPr>
      <w:r>
        <w:rPr>
          <w:rFonts w:ascii="Times New Roman" w:hAnsi="Times New Roman"/>
          <w:color w:val="000000"/>
        </w:rPr>
        <w:t>- if the ratio is between 0.1 and 0.3 then the number of points is determined according to the following correspondence table: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54"/>
        <w:gridCol w:w="373"/>
        <w:gridCol w:w="416"/>
        <w:gridCol w:w="416"/>
        <w:gridCol w:w="416"/>
        <w:gridCol w:w="416"/>
        <w:gridCol w:w="416"/>
        <w:gridCol w:w="415"/>
        <w:gridCol w:w="415"/>
        <w:gridCol w:w="415"/>
        <w:gridCol w:w="415"/>
        <w:gridCol w:w="330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330"/>
      </w:tblGrid>
      <w:tr w:rsidR="00DE3342" w14:paraId="523A6940" w14:textId="77777777" w:rsidTr="003B2A07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0D7FA" w14:textId="77777777" w:rsidR="00DE3342" w:rsidRDefault="00080DD1" w:rsidP="003B2A07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Ratio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A6EA8" w14:textId="77777777" w:rsidR="00DE3342" w:rsidRDefault="00080DD1" w:rsidP="003B2A07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3FEE5" w14:textId="77777777" w:rsidR="00DE3342" w:rsidRDefault="00080DD1" w:rsidP="003B2A07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66530" w14:textId="77777777" w:rsidR="00DE3342" w:rsidRDefault="00080DD1" w:rsidP="003B2A07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4E602" w14:textId="77777777" w:rsidR="00DE3342" w:rsidRDefault="00080DD1" w:rsidP="003B2A07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8D96E" w14:textId="77777777" w:rsidR="00DE3342" w:rsidRDefault="00080DD1" w:rsidP="003B2A07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A30CB" w14:textId="77777777" w:rsidR="00DE3342" w:rsidRDefault="00080DD1" w:rsidP="003B2A07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EC1CC" w14:textId="77777777" w:rsidR="00DE3342" w:rsidRDefault="00080DD1" w:rsidP="003B2A07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D983C" w14:textId="77777777" w:rsidR="00DE3342" w:rsidRDefault="00080DD1" w:rsidP="003B2A07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60992" w14:textId="77777777" w:rsidR="00DE3342" w:rsidRDefault="00080DD1" w:rsidP="003B2A07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9DC5D" w14:textId="77777777" w:rsidR="00DE3342" w:rsidRDefault="00080DD1" w:rsidP="003B2A07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7A9B5" w14:textId="77777777" w:rsidR="00DE3342" w:rsidRDefault="00080DD1" w:rsidP="003B2A07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6815C" w14:textId="77777777" w:rsidR="00DE3342" w:rsidRDefault="00080DD1" w:rsidP="003B2A07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D82E1" w14:textId="77777777" w:rsidR="00DE3342" w:rsidRDefault="00080DD1" w:rsidP="003B2A07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2F77D" w14:textId="77777777" w:rsidR="00DE3342" w:rsidRDefault="00080DD1" w:rsidP="003B2A07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D32BB" w14:textId="77777777" w:rsidR="00DE3342" w:rsidRDefault="00080DD1" w:rsidP="003B2A07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FEBE0" w14:textId="77777777" w:rsidR="00DE3342" w:rsidRDefault="00080DD1" w:rsidP="003B2A07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D633" w14:textId="77777777" w:rsidR="00DE3342" w:rsidRDefault="00080DD1" w:rsidP="003B2A07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E5CF5" w14:textId="77777777" w:rsidR="00DE3342" w:rsidRDefault="00080DD1" w:rsidP="003B2A07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11BB6" w14:textId="77777777" w:rsidR="00DE3342" w:rsidRDefault="00080DD1" w:rsidP="003B2A07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106EF" w14:textId="77777777" w:rsidR="00DE3342" w:rsidRDefault="00080DD1" w:rsidP="003B2A07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3D54B" w14:textId="77777777" w:rsidR="00DE3342" w:rsidRDefault="00080DD1" w:rsidP="003B2A07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0.3</w:t>
            </w:r>
          </w:p>
        </w:tc>
      </w:tr>
      <w:tr w:rsidR="00DE3342" w14:paraId="399D2BC9" w14:textId="77777777" w:rsidTr="003B2A07">
        <w:tc>
          <w:tcPr>
            <w:tcW w:w="3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48F46" w14:textId="77777777" w:rsidR="00DE3342" w:rsidRDefault="00080DD1" w:rsidP="003B2A07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Points </w:t>
            </w:r>
          </w:p>
        </w:tc>
        <w:tc>
          <w:tcPr>
            <w:tcW w:w="2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92DCC" w14:textId="77777777" w:rsidR="00DE3342" w:rsidRDefault="00080DD1" w:rsidP="003B2A07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EBBE3" w14:textId="77777777" w:rsidR="00DE3342" w:rsidRDefault="00080DD1" w:rsidP="003B2A07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A9F99" w14:textId="77777777" w:rsidR="00DE3342" w:rsidRDefault="00080DD1" w:rsidP="003B2A07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989E6" w14:textId="77777777" w:rsidR="00DE3342" w:rsidRDefault="00080DD1" w:rsidP="003B2A07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C03CF" w14:textId="77777777" w:rsidR="00DE3342" w:rsidRDefault="00080DD1" w:rsidP="003B2A07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B1270" w14:textId="77777777" w:rsidR="00DE3342" w:rsidRDefault="00080DD1" w:rsidP="003B2A07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F1E72" w14:textId="77777777" w:rsidR="00DE3342" w:rsidRDefault="00080DD1" w:rsidP="003B2A07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FA107" w14:textId="77777777" w:rsidR="00DE3342" w:rsidRDefault="00080DD1" w:rsidP="003B2A07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16A6D" w14:textId="77777777" w:rsidR="00DE3342" w:rsidRDefault="00080DD1" w:rsidP="003B2A07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CAC32" w14:textId="77777777" w:rsidR="00DE3342" w:rsidRDefault="00080DD1" w:rsidP="003B2A07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6B06A" w14:textId="77777777" w:rsidR="00DE3342" w:rsidRDefault="00080DD1" w:rsidP="003B2A07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A9977" w14:textId="77777777" w:rsidR="00DE3342" w:rsidRDefault="00080DD1" w:rsidP="003B2A07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E4499" w14:textId="77777777" w:rsidR="00DE3342" w:rsidRDefault="00080DD1" w:rsidP="003B2A07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A574E" w14:textId="77777777" w:rsidR="00DE3342" w:rsidRDefault="00080DD1" w:rsidP="003B2A07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42E3D" w14:textId="77777777" w:rsidR="00DE3342" w:rsidRDefault="00080DD1" w:rsidP="003B2A07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EDCEA" w14:textId="77777777" w:rsidR="00DE3342" w:rsidRDefault="00080DD1" w:rsidP="003B2A07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DAF23" w14:textId="77777777" w:rsidR="00DE3342" w:rsidRDefault="00080DD1" w:rsidP="003B2A07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4990D" w14:textId="77777777" w:rsidR="00DE3342" w:rsidRDefault="00080DD1" w:rsidP="003B2A07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03833" w14:textId="77777777" w:rsidR="00DE3342" w:rsidRDefault="00080DD1" w:rsidP="003B2A07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8EA60" w14:textId="77777777" w:rsidR="00DE3342" w:rsidRDefault="00080DD1" w:rsidP="003B2A07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43A4B" w14:textId="77777777" w:rsidR="00DE3342" w:rsidRDefault="00080DD1" w:rsidP="003B2A07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0</w:t>
            </w:r>
          </w:p>
        </w:tc>
      </w:tr>
    </w:tbl>
    <w:p w14:paraId="5DA57E02" w14:textId="77777777" w:rsidR="00DE3342" w:rsidRDefault="00DE3342" w:rsidP="00E97D3E">
      <w:pPr>
        <w:jc w:val="both"/>
      </w:pPr>
    </w:p>
    <w:p w14:paraId="30DFF136" w14:textId="77777777" w:rsidR="00DE3342" w:rsidRDefault="00080DD1" w:rsidP="00406FF4">
      <w:pPr>
        <w:keepNext/>
        <w:keepLines/>
        <w:contextualSpacing/>
        <w:jc w:val="both"/>
      </w:pPr>
      <w:r>
        <w:rPr>
          <w:rFonts w:ascii="Times New Roman" w:hAnsi="Times New Roman"/>
          <w:color w:val="000000"/>
        </w:rPr>
        <w:t xml:space="preserve">The rounding rule is as follows: </w:t>
      </w:r>
    </w:p>
    <w:p w14:paraId="1A358055" w14:textId="77777777" w:rsidR="00E97D3E" w:rsidRDefault="00080DD1" w:rsidP="00406FF4">
      <w:pPr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If the number of the third decimal place is less than 5, round down to two decimal </w:t>
      </w:r>
      <w:proofErr w:type="gramStart"/>
      <w:r>
        <w:rPr>
          <w:rFonts w:ascii="Times New Roman" w:hAnsi="Times New Roman"/>
          <w:color w:val="000000"/>
        </w:rPr>
        <w:t>places;</w:t>
      </w:r>
      <w:proofErr w:type="gramEnd"/>
    </w:p>
    <w:p w14:paraId="1188FCF2" w14:textId="77777777" w:rsidR="00DE3342" w:rsidRDefault="00080DD1" w:rsidP="00406FF4">
      <w:pPr>
        <w:contextualSpacing/>
        <w:jc w:val="both"/>
      </w:pPr>
      <w:r>
        <w:rPr>
          <w:rFonts w:ascii="Times New Roman" w:hAnsi="Times New Roman"/>
          <w:color w:val="000000"/>
        </w:rPr>
        <w:t>- If the number of the third decimal place is greater than or equal to 5, round up to two decimal places.</w:t>
      </w:r>
    </w:p>
    <w:p w14:paraId="4F5C8F01" w14:textId="77777777" w:rsidR="00DE3342" w:rsidRDefault="00080DD1" w:rsidP="003B734B">
      <w:pPr>
        <w:jc w:val="both"/>
      </w:pPr>
      <w:r>
        <w:rPr>
          <w:rFonts w:ascii="Times New Roman" w:hAnsi="Times New Roman"/>
          <w:color w:val="000000"/>
          <w:sz w:val="21"/>
          <w:szCs w:val="21"/>
        </w:rPr>
        <w:t>The maximum number of points is 100. Score for this sub-criterion = (number of points obtained / 100) x 10</w:t>
      </w:r>
    </w:p>
    <w:p w14:paraId="2CE6F0F5" w14:textId="77777777" w:rsidR="00DE3342" w:rsidRDefault="00080DD1" w:rsidP="00E97D3E">
      <w:pPr>
        <w:keepNext/>
        <w:keepLines/>
        <w:jc w:val="center"/>
      </w:pPr>
      <w:r>
        <w:rPr>
          <w:rFonts w:ascii="Times New Roman" w:hAnsi="Times New Roman"/>
          <w:color w:val="000000"/>
        </w:rPr>
        <w:lastRenderedPageBreak/>
        <w:t>CRITERION No 5 - SPECIFIC CRITERION</w:t>
      </w:r>
    </w:p>
    <w:p w14:paraId="32B6A772" w14:textId="77777777" w:rsidR="00DE3342" w:rsidRDefault="00080DD1" w:rsidP="00E97D3E">
      <w:pPr>
        <w:keepNext/>
        <w:keepLines/>
      </w:pPr>
      <w:r>
        <w:rPr>
          <w:rFonts w:ascii="Times New Roman" w:hAnsi="Times New Roman"/>
          <w:color w:val="000000"/>
        </w:rPr>
        <w:t xml:space="preserve">For the products concerned by this Order, the coefficients of the sub-criteria of criterion 5 are defined as follows: 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336"/>
        <w:gridCol w:w="3501"/>
        <w:gridCol w:w="1025"/>
        <w:gridCol w:w="1025"/>
        <w:gridCol w:w="826"/>
        <w:gridCol w:w="1344"/>
      </w:tblGrid>
      <w:tr w:rsidR="00DE3342" w:rsidRPr="003B734B" w14:paraId="06AEAA32" w14:textId="77777777" w:rsidTr="00E97D3E">
        <w:tc>
          <w:tcPr>
            <w:tcW w:w="7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427BFC" w14:textId="77777777" w:rsidR="00DE3342" w:rsidRPr="00560210" w:rsidRDefault="00080DD1" w:rsidP="00E97D3E">
            <w:pPr>
              <w:keepNext/>
              <w:keepLines/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Criterion</w:t>
            </w:r>
          </w:p>
        </w:tc>
        <w:tc>
          <w:tcPr>
            <w:tcW w:w="19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9B3589" w14:textId="77777777" w:rsidR="00DE3342" w:rsidRPr="00560210" w:rsidRDefault="00080DD1" w:rsidP="00E97D3E">
            <w:pPr>
              <w:keepNext/>
              <w:keepLines/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Sub-criterion</w:t>
            </w:r>
          </w:p>
        </w:tc>
        <w:tc>
          <w:tcPr>
            <w:tcW w:w="5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4E618B15" w14:textId="77777777" w:rsidR="00DE3342" w:rsidRPr="00560210" w:rsidRDefault="00080DD1" w:rsidP="00E97D3E">
            <w:pPr>
              <w:keepNext/>
              <w:keepLines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Sub-criterion score</w:t>
            </w:r>
          </w:p>
        </w:tc>
        <w:tc>
          <w:tcPr>
            <w:tcW w:w="566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0F2174F5" w14:textId="77777777" w:rsidR="00DE3342" w:rsidRPr="00560210" w:rsidRDefault="00080DD1" w:rsidP="00E97D3E">
            <w:pPr>
              <w:keepNext/>
              <w:keepLines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Sub-criterion coefficient</w:t>
            </w:r>
          </w:p>
        </w:tc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119083B1" w14:textId="77777777" w:rsidR="00DE3342" w:rsidRPr="00560210" w:rsidRDefault="00080DD1" w:rsidP="00E97D3E">
            <w:pPr>
              <w:keepNext/>
              <w:keepLines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Criterion score</w:t>
            </w:r>
          </w:p>
        </w:tc>
        <w:tc>
          <w:tcPr>
            <w:tcW w:w="743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7018E8FA" w14:textId="77777777" w:rsidR="00DE3342" w:rsidRPr="00560210" w:rsidRDefault="00080DD1" w:rsidP="00E97D3E">
            <w:pPr>
              <w:keepNext/>
              <w:keepLines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Criterion coefficient</w:t>
            </w:r>
          </w:p>
        </w:tc>
      </w:tr>
      <w:tr w:rsidR="00DE3342" w:rsidRPr="003B734B" w14:paraId="4793FAA2" w14:textId="77777777" w:rsidTr="00E97D3E">
        <w:tc>
          <w:tcPr>
            <w:tcW w:w="737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C3FEE0" w14:textId="77777777" w:rsidR="00DE3342" w:rsidRPr="00560210" w:rsidRDefault="00080DD1" w:rsidP="00E97D3E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5. Specific criterion</w:t>
            </w:r>
          </w:p>
        </w:tc>
        <w:tc>
          <w:tcPr>
            <w:tcW w:w="19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15D8D9" w14:textId="77777777" w:rsidR="00DE3342" w:rsidRPr="003B734B" w:rsidRDefault="00080DD1" w:rsidP="00E97D3E">
            <w:pPr>
              <w:suppressAutoHyphens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5.1. Information on the type of update</w:t>
            </w:r>
          </w:p>
        </w:tc>
        <w:tc>
          <w:tcPr>
            <w:tcW w:w="5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102CF83E" w14:textId="77777777" w:rsidR="00DE3342" w:rsidRPr="003B734B" w:rsidRDefault="00080DD1" w:rsidP="00E97D3E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▀▀/10</w:t>
            </w:r>
          </w:p>
        </w:tc>
        <w:tc>
          <w:tcPr>
            <w:tcW w:w="566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283C1C4C" w14:textId="77777777" w:rsidR="00DE3342" w:rsidRPr="003B734B" w:rsidRDefault="00080DD1" w:rsidP="00E97D3E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6" w:type="pct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51644CF" w14:textId="77777777" w:rsidR="00DE3342" w:rsidRPr="003B734B" w:rsidRDefault="00080DD1" w:rsidP="00E97D3E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▀▀/20</w:t>
            </w:r>
          </w:p>
        </w:tc>
        <w:tc>
          <w:tcPr>
            <w:tcW w:w="743" w:type="pct"/>
            <w:vMerge w:val="restar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625A91B0" w14:textId="77777777" w:rsidR="00DE3342" w:rsidRPr="003B734B" w:rsidRDefault="00080DD1" w:rsidP="00E97D3E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DE3342" w:rsidRPr="003B734B" w14:paraId="564FD58E" w14:textId="77777777" w:rsidTr="00E97D3E">
        <w:tc>
          <w:tcPr>
            <w:tcW w:w="737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02EFB2" w14:textId="77777777" w:rsidR="00DE3342" w:rsidRPr="003B734B" w:rsidRDefault="00DE3342" w:rsidP="00E97D3E">
            <w:pPr>
              <w:suppressAutoHyphens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B24725" w14:textId="77777777" w:rsidR="00DE3342" w:rsidRPr="003B734B" w:rsidRDefault="00080DD1" w:rsidP="00E97D3E">
            <w:pPr>
              <w:suppressAutoHyphens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5.2. Free remote assistance</w:t>
            </w:r>
          </w:p>
        </w:tc>
        <w:tc>
          <w:tcPr>
            <w:tcW w:w="5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3C603B38" w14:textId="77777777" w:rsidR="00DE3342" w:rsidRPr="003B734B" w:rsidRDefault="00080DD1" w:rsidP="00E97D3E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▀▀/10</w:t>
            </w:r>
          </w:p>
        </w:tc>
        <w:tc>
          <w:tcPr>
            <w:tcW w:w="566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52CCB905" w14:textId="77777777" w:rsidR="00DE3342" w:rsidRPr="003B734B" w:rsidRDefault="00080DD1" w:rsidP="00E97D3E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456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12E2E151" w14:textId="77777777" w:rsidR="00DE3342" w:rsidRPr="003B734B" w:rsidRDefault="00DE3342" w:rsidP="00E97D3E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3" w:type="pct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24EA9481" w14:textId="77777777" w:rsidR="00DE3342" w:rsidRPr="003B734B" w:rsidRDefault="00DE3342" w:rsidP="00E97D3E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3342" w:rsidRPr="003B734B" w14:paraId="161FB2DE" w14:textId="77777777" w:rsidTr="00E97D3E">
        <w:tc>
          <w:tcPr>
            <w:tcW w:w="737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C0875F" w14:textId="77777777" w:rsidR="00DE3342" w:rsidRPr="003B734B" w:rsidRDefault="00DE3342" w:rsidP="00E97D3E">
            <w:pPr>
              <w:suppressAutoHyphens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1618BC" w14:textId="77777777" w:rsidR="00DE3342" w:rsidRPr="003B734B" w:rsidRDefault="00080DD1" w:rsidP="00E97D3E">
            <w:pPr>
              <w:suppressAutoHyphens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5.3. Possibility of resetting software</w:t>
            </w:r>
          </w:p>
        </w:tc>
        <w:tc>
          <w:tcPr>
            <w:tcW w:w="5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72BFBA3D" w14:textId="77777777" w:rsidR="00DE3342" w:rsidRPr="003B734B" w:rsidRDefault="00080DD1" w:rsidP="00E97D3E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▀▀/10</w:t>
            </w:r>
          </w:p>
        </w:tc>
        <w:tc>
          <w:tcPr>
            <w:tcW w:w="566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14:paraId="40589D1D" w14:textId="77777777" w:rsidR="00DE3342" w:rsidRPr="003B734B" w:rsidRDefault="00080DD1" w:rsidP="00E97D3E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456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2902B31" w14:textId="77777777" w:rsidR="00DE3342" w:rsidRPr="003B734B" w:rsidRDefault="00DE3342" w:rsidP="00E97D3E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3" w:type="pct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0FD5BF7C" w14:textId="77777777" w:rsidR="00DE3342" w:rsidRPr="003B734B" w:rsidRDefault="00DE3342" w:rsidP="00E97D3E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91DB8AD" w14:textId="77777777" w:rsidR="003B734B" w:rsidRDefault="003B734B" w:rsidP="003B734B">
      <w:pPr>
        <w:jc w:val="both"/>
        <w:rPr>
          <w:rFonts w:ascii="Times New Roman" w:hAnsi="Times New Roman" w:cs="Times New Roman"/>
          <w:color w:val="000000"/>
        </w:rPr>
      </w:pPr>
    </w:p>
    <w:p w14:paraId="6442B05E" w14:textId="77777777" w:rsidR="00DE3342" w:rsidRDefault="00080DD1" w:rsidP="00E97D3E">
      <w:pPr>
        <w:keepNext/>
        <w:keepLines/>
      </w:pPr>
      <w:r>
        <w:rPr>
          <w:rFonts w:ascii="Times New Roman" w:hAnsi="Times New Roman"/>
          <w:color w:val="000000"/>
        </w:rPr>
        <w:t>Sub-criterion 5.1 Information on the type of update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24"/>
        <w:gridCol w:w="2318"/>
        <w:gridCol w:w="2320"/>
      </w:tblGrid>
      <w:tr w:rsidR="00DE3342" w:rsidRPr="003B734B" w14:paraId="12DA1758" w14:textId="77777777" w:rsidTr="00E97D3E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4F916" w14:textId="77777777" w:rsidR="00DE3342" w:rsidRDefault="00DE3342" w:rsidP="00E97D3E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4B342" w14:textId="77777777" w:rsidR="00E97D3E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Column C</w:t>
            </w:r>
          </w:p>
          <w:p w14:paraId="6CDDC4F7" w14:textId="77777777" w:rsidR="00DE3342" w:rsidRPr="003B734B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Consumers</w:t>
            </w:r>
          </w:p>
        </w:tc>
      </w:tr>
      <w:tr w:rsidR="00DE3342" w:rsidRPr="003B734B" w14:paraId="6373C310" w14:textId="77777777" w:rsidTr="00E97D3E">
        <w:tc>
          <w:tcPr>
            <w:tcW w:w="24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E35C0" w14:textId="77777777" w:rsidR="00DE3342" w:rsidRPr="003B734B" w:rsidRDefault="00080DD1" w:rsidP="00E97D3E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Information on the different types of update: corrective,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evolving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or mixed (1)</w:t>
            </w:r>
          </w:p>
        </w:tc>
        <w:tc>
          <w:tcPr>
            <w:tcW w:w="2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0FC16" w14:textId="77777777" w:rsidR="00DE3342" w:rsidRPr="003B734B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Situation</w:t>
            </w:r>
          </w:p>
        </w:tc>
      </w:tr>
      <w:tr w:rsidR="00DE3342" w:rsidRPr="003B734B" w14:paraId="6FF98F54" w14:textId="77777777" w:rsidTr="003B734B">
        <w:tc>
          <w:tcPr>
            <w:tcW w:w="2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F2C4E" w14:textId="77777777" w:rsidR="00DE3342" w:rsidRDefault="00DE3342" w:rsidP="00E97D3E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390F7" w14:textId="77777777" w:rsidR="00DE3342" w:rsidRPr="003B734B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Absence of information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2B79" w14:textId="77777777" w:rsidR="00DE3342" w:rsidRPr="003B734B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Presence of information </w:t>
            </w:r>
          </w:p>
        </w:tc>
      </w:tr>
      <w:tr w:rsidR="00DE3342" w:rsidRPr="003B734B" w14:paraId="3487926F" w14:textId="77777777" w:rsidTr="00E97D3E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C8991" w14:textId="77777777" w:rsidR="00DE3342" w:rsidRDefault="00DE3342" w:rsidP="00E97D3E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669DA" w14:textId="77777777" w:rsidR="00DE3342" w:rsidRPr="003B734B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Number of points</w:t>
            </w:r>
          </w:p>
        </w:tc>
      </w:tr>
      <w:tr w:rsidR="00DE3342" w:rsidRPr="003B734B" w14:paraId="0E36BDD1" w14:textId="77777777" w:rsidTr="003B734B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975AE" w14:textId="77777777" w:rsidR="00DE3342" w:rsidRDefault="00DE3342" w:rsidP="00E97D3E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46762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EE5E7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</w:tbl>
    <w:p w14:paraId="651CA7CE" w14:textId="77777777" w:rsidR="00DE3342" w:rsidRDefault="00080DD1" w:rsidP="003B734B">
      <w:pPr>
        <w:pStyle w:val="ListParagraph"/>
        <w:numPr>
          <w:ilvl w:val="0"/>
          <w:numId w:val="8"/>
        </w:numPr>
        <w:tabs>
          <w:tab w:val="left" w:pos="360"/>
        </w:tabs>
        <w:ind w:left="360"/>
      </w:pPr>
      <w:r>
        <w:rPr>
          <w:rFonts w:ascii="Times New Roman" w:hAnsi="Times New Roman"/>
          <w:color w:val="000000"/>
          <w:sz w:val="20"/>
        </w:rPr>
        <w:t>The information accompanying the update must be either ‘corrective update’, ‘evolving update’, or ‘mixed update’.</w:t>
      </w:r>
    </w:p>
    <w:p w14:paraId="175E8279" w14:textId="77777777" w:rsidR="00DE3342" w:rsidRDefault="00080DD1" w:rsidP="003B734B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The maximum number of points is 1. Score for this sub-criterion = (number of points obtained / 1) x 10 </w:t>
      </w:r>
    </w:p>
    <w:p w14:paraId="1FC0205E" w14:textId="77777777" w:rsidR="00DE3342" w:rsidRDefault="00080DD1" w:rsidP="00E97D3E">
      <w:pPr>
        <w:keepNext/>
        <w:keepLines/>
      </w:pPr>
      <w:r>
        <w:rPr>
          <w:rFonts w:ascii="Times New Roman" w:hAnsi="Times New Roman"/>
          <w:color w:val="000000"/>
        </w:rPr>
        <w:t>Sub-criterion 5.2 Free remote assistance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558"/>
        <w:gridCol w:w="1252"/>
        <w:gridCol w:w="1242"/>
        <w:gridCol w:w="1252"/>
        <w:gridCol w:w="1252"/>
        <w:gridCol w:w="1252"/>
        <w:gridCol w:w="1254"/>
      </w:tblGrid>
      <w:tr w:rsidR="00DE3342" w:rsidRPr="003B734B" w14:paraId="731B5CFD" w14:textId="77777777" w:rsidTr="003B734B"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689C5" w14:textId="77777777" w:rsidR="00DE3342" w:rsidRPr="003B734B" w:rsidRDefault="00DE3342" w:rsidP="00E97D3E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01952" w14:textId="77777777" w:rsidR="00E97D3E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Column B</w:t>
            </w:r>
          </w:p>
          <w:p w14:paraId="56D80E98" w14:textId="77777777" w:rsidR="00DE3342" w:rsidRPr="003B734B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Repairers </w:t>
            </w:r>
          </w:p>
        </w:tc>
        <w:tc>
          <w:tcPr>
            <w:tcW w:w="276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4B2B6" w14:textId="77777777" w:rsidR="00E97D3E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Column C</w:t>
            </w:r>
          </w:p>
          <w:p w14:paraId="6438D39F" w14:textId="77777777" w:rsidR="00DE3342" w:rsidRPr="003B734B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Consumers</w:t>
            </w:r>
          </w:p>
        </w:tc>
      </w:tr>
      <w:tr w:rsidR="00DE3342" w:rsidRPr="003B734B" w14:paraId="585B35D9" w14:textId="77777777" w:rsidTr="003B734B"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B5B21" w14:textId="77777777" w:rsidR="00DE3342" w:rsidRPr="003B734B" w:rsidRDefault="00080DD1" w:rsidP="00E97D3E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Type of remote assistance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3FFB1" w14:textId="77777777" w:rsidR="00DE3342" w:rsidRPr="003B734B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50922" w14:textId="77777777" w:rsidR="00DE3342" w:rsidRPr="003B734B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Up-to-date information on website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C4368" w14:textId="77777777" w:rsidR="00DE3342" w:rsidRPr="003B734B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2AF65" w14:textId="77777777" w:rsidR="00DE3342" w:rsidRPr="003B734B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Remote information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F7B87" w14:textId="77777777" w:rsidR="00DE3342" w:rsidRPr="003B734B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Remote diagnostic assistance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2A89C" w14:textId="77777777" w:rsidR="00DE3342" w:rsidRPr="003B734B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Remote repair assistance</w:t>
            </w:r>
          </w:p>
        </w:tc>
      </w:tr>
      <w:tr w:rsidR="00DE3342" w:rsidRPr="003B734B" w14:paraId="49F31821" w14:textId="77777777" w:rsidTr="003B734B"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DA31E" w14:textId="77777777" w:rsidR="00DE3342" w:rsidRPr="003B734B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Number of points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79534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3EDE5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A235C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B70F6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986FB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BF717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0DF17DB0" w14:textId="77777777" w:rsidR="00DE3342" w:rsidRDefault="00080DD1" w:rsidP="003B734B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The maximum number of points is 5. Score for this sub-criterion = (number of points obtained / 5) x 10 </w:t>
      </w:r>
    </w:p>
    <w:p w14:paraId="046F784C" w14:textId="77777777" w:rsidR="00DE3342" w:rsidRDefault="00080DD1" w:rsidP="00E97D3E">
      <w:pPr>
        <w:keepNext/>
        <w:keepLines/>
      </w:pPr>
      <w:r>
        <w:rPr>
          <w:rFonts w:ascii="Times New Roman" w:hAnsi="Times New Roman"/>
          <w:color w:val="000000"/>
        </w:rPr>
        <w:t>Sub-criterion 5.3 Possibility of resetting software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819"/>
        <w:gridCol w:w="1041"/>
        <w:gridCol w:w="1040"/>
        <w:gridCol w:w="1040"/>
        <w:gridCol w:w="1040"/>
        <w:gridCol w:w="1040"/>
        <w:gridCol w:w="1042"/>
      </w:tblGrid>
      <w:tr w:rsidR="00DE3342" w:rsidRPr="003B734B" w14:paraId="24061436" w14:textId="77777777" w:rsidTr="003B734B"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6A74B" w14:textId="77777777" w:rsidR="00DE3342" w:rsidRPr="00E97D3E" w:rsidRDefault="00DE3342" w:rsidP="00E97D3E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CBE1D" w14:textId="77777777" w:rsidR="003B734B" w:rsidRDefault="00080DD1" w:rsidP="003B734B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Column A</w:t>
            </w:r>
          </w:p>
          <w:p w14:paraId="53863E84" w14:textId="77777777" w:rsidR="00DE3342" w:rsidRPr="003B734B" w:rsidRDefault="00080DD1" w:rsidP="003B734B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Producer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941F1" w14:textId="77777777" w:rsidR="003B734B" w:rsidRDefault="00080DD1" w:rsidP="003B734B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Column B</w:t>
            </w:r>
          </w:p>
          <w:p w14:paraId="44039B49" w14:textId="77777777" w:rsidR="00DE3342" w:rsidRPr="003B734B" w:rsidRDefault="00080DD1" w:rsidP="003B734B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Repairers 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9061A" w14:textId="77777777" w:rsidR="003B734B" w:rsidRDefault="00080DD1" w:rsidP="003B734B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Column C</w:t>
            </w:r>
          </w:p>
          <w:p w14:paraId="2D1BF155" w14:textId="77777777" w:rsidR="00DE3342" w:rsidRPr="003B734B" w:rsidRDefault="00080DD1" w:rsidP="003B734B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Consumers</w:t>
            </w:r>
          </w:p>
        </w:tc>
      </w:tr>
      <w:tr w:rsidR="00DE3342" w:rsidRPr="003B734B" w14:paraId="43E4AAFE" w14:textId="77777777" w:rsidTr="003B734B"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2164A" w14:textId="77777777" w:rsidR="00DE3342" w:rsidRPr="003B734B" w:rsidRDefault="00080DD1" w:rsidP="00E97D3E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Possibility of resetting software free of charge and without restrictions on access to these services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DD0FA" w14:textId="77777777" w:rsidR="00DE3342" w:rsidRPr="003B734B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Not possible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6D439" w14:textId="77777777" w:rsidR="00DE3342" w:rsidRPr="003B734B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Possible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85A89" w14:textId="77777777" w:rsidR="00DE3342" w:rsidRPr="003B734B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Not possible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60CB7" w14:textId="77777777" w:rsidR="00DE3342" w:rsidRPr="003B734B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Possible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2A53E" w14:textId="77777777" w:rsidR="00DE3342" w:rsidRPr="003B734B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Not possible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A106B" w14:textId="77777777" w:rsidR="00DE3342" w:rsidRPr="003B734B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Possible</w:t>
            </w:r>
          </w:p>
        </w:tc>
      </w:tr>
      <w:tr w:rsidR="00DE3342" w:rsidRPr="003B734B" w14:paraId="37E23B23" w14:textId="77777777" w:rsidTr="003B734B"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0AF1C" w14:textId="77777777" w:rsidR="00DE3342" w:rsidRPr="00E97D3E" w:rsidRDefault="00DE3342" w:rsidP="00E97D3E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AA10A" w14:textId="77777777" w:rsidR="00DE3342" w:rsidRPr="003B734B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Number of points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0A445" w14:textId="77777777" w:rsidR="00DE3342" w:rsidRPr="003B734B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Number of points</w:t>
            </w:r>
          </w:p>
        </w:tc>
        <w:tc>
          <w:tcPr>
            <w:tcW w:w="11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AC848" w14:textId="77777777" w:rsidR="00DE3342" w:rsidRPr="003B734B" w:rsidRDefault="00080DD1" w:rsidP="00E97D3E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Number of points</w:t>
            </w:r>
          </w:p>
        </w:tc>
      </w:tr>
      <w:tr w:rsidR="00DE3342" w:rsidRPr="003B734B" w14:paraId="667CBF48" w14:textId="77777777" w:rsidTr="003B734B"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38467" w14:textId="77777777" w:rsidR="00DE3342" w:rsidRPr="003B734B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Operating system reset (2)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B69B1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271F5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AA8DB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CC622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9C166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D1EA1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DE3342" w:rsidRPr="003B734B" w14:paraId="70776C2E" w14:textId="77777777" w:rsidTr="003B734B"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32CB8" w14:textId="77777777" w:rsidR="00DE3342" w:rsidRPr="003B734B" w:rsidRDefault="00080DD1" w:rsidP="00E97D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Firmware reset (2)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7853C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F01F9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B899F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B5C46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FB629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BF660" w14:textId="77777777" w:rsidR="00DE3342" w:rsidRPr="003B734B" w:rsidRDefault="00080DD1" w:rsidP="00E97D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</w:tbl>
    <w:p w14:paraId="307E2077" w14:textId="77777777" w:rsidR="00DE3342" w:rsidRDefault="00080DD1" w:rsidP="00406FF4">
      <w:pPr>
        <w:pStyle w:val="ListParagraph"/>
        <w:numPr>
          <w:ilvl w:val="0"/>
          <w:numId w:val="8"/>
        </w:numPr>
        <w:tabs>
          <w:tab w:val="left" w:pos="360"/>
        </w:tabs>
        <w:ind w:left="360"/>
      </w:pPr>
      <w:r>
        <w:rPr>
          <w:rFonts w:ascii="Times New Roman" w:hAnsi="Times New Roman"/>
          <w:color w:val="000000"/>
          <w:sz w:val="20"/>
          <w:szCs w:val="20"/>
        </w:rPr>
        <w:t>including reset via external keys</w:t>
      </w:r>
    </w:p>
    <w:p w14:paraId="71B04387" w14:textId="77777777" w:rsidR="00DE3342" w:rsidRDefault="00080DD1" w:rsidP="003B734B">
      <w:pPr>
        <w:jc w:val="both"/>
      </w:pPr>
      <w:r>
        <w:rPr>
          <w:rFonts w:ascii="Times New Roman" w:hAnsi="Times New Roman"/>
          <w:color w:val="000000"/>
          <w:sz w:val="20"/>
          <w:szCs w:val="20"/>
        </w:rPr>
        <w:t>The maximum number of points is 6. Score for this sub-criterion = (number of points obtained / 6) x 10</w:t>
      </w:r>
    </w:p>
    <w:p w14:paraId="121B8B21" w14:textId="77777777" w:rsidR="00DE3342" w:rsidRPr="00E97D3E" w:rsidRDefault="00080DD1" w:rsidP="00E97D3E">
      <w:pPr>
        <w:keepNext/>
        <w:keepLines/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For and on behalf of the Minister for the Ecological Transition:</w:t>
      </w:r>
    </w:p>
    <w:p w14:paraId="45B538D8" w14:textId="77777777" w:rsidR="00DE3342" w:rsidRPr="00E97D3E" w:rsidRDefault="00080DD1" w:rsidP="00E97D3E">
      <w:pPr>
        <w:keepNext/>
        <w:keepLines/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The Commissioner General for Sustainable Development,</w:t>
      </w:r>
    </w:p>
    <w:p w14:paraId="545297BA" w14:textId="77777777" w:rsidR="00DE3342" w:rsidRPr="00E97D3E" w:rsidRDefault="00080DD1" w:rsidP="00E97D3E">
      <w:pP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Lesueur</w:t>
      </w:r>
      <w:proofErr w:type="spellEnd"/>
    </w:p>
    <w:p w14:paraId="7F938B90" w14:textId="77777777" w:rsidR="00DE3342" w:rsidRPr="00E97D3E" w:rsidRDefault="00DE3342" w:rsidP="00E97D3E">
      <w:pP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5A5E2113" w14:textId="77777777" w:rsidR="00DE3342" w:rsidRPr="00E97D3E" w:rsidRDefault="00080DD1" w:rsidP="00E97D3E">
      <w:pPr>
        <w:keepNext/>
        <w:keepLines/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For and on behalf of the Minister for the Economy and Finance: </w:t>
      </w:r>
    </w:p>
    <w:p w14:paraId="6827C937" w14:textId="77777777" w:rsidR="00DE3342" w:rsidRPr="00E97D3E" w:rsidRDefault="00080DD1" w:rsidP="00E97D3E">
      <w:pPr>
        <w:keepNext/>
        <w:keepLines/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The Director-General of Competition Policy, Consumer Affairs and Fraud Control</w:t>
      </w:r>
    </w:p>
    <w:p w14:paraId="595F31B9" w14:textId="77777777" w:rsidR="00DE3342" w:rsidRPr="00E97D3E" w:rsidRDefault="00080DD1" w:rsidP="00E97D3E">
      <w:pP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Beaumeunier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sectPr w:rsidR="00DE3342" w:rsidRPr="00E97D3E">
      <w:pgSz w:w="11906" w:h="16838"/>
      <w:pgMar w:top="1700" w:right="1417" w:bottom="1417" w:left="1417" w:header="1417" w:footer="72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65373" w14:textId="77777777" w:rsidR="004E5C8D" w:rsidRDefault="004E5C8D">
      <w:pPr>
        <w:spacing w:after="0" w:line="240" w:lineRule="auto"/>
      </w:pPr>
      <w:r>
        <w:separator/>
      </w:r>
    </w:p>
  </w:endnote>
  <w:endnote w:type="continuationSeparator" w:id="0">
    <w:p w14:paraId="43C2150B" w14:textId="77777777" w:rsidR="004E5C8D" w:rsidRDefault="004E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nt358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LT Std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FA6E1" w14:textId="77777777" w:rsidR="004E5C8D" w:rsidRDefault="004E5C8D">
      <w:pPr>
        <w:spacing w:after="0" w:line="240" w:lineRule="auto"/>
      </w:pPr>
      <w:r>
        <w:separator/>
      </w:r>
    </w:p>
  </w:footnote>
  <w:footnote w:type="continuationSeparator" w:id="0">
    <w:p w14:paraId="2F1AF1E3" w14:textId="77777777" w:rsidR="004E5C8D" w:rsidRDefault="004E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(%1)"/>
      <w:lvlJc w:val="left"/>
      <w:pPr>
        <w:tabs>
          <w:tab w:val="num" w:pos="0"/>
        </w:tabs>
        <w:ind w:left="7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45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10" w:hanging="180"/>
      </w:pPr>
    </w:lvl>
  </w:abstractNum>
  <w:abstractNum w:abstractNumId="2" w15:restartNumberingAfterBreak="0">
    <w:nsid w:val="00000003"/>
    <w:multiLevelType w:val="multilevel"/>
    <w:tmpl w:val="218C722E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BC11DBA"/>
    <w:multiLevelType w:val="multilevel"/>
    <w:tmpl w:val="218C722E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6B41C3A"/>
    <w:multiLevelType w:val="multilevel"/>
    <w:tmpl w:val="218C722E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8BB7A92"/>
    <w:multiLevelType w:val="multilevel"/>
    <w:tmpl w:val="218C722E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DD1"/>
    <w:rsid w:val="0001056E"/>
    <w:rsid w:val="00080DD1"/>
    <w:rsid w:val="00291FDA"/>
    <w:rsid w:val="003B2A07"/>
    <w:rsid w:val="003B734B"/>
    <w:rsid w:val="00400818"/>
    <w:rsid w:val="00406FF4"/>
    <w:rsid w:val="004E5C8D"/>
    <w:rsid w:val="00534901"/>
    <w:rsid w:val="00560210"/>
    <w:rsid w:val="00774092"/>
    <w:rsid w:val="00851E82"/>
    <w:rsid w:val="009956D9"/>
    <w:rsid w:val="00A10649"/>
    <w:rsid w:val="00A25295"/>
    <w:rsid w:val="00BC6127"/>
    <w:rsid w:val="00C30484"/>
    <w:rsid w:val="00DE3342"/>
    <w:rsid w:val="00E97D3E"/>
    <w:rsid w:val="00EE7FB6"/>
    <w:rsid w:val="00F0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783C31DB"/>
  <w15:chartTrackingRefBased/>
  <w15:docId w15:val="{732F4138-DDAB-46A6-A3E3-5D540004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font358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PrformatHTMLCar">
    <w:name w:val="Préformaté HTML Car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olicepardfaut">
    <w:name w:val="Police par défaut"/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ListLabel125">
    <w:name w:val="ListLabel 125"/>
    <w:rPr>
      <w:sz w:val="20"/>
    </w:rPr>
  </w:style>
  <w:style w:type="character" w:customStyle="1" w:styleId="ListLabel124">
    <w:name w:val="ListLabel 124"/>
    <w:rPr>
      <w:sz w:val="20"/>
    </w:rPr>
  </w:style>
  <w:style w:type="character" w:customStyle="1" w:styleId="ListLabel123">
    <w:name w:val="ListLabel 123"/>
    <w:rPr>
      <w:sz w:val="20"/>
    </w:rPr>
  </w:style>
  <w:style w:type="character" w:customStyle="1" w:styleId="ListLabel122">
    <w:name w:val="ListLabel 122"/>
    <w:rPr>
      <w:sz w:val="20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3">
    <w:name w:val="ListLabel 113"/>
    <w:rPr>
      <w:rFonts w:cs="Times New Roman"/>
      <w:sz w:val="20"/>
    </w:rPr>
  </w:style>
  <w:style w:type="character" w:customStyle="1" w:styleId="ListLabel112">
    <w:name w:val="ListLabel 112"/>
    <w:rPr>
      <w:sz w:val="20"/>
    </w:rPr>
  </w:style>
  <w:style w:type="character" w:customStyle="1" w:styleId="ListLabel111">
    <w:name w:val="ListLabel 111"/>
    <w:rPr>
      <w:sz w:val="20"/>
    </w:rPr>
  </w:style>
  <w:style w:type="character" w:customStyle="1" w:styleId="ListLabel110">
    <w:name w:val="ListLabel 110"/>
    <w:rPr>
      <w:sz w:val="20"/>
    </w:rPr>
  </w:style>
  <w:style w:type="character" w:customStyle="1" w:styleId="ListLabel109">
    <w:name w:val="ListLabel 109"/>
    <w:rPr>
      <w:sz w:val="20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0">
    <w:name w:val="ListLabel 100"/>
    <w:rPr>
      <w:rFonts w:cs="Times New Roman"/>
      <w:sz w:val="20"/>
    </w:rPr>
  </w:style>
  <w:style w:type="character" w:styleId="Hyperlink">
    <w:name w:val="Hyperlink"/>
    <w:rPr>
      <w:color w:val="0563C1"/>
      <w:u w:val="single"/>
    </w:rPr>
  </w:style>
  <w:style w:type="character" w:customStyle="1" w:styleId="TextedebullesCar1">
    <w:name w:val="Texte de bulles Car1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PieddepageCar1">
    <w:name w:val="Pied de page Car1"/>
    <w:rPr>
      <w:rFonts w:ascii="Calibri" w:eastAsia="Calibri" w:hAnsi="Calibri" w:cs="Calibri"/>
      <w:lang w:eastAsia="zh-CN"/>
    </w:rPr>
  </w:style>
  <w:style w:type="character" w:customStyle="1" w:styleId="En-tteCar1">
    <w:name w:val="En-tête Car1"/>
    <w:rPr>
      <w:rFonts w:ascii="Calibri" w:eastAsia="Calibri" w:hAnsi="Calibri" w:cs="Calibri"/>
      <w:lang w:eastAsia="zh-CN"/>
    </w:rPr>
  </w:style>
  <w:style w:type="character" w:customStyle="1" w:styleId="CorpsdetexteCar">
    <w:name w:val="Corps de texte Car"/>
    <w:rPr>
      <w:rFonts w:ascii="Calibri" w:eastAsia="Times New Roman" w:hAnsi="Calibri" w:cs="Calibri"/>
      <w:lang w:eastAsia="zh-C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1">
    <w:name w:val="ListLabel 91"/>
    <w:rPr>
      <w:rFonts w:ascii="Times New Roman" w:hAnsi="Times New Roman" w:cs="Times New Roman"/>
      <w:sz w:val="20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2">
    <w:name w:val="ListLabel 82"/>
    <w:rPr>
      <w:rFonts w:ascii="Times New Roman" w:hAnsi="Times New Roman" w:cs="Times New Roman"/>
      <w:sz w:val="20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3">
    <w:name w:val="ListLabel 73"/>
    <w:rPr>
      <w:rFonts w:ascii="Times New Roman" w:hAnsi="Times New Roman" w:cs="Times New Roman"/>
      <w:sz w:val="20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6">
    <w:name w:val="ListLabel 46"/>
    <w:rPr>
      <w:rFonts w:ascii="Times New Roman" w:hAnsi="Times New Roman" w:cs="Times New Roman"/>
      <w:sz w:val="20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7">
    <w:name w:val="ListLabel 37"/>
    <w:rPr>
      <w:rFonts w:ascii="Times New Roman" w:hAnsi="Times New Roman" w:cs="Times New Roman"/>
      <w:sz w:val="20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28">
    <w:name w:val="ListLabel 28"/>
    <w:rPr>
      <w:rFonts w:ascii="Times New Roman" w:hAnsi="Times New Roman" w:cs="Times New Roman"/>
      <w:sz w:val="20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sz w:val="20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0">
    <w:name w:val="ListLabel 10"/>
    <w:rPr>
      <w:rFonts w:ascii="Times New Roman" w:hAnsi="Times New Roman" w:cs="Times New Roman"/>
      <w:sz w:val="20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TextedebullesCar">
    <w:name w:val="Texte de bulles Car"/>
    <w:rPr>
      <w:rFonts w:ascii="Segoe UI" w:eastAsia="Calibri" w:hAnsi="Segoe UI" w:cs="Segoe UI"/>
      <w:sz w:val="18"/>
      <w:szCs w:val="18"/>
    </w:rPr>
  </w:style>
  <w:style w:type="character" w:customStyle="1" w:styleId="PieddepageCar">
    <w:name w:val="Pied de page Car"/>
    <w:rPr>
      <w:rFonts w:eastAsia="Calibri"/>
    </w:rPr>
  </w:style>
  <w:style w:type="character" w:customStyle="1" w:styleId="En-tteCar">
    <w:name w:val="En-tête Car"/>
    <w:rPr>
      <w:rFonts w:eastAsia="Calibri"/>
    </w:rPr>
  </w:style>
  <w:style w:type="character" w:customStyle="1" w:styleId="Policepardfaut1">
    <w:name w:val="Police par défaut1"/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2z0">
    <w:name w:val="WW8Num12z0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11z0">
    <w:name w:val="WW8Num11z0"/>
    <w:rPr>
      <w:sz w:val="20"/>
      <w:szCs w:val="20"/>
    </w:rPr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10z0">
    <w:name w:val="WW8Num10z0"/>
    <w:rPr>
      <w:sz w:val="20"/>
      <w:szCs w:val="20"/>
    </w:rPr>
  </w:style>
  <w:style w:type="character" w:customStyle="1" w:styleId="Policepardfaut2">
    <w:name w:val="Police par défaut2"/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9z0">
    <w:name w:val="WW8Num9z0"/>
  </w:style>
  <w:style w:type="paragraph" w:customStyle="1" w:styleId="Titre">
    <w:name w:val="Titre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western">
    <w:name w:val="western"/>
    <w:basedOn w:val="Normal"/>
    <w:pPr>
      <w:spacing w:before="280" w:after="142" w:line="276" w:lineRule="auto"/>
    </w:pPr>
    <w:rPr>
      <w:rFonts w:eastAsia="Times New Roman" w:cs="Calibri"/>
      <w:color w:val="000000"/>
      <w:lang w:eastAsia="fr-FR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Header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customStyle="1" w:styleId="Textedebulles">
    <w:name w:val="Texte de bulles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Rvision">
    <w:name w:val="Révision"/>
    <w:pPr>
      <w:suppressAutoHyphens/>
    </w:pPr>
    <w:rPr>
      <w:rFonts w:ascii="Calibri" w:hAnsi="Calibri" w:cs="Calibri"/>
      <w:kern w:val="2"/>
      <w:sz w:val="22"/>
      <w:szCs w:val="22"/>
      <w:lang w:val="en-GB" w:eastAsia="zh-CN"/>
    </w:rPr>
  </w:style>
  <w:style w:type="paragraph" w:customStyle="1" w:styleId="SNSignatureGauche">
    <w:name w:val="SNSignatureGauche"/>
    <w:basedOn w:val="Normal"/>
    <w:pPr>
      <w:spacing w:before="120" w:after="1680"/>
      <w:ind w:left="720" w:right="-6" w:firstLine="1080"/>
      <w:jc w:val="right"/>
    </w:pPr>
    <w:rPr>
      <w:rFonts w:cs="Times New Roman"/>
      <w:sz w:val="24"/>
      <w:szCs w:val="24"/>
      <w:lang w:eastAsia="zh-CN"/>
    </w:rPr>
  </w:style>
  <w:style w:type="paragraph" w:customStyle="1" w:styleId="Paragraphedeliste">
    <w:name w:val="Paragraphe de liste"/>
    <w:basedOn w:val="Normal"/>
    <w:pPr>
      <w:ind w:left="720"/>
      <w:contextualSpacing/>
    </w:pPr>
  </w:style>
  <w:style w:type="paragraph" w:customStyle="1" w:styleId="DocumentMap">
    <w:name w:val="DocumentMap"/>
    <w:pPr>
      <w:suppressAutoHyphens/>
      <w:spacing w:line="252" w:lineRule="auto"/>
    </w:pPr>
    <w:rPr>
      <w:rFonts w:ascii="Calibri" w:eastAsia="Segoe UI" w:hAnsi="Calibri"/>
      <w:sz w:val="22"/>
      <w:szCs w:val="22"/>
      <w:lang w:val="en-GB" w:eastAsia="en-US"/>
    </w:rPr>
  </w:style>
  <w:style w:type="paragraph" w:customStyle="1" w:styleId="TableGrid1">
    <w:name w:val="Table Grid1"/>
    <w:basedOn w:val="DocumentMap"/>
  </w:style>
  <w:style w:type="paragraph" w:customStyle="1" w:styleId="Default">
    <w:name w:val="Default"/>
    <w:pPr>
      <w:widowControl w:val="0"/>
      <w:suppressAutoHyphens/>
    </w:pPr>
    <w:rPr>
      <w:rFonts w:ascii="Times LT Std" w:eastAsia="NSimSun" w:hAnsi="Times LT Std" w:cs="Lucida Sans"/>
      <w:color w:val="000000"/>
      <w:sz w:val="24"/>
      <w:szCs w:val="24"/>
      <w:lang w:val="en-GB" w:eastAsia="zh-CN" w:bidi="hi-IN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1609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Ke, Tingting</dc:creator>
  <cp:keywords/>
  <cp:lastModifiedBy>Diana STOICA</cp:lastModifiedBy>
  <cp:revision>3</cp:revision>
  <cp:lastPrinted>1900-01-01T00:00:00Z</cp:lastPrinted>
  <dcterms:created xsi:type="dcterms:W3CDTF">2020-07-27T10:19:00Z</dcterms:created>
  <dcterms:modified xsi:type="dcterms:W3CDTF">2020-07-27T11:25:00Z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jforCreatedThisOn">
    <vt:lpwstr>Fri Mar 20 10:24:27 CET 2020</vt:lpwstr>
  </property>
  <property fmtid="{D5CDD505-2E9C-101B-9397-08002B2CF9AE}" pid="9" name="jforVersion">
    <vt:lpwstr>jfor V0.7.2rc1 - see http://www.jfor.org</vt:lpwstr>
  </property>
</Properties>
</file>