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241EAA" w:rsidRPr="00241EAA" w:rsidTr="00241EAA">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rPr>
                <w:rFonts w:ascii="Times New Roman" w:eastAsia="Times New Roman" w:hAnsi="Times New Roman" w:cs="Times New Roman"/>
                <w:sz w:val="24"/>
                <w:szCs w:val="24"/>
                <w:lang w:eastAsia="fr-BE"/>
              </w:rPr>
            </w:pPr>
            <w:r w:rsidRPr="00241EAA">
              <w:rPr>
                <w:rFonts w:ascii="Times New Roman" w:eastAsia="Times New Roman" w:hAnsi="Times New Roman" w:cs="Times New Roman"/>
                <w:sz w:val="24"/>
                <w:szCs w:val="24"/>
                <w:lang w:eastAsia="fr-BE"/>
              </w:rPr>
              <w:t>http://www.ejustice.just.fgov.be/eli/arrete/2019/04/26/2019012788/justel</w:t>
            </w:r>
          </w:p>
        </w:tc>
      </w:tr>
    </w:tbl>
    <w:p w:rsidR="00241EAA" w:rsidRPr="00241EAA" w:rsidRDefault="00241EAA" w:rsidP="00241EAA">
      <w:pPr>
        <w:spacing w:after="0" w:line="240" w:lineRule="auto"/>
        <w:rPr>
          <w:rFonts w:ascii="Times New Roman" w:eastAsia="Times New Roman" w:hAnsi="Times New Roman" w:cs="Times New Roman"/>
          <w:sz w:val="24"/>
          <w:szCs w:val="24"/>
          <w:lang w:eastAsia="fr-BE"/>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241EAA" w:rsidRPr="00241EAA" w:rsidTr="00241EAA">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rPr>
                <w:rFonts w:ascii="Times New Roman" w:eastAsia="Times New Roman" w:hAnsi="Times New Roman" w:cs="Times New Roman"/>
                <w:sz w:val="24"/>
                <w:szCs w:val="24"/>
                <w:lang w:eastAsia="fr-BE"/>
              </w:rPr>
            </w:pPr>
          </w:p>
        </w:tc>
      </w:tr>
      <w:tr w:rsidR="00241EAA" w:rsidRPr="00241EAA" w:rsidTr="00241EAA">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color w:val="0000FF"/>
                <w:sz w:val="36"/>
                <w:szCs w:val="36"/>
                <w:lang w:eastAsia="fr-BE"/>
              </w:rPr>
              <w:t>Titre</w:t>
            </w:r>
          </w:p>
        </w:tc>
      </w:tr>
      <w:tr w:rsidR="00241EAA" w:rsidRPr="00241EAA" w:rsidTr="00241EAA">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sz w:val="24"/>
                <w:szCs w:val="24"/>
                <w:lang w:eastAsia="fr-BE"/>
              </w:rPr>
              <w:t>26 AVRIL 2019. - Arrêté royal modifiant l'arrêté royal du 5 février 2016 relatif à la fabrication et à la mise dans le commerce des produits du tabac</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color w:val="FF0000"/>
                <w:sz w:val="24"/>
                <w:szCs w:val="24"/>
                <w:lang w:eastAsia="fr-BE"/>
              </w:rPr>
              <w:t>Source : </w:t>
            </w:r>
            <w:r w:rsidRPr="00241EAA">
              <w:rPr>
                <w:rFonts w:ascii="Times New Roman" w:eastAsia="Times New Roman" w:hAnsi="Times New Roman" w:cs="Times New Roman"/>
                <w:b/>
                <w:bCs/>
                <w:sz w:val="24"/>
                <w:szCs w:val="24"/>
                <w:lang w:eastAsia="fr-BE"/>
              </w:rPr>
              <w:t>SANTE PUBLIQUE, SECURITE DE LA CHAINE ALIMENTAIRE ET ENVIRONNEMENT</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color w:val="FF0000"/>
                <w:sz w:val="24"/>
                <w:szCs w:val="24"/>
                <w:lang w:eastAsia="fr-BE"/>
              </w:rPr>
              <w:t>Publication : </w:t>
            </w:r>
            <w:r w:rsidRPr="00241EAA">
              <w:rPr>
                <w:rFonts w:ascii="Times New Roman" w:eastAsia="Times New Roman" w:hAnsi="Times New Roman" w:cs="Times New Roman"/>
                <w:b/>
                <w:bCs/>
                <w:sz w:val="24"/>
                <w:szCs w:val="24"/>
                <w:lang w:eastAsia="fr-BE"/>
              </w:rPr>
              <w:t>20-06-2019 </w:t>
            </w:r>
            <w:r w:rsidRPr="00241EAA">
              <w:rPr>
                <w:rFonts w:ascii="Times New Roman" w:eastAsia="Times New Roman" w:hAnsi="Times New Roman" w:cs="Times New Roman"/>
                <w:b/>
                <w:bCs/>
                <w:color w:val="FF0000"/>
                <w:sz w:val="24"/>
                <w:szCs w:val="24"/>
                <w:lang w:eastAsia="fr-BE"/>
              </w:rPr>
              <w:t>numéro : </w:t>
            </w:r>
            <w:r w:rsidRPr="00241EAA">
              <w:rPr>
                <w:rFonts w:ascii="Times New Roman" w:eastAsia="Times New Roman" w:hAnsi="Times New Roman" w:cs="Times New Roman"/>
                <w:b/>
                <w:bCs/>
                <w:sz w:val="24"/>
                <w:szCs w:val="24"/>
                <w:lang w:eastAsia="fr-BE"/>
              </w:rPr>
              <w:t>  2019012788</w:t>
            </w:r>
            <w:r w:rsidRPr="00241EAA">
              <w:rPr>
                <w:rFonts w:ascii="Times New Roman" w:eastAsia="Times New Roman" w:hAnsi="Times New Roman" w:cs="Times New Roman"/>
                <w:b/>
                <w:bCs/>
                <w:color w:val="FF0000"/>
                <w:sz w:val="24"/>
                <w:szCs w:val="24"/>
                <w:lang w:eastAsia="fr-BE"/>
              </w:rPr>
              <w:t> page : </w:t>
            </w:r>
            <w:r w:rsidRPr="00241EAA">
              <w:rPr>
                <w:rFonts w:ascii="Times New Roman" w:eastAsia="Times New Roman" w:hAnsi="Times New Roman" w:cs="Times New Roman"/>
                <w:b/>
                <w:bCs/>
                <w:sz w:val="24"/>
                <w:szCs w:val="24"/>
                <w:lang w:eastAsia="fr-BE"/>
              </w:rPr>
              <w:t>63631      </w:t>
            </w:r>
            <w:r w:rsidRPr="00241EAA">
              <w:rPr>
                <w:rFonts w:ascii="Times New Roman" w:eastAsia="Times New Roman" w:hAnsi="Times New Roman" w:cs="Times New Roman"/>
                <w:b/>
                <w:bCs/>
                <w:color w:val="FF0000"/>
                <w:sz w:val="24"/>
                <w:szCs w:val="24"/>
                <w:lang w:eastAsia="fr-BE"/>
              </w:rPr>
              <w:t> PDF : </w:t>
            </w:r>
            <w:r w:rsidRPr="00241EAA">
              <w:rPr>
                <w:rFonts w:ascii="Times New Roman" w:eastAsia="Times New Roman" w:hAnsi="Times New Roman" w:cs="Times New Roman"/>
                <w:b/>
                <w:bCs/>
                <w:sz w:val="24"/>
                <w:szCs w:val="24"/>
                <w:lang w:eastAsia="fr-BE"/>
              </w:rPr>
              <w:t>  </w:t>
            </w:r>
            <w:hyperlink r:id="rId4" w:anchor="Page571" w:tgtFrame="_blank" w:history="1">
              <w:r w:rsidRPr="00241EAA">
                <w:rPr>
                  <w:rFonts w:ascii="Times New Roman" w:eastAsia="Times New Roman" w:hAnsi="Times New Roman" w:cs="Times New Roman"/>
                  <w:b/>
                  <w:bCs/>
                  <w:color w:val="0000FF"/>
                  <w:sz w:val="24"/>
                  <w:szCs w:val="24"/>
                  <w:u w:val="single"/>
                  <w:lang w:eastAsia="fr-BE"/>
                </w:rPr>
                <w:t>version originale</w:t>
              </w:r>
            </w:hyperlink>
            <w:r w:rsidRPr="00241EAA">
              <w:rPr>
                <w:rFonts w:ascii="Times New Roman" w:eastAsia="Times New Roman" w:hAnsi="Times New Roman" w:cs="Times New Roman"/>
                <w:b/>
                <w:bCs/>
                <w:sz w:val="24"/>
                <w:szCs w:val="24"/>
                <w:lang w:eastAsia="fr-BE"/>
              </w:rPr>
              <w:t>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color w:val="FF0000"/>
                <w:sz w:val="24"/>
                <w:szCs w:val="24"/>
                <w:lang w:eastAsia="fr-BE"/>
              </w:rPr>
              <w:t>Dossier numéro : </w:t>
            </w:r>
            <w:r w:rsidRPr="00241EAA">
              <w:rPr>
                <w:rFonts w:ascii="Times New Roman" w:eastAsia="Times New Roman" w:hAnsi="Times New Roman" w:cs="Times New Roman"/>
                <w:b/>
                <w:bCs/>
                <w:sz w:val="24"/>
                <w:szCs w:val="24"/>
                <w:lang w:eastAsia="fr-BE"/>
              </w:rPr>
              <w:t>2019-04-26/33</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color w:val="FF0000"/>
                <w:sz w:val="24"/>
                <w:szCs w:val="24"/>
                <w:lang w:eastAsia="fr-BE"/>
              </w:rPr>
              <w:t>Entrée en vigueur : </w:t>
            </w:r>
            <w:r w:rsidRPr="00241EAA">
              <w:rPr>
                <w:rFonts w:ascii="Times New Roman" w:eastAsia="Times New Roman" w:hAnsi="Times New Roman" w:cs="Times New Roman"/>
                <w:b/>
                <w:bCs/>
                <w:sz w:val="24"/>
                <w:szCs w:val="24"/>
                <w:lang w:eastAsia="fr-BE"/>
              </w:rPr>
              <w:t>30-06-2019</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color w:val="FF0000"/>
                <w:sz w:val="24"/>
                <w:szCs w:val="24"/>
                <w:lang w:eastAsia="fr-BE"/>
              </w:rPr>
              <w:t>Ce texte modifie le texte suivant </w:t>
            </w:r>
            <w:r w:rsidRPr="00241EAA">
              <w:rPr>
                <w:rFonts w:ascii="Times New Roman" w:eastAsia="Times New Roman" w:hAnsi="Times New Roman" w:cs="Times New Roman"/>
                <w:b/>
                <w:bCs/>
                <w:sz w:val="24"/>
                <w:szCs w:val="24"/>
                <w:lang w:eastAsia="fr-BE"/>
              </w:rPr>
              <w:t>:</w:t>
            </w:r>
            <w:hyperlink r:id="rId5" w:tgtFrame="_blank" w:history="1">
              <w:r w:rsidRPr="00241EAA">
                <w:rPr>
                  <w:rFonts w:ascii="Times New Roman" w:eastAsia="Times New Roman" w:hAnsi="Times New Roman" w:cs="Times New Roman"/>
                  <w:b/>
                  <w:bCs/>
                  <w:color w:val="0000FF"/>
                  <w:sz w:val="24"/>
                  <w:szCs w:val="24"/>
                  <w:u w:val="single"/>
                  <w:lang w:eastAsia="fr-BE"/>
                </w:rPr>
                <w:t>2016024043</w:t>
              </w:r>
            </w:hyperlink>
            <w:r w:rsidRPr="00241EAA">
              <w:rPr>
                <w:rFonts w:ascii="Times New Roman" w:eastAsia="Times New Roman" w:hAnsi="Times New Roman" w:cs="Times New Roman"/>
                <w:b/>
                <w:bCs/>
                <w:sz w:val="24"/>
                <w:szCs w:val="24"/>
                <w:lang w:eastAsia="fr-BE"/>
              </w:rPr>
              <w:t>       </w:t>
            </w:r>
          </w:p>
        </w:tc>
      </w:tr>
    </w:tbl>
    <w:p w:rsidR="00241EAA" w:rsidRPr="00241EAA" w:rsidRDefault="00241EAA" w:rsidP="00241EAA">
      <w:pPr>
        <w:spacing w:after="0" w:line="240" w:lineRule="auto"/>
        <w:rPr>
          <w:rFonts w:ascii="Times New Roman" w:eastAsia="Times New Roman" w:hAnsi="Times New Roman" w:cs="Times New Roman"/>
          <w:sz w:val="24"/>
          <w:szCs w:val="24"/>
          <w:lang w:eastAsia="fr-BE"/>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241EAA" w:rsidRPr="00241EAA" w:rsidTr="00241EAA">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color w:val="0000FF"/>
                <w:sz w:val="36"/>
                <w:szCs w:val="36"/>
                <w:lang w:eastAsia="fr-BE"/>
              </w:rPr>
              <w:t>Table des matières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6" w:anchor="texte" w:history="1">
              <w:r w:rsidRPr="00241EAA">
                <w:rPr>
                  <w:rFonts w:ascii="Times New Roman" w:eastAsia="Times New Roman" w:hAnsi="Times New Roman" w:cs="Times New Roman"/>
                  <w:b/>
                  <w:bCs/>
                  <w:color w:val="0000FF"/>
                  <w:sz w:val="24"/>
                  <w:szCs w:val="24"/>
                  <w:u w:val="single"/>
                  <w:lang w:eastAsia="fr-BE"/>
                </w:rPr>
                <w:t>Texte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7" w:anchor="top" w:history="1">
              <w:r w:rsidRPr="00241EAA">
                <w:rPr>
                  <w:rFonts w:ascii="Times New Roman" w:eastAsia="Times New Roman" w:hAnsi="Times New Roman" w:cs="Times New Roman"/>
                  <w:b/>
                  <w:bCs/>
                  <w:color w:val="0000FF"/>
                  <w:sz w:val="24"/>
                  <w:szCs w:val="24"/>
                  <w:u w:val="single"/>
                  <w:lang w:eastAsia="fr-BE"/>
                </w:rPr>
                <w:t>Début</w:t>
              </w:r>
            </w:hyperlink>
          </w:p>
        </w:tc>
      </w:tr>
      <w:tr w:rsidR="00241EAA" w:rsidRPr="00241EAA" w:rsidTr="00241EAA">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sz w:val="24"/>
                <w:szCs w:val="24"/>
                <w:lang w:eastAsia="fr-BE"/>
              </w:rPr>
              <w:t>Art. 1-19</w:t>
            </w:r>
          </w:p>
        </w:tc>
      </w:tr>
    </w:tbl>
    <w:p w:rsidR="00241EAA" w:rsidRPr="00241EAA" w:rsidRDefault="00241EAA" w:rsidP="00241EAA">
      <w:pPr>
        <w:spacing w:after="0" w:line="240" w:lineRule="auto"/>
        <w:rPr>
          <w:rFonts w:ascii="Times New Roman" w:eastAsia="Times New Roman" w:hAnsi="Times New Roman" w:cs="Times New Roman"/>
          <w:sz w:val="24"/>
          <w:szCs w:val="24"/>
          <w:lang w:eastAsia="fr-BE"/>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241EAA" w:rsidRPr="00241EAA" w:rsidTr="00241EAA">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color w:val="0000FF"/>
                <w:sz w:val="36"/>
                <w:szCs w:val="36"/>
                <w:lang w:eastAsia="fr-BE"/>
              </w:rPr>
              <w:t>Texte</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8" w:anchor="tablematiere" w:history="1">
              <w:r w:rsidRPr="00241EAA">
                <w:rPr>
                  <w:rFonts w:ascii="Times New Roman" w:eastAsia="Times New Roman" w:hAnsi="Times New Roman" w:cs="Times New Roman"/>
                  <w:b/>
                  <w:bCs/>
                  <w:color w:val="0000FF"/>
                  <w:sz w:val="24"/>
                  <w:szCs w:val="24"/>
                  <w:u w:val="single"/>
                  <w:lang w:eastAsia="fr-BE"/>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9" w:anchor="top" w:history="1">
              <w:r w:rsidRPr="00241EAA">
                <w:rPr>
                  <w:rFonts w:ascii="Times New Roman" w:eastAsia="Times New Roman" w:hAnsi="Times New Roman" w:cs="Times New Roman"/>
                  <w:b/>
                  <w:bCs/>
                  <w:color w:val="0000FF"/>
                  <w:sz w:val="24"/>
                  <w:szCs w:val="24"/>
                  <w:u w:val="single"/>
                  <w:lang w:eastAsia="fr-BE"/>
                </w:rPr>
                <w:t>Début</w:t>
              </w:r>
            </w:hyperlink>
          </w:p>
        </w:tc>
      </w:tr>
      <w:tr w:rsidR="00241EAA" w:rsidRPr="00241EAA" w:rsidTr="00241EAA">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rPr>
                <w:rFonts w:ascii="Times New Roman" w:eastAsia="Times New Roman" w:hAnsi="Times New Roman" w:cs="Times New Roman"/>
                <w:b/>
                <w:bCs/>
                <w:sz w:val="24"/>
                <w:szCs w:val="24"/>
                <w:lang w:eastAsia="fr-BE"/>
              </w:rPr>
            </w:pPr>
            <w:bookmarkStart w:id="3" w:name="Art.1er"/>
            <w:r w:rsidRPr="00241EAA">
              <w:rPr>
                <w:rFonts w:ascii="Times New Roman" w:eastAsia="Times New Roman" w:hAnsi="Times New Roman" w:cs="Times New Roman"/>
                <w:b/>
                <w:bCs/>
                <w:sz w:val="24"/>
                <w:szCs w:val="24"/>
                <w:lang w:eastAsia="fr-BE"/>
              </w:rPr>
              <w:t>Article </w:t>
            </w:r>
            <w:bookmarkEnd w:id="3"/>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"Art.2"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1er</w:t>
            </w:r>
            <w:r w:rsidRPr="00241EAA">
              <w:rPr>
                <w:rFonts w:ascii="Times New Roman" w:eastAsia="Times New Roman" w:hAnsi="Times New Roman" w:cs="Times New Roman"/>
                <w:b/>
                <w:bCs/>
                <w:sz w:val="24"/>
                <w:szCs w:val="24"/>
                <w:lang w:eastAsia="fr-BE"/>
              </w:rPr>
              <w:fldChar w:fldCharType="end"/>
            </w:r>
            <w:r w:rsidRPr="00241EAA">
              <w:rPr>
                <w:rFonts w:ascii="Times New Roman" w:eastAsia="Times New Roman" w:hAnsi="Times New Roman" w:cs="Times New Roman"/>
                <w:b/>
                <w:bCs/>
                <w:sz w:val="24"/>
                <w:szCs w:val="24"/>
                <w:lang w:eastAsia="fr-BE"/>
              </w:rPr>
              <w:t>. Dans l'intitulé de l'arrêté royal du 5 février 2016 relatif à la fabrication et à la mise dans le commerce des produits du tabac, les mots " produits du tabac " sont remplacés par les mots " produits à base de tabac et produits à fumer à base de plantes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4" w:name="Art.2"/>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"Art.1er"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4"/>
            <w:r w:rsidRPr="00241EAA">
              <w:rPr>
                <w:rFonts w:ascii="Times New Roman" w:eastAsia="Times New Roman" w:hAnsi="Times New Roman" w:cs="Times New Roman"/>
                <w:b/>
                <w:bCs/>
                <w:sz w:val="24"/>
                <w:szCs w:val="24"/>
                <w:lang w:eastAsia="fr-BE"/>
              </w:rPr>
              <w:t> </w:t>
            </w:r>
            <w:hyperlink r:id="rId10" w:anchor="Art.3" w:history="1">
              <w:r w:rsidRPr="00241EAA">
                <w:rPr>
                  <w:rFonts w:ascii="Times New Roman" w:eastAsia="Times New Roman" w:hAnsi="Times New Roman" w:cs="Times New Roman"/>
                  <w:b/>
                  <w:bCs/>
                  <w:color w:val="0000FF"/>
                  <w:sz w:val="24"/>
                  <w:szCs w:val="24"/>
                  <w:u w:val="single"/>
                  <w:lang w:eastAsia="fr-BE"/>
                </w:rPr>
                <w:t>2</w:t>
              </w:r>
            </w:hyperlink>
            <w:r w:rsidRPr="00241EAA">
              <w:rPr>
                <w:rFonts w:ascii="Times New Roman" w:eastAsia="Times New Roman" w:hAnsi="Times New Roman" w:cs="Times New Roman"/>
                <w:b/>
                <w:bCs/>
                <w:sz w:val="24"/>
                <w:szCs w:val="24"/>
                <w:lang w:eastAsia="fr-BE"/>
              </w:rPr>
              <w:t>. Dans l'intitulé des chapitres 3 et 6 et des articles 7, 8, 9, 10, 13 et 14 du même arrêté, les mots " produits du tabac " sont chaque fois remplacés par les mots " produits à base de tabac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5" w:name="Art.3"/>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"Art.2"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5"/>
            <w:r w:rsidRPr="00241EAA">
              <w:rPr>
                <w:rFonts w:ascii="Times New Roman" w:eastAsia="Times New Roman" w:hAnsi="Times New Roman" w:cs="Times New Roman"/>
                <w:b/>
                <w:bCs/>
                <w:sz w:val="24"/>
                <w:szCs w:val="24"/>
                <w:lang w:eastAsia="fr-BE"/>
              </w:rPr>
              <w:t> </w:t>
            </w:r>
            <w:hyperlink r:id="rId11" w:anchor="Art.4" w:history="1">
              <w:r w:rsidRPr="00241EAA">
                <w:rPr>
                  <w:rFonts w:ascii="Times New Roman" w:eastAsia="Times New Roman" w:hAnsi="Times New Roman" w:cs="Times New Roman"/>
                  <w:b/>
                  <w:bCs/>
                  <w:color w:val="0000FF"/>
                  <w:sz w:val="24"/>
                  <w:szCs w:val="24"/>
                  <w:u w:val="single"/>
                  <w:lang w:eastAsia="fr-BE"/>
                </w:rPr>
                <w:t>3</w:t>
              </w:r>
            </w:hyperlink>
            <w:r w:rsidRPr="00241EAA">
              <w:rPr>
                <w:rFonts w:ascii="Times New Roman" w:eastAsia="Times New Roman" w:hAnsi="Times New Roman" w:cs="Times New Roman"/>
                <w:b/>
                <w:bCs/>
                <w:sz w:val="24"/>
                <w:szCs w:val="24"/>
                <w:lang w:eastAsia="fr-BE"/>
              </w:rPr>
              <w:t>. Dans les articles 2, 4, 5, 6, 7, 8, 10, 11 et 19 du même arrêté, les mots " Produits de tabac " et " produits du tabac " sont chaque fois remplacés par les mots " produits à base de tabac ". Dans les articles 2, 4, 5, 6, 11 et 14 du même arrêté les mots " produit du tabac " sont chaque fois remplacés par les mots " produit à base de tabac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6" w:name="Art.4"/>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"Art.3"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6"/>
            <w:r w:rsidRPr="00241EAA">
              <w:rPr>
                <w:rFonts w:ascii="Times New Roman" w:eastAsia="Times New Roman" w:hAnsi="Times New Roman" w:cs="Times New Roman"/>
                <w:b/>
                <w:bCs/>
                <w:sz w:val="24"/>
                <w:szCs w:val="24"/>
                <w:lang w:eastAsia="fr-BE"/>
              </w:rPr>
              <w:t> </w:t>
            </w:r>
            <w:hyperlink r:id="rId12" w:anchor="Art.5" w:history="1">
              <w:r w:rsidRPr="00241EAA">
                <w:rPr>
                  <w:rFonts w:ascii="Times New Roman" w:eastAsia="Times New Roman" w:hAnsi="Times New Roman" w:cs="Times New Roman"/>
                  <w:b/>
                  <w:bCs/>
                  <w:color w:val="0000FF"/>
                  <w:sz w:val="24"/>
                  <w:szCs w:val="24"/>
                  <w:u w:val="single"/>
                  <w:lang w:eastAsia="fr-BE"/>
                </w:rPr>
                <w:t>4</w:t>
              </w:r>
            </w:hyperlink>
            <w:r w:rsidRPr="00241EAA">
              <w:rPr>
                <w:rFonts w:ascii="Times New Roman" w:eastAsia="Times New Roman" w:hAnsi="Times New Roman" w:cs="Times New Roman"/>
                <w:b/>
                <w:bCs/>
                <w:sz w:val="24"/>
                <w:szCs w:val="24"/>
                <w:lang w:eastAsia="fr-BE"/>
              </w:rPr>
              <w:t>. Dans l'article 2 du même arrêté, les modifications suivantes sont apportées :</w:t>
            </w:r>
            <w:r w:rsidRPr="00241EAA">
              <w:rPr>
                <w:rFonts w:ascii="Times New Roman" w:eastAsia="Times New Roman" w:hAnsi="Times New Roman" w:cs="Times New Roman"/>
                <w:b/>
                <w:bCs/>
                <w:sz w:val="24"/>
                <w:szCs w:val="24"/>
                <w:lang w:eastAsia="fr-BE"/>
              </w:rPr>
              <w:br/>
              <w:t>  a) il est inséré le 14° /1 rédigé comme suit :</w:t>
            </w:r>
            <w:r w:rsidRPr="00241EAA">
              <w:rPr>
                <w:rFonts w:ascii="Times New Roman" w:eastAsia="Times New Roman" w:hAnsi="Times New Roman" w:cs="Times New Roman"/>
                <w:b/>
                <w:bCs/>
                <w:sz w:val="24"/>
                <w:szCs w:val="24"/>
                <w:lang w:eastAsia="fr-BE"/>
              </w:rPr>
              <w:br/>
              <w:t>  " 14° /1 appareil : tout dispositif ou composant de ce dispositif, nécessaire à la consommation et/ou l'utilisation d'un nouveau produit à base de tabac; " ;</w:t>
            </w:r>
            <w:r w:rsidRPr="00241EAA">
              <w:rPr>
                <w:rFonts w:ascii="Times New Roman" w:eastAsia="Times New Roman" w:hAnsi="Times New Roman" w:cs="Times New Roman"/>
                <w:b/>
                <w:bCs/>
                <w:sz w:val="24"/>
                <w:szCs w:val="24"/>
                <w:lang w:eastAsia="fr-BE"/>
              </w:rPr>
              <w:br/>
              <w:t>  b) il est inséré le 35° /1 rédigé comme suit :</w:t>
            </w:r>
            <w:r w:rsidRPr="00241EAA">
              <w:rPr>
                <w:rFonts w:ascii="Times New Roman" w:eastAsia="Times New Roman" w:hAnsi="Times New Roman" w:cs="Times New Roman"/>
                <w:b/>
                <w:bCs/>
                <w:sz w:val="24"/>
                <w:szCs w:val="24"/>
                <w:lang w:eastAsia="fr-BE"/>
              </w:rPr>
              <w:br/>
              <w:t>  " 35° /1 importateur en Belgique : le propriétaire ou la personne ayant le droit de disposition des produits à base de tabac introduits sur le territoire de la Belgique;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7" w:name="Art.5"/>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"Art.4"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7"/>
            <w:r w:rsidRPr="00241EAA">
              <w:rPr>
                <w:rFonts w:ascii="Times New Roman" w:eastAsia="Times New Roman" w:hAnsi="Times New Roman" w:cs="Times New Roman"/>
                <w:b/>
                <w:bCs/>
                <w:sz w:val="24"/>
                <w:szCs w:val="24"/>
                <w:lang w:eastAsia="fr-BE"/>
              </w:rPr>
              <w:t> </w:t>
            </w:r>
            <w:hyperlink r:id="rId13" w:anchor="Art.6" w:history="1">
              <w:r w:rsidRPr="00241EAA">
                <w:rPr>
                  <w:rFonts w:ascii="Times New Roman" w:eastAsia="Times New Roman" w:hAnsi="Times New Roman" w:cs="Times New Roman"/>
                  <w:b/>
                  <w:bCs/>
                  <w:color w:val="0000FF"/>
                  <w:sz w:val="24"/>
                  <w:szCs w:val="24"/>
                  <w:u w:val="single"/>
                  <w:lang w:eastAsia="fr-BE"/>
                </w:rPr>
                <w:t>5</w:t>
              </w:r>
            </w:hyperlink>
            <w:r w:rsidRPr="00241EAA">
              <w:rPr>
                <w:rFonts w:ascii="Times New Roman" w:eastAsia="Times New Roman" w:hAnsi="Times New Roman" w:cs="Times New Roman"/>
                <w:b/>
                <w:bCs/>
                <w:sz w:val="24"/>
                <w:szCs w:val="24"/>
                <w:lang w:eastAsia="fr-BE"/>
              </w:rPr>
              <w:t>. A l'article 4 du même arrêté, les modifications suivantes sont apportées :</w:t>
            </w:r>
            <w:r w:rsidRPr="00241EAA">
              <w:rPr>
                <w:rFonts w:ascii="Times New Roman" w:eastAsia="Times New Roman" w:hAnsi="Times New Roman" w:cs="Times New Roman"/>
                <w:b/>
                <w:bCs/>
                <w:sz w:val="24"/>
                <w:szCs w:val="24"/>
                <w:lang w:eastAsia="fr-BE"/>
              </w:rPr>
              <w:br/>
              <w:t>  1° dans le paragraphe 1er les mots " vingt novembre " sont remplacés par les mots " premier mars "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lastRenderedPageBreak/>
              <w:t>  2° le paragraphe 1er est complété par le 4° rédigé comme suit :</w:t>
            </w:r>
            <w:r w:rsidRPr="00241EAA">
              <w:rPr>
                <w:rFonts w:ascii="Times New Roman" w:eastAsia="Times New Roman" w:hAnsi="Times New Roman" w:cs="Times New Roman"/>
                <w:b/>
                <w:bCs/>
                <w:sz w:val="24"/>
                <w:szCs w:val="24"/>
                <w:lang w:eastAsia="fr-BE"/>
              </w:rPr>
              <w:br/>
              <w:t>  " 4° l'étiquetage. " ;</w:t>
            </w:r>
            <w:r w:rsidRPr="00241EAA">
              <w:rPr>
                <w:rFonts w:ascii="Times New Roman" w:eastAsia="Times New Roman" w:hAnsi="Times New Roman" w:cs="Times New Roman"/>
                <w:b/>
                <w:bCs/>
                <w:sz w:val="24"/>
                <w:szCs w:val="24"/>
                <w:lang w:eastAsia="fr-BE"/>
              </w:rPr>
              <w:br/>
              <w:t>  3° le paragraphe 6 est complété par la phrase suivante :</w:t>
            </w:r>
            <w:r w:rsidRPr="00241EAA">
              <w:rPr>
                <w:rFonts w:ascii="Times New Roman" w:eastAsia="Times New Roman" w:hAnsi="Times New Roman" w:cs="Times New Roman"/>
                <w:b/>
                <w:bCs/>
                <w:sz w:val="24"/>
                <w:szCs w:val="24"/>
                <w:lang w:eastAsia="fr-BE"/>
              </w:rPr>
              <w:br/>
              <w:t>  " Ces données de ventes annuelles doivent être fournies au Service au plus tard le premier mars de l'année suivante. " ;</w:t>
            </w:r>
            <w:r w:rsidRPr="00241EAA">
              <w:rPr>
                <w:rFonts w:ascii="Times New Roman" w:eastAsia="Times New Roman" w:hAnsi="Times New Roman" w:cs="Times New Roman"/>
                <w:b/>
                <w:bCs/>
                <w:sz w:val="24"/>
                <w:szCs w:val="24"/>
                <w:lang w:eastAsia="fr-BE"/>
              </w:rPr>
              <w:br/>
              <w:t>  4° dans le paragraphe 7, le mot " annuelle " est inséré entre les mots " une rétribution " et les mots " de 125 euros " ;</w:t>
            </w:r>
            <w:r w:rsidRPr="00241EAA">
              <w:rPr>
                <w:rFonts w:ascii="Times New Roman" w:eastAsia="Times New Roman" w:hAnsi="Times New Roman" w:cs="Times New Roman"/>
                <w:b/>
                <w:bCs/>
                <w:sz w:val="24"/>
                <w:szCs w:val="24"/>
                <w:lang w:eastAsia="fr-BE"/>
              </w:rPr>
              <w:br/>
              <w:t>  5° le paragraphe 7 est complété par la phrase suivante :</w:t>
            </w:r>
            <w:r w:rsidRPr="00241EAA">
              <w:rPr>
                <w:rFonts w:ascii="Times New Roman" w:eastAsia="Times New Roman" w:hAnsi="Times New Roman" w:cs="Times New Roman"/>
                <w:b/>
                <w:bCs/>
                <w:sz w:val="24"/>
                <w:szCs w:val="24"/>
                <w:lang w:eastAsia="fr-BE"/>
              </w:rPr>
              <w:br/>
              <w:t>  " Cette redevance doit être payée avant le premier mars de chaque année.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8" w:name="Art.6"/>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"Art.5"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8"/>
            <w:r w:rsidRPr="00241EAA">
              <w:rPr>
                <w:rFonts w:ascii="Times New Roman" w:eastAsia="Times New Roman" w:hAnsi="Times New Roman" w:cs="Times New Roman"/>
                <w:b/>
                <w:bCs/>
                <w:sz w:val="24"/>
                <w:szCs w:val="24"/>
                <w:lang w:eastAsia="fr-BE"/>
              </w:rPr>
              <w:t> </w:t>
            </w:r>
            <w:hyperlink r:id="rId14" w:anchor="Art.7" w:history="1">
              <w:r w:rsidRPr="00241EAA">
                <w:rPr>
                  <w:rFonts w:ascii="Times New Roman" w:eastAsia="Times New Roman" w:hAnsi="Times New Roman" w:cs="Times New Roman"/>
                  <w:b/>
                  <w:bCs/>
                  <w:color w:val="0000FF"/>
                  <w:sz w:val="24"/>
                  <w:szCs w:val="24"/>
                  <w:u w:val="single"/>
                  <w:lang w:eastAsia="fr-BE"/>
                </w:rPr>
                <w:t>6</w:t>
              </w:r>
            </w:hyperlink>
            <w:r w:rsidRPr="00241EAA">
              <w:rPr>
                <w:rFonts w:ascii="Times New Roman" w:eastAsia="Times New Roman" w:hAnsi="Times New Roman" w:cs="Times New Roman"/>
                <w:b/>
                <w:bCs/>
                <w:sz w:val="24"/>
                <w:szCs w:val="24"/>
                <w:lang w:eastAsia="fr-BE"/>
              </w:rPr>
              <w:t>. Dans le même arrêté, il est inséré un article 4/1 rédigé comme suit:</w:t>
            </w:r>
            <w:r w:rsidRPr="00241EAA">
              <w:rPr>
                <w:rFonts w:ascii="Times New Roman" w:eastAsia="Times New Roman" w:hAnsi="Times New Roman" w:cs="Times New Roman"/>
                <w:b/>
                <w:bCs/>
                <w:sz w:val="24"/>
                <w:szCs w:val="24"/>
                <w:lang w:eastAsia="fr-BE"/>
              </w:rPr>
              <w:br/>
              <w:t>  " Art. 4/1. § 1er. La mise dans le commerce des cigarettes et du tabac à rouler est subordonnée, conformément à l'article 6, paragraphe 1 de la directive 2014/40/UE, à des obligations de déclaration renforcées qui s'appliquent à certains additifs contenus dans les cigarettes et le tabac à rouler figurant sur une liste prioritaire.</w:t>
            </w:r>
            <w:r w:rsidRPr="00241EAA">
              <w:rPr>
                <w:rFonts w:ascii="Times New Roman" w:eastAsia="Times New Roman" w:hAnsi="Times New Roman" w:cs="Times New Roman"/>
                <w:b/>
                <w:bCs/>
                <w:sz w:val="24"/>
                <w:szCs w:val="24"/>
                <w:lang w:eastAsia="fr-BE"/>
              </w:rPr>
              <w:br/>
              <w:t>  § 2. Le fabricant ou l'importateur ou l'importateur en Belgique si ces deux premiers ne disposent pas de siège social en Belgique, de cigarettes ou de tabac à rouler contenant un additif figurant sur la liste prioritaire prévue au paragraphe 1er du présent article réalise des études approfondies visant à examiner, pour chaque additif, si celui-ci:</w:t>
            </w:r>
            <w:r w:rsidRPr="00241EAA">
              <w:rPr>
                <w:rFonts w:ascii="Times New Roman" w:eastAsia="Times New Roman" w:hAnsi="Times New Roman" w:cs="Times New Roman"/>
                <w:b/>
                <w:bCs/>
                <w:sz w:val="24"/>
                <w:szCs w:val="24"/>
                <w:lang w:eastAsia="fr-BE"/>
              </w:rPr>
              <w:br/>
              <w:t>  1° contribue à la toxicité ou à l'effet de dépendance des produits en question et si cela a pour conséquence d'augmenter de manière significative ou mesurable la toxicité ou l'effet de dépendance de l'un des produits concernés;</w:t>
            </w:r>
            <w:r w:rsidRPr="00241EAA">
              <w:rPr>
                <w:rFonts w:ascii="Times New Roman" w:eastAsia="Times New Roman" w:hAnsi="Times New Roman" w:cs="Times New Roman"/>
                <w:b/>
                <w:bCs/>
                <w:sz w:val="24"/>
                <w:szCs w:val="24"/>
                <w:lang w:eastAsia="fr-BE"/>
              </w:rPr>
              <w:br/>
              <w:t>  2° produit un arôme caractérisant;</w:t>
            </w:r>
            <w:r w:rsidRPr="00241EAA">
              <w:rPr>
                <w:rFonts w:ascii="Times New Roman" w:eastAsia="Times New Roman" w:hAnsi="Times New Roman" w:cs="Times New Roman"/>
                <w:b/>
                <w:bCs/>
                <w:sz w:val="24"/>
                <w:szCs w:val="24"/>
                <w:lang w:eastAsia="fr-BE"/>
              </w:rPr>
              <w:br/>
              <w:t>  3° facilite l'inhalation ou l'absorption de nicotine;</w:t>
            </w:r>
            <w:r w:rsidRPr="00241EAA">
              <w:rPr>
                <w:rFonts w:ascii="Times New Roman" w:eastAsia="Times New Roman" w:hAnsi="Times New Roman" w:cs="Times New Roman"/>
                <w:b/>
                <w:bCs/>
                <w:sz w:val="24"/>
                <w:szCs w:val="24"/>
                <w:lang w:eastAsia="fr-BE"/>
              </w:rPr>
              <w:br/>
              <w:t>  4° conduit à la formation de substances qui ont des propriétés CMR, en quelles quantités, et si cela a pour effet d'augmenter de manière significative ou mesurable les propriétés CMR de l'un des produits concernés.</w:t>
            </w:r>
            <w:r w:rsidRPr="00241EAA">
              <w:rPr>
                <w:rFonts w:ascii="Times New Roman" w:eastAsia="Times New Roman" w:hAnsi="Times New Roman" w:cs="Times New Roman"/>
                <w:b/>
                <w:bCs/>
                <w:sz w:val="24"/>
                <w:szCs w:val="24"/>
                <w:lang w:eastAsia="fr-BE"/>
              </w:rPr>
              <w:br/>
              <w:t>  § 3. Ces études tiennent compte de l'usage prévu des produits concernés et examinent en particulier les émissions résultant du processus de combustion impliquant l'additif concerné. Elles examinent également l'interaction de cet additif avec d'autres ingrédients contenus dans les produits concernés. Le fabricant ou l'importateur ou l'importateur en Belgique si ces deux premiers ne disposent pas de siège social en Belgique, qui utilise un additif identique dans ses produits à base de tabac peut réaliser une étude conjointe si l'additif est utilisé dans des produits de composition comparable.</w:t>
            </w:r>
            <w:r w:rsidRPr="00241EAA">
              <w:rPr>
                <w:rFonts w:ascii="Times New Roman" w:eastAsia="Times New Roman" w:hAnsi="Times New Roman" w:cs="Times New Roman"/>
                <w:b/>
                <w:bCs/>
                <w:sz w:val="24"/>
                <w:szCs w:val="24"/>
                <w:lang w:eastAsia="fr-BE"/>
              </w:rPr>
              <w:br/>
              <w:t>  § 4. Le fabricant ou l'importateur ou l'importateur en Belgique si ces deux premiers ne disposent pas de siège social en Belgique, établit un rapport sur les résultats de ces études. Ledit rapport inclut une synthèse et une présentation détaillée rassemblant les publications scientifiques disponibles concernant cet additif et récapitulant les données internes relatives à ses effets.</w:t>
            </w:r>
            <w:r w:rsidRPr="00241EAA">
              <w:rPr>
                <w:rFonts w:ascii="Times New Roman" w:eastAsia="Times New Roman" w:hAnsi="Times New Roman" w:cs="Times New Roman"/>
                <w:b/>
                <w:bCs/>
                <w:sz w:val="24"/>
                <w:szCs w:val="24"/>
                <w:lang w:eastAsia="fr-BE"/>
              </w:rPr>
              <w:br/>
              <w:t>  Le fabricant ou l'importateur ou l'importateur en Belgique si ces deux premiers ne disposent pas de siège social en Belgique soumet ces rapports au Service, au plus tard dix-huit mois après que l'additif concerné ait été inscrit sur la liste prioritaire au titre du paragraphe 1er. Le Service peut également demander au fabricant ou à l'importateur ou à l'importateur en Belgique si ces deux premiers ne disposent pas de siège social en Belgique, des informations complémentaires concernant l'additif concerné. Ces informations complémentaires font partie intégrante du rapport.</w:t>
            </w:r>
            <w:r w:rsidRPr="00241EAA">
              <w:rPr>
                <w:rFonts w:ascii="Times New Roman" w:eastAsia="Times New Roman" w:hAnsi="Times New Roman" w:cs="Times New Roman"/>
                <w:b/>
                <w:bCs/>
                <w:sz w:val="24"/>
                <w:szCs w:val="24"/>
                <w:lang w:eastAsia="fr-BE"/>
              </w:rPr>
              <w:br/>
              <w:t xml:space="preserve">  § 5. Les PME, telles qu'elles sont définies dans la recommandation 2003/361/CE de la Commission, sont exemptées des obligations relevant du présent article si un rapport </w:t>
            </w:r>
            <w:r w:rsidRPr="00241EAA">
              <w:rPr>
                <w:rFonts w:ascii="Times New Roman" w:eastAsia="Times New Roman" w:hAnsi="Times New Roman" w:cs="Times New Roman"/>
                <w:b/>
                <w:bCs/>
                <w:sz w:val="24"/>
                <w:szCs w:val="24"/>
                <w:lang w:eastAsia="fr-BE"/>
              </w:rPr>
              <w:lastRenderedPageBreak/>
              <w:t>sur l'additif concerné est élaboré par un autre fabricant ou un autre importateur.</w:t>
            </w:r>
            <w:r w:rsidRPr="00241EAA">
              <w:rPr>
                <w:rFonts w:ascii="Times New Roman" w:eastAsia="Times New Roman" w:hAnsi="Times New Roman" w:cs="Times New Roman"/>
                <w:b/>
                <w:bCs/>
                <w:sz w:val="24"/>
                <w:szCs w:val="24"/>
                <w:lang w:eastAsia="fr-BE"/>
              </w:rPr>
              <w:br/>
              <w:t>  § 6. La composition de la liste prioritaire d'additifs soumis à une déclaration renforcée telle que définie dans cet article est déterminée par le Ministre. Le Ministre peut exiger des précisions supplémentaires concernant les études à fournir conformément au présent article.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9" w:name="Art.7"/>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"Art.6"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9"/>
            <w:r w:rsidRPr="00241EAA">
              <w:rPr>
                <w:rFonts w:ascii="Times New Roman" w:eastAsia="Times New Roman" w:hAnsi="Times New Roman" w:cs="Times New Roman"/>
                <w:b/>
                <w:bCs/>
                <w:sz w:val="24"/>
                <w:szCs w:val="24"/>
                <w:lang w:eastAsia="fr-BE"/>
              </w:rPr>
              <w:t> </w:t>
            </w:r>
            <w:hyperlink r:id="rId15" w:anchor="Art.8" w:history="1">
              <w:r w:rsidRPr="00241EAA">
                <w:rPr>
                  <w:rFonts w:ascii="Times New Roman" w:eastAsia="Times New Roman" w:hAnsi="Times New Roman" w:cs="Times New Roman"/>
                  <w:b/>
                  <w:bCs/>
                  <w:color w:val="0000FF"/>
                  <w:sz w:val="24"/>
                  <w:szCs w:val="24"/>
                  <w:u w:val="single"/>
                  <w:lang w:eastAsia="fr-BE"/>
                </w:rPr>
                <w:t>7</w:t>
              </w:r>
            </w:hyperlink>
            <w:r w:rsidRPr="00241EAA">
              <w:rPr>
                <w:rFonts w:ascii="Times New Roman" w:eastAsia="Times New Roman" w:hAnsi="Times New Roman" w:cs="Times New Roman"/>
                <w:b/>
                <w:bCs/>
                <w:sz w:val="24"/>
                <w:szCs w:val="24"/>
                <w:lang w:eastAsia="fr-BE"/>
              </w:rPr>
              <w:t>. L'article 5 du même arrêté est complété par le paragraphe 9 rédigé comme suit :</w:t>
            </w:r>
            <w:r w:rsidRPr="00241EAA">
              <w:rPr>
                <w:rFonts w:ascii="Times New Roman" w:eastAsia="Times New Roman" w:hAnsi="Times New Roman" w:cs="Times New Roman"/>
                <w:b/>
                <w:bCs/>
                <w:sz w:val="24"/>
                <w:szCs w:val="24"/>
                <w:lang w:eastAsia="fr-BE"/>
              </w:rPr>
              <w:br/>
              <w:t>  " § 9. Il est interdit de mettre sur le marché, tout élément technique, tels les filtres et papiers, permettant de modifier l'intensité de combustion, la couleur des émissions, l'odeur, ou le goût des produits à base de tabac. En outre, cet élément ne peut contenir les additifs mentionnés au paragraphe 3 du présent article.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0" w:name="Art.8"/>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"Art.7"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0"/>
            <w:r w:rsidRPr="00241EAA">
              <w:rPr>
                <w:rFonts w:ascii="Times New Roman" w:eastAsia="Times New Roman" w:hAnsi="Times New Roman" w:cs="Times New Roman"/>
                <w:b/>
                <w:bCs/>
                <w:sz w:val="24"/>
                <w:szCs w:val="24"/>
                <w:lang w:eastAsia="fr-BE"/>
              </w:rPr>
              <w:t> </w:t>
            </w:r>
            <w:hyperlink r:id="rId16" w:anchor="Art.9" w:history="1">
              <w:r w:rsidRPr="00241EAA">
                <w:rPr>
                  <w:rFonts w:ascii="Times New Roman" w:eastAsia="Times New Roman" w:hAnsi="Times New Roman" w:cs="Times New Roman"/>
                  <w:b/>
                  <w:bCs/>
                  <w:color w:val="0000FF"/>
                  <w:sz w:val="24"/>
                  <w:szCs w:val="24"/>
                  <w:u w:val="single"/>
                  <w:lang w:eastAsia="fr-BE"/>
                </w:rPr>
                <w:t>8</w:t>
              </w:r>
            </w:hyperlink>
            <w:r w:rsidRPr="00241EAA">
              <w:rPr>
                <w:rFonts w:ascii="Times New Roman" w:eastAsia="Times New Roman" w:hAnsi="Times New Roman" w:cs="Times New Roman"/>
                <w:b/>
                <w:bCs/>
                <w:sz w:val="24"/>
                <w:szCs w:val="24"/>
                <w:lang w:eastAsia="fr-BE"/>
              </w:rPr>
              <w:t>. Dans l'article 7, § 3, du même arrêté, le 1° est remplacé par ce qui suit :</w:t>
            </w:r>
            <w:r w:rsidRPr="00241EAA">
              <w:rPr>
                <w:rFonts w:ascii="Times New Roman" w:eastAsia="Times New Roman" w:hAnsi="Times New Roman" w:cs="Times New Roman"/>
                <w:b/>
                <w:bCs/>
                <w:sz w:val="24"/>
                <w:szCs w:val="24"/>
                <w:lang w:eastAsia="fr-BE"/>
              </w:rPr>
              <w:br/>
              <w:t xml:space="preserve">  " 1° dans le cas des paquets de cigarettes, des paquets de tabac à pipe à eau et du tabac à rouler en paquets parallélépipédiques, l'avertissement général apparaît sur la partie inférieure de l'une des surfaces latérales de l'unité de conditionnement et le message d'information apparaît sur la partie inférieure de l'autre surface latérale. Ces avertissements sanitaires ont une largeur supérieure ou égale à 20 </w:t>
            </w:r>
            <w:proofErr w:type="spellStart"/>
            <w:r w:rsidRPr="00241EAA">
              <w:rPr>
                <w:rFonts w:ascii="Times New Roman" w:eastAsia="Times New Roman" w:hAnsi="Times New Roman" w:cs="Times New Roman"/>
                <w:b/>
                <w:bCs/>
                <w:sz w:val="24"/>
                <w:szCs w:val="24"/>
                <w:lang w:eastAsia="fr-BE"/>
              </w:rPr>
              <w:t>mm.</w:t>
            </w:r>
            <w:proofErr w:type="spellEnd"/>
            <w:r w:rsidRPr="00241EAA">
              <w:rPr>
                <w:rFonts w:ascii="Times New Roman" w:eastAsia="Times New Roman" w:hAnsi="Times New Roman" w:cs="Times New Roman"/>
                <w:b/>
                <w:bCs/>
                <w:sz w:val="24"/>
                <w:szCs w:val="24"/>
                <w:lang w:eastAsia="fr-BE"/>
              </w:rPr>
              <w:t xml:space="preserve"> Cette disposition implique que l'épaisseur du paquet de cigarette ne peut être inférieur à 20 </w:t>
            </w:r>
            <w:proofErr w:type="spellStart"/>
            <w:r w:rsidRPr="00241EAA">
              <w:rPr>
                <w:rFonts w:ascii="Times New Roman" w:eastAsia="Times New Roman" w:hAnsi="Times New Roman" w:cs="Times New Roman"/>
                <w:b/>
                <w:bCs/>
                <w:sz w:val="24"/>
                <w:szCs w:val="24"/>
                <w:lang w:eastAsia="fr-BE"/>
              </w:rPr>
              <w:t>mm.</w:t>
            </w:r>
            <w:proofErr w:type="spellEnd"/>
            <w:r w:rsidRPr="00241EAA">
              <w:rPr>
                <w:rFonts w:ascii="Times New Roman" w:eastAsia="Times New Roman" w:hAnsi="Times New Roman" w:cs="Times New Roman"/>
                <w:b/>
                <w:bCs/>
                <w:sz w:val="24"/>
                <w:szCs w:val="24"/>
                <w:lang w:eastAsia="fr-BE"/>
              </w:rPr>
              <w:t xml:space="preserve">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1" w:name="Art.9"/>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"Art.8"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1"/>
            <w:r w:rsidRPr="00241EAA">
              <w:rPr>
                <w:rFonts w:ascii="Times New Roman" w:eastAsia="Times New Roman" w:hAnsi="Times New Roman" w:cs="Times New Roman"/>
                <w:b/>
                <w:bCs/>
                <w:sz w:val="24"/>
                <w:szCs w:val="24"/>
                <w:lang w:eastAsia="fr-BE"/>
              </w:rPr>
              <w:t> </w:t>
            </w:r>
            <w:hyperlink r:id="rId17" w:anchor="Art.10" w:history="1">
              <w:r w:rsidRPr="00241EAA">
                <w:rPr>
                  <w:rFonts w:ascii="Times New Roman" w:eastAsia="Times New Roman" w:hAnsi="Times New Roman" w:cs="Times New Roman"/>
                  <w:b/>
                  <w:bCs/>
                  <w:color w:val="0000FF"/>
                  <w:sz w:val="24"/>
                  <w:szCs w:val="24"/>
                  <w:u w:val="single"/>
                  <w:lang w:eastAsia="fr-BE"/>
                </w:rPr>
                <w:t>9</w:t>
              </w:r>
            </w:hyperlink>
            <w:r w:rsidRPr="00241EAA">
              <w:rPr>
                <w:rFonts w:ascii="Times New Roman" w:eastAsia="Times New Roman" w:hAnsi="Times New Roman" w:cs="Times New Roman"/>
                <w:b/>
                <w:bCs/>
                <w:sz w:val="24"/>
                <w:szCs w:val="24"/>
                <w:lang w:eastAsia="fr-BE"/>
              </w:rPr>
              <w:t>. A l'article 8 du même arrêté, les modifications suivantes sont apportées :</w:t>
            </w:r>
            <w:r w:rsidRPr="00241EAA">
              <w:rPr>
                <w:rFonts w:ascii="Times New Roman" w:eastAsia="Times New Roman" w:hAnsi="Times New Roman" w:cs="Times New Roman"/>
                <w:b/>
                <w:bCs/>
                <w:sz w:val="24"/>
                <w:szCs w:val="24"/>
                <w:lang w:eastAsia="fr-BE"/>
              </w:rPr>
              <w:br/>
              <w:t>  1° dans le paragraphe 2, le 1° est remplacé par ce qui suit :</w:t>
            </w:r>
            <w:r w:rsidRPr="00241EAA">
              <w:rPr>
                <w:rFonts w:ascii="Times New Roman" w:eastAsia="Times New Roman" w:hAnsi="Times New Roman" w:cs="Times New Roman"/>
                <w:b/>
                <w:bCs/>
                <w:sz w:val="24"/>
                <w:szCs w:val="24"/>
                <w:lang w:eastAsia="fr-BE"/>
              </w:rPr>
              <w:br/>
              <w:t>  " 1° recouvrent 65 % de la surface extérieure avant et arrière de l'unité de conditionnement et de tout emballage extérieur.</w:t>
            </w:r>
            <w:r w:rsidRPr="00241EAA">
              <w:rPr>
                <w:rFonts w:ascii="Times New Roman" w:eastAsia="Times New Roman" w:hAnsi="Times New Roman" w:cs="Times New Roman"/>
                <w:b/>
                <w:bCs/>
                <w:sz w:val="24"/>
                <w:szCs w:val="24"/>
                <w:lang w:eastAsia="fr-BE"/>
              </w:rPr>
              <w:br/>
              <w:t>  Sur les paquets cylindriques :</w:t>
            </w:r>
            <w:r w:rsidRPr="00241EAA">
              <w:rPr>
                <w:rFonts w:ascii="Times New Roman" w:eastAsia="Times New Roman" w:hAnsi="Times New Roman" w:cs="Times New Roman"/>
                <w:b/>
                <w:bCs/>
                <w:sz w:val="24"/>
                <w:szCs w:val="24"/>
                <w:lang w:eastAsia="fr-BE"/>
              </w:rPr>
              <w:br/>
              <w:t>  - les deux avertissements sanitaires combinés, sont équidistants l'un de l'autre, chacun couvrant 65 % de la moitié de sa surface bombée respective.</w:t>
            </w:r>
            <w:r w:rsidRPr="00241EAA">
              <w:rPr>
                <w:rFonts w:ascii="Times New Roman" w:eastAsia="Times New Roman" w:hAnsi="Times New Roman" w:cs="Times New Roman"/>
                <w:b/>
                <w:bCs/>
                <w:sz w:val="24"/>
                <w:szCs w:val="24"/>
                <w:lang w:eastAsia="fr-BE"/>
              </w:rPr>
              <w:br/>
              <w:t>  - les avertissements sanitaires combinés occupent l'entièreté de la largeur des deux surfaces sur lesquelles ils sont appliqués." ;</w:t>
            </w:r>
            <w:r w:rsidRPr="00241EAA">
              <w:rPr>
                <w:rFonts w:ascii="Times New Roman" w:eastAsia="Times New Roman" w:hAnsi="Times New Roman" w:cs="Times New Roman"/>
                <w:b/>
                <w:bCs/>
                <w:sz w:val="24"/>
                <w:szCs w:val="24"/>
                <w:lang w:eastAsia="fr-BE"/>
              </w:rPr>
              <w:br/>
              <w:t>  2° au paragraphe 2, 5°, les mots " marques ou logos " sont remplacés par le mot " marques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2" w:name="Art.10"/>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"Art.9"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2"/>
            <w:r w:rsidRPr="00241EAA">
              <w:rPr>
                <w:rFonts w:ascii="Times New Roman" w:eastAsia="Times New Roman" w:hAnsi="Times New Roman" w:cs="Times New Roman"/>
                <w:b/>
                <w:bCs/>
                <w:sz w:val="24"/>
                <w:szCs w:val="24"/>
                <w:lang w:eastAsia="fr-BE"/>
              </w:rPr>
              <w:t> </w:t>
            </w:r>
            <w:hyperlink r:id="rId18" w:anchor="Art.11" w:history="1">
              <w:r w:rsidRPr="00241EAA">
                <w:rPr>
                  <w:rFonts w:ascii="Times New Roman" w:eastAsia="Times New Roman" w:hAnsi="Times New Roman" w:cs="Times New Roman"/>
                  <w:b/>
                  <w:bCs/>
                  <w:color w:val="0000FF"/>
                  <w:sz w:val="24"/>
                  <w:szCs w:val="24"/>
                  <w:u w:val="single"/>
                  <w:lang w:eastAsia="fr-BE"/>
                </w:rPr>
                <w:t>10</w:t>
              </w:r>
            </w:hyperlink>
            <w:r w:rsidRPr="00241EAA">
              <w:rPr>
                <w:rFonts w:ascii="Times New Roman" w:eastAsia="Times New Roman" w:hAnsi="Times New Roman" w:cs="Times New Roman"/>
                <w:b/>
                <w:bCs/>
                <w:sz w:val="24"/>
                <w:szCs w:val="24"/>
                <w:lang w:eastAsia="fr-BE"/>
              </w:rPr>
              <w:t>. A l'article 9, § 1er, du même arrêté, les modifications suivantes sont apportées :</w:t>
            </w:r>
            <w:r w:rsidRPr="00241EAA">
              <w:rPr>
                <w:rFonts w:ascii="Times New Roman" w:eastAsia="Times New Roman" w:hAnsi="Times New Roman" w:cs="Times New Roman"/>
                <w:b/>
                <w:bCs/>
                <w:sz w:val="24"/>
                <w:szCs w:val="24"/>
                <w:lang w:eastAsia="fr-BE"/>
              </w:rPr>
              <w:br/>
              <w:t>  1° l'alinéa 1er est remplacé par ce qui suit :</w:t>
            </w:r>
            <w:r w:rsidRPr="00241EAA">
              <w:rPr>
                <w:rFonts w:ascii="Times New Roman" w:eastAsia="Times New Roman" w:hAnsi="Times New Roman" w:cs="Times New Roman"/>
                <w:b/>
                <w:bCs/>
                <w:sz w:val="24"/>
                <w:szCs w:val="24"/>
                <w:lang w:eastAsia="fr-BE"/>
              </w:rPr>
              <w:br/>
              <w:t>  " Les produits à base de tabac à fumer autres que les cigarettes, le tabac à rouler et le tabac à pipe à eau sont exemptés des obligations visées à l'article 7, §§ 2 et 3, et à l'article 8. " ;</w:t>
            </w:r>
            <w:r w:rsidRPr="00241EAA">
              <w:rPr>
                <w:rFonts w:ascii="Times New Roman" w:eastAsia="Times New Roman" w:hAnsi="Times New Roman" w:cs="Times New Roman"/>
                <w:b/>
                <w:bCs/>
                <w:sz w:val="24"/>
                <w:szCs w:val="24"/>
                <w:lang w:eastAsia="fr-BE"/>
              </w:rPr>
              <w:br/>
              <w:t>  2° l'alinéa 2 est complété par les phrases suivantes :</w:t>
            </w:r>
            <w:r w:rsidRPr="00241EAA">
              <w:rPr>
                <w:rFonts w:ascii="Times New Roman" w:eastAsia="Times New Roman" w:hAnsi="Times New Roman" w:cs="Times New Roman"/>
                <w:b/>
                <w:bCs/>
                <w:sz w:val="24"/>
                <w:szCs w:val="24"/>
                <w:lang w:eastAsia="fr-BE"/>
              </w:rPr>
              <w:br/>
              <w:t>  " Cette référence mentionne le numéro de la Ligne Tabac Stop " 0800 11100 " ainsi que les adresses : www.tabacstop.be - www.tabakstop.be. La taille de la police de caractère de la référence aux services d'aide au sevrage tabagique doit être égale à la taille de la police de caractère de l'avertissement général.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3" w:name="Art.11"/>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"Art.10"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3"/>
            <w:r w:rsidRPr="00241EAA">
              <w:rPr>
                <w:rFonts w:ascii="Times New Roman" w:eastAsia="Times New Roman" w:hAnsi="Times New Roman" w:cs="Times New Roman"/>
                <w:b/>
                <w:bCs/>
                <w:sz w:val="24"/>
                <w:szCs w:val="24"/>
                <w:lang w:eastAsia="fr-BE"/>
              </w:rPr>
              <w:t> </w:t>
            </w:r>
            <w:hyperlink r:id="rId19" w:anchor="Art.12" w:history="1">
              <w:r w:rsidRPr="00241EAA">
                <w:rPr>
                  <w:rFonts w:ascii="Times New Roman" w:eastAsia="Times New Roman" w:hAnsi="Times New Roman" w:cs="Times New Roman"/>
                  <w:b/>
                  <w:bCs/>
                  <w:color w:val="0000FF"/>
                  <w:sz w:val="24"/>
                  <w:szCs w:val="24"/>
                  <w:u w:val="single"/>
                  <w:lang w:eastAsia="fr-BE"/>
                </w:rPr>
                <w:t>11</w:t>
              </w:r>
            </w:hyperlink>
            <w:r w:rsidRPr="00241EAA">
              <w:rPr>
                <w:rFonts w:ascii="Times New Roman" w:eastAsia="Times New Roman" w:hAnsi="Times New Roman" w:cs="Times New Roman"/>
                <w:b/>
                <w:bCs/>
                <w:sz w:val="24"/>
                <w:szCs w:val="24"/>
                <w:lang w:eastAsia="fr-BE"/>
              </w:rPr>
              <w:t>. A l'article 11 du même arrêté, les modifications suivantes sont apportées:</w:t>
            </w:r>
            <w:r w:rsidRPr="00241EAA">
              <w:rPr>
                <w:rFonts w:ascii="Times New Roman" w:eastAsia="Times New Roman" w:hAnsi="Times New Roman" w:cs="Times New Roman"/>
                <w:b/>
                <w:bCs/>
                <w:sz w:val="24"/>
                <w:szCs w:val="24"/>
                <w:lang w:eastAsia="fr-BE"/>
              </w:rPr>
              <w:br/>
              <w:t>  1° le paragraphe 2 est complété par la phrase suivante :</w:t>
            </w:r>
            <w:r w:rsidRPr="00241EAA">
              <w:rPr>
                <w:rFonts w:ascii="Times New Roman" w:eastAsia="Times New Roman" w:hAnsi="Times New Roman" w:cs="Times New Roman"/>
                <w:b/>
                <w:bCs/>
                <w:sz w:val="24"/>
                <w:szCs w:val="24"/>
                <w:lang w:eastAsia="fr-BE"/>
              </w:rPr>
              <w:br/>
              <w:t>  " Toute mention du prix, à l'exclusion du prix mentionné sur le signe fiscal est interdite. "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lastRenderedPageBreak/>
              <w:t>  2° l'article est complété par les paragraphes 4 et 5 rédigés comme suit:</w:t>
            </w:r>
            <w:r w:rsidRPr="00241EAA">
              <w:rPr>
                <w:rFonts w:ascii="Times New Roman" w:eastAsia="Times New Roman" w:hAnsi="Times New Roman" w:cs="Times New Roman"/>
                <w:b/>
                <w:bCs/>
                <w:sz w:val="24"/>
                <w:szCs w:val="24"/>
                <w:lang w:eastAsia="fr-BE"/>
              </w:rPr>
              <w:br/>
              <w:t>  " § 4. En application des dispositions du présent article, le Ministre peut fixer une liste des marques de produits à base de tabac interdites, même si ces produits à base de tabac sont déjà sur le marché. Une période de transition d'un an sera accordée pour stopper la mise dans le commerce des marques interdites. Le Ministre fixe la procédure à suivre pour inclure un produit à base de tabac sur la liste des marques interdites. Le Ministre peut fixer une procédure d'autorisation pour les marques de produits à base de tabac non encore mises dans le commerce.</w:t>
            </w:r>
            <w:r w:rsidRPr="00241EAA">
              <w:rPr>
                <w:rFonts w:ascii="Times New Roman" w:eastAsia="Times New Roman" w:hAnsi="Times New Roman" w:cs="Times New Roman"/>
                <w:b/>
                <w:bCs/>
                <w:sz w:val="24"/>
                <w:szCs w:val="24"/>
                <w:lang w:eastAsia="fr-BE"/>
              </w:rPr>
              <w:br/>
              <w:t>  § 5. Les dispositions du présent article s'appliquent aux éléments techniques, tels les filtres et le papier, qui permettent de consommer ou qui améliorent la consommation de produits à base de tabac.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4" w:name="Art.12"/>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"Art.11"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4"/>
            <w:r w:rsidRPr="00241EAA">
              <w:rPr>
                <w:rFonts w:ascii="Times New Roman" w:eastAsia="Times New Roman" w:hAnsi="Times New Roman" w:cs="Times New Roman"/>
                <w:b/>
                <w:bCs/>
                <w:sz w:val="24"/>
                <w:szCs w:val="24"/>
                <w:lang w:eastAsia="fr-BE"/>
              </w:rPr>
              <w:t> </w:t>
            </w:r>
            <w:hyperlink r:id="rId20" w:anchor="Art.13" w:history="1">
              <w:r w:rsidRPr="00241EAA">
                <w:rPr>
                  <w:rFonts w:ascii="Times New Roman" w:eastAsia="Times New Roman" w:hAnsi="Times New Roman" w:cs="Times New Roman"/>
                  <w:b/>
                  <w:bCs/>
                  <w:color w:val="0000FF"/>
                  <w:sz w:val="24"/>
                  <w:szCs w:val="24"/>
                  <w:u w:val="single"/>
                  <w:lang w:eastAsia="fr-BE"/>
                </w:rPr>
                <w:t>12</w:t>
              </w:r>
            </w:hyperlink>
            <w:r w:rsidRPr="00241EAA">
              <w:rPr>
                <w:rFonts w:ascii="Times New Roman" w:eastAsia="Times New Roman" w:hAnsi="Times New Roman" w:cs="Times New Roman"/>
                <w:b/>
                <w:bCs/>
                <w:sz w:val="24"/>
                <w:szCs w:val="24"/>
                <w:lang w:eastAsia="fr-BE"/>
              </w:rPr>
              <w:t>. L'article 12 du même arrêté est complété par le paragraphe 3 rédigé comme suit :</w:t>
            </w:r>
            <w:r w:rsidRPr="00241EAA">
              <w:rPr>
                <w:rFonts w:ascii="Times New Roman" w:eastAsia="Times New Roman" w:hAnsi="Times New Roman" w:cs="Times New Roman"/>
                <w:b/>
                <w:bCs/>
                <w:sz w:val="24"/>
                <w:szCs w:val="24"/>
                <w:lang w:eastAsia="fr-BE"/>
              </w:rPr>
              <w:br/>
              <w:t>  " § 3. Chaque produit à base de tabac et chaque produit à fumer à base de plante mis sur le marché doit être emballé ou doit avoir un emballage extérieur.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5" w:name="Art.13"/>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"Art.12"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5"/>
            <w:r w:rsidRPr="00241EAA">
              <w:rPr>
                <w:rFonts w:ascii="Times New Roman" w:eastAsia="Times New Roman" w:hAnsi="Times New Roman" w:cs="Times New Roman"/>
                <w:b/>
                <w:bCs/>
                <w:sz w:val="24"/>
                <w:szCs w:val="24"/>
                <w:lang w:eastAsia="fr-BE"/>
              </w:rPr>
              <w:t> </w:t>
            </w:r>
            <w:hyperlink r:id="rId21" w:anchor="Art.14" w:history="1">
              <w:r w:rsidRPr="00241EAA">
                <w:rPr>
                  <w:rFonts w:ascii="Times New Roman" w:eastAsia="Times New Roman" w:hAnsi="Times New Roman" w:cs="Times New Roman"/>
                  <w:b/>
                  <w:bCs/>
                  <w:color w:val="0000FF"/>
                  <w:sz w:val="24"/>
                  <w:szCs w:val="24"/>
                  <w:u w:val="single"/>
                  <w:lang w:eastAsia="fr-BE"/>
                </w:rPr>
                <w:t>13</w:t>
              </w:r>
            </w:hyperlink>
            <w:r w:rsidRPr="00241EAA">
              <w:rPr>
                <w:rFonts w:ascii="Times New Roman" w:eastAsia="Times New Roman" w:hAnsi="Times New Roman" w:cs="Times New Roman"/>
                <w:b/>
                <w:bCs/>
                <w:sz w:val="24"/>
                <w:szCs w:val="24"/>
                <w:lang w:eastAsia="fr-BE"/>
              </w:rPr>
              <w:t>. L'article 13 du même arrêté est remplacé par ce qui suit :</w:t>
            </w:r>
            <w:r w:rsidRPr="00241EAA">
              <w:rPr>
                <w:rFonts w:ascii="Times New Roman" w:eastAsia="Times New Roman" w:hAnsi="Times New Roman" w:cs="Times New Roman"/>
                <w:b/>
                <w:bCs/>
                <w:sz w:val="24"/>
                <w:szCs w:val="24"/>
                <w:lang w:eastAsia="fr-BE"/>
              </w:rPr>
              <w:br/>
              <w:t>  " Art.13. La vente à distance au consommateur et l'achat à distance par le consommateur de produits à base de tabac, des produits à fumer à base de plante et d'appareils sont interdits.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6" w:name="Art.14"/>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"Art.13"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6"/>
            <w:r w:rsidRPr="00241EAA">
              <w:rPr>
                <w:rFonts w:ascii="Times New Roman" w:eastAsia="Times New Roman" w:hAnsi="Times New Roman" w:cs="Times New Roman"/>
                <w:b/>
                <w:bCs/>
                <w:sz w:val="24"/>
                <w:szCs w:val="24"/>
                <w:lang w:eastAsia="fr-BE"/>
              </w:rPr>
              <w:t> </w:t>
            </w:r>
            <w:hyperlink r:id="rId22" w:anchor="Art.15" w:history="1">
              <w:r w:rsidRPr="00241EAA">
                <w:rPr>
                  <w:rFonts w:ascii="Times New Roman" w:eastAsia="Times New Roman" w:hAnsi="Times New Roman" w:cs="Times New Roman"/>
                  <w:b/>
                  <w:bCs/>
                  <w:color w:val="0000FF"/>
                  <w:sz w:val="24"/>
                  <w:szCs w:val="24"/>
                  <w:u w:val="single"/>
                  <w:lang w:eastAsia="fr-BE"/>
                </w:rPr>
                <w:t>14</w:t>
              </w:r>
            </w:hyperlink>
            <w:r w:rsidRPr="00241EAA">
              <w:rPr>
                <w:rFonts w:ascii="Times New Roman" w:eastAsia="Times New Roman" w:hAnsi="Times New Roman" w:cs="Times New Roman"/>
                <w:b/>
                <w:bCs/>
                <w:sz w:val="24"/>
                <w:szCs w:val="24"/>
                <w:lang w:eastAsia="fr-BE"/>
              </w:rPr>
              <w:t>. L'article 14 du même arrêté est remplacé par ce qui suit :</w:t>
            </w:r>
            <w:r w:rsidRPr="00241EAA">
              <w:rPr>
                <w:rFonts w:ascii="Times New Roman" w:eastAsia="Times New Roman" w:hAnsi="Times New Roman" w:cs="Times New Roman"/>
                <w:b/>
                <w:bCs/>
                <w:sz w:val="24"/>
                <w:szCs w:val="24"/>
                <w:lang w:eastAsia="fr-BE"/>
              </w:rPr>
              <w:br/>
              <w:t>  " Art.14. § 1er. Le fabricant ou l'importateur ou l'importateur en Belgique, si ces deux premiers ne disposent pas de siège social en Belgique, de nouveaux produits à base du tabac, soumet une notification au Service six mois avant la date prévue de mise sur le marché. Elle est soumise sous forme électronique. Elle est assortie d'une description détaillée du nouveau produit à base de tabac concerné ainsi que des instructions de son utilisation et des informations relatives aux ingrédients et aux émissions requises conformément à l'article 4.</w:t>
            </w:r>
            <w:r w:rsidRPr="00241EAA">
              <w:rPr>
                <w:rFonts w:ascii="Times New Roman" w:eastAsia="Times New Roman" w:hAnsi="Times New Roman" w:cs="Times New Roman"/>
                <w:b/>
                <w:bCs/>
                <w:sz w:val="24"/>
                <w:szCs w:val="24"/>
                <w:lang w:eastAsia="fr-BE"/>
              </w:rPr>
              <w:br/>
              <w:t>  § 2. Le fabricant ou l'importateur ou l'importateur en Belgique, si ces deux premiers ne disposent pas de siège social en Belgique, de nouveaux produits à base du tabac, qui soumet une notification concernant un nouveau produit à base de tabac communique également au Service :</w:t>
            </w:r>
            <w:r w:rsidRPr="00241EAA">
              <w:rPr>
                <w:rFonts w:ascii="Times New Roman" w:eastAsia="Times New Roman" w:hAnsi="Times New Roman" w:cs="Times New Roman"/>
                <w:b/>
                <w:bCs/>
                <w:sz w:val="24"/>
                <w:szCs w:val="24"/>
                <w:lang w:eastAsia="fr-BE"/>
              </w:rPr>
              <w:br/>
              <w:t>  1° les études scientifiques disponibles sur la toxicité, l'effet de dépendance et l'attractivité du nouveau produit à base de tabac, en particulier du point de vue de ses ingrédients et de ses émissions;</w:t>
            </w:r>
            <w:r w:rsidRPr="00241EAA">
              <w:rPr>
                <w:rFonts w:ascii="Times New Roman" w:eastAsia="Times New Roman" w:hAnsi="Times New Roman" w:cs="Times New Roman"/>
                <w:b/>
                <w:bCs/>
                <w:sz w:val="24"/>
                <w:szCs w:val="24"/>
                <w:lang w:eastAsia="fr-BE"/>
              </w:rPr>
              <w:br/>
              <w:t>  2° les études disponibles, leur synthèse et les analyses de marché au sujet des préférences des différents groupes de consommateurs, y compris les jeunes et les fumeurs actuels;</w:t>
            </w:r>
            <w:r w:rsidRPr="00241EAA">
              <w:rPr>
                <w:rFonts w:ascii="Times New Roman" w:eastAsia="Times New Roman" w:hAnsi="Times New Roman" w:cs="Times New Roman"/>
                <w:b/>
                <w:bCs/>
                <w:sz w:val="24"/>
                <w:szCs w:val="24"/>
                <w:lang w:eastAsia="fr-BE"/>
              </w:rPr>
              <w:br/>
              <w:t>  3° d'autres informations utiles disponibles, notamment une analyse risques/bénéfices du produit, ses effets attendus sur l'arrêt de la consommation de tabac, ses effets attendus sur l'initiation à la consommation de tabac ainsi que des prévisions concernant la perception des consommateurs.</w:t>
            </w:r>
            <w:r w:rsidRPr="00241EAA">
              <w:rPr>
                <w:rFonts w:ascii="Times New Roman" w:eastAsia="Times New Roman" w:hAnsi="Times New Roman" w:cs="Times New Roman"/>
                <w:b/>
                <w:bCs/>
                <w:sz w:val="24"/>
                <w:szCs w:val="24"/>
                <w:lang w:eastAsia="fr-BE"/>
              </w:rPr>
              <w:br/>
              <w:t xml:space="preserve">  § 3. Le fabricant ou l'importateur ou l'importateur en Belgique, si ces deux premiers ne disposent pas de siège social en Belgique, de nouveaux produits à base de tabac, soumet au Service toute information nouvelle ou actualisée sur les études, recherches et autres informations visées au paragraphe 2, 1° à 3°. Le Service peut exiger du fabricant ou de l'importateur ou de l'importateur en Belgique, si ces deux premiers ne disposent pas de siège social en Belgique, de nouveaux produits à base de tabac, qu'il </w:t>
            </w:r>
            <w:r w:rsidRPr="00241EAA">
              <w:rPr>
                <w:rFonts w:ascii="Times New Roman" w:eastAsia="Times New Roman" w:hAnsi="Times New Roman" w:cs="Times New Roman"/>
                <w:b/>
                <w:bCs/>
                <w:sz w:val="24"/>
                <w:szCs w:val="24"/>
                <w:lang w:eastAsia="fr-BE"/>
              </w:rPr>
              <w:lastRenderedPageBreak/>
              <w:t>procède à des essais supplémentaires ou qu'il présente des informations complémentaires.</w:t>
            </w:r>
            <w:r w:rsidRPr="00241EAA">
              <w:rPr>
                <w:rFonts w:ascii="Times New Roman" w:eastAsia="Times New Roman" w:hAnsi="Times New Roman" w:cs="Times New Roman"/>
                <w:b/>
                <w:bCs/>
                <w:sz w:val="24"/>
                <w:szCs w:val="24"/>
                <w:lang w:eastAsia="fr-BE"/>
              </w:rPr>
              <w:br/>
              <w:t>  § 4. Le fabricant ou l'importateur ou l'importateur en Belgique, si ces deux premiers ne disposent pas de siège social en Belgique, envoie au Service la preuve de paiement d'une redevance de 4000 euros par nouveau produit notifié au compte du Service. Cette redevance est irrécouvrable.</w:t>
            </w:r>
            <w:r w:rsidRPr="00241EAA">
              <w:rPr>
                <w:rFonts w:ascii="Times New Roman" w:eastAsia="Times New Roman" w:hAnsi="Times New Roman" w:cs="Times New Roman"/>
                <w:b/>
                <w:bCs/>
                <w:sz w:val="24"/>
                <w:szCs w:val="24"/>
                <w:lang w:eastAsia="fr-BE"/>
              </w:rPr>
              <w:br/>
              <w:t>  § 5. Les articles, 4, 5, 6, 11, 12, § 3, et 13 du présent arrêté s'appliquent au nouveau produit à base de tabac. Le Ministre détermine lesquelles des dispositions des articles 7, 8, 9 et 10 s'appliquent au nouveau produit à base de tabac. Le Service les communique au requérant.</w:t>
            </w:r>
            <w:r w:rsidRPr="00241EAA">
              <w:rPr>
                <w:rFonts w:ascii="Times New Roman" w:eastAsia="Times New Roman" w:hAnsi="Times New Roman" w:cs="Times New Roman"/>
                <w:b/>
                <w:bCs/>
                <w:sz w:val="24"/>
                <w:szCs w:val="24"/>
                <w:lang w:eastAsia="fr-BE"/>
              </w:rPr>
              <w:br/>
              <w:t>  § 6. Les dispositions du présent article s'appliquent aux appareils.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7" w:name="Art.15"/>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"Art.14"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7"/>
            <w:r w:rsidRPr="00241EAA">
              <w:rPr>
                <w:rFonts w:ascii="Times New Roman" w:eastAsia="Times New Roman" w:hAnsi="Times New Roman" w:cs="Times New Roman"/>
                <w:b/>
                <w:bCs/>
                <w:sz w:val="24"/>
                <w:szCs w:val="24"/>
                <w:lang w:eastAsia="fr-BE"/>
              </w:rPr>
              <w:t> </w:t>
            </w:r>
            <w:hyperlink r:id="rId23" w:anchor="Art.16" w:history="1">
              <w:r w:rsidRPr="00241EAA">
                <w:rPr>
                  <w:rFonts w:ascii="Times New Roman" w:eastAsia="Times New Roman" w:hAnsi="Times New Roman" w:cs="Times New Roman"/>
                  <w:b/>
                  <w:bCs/>
                  <w:color w:val="0000FF"/>
                  <w:sz w:val="24"/>
                  <w:szCs w:val="24"/>
                  <w:u w:val="single"/>
                  <w:lang w:eastAsia="fr-BE"/>
                </w:rPr>
                <w:t>15</w:t>
              </w:r>
            </w:hyperlink>
            <w:r w:rsidRPr="00241EAA">
              <w:rPr>
                <w:rFonts w:ascii="Times New Roman" w:eastAsia="Times New Roman" w:hAnsi="Times New Roman" w:cs="Times New Roman"/>
                <w:b/>
                <w:bCs/>
                <w:sz w:val="24"/>
                <w:szCs w:val="24"/>
                <w:lang w:eastAsia="fr-BE"/>
              </w:rPr>
              <w:t>. A l'article 15 du même arrêté les modifications suivantes sont apportées :</w:t>
            </w:r>
            <w:r w:rsidRPr="00241EAA">
              <w:rPr>
                <w:rFonts w:ascii="Times New Roman" w:eastAsia="Times New Roman" w:hAnsi="Times New Roman" w:cs="Times New Roman"/>
                <w:b/>
                <w:bCs/>
                <w:sz w:val="24"/>
                <w:szCs w:val="24"/>
                <w:lang w:eastAsia="fr-BE"/>
              </w:rPr>
              <w:br/>
              <w:t>  1°. dans le paragraphe 3, les mots " article 5 " sont remplacés par les mots " article 7 " ;</w:t>
            </w:r>
            <w:r w:rsidRPr="00241EAA">
              <w:rPr>
                <w:rFonts w:ascii="Times New Roman" w:eastAsia="Times New Roman" w:hAnsi="Times New Roman" w:cs="Times New Roman"/>
                <w:b/>
                <w:bCs/>
                <w:sz w:val="24"/>
                <w:szCs w:val="24"/>
                <w:lang w:eastAsia="fr-BE"/>
              </w:rPr>
              <w:br/>
              <w:t>  2° le paragraphe 4 est remplacé par ce qui suit :</w:t>
            </w:r>
            <w:r w:rsidRPr="00241EAA">
              <w:rPr>
                <w:rFonts w:ascii="Times New Roman" w:eastAsia="Times New Roman" w:hAnsi="Times New Roman" w:cs="Times New Roman"/>
                <w:b/>
                <w:bCs/>
                <w:sz w:val="24"/>
                <w:szCs w:val="24"/>
                <w:lang w:eastAsia="fr-BE"/>
              </w:rPr>
              <w:br/>
              <w:t>  " § 4. Les unités de conditionnement et tout emballage extérieur de produits à fumer à base de plantes ne peuvent comporter aucun des éléments énoncés à l'article 11, § 1, 1°, 2° et 4°, et ne peuvent indiquer que le produit est exempt d'additifs ou d'arômes.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8" w:name="Art.16"/>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"Art.15"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8"/>
            <w:r w:rsidRPr="00241EAA">
              <w:rPr>
                <w:rFonts w:ascii="Times New Roman" w:eastAsia="Times New Roman" w:hAnsi="Times New Roman" w:cs="Times New Roman"/>
                <w:b/>
                <w:bCs/>
                <w:sz w:val="24"/>
                <w:szCs w:val="24"/>
                <w:lang w:eastAsia="fr-BE"/>
              </w:rPr>
              <w:t> </w:t>
            </w:r>
            <w:hyperlink r:id="rId24" w:anchor="Art.17" w:history="1">
              <w:r w:rsidRPr="00241EAA">
                <w:rPr>
                  <w:rFonts w:ascii="Times New Roman" w:eastAsia="Times New Roman" w:hAnsi="Times New Roman" w:cs="Times New Roman"/>
                  <w:b/>
                  <w:bCs/>
                  <w:color w:val="0000FF"/>
                  <w:sz w:val="24"/>
                  <w:szCs w:val="24"/>
                  <w:u w:val="single"/>
                  <w:lang w:eastAsia="fr-BE"/>
                </w:rPr>
                <w:t>16</w:t>
              </w:r>
            </w:hyperlink>
            <w:r w:rsidRPr="00241EAA">
              <w:rPr>
                <w:rFonts w:ascii="Times New Roman" w:eastAsia="Times New Roman" w:hAnsi="Times New Roman" w:cs="Times New Roman"/>
                <w:b/>
                <w:bCs/>
                <w:sz w:val="24"/>
                <w:szCs w:val="24"/>
                <w:lang w:eastAsia="fr-BE"/>
              </w:rPr>
              <w:t>. A l'article 16 du même arrêté les modifications suivantes sont apportées :</w:t>
            </w:r>
            <w:r w:rsidRPr="00241EAA">
              <w:rPr>
                <w:rFonts w:ascii="Times New Roman" w:eastAsia="Times New Roman" w:hAnsi="Times New Roman" w:cs="Times New Roman"/>
                <w:b/>
                <w:bCs/>
                <w:sz w:val="24"/>
                <w:szCs w:val="24"/>
                <w:lang w:eastAsia="fr-BE"/>
              </w:rPr>
              <w:br/>
              <w:t>  1° le paragraphe 1er est remplacé par ce qui suit :</w:t>
            </w:r>
            <w:r w:rsidRPr="00241EAA">
              <w:rPr>
                <w:rFonts w:ascii="Times New Roman" w:eastAsia="Times New Roman" w:hAnsi="Times New Roman" w:cs="Times New Roman"/>
                <w:b/>
                <w:bCs/>
                <w:sz w:val="24"/>
                <w:szCs w:val="24"/>
                <w:lang w:eastAsia="fr-BE"/>
              </w:rPr>
              <w:br/>
              <w:t>  " § 1er. Le fabricant ou l'importateur ou l'importateur en Belgique si ces premiers ne disposent pas de siège social en Belgique, de produits à fumer à base de plantes, soumet au Service une liste de tous les ingrédients, avec leurs quantités, qui sont utilisés dans la fabrication desdits produits, par marque et par type. Lorsque la composition d'un produit est modifiée de telle sorte que cette modification a une incidence sur les informations communiquées au titre du présent article, le fabricant ou l'importateur ou l'importateur en Belgique si ces derniers ne disposent pas de siège social en Belgique, en informe également le Service. Les informations requises en vertu du présent article sont communiquées avant la mise sur le marché d'un produit à fumer à base de plantes nouveau ou modifié. " ;</w:t>
            </w:r>
            <w:r w:rsidRPr="00241EAA">
              <w:rPr>
                <w:rFonts w:ascii="Times New Roman" w:eastAsia="Times New Roman" w:hAnsi="Times New Roman" w:cs="Times New Roman"/>
                <w:b/>
                <w:bCs/>
                <w:sz w:val="24"/>
                <w:szCs w:val="24"/>
                <w:lang w:eastAsia="fr-BE"/>
              </w:rPr>
              <w:br/>
              <w:t>  2° l'article est complété par le paragraphe 3 rédigé comme suit :</w:t>
            </w:r>
            <w:r w:rsidRPr="00241EAA">
              <w:rPr>
                <w:rFonts w:ascii="Times New Roman" w:eastAsia="Times New Roman" w:hAnsi="Times New Roman" w:cs="Times New Roman"/>
                <w:b/>
                <w:bCs/>
                <w:sz w:val="24"/>
                <w:szCs w:val="24"/>
                <w:lang w:eastAsia="fr-BE"/>
              </w:rPr>
              <w:br/>
              <w:t>  " § 3. Le fabricant ou l'importateur ou l'importateur en Belgique, si ces derniers ne disposent pas d'un siège social en Belgique, envoie au Service la preuve de paiement d'une rétribution de 165 euros par produit notifié ou par modification de composition au compte du Service. Cette redevance est irrécouvrable.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19" w:name="Art.17"/>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"Art.16"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19"/>
            <w:r w:rsidRPr="00241EAA">
              <w:rPr>
                <w:rFonts w:ascii="Times New Roman" w:eastAsia="Times New Roman" w:hAnsi="Times New Roman" w:cs="Times New Roman"/>
                <w:b/>
                <w:bCs/>
                <w:sz w:val="24"/>
                <w:szCs w:val="24"/>
                <w:lang w:eastAsia="fr-BE"/>
              </w:rPr>
              <w:t> </w:t>
            </w:r>
            <w:hyperlink r:id="rId25" w:anchor="Art.18" w:history="1">
              <w:r w:rsidRPr="00241EAA">
                <w:rPr>
                  <w:rFonts w:ascii="Times New Roman" w:eastAsia="Times New Roman" w:hAnsi="Times New Roman" w:cs="Times New Roman"/>
                  <w:b/>
                  <w:bCs/>
                  <w:color w:val="0000FF"/>
                  <w:sz w:val="24"/>
                  <w:szCs w:val="24"/>
                  <w:u w:val="single"/>
                  <w:lang w:eastAsia="fr-BE"/>
                </w:rPr>
                <w:t>17</w:t>
              </w:r>
            </w:hyperlink>
            <w:r w:rsidRPr="00241EAA">
              <w:rPr>
                <w:rFonts w:ascii="Times New Roman" w:eastAsia="Times New Roman" w:hAnsi="Times New Roman" w:cs="Times New Roman"/>
                <w:b/>
                <w:bCs/>
                <w:sz w:val="24"/>
                <w:szCs w:val="24"/>
                <w:lang w:eastAsia="fr-BE"/>
              </w:rPr>
              <w:t>. Dans l'article 17, § 1er, du présent arrêté les mots " produits de tabac " sont remplacés par le mot " produits ".</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20" w:name="Art.18"/>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"Art.17"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20"/>
            <w:r w:rsidRPr="00241EAA">
              <w:rPr>
                <w:rFonts w:ascii="Times New Roman" w:eastAsia="Times New Roman" w:hAnsi="Times New Roman" w:cs="Times New Roman"/>
                <w:b/>
                <w:bCs/>
                <w:sz w:val="24"/>
                <w:szCs w:val="24"/>
                <w:lang w:eastAsia="fr-BE"/>
              </w:rPr>
              <w:t> </w:t>
            </w:r>
            <w:hyperlink r:id="rId26" w:anchor="Art.19" w:history="1">
              <w:r w:rsidRPr="00241EAA">
                <w:rPr>
                  <w:rFonts w:ascii="Times New Roman" w:eastAsia="Times New Roman" w:hAnsi="Times New Roman" w:cs="Times New Roman"/>
                  <w:b/>
                  <w:bCs/>
                  <w:color w:val="0000FF"/>
                  <w:sz w:val="24"/>
                  <w:szCs w:val="24"/>
                  <w:u w:val="single"/>
                  <w:lang w:eastAsia="fr-BE"/>
                </w:rPr>
                <w:t>18</w:t>
              </w:r>
            </w:hyperlink>
            <w:r w:rsidRPr="00241EAA">
              <w:rPr>
                <w:rFonts w:ascii="Times New Roman" w:eastAsia="Times New Roman" w:hAnsi="Times New Roman" w:cs="Times New Roman"/>
                <w:b/>
                <w:bCs/>
                <w:sz w:val="24"/>
                <w:szCs w:val="24"/>
                <w:lang w:eastAsia="fr-BE"/>
              </w:rPr>
              <w:t>. Les articles 9 et 10, 2°, du présent arrêté entrent en vigueur le premier janvier 2020.</w:t>
            </w:r>
            <w:r w:rsidRPr="00241EAA">
              <w:rPr>
                <w:rFonts w:ascii="Times New Roman" w:eastAsia="Times New Roman" w:hAnsi="Times New Roman" w:cs="Times New Roman"/>
                <w:b/>
                <w:bCs/>
                <w:sz w:val="24"/>
                <w:szCs w:val="24"/>
                <w:lang w:eastAsia="fr-BE"/>
              </w:rPr>
              <w:br/>
            </w:r>
            <w:r w:rsidRPr="00241EAA">
              <w:rPr>
                <w:rFonts w:ascii="Times New Roman" w:eastAsia="Times New Roman" w:hAnsi="Times New Roman" w:cs="Times New Roman"/>
                <w:b/>
                <w:bCs/>
                <w:sz w:val="24"/>
                <w:szCs w:val="24"/>
                <w:lang w:eastAsia="fr-BE"/>
              </w:rPr>
              <w:br/>
              <w:t>  </w:t>
            </w:r>
            <w:bookmarkStart w:id="21" w:name="Art.19"/>
            <w:r w:rsidRPr="00241EAA">
              <w:rPr>
                <w:rFonts w:ascii="Times New Roman" w:eastAsia="Times New Roman" w:hAnsi="Times New Roman" w:cs="Times New Roman"/>
                <w:b/>
                <w:bCs/>
                <w:sz w:val="24"/>
                <w:szCs w:val="24"/>
                <w:lang w:eastAsia="fr-BE"/>
              </w:rPr>
              <w:fldChar w:fldCharType="begin"/>
            </w:r>
            <w:r w:rsidRPr="00241EAA">
              <w:rPr>
                <w:rFonts w:ascii="Times New Roman" w:eastAsia="Times New Roman" w:hAnsi="Times New Roman" w:cs="Times New Roman"/>
                <w:b/>
                <w:bCs/>
                <w:sz w:val="24"/>
                <w:szCs w:val="24"/>
                <w:lang w:eastAsia="fr-BE"/>
              </w:rPr>
              <w:instrText xml:space="preserve"> HYPERLINK "http://www.ejustice.just.fgov.be/cgi_loi/loi_a1.pl?language=fr&amp;la=F&amp;table_name=loi&amp;cn=2019042633&amp;&amp;caller=list&amp;F&amp;fromtab=loi&amp;tri=dd+AS+RANK&amp;rech=1&amp;numero=1&amp;sql=(text+contains+(%27%27))" \l "Art.18" </w:instrText>
            </w:r>
            <w:r w:rsidRPr="00241EAA">
              <w:rPr>
                <w:rFonts w:ascii="Times New Roman" w:eastAsia="Times New Roman" w:hAnsi="Times New Roman" w:cs="Times New Roman"/>
                <w:b/>
                <w:bCs/>
                <w:sz w:val="24"/>
                <w:szCs w:val="24"/>
                <w:lang w:eastAsia="fr-BE"/>
              </w:rPr>
              <w:fldChar w:fldCharType="separate"/>
            </w:r>
            <w:r w:rsidRPr="00241EAA">
              <w:rPr>
                <w:rFonts w:ascii="Times New Roman" w:eastAsia="Times New Roman" w:hAnsi="Times New Roman" w:cs="Times New Roman"/>
                <w:b/>
                <w:bCs/>
                <w:color w:val="0000FF"/>
                <w:sz w:val="24"/>
                <w:szCs w:val="24"/>
                <w:u w:val="single"/>
                <w:lang w:eastAsia="fr-BE"/>
              </w:rPr>
              <w:t>Art.</w:t>
            </w:r>
            <w:r w:rsidRPr="00241EAA">
              <w:rPr>
                <w:rFonts w:ascii="Times New Roman" w:eastAsia="Times New Roman" w:hAnsi="Times New Roman" w:cs="Times New Roman"/>
                <w:b/>
                <w:bCs/>
                <w:sz w:val="24"/>
                <w:szCs w:val="24"/>
                <w:lang w:eastAsia="fr-BE"/>
              </w:rPr>
              <w:fldChar w:fldCharType="end"/>
            </w:r>
            <w:bookmarkEnd w:id="21"/>
            <w:r w:rsidRPr="00241EAA">
              <w:rPr>
                <w:rFonts w:ascii="Times New Roman" w:eastAsia="Times New Roman" w:hAnsi="Times New Roman" w:cs="Times New Roman"/>
                <w:b/>
                <w:bCs/>
                <w:sz w:val="24"/>
                <w:szCs w:val="24"/>
                <w:lang w:eastAsia="fr-BE"/>
              </w:rPr>
              <w:t> 19. Le Ministre qui a l'Economie dans ses attributions, la Ministre qui a la Santé publique dans ses attributions et le Ministre qui a les Classes moyennes dans ses attributions sont chargés, chacun en ce qui le concerne, de l'exécution du présent arrêté.</w:t>
            </w:r>
          </w:p>
        </w:tc>
      </w:tr>
    </w:tbl>
    <w:p w:rsidR="00241EAA" w:rsidRPr="00241EAA" w:rsidRDefault="00241EAA" w:rsidP="00241EAA">
      <w:pPr>
        <w:spacing w:after="0" w:line="240" w:lineRule="auto"/>
        <w:rPr>
          <w:rFonts w:ascii="Times New Roman" w:eastAsia="Times New Roman" w:hAnsi="Times New Roman" w:cs="Times New Roman"/>
          <w:sz w:val="24"/>
          <w:szCs w:val="24"/>
          <w:lang w:eastAsia="fr-BE"/>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8"/>
        <w:gridCol w:w="687"/>
        <w:gridCol w:w="1573"/>
        <w:gridCol w:w="732"/>
      </w:tblGrid>
      <w:tr w:rsidR="00241EAA" w:rsidRPr="00241EAA" w:rsidTr="00241EAA">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color w:val="0000FF"/>
                <w:sz w:val="36"/>
                <w:szCs w:val="36"/>
                <w:lang w:eastAsia="fr-BE"/>
              </w:rPr>
              <w:lastRenderedPageBreak/>
              <w:t>Signatures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27" w:anchor="texte" w:history="1">
              <w:r w:rsidRPr="00241EAA">
                <w:rPr>
                  <w:rFonts w:ascii="Times New Roman" w:eastAsia="Times New Roman" w:hAnsi="Times New Roman" w:cs="Times New Roman"/>
                  <w:b/>
                  <w:bCs/>
                  <w:color w:val="0000FF"/>
                  <w:sz w:val="24"/>
                  <w:szCs w:val="24"/>
                  <w:u w:val="single"/>
                  <w:lang w:eastAsia="fr-BE"/>
                </w:rPr>
                <w:t>Texte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28" w:anchor="tablematiere" w:history="1">
              <w:r w:rsidRPr="00241EAA">
                <w:rPr>
                  <w:rFonts w:ascii="Times New Roman" w:eastAsia="Times New Roman" w:hAnsi="Times New Roman" w:cs="Times New Roman"/>
                  <w:b/>
                  <w:bCs/>
                  <w:color w:val="0000FF"/>
                  <w:sz w:val="24"/>
                  <w:szCs w:val="24"/>
                  <w:u w:val="single"/>
                  <w:lang w:eastAsia="fr-BE"/>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29" w:anchor="top" w:history="1">
              <w:r w:rsidRPr="00241EAA">
                <w:rPr>
                  <w:rFonts w:ascii="Times New Roman" w:eastAsia="Times New Roman" w:hAnsi="Times New Roman" w:cs="Times New Roman"/>
                  <w:b/>
                  <w:bCs/>
                  <w:color w:val="0000FF"/>
                  <w:sz w:val="24"/>
                  <w:szCs w:val="24"/>
                  <w:u w:val="single"/>
                  <w:lang w:eastAsia="fr-BE"/>
                </w:rPr>
                <w:t>Début</w:t>
              </w:r>
            </w:hyperlink>
          </w:p>
        </w:tc>
      </w:tr>
      <w:tr w:rsidR="00241EAA" w:rsidRPr="00241EAA" w:rsidTr="00241EAA">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sz w:val="24"/>
                <w:szCs w:val="24"/>
                <w:lang w:eastAsia="fr-BE"/>
              </w:rPr>
              <w:t>   Donné à Bruxelles, le 26 avril 2019.</w:t>
            </w:r>
            <w:r w:rsidRPr="00241EAA">
              <w:rPr>
                <w:rFonts w:ascii="Times New Roman" w:eastAsia="Times New Roman" w:hAnsi="Times New Roman" w:cs="Times New Roman"/>
                <w:b/>
                <w:bCs/>
                <w:sz w:val="24"/>
                <w:szCs w:val="24"/>
                <w:lang w:eastAsia="fr-BE"/>
              </w:rPr>
              <w:br/>
              <w:t>PHILIPPE</w:t>
            </w:r>
            <w:r w:rsidRPr="00241EAA">
              <w:rPr>
                <w:rFonts w:ascii="Times New Roman" w:eastAsia="Times New Roman" w:hAnsi="Times New Roman" w:cs="Times New Roman"/>
                <w:b/>
                <w:bCs/>
                <w:sz w:val="24"/>
                <w:szCs w:val="24"/>
                <w:lang w:eastAsia="fr-BE"/>
              </w:rPr>
              <w:br/>
              <w:t>Par le Roi :</w:t>
            </w:r>
            <w:r w:rsidRPr="00241EAA">
              <w:rPr>
                <w:rFonts w:ascii="Times New Roman" w:eastAsia="Times New Roman" w:hAnsi="Times New Roman" w:cs="Times New Roman"/>
                <w:b/>
                <w:bCs/>
                <w:sz w:val="24"/>
                <w:szCs w:val="24"/>
                <w:lang w:eastAsia="fr-BE"/>
              </w:rPr>
              <w:br/>
              <w:t>Le Ministre de l'Economie,</w:t>
            </w:r>
            <w:r w:rsidRPr="00241EAA">
              <w:rPr>
                <w:rFonts w:ascii="Times New Roman" w:eastAsia="Times New Roman" w:hAnsi="Times New Roman" w:cs="Times New Roman"/>
                <w:b/>
                <w:bCs/>
                <w:sz w:val="24"/>
                <w:szCs w:val="24"/>
                <w:lang w:eastAsia="fr-BE"/>
              </w:rPr>
              <w:br/>
              <w:t>K. PEETERS</w:t>
            </w:r>
            <w:r w:rsidRPr="00241EAA">
              <w:rPr>
                <w:rFonts w:ascii="Times New Roman" w:eastAsia="Times New Roman" w:hAnsi="Times New Roman" w:cs="Times New Roman"/>
                <w:b/>
                <w:bCs/>
                <w:sz w:val="24"/>
                <w:szCs w:val="24"/>
                <w:lang w:eastAsia="fr-BE"/>
              </w:rPr>
              <w:br/>
              <w:t>La Ministre de la Santé publique,</w:t>
            </w:r>
            <w:r w:rsidRPr="00241EAA">
              <w:rPr>
                <w:rFonts w:ascii="Times New Roman" w:eastAsia="Times New Roman" w:hAnsi="Times New Roman" w:cs="Times New Roman"/>
                <w:b/>
                <w:bCs/>
                <w:sz w:val="24"/>
                <w:szCs w:val="24"/>
                <w:lang w:eastAsia="fr-BE"/>
              </w:rPr>
              <w:br/>
              <w:t>M. DE BLOCK</w:t>
            </w:r>
            <w:r w:rsidRPr="00241EAA">
              <w:rPr>
                <w:rFonts w:ascii="Times New Roman" w:eastAsia="Times New Roman" w:hAnsi="Times New Roman" w:cs="Times New Roman"/>
                <w:b/>
                <w:bCs/>
                <w:sz w:val="24"/>
                <w:szCs w:val="24"/>
                <w:lang w:eastAsia="fr-BE"/>
              </w:rPr>
              <w:br/>
              <w:t>Le Ministre des Classes moyennes,</w:t>
            </w:r>
            <w:r w:rsidRPr="00241EAA">
              <w:rPr>
                <w:rFonts w:ascii="Times New Roman" w:eastAsia="Times New Roman" w:hAnsi="Times New Roman" w:cs="Times New Roman"/>
                <w:b/>
                <w:bCs/>
                <w:sz w:val="24"/>
                <w:szCs w:val="24"/>
                <w:lang w:eastAsia="fr-BE"/>
              </w:rPr>
              <w:br/>
              <w:t>D. DUCARME</w:t>
            </w:r>
          </w:p>
        </w:tc>
      </w:tr>
    </w:tbl>
    <w:p w:rsidR="00241EAA" w:rsidRPr="00241EAA" w:rsidRDefault="00241EAA" w:rsidP="00241EAA">
      <w:pPr>
        <w:spacing w:after="0" w:line="240" w:lineRule="auto"/>
        <w:rPr>
          <w:rFonts w:ascii="Times New Roman" w:eastAsia="Times New Roman" w:hAnsi="Times New Roman" w:cs="Times New Roman"/>
          <w:sz w:val="24"/>
          <w:szCs w:val="24"/>
          <w:lang w:eastAsia="fr-BE"/>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241EAA" w:rsidRPr="00241EAA" w:rsidTr="00241EAA">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color w:val="0000FF"/>
                <w:sz w:val="36"/>
                <w:szCs w:val="36"/>
                <w:lang w:eastAsia="fr-BE"/>
              </w:rPr>
              <w:t>Préambule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30" w:anchor="texte" w:history="1">
              <w:r w:rsidRPr="00241EAA">
                <w:rPr>
                  <w:rFonts w:ascii="Times New Roman" w:eastAsia="Times New Roman" w:hAnsi="Times New Roman" w:cs="Times New Roman"/>
                  <w:b/>
                  <w:bCs/>
                  <w:color w:val="0000FF"/>
                  <w:sz w:val="24"/>
                  <w:szCs w:val="24"/>
                  <w:u w:val="single"/>
                  <w:lang w:eastAsia="fr-BE"/>
                </w:rPr>
                <w:t>Texte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31" w:anchor="tablematiere" w:history="1">
              <w:r w:rsidRPr="00241EAA">
                <w:rPr>
                  <w:rFonts w:ascii="Times New Roman" w:eastAsia="Times New Roman" w:hAnsi="Times New Roman" w:cs="Times New Roman"/>
                  <w:b/>
                  <w:bCs/>
                  <w:color w:val="0000FF"/>
                  <w:sz w:val="24"/>
                  <w:szCs w:val="24"/>
                  <w:u w:val="single"/>
                  <w:lang w:eastAsia="fr-BE"/>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32" w:anchor="top" w:history="1">
              <w:r w:rsidRPr="00241EAA">
                <w:rPr>
                  <w:rFonts w:ascii="Times New Roman" w:eastAsia="Times New Roman" w:hAnsi="Times New Roman" w:cs="Times New Roman"/>
                  <w:b/>
                  <w:bCs/>
                  <w:color w:val="0000FF"/>
                  <w:sz w:val="24"/>
                  <w:szCs w:val="24"/>
                  <w:u w:val="single"/>
                  <w:lang w:eastAsia="fr-BE"/>
                </w:rPr>
                <w:t>Début</w:t>
              </w:r>
            </w:hyperlink>
          </w:p>
        </w:tc>
      </w:tr>
      <w:tr w:rsidR="00241EAA" w:rsidRPr="00241EAA" w:rsidTr="00241EAA">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sz w:val="24"/>
                <w:szCs w:val="24"/>
                <w:lang w:eastAsia="fr-BE"/>
              </w:rPr>
              <w:t>   PHILIPPE, Roi des Belges,</w:t>
            </w:r>
            <w:r w:rsidRPr="00241EAA">
              <w:rPr>
                <w:rFonts w:ascii="Times New Roman" w:eastAsia="Times New Roman" w:hAnsi="Times New Roman" w:cs="Times New Roman"/>
                <w:b/>
                <w:bCs/>
                <w:sz w:val="24"/>
                <w:szCs w:val="24"/>
                <w:lang w:eastAsia="fr-BE"/>
              </w:rPr>
              <w:br/>
              <w:t>   A tous, présents et à venir, Salut.</w:t>
            </w:r>
            <w:r w:rsidRPr="00241EAA">
              <w:rPr>
                <w:rFonts w:ascii="Times New Roman" w:eastAsia="Times New Roman" w:hAnsi="Times New Roman" w:cs="Times New Roman"/>
                <w:b/>
                <w:bCs/>
                <w:sz w:val="24"/>
                <w:szCs w:val="24"/>
                <w:lang w:eastAsia="fr-BE"/>
              </w:rPr>
              <w:br/>
              <w:t>   Vu la loi du 24 janvier 1977 relative à la protection de la santé des consommateurs en ce qui concerne les denrées alimentaires et les autres produits, l'article 6, § 1, a), modifié par la loi du 22 mars 1989, l'article 10, alinéa 1er, remplacé par la loi du 9 février 1994, et alinéa 3, remplacé par la loi du 10 avril 2014 et l'article 18, § 1, remplacé par la loi du 22 mars 1989 et modifié par la loi du 22 décembre 2003;</w:t>
            </w:r>
            <w:r w:rsidRPr="00241EAA">
              <w:rPr>
                <w:rFonts w:ascii="Times New Roman" w:eastAsia="Times New Roman" w:hAnsi="Times New Roman" w:cs="Times New Roman"/>
                <w:b/>
                <w:bCs/>
                <w:sz w:val="24"/>
                <w:szCs w:val="24"/>
                <w:lang w:eastAsia="fr-BE"/>
              </w:rPr>
              <w:br/>
              <w:t>   Vu l'arrêté royal du 5 février 2016 relatif à la fabrication et à la mise dans le commerce des produits du tabac;</w:t>
            </w:r>
            <w:r w:rsidRPr="00241EAA">
              <w:rPr>
                <w:rFonts w:ascii="Times New Roman" w:eastAsia="Times New Roman" w:hAnsi="Times New Roman" w:cs="Times New Roman"/>
                <w:b/>
                <w:bCs/>
                <w:sz w:val="24"/>
                <w:szCs w:val="24"/>
                <w:lang w:eastAsia="fr-BE"/>
              </w:rPr>
              <w:br/>
              <w:t>   Vu la communication à la Commission européenne, le 7 mars 2018, en application de l'article 5, paragraphe 1ier, de la directive 2015/1535/UE du Parlement européen et du Conseil du 9 septembre 2015 prévoyant une procédure d'information dans le domaine des réglementations techniques et des règles relatives aux services de la société de l'information ;</w:t>
            </w:r>
            <w:r w:rsidRPr="00241EAA">
              <w:rPr>
                <w:rFonts w:ascii="Times New Roman" w:eastAsia="Times New Roman" w:hAnsi="Times New Roman" w:cs="Times New Roman"/>
                <w:b/>
                <w:bCs/>
                <w:sz w:val="24"/>
                <w:szCs w:val="24"/>
                <w:lang w:eastAsia="fr-BE"/>
              </w:rPr>
              <w:br/>
              <w:t>   Vu les avis des Inspecteurs des Finances, donnés le 6 septembre 2018 et le 13 mars 2019;</w:t>
            </w:r>
            <w:r w:rsidRPr="00241EAA">
              <w:rPr>
                <w:rFonts w:ascii="Times New Roman" w:eastAsia="Times New Roman" w:hAnsi="Times New Roman" w:cs="Times New Roman"/>
                <w:b/>
                <w:bCs/>
                <w:sz w:val="24"/>
                <w:szCs w:val="24"/>
                <w:lang w:eastAsia="fr-BE"/>
              </w:rPr>
              <w:br/>
              <w:t>   Vu l'accord de la Ministre du Budget, donné le 2 avril 2019;</w:t>
            </w:r>
            <w:r w:rsidRPr="00241EAA">
              <w:rPr>
                <w:rFonts w:ascii="Times New Roman" w:eastAsia="Times New Roman" w:hAnsi="Times New Roman" w:cs="Times New Roman"/>
                <w:b/>
                <w:bCs/>
                <w:sz w:val="24"/>
                <w:szCs w:val="24"/>
                <w:lang w:eastAsia="fr-BE"/>
              </w:rPr>
              <w:br/>
              <w:t>   Vu l'avis 65.468/3 du Conseil d'Etat, donné le 20 mars 2019, en application de l'article 84, § 1er, alinéa 1er, 2°, des lois sur le Conseil d'Etat, coordonnées le 12 janvier 1973;</w:t>
            </w:r>
            <w:r w:rsidRPr="00241EAA">
              <w:rPr>
                <w:rFonts w:ascii="Times New Roman" w:eastAsia="Times New Roman" w:hAnsi="Times New Roman" w:cs="Times New Roman"/>
                <w:b/>
                <w:bCs/>
                <w:sz w:val="24"/>
                <w:szCs w:val="24"/>
                <w:lang w:eastAsia="fr-BE"/>
              </w:rPr>
              <w:br/>
              <w:t>   Sur la proposition du Ministre de l'Economie, de la Ministre de la Santé publique et du Ministre des Classes moyennes,</w:t>
            </w:r>
            <w:r w:rsidRPr="00241EAA">
              <w:rPr>
                <w:rFonts w:ascii="Times New Roman" w:eastAsia="Times New Roman" w:hAnsi="Times New Roman" w:cs="Times New Roman"/>
                <w:b/>
                <w:bCs/>
                <w:sz w:val="24"/>
                <w:szCs w:val="24"/>
                <w:lang w:eastAsia="fr-BE"/>
              </w:rPr>
              <w:br/>
              <w:t>   Nous avons arrêté et arrêtons :</w:t>
            </w:r>
          </w:p>
        </w:tc>
      </w:tr>
    </w:tbl>
    <w:p w:rsidR="00241EAA" w:rsidRPr="00241EAA" w:rsidRDefault="00241EAA" w:rsidP="00241EAA">
      <w:pPr>
        <w:spacing w:after="0" w:line="240" w:lineRule="auto"/>
        <w:rPr>
          <w:rFonts w:ascii="Times New Roman" w:eastAsia="Times New Roman" w:hAnsi="Times New Roman" w:cs="Times New Roman"/>
          <w:sz w:val="24"/>
          <w:szCs w:val="24"/>
          <w:lang w:eastAsia="fr-BE"/>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241EAA" w:rsidRPr="00241EAA" w:rsidTr="00241EAA">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color w:val="0000FF"/>
                <w:sz w:val="36"/>
                <w:szCs w:val="36"/>
                <w:lang w:eastAsia="fr-BE"/>
              </w:rPr>
              <w:t>Rapport au Roi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33" w:anchor="texte" w:history="1">
              <w:r w:rsidRPr="00241EAA">
                <w:rPr>
                  <w:rFonts w:ascii="Times New Roman" w:eastAsia="Times New Roman" w:hAnsi="Times New Roman" w:cs="Times New Roman"/>
                  <w:b/>
                  <w:bCs/>
                  <w:color w:val="0000FF"/>
                  <w:sz w:val="24"/>
                  <w:szCs w:val="24"/>
                  <w:u w:val="single"/>
                  <w:lang w:eastAsia="fr-BE"/>
                </w:rPr>
                <w:t>Texte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34" w:anchor="tablematiere" w:history="1">
              <w:r w:rsidRPr="00241EAA">
                <w:rPr>
                  <w:rFonts w:ascii="Times New Roman" w:eastAsia="Times New Roman" w:hAnsi="Times New Roman" w:cs="Times New Roman"/>
                  <w:b/>
                  <w:bCs/>
                  <w:color w:val="0000FF"/>
                  <w:sz w:val="24"/>
                  <w:szCs w:val="24"/>
                  <w:u w:val="single"/>
                  <w:lang w:eastAsia="fr-BE"/>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241EAA" w:rsidRPr="00241EAA" w:rsidRDefault="00241EAA" w:rsidP="00241EAA">
            <w:pPr>
              <w:spacing w:after="0" w:line="240" w:lineRule="auto"/>
              <w:jc w:val="center"/>
              <w:rPr>
                <w:rFonts w:ascii="Times New Roman" w:eastAsia="Times New Roman" w:hAnsi="Times New Roman" w:cs="Times New Roman"/>
                <w:b/>
                <w:bCs/>
                <w:sz w:val="24"/>
                <w:szCs w:val="24"/>
                <w:lang w:eastAsia="fr-BE"/>
              </w:rPr>
            </w:pPr>
            <w:hyperlink r:id="rId35" w:anchor="top" w:history="1">
              <w:r w:rsidRPr="00241EAA">
                <w:rPr>
                  <w:rFonts w:ascii="Times New Roman" w:eastAsia="Times New Roman" w:hAnsi="Times New Roman" w:cs="Times New Roman"/>
                  <w:b/>
                  <w:bCs/>
                  <w:color w:val="0000FF"/>
                  <w:sz w:val="24"/>
                  <w:szCs w:val="24"/>
                  <w:u w:val="single"/>
                  <w:lang w:eastAsia="fr-BE"/>
                </w:rPr>
                <w:t>Début</w:t>
              </w:r>
            </w:hyperlink>
          </w:p>
        </w:tc>
      </w:tr>
      <w:tr w:rsidR="00241EAA" w:rsidRPr="00241EAA" w:rsidTr="00241EAA">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241EAA" w:rsidRPr="00241EAA" w:rsidRDefault="00241EAA" w:rsidP="00241EAA">
            <w:pPr>
              <w:spacing w:after="0" w:line="240" w:lineRule="auto"/>
              <w:rPr>
                <w:rFonts w:ascii="Times New Roman" w:eastAsia="Times New Roman" w:hAnsi="Times New Roman" w:cs="Times New Roman"/>
                <w:b/>
                <w:bCs/>
                <w:sz w:val="24"/>
                <w:szCs w:val="24"/>
                <w:lang w:eastAsia="fr-BE"/>
              </w:rPr>
            </w:pPr>
            <w:r w:rsidRPr="00241EAA">
              <w:rPr>
                <w:rFonts w:ascii="Times New Roman" w:eastAsia="Times New Roman" w:hAnsi="Times New Roman" w:cs="Times New Roman"/>
                <w:b/>
                <w:bCs/>
                <w:sz w:val="24"/>
                <w:szCs w:val="24"/>
                <w:lang w:eastAsia="fr-BE"/>
              </w:rPr>
              <w:t>   RAPPORT AU ROI</w:t>
            </w:r>
            <w:r w:rsidRPr="00241EAA">
              <w:rPr>
                <w:rFonts w:ascii="Times New Roman" w:eastAsia="Times New Roman" w:hAnsi="Times New Roman" w:cs="Times New Roman"/>
                <w:b/>
                <w:bCs/>
                <w:sz w:val="24"/>
                <w:szCs w:val="24"/>
                <w:lang w:eastAsia="fr-BE"/>
              </w:rPr>
              <w:br/>
              <w:t>   Sire,</w:t>
            </w:r>
            <w:r w:rsidRPr="00241EAA">
              <w:rPr>
                <w:rFonts w:ascii="Times New Roman" w:eastAsia="Times New Roman" w:hAnsi="Times New Roman" w:cs="Times New Roman"/>
                <w:b/>
                <w:bCs/>
                <w:sz w:val="24"/>
                <w:szCs w:val="24"/>
                <w:lang w:eastAsia="fr-BE"/>
              </w:rPr>
              <w:br/>
              <w:t>   Le présent projet d'arrêté royal a pour objet la modification de l'arrêté royal du 5 février 2016 relatif à la fabrication et à la mise dans le commerce des produits du tabac qui transpose partiellement la directive 2014/40/UE.</w:t>
            </w:r>
            <w:r w:rsidRPr="00241EAA">
              <w:rPr>
                <w:rFonts w:ascii="Times New Roman" w:eastAsia="Times New Roman" w:hAnsi="Times New Roman" w:cs="Times New Roman"/>
                <w:b/>
                <w:bCs/>
                <w:sz w:val="24"/>
                <w:szCs w:val="24"/>
                <w:lang w:eastAsia="fr-BE"/>
              </w:rPr>
              <w:br/>
              <w:t xml:space="preserve">   Les modifications prévues concernent principalement les définitions, la notification annuelle, la réglementation relative aux ingrédients, l'étiquetage, la présentation du </w:t>
            </w:r>
            <w:r w:rsidRPr="00241EAA">
              <w:rPr>
                <w:rFonts w:ascii="Times New Roman" w:eastAsia="Times New Roman" w:hAnsi="Times New Roman" w:cs="Times New Roman"/>
                <w:b/>
                <w:bCs/>
                <w:sz w:val="24"/>
                <w:szCs w:val="24"/>
                <w:lang w:eastAsia="fr-BE"/>
              </w:rPr>
              <w:lastRenderedPageBreak/>
              <w:t>produit, la vente à distance et les nouveaux produits du tabac. Enfin, certaines modifications visent à corriger des erreurs techniques dans la transposition.</w:t>
            </w:r>
            <w:r w:rsidRPr="00241EAA">
              <w:rPr>
                <w:rFonts w:ascii="Times New Roman" w:eastAsia="Times New Roman" w:hAnsi="Times New Roman" w:cs="Times New Roman"/>
                <w:b/>
                <w:bCs/>
                <w:sz w:val="24"/>
                <w:szCs w:val="24"/>
                <w:lang w:eastAsia="fr-BE"/>
              </w:rPr>
              <w:br/>
              <w:t>   Certaines modifications nécessitent de plus amples explications.</w:t>
            </w:r>
            <w:r w:rsidRPr="00241EAA">
              <w:rPr>
                <w:rFonts w:ascii="Times New Roman" w:eastAsia="Times New Roman" w:hAnsi="Times New Roman" w:cs="Times New Roman"/>
                <w:b/>
                <w:bCs/>
                <w:sz w:val="24"/>
                <w:szCs w:val="24"/>
                <w:lang w:eastAsia="fr-BE"/>
              </w:rPr>
              <w:br/>
              <w:t xml:space="preserve">   Concernant la définition d'importateur belge, celle-ci est nécessaire afin que la Belgique puisse répondre aux obligations de mises en </w:t>
            </w:r>
            <w:proofErr w:type="spellStart"/>
            <w:r w:rsidRPr="00241EAA">
              <w:rPr>
                <w:rFonts w:ascii="Times New Roman" w:eastAsia="Times New Roman" w:hAnsi="Times New Roman" w:cs="Times New Roman"/>
                <w:b/>
                <w:bCs/>
                <w:sz w:val="24"/>
                <w:szCs w:val="24"/>
                <w:lang w:eastAsia="fr-BE"/>
              </w:rPr>
              <w:t>oeuvres</w:t>
            </w:r>
            <w:proofErr w:type="spellEnd"/>
            <w:r w:rsidRPr="00241EAA">
              <w:rPr>
                <w:rFonts w:ascii="Times New Roman" w:eastAsia="Times New Roman" w:hAnsi="Times New Roman" w:cs="Times New Roman"/>
                <w:b/>
                <w:bCs/>
                <w:sz w:val="24"/>
                <w:szCs w:val="24"/>
                <w:lang w:eastAsia="fr-BE"/>
              </w:rPr>
              <w:t xml:space="preserve"> définies par la directive 2014/40/UE et notamment son article 5. Ceci nécessite de pouvoir mettre en </w:t>
            </w:r>
            <w:proofErr w:type="spellStart"/>
            <w:r w:rsidRPr="00241EAA">
              <w:rPr>
                <w:rFonts w:ascii="Times New Roman" w:eastAsia="Times New Roman" w:hAnsi="Times New Roman" w:cs="Times New Roman"/>
                <w:b/>
                <w:bCs/>
                <w:sz w:val="24"/>
                <w:szCs w:val="24"/>
                <w:lang w:eastAsia="fr-BE"/>
              </w:rPr>
              <w:t>oeuvre</w:t>
            </w:r>
            <w:proofErr w:type="spellEnd"/>
            <w:r w:rsidRPr="00241EAA">
              <w:rPr>
                <w:rFonts w:ascii="Times New Roman" w:eastAsia="Times New Roman" w:hAnsi="Times New Roman" w:cs="Times New Roman"/>
                <w:b/>
                <w:bCs/>
                <w:sz w:val="24"/>
                <w:szCs w:val="24"/>
                <w:lang w:eastAsia="fr-BE"/>
              </w:rPr>
              <w:t xml:space="preserve"> des mesures coercitives (amendes, saisies,...) auprès d'une société responsable en cas de non-respect de la législation. La définition d'importateur telle que prévue dans la directive 2014/40/UE ne permet pas au service inspection en charge du contrôle d'agir contre les importateurs dans l'Union européenne. Il est donc nécessaire de définir l'importateur belge qui sera responsable de l'importation sur le territoire belge, afin que les autorités belges puissent donc se retourner contre cet importateur belge en cas d'infraction. De plus, tous les Etats membres ne disposent pas d'un service de contrôle afin d'assurer les éventuelles demandes de sanctions provenant des autorités belges.</w:t>
            </w:r>
            <w:r w:rsidRPr="00241EAA">
              <w:rPr>
                <w:rFonts w:ascii="Times New Roman" w:eastAsia="Times New Roman" w:hAnsi="Times New Roman" w:cs="Times New Roman"/>
                <w:b/>
                <w:bCs/>
                <w:sz w:val="24"/>
                <w:szCs w:val="24"/>
                <w:lang w:eastAsia="fr-BE"/>
              </w:rPr>
              <w:br/>
              <w:t>   Concernant la réglementation relative aux ingrédients, par analogie à l'interdiction prévue au paragraphe 4 de l'article 5, une interdiction de mise sur le marché est prévue pour les éléments techniques qui ne sont pas des composants initiaux des produits à base de tabac, permettant de modifier l'intensité de combustion, la couleur des émissions, l'odeur ou le goût des produits à base de tabac et ce pour éviter que les fabricants mettent sur le marché des produits qui réduisent l'impact de l'interdiction des produits à base de tabac contenant des arômes caractérisant.</w:t>
            </w:r>
            <w:r w:rsidRPr="00241EAA">
              <w:rPr>
                <w:rFonts w:ascii="Times New Roman" w:eastAsia="Times New Roman" w:hAnsi="Times New Roman" w:cs="Times New Roman"/>
                <w:b/>
                <w:bCs/>
                <w:sz w:val="24"/>
                <w:szCs w:val="24"/>
                <w:lang w:eastAsia="fr-BE"/>
              </w:rPr>
              <w:br/>
              <w:t>   Concernant l'épaisseur du paquet de cigarettes, une clarification est nécessaire afin que l'épaisseur ne soit pas inférieur à 20mm. Cette exigence ressort clairement de l'interprétation défendue dans le " non-</w:t>
            </w:r>
            <w:proofErr w:type="spellStart"/>
            <w:r w:rsidRPr="00241EAA">
              <w:rPr>
                <w:rFonts w:ascii="Times New Roman" w:eastAsia="Times New Roman" w:hAnsi="Times New Roman" w:cs="Times New Roman"/>
                <w:b/>
                <w:bCs/>
                <w:sz w:val="24"/>
                <w:szCs w:val="24"/>
                <w:lang w:eastAsia="fr-BE"/>
              </w:rPr>
              <w:t>paper</w:t>
            </w:r>
            <w:proofErr w:type="spellEnd"/>
            <w:r w:rsidRPr="00241EAA">
              <w:rPr>
                <w:rFonts w:ascii="Times New Roman" w:eastAsia="Times New Roman" w:hAnsi="Times New Roman" w:cs="Times New Roman"/>
                <w:b/>
                <w:bCs/>
                <w:sz w:val="24"/>
                <w:szCs w:val="24"/>
                <w:lang w:eastAsia="fr-BE"/>
              </w:rPr>
              <w:t xml:space="preserve"> " de la Commission européenne du 1/09/2017. La Belgique ne fait donc que clarifier une règle déjà existante.</w:t>
            </w:r>
            <w:r w:rsidRPr="00241EAA">
              <w:rPr>
                <w:rFonts w:ascii="Times New Roman" w:eastAsia="Times New Roman" w:hAnsi="Times New Roman" w:cs="Times New Roman"/>
                <w:b/>
                <w:bCs/>
                <w:sz w:val="24"/>
                <w:szCs w:val="24"/>
                <w:lang w:eastAsia="fr-BE"/>
              </w:rPr>
              <w:br/>
              <w:t xml:space="preserve">   En ce qui concerne la présentation des produits, une possibilité est donnée au Ministre d'une part, de fixer une liste des marques de produits à base de tabac interdites et d'autre part, de fixer une procédure d'autorisation pour les marques de produits à base de tabac non encore mises dans le commerce. Cette possibilité est prise en application de l'article 13 de la directive 2014/40/UE et ne fait que préciser les modalités pratiques de mise en </w:t>
            </w:r>
            <w:proofErr w:type="spellStart"/>
            <w:r w:rsidRPr="00241EAA">
              <w:rPr>
                <w:rFonts w:ascii="Times New Roman" w:eastAsia="Times New Roman" w:hAnsi="Times New Roman" w:cs="Times New Roman"/>
                <w:b/>
                <w:bCs/>
                <w:sz w:val="24"/>
                <w:szCs w:val="24"/>
                <w:lang w:eastAsia="fr-BE"/>
              </w:rPr>
              <w:t>oeuvre</w:t>
            </w:r>
            <w:proofErr w:type="spellEnd"/>
            <w:r w:rsidRPr="00241EAA">
              <w:rPr>
                <w:rFonts w:ascii="Times New Roman" w:eastAsia="Times New Roman" w:hAnsi="Times New Roman" w:cs="Times New Roman"/>
                <w:b/>
                <w:bCs/>
                <w:sz w:val="24"/>
                <w:szCs w:val="24"/>
                <w:lang w:eastAsia="fr-BE"/>
              </w:rPr>
              <w:t xml:space="preserve"> dudit article. Une disposition similaire est d'application en France depuis janvier 2017 suite à l'entrée en vigueur de l'ordonnance du 19 mai 2016 portant transposition de la directive 2014/40/UE sur la fabrication, la présentation et la vente des produits du tabac et des produits connexes. Grâce à cette modification, les marques du type " tabac pas cher ", " vogue ", " corset "... pourront être interdites.</w:t>
            </w:r>
            <w:r w:rsidRPr="00241EAA">
              <w:rPr>
                <w:rFonts w:ascii="Times New Roman" w:eastAsia="Times New Roman" w:hAnsi="Times New Roman" w:cs="Times New Roman"/>
                <w:b/>
                <w:bCs/>
                <w:sz w:val="24"/>
                <w:szCs w:val="24"/>
                <w:lang w:eastAsia="fr-BE"/>
              </w:rPr>
              <w:br/>
              <w:t>   Concernant la présentation et le contenu des unités de conditionnement, il est clarifié que chaque produit à base de tabac et chaque produit à fumer à base de plante doivent être emballés. Cela permet d'interdire clairement la vente de cigarette à la pièce et d'imposer que chaque cigare soit emballé pour pouvoir être vendu. De plus, cela clarifie également le fait que le tabac et, notamment le tabac à chicha, ne peut être vendu en vrac, comme cela est souvent le cas dans les bars à chicha.</w:t>
            </w:r>
            <w:r w:rsidRPr="00241EAA">
              <w:rPr>
                <w:rFonts w:ascii="Times New Roman" w:eastAsia="Times New Roman" w:hAnsi="Times New Roman" w:cs="Times New Roman"/>
                <w:b/>
                <w:bCs/>
                <w:sz w:val="24"/>
                <w:szCs w:val="24"/>
                <w:lang w:eastAsia="fr-BE"/>
              </w:rPr>
              <w:br/>
              <w:t xml:space="preserve">   En ce qui concerne les nouveaux produits à base de tabac, la définition " d'appareil " a été ajoutée et ce, pour anticiper la mise sur le marché des nouveaux produits à base de tabac qui seront consommés à l'aide de machine. De plus, l'article 14 qui légifère les nouveaux produits à base de tabac a été modifié avec une procédure détaillée en cas d'introduction d'un nouveaux produits à base de tabac sur le marché. Cette article indique aussi les dispositions de l'arrêté royal qui s'appliquent à ce type de produits (articles 4, 5, 6, 11, 12, § 3, et 13). Enfin, le Ministre décidera lesquelles des dispositions des articles 7, 8, 9 et 10 s'appliquent, à savoir, les dispositions en matière d'étiquetage. </w:t>
            </w:r>
            <w:r w:rsidRPr="00241EAA">
              <w:rPr>
                <w:rFonts w:ascii="Times New Roman" w:eastAsia="Times New Roman" w:hAnsi="Times New Roman" w:cs="Times New Roman"/>
                <w:b/>
                <w:bCs/>
                <w:sz w:val="24"/>
                <w:szCs w:val="24"/>
                <w:lang w:eastAsia="fr-BE"/>
              </w:rPr>
              <w:lastRenderedPageBreak/>
              <w:t>Le Ministre décidera donc si un nouveau produit à base de tabac notifié sera associé, en matière d'étiquetage, aux cigarettes, tabac à rouler et tabac à pipe à eau, aux autres produits à fumer ou aux produits à base de tabac sans combustion.</w:t>
            </w:r>
            <w:r w:rsidRPr="00241EAA">
              <w:rPr>
                <w:rFonts w:ascii="Times New Roman" w:eastAsia="Times New Roman" w:hAnsi="Times New Roman" w:cs="Times New Roman"/>
                <w:b/>
                <w:bCs/>
                <w:sz w:val="24"/>
                <w:szCs w:val="24"/>
                <w:lang w:eastAsia="fr-BE"/>
              </w:rPr>
              <w:br/>
              <w:t>   Commentaires article par article</w:t>
            </w:r>
            <w:r w:rsidRPr="00241EAA">
              <w:rPr>
                <w:rFonts w:ascii="Times New Roman" w:eastAsia="Times New Roman" w:hAnsi="Times New Roman" w:cs="Times New Roman"/>
                <w:b/>
                <w:bCs/>
                <w:sz w:val="24"/>
                <w:szCs w:val="24"/>
                <w:lang w:eastAsia="fr-BE"/>
              </w:rPr>
              <w:br/>
              <w:t>   </w:t>
            </w:r>
            <w:proofErr w:type="spellStart"/>
            <w:r w:rsidRPr="00241EAA">
              <w:rPr>
                <w:rFonts w:ascii="Times New Roman" w:eastAsia="Times New Roman" w:hAnsi="Times New Roman" w:cs="Times New Roman"/>
                <w:b/>
                <w:bCs/>
                <w:sz w:val="24"/>
                <w:szCs w:val="24"/>
                <w:lang w:eastAsia="fr-BE"/>
              </w:rPr>
              <w:t>Article</w:t>
            </w:r>
            <w:proofErr w:type="spellEnd"/>
            <w:r w:rsidRPr="00241EAA">
              <w:rPr>
                <w:rFonts w:ascii="Times New Roman" w:eastAsia="Times New Roman" w:hAnsi="Times New Roman" w:cs="Times New Roman"/>
                <w:b/>
                <w:bCs/>
                <w:sz w:val="24"/>
                <w:szCs w:val="24"/>
                <w:lang w:eastAsia="fr-BE"/>
              </w:rPr>
              <w:t xml:space="preserve"> 1er. L'article 1er vise à modifier l'intitulé de l'arrêté royal afin que celui-ci devienne " Arrêté royal du 5 février 2016 relatif à la fabrication et à la mise dans le commerce des produits à base de tabac et des produits à fumer à base de plantes ".</w:t>
            </w:r>
            <w:r w:rsidRPr="00241EAA">
              <w:rPr>
                <w:rFonts w:ascii="Times New Roman" w:eastAsia="Times New Roman" w:hAnsi="Times New Roman" w:cs="Times New Roman"/>
                <w:b/>
                <w:bCs/>
                <w:sz w:val="24"/>
                <w:szCs w:val="24"/>
                <w:lang w:eastAsia="fr-BE"/>
              </w:rPr>
              <w:br/>
              <w:t>   Art. 2. L'article 2 vise à remplacer les mots " produits du tabac " en " produits à base de tabac " dans les intitulés des chapitres de l'arrêté royal. Les termes " produits du tabac " englobent notamment les cigarettes électroniques alors que les termes " produits à base de tabac " englobent uniquement les produits visés par cette arrêté et dont la composition comprend du tabac.</w:t>
            </w:r>
            <w:r w:rsidRPr="00241EAA">
              <w:rPr>
                <w:rFonts w:ascii="Times New Roman" w:eastAsia="Times New Roman" w:hAnsi="Times New Roman" w:cs="Times New Roman"/>
                <w:b/>
                <w:bCs/>
                <w:sz w:val="24"/>
                <w:szCs w:val="24"/>
                <w:lang w:eastAsia="fr-BE"/>
              </w:rPr>
              <w:br/>
              <w:t>   Art. 3. L'article 3 vise à remplacer les mots " produits du tabac " en " produits à base de tabac " dans l'arrêté royal. Les termes " produits du tabac " englobent notamment les cigarettes électroniques alors que les termes " produits à base de tabac " englobent uniquement les produits visés par cette arrêté et dont la composition comprend du tabac.</w:t>
            </w:r>
            <w:r w:rsidRPr="00241EAA">
              <w:rPr>
                <w:rFonts w:ascii="Times New Roman" w:eastAsia="Times New Roman" w:hAnsi="Times New Roman" w:cs="Times New Roman"/>
                <w:b/>
                <w:bCs/>
                <w:sz w:val="24"/>
                <w:szCs w:val="24"/>
                <w:lang w:eastAsia="fr-BE"/>
              </w:rPr>
              <w:br/>
              <w:t>   Art. 4. L'article 4 vise à insérer à l'article 2 de l'arrêté royal les définitions d' " appareil " et d' " importateur en Belgique ".</w:t>
            </w:r>
            <w:r w:rsidRPr="00241EAA">
              <w:rPr>
                <w:rFonts w:ascii="Times New Roman" w:eastAsia="Times New Roman" w:hAnsi="Times New Roman" w:cs="Times New Roman"/>
                <w:b/>
                <w:bCs/>
                <w:sz w:val="24"/>
                <w:szCs w:val="24"/>
                <w:lang w:eastAsia="fr-BE"/>
              </w:rPr>
              <w:br/>
              <w:t>   Art. 5. L'article 5 vise à apporter des modifications à l'article 4 qui traite de la notification et ce, en ce qui concerne la date à laquelle la notification annuelle doit être effectuée, les données du dossier, les données de ventes annuelles et la redevance.</w:t>
            </w:r>
            <w:r w:rsidRPr="00241EAA">
              <w:rPr>
                <w:rFonts w:ascii="Times New Roman" w:eastAsia="Times New Roman" w:hAnsi="Times New Roman" w:cs="Times New Roman"/>
                <w:b/>
                <w:bCs/>
                <w:sz w:val="24"/>
                <w:szCs w:val="24"/>
                <w:lang w:eastAsia="fr-BE"/>
              </w:rPr>
              <w:br/>
              <w:t>   Art. 6. L'article 6 vise à ajouter un article 4/1 concernant l'application des obligations de déclaration renforcées à certains additifs.</w:t>
            </w:r>
            <w:r w:rsidRPr="00241EAA">
              <w:rPr>
                <w:rFonts w:ascii="Times New Roman" w:eastAsia="Times New Roman" w:hAnsi="Times New Roman" w:cs="Times New Roman"/>
                <w:b/>
                <w:bCs/>
                <w:sz w:val="24"/>
                <w:szCs w:val="24"/>
                <w:lang w:eastAsia="fr-BE"/>
              </w:rPr>
              <w:br/>
              <w:t>   Art. 7. L'article 7 insère un paragraphe 9 à l'article 5 et ce, afin d'interdire les éléments techniques permettant de modifier l'odeur, le goût, l'intensité de combustion ou la couleur des émissions des produits à base de tabac.</w:t>
            </w:r>
            <w:r w:rsidRPr="00241EAA">
              <w:rPr>
                <w:rFonts w:ascii="Times New Roman" w:eastAsia="Times New Roman" w:hAnsi="Times New Roman" w:cs="Times New Roman"/>
                <w:b/>
                <w:bCs/>
                <w:sz w:val="24"/>
                <w:szCs w:val="24"/>
                <w:lang w:eastAsia="fr-BE"/>
              </w:rPr>
              <w:br/>
              <w:t>   Le commentaire du Conseil d'Etat sur cet article ne peut être suivi. Le nouveau paragraphe 9 traite d'éléments techniques qui, contrairement au paragraphe 5 actuel, ne font initialement pas partie du produit à base de tabac.</w:t>
            </w:r>
            <w:r w:rsidRPr="00241EAA">
              <w:rPr>
                <w:rFonts w:ascii="Times New Roman" w:eastAsia="Times New Roman" w:hAnsi="Times New Roman" w:cs="Times New Roman"/>
                <w:b/>
                <w:bCs/>
                <w:sz w:val="24"/>
                <w:szCs w:val="24"/>
                <w:lang w:eastAsia="fr-BE"/>
              </w:rPr>
              <w:br/>
              <w:t xml:space="preserve">   Art. 8. L'article 8 vise à clarifier que l'épaisseur du paquet de cigarettes ne peut être inférieur à 20 </w:t>
            </w:r>
            <w:proofErr w:type="spellStart"/>
            <w:r w:rsidRPr="00241EAA">
              <w:rPr>
                <w:rFonts w:ascii="Times New Roman" w:eastAsia="Times New Roman" w:hAnsi="Times New Roman" w:cs="Times New Roman"/>
                <w:b/>
                <w:bCs/>
                <w:sz w:val="24"/>
                <w:szCs w:val="24"/>
                <w:lang w:eastAsia="fr-BE"/>
              </w:rPr>
              <w:t>mm.</w:t>
            </w:r>
            <w:proofErr w:type="spellEnd"/>
            <w:r w:rsidRPr="00241EAA">
              <w:rPr>
                <w:rFonts w:ascii="Times New Roman" w:eastAsia="Times New Roman" w:hAnsi="Times New Roman" w:cs="Times New Roman"/>
                <w:b/>
                <w:bCs/>
                <w:sz w:val="24"/>
                <w:szCs w:val="24"/>
                <w:lang w:eastAsia="fr-BE"/>
              </w:rPr>
              <w:br/>
              <w:t>   Art. 9. L'article 9 vise à clarifier l'apposition des avertissements sanitaires combinés sur les paquets cylindriques et les mots " marques et logos " y sont remplacés par le mot " marques ".</w:t>
            </w:r>
            <w:r w:rsidRPr="00241EAA">
              <w:rPr>
                <w:rFonts w:ascii="Times New Roman" w:eastAsia="Times New Roman" w:hAnsi="Times New Roman" w:cs="Times New Roman"/>
                <w:b/>
                <w:bCs/>
                <w:sz w:val="24"/>
                <w:szCs w:val="24"/>
                <w:lang w:eastAsia="fr-BE"/>
              </w:rPr>
              <w:br/>
              <w:t>   Art. 10. L'article 10 vise à clarifier les exemptions dont font l'objet les produits à base de tabac à fumer autres que les cigarettes, le tabac à rouler et le tabac à pipe à eau et intègre la référence à la Ligne Tabac stop.</w:t>
            </w:r>
            <w:r w:rsidRPr="00241EAA">
              <w:rPr>
                <w:rFonts w:ascii="Times New Roman" w:eastAsia="Times New Roman" w:hAnsi="Times New Roman" w:cs="Times New Roman"/>
                <w:b/>
                <w:bCs/>
                <w:sz w:val="24"/>
                <w:szCs w:val="24"/>
                <w:lang w:eastAsia="fr-BE"/>
              </w:rPr>
              <w:br/>
              <w:t>   Art. 11. L'article 11 complète le paragraphe 2 de l'article 11 de l'arrêté royal par une phrase interdisant toute mention de prix à l'exception du prix indiqué sur le timbre fiscal. De plus, l'article 11 est complété par un paragraphe 4 permettant au Ministre d'éventuellement fixer une liste des marques de produits à base de tabac interdites. Enfin, un paragraphe 5 est ajouté afin d'appliquer les dispositions de cet article aux éléments et techniques, tels les filtres et le papier, qui permettent de consommer ou qui améliorent la consommation de produits à base de tabac.</w:t>
            </w:r>
            <w:r w:rsidRPr="00241EAA">
              <w:rPr>
                <w:rFonts w:ascii="Times New Roman" w:eastAsia="Times New Roman" w:hAnsi="Times New Roman" w:cs="Times New Roman"/>
                <w:b/>
                <w:bCs/>
                <w:sz w:val="24"/>
                <w:szCs w:val="24"/>
                <w:lang w:eastAsia="fr-BE"/>
              </w:rPr>
              <w:br/>
              <w:t>   Art. 12. L'article 12 est complété par un paragraphe 3 précisant que chaque produit à base de tabac et produits à fumer à base de plante doivent être emballés ou avoir un emballage extérieur.</w:t>
            </w:r>
            <w:r w:rsidRPr="00241EAA">
              <w:rPr>
                <w:rFonts w:ascii="Times New Roman" w:eastAsia="Times New Roman" w:hAnsi="Times New Roman" w:cs="Times New Roman"/>
                <w:b/>
                <w:bCs/>
                <w:sz w:val="24"/>
                <w:szCs w:val="24"/>
                <w:lang w:eastAsia="fr-BE"/>
              </w:rPr>
              <w:br/>
              <w:t xml:space="preserve">   Art. 13. L'article 13 vise à remodeler l'interdiction de vente à distance et ce, afin d'interdire la vente et l'achat à distance des produits à base de tabac, des produits à </w:t>
            </w:r>
            <w:r w:rsidRPr="00241EAA">
              <w:rPr>
                <w:rFonts w:ascii="Times New Roman" w:eastAsia="Times New Roman" w:hAnsi="Times New Roman" w:cs="Times New Roman"/>
                <w:b/>
                <w:bCs/>
                <w:sz w:val="24"/>
                <w:szCs w:val="24"/>
                <w:lang w:eastAsia="fr-BE"/>
              </w:rPr>
              <w:lastRenderedPageBreak/>
              <w:t>fumer à base de plante et des appareils relatifs aux nouveaux produits à base de tabac.</w:t>
            </w:r>
            <w:r w:rsidRPr="00241EAA">
              <w:rPr>
                <w:rFonts w:ascii="Times New Roman" w:eastAsia="Times New Roman" w:hAnsi="Times New Roman" w:cs="Times New Roman"/>
                <w:b/>
                <w:bCs/>
                <w:sz w:val="24"/>
                <w:szCs w:val="24"/>
                <w:lang w:eastAsia="fr-BE"/>
              </w:rPr>
              <w:br/>
              <w:t>   Art. 14. L'article 14 remplace l'article 14 actuel de l'arrêté royal et ce, afin de mieux réglementer les nouveaux produits à base de tabac.</w:t>
            </w:r>
            <w:r w:rsidRPr="00241EAA">
              <w:rPr>
                <w:rFonts w:ascii="Times New Roman" w:eastAsia="Times New Roman" w:hAnsi="Times New Roman" w:cs="Times New Roman"/>
                <w:b/>
                <w:bCs/>
                <w:sz w:val="24"/>
                <w:szCs w:val="24"/>
                <w:lang w:eastAsia="fr-BE"/>
              </w:rPr>
              <w:br/>
              <w:t>   Art. 15. L'article 15 vise à modifier des erreurs de transposition quant aux produits à fumer à base de plante.</w:t>
            </w:r>
            <w:r w:rsidRPr="00241EAA">
              <w:rPr>
                <w:rFonts w:ascii="Times New Roman" w:eastAsia="Times New Roman" w:hAnsi="Times New Roman" w:cs="Times New Roman"/>
                <w:b/>
                <w:bCs/>
                <w:sz w:val="24"/>
                <w:szCs w:val="24"/>
                <w:lang w:eastAsia="fr-BE"/>
              </w:rPr>
              <w:br/>
              <w:t>   Art. 16. L'article 16, 1°, vise à remplacer le paragraphe 1er de l'article 16 afin que celui-ci soit mieux rédigé. De plus, le 2° insère une redevance concernant les produits à fumer à base de plante.</w:t>
            </w:r>
            <w:r w:rsidRPr="00241EAA">
              <w:rPr>
                <w:rFonts w:ascii="Times New Roman" w:eastAsia="Times New Roman" w:hAnsi="Times New Roman" w:cs="Times New Roman"/>
                <w:b/>
                <w:bCs/>
                <w:sz w:val="24"/>
                <w:szCs w:val="24"/>
                <w:lang w:eastAsia="fr-BE"/>
              </w:rPr>
              <w:br/>
              <w:t>   Art. 17. L'article 17 vise à remplacer les mots " produits à base de tabac " par " produits " dans l'article 17, § 1er, de l'arrêté royal et ce, afin que les produits à fumer à base de plante puissent être saisis.</w:t>
            </w:r>
            <w:r w:rsidRPr="00241EAA">
              <w:rPr>
                <w:rFonts w:ascii="Times New Roman" w:eastAsia="Times New Roman" w:hAnsi="Times New Roman" w:cs="Times New Roman"/>
                <w:b/>
                <w:bCs/>
                <w:sz w:val="24"/>
                <w:szCs w:val="24"/>
                <w:lang w:eastAsia="fr-BE"/>
              </w:rPr>
              <w:br/>
              <w:t>   Art. 18. L'article 18 vise à l'entrée en vigueur des articles 9 et 10, 2°, au 1er janvier 2020.</w:t>
            </w:r>
            <w:r w:rsidRPr="00241EAA">
              <w:rPr>
                <w:rFonts w:ascii="Times New Roman" w:eastAsia="Times New Roman" w:hAnsi="Times New Roman" w:cs="Times New Roman"/>
                <w:b/>
                <w:bCs/>
                <w:sz w:val="24"/>
                <w:szCs w:val="24"/>
                <w:lang w:eastAsia="fr-BE"/>
              </w:rPr>
              <w:br/>
              <w:t>   Art. 19. L'article 19 traite de l'exécution de l'arrêté royal.</w:t>
            </w:r>
            <w:r w:rsidRPr="00241EAA">
              <w:rPr>
                <w:rFonts w:ascii="Times New Roman" w:eastAsia="Times New Roman" w:hAnsi="Times New Roman" w:cs="Times New Roman"/>
                <w:b/>
                <w:bCs/>
                <w:sz w:val="24"/>
                <w:szCs w:val="24"/>
                <w:lang w:eastAsia="fr-BE"/>
              </w:rPr>
              <w:br/>
              <w:t>   Nous avons l'honneur d'être,</w:t>
            </w:r>
            <w:r w:rsidRPr="00241EAA">
              <w:rPr>
                <w:rFonts w:ascii="Times New Roman" w:eastAsia="Times New Roman" w:hAnsi="Times New Roman" w:cs="Times New Roman"/>
                <w:b/>
                <w:bCs/>
                <w:sz w:val="24"/>
                <w:szCs w:val="24"/>
                <w:lang w:eastAsia="fr-BE"/>
              </w:rPr>
              <w:br/>
              <w:t>   Sire,</w:t>
            </w:r>
            <w:r w:rsidRPr="00241EAA">
              <w:rPr>
                <w:rFonts w:ascii="Times New Roman" w:eastAsia="Times New Roman" w:hAnsi="Times New Roman" w:cs="Times New Roman"/>
                <w:b/>
                <w:bCs/>
                <w:sz w:val="24"/>
                <w:szCs w:val="24"/>
                <w:lang w:eastAsia="fr-BE"/>
              </w:rPr>
              <w:br/>
              <w:t>   de Votre Majesté</w:t>
            </w:r>
            <w:r w:rsidRPr="00241EAA">
              <w:rPr>
                <w:rFonts w:ascii="Times New Roman" w:eastAsia="Times New Roman" w:hAnsi="Times New Roman" w:cs="Times New Roman"/>
                <w:b/>
                <w:bCs/>
                <w:sz w:val="24"/>
                <w:szCs w:val="24"/>
                <w:lang w:eastAsia="fr-BE"/>
              </w:rPr>
              <w:br/>
              <w:t>   les très respectueux et très fidèles serviteurs,</w:t>
            </w:r>
            <w:r w:rsidRPr="00241EAA">
              <w:rPr>
                <w:rFonts w:ascii="Times New Roman" w:eastAsia="Times New Roman" w:hAnsi="Times New Roman" w:cs="Times New Roman"/>
                <w:b/>
                <w:bCs/>
                <w:sz w:val="24"/>
                <w:szCs w:val="24"/>
                <w:lang w:eastAsia="fr-BE"/>
              </w:rPr>
              <w:br/>
              <w:t>   Le Ministre de l'Economie,</w:t>
            </w:r>
            <w:r w:rsidRPr="00241EAA">
              <w:rPr>
                <w:rFonts w:ascii="Times New Roman" w:eastAsia="Times New Roman" w:hAnsi="Times New Roman" w:cs="Times New Roman"/>
                <w:b/>
                <w:bCs/>
                <w:sz w:val="24"/>
                <w:szCs w:val="24"/>
                <w:lang w:eastAsia="fr-BE"/>
              </w:rPr>
              <w:br/>
              <w:t>   K. PEETERS</w:t>
            </w:r>
            <w:r w:rsidRPr="00241EAA">
              <w:rPr>
                <w:rFonts w:ascii="Times New Roman" w:eastAsia="Times New Roman" w:hAnsi="Times New Roman" w:cs="Times New Roman"/>
                <w:b/>
                <w:bCs/>
                <w:sz w:val="24"/>
                <w:szCs w:val="24"/>
                <w:lang w:eastAsia="fr-BE"/>
              </w:rPr>
              <w:br/>
              <w:t>   La Ministre de la Santé publique,</w:t>
            </w:r>
            <w:r w:rsidRPr="00241EAA">
              <w:rPr>
                <w:rFonts w:ascii="Times New Roman" w:eastAsia="Times New Roman" w:hAnsi="Times New Roman" w:cs="Times New Roman"/>
                <w:b/>
                <w:bCs/>
                <w:sz w:val="24"/>
                <w:szCs w:val="24"/>
                <w:lang w:eastAsia="fr-BE"/>
              </w:rPr>
              <w:br/>
              <w:t>   M. DE BLOCK</w:t>
            </w:r>
            <w:r w:rsidRPr="00241EAA">
              <w:rPr>
                <w:rFonts w:ascii="Times New Roman" w:eastAsia="Times New Roman" w:hAnsi="Times New Roman" w:cs="Times New Roman"/>
                <w:b/>
                <w:bCs/>
                <w:sz w:val="24"/>
                <w:szCs w:val="24"/>
                <w:lang w:eastAsia="fr-BE"/>
              </w:rPr>
              <w:br/>
              <w:t>   Le Ministre des Classes moyennes,</w:t>
            </w:r>
            <w:r w:rsidRPr="00241EAA">
              <w:rPr>
                <w:rFonts w:ascii="Times New Roman" w:eastAsia="Times New Roman" w:hAnsi="Times New Roman" w:cs="Times New Roman"/>
                <w:b/>
                <w:bCs/>
                <w:sz w:val="24"/>
                <w:szCs w:val="24"/>
                <w:lang w:eastAsia="fr-BE"/>
              </w:rPr>
              <w:br/>
              <w:t>   D. DUCARME</w:t>
            </w:r>
          </w:p>
        </w:tc>
      </w:tr>
    </w:tbl>
    <w:p w:rsidR="00241EAA" w:rsidRPr="00241EAA" w:rsidRDefault="00241EAA" w:rsidP="00241EAA">
      <w:pPr>
        <w:spacing w:after="0" w:line="240" w:lineRule="auto"/>
        <w:rPr>
          <w:rFonts w:ascii="Times New Roman" w:eastAsia="Times New Roman" w:hAnsi="Times New Roman" w:cs="Times New Roman"/>
          <w:sz w:val="24"/>
          <w:szCs w:val="24"/>
          <w:lang w:eastAsia="fr-BE"/>
        </w:rPr>
      </w:pPr>
      <w:bookmarkStart w:id="25" w:name="end"/>
      <w:bookmarkEnd w:id="25"/>
    </w:p>
    <w:p w:rsidR="000A419D" w:rsidRDefault="000A419D">
      <w:bookmarkStart w:id="26" w:name="_GoBack"/>
      <w:bookmarkEnd w:id="26"/>
    </w:p>
    <w:sectPr w:rsidR="000A4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AA"/>
    <w:rsid w:val="000A419D"/>
    <w:rsid w:val="00241E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2583"/>
  <w15:chartTrackingRefBased/>
  <w15:docId w15:val="{35A04FE7-A8BF-4762-8A1F-5CAEE1DE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41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18"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6"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1"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34"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7"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12"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17"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5"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33"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 Type="http://schemas.openxmlformats.org/officeDocument/2006/relationships/settings" Target="settings.xml"/><Relationship Id="rId16"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0"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9"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1" Type="http://schemas.openxmlformats.org/officeDocument/2006/relationships/styles" Target="styles.xml"/><Relationship Id="rId6"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11"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4"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32"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fr&amp;nm=2016024043&amp;la=F" TargetMode="External"/><Relationship Id="rId15"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3"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8"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36" Type="http://schemas.openxmlformats.org/officeDocument/2006/relationships/fontTable" Target="fontTable.xml"/><Relationship Id="rId10"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19"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31"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14"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2"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27"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30"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35"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8" Type="http://schemas.openxmlformats.org/officeDocument/2006/relationships/hyperlink" Target="http://www.ejustice.just.fgov.be/cgi_loi/loi_a1.pl?language=fr&amp;la=F&amp;table_name=loi&amp;cn=2019042633&amp;&amp;caller=list&amp;F&amp;fromtab=loi&amp;tri=dd+AS+RANK&amp;rech=1&amp;numero=1&amp;sql=(text+contains+(%27%27))"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5727</Words>
  <Characters>31502</Characters>
  <Application>Microsoft Office Word</Application>
  <DocSecurity>0</DocSecurity>
  <Lines>262</Lines>
  <Paragraphs>74</Paragraphs>
  <ScaleCrop>false</ScaleCrop>
  <Company>FPS Economy</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
  <dc:description/>
  <cp:lastModifiedBy>Laurent Wenkin (FOD Economie - SPF Economie)</cp:lastModifiedBy>
  <cp:revision>1</cp:revision>
  <dcterms:created xsi:type="dcterms:W3CDTF">2021-03-16T16:57:00Z</dcterms:created>
  <dcterms:modified xsi:type="dcterms:W3CDTF">2021-03-16T17:03:00Z</dcterms:modified>
</cp:coreProperties>
</file>