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C5C06C" w14:textId="7944446A" w:rsidR="00E16AF7" w:rsidRPr="006E4EB6" w:rsidRDefault="00E16AF7" w:rsidP="00E16AF7">
      <w:pPr>
        <w:jc w:val="center"/>
        <w:rPr>
          <w:sz w:val="20"/>
          <w:rFonts w:ascii="Courier New" w:hAnsi="Courier New"/>
        </w:rPr>
      </w:pPr>
      <w:r>
        <w:rPr>
          <w:sz w:val="20"/>
          <w:rFonts w:ascii="Courier New" w:hAnsi="Courier New"/>
        </w:rPr>
        <w:t xml:space="preserve">1.</w:t>
      </w:r>
      <w:r>
        <w:rPr>
          <w:sz w:val="20"/>
          <w:rFonts w:ascii="Courier New" w:hAnsi="Courier New"/>
        </w:rPr>
        <w:t xml:space="preserve"> </w:t>
      </w:r>
      <w:r>
        <w:rPr>
          <w:sz w:val="20"/>
          <w:rFonts w:ascii="Courier New" w:hAnsi="Courier New"/>
        </w:rPr>
        <w:t xml:space="preserve">------IND- 2021 0018 F-- MT- ------ 20210121 --- --- PROJET</w:t>
      </w:r>
    </w:p>
    <w:bookmarkEnd w:id="0"/>
    <w:p w14:paraId="488568CD" w14:textId="77777777" w:rsidR="00FF5321" w:rsidRPr="003277B4" w:rsidRDefault="00FF5321">
      <w:pPr>
        <w:jc w:val="center"/>
        <w:rPr>
          <w:b/>
          <w:lang w:eastAsia="en-US"/>
        </w:rPr>
      </w:pPr>
    </w:p>
    <w:tbl>
      <w:tblPr>
        <w:tblW w:w="3982" w:type="dxa"/>
        <w:tblInd w:w="-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7"/>
        <w:gridCol w:w="1327"/>
        <w:gridCol w:w="1328"/>
      </w:tblGrid>
      <w:tr w:rsidR="00ED40B5" w:rsidRPr="003277B4" w14:paraId="267BF435" w14:textId="77777777" w:rsidTr="00ED40B5">
        <w:trPr>
          <w:cantSplit/>
        </w:trPr>
        <w:tc>
          <w:tcPr>
            <w:tcW w:w="3982" w:type="dxa"/>
            <w:gridSpan w:val="3"/>
            <w:shd w:val="clear" w:color="auto" w:fill="auto"/>
          </w:tcPr>
          <w:p w14:paraId="794D5327" w14:textId="614E656C" w:rsidR="00ED40B5" w:rsidRPr="003277B4" w:rsidRDefault="00ED40B5" w:rsidP="00ED40B5">
            <w:pPr>
              <w:jc w:val="center"/>
            </w:pPr>
            <w:r>
              <w:rPr>
                <w:b/>
                <w:bCs/>
                <w:szCs w:val="20"/>
              </w:rPr>
              <w:t xml:space="preserve">IR-REPUBBLIKA FRANĊIŻA</w:t>
            </w:r>
          </w:p>
        </w:tc>
      </w:tr>
      <w:tr w:rsidR="00ED40B5" w:rsidRPr="003277B4" w14:paraId="568A962C" w14:textId="77777777" w:rsidTr="00ED40B5">
        <w:trPr>
          <w:cantSplit/>
          <w:trHeight w:hRule="exact" w:val="113"/>
        </w:trPr>
        <w:tc>
          <w:tcPr>
            <w:tcW w:w="1327" w:type="dxa"/>
            <w:shd w:val="clear" w:color="auto" w:fill="auto"/>
          </w:tcPr>
          <w:p w14:paraId="4072B545" w14:textId="77777777" w:rsidR="00ED40B5" w:rsidRPr="003277B4" w:rsidRDefault="00ED40B5">
            <w:pPr>
              <w:suppressAutoHyphens w:val="0"/>
              <w:rPr>
                <w:rFonts w:ascii="Calibri, 'Times New Roman'" w:eastAsia="Calibri, 'Times New Roman'" w:hAnsi="Calibri, 'Times New Roman'" w:cs="Calibri, 'Times New Roman'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auto"/>
          </w:tcPr>
          <w:p w14:paraId="0BA0E313" w14:textId="77777777" w:rsidR="00ED40B5" w:rsidRPr="003277B4" w:rsidRDefault="00ED40B5">
            <w:pPr>
              <w:suppressAutoHyphens w:val="0"/>
              <w:rPr>
                <w:rFonts w:ascii="Calibri, 'Times New Roman'" w:eastAsia="Calibri, 'Times New Roman'" w:hAnsi="Calibri, 'Times New Roman'" w:cs="Calibri, 'Times New Roman'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328" w:type="dxa"/>
            <w:shd w:val="clear" w:color="auto" w:fill="auto"/>
          </w:tcPr>
          <w:p w14:paraId="4CA44F7F" w14:textId="05023332" w:rsidR="00ED40B5" w:rsidRPr="003277B4" w:rsidRDefault="00ED40B5">
            <w:pPr>
              <w:suppressAutoHyphens w:val="0"/>
              <w:rPr>
                <w:rFonts w:ascii="Calibri, 'Times New Roman'" w:eastAsia="Calibri, 'Times New Roman'" w:hAnsi="Calibri, 'Times New Roman'" w:cs="Calibri, 'Times New Roman'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ED40B5" w:rsidRPr="003277B4" w14:paraId="7FB5FAB3" w14:textId="77777777" w:rsidTr="00ED40B5">
        <w:trPr>
          <w:cantSplit/>
        </w:trPr>
        <w:tc>
          <w:tcPr>
            <w:tcW w:w="3982" w:type="dxa"/>
            <w:gridSpan w:val="3"/>
            <w:shd w:val="clear" w:color="auto" w:fill="auto"/>
          </w:tcPr>
          <w:p w14:paraId="021877BB" w14:textId="460E75B2" w:rsidR="00ED40B5" w:rsidRPr="003277B4" w:rsidRDefault="00ED40B5" w:rsidP="00ED40B5">
            <w:pPr>
              <w:suppressAutoHyphens w:val="0"/>
              <w:spacing w:before="240"/>
              <w:jc w:val="center"/>
            </w:pPr>
            <w:r>
              <w:t xml:space="preserve">Il-Ministeru għat-Tranżizzjoni Ekoloġika</w:t>
            </w:r>
            <w:r>
              <w:t xml:space="preserve"> </w:t>
            </w:r>
          </w:p>
        </w:tc>
      </w:tr>
      <w:tr w:rsidR="00ED40B5" w:rsidRPr="003277B4" w14:paraId="72B7B2D9" w14:textId="77777777" w:rsidTr="00ED40B5">
        <w:trPr>
          <w:cantSplit/>
          <w:trHeight w:hRule="exact" w:val="227"/>
        </w:trPr>
        <w:tc>
          <w:tcPr>
            <w:tcW w:w="1327" w:type="dxa"/>
            <w:shd w:val="clear" w:color="auto" w:fill="auto"/>
          </w:tcPr>
          <w:p w14:paraId="10AEB7F1" w14:textId="77777777" w:rsidR="00ED40B5" w:rsidRPr="003277B4" w:rsidRDefault="00ED40B5">
            <w:pPr>
              <w:suppressAutoHyphens w:val="0"/>
              <w:rPr>
                <w:rFonts w:ascii="Calibri, 'Times New Roman'" w:eastAsia="Calibri, 'Times New Roman'" w:hAnsi="Calibri, 'Times New Roman'" w:cs="Calibri, 'Times New Roman'"/>
                <w:sz w:val="20"/>
                <w:szCs w:val="20"/>
                <w:lang w:eastAsia="fr-FR"/>
              </w:rPr>
            </w:pP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auto"/>
          </w:tcPr>
          <w:p w14:paraId="19D3400A" w14:textId="77777777" w:rsidR="00ED40B5" w:rsidRPr="003277B4" w:rsidRDefault="00ED40B5">
            <w:pPr>
              <w:suppressAutoHyphens w:val="0"/>
              <w:rPr>
                <w:rFonts w:ascii="Calibri, 'Times New Roman'" w:eastAsia="Calibri, 'Times New Roman'" w:hAnsi="Calibri, 'Times New Roman'" w:cs="Calibri, 'Times New Roman'"/>
                <w:sz w:val="20"/>
                <w:szCs w:val="20"/>
                <w:lang w:eastAsia="fr-FR"/>
              </w:rPr>
            </w:pPr>
          </w:p>
        </w:tc>
        <w:tc>
          <w:tcPr>
            <w:tcW w:w="1328" w:type="dxa"/>
            <w:shd w:val="clear" w:color="auto" w:fill="auto"/>
          </w:tcPr>
          <w:p w14:paraId="0794CE36" w14:textId="7B193261" w:rsidR="00ED40B5" w:rsidRPr="003277B4" w:rsidRDefault="00ED40B5">
            <w:pPr>
              <w:suppressAutoHyphens w:val="0"/>
              <w:rPr>
                <w:rFonts w:ascii="Calibri, 'Times New Roman'" w:eastAsia="Calibri, 'Times New Roman'" w:hAnsi="Calibri, 'Times New Roman'" w:cs="Calibri, 'Times New Roman'"/>
                <w:sz w:val="20"/>
                <w:szCs w:val="20"/>
                <w:lang w:eastAsia="fr-FR"/>
              </w:rPr>
            </w:pPr>
          </w:p>
        </w:tc>
      </w:tr>
    </w:tbl>
    <w:p w14:paraId="2A3D47A3" w14:textId="77777777" w:rsidR="00FF5321" w:rsidRPr="003277B4" w:rsidRDefault="00FF5321">
      <w:pPr>
        <w:jc w:val="center"/>
        <w:rPr>
          <w:b/>
          <w:lang w:eastAsia="en-US"/>
        </w:rPr>
      </w:pPr>
    </w:p>
    <w:p w14:paraId="0BF1F955" w14:textId="77777777" w:rsidR="00FF5321" w:rsidRPr="003277B4" w:rsidRDefault="0078133A">
      <w:pPr>
        <w:jc w:val="center"/>
        <w:rPr>
          <w:b/>
        </w:rPr>
      </w:pPr>
      <w:r>
        <w:rPr>
          <w:b/>
        </w:rPr>
        <w:t xml:space="preserve">Abbozz ta’ Digriet</w:t>
      </w:r>
    </w:p>
    <w:p w14:paraId="5CF6DF6F" w14:textId="77777777" w:rsidR="00FF5321" w:rsidRPr="003277B4" w:rsidRDefault="00FF5321">
      <w:pPr>
        <w:jc w:val="center"/>
        <w:rPr>
          <w:b/>
        </w:rPr>
      </w:pPr>
    </w:p>
    <w:p w14:paraId="05E68FF3" w14:textId="77777777" w:rsidR="00FF5321" w:rsidRPr="003277B4" w:rsidRDefault="0078133A">
      <w:pPr>
        <w:jc w:val="center"/>
        <w:rPr>
          <w:b/>
        </w:rPr>
      </w:pPr>
      <w:r>
        <w:rPr>
          <w:b/>
        </w:rPr>
        <w:t xml:space="preserve">Dwar il-projbizzjoni fuq l-installazzjoni ta’ sistemi ta’ produzzjoni tat-tisħin u tal-misħun domestiku li jikkunsmaw prinċipalment karburanti b’livell għoli ta’ emissjonijiet ta’ gassijiet serra f’bini għal użu residenzjali jew professjonali</w:t>
      </w:r>
    </w:p>
    <w:p w14:paraId="792D22F5" w14:textId="77777777" w:rsidR="00FF5321" w:rsidRPr="003277B4" w:rsidRDefault="00FF5321">
      <w:pPr>
        <w:rPr>
          <w:b/>
        </w:rPr>
      </w:pPr>
    </w:p>
    <w:p w14:paraId="53A30E5C" w14:textId="77777777" w:rsidR="00FF5321" w:rsidRPr="003277B4" w:rsidRDefault="0078133A">
      <w:pPr>
        <w:spacing w:after="600"/>
        <w:jc w:val="center"/>
      </w:pPr>
      <w:r>
        <w:t xml:space="preserve">NOR:</w:t>
      </w:r>
      <w:r>
        <w:t xml:space="preserve"> </w:t>
      </w:r>
      <w:r>
        <w:t xml:space="preserve">TRER2021746D</w:t>
      </w:r>
    </w:p>
    <w:p w14:paraId="316AB4EB" w14:textId="77777777" w:rsidR="00FF5321" w:rsidRPr="003277B4" w:rsidRDefault="0078133A">
      <w:pPr>
        <w:jc w:val="both"/>
        <w:rPr>
          <w:i/>
        </w:rPr>
      </w:pPr>
      <w:r>
        <w:rPr>
          <w:i/>
        </w:rPr>
        <w:t xml:space="preserve">Pubbliku kkonċernat: sidien ta’ bini għal użu residenzjali jew professjonali li jixtiequ jinstallaw tagħmir ta’ produzzjoni tat-tisħin jew tal-misħun domestiku ġdid.</w:t>
      </w:r>
      <w:r>
        <w:rPr>
          <w:i/>
        </w:rPr>
        <w:t xml:space="preserve"> </w:t>
      </w:r>
    </w:p>
    <w:p w14:paraId="65AB5883" w14:textId="77777777" w:rsidR="00FF5321" w:rsidRPr="003277B4" w:rsidRDefault="00FF5321">
      <w:pPr>
        <w:jc w:val="both"/>
      </w:pPr>
    </w:p>
    <w:p w14:paraId="796F7BD1" w14:textId="77777777" w:rsidR="00FF5321" w:rsidRPr="003277B4" w:rsidRDefault="0078133A">
      <w:pPr>
        <w:jc w:val="both"/>
        <w:rPr>
          <w:i/>
        </w:rPr>
      </w:pPr>
      <w:r>
        <w:rPr>
          <w:i/>
        </w:rPr>
        <w:t xml:space="preserve">Suġġett: id-definizzjoni tal-limitu massimu ta’ emissjonijiet ta’ gassijiet serra għas-sistemi ta’ produzzjoni tat-tisħin jew tal-misħun domestiku li jistgħu jiġu installati fil-bini għal użu residenzjali jew professjonali</w:t>
      </w:r>
      <w:r>
        <w:rPr>
          <w:i/>
        </w:rPr>
        <w:t xml:space="preserve"> </w:t>
      </w:r>
    </w:p>
    <w:p w14:paraId="44EE0626" w14:textId="77777777" w:rsidR="00FF5321" w:rsidRPr="003277B4" w:rsidRDefault="00FF5321">
      <w:pPr>
        <w:jc w:val="both"/>
        <w:rPr>
          <w:b/>
          <w:i/>
        </w:rPr>
      </w:pPr>
    </w:p>
    <w:p w14:paraId="7A6EB824" w14:textId="3944557D" w:rsidR="00FF5321" w:rsidRPr="003277B4" w:rsidRDefault="0078133A">
      <w:pPr>
        <w:jc w:val="both"/>
      </w:pPr>
      <w:r>
        <w:rPr>
          <w:i/>
        </w:rPr>
        <w:t xml:space="preserve">Dħul fis-seħħ: id-dispożizzjonijiet jidħlu fis-seħħ fl-1 ta’ Lulju 2021 għall-bini ġdid u fl-1 ta’ Jannar 2022 għall-bini eżistenti</w:t>
      </w:r>
    </w:p>
    <w:p w14:paraId="049B4334" w14:textId="77777777" w:rsidR="00A64ECF" w:rsidRPr="003277B4" w:rsidRDefault="00A64ECF">
      <w:pPr>
        <w:jc w:val="both"/>
        <w:rPr>
          <w:i/>
        </w:rPr>
      </w:pPr>
    </w:p>
    <w:p w14:paraId="1EE0064D" w14:textId="791A0A26" w:rsidR="00453C0B" w:rsidRPr="003277B4" w:rsidRDefault="0078133A" w:rsidP="00453C0B">
      <w:pPr>
        <w:jc w:val="both"/>
        <w:rPr>
          <w:i/>
        </w:rPr>
      </w:pPr>
      <w:r>
        <w:rPr>
          <w:i/>
        </w:rPr>
        <w:t xml:space="preserve">Nota:</w:t>
      </w:r>
      <w:r>
        <w:rPr>
          <w:i/>
        </w:rPr>
        <w:t xml:space="preserve"> </w:t>
      </w:r>
      <w:r>
        <w:rPr>
          <w:i/>
        </w:rPr>
        <w:t xml:space="preserve">L-Artikoli L111-9 u L111-10 tal-Kodiċi tal-Kostruzzjoni u tal-Abitazzjoni jippermettu li l-livelli ta’ enerġija u prestazzjoni ambjentali kompatibbli mal-għanjiet tal-politika nazzjonali tal-enerġija, rispettivament għall-bini ġdid u eżistenti jiġu definiti b’digriet fil-Kunsill tal-Istat.</w:t>
      </w:r>
      <w:r>
        <w:rPr>
          <w:i/>
        </w:rPr>
        <w:t xml:space="preserve"> </w:t>
      </w:r>
    </w:p>
    <w:p w14:paraId="536DDAC3" w14:textId="0C88F7DB" w:rsidR="00FF5321" w:rsidRPr="003277B4" w:rsidRDefault="00453C0B" w:rsidP="00453C0B">
      <w:pPr>
        <w:jc w:val="both"/>
        <w:rPr>
          <w:i/>
        </w:rPr>
      </w:pPr>
      <w:r>
        <w:rPr>
          <w:i/>
        </w:rPr>
        <w:t xml:space="preserve">Dan id-digriet jispeċifika l-kriterji ta’ sostituzzjoni tas-sistemi ta’ produzzjoni tat-tisħin jew tal-misħun domestiku, b’mod partikolari fir-rigward tal-emissjonijiet ta’ gassijiet serra, fil-bini għal użu residenzjali jew professjonali ġdid u eżistenti.</w:t>
      </w:r>
    </w:p>
    <w:p w14:paraId="386E3F82" w14:textId="77777777" w:rsidR="00FF5321" w:rsidRPr="003277B4" w:rsidRDefault="00FF5321">
      <w:pPr>
        <w:jc w:val="both"/>
        <w:rPr>
          <w:i/>
        </w:rPr>
      </w:pPr>
    </w:p>
    <w:p w14:paraId="788741CE" w14:textId="77777777" w:rsidR="00FF5321" w:rsidRPr="003277B4" w:rsidRDefault="0078133A">
      <w:pPr>
        <w:jc w:val="both"/>
      </w:pPr>
      <w:r>
        <w:rPr>
          <w:i/>
        </w:rPr>
        <w:t xml:space="preserve">Referenzi: it-testi maħluqa minn dan id-digriet jinsabu fuq is-sit Légifrance (</w:t>
      </w:r>
      <w:hyperlink r:id="rId8">
        <w:r>
          <w:rPr>
            <w:rStyle w:val="LienInternet"/>
            <w:i/>
          </w:rPr>
          <w:t xml:space="preserve">http://www.legifrance.gouv.fr</w:t>
        </w:r>
      </w:hyperlink>
      <w:r>
        <w:rPr>
          <w:i/>
        </w:rPr>
        <w:t xml:space="preserve">)</w:t>
      </w:r>
    </w:p>
    <w:p w14:paraId="77F46508" w14:textId="77777777" w:rsidR="00FF5321" w:rsidRPr="003277B4" w:rsidRDefault="00FF5321">
      <w:pPr>
        <w:pStyle w:val="SNAutorit"/>
        <w:spacing w:before="0" w:after="0"/>
        <w:ind w:firstLine="709"/>
        <w:jc w:val="both"/>
      </w:pPr>
    </w:p>
    <w:p w14:paraId="75D4E501" w14:textId="77777777" w:rsidR="00FF5321" w:rsidRPr="003277B4" w:rsidRDefault="0078133A">
      <w:pPr>
        <w:pStyle w:val="SNAutorit"/>
        <w:spacing w:before="0" w:after="0"/>
        <w:ind w:firstLine="709"/>
        <w:jc w:val="both"/>
      </w:pPr>
      <w:r>
        <w:t xml:space="preserve">Il-Prim Ministru,</w:t>
      </w:r>
    </w:p>
    <w:p w14:paraId="0362565F" w14:textId="77777777" w:rsidR="00FF5321" w:rsidRPr="003277B4" w:rsidRDefault="00FF5321">
      <w:pPr>
        <w:pStyle w:val="SNAutorit"/>
        <w:spacing w:before="0" w:after="0"/>
        <w:ind w:firstLine="709"/>
        <w:jc w:val="both"/>
      </w:pPr>
    </w:p>
    <w:p w14:paraId="6E98297D" w14:textId="0D9078BA" w:rsidR="00FF5321" w:rsidRPr="003277B4" w:rsidRDefault="0078133A">
      <w:pPr>
        <w:pStyle w:val="SNRapport"/>
        <w:spacing w:before="0" w:after="0"/>
        <w:ind w:firstLine="709"/>
        <w:jc w:val="both"/>
      </w:pPr>
      <w:r>
        <w:t xml:space="preserve">Skont ir-rapport tal-Ministru għat-Tranżizzjoni Ekoloġika,</w:t>
      </w:r>
    </w:p>
    <w:p w14:paraId="5E7C9C57" w14:textId="77777777" w:rsidR="00FF5321" w:rsidRPr="003277B4" w:rsidRDefault="00FF5321">
      <w:pPr>
        <w:pStyle w:val="NormalWeb"/>
        <w:spacing w:before="0" w:after="0"/>
      </w:pPr>
    </w:p>
    <w:p w14:paraId="6D86A03A" w14:textId="77777777" w:rsidR="00A64ECF" w:rsidRPr="003277B4" w:rsidRDefault="00A64ECF">
      <w:pPr>
        <w:pStyle w:val="NormalWeb"/>
        <w:spacing w:before="0" w:after="0"/>
        <w:ind w:firstLine="709"/>
      </w:pPr>
      <w:r>
        <w:t xml:space="preserve">Wara li kkunsidra d-Direttiva (UE) 2015/1535 tal-Parlament Ewropew u tal-Kunsill tad-9 ta’ Settembru 2015 li tistabbilixxi proċedura għall-għoti ta’ informazzjoni fil-qasam tar-regolamenti tekniċi u tar-regoli dwar is-servizzi tas-Soċjetà tal-Informatika u b’mod partikolari n-notifika Nru 2016/677/F;</w:t>
      </w:r>
    </w:p>
    <w:p w14:paraId="60BDBD1E" w14:textId="77777777" w:rsidR="00A64ECF" w:rsidRPr="003277B4" w:rsidRDefault="00A64ECF">
      <w:pPr>
        <w:pStyle w:val="NormalWeb"/>
        <w:spacing w:before="0" w:after="0"/>
        <w:ind w:firstLine="709"/>
      </w:pPr>
    </w:p>
    <w:p w14:paraId="6A0CFF0A" w14:textId="77777777" w:rsidR="00A64ECF" w:rsidRPr="003277B4" w:rsidRDefault="00A64ECF">
      <w:pPr>
        <w:pStyle w:val="NormalWeb"/>
        <w:spacing w:before="0" w:after="0"/>
        <w:ind w:firstLine="709"/>
      </w:pPr>
      <w:r>
        <w:t xml:space="preserve">Wara li kkunsidra r-Regolament (UE) Nru 305/2011 tal-Parlament Ewropew u tal-Kunsill tad-9 ta’ Marzu 2011 li jistabbilixxi kondizzjonijiet armonizzati għall-kumerċjalizzazzjoni tal-prodotti għall-bini u li jħassar id-Direttiva tal-Kunsill 89/106/KEE;</w:t>
      </w:r>
      <w:r>
        <w:t xml:space="preserve"> </w:t>
      </w:r>
    </w:p>
    <w:p w14:paraId="0FA105FE" w14:textId="77777777" w:rsidR="00A64ECF" w:rsidRPr="003277B4" w:rsidRDefault="00A64ECF">
      <w:pPr>
        <w:pStyle w:val="NormalWeb"/>
        <w:spacing w:before="0" w:after="0"/>
        <w:ind w:firstLine="709"/>
      </w:pPr>
    </w:p>
    <w:p w14:paraId="2F6F8F35" w14:textId="7A7422A7" w:rsidR="00FF5321" w:rsidRPr="003277B4" w:rsidRDefault="0078133A">
      <w:pPr>
        <w:pStyle w:val="NormalWeb"/>
        <w:spacing w:before="0" w:after="0"/>
        <w:ind w:firstLine="709"/>
      </w:pPr>
      <w:r>
        <w:t xml:space="preserve">Wara li kkunsidra l-Kodiċi tal-Kostruzzjoni u tal-Abitazzjoni, b’mod partikolari l-Artikoli L. 111-9 u L. 111-10 tiegħu;</w:t>
      </w:r>
    </w:p>
    <w:p w14:paraId="65D5A4FD" w14:textId="77777777" w:rsidR="00FF5321" w:rsidRPr="003277B4" w:rsidRDefault="00FF5321">
      <w:pPr>
        <w:pStyle w:val="NormalWeb"/>
        <w:spacing w:before="0" w:after="0"/>
        <w:rPr>
          <w:sz w:val="22"/>
          <w:szCs w:val="22"/>
        </w:rPr>
      </w:pPr>
    </w:p>
    <w:p w14:paraId="50277BB7" w14:textId="6A22B7FF" w:rsidR="00FF5321" w:rsidRPr="003277B4" w:rsidRDefault="0078133A">
      <w:pPr>
        <w:pStyle w:val="NormalWeb"/>
        <w:spacing w:before="0" w:after="0"/>
        <w:ind w:firstLine="709"/>
      </w:pPr>
      <w:r>
        <w:t xml:space="preserve">Wara li kkunsidra l-opinjoni tal-Kunsill Superjuri tal-Kostruzzjoni u l-Effiċjenza fl-Enerġija ta’ JJXXSSSS;</w:t>
      </w:r>
    </w:p>
    <w:p w14:paraId="15C1F459" w14:textId="77777777" w:rsidR="00FF5321" w:rsidRPr="003277B4" w:rsidRDefault="00FF5321">
      <w:pPr>
        <w:pStyle w:val="NormalWeb"/>
        <w:spacing w:before="0" w:after="0"/>
        <w:ind w:firstLine="709"/>
      </w:pPr>
    </w:p>
    <w:p w14:paraId="4CC7BE24" w14:textId="50F9A447" w:rsidR="00FF5321" w:rsidRPr="003277B4" w:rsidRDefault="0078133A">
      <w:pPr>
        <w:pStyle w:val="NormalWeb"/>
        <w:spacing w:before="0" w:after="0"/>
        <w:ind w:firstLine="709"/>
      </w:pPr>
      <w:r>
        <w:t xml:space="preserve">Wara li kkunsidra l-opinjoni tal-Kunsill Superjuri għall-Enerġija ta’ JJXXSSSS;</w:t>
      </w:r>
    </w:p>
    <w:p w14:paraId="25D653AE" w14:textId="77777777" w:rsidR="00FF5321" w:rsidRPr="003277B4" w:rsidRDefault="00FF5321">
      <w:pPr>
        <w:pStyle w:val="NormalWeb"/>
        <w:spacing w:before="0" w:after="0"/>
      </w:pPr>
    </w:p>
    <w:p w14:paraId="2A550391" w14:textId="14200E30" w:rsidR="00FF5321" w:rsidRPr="003277B4" w:rsidRDefault="0078133A">
      <w:pPr>
        <w:pStyle w:val="NormalWeb"/>
        <w:spacing w:before="0" w:after="0"/>
        <w:ind w:firstLine="709"/>
      </w:pPr>
      <w:r>
        <w:t xml:space="preserve">Wara li kkunsidra l-opinjoni tal-Kunsill Nazzjonali għall-Evalwazzjoni tal-Istandards ta’ JJXXSSSS;</w:t>
      </w:r>
    </w:p>
    <w:p w14:paraId="1A76A4D9" w14:textId="77777777" w:rsidR="00FF5321" w:rsidRPr="003277B4" w:rsidRDefault="00FF5321">
      <w:pPr>
        <w:pStyle w:val="NormalWeb"/>
        <w:spacing w:before="0" w:after="0"/>
        <w:ind w:firstLine="709"/>
      </w:pPr>
    </w:p>
    <w:p w14:paraId="549EE422" w14:textId="513DF819" w:rsidR="00FF5321" w:rsidRPr="003277B4" w:rsidRDefault="0078133A">
      <w:pPr>
        <w:pStyle w:val="NormalWeb"/>
        <w:spacing w:before="0" w:after="0"/>
        <w:ind w:firstLine="709"/>
      </w:pPr>
      <w:r>
        <w:t xml:space="preserve">Wara li kkunsidra l-osservazzjonijiet ifformulati fil-konsultazzjoni pubblika mwettqa minn JJXXSSSS sa JJXXSSSS, skont l-Artikolu L. 123-19-1 tal-Kodiċi tal-Ambjent,</w:t>
      </w:r>
    </w:p>
    <w:p w14:paraId="6EA2DB3E" w14:textId="77777777" w:rsidR="00FF5321" w:rsidRPr="003277B4" w:rsidRDefault="00FF5321">
      <w:pPr>
        <w:pStyle w:val="NormalWeb"/>
        <w:spacing w:before="0" w:after="0"/>
        <w:ind w:firstLine="709"/>
      </w:pPr>
    </w:p>
    <w:p w14:paraId="78C1D321" w14:textId="77777777" w:rsidR="00FF5321" w:rsidRPr="003277B4" w:rsidRDefault="0078133A">
      <w:pPr>
        <w:pStyle w:val="NormalWeb"/>
        <w:spacing w:before="0" w:after="0"/>
        <w:ind w:firstLine="709"/>
      </w:pPr>
      <w:r>
        <w:t xml:space="preserve">Wara li kkonsulta l-Kunsill tal-Istat (it-taqsima tax-xogħlijiet pubbliċi);</w:t>
      </w:r>
    </w:p>
    <w:p w14:paraId="3ECD91B3" w14:textId="77777777" w:rsidR="00FF5321" w:rsidRPr="003277B4" w:rsidRDefault="00FF5321">
      <w:pPr>
        <w:pStyle w:val="SNVisa"/>
        <w:spacing w:before="0" w:after="0"/>
        <w:ind w:firstLine="709"/>
        <w:jc w:val="both"/>
      </w:pPr>
    </w:p>
    <w:p w14:paraId="6F5B4B7A" w14:textId="77777777" w:rsidR="00FF5321" w:rsidRPr="003277B4" w:rsidRDefault="00FF5321">
      <w:pPr>
        <w:pStyle w:val="SNActe"/>
        <w:spacing w:before="0" w:after="0"/>
        <w:ind w:firstLine="709"/>
      </w:pPr>
    </w:p>
    <w:p w14:paraId="1C6B8427" w14:textId="77777777" w:rsidR="00FF5321" w:rsidRPr="003277B4" w:rsidRDefault="00FF5321">
      <w:pPr>
        <w:pStyle w:val="SNActe"/>
        <w:spacing w:before="0" w:after="0"/>
        <w:ind w:firstLine="709"/>
      </w:pPr>
    </w:p>
    <w:p w14:paraId="63B99752" w14:textId="77777777" w:rsidR="00FF5321" w:rsidRPr="003277B4" w:rsidRDefault="00FF5321">
      <w:pPr>
        <w:pStyle w:val="SNActe"/>
        <w:spacing w:before="0" w:after="0"/>
        <w:ind w:firstLine="709"/>
      </w:pPr>
    </w:p>
    <w:p w14:paraId="61EF05BF" w14:textId="77777777" w:rsidR="00FF5321" w:rsidRPr="003277B4" w:rsidRDefault="0078133A" w:rsidP="000E5B68">
      <w:pPr>
        <w:pStyle w:val="SNActe"/>
        <w:keepNext/>
        <w:spacing w:before="0" w:after="0"/>
        <w:ind w:firstLine="709"/>
      </w:pPr>
      <w:r>
        <w:t xml:space="preserve">Jordna:</w:t>
      </w:r>
    </w:p>
    <w:p w14:paraId="29BC4BE0" w14:textId="77777777" w:rsidR="00FF5321" w:rsidRPr="003277B4" w:rsidRDefault="00FF5321" w:rsidP="000E5B68">
      <w:pPr>
        <w:pStyle w:val="SNActe"/>
        <w:keepNext/>
        <w:spacing w:before="0" w:after="0"/>
        <w:ind w:firstLine="709"/>
      </w:pPr>
    </w:p>
    <w:p w14:paraId="37B7A1E6" w14:textId="77777777" w:rsidR="00FF5321" w:rsidRPr="003277B4" w:rsidRDefault="0078133A" w:rsidP="000E5B68">
      <w:pPr>
        <w:pStyle w:val="SNArticle"/>
        <w:keepNext/>
        <w:spacing w:before="0" w:after="0"/>
        <w:ind w:firstLine="709"/>
      </w:pPr>
      <w:r>
        <w:t xml:space="preserve">Artikolu 1</w:t>
      </w:r>
    </w:p>
    <w:p w14:paraId="1ACAC003" w14:textId="77777777" w:rsidR="00FF5321" w:rsidRPr="003277B4" w:rsidRDefault="00FF5321" w:rsidP="000E5B68">
      <w:pPr>
        <w:pStyle w:val="BodyText"/>
        <w:keepNext/>
        <w:spacing w:after="0"/>
        <w:rPr>
          <w:bCs/>
        </w:rPr>
      </w:pPr>
    </w:p>
    <w:p w14:paraId="6F34E331" w14:textId="7D73E037" w:rsidR="00FF5321" w:rsidRPr="003277B4" w:rsidRDefault="0078133A" w:rsidP="000E5B68">
      <w:pPr>
        <w:pStyle w:val="BodyText"/>
        <w:keepNext/>
        <w:spacing w:after="0"/>
        <w:ind w:firstLine="709"/>
      </w:pPr>
      <w:r>
        <w:t xml:space="preserve">Fil-bidu tat-Titolu III tal-Ktieb I tal-Kodiċi tal-Kostruzzjoni u tal-Abitazzjoni, jiddaħħal kapitolu preliminari li jgħid hekk:</w:t>
      </w:r>
    </w:p>
    <w:p w14:paraId="5AFCC02A" w14:textId="77777777" w:rsidR="00FF5321" w:rsidRPr="003277B4" w:rsidRDefault="0078133A">
      <w:pPr>
        <w:pStyle w:val="western"/>
      </w:pPr>
      <w:r>
        <w:t xml:space="preserve">“Kapitolu preliminari:</w:t>
      </w:r>
      <w:r>
        <w:t xml:space="preserve"> </w:t>
      </w:r>
      <w:r>
        <w:t xml:space="preserve">Prestazzjoni ambjentali tas-sistemi ta’ produzzjoni tat-tisħin u tal-misħun domestiku</w:t>
      </w:r>
    </w:p>
    <w:p w14:paraId="2D6504B8" w14:textId="77777777" w:rsidR="00FF5321" w:rsidRPr="003277B4" w:rsidRDefault="0078133A" w:rsidP="000E5B68">
      <w:pPr>
        <w:pStyle w:val="western"/>
        <w:keepNext/>
      </w:pPr>
      <w:r>
        <w:t xml:space="preserve">“Art R.130-1:</w:t>
      </w:r>
    </w:p>
    <w:p w14:paraId="1772CB2E" w14:textId="36BB6966" w:rsidR="00FF5321" w:rsidRPr="003277B4" w:rsidRDefault="00DF19CD">
      <w:pPr>
        <w:pStyle w:val="western"/>
      </w:pPr>
      <w:r>
        <w:t xml:space="preserve">“I. - L-installazzjoni fil-bini ta’ sistemi ta’ produzzjoni tat-tisħin jew tal-misħun domestiku li jikkunsmaw prinċipalment karburanti li l-emissjonijiet ta’ gassijiet serra tagħhom huma ta’ 250 gCO2eq/kWh PCI jew iktar hija pprojbita, inkluż meta jiġi sostitwit apparat eżistenti.</w:t>
      </w:r>
    </w:p>
    <w:p w14:paraId="6280E9C6" w14:textId="7CE3AEF9" w:rsidR="0060561A" w:rsidRPr="003277B4" w:rsidRDefault="00DF19CD" w:rsidP="000E5B68">
      <w:pPr>
        <w:pStyle w:val="western"/>
        <w:keepNext/>
      </w:pPr>
      <w:r>
        <w:t xml:space="preserve">“II.</w:t>
      </w:r>
      <w:r>
        <w:t xml:space="preserve"> </w:t>
      </w:r>
      <w:r>
        <w:t xml:space="preserve">- Din id-dispożizzjoni mhijiex applikabbli għall-bini eżistenti li juri:</w:t>
      </w:r>
    </w:p>
    <w:p w14:paraId="42FC266F" w14:textId="314ED723" w:rsidR="0060561A" w:rsidRPr="003277B4" w:rsidRDefault="0060561A">
      <w:pPr>
        <w:pStyle w:val="western"/>
      </w:pPr>
      <w:r>
        <w:t xml:space="preserve">“1° jew li jkun teknikament impossibbli, b’mod evidenti, li jiġi sostitwit it-tagħmir eżistenti b’sistema ta’ produzzjoni tat-tisħin jew tal-misħun domestiku li tikkonforma mal-limitu ta’ emissjonijiet ta’ gassijiet serra ddefinit f’I, b’mod partikolari għal raġunijiet ta’ kobor żejjed, fil-każ tan-nuqqas ta’ konformità ma’ limitazzjonijiet jew mad-dispożizzjonijiet leġiżlattivi jew regolatorji fil-livell tal-paviment jew fil-livell tal-proprjetà;</w:t>
      </w:r>
    </w:p>
    <w:p w14:paraId="29E9705D" w14:textId="1001564D" w:rsidR="00DF19CD" w:rsidRPr="003277B4" w:rsidRDefault="0060561A">
      <w:pPr>
        <w:pStyle w:val="western"/>
      </w:pPr>
      <w:r>
        <w:t xml:space="preserve">“2° jew nuqqas ta’ soluzzjoni ta’ konnessjoni ma’ networks tas-sħana jew tal-gass naturali, u meta l-installazzjoni ta’ tagħmir ġdid li jissodisfa d-dispożizzjonijiet ta’ I tkun teħtieġ xogħlijiet ta’ rinforz fuq in-network ta’ distribuzzjoni pubblika tal-elettriku.</w:t>
      </w:r>
      <w:r>
        <w:t xml:space="preserve"> </w:t>
      </w:r>
    </w:p>
    <w:p w14:paraId="69B08D63" w14:textId="5F7836C7" w:rsidR="00166E29" w:rsidRPr="003277B4" w:rsidRDefault="00DF19CD" w:rsidP="009D5007">
      <w:pPr>
        <w:pStyle w:val="western"/>
        <w:spacing w:before="0"/>
      </w:pPr>
      <w:r>
        <w:t xml:space="preserve">“III.</w:t>
      </w:r>
      <w:r>
        <w:t xml:space="preserve"> </w:t>
      </w:r>
      <w:r>
        <w:t xml:space="preserve">- L-awtorità kontraenti tiġġustifika li l-bini jirriżulta minn wieħed mill-każijiet ta’ II billi tipproduċi nota minn espert taħt ir-responsabbiltà tagħha.</w:t>
      </w:r>
    </w:p>
    <w:p w14:paraId="6492B3BD" w14:textId="52124137" w:rsidR="00FF5321" w:rsidRPr="003277B4" w:rsidRDefault="00166E29" w:rsidP="00426DA9">
      <w:pPr>
        <w:pStyle w:val="western"/>
        <w:spacing w:before="0" w:after="0"/>
      </w:pPr>
      <w:r>
        <w:t xml:space="preserve">“IV.</w:t>
      </w:r>
      <w:r>
        <w:t xml:space="preserve"> </w:t>
      </w:r>
      <w:r>
        <w:t xml:space="preserve">- Id-dispożizzjonijiet ta’ dan l-artikolu japplikaw għall-kostruzzjonijiet ta’ bini ġdid li l-applikazzjoni għal permess ta’ kostruzzjoni tagħhom ġiet sottomessa wara l-1 ta’ Lulju 2021 u għall-bini eżistenti li x-xogħlijiet tagħhom imsemmija f’I jinbdew wara l-1 ta’ Jannar 2022.”</w:t>
      </w:r>
    </w:p>
    <w:p w14:paraId="74EC101B" w14:textId="0E40A002" w:rsidR="00FF5321" w:rsidRPr="003277B4" w:rsidRDefault="00FF5321">
      <w:pPr>
        <w:ind w:firstLine="709"/>
      </w:pPr>
    </w:p>
    <w:p w14:paraId="1F32D1D3" w14:textId="77777777" w:rsidR="00FF5321" w:rsidRPr="003277B4" w:rsidRDefault="00FF5321">
      <w:pPr>
        <w:ind w:firstLine="709"/>
        <w:rPr>
          <w:bCs/>
        </w:rPr>
      </w:pPr>
    </w:p>
    <w:p w14:paraId="7BA8426C" w14:textId="6047382D" w:rsidR="00FF5321" w:rsidRPr="003277B4" w:rsidRDefault="0078133A" w:rsidP="000E5B68">
      <w:pPr>
        <w:keepNext/>
        <w:ind w:firstLine="709"/>
        <w:jc w:val="center"/>
        <w:rPr>
          <w:b/>
          <w:bCs/>
        </w:rPr>
      </w:pPr>
      <w:r>
        <w:rPr>
          <w:b/>
          <w:bCs/>
        </w:rPr>
        <w:t xml:space="preserve">Artikolu 2</w:t>
      </w:r>
    </w:p>
    <w:p w14:paraId="010920F9" w14:textId="77777777" w:rsidR="00FF5321" w:rsidRPr="003277B4" w:rsidRDefault="00FF5321" w:rsidP="000E5B68">
      <w:pPr>
        <w:keepNext/>
        <w:ind w:firstLine="709"/>
        <w:jc w:val="both"/>
      </w:pPr>
    </w:p>
    <w:p w14:paraId="5642AE1F" w14:textId="20E782C7" w:rsidR="00FF5321" w:rsidRPr="003277B4" w:rsidRDefault="0078133A">
      <w:pPr>
        <w:ind w:firstLine="709"/>
        <w:jc w:val="both"/>
      </w:pPr>
      <w:r>
        <w:t xml:space="preserve">Il-Ministru għat-Tranżizzjoni Ekoloġika u l-Ministru Delegat fl-Uffiċċju tal-Ministru għat-Tranżizzjoni Ekoloġika, responsabbli għall-Abitazzjoni, huma responsabbli għat-twettiq ta’ dan id-digriet, li se jiġi ppubblikat fil-</w:t>
      </w:r>
      <w:r>
        <w:rPr>
          <w:i/>
        </w:rPr>
        <w:t xml:space="preserve">Ġurnal Uffiċjali</w:t>
      </w:r>
      <w:r>
        <w:t xml:space="preserve"> tar-Repubblika Franċiża.</w:t>
      </w:r>
    </w:p>
    <w:p w14:paraId="571EC7E8" w14:textId="77777777" w:rsidR="00FF5321" w:rsidRPr="003277B4" w:rsidRDefault="00FF5321">
      <w:pPr>
        <w:ind w:firstLine="709"/>
        <w:jc w:val="both"/>
      </w:pPr>
    </w:p>
    <w:p w14:paraId="52E8031F" w14:textId="77777777" w:rsidR="00FF5321" w:rsidRPr="003277B4" w:rsidRDefault="00FF5321">
      <w:pPr>
        <w:ind w:firstLine="709"/>
        <w:jc w:val="both"/>
      </w:pPr>
    </w:p>
    <w:p w14:paraId="29CC8F0F" w14:textId="6C90C636" w:rsidR="00FF5321" w:rsidRPr="003277B4" w:rsidRDefault="0078133A">
      <w:r>
        <w:t xml:space="preserve">Magħmul fi</w:t>
      </w:r>
      <w:r>
        <w:t xml:space="preserve"> </w:t>
      </w:r>
    </w:p>
    <w:p w14:paraId="0910EF1F" w14:textId="69B22225" w:rsidR="00544005" w:rsidRPr="003277B4" w:rsidRDefault="00544005"/>
    <w:p w14:paraId="71D4D3E2" w14:textId="2EFAA8A8" w:rsidR="00544005" w:rsidRPr="003277B4" w:rsidRDefault="00544005">
      <w:r>
        <w:t xml:space="preserve">Mill-Prim Ministru</w:t>
      </w:r>
    </w:p>
    <w:p w14:paraId="27990147" w14:textId="77777777" w:rsidR="00FF5321" w:rsidRPr="003277B4" w:rsidRDefault="00FF5321"/>
    <w:p w14:paraId="33D2B791" w14:textId="77777777" w:rsidR="00FF5321" w:rsidRPr="003277B4" w:rsidRDefault="00FF5321">
      <w:pPr>
        <w:rPr>
          <w:lang w:eastAsia="fr-FR"/>
        </w:rPr>
      </w:pPr>
    </w:p>
    <w:p w14:paraId="35D9070D" w14:textId="77777777" w:rsidR="00FF5321" w:rsidRPr="003277B4" w:rsidRDefault="0078133A">
      <w:pPr>
        <w:suppressAutoHyphens w:val="0"/>
        <w:jc w:val="right"/>
      </w:pPr>
      <w:r>
        <w:t xml:space="preserve">Il-Ministru għat-Tranżizzjoni Ekoloġika,</w:t>
      </w:r>
    </w:p>
    <w:p w14:paraId="61F03B3D" w14:textId="77777777" w:rsidR="00FF5321" w:rsidRPr="003277B4" w:rsidRDefault="00FF5321">
      <w:pPr>
        <w:suppressAutoHyphens w:val="0"/>
        <w:rPr>
          <w:lang w:eastAsia="fr-FR"/>
        </w:rPr>
      </w:pPr>
    </w:p>
    <w:p w14:paraId="581D71DE" w14:textId="77777777" w:rsidR="00FF5321" w:rsidRPr="003277B4" w:rsidRDefault="00FF5321">
      <w:pPr>
        <w:suppressAutoHyphens w:val="0"/>
        <w:rPr>
          <w:lang w:eastAsia="fr-FR"/>
        </w:rPr>
      </w:pPr>
    </w:p>
    <w:p w14:paraId="7CA64243" w14:textId="77777777" w:rsidR="00FF5321" w:rsidRPr="003277B4" w:rsidRDefault="0078133A">
      <w:pPr>
        <w:suppressAutoHyphens w:val="0"/>
        <w:jc w:val="right"/>
      </w:pPr>
      <w:r>
        <w:t xml:space="preserve">Barbara POMPILI</w:t>
      </w:r>
    </w:p>
    <w:p w14:paraId="114904C5" w14:textId="77777777" w:rsidR="00FF5321" w:rsidRPr="003277B4" w:rsidRDefault="00FF5321">
      <w:pPr>
        <w:suppressAutoHyphens w:val="0"/>
        <w:jc w:val="right"/>
        <w:rPr>
          <w:lang w:eastAsia="fr-FR"/>
        </w:rPr>
      </w:pPr>
    </w:p>
    <w:p w14:paraId="3948B9EE" w14:textId="3DC220BF" w:rsidR="00FF5321" w:rsidRPr="003277B4" w:rsidRDefault="0078133A" w:rsidP="00564508">
      <w:pPr>
        <w:suppressAutoHyphens w:val="0"/>
        <w:ind w:right="4032"/>
      </w:pPr>
      <w:r>
        <w:t xml:space="preserve">Il-Ministru Delegat fl-Uffiċċju tal-Ministru għat-Tranżizzjoni Ekoloġika, responsabbli għall-Abitazzjoni,</w:t>
      </w:r>
    </w:p>
    <w:p w14:paraId="3611BA6D" w14:textId="77777777" w:rsidR="00FF5321" w:rsidRPr="003277B4" w:rsidRDefault="00FF5321">
      <w:pPr>
        <w:suppressAutoHyphens w:val="0"/>
        <w:rPr>
          <w:lang w:eastAsia="fr-FR"/>
        </w:rPr>
      </w:pPr>
    </w:p>
    <w:p w14:paraId="6129AEB4" w14:textId="2AF7261A" w:rsidR="00FF5321" w:rsidRPr="003277B4" w:rsidRDefault="0078133A" w:rsidP="0078133A">
      <w:pPr>
        <w:suppressAutoHyphens w:val="0"/>
      </w:pPr>
      <w:r>
        <w:t xml:space="preserve">Emmanuelle WARGON</w:t>
      </w:r>
    </w:p>
    <w:sectPr w:rsidR="00FF5321" w:rsidRPr="003277B4">
      <w:pgSz w:w="11906" w:h="16838"/>
      <w:pgMar w:top="1417" w:right="1417" w:bottom="1417" w:left="1417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E025D1" w14:textId="77777777" w:rsidR="00AE2648" w:rsidRDefault="00AE2648" w:rsidP="004C2249">
      <w:r>
        <w:separator/>
      </w:r>
    </w:p>
  </w:endnote>
  <w:endnote w:type="continuationSeparator" w:id="0">
    <w:p w14:paraId="6D4AFAE0" w14:textId="77777777" w:rsidR="00AE2648" w:rsidRDefault="00AE2648" w:rsidP="004C2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 'Times New Roman'">
    <w:altName w:val="Times New Roman"/>
    <w:panose1 w:val="00000000000000000000"/>
    <w:charset w:val="00"/>
    <w:family w:val="roman"/>
    <w:notTrueType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95D978" w14:textId="77777777" w:rsidR="00AE2648" w:rsidRDefault="00AE2648" w:rsidP="004C2249">
      <w:r>
        <w:separator/>
      </w:r>
    </w:p>
  </w:footnote>
  <w:footnote w:type="continuationSeparator" w:id="0">
    <w:p w14:paraId="333ACE6C" w14:textId="77777777" w:rsidR="00AE2648" w:rsidRDefault="00AE2648" w:rsidP="004C2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B61417"/>
    <w:multiLevelType w:val="hybridMultilevel"/>
    <w:tmpl w:val="11240A9E"/>
    <w:lvl w:ilvl="0" w:tplc="46EC626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344660"/>
    <w:multiLevelType w:val="hybridMultilevel"/>
    <w:tmpl w:val="7EAAA912"/>
    <w:lvl w:ilvl="0" w:tplc="3CC0EAD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oNotHyphenateCap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21"/>
    <w:rsid w:val="00093A8C"/>
    <w:rsid w:val="000A51D1"/>
    <w:rsid w:val="000E5B68"/>
    <w:rsid w:val="00144D22"/>
    <w:rsid w:val="00166E29"/>
    <w:rsid w:val="003157C1"/>
    <w:rsid w:val="003277B4"/>
    <w:rsid w:val="00355D19"/>
    <w:rsid w:val="003D48E8"/>
    <w:rsid w:val="003F1679"/>
    <w:rsid w:val="00425342"/>
    <w:rsid w:val="00426DA9"/>
    <w:rsid w:val="00453C0B"/>
    <w:rsid w:val="0047200C"/>
    <w:rsid w:val="00487E9D"/>
    <w:rsid w:val="004C2249"/>
    <w:rsid w:val="0052541C"/>
    <w:rsid w:val="00544005"/>
    <w:rsid w:val="00564508"/>
    <w:rsid w:val="005816B7"/>
    <w:rsid w:val="0060561A"/>
    <w:rsid w:val="00622B0C"/>
    <w:rsid w:val="006455FC"/>
    <w:rsid w:val="006D7694"/>
    <w:rsid w:val="006E4EB6"/>
    <w:rsid w:val="0078133A"/>
    <w:rsid w:val="007B58F9"/>
    <w:rsid w:val="00834E5E"/>
    <w:rsid w:val="009019C9"/>
    <w:rsid w:val="00936FB4"/>
    <w:rsid w:val="009D5007"/>
    <w:rsid w:val="00A64ECF"/>
    <w:rsid w:val="00AE2648"/>
    <w:rsid w:val="00B40FF8"/>
    <w:rsid w:val="00B41E7E"/>
    <w:rsid w:val="00BB2011"/>
    <w:rsid w:val="00C0605D"/>
    <w:rsid w:val="00C12090"/>
    <w:rsid w:val="00CA5186"/>
    <w:rsid w:val="00CD4C4F"/>
    <w:rsid w:val="00CD630A"/>
    <w:rsid w:val="00DF19CD"/>
    <w:rsid w:val="00E16AF7"/>
    <w:rsid w:val="00E94691"/>
    <w:rsid w:val="00ED40B5"/>
    <w:rsid w:val="00EE77FC"/>
    <w:rsid w:val="00F052DF"/>
    <w:rsid w:val="00F411CA"/>
    <w:rsid w:val="00FF4589"/>
    <w:rsid w:val="00FF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486843"/>
  <w15:docId w15:val="{F7FFC9C0-778D-449E-9136-74790765A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Arial Unicode MS" w:hAnsi="Calibri" w:cs="Calibri"/>
        <w:sz w:val="22"/>
        <w:szCs w:val="22"/>
        <w:lang w:val="mt-MT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rpsdetexteCar">
    <w:name w:val="corps de texte Car"/>
    <w:qFormat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LienInternet">
    <w:name w:val="Lien Internet"/>
    <w:rPr>
      <w:color w:val="000080"/>
      <w:u w:val="single"/>
    </w:rPr>
  </w:style>
  <w:style w:type="character" w:customStyle="1" w:styleId="TextedebullesCar">
    <w:name w:val="Texte de bulles Car"/>
    <w:basedOn w:val="DefaultParagraphFont"/>
    <w:qFormat/>
    <w:rPr>
      <w:rFonts w:ascii="Segoe UI" w:eastAsia="SimSun" w:hAnsi="Segoe UI" w:cs="Mangal"/>
      <w:kern w:val="2"/>
      <w:sz w:val="18"/>
      <w:szCs w:val="16"/>
      <w:lang w:eastAsia="zh-CN" w:bidi="hi-IN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odyText">
    <w:name w:val="Body Text"/>
    <w:basedOn w:val="Normal"/>
    <w:pPr>
      <w:spacing w:after="120"/>
      <w:jc w:val="both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SNAutorit">
    <w:name w:val="SNAutorité"/>
    <w:basedOn w:val="Normal"/>
    <w:qFormat/>
    <w:pPr>
      <w:spacing w:before="720" w:after="240"/>
      <w:ind w:firstLine="720"/>
    </w:pPr>
    <w:rPr>
      <w:b/>
    </w:rPr>
  </w:style>
  <w:style w:type="paragraph" w:customStyle="1" w:styleId="SNRapport">
    <w:name w:val="SNRapport"/>
    <w:basedOn w:val="Normal"/>
    <w:qFormat/>
    <w:pPr>
      <w:spacing w:before="240" w:after="120"/>
      <w:ind w:firstLine="720"/>
    </w:pPr>
  </w:style>
  <w:style w:type="paragraph" w:customStyle="1" w:styleId="SNVisa">
    <w:name w:val="SNVisa"/>
    <w:basedOn w:val="Normal"/>
    <w:qFormat/>
    <w:pPr>
      <w:spacing w:before="120" w:after="120"/>
      <w:ind w:firstLine="720"/>
    </w:pPr>
  </w:style>
  <w:style w:type="paragraph" w:customStyle="1" w:styleId="SNActe">
    <w:name w:val="SNActe"/>
    <w:basedOn w:val="Normal"/>
    <w:qFormat/>
    <w:pPr>
      <w:spacing w:before="480" w:after="360"/>
      <w:jc w:val="center"/>
    </w:pPr>
    <w:rPr>
      <w:b/>
    </w:rPr>
  </w:style>
  <w:style w:type="paragraph" w:customStyle="1" w:styleId="SNArticle">
    <w:name w:val="SNArticle"/>
    <w:basedOn w:val="Normal"/>
    <w:qFormat/>
    <w:pPr>
      <w:spacing w:before="240" w:after="240"/>
      <w:jc w:val="center"/>
    </w:pPr>
    <w:rPr>
      <w:b/>
    </w:rPr>
  </w:style>
  <w:style w:type="paragraph" w:customStyle="1" w:styleId="Default">
    <w:name w:val="Default"/>
    <w:qFormat/>
    <w:pPr>
      <w:suppressAutoHyphens/>
      <w:spacing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/>
    </w:rPr>
  </w:style>
  <w:style w:type="paragraph" w:styleId="NormalWeb">
    <w:name w:val="Normal (Web)"/>
    <w:basedOn w:val="Normal"/>
    <w:qFormat/>
    <w:pPr>
      <w:suppressAutoHyphens w:val="0"/>
      <w:spacing w:before="280" w:after="119"/>
      <w:jc w:val="both"/>
    </w:pPr>
    <w:rPr>
      <w:color w:val="000000"/>
    </w:rPr>
  </w:style>
  <w:style w:type="paragraph" w:customStyle="1" w:styleId="western">
    <w:name w:val="western"/>
    <w:basedOn w:val="Normal"/>
    <w:qFormat/>
    <w:pPr>
      <w:suppressAutoHyphens w:val="0"/>
      <w:spacing w:before="100" w:after="119"/>
      <w:jc w:val="both"/>
    </w:pPr>
    <w:rPr>
      <w:lang w:eastAsia="fr-FR" w:bidi="ar-SA"/>
    </w:rPr>
  </w:style>
  <w:style w:type="paragraph" w:customStyle="1" w:styleId="corpsdetexte">
    <w:name w:val="corps de texte"/>
    <w:basedOn w:val="Normal"/>
    <w:qFormat/>
    <w:pPr>
      <w:suppressAutoHyphens w:val="0"/>
      <w:spacing w:after="240"/>
      <w:ind w:firstLine="709"/>
      <w:jc w:val="both"/>
    </w:pPr>
    <w:rPr>
      <w:lang w:eastAsia="fr-FR" w:bidi="ar-SA"/>
    </w:rPr>
  </w:style>
  <w:style w:type="paragraph" w:styleId="BalloonText">
    <w:name w:val="Balloon Text"/>
    <w:basedOn w:val="Normal"/>
    <w:qFormat/>
    <w:rPr>
      <w:rFonts w:ascii="Segoe UI" w:hAnsi="Segoe UI" w:cs="Mangal"/>
      <w:sz w:val="18"/>
      <w:szCs w:val="16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styleId="CommentText">
    <w:name w:val="annotation text"/>
    <w:basedOn w:val="Normal"/>
    <w:link w:val="CommentTextChar"/>
    <w:uiPriority w:val="99"/>
    <w:unhideWhenUsed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Mangal"/>
      <w:kern w:val="2"/>
      <w:sz w:val="20"/>
      <w:szCs w:val="18"/>
      <w:lang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E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ECF"/>
    <w:rPr>
      <w:rFonts w:ascii="Times New Roman" w:eastAsia="Times New Roman" w:hAnsi="Times New Roman" w:cs="Mangal"/>
      <w:b/>
      <w:bCs/>
      <w:kern w:val="2"/>
      <w:sz w:val="20"/>
      <w:szCs w:val="18"/>
      <w:lang w:eastAsia="zh-CN" w:bidi="hi-IN"/>
    </w:rPr>
  </w:style>
  <w:style w:type="character" w:styleId="Hyperlink">
    <w:name w:val="Hyperlink"/>
    <w:basedOn w:val="DefaultParagraphFont"/>
    <w:uiPriority w:val="99"/>
    <w:semiHidden/>
    <w:unhideWhenUsed/>
    <w:rsid w:val="00CD4C4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2249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4C2249"/>
    <w:rPr>
      <w:rFonts w:ascii="Times New Roman" w:eastAsia="Times New Roman" w:hAnsi="Times New Roman" w:cs="Mangal"/>
      <w:kern w:val="2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4C2249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4C2249"/>
    <w:rPr>
      <w:rFonts w:ascii="Times New Roman" w:eastAsia="Times New Roman" w:hAnsi="Times New Roman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2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hyperlink" Target="http://www.legifrance.gouv.f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74AE2-E9F1-44C5-9FBF-BBE43FA17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DOZIERES Alexandre</dc:creator>
  <dc:description/>
  <cp:lastModifiedBy>Liu, Lei</cp:lastModifiedBy>
  <cp:revision>7</cp:revision>
  <dcterms:created xsi:type="dcterms:W3CDTF">2020-12-30T13:00:00Z</dcterms:created>
  <dcterms:modified xsi:type="dcterms:W3CDTF">2021-01-18T02:25:00Z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