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5B7" w14:textId="6B3ED942" w:rsidR="009F020D" w:rsidRDefault="009F020D" w:rsidP="009F020D">
      <w:pPr>
        <w:rPr>
          <w:b/>
          <w:bCs/>
        </w:rPr>
      </w:pPr>
      <w:r>
        <w:rPr>
          <w:b/>
        </w:rPr>
        <w:t xml:space="preserve">Statuto projektas</w:t>
      </w:r>
      <w:r>
        <w:rPr>
          <w:b/>
        </w:rPr>
        <w:t xml:space="preserve"> </w:t>
      </w:r>
    </w:p>
    <w:p w14:paraId="6521A9F7" w14:textId="0CAB213C" w:rsidR="00FC11C4" w:rsidRPr="00FC11C4" w:rsidRDefault="00FC11C4" w:rsidP="009F020D">
      <w:r>
        <w:t xml:space="preserve">Švedijos cheminių medžiagų agentūros taisyklės (KIFS 2017:7) dėl cheminių produktų ir biotechnologinių organizmų</w:t>
      </w:r>
    </w:p>
    <w:p w14:paraId="7AFDF2AB" w14:textId="7BEF76B0" w:rsidR="009F020D" w:rsidRDefault="009F020D" w:rsidP="009F020D">
      <w:r>
        <w:t xml:space="preserve">4 dalis</w:t>
      </w:r>
      <w:r>
        <w:t xml:space="preserve"> </w:t>
      </w:r>
    </w:p>
    <w:p w14:paraId="794D3BB0" w14:textId="540B037C" w:rsidR="009F020D" w:rsidRDefault="009F020D" w:rsidP="009F020D">
      <w:r>
        <w:t xml:space="preserve">3 skirsnis Potvarkio (2008:245) 7 ir 9–14 skirsnių nuostatos netaikomos natrio hidroksidui ir kalio hidroksidui kaip medžiagoms arba mišiniuose.</w:t>
      </w:r>
      <w:r>
        <w:t xml:space="preserve"> </w:t>
      </w:r>
      <w:r>
        <w:t xml:space="preserve">Šios nuostatos taip pat netaikomos sprogmenims, mazutui ar variklių kurui.</w:t>
      </w:r>
      <w:r>
        <w:t xml:space="preserve">  </w:t>
      </w:r>
    </w:p>
    <w:p w14:paraId="22F7CF4B" w14:textId="77777777" w:rsidR="009F020D" w:rsidRDefault="009F020D" w:rsidP="009F020D">
      <w:r>
        <w:t xml:space="preserve">3a skirsnis Tačiau, nukrypstant nuo 3 skirsnio nuostatų,</w:t>
      </w:r>
      <w:r>
        <w:t xml:space="preserve"> </w:t>
      </w:r>
    </w:p>
    <w:p w14:paraId="17D82992" w14:textId="1F7CC195" w:rsidR="009F020D" w:rsidRDefault="009F020D" w:rsidP="009F020D">
      <w:r>
        <w:t xml:space="preserve">1.</w:t>
      </w:r>
      <w:r>
        <w:t xml:space="preserve"> </w:t>
      </w:r>
      <w:r>
        <w:t xml:space="preserve">-</w:t>
      </w:r>
    </w:p>
    <w:p w14:paraId="338A2EAE" w14:textId="5ABF77CA" w:rsidR="009F020D" w:rsidRPr="009F020D" w:rsidRDefault="009F020D" w:rsidP="009F020D">
      <w:r>
        <w:t xml:space="preserve">2.</w:t>
      </w:r>
      <w:r>
        <w:t xml:space="preserve">  </w:t>
      </w:r>
      <w:r>
        <w:t xml:space="preserve">pagal Potvarkio (2008:245) 7 skirsnio 1 dalį reikia leidimo tvarkyti natrio hidroksidą ir kalio hidroksidą kaip medžiagas arba mišiniuose, skirtuose kanalizacijai gryninti arba valyti.</w:t>
      </w:r>
      <w:r>
        <w:t xml:space="preserve"> </w:t>
      </w:r>
      <w:r>
        <w:t xml:space="preserve">Minėtiems produktams taip pat taikomos Nutarimo (2008:245) 9 skirsnio 2 dalies nuostatos.</w:t>
      </w:r>
    </w:p>
    <w:sectPr w:rsidR="009F020D" w:rsidRPr="009F0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D293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2EDBF734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910" w14:textId="77777777" w:rsidR="009F020D" w:rsidRDefault="009F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CBB" w14:textId="77777777" w:rsidR="009F020D" w:rsidRDefault="009F02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B1B" w14:textId="77777777" w:rsidR="009F020D" w:rsidRDefault="009F0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F22" w14:textId="77777777" w:rsidR="009F020D" w:rsidRDefault="009F020D" w:rsidP="009F020D">
      <w:pPr>
        <w:spacing w:after="0" w:line="240" w:lineRule="auto"/>
      </w:pPr>
      <w:r>
        <w:separator/>
      </w:r>
    </w:p>
  </w:footnote>
  <w:footnote w:type="continuationSeparator" w:id="0">
    <w:p w14:paraId="247D35E4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25B9" w14:textId="77777777" w:rsidR="009F020D" w:rsidRDefault="009F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0E5" w14:textId="77777777" w:rsidR="009F020D" w:rsidRDefault="009F020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A42" w14:textId="77777777" w:rsidR="009F020D" w:rsidRDefault="009F02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" w:val="1"/>
  </w:docVars>
  <w:rsids>
    <w:rsidRoot w:val="009F020D"/>
    <w:rsid w:val="009F020D"/>
    <w:rsid w:val="00A57C1F"/>
    <w:rsid w:val="00BA435A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297A"/>
  <w15:chartTrackingRefBased/>
  <w15:docId w15:val="{A7AB4475-B02D-4F1D-86EA-84609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020D"/>
  </w:style>
  <w:style w:type="paragraph" w:styleId="Sidfot">
    <w:name w:val="footer"/>
    <w:basedOn w:val="Normal"/>
    <w:link w:val="SidfotChar"/>
    <w:uiPriority w:val="99"/>
    <w:unhideWhenUsed/>
    <w:rsid w:val="009F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Company>Kemikalieinspektionen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Forsberg</dc:creator>
  <cp:keywords/>
  <dc:description/>
  <cp:lastModifiedBy>Johan Forsberg</cp:lastModifiedBy>
  <cp:revision>5</cp:revision>
  <dcterms:created xsi:type="dcterms:W3CDTF">2023-02-13T16:40:00Z</dcterms:created>
  <dcterms:modified xsi:type="dcterms:W3CDTF">2023-02-14T06:29:00Z</dcterms:modified>
</cp:coreProperties>
</file>