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26111" w14:textId="4D4E04AD" w:rsidR="003641DD" w:rsidRDefault="003641DD" w:rsidP="001F41BA">
      <w:pPr>
        <w:pStyle w:val="LLNormaali"/>
        <w:spacing w:line="360" w:lineRule="auto"/>
      </w:pPr>
    </w:p>
    <w:p w14:paraId="405A67E0" w14:textId="5E395198" w:rsidR="00D90A5B" w:rsidRPr="000207A4" w:rsidRDefault="005220CD" w:rsidP="005220CD">
      <w:pPr>
        <w:pStyle w:val="LLNormaali"/>
        <w:tabs>
          <w:tab w:val="left" w:pos="2270"/>
        </w:tabs>
        <w:spacing w:line="360" w:lineRule="auto"/>
      </w:pPr>
      <w:r>
        <w:tab/>
      </w:r>
    </w:p>
    <w:p w14:paraId="674FCBF2" w14:textId="77777777" w:rsidR="004F334C" w:rsidRPr="000207A4" w:rsidRDefault="004F334C" w:rsidP="001F41BA">
      <w:pPr>
        <w:pStyle w:val="LLValtioneuvostonAsetus"/>
        <w:spacing w:line="360" w:lineRule="auto"/>
      </w:pPr>
      <w:r>
        <w:t>Regeringsdekret</w:t>
      </w:r>
    </w:p>
    <w:p w14:paraId="7B4FFF5E" w14:textId="3922D066" w:rsidR="007E26C7" w:rsidRPr="000207A4" w:rsidRDefault="00780A38" w:rsidP="00384963">
      <w:pPr>
        <w:pStyle w:val="LLSaadoksenNimi"/>
      </w:pPr>
      <w:r>
        <w:t xml:space="preserve">om kriterier for affaldsfasens ophør for mekanisk genanvendte sekundære plastråmaterialer </w:t>
      </w:r>
    </w:p>
    <w:p w14:paraId="4704AE09" w14:textId="7DBC0B3A" w:rsidR="007E26C7" w:rsidRPr="000207A4" w:rsidRDefault="007E26C7" w:rsidP="00384963">
      <w:pPr>
        <w:pStyle w:val="LLJohtolauseKappaleet"/>
      </w:pPr>
      <w:r>
        <w:t>Ved afgørelse truffet af regeringen i henhold til § 5b, stk. 2, som ændret ved lov 714/2021 og § 10, som delvis ændret ved lov nr. 714/2021 i affaldsloven (646/2011), og § 9, som ændret ved lov nr. 1166/2018, i miljøbeskyttelsesloven (527/2014), vedtages følgende:</w:t>
      </w:r>
    </w:p>
    <w:p w14:paraId="199576E6" w14:textId="77777777" w:rsidR="007E26C7" w:rsidRPr="000207A4" w:rsidRDefault="007E26C7" w:rsidP="00384963">
      <w:pPr>
        <w:pStyle w:val="LLNormaali"/>
        <w:rPr>
          <w:lang w:eastAsia="fi-FI"/>
        </w:rPr>
      </w:pPr>
    </w:p>
    <w:p w14:paraId="6849584D" w14:textId="40BED18C" w:rsidR="00780A38" w:rsidRPr="000207A4" w:rsidRDefault="007E26C7" w:rsidP="00384963">
      <w:pPr>
        <w:pStyle w:val="LLPykala"/>
      </w:pPr>
      <w:r>
        <w:t>Afsnit 1</w:t>
      </w:r>
    </w:p>
    <w:p w14:paraId="038BAA52" w14:textId="543C3223" w:rsidR="00780A38" w:rsidRPr="000207A4" w:rsidRDefault="00780A38" w:rsidP="00384963">
      <w:pPr>
        <w:pStyle w:val="LLPykalanOtsikko"/>
      </w:pPr>
      <w:r>
        <w:t>Mål og anvendelsesområde</w:t>
      </w:r>
    </w:p>
    <w:p w14:paraId="64731EE8" w14:textId="3F52A435" w:rsidR="00780A38" w:rsidRPr="000207A4" w:rsidRDefault="00780A38" w:rsidP="00384963">
      <w:pPr>
        <w:pStyle w:val="LLKappalejako"/>
      </w:pPr>
      <w:r>
        <w:t>Dette dekret fastsætter kriterier for, hvornår et mekanisk genanvendt sekundært plastråmateriale ophører med at være affald, og til hvilke formål et sekundært plastråmateriale, der opfylder kriterierne, kan anvendes.</w:t>
      </w:r>
    </w:p>
    <w:p w14:paraId="5F892B67" w14:textId="00D3B6D6" w:rsidR="00343FD0" w:rsidRPr="000207A4" w:rsidRDefault="00343FD0" w:rsidP="00384963">
      <w:pPr>
        <w:pStyle w:val="LLKappalejako"/>
      </w:pPr>
      <w:r>
        <w:t xml:space="preserve">Dette dekret finder anvendelse på producenter af sekundære plastråmaterialer, der er i besiddelse af en miljøgodkendelse som omhandlet i § 27 i miljøbeskyttelsesloven (527/2014) om behandling af plastaffald, og som vedtager kriterierne i dette dekret. </w:t>
      </w:r>
    </w:p>
    <w:p w14:paraId="338B84AB" w14:textId="77777777" w:rsidR="007B40E9" w:rsidRDefault="008F35B4" w:rsidP="00384963">
      <w:pPr>
        <w:pStyle w:val="LLKappalejako"/>
      </w:pPr>
      <w:r>
        <w:t xml:space="preserve">Desuden er fremstillingen af sekundære plastråmaterialer bestemt til kontakt med fødevarer omfattet af Kommissionens forordning (EU) 2022/1616 om materialer og genstande af genanvendt plast bestemt til kontakt med fødevarer og om ophævelse af forordning (EF) nr. 282/2008, Kommissionens forordning (EF) nr. 2023/2006 om god fremstillingsmæssig praksis for materialer og genstande bestemt til kontakt med fødevarer, Kommissionens forordning (EU) nr. 10/2011 om plastmaterialer og -genstande bestemt til kontakt med fødevarer og Europa-Parlamentets og Rådets forordning (EF) nr. 1935/2004 om materialer og genstande bestemt til kontakt med fødevarer og om ophævelse af direktiv 80/509/EØF og 89/109/EØF. </w:t>
      </w:r>
    </w:p>
    <w:p w14:paraId="2732C752" w14:textId="6483E8EC" w:rsidR="00343FD0" w:rsidRPr="000207A4" w:rsidRDefault="00D95C41" w:rsidP="00384963">
      <w:pPr>
        <w:pStyle w:val="LLNormaali"/>
      </w:pPr>
      <w:r>
        <w:t xml:space="preserve"> </w:t>
      </w:r>
    </w:p>
    <w:p w14:paraId="54AC5AA7" w14:textId="41A586E1" w:rsidR="00B80974" w:rsidRPr="000207A4" w:rsidRDefault="0019256E" w:rsidP="00384963">
      <w:pPr>
        <w:pStyle w:val="LLPykala"/>
      </w:pPr>
      <w:r>
        <w:t>Afsnit 2</w:t>
      </w:r>
    </w:p>
    <w:p w14:paraId="4738F473" w14:textId="77777777" w:rsidR="007E26C7" w:rsidRPr="000207A4" w:rsidRDefault="007E26C7" w:rsidP="00384963">
      <w:pPr>
        <w:pStyle w:val="LLPykalanOtsikko"/>
      </w:pPr>
      <w:r>
        <w:t>Definitioner</w:t>
      </w:r>
    </w:p>
    <w:p w14:paraId="6F06CAC6" w14:textId="77777777" w:rsidR="007E26C7" w:rsidRPr="000207A4" w:rsidRDefault="007E26C7" w:rsidP="00384963">
      <w:pPr>
        <w:pStyle w:val="LLMomentinJohdantoKappale"/>
      </w:pPr>
      <w:r>
        <w:t>For så vidt angår dette dekret, gælder følgende definitioner:</w:t>
      </w:r>
    </w:p>
    <w:p w14:paraId="65BA00FB" w14:textId="45F992EA" w:rsidR="00922B51" w:rsidRPr="000207A4" w:rsidRDefault="00384963" w:rsidP="00384963">
      <w:pPr>
        <w:pStyle w:val="LLMomentinKohta"/>
      </w:pPr>
      <w:r>
        <w:t xml:space="preserve">1) </w:t>
      </w:r>
      <w:r>
        <w:rPr>
          <w:i/>
          <w:iCs/>
        </w:rPr>
        <w:t>input</w:t>
      </w:r>
      <w:r>
        <w:t>: plastaffald som omhandlet i bilag 1, der anvendes som råmateriale til fremstilling af det sekundære plastråmateriale, der er omhandlet i punkt 2</w:t>
      </w:r>
    </w:p>
    <w:p w14:paraId="1237061B" w14:textId="2B9D043B" w:rsidR="00922B51" w:rsidRDefault="00384963" w:rsidP="00384963">
      <w:pPr>
        <w:pStyle w:val="LLMomentinKohta"/>
      </w:pPr>
      <w:r>
        <w:t xml:space="preserve">2) </w:t>
      </w:r>
      <w:r>
        <w:rPr>
          <w:i/>
          <w:iCs/>
        </w:rPr>
        <w:t>sekundært plastråmateriale</w:t>
      </w:r>
      <w:r>
        <w:t>: plastmateriale i form af pellets, knust plast eller flager fremstillet af plastaffald, og som fås som råmateriale til fremstilling af nye plastprodukter uden behov for yderligere behandling</w:t>
      </w:r>
    </w:p>
    <w:p w14:paraId="436CA3BE" w14:textId="72A83905" w:rsidR="00922B51" w:rsidRPr="000207A4" w:rsidRDefault="00384963" w:rsidP="00384963">
      <w:pPr>
        <w:pStyle w:val="LLMomentinKohta"/>
      </w:pPr>
      <w:r>
        <w:t xml:space="preserve">3) </w:t>
      </w:r>
      <w:r>
        <w:rPr>
          <w:i/>
          <w:iCs/>
        </w:rPr>
        <w:t>nyttiggørelsesoperation</w:t>
      </w:r>
      <w:r>
        <w:t>: tekniske og andre foranstaltninger til modtagelse, forbehandling og nyttiggørelse af input med henblik på omdannelse af plastaffald til sekundære plastråmaterialer</w:t>
      </w:r>
    </w:p>
    <w:p w14:paraId="633C090F" w14:textId="0D5253B0" w:rsidR="00922B51" w:rsidRDefault="00384963" w:rsidP="00384963">
      <w:pPr>
        <w:pStyle w:val="LLMomentinKohta"/>
      </w:pPr>
      <w:r>
        <w:t xml:space="preserve">4) </w:t>
      </w:r>
      <w:r>
        <w:rPr>
          <w:i/>
          <w:iCs/>
        </w:rPr>
        <w:t>fabrikant</w:t>
      </w:r>
      <w:r>
        <w:t xml:space="preserve">: indehaveren af affaldet, der anvender kriterierne for affaldsfasens ophør for det sekundære plastråmateriale </w:t>
      </w:r>
    </w:p>
    <w:p w14:paraId="02AC561F" w14:textId="3819126D" w:rsidR="007308DB" w:rsidRPr="000207A4" w:rsidRDefault="00384963" w:rsidP="00384963">
      <w:pPr>
        <w:pStyle w:val="LLMomentinKohta"/>
      </w:pPr>
      <w:r>
        <w:t xml:space="preserve">5) </w:t>
      </w:r>
      <w:r>
        <w:rPr>
          <w:i/>
          <w:iCs/>
        </w:rPr>
        <w:t>uafhængig part</w:t>
      </w:r>
      <w:r>
        <w:t xml:space="preserve">: en enhed, et institut eller et andet organ, der leverer overensstemmelsesvurderingstjenester </w:t>
      </w:r>
    </w:p>
    <w:p w14:paraId="3BD7699F" w14:textId="279FCA37" w:rsidR="000435C5" w:rsidRDefault="00384963" w:rsidP="00384963">
      <w:pPr>
        <w:pStyle w:val="LLMomentinKohta"/>
        <w:rPr>
          <w:iCs/>
        </w:rPr>
      </w:pPr>
      <w:r>
        <w:lastRenderedPageBreak/>
        <w:t xml:space="preserve">6) </w:t>
      </w:r>
      <w:r>
        <w:rPr>
          <w:i/>
          <w:iCs/>
        </w:rPr>
        <w:t>smelteindeks</w:t>
      </w:r>
      <w:r>
        <w:t>: et mål for den lethed, hvormed smelten af en termoplastisk polymer kan flyde ved en given temperatur og under et nærmere angivet tryk.</w:t>
      </w:r>
    </w:p>
    <w:p w14:paraId="2AB55B16" w14:textId="77777777" w:rsidR="0088450B" w:rsidRDefault="0088450B" w:rsidP="00384963">
      <w:pPr>
        <w:pStyle w:val="LLNormaali"/>
      </w:pPr>
    </w:p>
    <w:p w14:paraId="75348150" w14:textId="7E8BB306" w:rsidR="007E26C7" w:rsidRPr="000207A4" w:rsidRDefault="0019256E" w:rsidP="00384963">
      <w:pPr>
        <w:pStyle w:val="LLPykala"/>
      </w:pPr>
      <w:r>
        <w:t>§ 3</w:t>
      </w:r>
    </w:p>
    <w:p w14:paraId="7A51E0DB" w14:textId="658276EC" w:rsidR="007E26C7" w:rsidRPr="000207A4" w:rsidRDefault="00922B51" w:rsidP="00384963">
      <w:pPr>
        <w:pStyle w:val="LLPykalanOtsikko"/>
      </w:pPr>
      <w:r>
        <w:t xml:space="preserve">Kriterier for affaldsfasens ophør for sekundære plastråmaterialer </w:t>
      </w:r>
    </w:p>
    <w:p w14:paraId="12A0E20F" w14:textId="5CE562CC" w:rsidR="00A95C47" w:rsidRPr="000207A4" w:rsidRDefault="0066585D" w:rsidP="00384963">
      <w:pPr>
        <w:pStyle w:val="LLMomentinJohdantoKappale"/>
      </w:pPr>
      <w:r>
        <w:t xml:space="preserve"> Klassificeringen af sekundære plastråmaterialer som affald ophører, når følgende krav er opfyldt på det tidspunkt, hvor det sekundære plastråmateriale markedsføres:</w:t>
      </w:r>
    </w:p>
    <w:p w14:paraId="36C76D50" w14:textId="2A261C21" w:rsidR="007F2E80" w:rsidRPr="000207A4" w:rsidRDefault="00384963" w:rsidP="00384963">
      <w:pPr>
        <w:pStyle w:val="LLMomentinKohta"/>
      </w:pPr>
      <w:bookmarkStart w:id="0" w:name="_Hlk115093501"/>
      <w:r>
        <w:t>1) plastaffald som omhandlet i bilag 1 er blevet anvendt som input til nyttiggørelsesoperationen</w:t>
      </w:r>
    </w:p>
    <w:p w14:paraId="410BC458" w14:textId="0CB7678B" w:rsidR="007F2E80" w:rsidRPr="000207A4" w:rsidRDefault="00384963" w:rsidP="00384963">
      <w:pPr>
        <w:pStyle w:val="LLMomentinKohta"/>
      </w:pPr>
      <w:r>
        <w:t>2) inputtet har gennemgået en nyttiggørelsesoperation, der opfylder kravene i §§ 5 og 7-9</w:t>
      </w:r>
    </w:p>
    <w:p w14:paraId="16A6DA11" w14:textId="1F97607F" w:rsidR="00733298" w:rsidRDefault="00384963" w:rsidP="00384963">
      <w:pPr>
        <w:pStyle w:val="LLMomentinKohta"/>
      </w:pPr>
      <w:r>
        <w:t xml:space="preserve">3) det sekundære plastråmateriale opfylder kravene i § 10 </w:t>
      </w:r>
    </w:p>
    <w:p w14:paraId="6870A594" w14:textId="770CAC2C" w:rsidR="00E2086C" w:rsidRPr="000207A4" w:rsidRDefault="00384963" w:rsidP="00384963">
      <w:pPr>
        <w:pStyle w:val="LLMomentinKohta"/>
      </w:pPr>
      <w:r>
        <w:t>4) den påtænkte anvendelse af det sekundære plastråmateriale er bestemt i overensstemmelse med § 12</w:t>
      </w:r>
    </w:p>
    <w:p w14:paraId="46871890" w14:textId="5B92A177" w:rsidR="000A24C3" w:rsidRPr="000207A4" w:rsidRDefault="00384963" w:rsidP="00384963">
      <w:pPr>
        <w:pStyle w:val="LLMomentinKohta"/>
      </w:pPr>
      <w:r>
        <w:t>5) det sekundære plastråmateriale er opbevaret i overensstemmelse med kravene i § 13 og har en overensstemmelseserklæring efter § 14, der opfylder indholdskravene i § 15.</w:t>
      </w:r>
    </w:p>
    <w:bookmarkEnd w:id="0"/>
    <w:p w14:paraId="1B330FF8" w14:textId="77777777" w:rsidR="00202567" w:rsidRPr="00202567" w:rsidRDefault="00202567" w:rsidP="00384963">
      <w:pPr>
        <w:pStyle w:val="LLNormaali"/>
      </w:pPr>
    </w:p>
    <w:p w14:paraId="402D2649" w14:textId="502DB32B" w:rsidR="008E1263" w:rsidRPr="000207A4" w:rsidRDefault="009F2D27" w:rsidP="00384963">
      <w:pPr>
        <w:pStyle w:val="LLPykala"/>
      </w:pPr>
      <w:r>
        <w:t>§ 4</w:t>
      </w:r>
    </w:p>
    <w:p w14:paraId="1F2292AB" w14:textId="1789C63B" w:rsidR="008E1263" w:rsidRPr="000207A4" w:rsidRDefault="008E1263" w:rsidP="00384963">
      <w:pPr>
        <w:pStyle w:val="LLPykalanOtsikko"/>
      </w:pPr>
      <w:r>
        <w:t>Fabrikantens kvalitetssikringssystem</w:t>
      </w:r>
    </w:p>
    <w:p w14:paraId="0C615CED" w14:textId="17A9C91E" w:rsidR="008E1263" w:rsidRPr="000207A4" w:rsidRDefault="008E1263" w:rsidP="00384963">
      <w:pPr>
        <w:pStyle w:val="LLKappalejako"/>
      </w:pPr>
      <w:r>
        <w:t xml:space="preserve">Fabrikanten skal have et kvalitetssikringssystem til løbende at kontrollere, at kravene til kvalitetssikring af nyttiggørelsesoperationen og det genanvendte plastråmateriale, der har gennemgået nyttiggørelsesoperationen, er overholdt. </w:t>
      </w:r>
    </w:p>
    <w:p w14:paraId="1F4FD3F7" w14:textId="357CA664" w:rsidR="0042707E" w:rsidRPr="000207A4" w:rsidRDefault="0042707E" w:rsidP="00384963">
      <w:pPr>
        <w:pStyle w:val="LLKappalejako"/>
      </w:pPr>
      <w:r>
        <w:t>Fabrikanten udpeger de personer, der er ansvarlige for kvalitetssikringssystemet, og sikrer, at de ansvarlige personer og dem, der er involveret i gennemførelsen af kvalitetssikringen, uddannes i kvalitetssikringssystemet. De ansvarlige personer udpeges i kvalitetssikringssystemet.</w:t>
      </w:r>
    </w:p>
    <w:p w14:paraId="0472B54A" w14:textId="64616857" w:rsidR="008E1263" w:rsidRPr="000207A4" w:rsidRDefault="006B26A3" w:rsidP="00384963">
      <w:pPr>
        <w:pStyle w:val="LLKappalejako"/>
      </w:pPr>
      <w:r>
        <w:t xml:space="preserve">Fabrikanten udarbejder en vurderings- og revisionsplan for kvalitetssikringssystemet. </w:t>
      </w:r>
    </w:p>
    <w:p w14:paraId="5568D3F8" w14:textId="7A34BF14" w:rsidR="00FD08D7" w:rsidRDefault="006B26A3" w:rsidP="00384963">
      <w:pPr>
        <w:pStyle w:val="LLKappalejako"/>
      </w:pPr>
      <w:r>
        <w:t>Kvalitetssikringssystemets overensstemmelse kontrolleres af en uafhængig part. Den uafhængige part skal have en kvalifikation fra det finske sikkerheds- og kemikalieagenturs akkrediteringstjeneste til at udføre denne opgave.</w:t>
      </w:r>
    </w:p>
    <w:p w14:paraId="015C2519" w14:textId="77777777" w:rsidR="00E90DB0" w:rsidRDefault="00E90DB0" w:rsidP="00384963">
      <w:pPr>
        <w:pStyle w:val="LLNormaali"/>
      </w:pPr>
    </w:p>
    <w:p w14:paraId="4707DAB7" w14:textId="3C70454B" w:rsidR="00E90DB0" w:rsidRPr="000207A4" w:rsidRDefault="009F2D27" w:rsidP="00384963">
      <w:pPr>
        <w:pStyle w:val="LLPykala"/>
      </w:pPr>
      <w:r>
        <w:t>§ 5</w:t>
      </w:r>
    </w:p>
    <w:p w14:paraId="5A70B7B8" w14:textId="3F687988" w:rsidR="00E90DB0" w:rsidRPr="000207A4" w:rsidRDefault="00740F47" w:rsidP="00384963">
      <w:pPr>
        <w:pStyle w:val="LLPykalanOtsikko"/>
      </w:pPr>
      <w:r>
        <w:t>Modtagelse af plastaffald</w:t>
      </w:r>
    </w:p>
    <w:p w14:paraId="0C29BD4C" w14:textId="17ECEA69" w:rsidR="000531B7" w:rsidRDefault="00D661F5" w:rsidP="00384963">
      <w:pPr>
        <w:pStyle w:val="LLKappalejako"/>
      </w:pPr>
      <w:r>
        <w:t>Fabrikanten kontrollerer hver sending plastaffald på tidspunktet for modtagelsen af affaldet inden forbehandling. Fabrikanten udarbejder en brugsanvisning for den modtagende inspektion og dokumenterer dem i sit kvalitetssikringssystem.</w:t>
      </w:r>
    </w:p>
    <w:p w14:paraId="5E6F0F4B" w14:textId="4A162F8A" w:rsidR="00A775C8" w:rsidRDefault="00E90DB0" w:rsidP="00384963">
      <w:pPr>
        <w:pStyle w:val="LLMomentinJohdantoKappale"/>
      </w:pPr>
      <w:r>
        <w:t>Fabrikanten må kun acceptere plastaffald som omhandlet i bilag 1, som også skal</w:t>
      </w:r>
    </w:p>
    <w:p w14:paraId="3B84D6AE" w14:textId="4D7C651C" w:rsidR="00A775C8" w:rsidRDefault="00384963" w:rsidP="00384963">
      <w:pPr>
        <w:pStyle w:val="LLMomentinKohta"/>
      </w:pPr>
      <w:r>
        <w:t>1) være på en måde, der sikrer, at det under hensyntagen til nyttiggørelsesoperationens tekniske løsninger er muligt at fremstille sekundære plastråmaterialer, der opfylder kriterierne</w:t>
      </w:r>
    </w:p>
    <w:p w14:paraId="1C5CDA72" w14:textId="0E1CA2FB" w:rsidR="000531B7" w:rsidRDefault="00384963" w:rsidP="00384963">
      <w:pPr>
        <w:pStyle w:val="LLMomentinKohta"/>
      </w:pPr>
      <w:r>
        <w:t>2) opbevares og transporteres på en sådan måde, at affald med de forskellige affaldskoder i bilag 1 ikke blandes med hinanden eller med andet affald.</w:t>
      </w:r>
    </w:p>
    <w:p w14:paraId="23DBEB76" w14:textId="1C201F6A" w:rsidR="00240E2F" w:rsidRPr="00240E2F" w:rsidRDefault="001D0E2F" w:rsidP="00384963">
      <w:pPr>
        <w:pStyle w:val="LLMomentinKohta"/>
      </w:pPr>
      <w:r>
        <w:t xml:space="preserve">Fabrikanten skal ikke modtage plastaffald, der anvendes til emballering eller opbevaring af et farligt stof eller en farlig blanding, som opfylder de fareklasser eller -kategorier, der er omhandlet i bilag 2. Dette krav gælder ikke for plastaffald, der indsamles fra husholdninger separat. </w:t>
      </w:r>
    </w:p>
    <w:p w14:paraId="7B6B06D5" w14:textId="02B58F82" w:rsidR="007D27BF" w:rsidRDefault="00B017F4" w:rsidP="00384963">
      <w:pPr>
        <w:pStyle w:val="LLKappalejako"/>
      </w:pPr>
      <w:r>
        <w:t>Plastaffald, der på grundlag af inspektionen mistænkes eller påvises at indeholde urenheder, der i væsentlig grad forringer kvaliteten af det genanvendte plastråmateriale, må ikke anvendes som input til nyttiggørelsesoperationen.</w:t>
      </w:r>
    </w:p>
    <w:p w14:paraId="3D54ACE9" w14:textId="77777777" w:rsidR="00384963" w:rsidRPr="000207A4" w:rsidRDefault="00384963" w:rsidP="00384963">
      <w:pPr>
        <w:pStyle w:val="LLKappalejako"/>
      </w:pPr>
    </w:p>
    <w:p w14:paraId="19372348" w14:textId="77E5EA98" w:rsidR="00384963" w:rsidRDefault="00310DBE" w:rsidP="00384963">
      <w:pPr>
        <w:pStyle w:val="LLPykala"/>
      </w:pPr>
      <w:r>
        <w:lastRenderedPageBreak/>
        <w:t>§ 6</w:t>
      </w:r>
    </w:p>
    <w:p w14:paraId="0786D1FF" w14:textId="0A4F247A" w:rsidR="00B816DC" w:rsidRPr="000207A4" w:rsidRDefault="00667278" w:rsidP="00384963">
      <w:pPr>
        <w:pStyle w:val="LLPykalanOtsikko"/>
      </w:pPr>
      <w:r>
        <w:t>Registre over modtagelse af plastaffald</w:t>
      </w:r>
    </w:p>
    <w:p w14:paraId="5A32EA85" w14:textId="77793DB4" w:rsidR="00B816DC" w:rsidRPr="000207A4" w:rsidRDefault="000A149A" w:rsidP="00384963">
      <w:pPr>
        <w:pStyle w:val="LLKappalejako"/>
      </w:pPr>
      <w:r>
        <w:t xml:space="preserve">Fabrikanten skal føre registre over modtaget og afvist plastaffald som input. Modtagelsesregistrene skal indeholde dato og klokkeslæt for modtagelse af hvert modtaget parti plastaffald, affaldets producent og leverandør, affaldets art, titel og mængde samt angivelse af accept. For sendinger af affald, der ikke accepteres, registreres datoen for afvisningen, affaldets producent og leverandør, affaldets art, kode og mængde samt afvisningsgrunde. </w:t>
      </w:r>
    </w:p>
    <w:p w14:paraId="6E5BC3B6" w14:textId="3BDB3470" w:rsidR="00B816DC" w:rsidRPr="000207A4" w:rsidRDefault="00E34863" w:rsidP="00384963">
      <w:pPr>
        <w:pStyle w:val="LLKappalejako"/>
      </w:pPr>
      <w:r>
        <w:t>Fabrikanten udarbejder en brugsanvisning om føring af modtagelsesregistre og dokumenterer dem i kvalitetssikringssystemet.</w:t>
      </w:r>
    </w:p>
    <w:p w14:paraId="096F9D8D" w14:textId="73D80142" w:rsidR="00526647" w:rsidRPr="000207A4" w:rsidRDefault="00526647" w:rsidP="00384963">
      <w:pPr>
        <w:pStyle w:val="LLKappalejako"/>
      </w:pPr>
    </w:p>
    <w:p w14:paraId="21371F03" w14:textId="10228DDF" w:rsidR="00ED4546" w:rsidRPr="000207A4" w:rsidRDefault="00310DBE" w:rsidP="00384963">
      <w:pPr>
        <w:pStyle w:val="LLPykala"/>
      </w:pPr>
      <w:r>
        <w:t xml:space="preserve">§ 7 </w:t>
      </w:r>
    </w:p>
    <w:p w14:paraId="5AAD740E" w14:textId="6BDE16D0" w:rsidR="00ED4546" w:rsidRPr="000207A4" w:rsidRDefault="00ED4546" w:rsidP="00384963">
      <w:pPr>
        <w:pStyle w:val="LLPykalanOtsikko"/>
      </w:pPr>
      <w:r>
        <w:t>Opbevaring af plastaffald</w:t>
      </w:r>
    </w:p>
    <w:p w14:paraId="5F6DEF24" w14:textId="7FB4BA55" w:rsidR="00D8662E" w:rsidRDefault="00114EC8" w:rsidP="00384963">
      <w:pPr>
        <w:pStyle w:val="LLKappalejako"/>
      </w:pPr>
      <w:r>
        <w:t xml:space="preserve">Fabrikanten skal opbevare plastaffald bestemt til fremstilling af sekundære plastråmaterialer bestemt til kontakt med fødevarer adskilt fra andet plastaffald og andet affald. </w:t>
      </w:r>
    </w:p>
    <w:p w14:paraId="7E7F1D20" w14:textId="3FC0D6AD" w:rsidR="007D27BF" w:rsidRDefault="00484CA6" w:rsidP="00384963">
      <w:pPr>
        <w:pStyle w:val="LLKappalejako"/>
      </w:pPr>
      <w:r>
        <w:t xml:space="preserve"> Fabrikanten skal holde plastaffald fra byggesektoren adskilt fra plastaffald fra nedrivning og andet affald.</w:t>
      </w:r>
    </w:p>
    <w:p w14:paraId="7B82BAAF" w14:textId="77777777" w:rsidR="00AE7BFF" w:rsidRPr="000207A4" w:rsidRDefault="00AE7BFF" w:rsidP="00384963">
      <w:pPr>
        <w:pStyle w:val="LLKappalejako"/>
      </w:pPr>
    </w:p>
    <w:p w14:paraId="4E37A635" w14:textId="6EF852BA" w:rsidR="006630F0" w:rsidRPr="000207A4" w:rsidRDefault="00310DBE" w:rsidP="00384963">
      <w:pPr>
        <w:pStyle w:val="LLPykala"/>
      </w:pPr>
      <w:r>
        <w:t>§ 8</w:t>
      </w:r>
    </w:p>
    <w:p w14:paraId="47F00BAE" w14:textId="1CB6ABE5" w:rsidR="006630F0" w:rsidRPr="000207A4" w:rsidRDefault="00667278" w:rsidP="00384963">
      <w:pPr>
        <w:pStyle w:val="LLPykalanOtsikko"/>
      </w:pPr>
      <w:r>
        <w:t>Forbehandling af plastaffald</w:t>
      </w:r>
    </w:p>
    <w:p w14:paraId="6D6167D7" w14:textId="7442647F" w:rsidR="00D8662E" w:rsidRPr="000207A4" w:rsidRDefault="004B3DCA" w:rsidP="00384963">
      <w:pPr>
        <w:pStyle w:val="LLKappalejako"/>
      </w:pPr>
      <w:r>
        <w:t xml:space="preserve">Fabrikanten forarbejder plastaffaldet, inden det anvendes som input til nyttiggørelsesoperationen, med henblik på at fjerne ikke-plastisk affald eller plastaffald, der indeholder betydelige mængder urenheder. </w:t>
      </w:r>
    </w:p>
    <w:p w14:paraId="61A94527" w14:textId="4A98F9D7" w:rsidR="00A056A7" w:rsidRDefault="004B3DCA" w:rsidP="00384963">
      <w:pPr>
        <w:pStyle w:val="LLKappalejako"/>
      </w:pPr>
      <w:r>
        <w:t xml:space="preserve">Fabrikanten skal løbende overvåge kvaliteten af det forbehandlede plastaffald og fjerne eventuelle detekterede urenheder, der i væsentlig grad kan forringe kvaliteten af det sekundære plastråmateriale, der fremstilles. Fabrikanter skal føre registre over den mængde urenheder, der er fjernet, og behandlingsmetoden. </w:t>
      </w:r>
    </w:p>
    <w:p w14:paraId="659DF3AA" w14:textId="77777777" w:rsidR="00797805" w:rsidRPr="000207A4" w:rsidRDefault="00797805" w:rsidP="00384963">
      <w:pPr>
        <w:pStyle w:val="LLNormaali"/>
      </w:pPr>
    </w:p>
    <w:p w14:paraId="2BB4A22C" w14:textId="54216BDC" w:rsidR="007A34CA" w:rsidRPr="000207A4" w:rsidRDefault="00310DBE" w:rsidP="00384963">
      <w:pPr>
        <w:pStyle w:val="LLPykala"/>
      </w:pPr>
      <w:r>
        <w:t>§ 9</w:t>
      </w:r>
    </w:p>
    <w:p w14:paraId="652799F3" w14:textId="28AC43F1" w:rsidR="00D91151" w:rsidRPr="000207A4" w:rsidRDefault="00667278" w:rsidP="00384963">
      <w:pPr>
        <w:pStyle w:val="LLPykalanOtsikko"/>
      </w:pPr>
      <w:r>
        <w:t>Nyttiggørelse af plastaffald</w:t>
      </w:r>
    </w:p>
    <w:p w14:paraId="594CD257" w14:textId="77777777" w:rsidR="00797805" w:rsidRDefault="00797805" w:rsidP="00384963">
      <w:pPr>
        <w:pStyle w:val="LLMomentinJohdantoKappale"/>
      </w:pPr>
      <w:r>
        <w:t>Ved nyttiggørelse af plastaffald sikrer fabrikanten, at:</w:t>
      </w:r>
    </w:p>
    <w:p w14:paraId="732E40FF" w14:textId="7C443DCA" w:rsidR="00797805" w:rsidRPr="00687217" w:rsidRDefault="00384963" w:rsidP="00384963">
      <w:pPr>
        <w:pStyle w:val="LLMomentinKohta"/>
      </w:pPr>
      <w:r>
        <w:t xml:space="preserve">1) det plastaffald, der er sorteret efter type af plast ved kilden, er blevet sorteret på passende vis, inden det anvendes som input til yderligere behandling </w:t>
      </w:r>
    </w:p>
    <w:p w14:paraId="50807E55" w14:textId="4EA90ADA" w:rsidR="00797805" w:rsidRDefault="00384963" w:rsidP="00384963">
      <w:pPr>
        <w:pStyle w:val="LLMomentinKohta"/>
      </w:pPr>
      <w:r>
        <w:t>2) affald, der ikke sorteres efter type af plast ved kilden, sorteres efter plasttype og under hensyntagen til andre egenskaber vedrørende kvaliteten og klassificeringen af det genanvendte plastråmateriale</w:t>
      </w:r>
    </w:p>
    <w:p w14:paraId="6C7B5AEB" w14:textId="6FDF57E9" w:rsidR="00797805" w:rsidRDefault="00384963" w:rsidP="00384963">
      <w:pPr>
        <w:pStyle w:val="LLMomentinKohta"/>
      </w:pPr>
      <w:r>
        <w:t>3) forbehandlet og sorteret plastaffald reduceres ved knusning eller ved neddeling i flager, og stykker, der indeholder ikke-plastisk materiale, fjernes</w:t>
      </w:r>
    </w:p>
    <w:p w14:paraId="535BD39E" w14:textId="7DE933C8" w:rsidR="00797805" w:rsidRDefault="00384963" w:rsidP="00384963">
      <w:pPr>
        <w:pStyle w:val="LLMomentinKohta"/>
      </w:pPr>
      <w:r>
        <w:t xml:space="preserve">4) forurenet plastaffald eller plastaffald indeholdende klistermærker eller andre urenheder behandles for at fjerne urenhederne. </w:t>
      </w:r>
    </w:p>
    <w:p w14:paraId="04D2441F" w14:textId="6C762229" w:rsidR="00797805" w:rsidRDefault="00CB6437" w:rsidP="00384963">
      <w:pPr>
        <w:pStyle w:val="LLMomentinKohta"/>
      </w:pPr>
      <w:r>
        <w:t xml:space="preserve">5) eventuelle resterende urenheder fjernes fra plast bestemt til pelletering ved </w:t>
      </w:r>
      <w:proofErr w:type="spellStart"/>
      <w:r>
        <w:t>ekstrudering</w:t>
      </w:r>
      <w:proofErr w:type="spellEnd"/>
      <w:r>
        <w:t xml:space="preserve"> eller på anden måde inden pelletering </w:t>
      </w:r>
    </w:p>
    <w:p w14:paraId="5B034F78" w14:textId="760FA32B" w:rsidR="003C1292" w:rsidRPr="000207A4" w:rsidRDefault="00CB6437" w:rsidP="00384963">
      <w:pPr>
        <w:pStyle w:val="LLMomentinKohta"/>
      </w:pPr>
      <w:r>
        <w:t>6) den forarbejdningsproces, der anvendes til fremstilling af sekundære plastråmaterialer bestemt til kontakt med fødevarer, behandler kun plastaffald fra plastprodukter, der er kommet i kontakt med fødevarer, og som indsamles separat eller sorteres ved kilden.</w:t>
      </w:r>
    </w:p>
    <w:p w14:paraId="118C0612" w14:textId="77777777" w:rsidR="00797805" w:rsidRPr="000207A4" w:rsidRDefault="00797805" w:rsidP="00CB6437">
      <w:pPr>
        <w:pStyle w:val="LLKappalejako"/>
      </w:pPr>
      <w:r>
        <w:lastRenderedPageBreak/>
        <w:t xml:space="preserve">Fabrikanten fastlægger passende risikohåndteringsforanstaltninger til at identificere og fjerne kontaminerede partier fra nyttiggørelsesoperationen.  </w:t>
      </w:r>
    </w:p>
    <w:p w14:paraId="2949CDC9" w14:textId="1DEF5D13" w:rsidR="001A2DC1" w:rsidRDefault="00797805" w:rsidP="00CB6437">
      <w:pPr>
        <w:pStyle w:val="LLKappalejako"/>
      </w:pPr>
      <w:r>
        <w:t>Fabrikanten skal udarbejde en brugsanvisning i kvalitetssikringssystemet om anvendelse og vedligeholdelse af det udstyr, der anvendes til fremstilling af det sekundære plastråmateriale, og om de funktioner, der er forbundet med fremstillingsprocessen.</w:t>
      </w:r>
    </w:p>
    <w:p w14:paraId="2B3C6AFF" w14:textId="77777777" w:rsidR="00CB6437" w:rsidRPr="000207A4" w:rsidRDefault="00CB6437" w:rsidP="00CB6437">
      <w:pPr>
        <w:pStyle w:val="LLKappalejako"/>
      </w:pPr>
    </w:p>
    <w:p w14:paraId="73CEC75A" w14:textId="2B71ADD7" w:rsidR="000C2A30" w:rsidRPr="000207A4" w:rsidRDefault="00310DBE" w:rsidP="00CB6437">
      <w:pPr>
        <w:pStyle w:val="LLPykala"/>
      </w:pPr>
      <w:r>
        <w:t>§ 10</w:t>
      </w:r>
    </w:p>
    <w:p w14:paraId="70EBF1B1" w14:textId="29457F60" w:rsidR="000C2A30" w:rsidRPr="000207A4" w:rsidRDefault="008C05E2" w:rsidP="00CB6437">
      <w:pPr>
        <w:pStyle w:val="LLPykalanOtsikko"/>
      </w:pPr>
      <w:r>
        <w:t>Specifikationer for sekundære plastråmaterialer</w:t>
      </w:r>
    </w:p>
    <w:p w14:paraId="7E5F5AE7" w14:textId="4743ADB8" w:rsidR="007D6254" w:rsidRPr="000207A4" w:rsidRDefault="00FB73E5" w:rsidP="00CB6437">
      <w:pPr>
        <w:pStyle w:val="LLMomentinJohdantoKappale"/>
      </w:pPr>
      <w:r>
        <w:t>Fabrikanten skal fremlægge følgende specifikationer for det sekundære plastråmateriale:</w:t>
      </w:r>
    </w:p>
    <w:p w14:paraId="17FC4758" w14:textId="77777777" w:rsidR="006C3EFD" w:rsidRPr="006C3EFD" w:rsidRDefault="006C3EFD" w:rsidP="00CB6437">
      <w:pPr>
        <w:pStyle w:val="LLMomentinKohta"/>
      </w:pPr>
      <w:r>
        <w:t>1) massefraktioner af hovedpolymeren og andre polymerer</w:t>
      </w:r>
    </w:p>
    <w:p w14:paraId="4449BFFA" w14:textId="77777777" w:rsidR="006C3EFD" w:rsidRPr="006C3EFD" w:rsidRDefault="006C3EFD" w:rsidP="00CB6437">
      <w:pPr>
        <w:pStyle w:val="LLMomentinKohta"/>
      </w:pPr>
      <w:r>
        <w:t>2) dets egnethed til forskellige fremstillingsmetoder af plastprodukter</w:t>
      </w:r>
    </w:p>
    <w:p w14:paraId="5C56BED2" w14:textId="5588CD8C" w:rsidR="006C3EFD" w:rsidRPr="006C3EFD" w:rsidRDefault="006C3EFD" w:rsidP="00CB6437">
      <w:pPr>
        <w:pStyle w:val="LLMomentinKohta"/>
      </w:pPr>
      <w:r>
        <w:t>3) smelteindekset, enten som en kontinuerlig måling eller bestemt fra en prøve, der er repræsentativ for et parti på op til 1 500 kg sekundært plastråmateriale.</w:t>
      </w:r>
    </w:p>
    <w:p w14:paraId="7ED3FA7B" w14:textId="09D8C8B5" w:rsidR="007D27BF" w:rsidRPr="000207A4" w:rsidRDefault="007D6254" w:rsidP="00CB6437">
      <w:pPr>
        <w:pStyle w:val="LLKappalejako"/>
      </w:pPr>
      <w:r>
        <w:t xml:space="preserve"> </w:t>
      </w:r>
    </w:p>
    <w:p w14:paraId="7B07A606" w14:textId="7AF0DFC8" w:rsidR="00E260FC" w:rsidRPr="000207A4" w:rsidRDefault="00310DBE" w:rsidP="001706E9">
      <w:pPr>
        <w:pStyle w:val="LLPykala"/>
      </w:pPr>
      <w:r>
        <w:t>§ 11</w:t>
      </w:r>
    </w:p>
    <w:p w14:paraId="6F7927F1" w14:textId="4F9EFC31" w:rsidR="00E260FC" w:rsidRPr="000207A4" w:rsidRDefault="00E260FC" w:rsidP="001706E9">
      <w:pPr>
        <w:pStyle w:val="LLPykalanOtsikko"/>
      </w:pPr>
      <w:r>
        <w:t>Dokumentation for prøveudtagning, analyse af prøver og resultater</w:t>
      </w:r>
    </w:p>
    <w:p w14:paraId="15FE3AD2" w14:textId="05C5EA67" w:rsidR="00E260FC" w:rsidRPr="000207A4" w:rsidRDefault="00F874EE" w:rsidP="001706E9">
      <w:pPr>
        <w:pStyle w:val="LLMomentinJohdantoKappale"/>
      </w:pPr>
      <w:r>
        <w:t>Fabrikanten udarbejder en brugsanvisning for prøveudtagning og afprøvning med henblik på specifikationerne i § 10 og registrerer en brugsanvisning i kvalitetssikringssystemet. Brugsanvisningen skal indeholde oplysninger om:</w:t>
      </w:r>
    </w:p>
    <w:p w14:paraId="55233DEA" w14:textId="77777777" w:rsidR="00E260FC" w:rsidRPr="000207A4" w:rsidRDefault="00E260FC" w:rsidP="001706E9">
      <w:pPr>
        <w:pStyle w:val="LLMomentinKohta"/>
      </w:pPr>
      <w:r>
        <w:t xml:space="preserve"> 1) den person, der indsamler prøver og deres kvalifikationer, prøveudtagningsstedet, prøveudtagningsmetoden og dato og klokkeslæt for prøveudtagningen</w:t>
      </w:r>
    </w:p>
    <w:p w14:paraId="78E2938B" w14:textId="30A0250C" w:rsidR="00E260FC" w:rsidRPr="000207A4" w:rsidRDefault="00F2250D" w:rsidP="001706E9">
      <w:pPr>
        <w:pStyle w:val="LLMomentinKohta"/>
      </w:pPr>
      <w:r>
        <w:t xml:space="preserve"> 2) de metoder, der anvendes til at bestemme smelteindekset og andre karakteristika</w:t>
      </w:r>
    </w:p>
    <w:p w14:paraId="274330D6" w14:textId="5B88F808" w:rsidR="00E260FC" w:rsidRPr="000207A4" w:rsidRDefault="00E260FC" w:rsidP="001706E9">
      <w:pPr>
        <w:pStyle w:val="LLMomentinKohta"/>
      </w:pPr>
      <w:r>
        <w:t xml:space="preserve"> 3) afvigelser observeret under prøveudtagningen</w:t>
      </w:r>
    </w:p>
    <w:p w14:paraId="5CF6F400" w14:textId="7718CC89" w:rsidR="00AC73BD" w:rsidRDefault="00363100" w:rsidP="001706E9">
      <w:pPr>
        <w:pStyle w:val="LLMomentinKohta"/>
      </w:pPr>
      <w:r>
        <w:t xml:space="preserve"> 4) anvendelse, kalibrering og vedligeholdelse af det prøveudtagnings-, måle- eller prøvningsudstyr, der anvendes af fabrikanten.</w:t>
      </w:r>
    </w:p>
    <w:p w14:paraId="75B216DF" w14:textId="77777777" w:rsidR="007D6254" w:rsidRPr="000207A4" w:rsidRDefault="007D6254" w:rsidP="001706E9">
      <w:pPr>
        <w:pStyle w:val="LLMomentinJohdantoKappale"/>
      </w:pPr>
      <w:r>
        <w:t>De metoder og værktøjer, der anvendes til analyse af prøver og resultaterne af analysen, skal dokumenteres som en del af kvalitetssikringssystemet. Dokumenterne skal indeholde oplysninger om:</w:t>
      </w:r>
    </w:p>
    <w:p w14:paraId="4C247248" w14:textId="77777777" w:rsidR="007D6254" w:rsidRPr="000207A4" w:rsidRDefault="007D6254" w:rsidP="001706E9">
      <w:pPr>
        <w:pStyle w:val="LLMomentinKohta"/>
      </w:pPr>
      <w:r>
        <w:t xml:space="preserve"> 1) de parametre og forskningsmetoder, der er anvendt til analyse af prøverne</w:t>
      </w:r>
    </w:p>
    <w:p w14:paraId="2D410501" w14:textId="77777777" w:rsidR="007D6254" w:rsidRPr="000207A4" w:rsidRDefault="007D6254" w:rsidP="001706E9">
      <w:pPr>
        <w:pStyle w:val="LLMomentinKohta"/>
      </w:pPr>
      <w:r>
        <w:t xml:space="preserve"> 2) resultaterne af de analyser, der er foretaget af prøverne</w:t>
      </w:r>
    </w:p>
    <w:p w14:paraId="3269D0D4" w14:textId="77777777" w:rsidR="007D6254" w:rsidRPr="000207A4" w:rsidRDefault="007D6254" w:rsidP="001706E9">
      <w:pPr>
        <w:pStyle w:val="LLMomentinKohta"/>
      </w:pPr>
      <w:r>
        <w:t xml:space="preserve"> 3) de observerede kvalitetsafvigelser</w:t>
      </w:r>
    </w:p>
    <w:p w14:paraId="207D2A36" w14:textId="77777777" w:rsidR="007D6254" w:rsidRPr="000207A4" w:rsidRDefault="007D6254" w:rsidP="001706E9">
      <w:pPr>
        <w:pStyle w:val="LLMomentinKohta"/>
      </w:pPr>
      <w:r>
        <w:t xml:space="preserve"> 4) foranstaltninger truffet som reaktion på afvigelser</w:t>
      </w:r>
    </w:p>
    <w:p w14:paraId="7CC9213F" w14:textId="77777777" w:rsidR="007D6254" w:rsidRPr="000207A4" w:rsidRDefault="007D6254" w:rsidP="001706E9">
      <w:pPr>
        <w:pStyle w:val="LLMomentinKohta"/>
      </w:pPr>
      <w:r>
        <w:t xml:space="preserve"> 5) kalibrering og vedligeholdelse af det prøveudtagnings-, måle- eller prøvningsudstyr, der anvendes af fabrikanten. </w:t>
      </w:r>
    </w:p>
    <w:p w14:paraId="4B0D609A" w14:textId="77777777" w:rsidR="007D6254" w:rsidRPr="000207A4" w:rsidRDefault="007D6254" w:rsidP="001706E9">
      <w:pPr>
        <w:pStyle w:val="LLKappalejako"/>
      </w:pPr>
      <w:r>
        <w:t>De dokumenter, der er nævnt i stk. 2 vedrørende kvalitetssikring, opbevares i en periode på ti år fra den dato, hvor dokumenterne blev udfærdiget.</w:t>
      </w:r>
    </w:p>
    <w:p w14:paraId="5B3FD161" w14:textId="02E9F4BA" w:rsidR="007D6254" w:rsidRPr="000207A4" w:rsidRDefault="007D6254" w:rsidP="001706E9">
      <w:pPr>
        <w:pStyle w:val="LLKappalejako"/>
      </w:pPr>
      <w:r>
        <w:t>De realtidsmålingsdata for smelteindekset, der fremkommer som en kontinuerlig måling, opbevares i mindst to måneder.</w:t>
      </w:r>
    </w:p>
    <w:p w14:paraId="38248283" w14:textId="6BAFA9AA" w:rsidR="0063368C" w:rsidRDefault="0063368C" w:rsidP="001706E9">
      <w:pPr>
        <w:pStyle w:val="LLNormaali"/>
      </w:pPr>
    </w:p>
    <w:p w14:paraId="7D9F457A" w14:textId="6ABB85B0" w:rsidR="0063368C" w:rsidRPr="000207A4" w:rsidRDefault="009F2D27" w:rsidP="001706E9">
      <w:pPr>
        <w:pStyle w:val="LLPykala"/>
      </w:pPr>
      <w:r>
        <w:t>§ 12</w:t>
      </w:r>
    </w:p>
    <w:p w14:paraId="75D6FDC5" w14:textId="463C1ED9" w:rsidR="009413B1" w:rsidRPr="000207A4" w:rsidRDefault="00145995" w:rsidP="001706E9">
      <w:pPr>
        <w:pStyle w:val="LLPykalanOtsikko"/>
      </w:pPr>
      <w:r>
        <w:t xml:space="preserve">Tilladte anvendelser af sekundært plastråmateriale, der har undergået nyttiggørelsesoperationen </w:t>
      </w:r>
    </w:p>
    <w:p w14:paraId="232D7FE6" w14:textId="6EA411DC" w:rsidR="009413B1" w:rsidRDefault="009413B1" w:rsidP="001706E9">
      <w:pPr>
        <w:pStyle w:val="LLKappalejako"/>
      </w:pPr>
      <w:r>
        <w:t xml:space="preserve">Sekundære plastråmaterialer kan anvendes til fremstilling af plastprodukter eller produkter, der indeholder plast. </w:t>
      </w:r>
    </w:p>
    <w:p w14:paraId="04525A8F" w14:textId="77777777" w:rsidR="001706E9" w:rsidRDefault="001706E9" w:rsidP="001706E9">
      <w:pPr>
        <w:pStyle w:val="LLKappalejako"/>
      </w:pPr>
    </w:p>
    <w:p w14:paraId="5D6A1AF1" w14:textId="77777777" w:rsidR="001706E9" w:rsidRPr="000207A4" w:rsidRDefault="001706E9" w:rsidP="001706E9">
      <w:pPr>
        <w:pStyle w:val="LLKappalejako"/>
      </w:pPr>
    </w:p>
    <w:p w14:paraId="56E96128" w14:textId="75AF42AA" w:rsidR="002F7679" w:rsidRPr="004A2139" w:rsidRDefault="00ED4546" w:rsidP="001706E9">
      <w:pPr>
        <w:pStyle w:val="LLPykala"/>
        <w:rPr>
          <w:i/>
        </w:rPr>
      </w:pPr>
      <w:r>
        <w:lastRenderedPageBreak/>
        <w:t xml:space="preserve">§ 13 </w:t>
      </w:r>
    </w:p>
    <w:p w14:paraId="51626A4B" w14:textId="59C4A24F" w:rsidR="00ED4546" w:rsidRPr="000207A4" w:rsidRDefault="001A1C2E" w:rsidP="001706E9">
      <w:pPr>
        <w:pStyle w:val="LLPykalanOtsikko"/>
      </w:pPr>
      <w:r>
        <w:t>Opbevaring af sekundært plastråmateriale, der har undergået nyttiggørelsesoperationen</w:t>
      </w:r>
    </w:p>
    <w:p w14:paraId="21099173" w14:textId="592ACDB9" w:rsidR="000F64AE" w:rsidRDefault="00946C83" w:rsidP="001706E9">
      <w:pPr>
        <w:pStyle w:val="LLKappalejako"/>
      </w:pPr>
      <w:r>
        <w:t xml:space="preserve">Fabrikanten skal opbevare sekundære plastråmaterialer, der er beregnet til forskellige anvendelser, separat. Det sekundære plastråmateriale skal opbevares på en sådan måde, at dets kvalitet ikke forringes. </w:t>
      </w:r>
    </w:p>
    <w:p w14:paraId="2A7CB5C5" w14:textId="351AD485" w:rsidR="00ED4546" w:rsidRPr="000207A4" w:rsidRDefault="00946C83" w:rsidP="001706E9">
      <w:pPr>
        <w:pStyle w:val="LLKappalejako"/>
      </w:pPr>
      <w:r>
        <w:t>Hvis fabrikanten har grund til at formode, at kvaliteten af det sekundære plastråmateriale er forringet under opbevaringen, således at det ikke længere opfylder kriterierne, skal fabrikanten undersøge kvaliteten af det sekundære plastråmateriale og vurdere dets egnethed til den påtænkte anvendelse. Sekundært plastråmateriale, der ikke opfylder kriterierne, returneres af fabrikanten til behandling som affald.</w:t>
      </w:r>
    </w:p>
    <w:p w14:paraId="0D152689" w14:textId="3F8AEC40" w:rsidR="001035FB" w:rsidRPr="000207A4" w:rsidRDefault="001035FB" w:rsidP="001706E9">
      <w:pPr>
        <w:pStyle w:val="LLKappalejako"/>
      </w:pPr>
    </w:p>
    <w:p w14:paraId="1747E4AE" w14:textId="4E70E587" w:rsidR="00145995" w:rsidRPr="000207A4" w:rsidRDefault="00145995" w:rsidP="001706E9">
      <w:pPr>
        <w:pStyle w:val="LLPykala"/>
      </w:pPr>
      <w:r>
        <w:t>§ 14</w:t>
      </w:r>
    </w:p>
    <w:p w14:paraId="3C1CA5A0" w14:textId="3D33E126" w:rsidR="00145995" w:rsidRPr="000207A4" w:rsidRDefault="00145995" w:rsidP="001706E9">
      <w:pPr>
        <w:pStyle w:val="LLPykalanOtsikko"/>
      </w:pPr>
      <w:r>
        <w:t>Fabrikantens overensstemmelseserklæring</w:t>
      </w:r>
    </w:p>
    <w:p w14:paraId="2BA63C43" w14:textId="03791CAD" w:rsidR="00145995" w:rsidRPr="00946C83" w:rsidRDefault="00145995" w:rsidP="001706E9">
      <w:pPr>
        <w:pStyle w:val="LLKappalejako"/>
      </w:pPr>
      <w:r>
        <w:t xml:space="preserve">Fabrikanter skal udarbejde en overensstemmelseserklæring for det sekundære plastråmateriale, som de fremstiller og markedsfører. Overensstemmelseserklæringen gives til modtageren af det sekundære plastråmateriale med hvert parti sekundært plastråmateriale. Overensstemmelseserklæringen kan også foreligge i elektronisk form. Fabrikanten skal opbevare overensstemmelseserklæringen i ti år efter udstedelsen. </w:t>
      </w:r>
    </w:p>
    <w:p w14:paraId="48D80A0A" w14:textId="061FB2DF" w:rsidR="009718C1" w:rsidRPr="00946C83" w:rsidRDefault="00EB68A7" w:rsidP="001706E9">
      <w:pPr>
        <w:pStyle w:val="LLKappalejako"/>
      </w:pPr>
      <w:r>
        <w:t>Fabrikanten skal efter anmodning indsende en overensstemmelseserklæring for det sekundære plastråmateriale til det finske sikkerheds- og kemikalieagentur.</w:t>
      </w:r>
    </w:p>
    <w:p w14:paraId="779F7953" w14:textId="77777777" w:rsidR="00523C7E" w:rsidRPr="000207A4" w:rsidRDefault="00523C7E" w:rsidP="001706E9">
      <w:pPr>
        <w:pStyle w:val="LLNormaali"/>
        <w:rPr>
          <w:lang w:eastAsia="fi-FI"/>
        </w:rPr>
      </w:pPr>
    </w:p>
    <w:p w14:paraId="2362925C" w14:textId="5C225504" w:rsidR="00145995" w:rsidRPr="000207A4" w:rsidRDefault="00145995" w:rsidP="001706E9">
      <w:pPr>
        <w:pStyle w:val="LLPykala"/>
      </w:pPr>
      <w:r>
        <w:t>§ 15</w:t>
      </w:r>
    </w:p>
    <w:p w14:paraId="613C3681" w14:textId="39C8C63C" w:rsidR="00145995" w:rsidRPr="000207A4" w:rsidRDefault="00145995" w:rsidP="001706E9">
      <w:pPr>
        <w:pStyle w:val="LLPykalanOtsikko"/>
      </w:pPr>
      <w:r>
        <w:t>Indholdet af overensstemmelseserklæringen</w:t>
      </w:r>
    </w:p>
    <w:p w14:paraId="5779D164" w14:textId="7DD12278" w:rsidR="00145995" w:rsidRPr="000207A4" w:rsidRDefault="00145995" w:rsidP="001706E9">
      <w:pPr>
        <w:pStyle w:val="LLMomentinJohdantoKappale"/>
      </w:pPr>
      <w:r>
        <w:t>Overensstemmelseserklæringen skal indeholde følgende oplysninger om det sekundære plastråmateriale:</w:t>
      </w:r>
    </w:p>
    <w:p w14:paraId="49F13DBE" w14:textId="3B875386" w:rsidR="003F4B34" w:rsidRPr="001C3A90" w:rsidRDefault="001706E9" w:rsidP="001706E9">
      <w:pPr>
        <w:pStyle w:val="LLMomentinKohta"/>
      </w:pPr>
      <w:r>
        <w:t>1) fabrikantens navn og kontaktoplysninger og overensstemmelseserklæring med kriterierne og en underskrift</w:t>
      </w:r>
    </w:p>
    <w:p w14:paraId="2C97E920" w14:textId="0947F5E3" w:rsidR="001C4FB7" w:rsidRPr="001C3A90" w:rsidRDefault="001706E9" w:rsidP="001706E9">
      <w:pPr>
        <w:pStyle w:val="LLMomentinKohta"/>
      </w:pPr>
      <w:r>
        <w:t>2) datoen for vedtagelsen af kriterierne og den tilsynsmyndighed, der er ansvarlig for tilsynet med aktiviteterne i overensstemmelse med miljøbeskyttelsesloven</w:t>
      </w:r>
    </w:p>
    <w:p w14:paraId="6711ABD4" w14:textId="2CEF3AB9" w:rsidR="003F4B34" w:rsidRPr="000207A4" w:rsidRDefault="001706E9" w:rsidP="001706E9">
      <w:pPr>
        <w:pStyle w:val="LLMomentinKohta"/>
      </w:pPr>
      <w:r>
        <w:t>3) grundlæggende oplysninger om det sekundære plastråmateriale, herunder dets farve og oprindelse efter affaldskode</w:t>
      </w:r>
    </w:p>
    <w:p w14:paraId="253EDF44" w14:textId="05909C74" w:rsidR="00145995" w:rsidRPr="000207A4" w:rsidRDefault="001706E9" w:rsidP="001706E9">
      <w:pPr>
        <w:pStyle w:val="LLMomentinKohta"/>
      </w:pPr>
      <w:r>
        <w:t>4) plasttypen og dens identifikator i overensstemmelse med industrispecifikationen</w:t>
      </w:r>
    </w:p>
    <w:p w14:paraId="4C861447" w14:textId="6DD3A41B" w:rsidR="003F4B34" w:rsidRPr="000207A4" w:rsidRDefault="001706E9" w:rsidP="001706E9">
      <w:pPr>
        <w:pStyle w:val="LLMomentinKohta"/>
      </w:pPr>
      <w:r>
        <w:t>5) smelteindekset og den standard, der anvendes til bestemmelse eller nøjagtig beskrivelse af den metode, der er anvendt til bestemmelse, og massefraktionerne af hovedpolymeren og andre polymerer i det sekundære plastråmateriale</w:t>
      </w:r>
    </w:p>
    <w:p w14:paraId="6555FDB0" w14:textId="47E9F39D" w:rsidR="00145995" w:rsidRPr="00430DEE" w:rsidRDefault="001706E9" w:rsidP="001706E9">
      <w:pPr>
        <w:pStyle w:val="LLMomentinKohta"/>
      </w:pPr>
      <w:r>
        <w:t>6) påtænkt anvendelse og egnethed til fremstillingsmetoder for plastprodukter i overensstemmelse med § 12</w:t>
      </w:r>
    </w:p>
    <w:p w14:paraId="273C7718" w14:textId="77777777" w:rsidR="00C8380B" w:rsidRPr="000207A4" w:rsidRDefault="00C8380B" w:rsidP="001706E9">
      <w:pPr>
        <w:pStyle w:val="LLNormaali"/>
        <w:rPr>
          <w:lang w:eastAsia="fi-FI"/>
        </w:rPr>
      </w:pPr>
    </w:p>
    <w:p w14:paraId="173131C0" w14:textId="23696C9C" w:rsidR="00145995" w:rsidRPr="000207A4" w:rsidRDefault="00145995" w:rsidP="001706E9">
      <w:pPr>
        <w:pStyle w:val="LLPykala"/>
      </w:pPr>
      <w:r>
        <w:t>§ 16</w:t>
      </w:r>
    </w:p>
    <w:p w14:paraId="554E6026" w14:textId="77777777" w:rsidR="00145995" w:rsidRPr="000207A4" w:rsidRDefault="00145995" w:rsidP="001706E9">
      <w:pPr>
        <w:pStyle w:val="LLPykalanOtsikko"/>
      </w:pPr>
      <w:r>
        <w:t>Notifikations- og indberetningspligt</w:t>
      </w:r>
    </w:p>
    <w:p w14:paraId="3ACB83FF" w14:textId="54A828FA" w:rsidR="00145995" w:rsidRPr="000207A4" w:rsidRDefault="00145995" w:rsidP="001706E9">
      <w:pPr>
        <w:pStyle w:val="LLKappalejako"/>
      </w:pPr>
      <w:r>
        <w:t xml:space="preserve">Fabrikanten notificerer skriftligt den tilsynsmyndighed, der er nævnt i miljøbeskyttelseslovens § 23, stk. 1, om vedtagelsen af kriterierne. Notifikationen skal indeholde en redegørelse for fabrikantens kvalitetssikringssystem. Notifikationen udstedes senest 30 dage før indførelsen af kriterierne.  </w:t>
      </w:r>
    </w:p>
    <w:p w14:paraId="2C93A095" w14:textId="7D7E7E77" w:rsidR="00145995" w:rsidRPr="000207A4" w:rsidRDefault="00145995" w:rsidP="001706E9">
      <w:pPr>
        <w:pStyle w:val="LLMomentinJohdantoKappale"/>
      </w:pPr>
      <w:r>
        <w:lastRenderedPageBreak/>
        <w:t>Fabrikanten skal hvert år på det tidspunkt, der er angivet i miljøgodkendelsen, men senest ved udgangen af februar i det følgende kalenderår, forelægge tilsynsmyndigheden:</w:t>
      </w:r>
    </w:p>
    <w:p w14:paraId="368450E4" w14:textId="4B6C5DD5" w:rsidR="00145995" w:rsidRPr="000207A4" w:rsidRDefault="00145995" w:rsidP="00B46D58">
      <w:pPr>
        <w:pStyle w:val="LLMomentinKohta"/>
      </w:pPr>
      <w:r>
        <w:t>1) oplysninger om det affald, der anvendes i nyttiggørelsesoperationen, og dets mængder, der er specificeret med plastaffaldskode og affaldskode som anført i bilag 1</w:t>
      </w:r>
    </w:p>
    <w:p w14:paraId="0D200FBA" w14:textId="77777777" w:rsidR="00145995" w:rsidRPr="000207A4" w:rsidRDefault="00145995" w:rsidP="00B46D58">
      <w:pPr>
        <w:pStyle w:val="LLMomentinKohta"/>
      </w:pPr>
      <w:r>
        <w:t>2) en redegørelse for eventuelle ændringer i fabrikantens kvalitetssikringssystem</w:t>
      </w:r>
    </w:p>
    <w:p w14:paraId="27B4B95B" w14:textId="7D2807B2" w:rsidR="00145995" w:rsidRPr="000207A4" w:rsidRDefault="00145995" w:rsidP="00B46D58">
      <w:pPr>
        <w:pStyle w:val="LLMomentinKohta"/>
      </w:pPr>
      <w:r>
        <w:t>3) oplysninger om de mængder af fremstillede sekundære plastråmaterialer, der opfylder kriterierne.</w:t>
      </w:r>
    </w:p>
    <w:p w14:paraId="5B378D8E" w14:textId="319AECFE" w:rsidR="00145995" w:rsidRPr="000207A4" w:rsidRDefault="00144C85" w:rsidP="00B46D58">
      <w:pPr>
        <w:pStyle w:val="LLKappalejako"/>
      </w:pPr>
      <w:r>
        <w:t>Desuden skal fabrikanten hvert år give tilsynsmyndigheden oplysninger om de modtagne affaldsmængder, der er opført i bilag 1 for hver type affald, samt oplysninger om de mængder materiale, der er fjernet fra inputtet i den i § 8 omhandlede forbehandling, og i den nyttiggørelsesoperation, der er omhandlet i § 9, og om yderligere behandling.</w:t>
      </w:r>
    </w:p>
    <w:p w14:paraId="7D3E74F2" w14:textId="77777777" w:rsidR="00145995" w:rsidRPr="000207A4" w:rsidRDefault="00145995" w:rsidP="00B46D58">
      <w:pPr>
        <w:pStyle w:val="LLKappalejako"/>
      </w:pPr>
      <w:r>
        <w:t>Fabrikanten underretter skriftligt tilsynsmyndigheden om ophøret af anvendelsen af kriterierne.</w:t>
      </w:r>
    </w:p>
    <w:p w14:paraId="0FEB5B54" w14:textId="387FC18A" w:rsidR="00ED5D76" w:rsidRDefault="00402754" w:rsidP="00B46D58">
      <w:pPr>
        <w:pStyle w:val="LLKappalejako"/>
      </w:pPr>
      <w:r>
        <w:tab/>
      </w:r>
      <w:r>
        <w:tab/>
      </w:r>
      <w:r>
        <w:tab/>
      </w:r>
    </w:p>
    <w:p w14:paraId="4848EEFE" w14:textId="09FF4CAE" w:rsidR="00ED5D76" w:rsidRDefault="00ED5D76" w:rsidP="00B46D58">
      <w:pPr>
        <w:pStyle w:val="LLVoimaantuloPykala"/>
      </w:pPr>
      <w:r>
        <w:t xml:space="preserve">§ 17 </w:t>
      </w:r>
    </w:p>
    <w:p w14:paraId="222D57AD" w14:textId="0F621332" w:rsidR="00ED5D76" w:rsidRDefault="00ED5D76" w:rsidP="00B46D58">
      <w:pPr>
        <w:pStyle w:val="LLPykalanOtsikko"/>
      </w:pPr>
      <w:r>
        <w:t>Ikrafttræden</w:t>
      </w:r>
    </w:p>
    <w:p w14:paraId="1083D660" w14:textId="441BEBC1" w:rsidR="00B46D58" w:rsidRPr="00B46D58" w:rsidRDefault="00B46D58" w:rsidP="00B46D58">
      <w:pPr>
        <w:pStyle w:val="LLKappalejako"/>
      </w:pPr>
      <w:r>
        <w:t>Dette dekret træder i kraft den 1. august 2024.</w:t>
      </w:r>
    </w:p>
    <w:p w14:paraId="7AB896A5" w14:textId="240E7A58" w:rsidR="00B46D58" w:rsidRPr="00B46D58" w:rsidRDefault="00B46D58" w:rsidP="00B46D58">
      <w:pPr>
        <w:pStyle w:val="LLKappalejako"/>
        <w:rPr>
          <w:rFonts w:eastAsia="Calibri"/>
          <w:szCs w:val="22"/>
        </w:rPr>
      </w:pPr>
      <w:r>
        <w:t xml:space="preserve">Dette dekret finder ikke anvendelse på sekundære plastråmaterialer, der er fremstillet før dette dekrets ikrafttræden. Enhver ad hoc-afgørelse om affaldsfasens ophør, der er truffet inden ikrafttrædelsen af dette dekret, ophæves på tidspunktet for vedtagelse af kriterierne fastsat i § 3 for så vidt som den vedrører plastaffald, der er omfattet af dette dekret. </w:t>
      </w:r>
    </w:p>
    <w:p w14:paraId="1B12393B" w14:textId="7D66723C" w:rsidR="001D5B51" w:rsidRPr="00B46D58" w:rsidRDefault="00B46D58" w:rsidP="00B46D58">
      <w:pPr>
        <w:pStyle w:val="LLKappalejako"/>
        <w:rPr>
          <w:rFonts w:eastAsia="Calibri"/>
          <w:szCs w:val="22"/>
        </w:rPr>
      </w:pPr>
      <w:r>
        <w:t>Hvis en ad hoc-ansøgning om tildeling af affaldsfasens ophør til et sekundært plastråmateriale er under behandling på det tidspunkt, hvor dette dekret træder i kraft, vil behandlingen af ansøgningen ophøre eller bortfalde. Sager, der verserer for en domstol på tidspunktet for dette dekrets ikrafttræden, behandles og afgøres i overensstemmelse med de bestemmelser, der var gældende på tidspunktet for dette dekrets ikrafttræden. Hvis appeldomstolen annullerer en afgørelse, der har været omfattet af de bestemmelser, der var gældende på tidspunktet for dette dekrets ikrafttræden, og indbringer sagen fuldt ud for en fornyet prøvelse, behandles sagen og afgøres i overensstemmelse med dette dekret.</w:t>
      </w:r>
    </w:p>
    <w:p w14:paraId="44197F39" w14:textId="77777777" w:rsidR="00510B3A" w:rsidRDefault="00510B3A" w:rsidP="001F41BA">
      <w:pPr>
        <w:spacing w:line="360" w:lineRule="auto"/>
      </w:pPr>
    </w:p>
    <w:p w14:paraId="476E74DF" w14:textId="2394B5CB" w:rsidR="006F4824" w:rsidRPr="00CF454F" w:rsidRDefault="006F4824" w:rsidP="001F41BA">
      <w:pPr>
        <w:spacing w:line="360" w:lineRule="auto"/>
      </w:pPr>
    </w:p>
    <w:p w14:paraId="6363A27A" w14:textId="7E718790" w:rsidR="001D5B51" w:rsidRPr="000207A4" w:rsidRDefault="000C7DD2" w:rsidP="001F41BA">
      <w:pPr>
        <w:pStyle w:val="LLPaivays"/>
        <w:spacing w:line="360" w:lineRule="auto"/>
        <w:rPr>
          <w:rFonts w:eastAsia="Calibri"/>
          <w:szCs w:val="22"/>
        </w:rPr>
      </w:pPr>
      <w:r>
        <w:t>Helsinki den 23. maj 2024</w:t>
      </w:r>
    </w:p>
    <w:p w14:paraId="76DA9239" w14:textId="77777777" w:rsidR="0081267C" w:rsidRPr="000207A4" w:rsidRDefault="0081267C" w:rsidP="001F41BA">
      <w:pPr>
        <w:pStyle w:val="LLNormaali"/>
        <w:spacing w:line="360" w:lineRule="auto"/>
      </w:pPr>
    </w:p>
    <w:p w14:paraId="3A2883A1" w14:textId="682EAB71" w:rsidR="001D5B51" w:rsidRPr="000207A4" w:rsidRDefault="004C423D" w:rsidP="001F41BA">
      <w:pPr>
        <w:pStyle w:val="LLAllekirjoitus"/>
        <w:spacing w:line="360" w:lineRule="auto"/>
        <w:rPr>
          <w:rFonts w:eastAsia="Calibri"/>
          <w:b w:val="0"/>
          <w:sz w:val="22"/>
          <w:szCs w:val="22"/>
        </w:rPr>
      </w:pPr>
      <w:r>
        <w:rPr>
          <w:b w:val="0"/>
          <w:sz w:val="22"/>
        </w:rPr>
        <w:t xml:space="preserve">Kai </w:t>
      </w:r>
      <w:proofErr w:type="spellStart"/>
      <w:r>
        <w:rPr>
          <w:b w:val="0"/>
          <w:sz w:val="22"/>
        </w:rPr>
        <w:t>Mykkänen</w:t>
      </w:r>
      <w:proofErr w:type="spellEnd"/>
      <w:r>
        <w:rPr>
          <w:b w:val="0"/>
          <w:sz w:val="22"/>
        </w:rPr>
        <w:t>, minister for klima og miljø</w:t>
      </w:r>
    </w:p>
    <w:p w14:paraId="0E0E7317" w14:textId="77777777" w:rsidR="007E3D13" w:rsidRDefault="007E3D13" w:rsidP="00872840">
      <w:pPr>
        <w:pStyle w:val="LLNormaali"/>
      </w:pPr>
    </w:p>
    <w:p w14:paraId="7BEA0C5F" w14:textId="77777777" w:rsidR="00872840" w:rsidRDefault="00872840" w:rsidP="00872840">
      <w:pPr>
        <w:pStyle w:val="LLNormaali"/>
      </w:pPr>
    </w:p>
    <w:p w14:paraId="1C7C0EFF" w14:textId="78894AC4" w:rsidR="00B677D6" w:rsidRDefault="00186F06" w:rsidP="001F41BA">
      <w:pPr>
        <w:pStyle w:val="LLVarmennus"/>
        <w:spacing w:line="360" w:lineRule="auto"/>
      </w:pPr>
      <w:r>
        <w:t xml:space="preserve">Johanna </w:t>
      </w:r>
      <w:proofErr w:type="spellStart"/>
      <w:r>
        <w:t>Routio</w:t>
      </w:r>
      <w:proofErr w:type="spellEnd"/>
      <w:r>
        <w:t>, ledende juridisk medarbejder</w:t>
      </w:r>
    </w:p>
    <w:p w14:paraId="5B1E743C" w14:textId="77777777" w:rsidR="004C423D" w:rsidRPr="004C423D" w:rsidRDefault="004C423D" w:rsidP="004C423D">
      <w:pPr>
        <w:rPr>
          <w:lang w:eastAsia="fi-FI"/>
        </w:rPr>
      </w:pPr>
    </w:p>
    <w:p w14:paraId="1B481B4C" w14:textId="77777777" w:rsidR="00B677D6" w:rsidRPr="000207A4" w:rsidRDefault="00B677D6" w:rsidP="001F41BA">
      <w:pPr>
        <w:pStyle w:val="LLNormaali"/>
        <w:pageBreakBefore/>
        <w:spacing w:line="360" w:lineRule="auto"/>
      </w:pPr>
    </w:p>
    <w:p w14:paraId="00A79F68" w14:textId="6E4AB041" w:rsidR="007E26C7" w:rsidRPr="000207A4" w:rsidRDefault="007E26C7" w:rsidP="007E3D13">
      <w:pPr>
        <w:pStyle w:val="LLLiite"/>
        <w:spacing w:line="360" w:lineRule="auto"/>
      </w:pPr>
      <w:bookmarkStart w:id="1" w:name="_Hlk119997829"/>
      <w:r>
        <w:t>Bilag 1</w:t>
      </w:r>
    </w:p>
    <w:p w14:paraId="399AFF85" w14:textId="27BDCEAB" w:rsidR="007E26C7" w:rsidRPr="00AD4402" w:rsidRDefault="007E26C7" w:rsidP="007E3D13">
      <w:pPr>
        <w:pStyle w:val="LLLiiteOtsikko"/>
      </w:pPr>
      <w:r>
        <w:t xml:space="preserve"> Typer af plastaffald, der må anvendes som input til nyttiggørelsesoperationen og deres affaldskoder</w:t>
      </w:r>
    </w:p>
    <w:tbl>
      <w:tblPr>
        <w:tblStyle w:val="TableGrid"/>
        <w:tblW w:w="8364" w:type="dxa"/>
        <w:tblInd w:w="-5" w:type="dxa"/>
        <w:tblLayout w:type="fixed"/>
        <w:tblLook w:val="04A0" w:firstRow="1" w:lastRow="0" w:firstColumn="1" w:lastColumn="0" w:noHBand="0" w:noVBand="1"/>
      </w:tblPr>
      <w:tblGrid>
        <w:gridCol w:w="7088"/>
        <w:gridCol w:w="1276"/>
      </w:tblGrid>
      <w:tr w:rsidR="001A1C2E" w:rsidRPr="00D26E5F" w14:paraId="1B75E083" w14:textId="77777777" w:rsidTr="00420D41">
        <w:trPr>
          <w:trHeight w:val="397"/>
        </w:trPr>
        <w:tc>
          <w:tcPr>
            <w:tcW w:w="7088" w:type="dxa"/>
            <w:tcBorders>
              <w:bottom w:val="single" w:sz="4" w:space="0" w:color="auto"/>
            </w:tcBorders>
          </w:tcPr>
          <w:p w14:paraId="61DAAAB9" w14:textId="1154CD59" w:rsidR="001A1C2E" w:rsidRPr="00D26E5F" w:rsidRDefault="001A1C2E" w:rsidP="00D26E5F">
            <w:pPr>
              <w:pStyle w:val="LLNormaali"/>
              <w:rPr>
                <w:b/>
                <w:bCs/>
              </w:rPr>
            </w:pPr>
            <w:r>
              <w:rPr>
                <w:b/>
              </w:rPr>
              <w:t>Plastaffald</w:t>
            </w:r>
          </w:p>
        </w:tc>
        <w:tc>
          <w:tcPr>
            <w:tcW w:w="1276" w:type="dxa"/>
          </w:tcPr>
          <w:p w14:paraId="1CD466BB" w14:textId="77777777" w:rsidR="001A1C2E" w:rsidRPr="00D26E5F" w:rsidRDefault="001A1C2E" w:rsidP="00D26E5F">
            <w:pPr>
              <w:pStyle w:val="LLNormaali"/>
              <w:rPr>
                <w:b/>
                <w:bCs/>
              </w:rPr>
            </w:pPr>
            <w:r>
              <w:rPr>
                <w:b/>
              </w:rPr>
              <w:t>Affaldskode</w:t>
            </w:r>
          </w:p>
        </w:tc>
      </w:tr>
      <w:tr w:rsidR="001A1C2E" w:rsidRPr="000207A4" w14:paraId="2EAD6881" w14:textId="77777777" w:rsidTr="00420D41">
        <w:trPr>
          <w:trHeight w:val="692"/>
        </w:trPr>
        <w:tc>
          <w:tcPr>
            <w:tcW w:w="7088" w:type="dxa"/>
            <w:tcBorders>
              <w:bottom w:val="single" w:sz="4" w:space="0" w:color="auto"/>
            </w:tcBorders>
          </w:tcPr>
          <w:p w14:paraId="1432CD7F" w14:textId="572EF91F" w:rsidR="001A1C2E" w:rsidRPr="00D26E5F" w:rsidRDefault="00D26E5F" w:rsidP="00D26E5F">
            <w:pPr>
              <w:pStyle w:val="LLNormaali"/>
              <w:rPr>
                <w:b/>
                <w:bCs/>
              </w:rPr>
            </w:pPr>
            <w:bookmarkStart w:id="2" w:name="_Hlk119323968"/>
            <w:r>
              <w:rPr>
                <w:b/>
              </w:rPr>
              <w:t>1. Plastaffald fra fremstilling af plast og plastprodukter</w:t>
            </w:r>
          </w:p>
          <w:bookmarkEnd w:id="2"/>
          <w:p w14:paraId="38091AD1" w14:textId="3D852D05" w:rsidR="001A1C2E" w:rsidRPr="00420D41" w:rsidRDefault="00D26E5F" w:rsidP="00D26E5F">
            <w:pPr>
              <w:pStyle w:val="LLNormaali"/>
            </w:pPr>
            <w:r>
              <w:t>a) Plastaffald fra fremstilling og anvendelse af plast</w:t>
            </w:r>
          </w:p>
        </w:tc>
        <w:tc>
          <w:tcPr>
            <w:tcW w:w="1276" w:type="dxa"/>
          </w:tcPr>
          <w:p w14:paraId="50568F01" w14:textId="77777777" w:rsidR="001A1C2E" w:rsidRPr="000207A4" w:rsidRDefault="001A1C2E" w:rsidP="00D26E5F">
            <w:pPr>
              <w:pStyle w:val="LLNormaali"/>
              <w:rPr>
                <w:lang w:eastAsia="fi-FI"/>
              </w:rPr>
            </w:pPr>
          </w:p>
          <w:p w14:paraId="5453D208" w14:textId="5C83ED60" w:rsidR="001A1C2E" w:rsidRPr="000207A4" w:rsidRDefault="001A1C2E" w:rsidP="00D26E5F">
            <w:pPr>
              <w:pStyle w:val="LLNormaali"/>
            </w:pPr>
            <w:r>
              <w:t>07 02 13</w:t>
            </w:r>
          </w:p>
        </w:tc>
      </w:tr>
      <w:tr w:rsidR="00420D41" w:rsidRPr="000207A4" w14:paraId="7C9044AA" w14:textId="77777777" w:rsidTr="00420D41">
        <w:trPr>
          <w:trHeight w:val="700"/>
        </w:trPr>
        <w:tc>
          <w:tcPr>
            <w:tcW w:w="7088" w:type="dxa"/>
            <w:tcBorders>
              <w:bottom w:val="single" w:sz="4" w:space="0" w:color="auto"/>
            </w:tcBorders>
          </w:tcPr>
          <w:p w14:paraId="2863B9EC" w14:textId="388DEC38" w:rsidR="00420D41" w:rsidRPr="00420D41" w:rsidRDefault="00D26E5F" w:rsidP="00D26E5F">
            <w:pPr>
              <w:pStyle w:val="LLNormaali"/>
            </w:pPr>
            <w:r>
              <w:t>b) Affald fra ikke-afsættelige plastprodukter fra fremstilling af plastprodukter</w:t>
            </w:r>
          </w:p>
        </w:tc>
        <w:tc>
          <w:tcPr>
            <w:tcW w:w="1276" w:type="dxa"/>
          </w:tcPr>
          <w:p w14:paraId="39C7C1EC" w14:textId="77777777" w:rsidR="00420D41" w:rsidRPr="000207A4" w:rsidRDefault="00420D41" w:rsidP="00D26E5F">
            <w:pPr>
              <w:pStyle w:val="LLNormaali"/>
            </w:pPr>
            <w:r>
              <w:t>16 03 04</w:t>
            </w:r>
          </w:p>
          <w:p w14:paraId="14E05101" w14:textId="529CA491" w:rsidR="00420D41" w:rsidRPr="000207A4" w:rsidRDefault="00420D41" w:rsidP="00D26E5F">
            <w:pPr>
              <w:pStyle w:val="LLNormaali"/>
              <w:rPr>
                <w:lang w:eastAsia="fi-FI"/>
              </w:rPr>
            </w:pPr>
          </w:p>
        </w:tc>
      </w:tr>
      <w:tr w:rsidR="00420D41" w:rsidRPr="000207A4" w14:paraId="4096EC9E" w14:textId="77777777" w:rsidTr="00420D41">
        <w:trPr>
          <w:trHeight w:val="325"/>
        </w:trPr>
        <w:tc>
          <w:tcPr>
            <w:tcW w:w="7088" w:type="dxa"/>
            <w:tcBorders>
              <w:bottom w:val="single" w:sz="4" w:space="0" w:color="auto"/>
            </w:tcBorders>
          </w:tcPr>
          <w:p w14:paraId="4AED6B9A" w14:textId="0D83A8ED" w:rsidR="00420D41" w:rsidRPr="000207A4" w:rsidRDefault="00D26E5F" w:rsidP="00D26E5F">
            <w:pPr>
              <w:pStyle w:val="LLNormaali"/>
            </w:pPr>
            <w:r>
              <w:t>c) Plastaffald fra formning af plast</w:t>
            </w:r>
          </w:p>
        </w:tc>
        <w:tc>
          <w:tcPr>
            <w:tcW w:w="1276" w:type="dxa"/>
          </w:tcPr>
          <w:p w14:paraId="1145DF5F" w14:textId="3E689E13" w:rsidR="00420D41" w:rsidRPr="000207A4" w:rsidRDefault="00420D41" w:rsidP="00D26E5F">
            <w:pPr>
              <w:pStyle w:val="LLNormaali"/>
            </w:pPr>
            <w:r>
              <w:t>12 01 05</w:t>
            </w:r>
          </w:p>
        </w:tc>
      </w:tr>
      <w:tr w:rsidR="00420D41" w:rsidRPr="000207A4" w14:paraId="3B2A227B" w14:textId="77777777" w:rsidTr="00D26E5F">
        <w:trPr>
          <w:trHeight w:val="652"/>
        </w:trPr>
        <w:tc>
          <w:tcPr>
            <w:tcW w:w="7088" w:type="dxa"/>
            <w:tcBorders>
              <w:bottom w:val="single" w:sz="4" w:space="0" w:color="auto"/>
            </w:tcBorders>
          </w:tcPr>
          <w:p w14:paraId="4EE3EBEE" w14:textId="302AFBF4" w:rsidR="00420D41" w:rsidRPr="000207A4" w:rsidRDefault="00D26E5F" w:rsidP="00D26E5F">
            <w:pPr>
              <w:pStyle w:val="LLNormaali"/>
            </w:pPr>
            <w:r>
              <w:t xml:space="preserve">d) Forbehandlet plastaffald fra mekanisk behandling af plastaffald som omhandlet i litra </w:t>
            </w:r>
            <w:proofErr w:type="gramStart"/>
            <w:r>
              <w:t>a)-</w:t>
            </w:r>
            <w:proofErr w:type="gramEnd"/>
            <w:r>
              <w:t>c)</w:t>
            </w:r>
          </w:p>
        </w:tc>
        <w:tc>
          <w:tcPr>
            <w:tcW w:w="1276" w:type="dxa"/>
          </w:tcPr>
          <w:p w14:paraId="18DEECAB" w14:textId="77777777" w:rsidR="00420D41" w:rsidRPr="000207A4" w:rsidRDefault="00420D41" w:rsidP="00D26E5F">
            <w:pPr>
              <w:pStyle w:val="LLNormaali"/>
            </w:pPr>
            <w:r>
              <w:t>19 12 04</w:t>
            </w:r>
          </w:p>
        </w:tc>
      </w:tr>
      <w:tr w:rsidR="00C86A7E" w:rsidRPr="000207A4" w14:paraId="2E372D16" w14:textId="77777777" w:rsidTr="00420D41">
        <w:trPr>
          <w:trHeight w:val="691"/>
        </w:trPr>
        <w:tc>
          <w:tcPr>
            <w:tcW w:w="7088" w:type="dxa"/>
            <w:tcBorders>
              <w:top w:val="single" w:sz="4" w:space="0" w:color="auto"/>
            </w:tcBorders>
          </w:tcPr>
          <w:p w14:paraId="4057A714" w14:textId="37EB58E5" w:rsidR="00C86A7E" w:rsidRPr="00D26E5F" w:rsidRDefault="00E300CF" w:rsidP="00D26E5F">
            <w:pPr>
              <w:pStyle w:val="LLNormaali"/>
              <w:rPr>
                <w:b/>
                <w:bCs/>
              </w:rPr>
            </w:pPr>
            <w:r>
              <w:rPr>
                <w:b/>
              </w:rPr>
              <w:t>2. Byggeaffald af plast</w:t>
            </w:r>
          </w:p>
          <w:p w14:paraId="74C99FE5" w14:textId="557A5464" w:rsidR="00C86A7E" w:rsidRPr="000207A4" w:rsidRDefault="00D26E5F" w:rsidP="00D26E5F">
            <w:pPr>
              <w:pStyle w:val="LLNormaali"/>
            </w:pPr>
            <w:r>
              <w:t>a) Plastaffald fra byggesektoren</w:t>
            </w:r>
          </w:p>
        </w:tc>
        <w:tc>
          <w:tcPr>
            <w:tcW w:w="1276" w:type="dxa"/>
          </w:tcPr>
          <w:p w14:paraId="1140C895" w14:textId="77777777" w:rsidR="00C86A7E" w:rsidRPr="000207A4" w:rsidRDefault="00C86A7E" w:rsidP="00D26E5F">
            <w:pPr>
              <w:pStyle w:val="LLNormaali"/>
              <w:rPr>
                <w:lang w:eastAsia="fi-FI"/>
              </w:rPr>
            </w:pPr>
          </w:p>
          <w:p w14:paraId="76080F12" w14:textId="53468078" w:rsidR="00C86A7E" w:rsidRPr="000207A4" w:rsidRDefault="00E300CF" w:rsidP="00D26E5F">
            <w:pPr>
              <w:pStyle w:val="LLNormaali"/>
            </w:pPr>
            <w:r>
              <w:t>17 02 03</w:t>
            </w:r>
          </w:p>
        </w:tc>
      </w:tr>
      <w:tr w:rsidR="00420D41" w:rsidRPr="000207A4" w14:paraId="41EED71C" w14:textId="77777777" w:rsidTr="00420D41">
        <w:trPr>
          <w:trHeight w:val="441"/>
        </w:trPr>
        <w:tc>
          <w:tcPr>
            <w:tcW w:w="7088" w:type="dxa"/>
            <w:tcBorders>
              <w:top w:val="single" w:sz="4" w:space="0" w:color="auto"/>
            </w:tcBorders>
          </w:tcPr>
          <w:p w14:paraId="4D4949A3" w14:textId="15B17A9B" w:rsidR="00420D41" w:rsidRPr="000207A4" w:rsidRDefault="00D26E5F" w:rsidP="00D26E5F">
            <w:pPr>
              <w:pStyle w:val="LLNormaali"/>
            </w:pPr>
            <w:r>
              <w:t>b) Affald af plastisoleringsmateriale fra byggesektoren</w:t>
            </w:r>
          </w:p>
        </w:tc>
        <w:tc>
          <w:tcPr>
            <w:tcW w:w="1276" w:type="dxa"/>
          </w:tcPr>
          <w:p w14:paraId="0F9AD520" w14:textId="77777777" w:rsidR="00420D41" w:rsidRPr="000207A4" w:rsidRDefault="00420D41" w:rsidP="00D26E5F">
            <w:pPr>
              <w:pStyle w:val="LLNormaali"/>
            </w:pPr>
            <w:r>
              <w:t>17 06 04</w:t>
            </w:r>
          </w:p>
        </w:tc>
      </w:tr>
      <w:tr w:rsidR="00420D41" w:rsidRPr="000207A4" w14:paraId="5407713A" w14:textId="77777777" w:rsidTr="00D26E5F">
        <w:trPr>
          <w:trHeight w:val="711"/>
        </w:trPr>
        <w:tc>
          <w:tcPr>
            <w:tcW w:w="7088" w:type="dxa"/>
            <w:tcBorders>
              <w:top w:val="single" w:sz="4" w:space="0" w:color="auto"/>
            </w:tcBorders>
          </w:tcPr>
          <w:p w14:paraId="4D33B297" w14:textId="6998A2D4" w:rsidR="00420D41" w:rsidRPr="000207A4" w:rsidRDefault="00D26E5F" w:rsidP="00D26E5F">
            <w:pPr>
              <w:pStyle w:val="LLNormaali"/>
            </w:pPr>
            <w:r>
              <w:t xml:space="preserve">c) Forbehandlet plastaffald fra mekanisk behandling af plastaffald som omhandlet i litra </w:t>
            </w:r>
            <w:proofErr w:type="gramStart"/>
            <w:r>
              <w:t>a)-</w:t>
            </w:r>
            <w:proofErr w:type="gramEnd"/>
            <w:r>
              <w:t>b)</w:t>
            </w:r>
          </w:p>
        </w:tc>
        <w:tc>
          <w:tcPr>
            <w:tcW w:w="1276" w:type="dxa"/>
          </w:tcPr>
          <w:p w14:paraId="535737E0" w14:textId="77777777" w:rsidR="00420D41" w:rsidRPr="000207A4" w:rsidRDefault="00420D41" w:rsidP="00D26E5F">
            <w:pPr>
              <w:pStyle w:val="LLNormaali"/>
            </w:pPr>
            <w:r>
              <w:t>19 12 04</w:t>
            </w:r>
          </w:p>
        </w:tc>
      </w:tr>
      <w:tr w:rsidR="00C86A7E" w:rsidRPr="000207A4" w14:paraId="5AC99D05" w14:textId="77777777" w:rsidTr="00D26E5F">
        <w:trPr>
          <w:trHeight w:val="817"/>
        </w:trPr>
        <w:tc>
          <w:tcPr>
            <w:tcW w:w="7088" w:type="dxa"/>
          </w:tcPr>
          <w:p w14:paraId="4D8EF068" w14:textId="76AE05C2" w:rsidR="00C86A7E" w:rsidRPr="00D26E5F" w:rsidRDefault="00D26E5F" w:rsidP="00D26E5F">
            <w:pPr>
              <w:pStyle w:val="LLNormaali"/>
              <w:rPr>
                <w:b/>
                <w:bCs/>
              </w:rPr>
            </w:pPr>
            <w:r>
              <w:rPr>
                <w:b/>
              </w:rPr>
              <w:t>3. Andet særskilt indsamlet plastaffald</w:t>
            </w:r>
          </w:p>
          <w:p w14:paraId="2F9AA784" w14:textId="7B4BF81D" w:rsidR="00C86A7E" w:rsidRPr="000207A4" w:rsidRDefault="00D26E5F" w:rsidP="00D26E5F">
            <w:pPr>
              <w:pStyle w:val="LLNormaali"/>
            </w:pPr>
            <w:r>
              <w:t>a) Særskilt indsamlet plastaffald fra landbrug, havebrug og skovbrug</w:t>
            </w:r>
          </w:p>
        </w:tc>
        <w:tc>
          <w:tcPr>
            <w:tcW w:w="1276" w:type="dxa"/>
          </w:tcPr>
          <w:p w14:paraId="5B1952C9" w14:textId="77777777" w:rsidR="00C86A7E" w:rsidRPr="000207A4" w:rsidRDefault="00C86A7E" w:rsidP="00D26E5F">
            <w:pPr>
              <w:pStyle w:val="LLNormaali"/>
              <w:rPr>
                <w:lang w:eastAsia="fi-FI"/>
              </w:rPr>
            </w:pPr>
          </w:p>
          <w:p w14:paraId="7589CF12" w14:textId="0A0AAECC" w:rsidR="00C86A7E" w:rsidRPr="000207A4" w:rsidRDefault="00C86A7E" w:rsidP="00D26E5F">
            <w:pPr>
              <w:pStyle w:val="LLNormaali"/>
            </w:pPr>
            <w:r>
              <w:t>02 01 04</w:t>
            </w:r>
          </w:p>
          <w:p w14:paraId="7E8BF882" w14:textId="256B02B5" w:rsidR="00C86A7E" w:rsidRPr="000207A4" w:rsidRDefault="00C86A7E" w:rsidP="00D26E5F">
            <w:pPr>
              <w:pStyle w:val="LLNormaali"/>
              <w:rPr>
                <w:lang w:eastAsia="fi-FI"/>
              </w:rPr>
            </w:pPr>
          </w:p>
        </w:tc>
      </w:tr>
      <w:tr w:rsidR="00420D41" w:rsidRPr="000207A4" w14:paraId="47CB42ED" w14:textId="77777777" w:rsidTr="00D26E5F">
        <w:trPr>
          <w:trHeight w:val="559"/>
        </w:trPr>
        <w:tc>
          <w:tcPr>
            <w:tcW w:w="7088" w:type="dxa"/>
          </w:tcPr>
          <w:p w14:paraId="66CE9F05" w14:textId="32A0B922" w:rsidR="00420D41" w:rsidRPr="000207A4" w:rsidRDefault="00D26E5F" w:rsidP="00D26E5F">
            <w:pPr>
              <w:pStyle w:val="LLNormaali"/>
            </w:pPr>
            <w:r>
              <w:t>b) Særskilt indsamlet plastemballageaffald og andet plastaffald fra husholdninger</w:t>
            </w:r>
            <w:r w:rsidR="00420D41">
              <w:rPr>
                <w:rStyle w:val="FootnoteReference"/>
                <w:lang w:eastAsia="fi-FI"/>
              </w:rPr>
              <w:footnoteReference w:id="2"/>
            </w:r>
          </w:p>
          <w:p w14:paraId="060877FD" w14:textId="7CD81BC0" w:rsidR="00420D41" w:rsidRPr="000207A4" w:rsidRDefault="00420D41" w:rsidP="00D26E5F">
            <w:pPr>
              <w:pStyle w:val="LLNormaali"/>
              <w:rPr>
                <w:lang w:eastAsia="fi-FI"/>
              </w:rPr>
            </w:pPr>
          </w:p>
        </w:tc>
        <w:tc>
          <w:tcPr>
            <w:tcW w:w="1276" w:type="dxa"/>
          </w:tcPr>
          <w:p w14:paraId="51D6E99D" w14:textId="77777777" w:rsidR="00420D41" w:rsidRPr="000207A4" w:rsidRDefault="00420D41" w:rsidP="00D26E5F">
            <w:pPr>
              <w:pStyle w:val="LLNormaali"/>
            </w:pPr>
            <w:r>
              <w:t>15 01 02</w:t>
            </w:r>
          </w:p>
          <w:p w14:paraId="0DEFE906" w14:textId="25C9D12A" w:rsidR="00420D41" w:rsidRPr="000207A4" w:rsidRDefault="00420D41" w:rsidP="00D26E5F">
            <w:pPr>
              <w:pStyle w:val="LLNormaali"/>
            </w:pPr>
            <w:r>
              <w:t>20 01 39</w:t>
            </w:r>
          </w:p>
        </w:tc>
      </w:tr>
      <w:tr w:rsidR="00420D41" w:rsidRPr="000207A4" w14:paraId="3AA381CF" w14:textId="77777777" w:rsidTr="00420D41">
        <w:trPr>
          <w:trHeight w:val="416"/>
        </w:trPr>
        <w:tc>
          <w:tcPr>
            <w:tcW w:w="7088" w:type="dxa"/>
          </w:tcPr>
          <w:p w14:paraId="56897282" w14:textId="505D4D62" w:rsidR="00420D41" w:rsidRPr="000207A4" w:rsidRDefault="00D26E5F" w:rsidP="00D26E5F">
            <w:pPr>
              <w:pStyle w:val="LLNormaali"/>
            </w:pPr>
            <w:r>
              <w:t>c) Plastflasker indsamlet separat via pantordningen</w:t>
            </w:r>
          </w:p>
        </w:tc>
        <w:tc>
          <w:tcPr>
            <w:tcW w:w="1276" w:type="dxa"/>
          </w:tcPr>
          <w:p w14:paraId="71FAB94C" w14:textId="77777777" w:rsidR="00420D41" w:rsidRPr="000207A4" w:rsidRDefault="00420D41" w:rsidP="00D26E5F">
            <w:pPr>
              <w:pStyle w:val="LLNormaali"/>
            </w:pPr>
            <w:r>
              <w:t>15 01 02</w:t>
            </w:r>
          </w:p>
        </w:tc>
      </w:tr>
      <w:tr w:rsidR="00420D41" w:rsidRPr="000207A4" w14:paraId="427D65C2" w14:textId="77777777" w:rsidTr="00420D41">
        <w:trPr>
          <w:trHeight w:val="666"/>
        </w:trPr>
        <w:tc>
          <w:tcPr>
            <w:tcW w:w="7088" w:type="dxa"/>
          </w:tcPr>
          <w:p w14:paraId="56431252" w14:textId="711AA5C7" w:rsidR="00420D41" w:rsidRDefault="00D26E5F" w:rsidP="00D26E5F">
            <w:pPr>
              <w:pStyle w:val="LLNormaali"/>
            </w:pPr>
            <w:r>
              <w:t>d) Plastemballageaffald og andet plastaffald indsamlet eller sorteret ved kilden særskilt fra industri, handel og tjenesteydelser</w:t>
            </w:r>
            <w:r w:rsidR="00420D41">
              <w:rPr>
                <w:rStyle w:val="FootnoteReference"/>
                <w:lang w:eastAsia="fi-FI"/>
              </w:rPr>
              <w:footnoteReference w:id="3"/>
            </w:r>
          </w:p>
          <w:p w14:paraId="5898D5C0" w14:textId="77777777" w:rsidR="00D26E5F" w:rsidRPr="000207A4" w:rsidRDefault="00D26E5F" w:rsidP="00D26E5F">
            <w:pPr>
              <w:pStyle w:val="LLNormaali"/>
              <w:rPr>
                <w:lang w:eastAsia="fi-FI"/>
              </w:rPr>
            </w:pPr>
          </w:p>
          <w:p w14:paraId="6D25C1C1" w14:textId="3758C850" w:rsidR="00420D41" w:rsidRPr="000207A4" w:rsidRDefault="00D26E5F" w:rsidP="00D26E5F">
            <w:pPr>
              <w:pStyle w:val="LLNormaali"/>
            </w:pPr>
            <w:r>
              <w:t xml:space="preserve">e) Forbehandlet plastaffald fra mekanisk behandling af plastaffald som omhandlet i litra </w:t>
            </w:r>
            <w:proofErr w:type="gramStart"/>
            <w:r>
              <w:t>a)-</w:t>
            </w:r>
            <w:proofErr w:type="gramEnd"/>
            <w:r>
              <w:t>d)</w:t>
            </w:r>
          </w:p>
        </w:tc>
        <w:tc>
          <w:tcPr>
            <w:tcW w:w="1276" w:type="dxa"/>
          </w:tcPr>
          <w:p w14:paraId="6D6ACDE9" w14:textId="77777777" w:rsidR="00420D41" w:rsidRPr="000207A4" w:rsidRDefault="00420D41" w:rsidP="00D26E5F">
            <w:pPr>
              <w:pStyle w:val="LLNormaali"/>
            </w:pPr>
            <w:r>
              <w:t>15 01 02</w:t>
            </w:r>
          </w:p>
          <w:p w14:paraId="356A6665" w14:textId="77777777" w:rsidR="00420D41" w:rsidRPr="000207A4" w:rsidRDefault="00420D41" w:rsidP="00D26E5F">
            <w:pPr>
              <w:pStyle w:val="LLNormaali"/>
              <w:rPr>
                <w:lang w:eastAsia="fi-FI"/>
              </w:rPr>
            </w:pPr>
          </w:p>
          <w:p w14:paraId="7766A2AB" w14:textId="77777777" w:rsidR="00420D41" w:rsidRDefault="00420D41" w:rsidP="00D26E5F">
            <w:pPr>
              <w:pStyle w:val="LLNormaali"/>
              <w:rPr>
                <w:lang w:eastAsia="fi-FI"/>
              </w:rPr>
            </w:pPr>
          </w:p>
          <w:p w14:paraId="4DE7092E" w14:textId="5D03D747" w:rsidR="00420D41" w:rsidRPr="000207A4" w:rsidRDefault="00420D41" w:rsidP="00D26E5F">
            <w:pPr>
              <w:pStyle w:val="LLNormaali"/>
            </w:pPr>
            <w:r>
              <w:t>19 12 04</w:t>
            </w:r>
          </w:p>
          <w:p w14:paraId="33581768" w14:textId="77777777" w:rsidR="00420D41" w:rsidRPr="000207A4" w:rsidRDefault="00420D41" w:rsidP="00D26E5F">
            <w:pPr>
              <w:pStyle w:val="LLNormaali"/>
              <w:rPr>
                <w:lang w:eastAsia="fi-FI"/>
              </w:rPr>
            </w:pPr>
          </w:p>
          <w:p w14:paraId="5C8702A5" w14:textId="77777777" w:rsidR="00420D41" w:rsidRPr="000207A4" w:rsidRDefault="00420D41" w:rsidP="00D26E5F">
            <w:pPr>
              <w:pStyle w:val="LLNormaali"/>
              <w:rPr>
                <w:lang w:eastAsia="fi-FI"/>
              </w:rPr>
            </w:pPr>
          </w:p>
        </w:tc>
      </w:tr>
      <w:tr w:rsidR="00A1116F" w:rsidRPr="000207A4" w14:paraId="2CBA778F" w14:textId="77777777" w:rsidTr="00420D41">
        <w:trPr>
          <w:trHeight w:val="1082"/>
        </w:trPr>
        <w:tc>
          <w:tcPr>
            <w:tcW w:w="7088" w:type="dxa"/>
          </w:tcPr>
          <w:p w14:paraId="6FA1EA4F" w14:textId="3AEB05BE" w:rsidR="00A1116F" w:rsidRPr="00D26E5F" w:rsidRDefault="00D26E5F" w:rsidP="00D26E5F">
            <w:pPr>
              <w:pStyle w:val="LLNormaali"/>
              <w:rPr>
                <w:b/>
                <w:bCs/>
              </w:rPr>
            </w:pPr>
            <w:r>
              <w:rPr>
                <w:b/>
              </w:rPr>
              <w:lastRenderedPageBreak/>
              <w:t>4. Plastaffald, der er adskilt fra blandet affald</w:t>
            </w:r>
          </w:p>
          <w:p w14:paraId="1A4C228B" w14:textId="3500FDD8" w:rsidR="00A1116F" w:rsidRPr="00A92292" w:rsidRDefault="00D26E5F" w:rsidP="00D26E5F">
            <w:pPr>
              <w:pStyle w:val="LLNormaali"/>
            </w:pPr>
            <w:r>
              <w:t>a) Plastfolieaffald fra blandet bygge- og nedrivningsaffald (17 09 04)</w:t>
            </w:r>
          </w:p>
        </w:tc>
        <w:tc>
          <w:tcPr>
            <w:tcW w:w="1276" w:type="dxa"/>
          </w:tcPr>
          <w:p w14:paraId="14C4D4DE" w14:textId="77777777" w:rsidR="00A1116F" w:rsidRPr="000207A4" w:rsidRDefault="00A1116F" w:rsidP="00D26E5F">
            <w:pPr>
              <w:pStyle w:val="LLNormaali"/>
              <w:rPr>
                <w:lang w:eastAsia="fi-FI"/>
              </w:rPr>
            </w:pPr>
          </w:p>
          <w:p w14:paraId="3840666B" w14:textId="77777777" w:rsidR="00A1116F" w:rsidRPr="000207A4" w:rsidRDefault="00A1116F" w:rsidP="00D26E5F">
            <w:pPr>
              <w:pStyle w:val="LLNormaali"/>
            </w:pPr>
            <w:r>
              <w:t>19 12 04</w:t>
            </w:r>
          </w:p>
          <w:p w14:paraId="75D5F8E6" w14:textId="5E27166C" w:rsidR="00A1116F" w:rsidRPr="000207A4" w:rsidRDefault="00A1116F" w:rsidP="00D26E5F">
            <w:pPr>
              <w:pStyle w:val="LLNormaali"/>
              <w:rPr>
                <w:lang w:eastAsia="fi-FI"/>
              </w:rPr>
            </w:pPr>
          </w:p>
        </w:tc>
      </w:tr>
      <w:tr w:rsidR="00420D41" w:rsidRPr="000207A4" w14:paraId="05114086" w14:textId="77777777" w:rsidTr="000960D3">
        <w:trPr>
          <w:trHeight w:val="807"/>
        </w:trPr>
        <w:tc>
          <w:tcPr>
            <w:tcW w:w="7088" w:type="dxa"/>
          </w:tcPr>
          <w:p w14:paraId="71E4C1EF" w14:textId="4F8F4F1D" w:rsidR="00420D41" w:rsidRPr="004A4D4D" w:rsidRDefault="00D26E5F" w:rsidP="00D26E5F">
            <w:pPr>
              <w:pStyle w:val="LLNormaali"/>
            </w:pPr>
            <w:r>
              <w:t>b) Plastemballageaffald adskilt fra energiaffald indsamlet særskilt fra industri, handel og tjenesteydelser (20 01 99)</w:t>
            </w:r>
          </w:p>
        </w:tc>
        <w:tc>
          <w:tcPr>
            <w:tcW w:w="1276" w:type="dxa"/>
          </w:tcPr>
          <w:p w14:paraId="7E23D4C0" w14:textId="77777777" w:rsidR="00420D41" w:rsidRPr="000207A4" w:rsidRDefault="00420D41" w:rsidP="00D26E5F">
            <w:pPr>
              <w:pStyle w:val="LLNormaali"/>
            </w:pPr>
            <w:r>
              <w:t>19 12 04</w:t>
            </w:r>
          </w:p>
          <w:p w14:paraId="6FF0D466" w14:textId="77777777" w:rsidR="00420D41" w:rsidRPr="000207A4" w:rsidRDefault="00420D41" w:rsidP="00D26E5F">
            <w:pPr>
              <w:pStyle w:val="LLNormaali"/>
              <w:rPr>
                <w:lang w:eastAsia="fi-FI"/>
              </w:rPr>
            </w:pPr>
          </w:p>
        </w:tc>
      </w:tr>
    </w:tbl>
    <w:p w14:paraId="5965FC2C" w14:textId="77777777" w:rsidR="00D82DDF" w:rsidRDefault="00D82DDF" w:rsidP="001F41BA">
      <w:pPr>
        <w:spacing w:line="360" w:lineRule="auto"/>
      </w:pPr>
      <w:r>
        <w:br w:type="page"/>
      </w:r>
    </w:p>
    <w:p w14:paraId="4E2A5085" w14:textId="77777777" w:rsidR="00BB4B39" w:rsidRPr="000207A4" w:rsidRDefault="00BB4B39" w:rsidP="001F41BA">
      <w:pPr>
        <w:pStyle w:val="LLLiite"/>
        <w:spacing w:line="360" w:lineRule="auto"/>
      </w:pPr>
      <w:r>
        <w:lastRenderedPageBreak/>
        <w:t>Bilag 2</w:t>
      </w:r>
    </w:p>
    <w:p w14:paraId="485FCE31" w14:textId="77777777" w:rsidR="00BB4B39" w:rsidRPr="000207A4" w:rsidRDefault="00BB4B39" w:rsidP="00B22D2A">
      <w:pPr>
        <w:pStyle w:val="LLLiiteOtsikko"/>
      </w:pPr>
      <w:r>
        <w:t>FAREKLASSER OG KATEGORIER AF FARLIGE STOFFER</w:t>
      </w:r>
    </w:p>
    <w:p w14:paraId="2EEDC8D3" w14:textId="553FB0D9" w:rsidR="00BB4B39" w:rsidRPr="000207A4" w:rsidRDefault="00B22D2A" w:rsidP="00B22D2A">
      <w:pPr>
        <w:pStyle w:val="LLNormaali"/>
      </w:pPr>
      <w:r>
        <w:t xml:space="preserve">a) fareklasse 2.1 sprængstoffer  </w:t>
      </w:r>
    </w:p>
    <w:p w14:paraId="733E0969" w14:textId="4329CDF3" w:rsidR="00BB4B39" w:rsidRPr="000207A4" w:rsidRDefault="00B22D2A" w:rsidP="00B22D2A">
      <w:pPr>
        <w:pStyle w:val="LLNormaali"/>
      </w:pPr>
      <w:r>
        <w:t xml:space="preserve">b) fareklasse 2.2 brandfarlige gasser </w:t>
      </w:r>
    </w:p>
    <w:p w14:paraId="2DFBFB47" w14:textId="3158C46C" w:rsidR="00BB4B39" w:rsidRPr="000207A4" w:rsidRDefault="00B22D2A" w:rsidP="00B22D2A">
      <w:pPr>
        <w:pStyle w:val="LLNormaali"/>
      </w:pPr>
      <w:r>
        <w:t>c) fareklasse 2.3 brandfarlige aerosoler</w:t>
      </w:r>
    </w:p>
    <w:p w14:paraId="36E3AFA1" w14:textId="5C54E3BD" w:rsidR="00BB4B39" w:rsidRPr="000207A4" w:rsidRDefault="00B22D2A" w:rsidP="00B22D2A">
      <w:pPr>
        <w:pStyle w:val="LLNormaali"/>
      </w:pPr>
      <w:r>
        <w:t>d) fareklasse 2.4 oxiderende gasser</w:t>
      </w:r>
    </w:p>
    <w:p w14:paraId="57D58F59" w14:textId="5062AB1C" w:rsidR="00BB4B39" w:rsidRPr="000207A4" w:rsidRDefault="00B22D2A" w:rsidP="00B22D2A">
      <w:pPr>
        <w:pStyle w:val="LLNormaali"/>
      </w:pPr>
      <w:r>
        <w:t>e) fareklasse 2,5 gasser under tryk</w:t>
      </w:r>
    </w:p>
    <w:p w14:paraId="36E93DB2" w14:textId="7F4285D8" w:rsidR="00BB4B39" w:rsidRPr="000207A4" w:rsidRDefault="00B22D2A" w:rsidP="00B22D2A">
      <w:pPr>
        <w:pStyle w:val="LLNormaali"/>
      </w:pPr>
      <w:r>
        <w:t xml:space="preserve">f) fareklasse 2.6 brandfarlige væsker, kategori 1 </w:t>
      </w:r>
    </w:p>
    <w:p w14:paraId="2CF0B2E0" w14:textId="21793484" w:rsidR="00BB4B39" w:rsidRPr="000207A4" w:rsidRDefault="00B22D2A" w:rsidP="00B22D2A">
      <w:pPr>
        <w:pStyle w:val="LLNormaali"/>
      </w:pPr>
      <w:r>
        <w:t>g) fareklasse 2.7 brandfarlige faste stoffer</w:t>
      </w:r>
    </w:p>
    <w:p w14:paraId="290B13B8" w14:textId="1E39452F" w:rsidR="00BB4B39" w:rsidRPr="000207A4" w:rsidRDefault="00B22D2A" w:rsidP="00B22D2A">
      <w:pPr>
        <w:pStyle w:val="LLNormaali"/>
      </w:pPr>
      <w:r>
        <w:t>h) fareklasse 2.8 selvreaktive stoffer og blandinger, type A-D</w:t>
      </w:r>
    </w:p>
    <w:p w14:paraId="2900333E" w14:textId="561C6738" w:rsidR="00BB4B39" w:rsidRPr="000207A4" w:rsidRDefault="00B22D2A" w:rsidP="00B22D2A">
      <w:pPr>
        <w:pStyle w:val="LLNormaali"/>
      </w:pPr>
      <w:r>
        <w:t>i) fareklasse 2.12 stoffer og blandinger, der i kontakt med vand udsender brandfarlige gasser, kategori 1 og 2</w:t>
      </w:r>
    </w:p>
    <w:p w14:paraId="07BA8A3F" w14:textId="5612BAF1" w:rsidR="00BB4B39" w:rsidRPr="000207A4" w:rsidRDefault="00B22D2A" w:rsidP="00B22D2A">
      <w:pPr>
        <w:pStyle w:val="LLNormaali"/>
      </w:pPr>
      <w:r>
        <w:t>j) fareklasse 2.13 oxiderende væsker, kategori 1 og 2</w:t>
      </w:r>
    </w:p>
    <w:p w14:paraId="1A56599F" w14:textId="7CBECD21" w:rsidR="00BB4B39" w:rsidRPr="000207A4" w:rsidRDefault="00B22D2A" w:rsidP="00B22D2A">
      <w:pPr>
        <w:pStyle w:val="LLNormaali"/>
      </w:pPr>
      <w:r>
        <w:t>k) fareklasse 2.14 oxiderende faste stoffer, kategori 1 og 2</w:t>
      </w:r>
    </w:p>
    <w:p w14:paraId="7DB8EE38" w14:textId="1E93D5D8" w:rsidR="00BB4B39" w:rsidRPr="000207A4" w:rsidRDefault="00B22D2A" w:rsidP="00B22D2A">
      <w:pPr>
        <w:pStyle w:val="LLNormaali"/>
      </w:pPr>
      <w:r>
        <w:t>l) fareklasse 2.15 organiske peroxider, type A til D</w:t>
      </w:r>
    </w:p>
    <w:p w14:paraId="3A97C2CB" w14:textId="1C5FBEFC" w:rsidR="00BB4B39" w:rsidRPr="000207A4" w:rsidRDefault="00B22D2A" w:rsidP="00B22D2A">
      <w:pPr>
        <w:pStyle w:val="LLNormaali"/>
      </w:pPr>
      <w:r>
        <w:t>m) fareklasse 3.1 akut toksicitet, kategori 1, 2 og 3</w:t>
      </w:r>
    </w:p>
    <w:p w14:paraId="6B18C7AD" w14:textId="7EF2A803" w:rsidR="00BB4B39" w:rsidRPr="000207A4" w:rsidRDefault="00B22D2A" w:rsidP="00B22D2A">
      <w:pPr>
        <w:pStyle w:val="LLNormaali"/>
      </w:pPr>
      <w:r>
        <w:t xml:space="preserve">n) fareklasse 3.5 </w:t>
      </w:r>
      <w:proofErr w:type="spellStart"/>
      <w:r>
        <w:t>kimcellemutagenicitet</w:t>
      </w:r>
      <w:proofErr w:type="spellEnd"/>
    </w:p>
    <w:p w14:paraId="30B12133" w14:textId="055E7DB3" w:rsidR="00BB4B39" w:rsidRPr="000207A4" w:rsidRDefault="00B22D2A" w:rsidP="00B22D2A">
      <w:pPr>
        <w:pStyle w:val="LLNormaali"/>
      </w:pPr>
      <w:r>
        <w:t>o) fareklasse 3.6 kræftfremkaldende virkninger</w:t>
      </w:r>
    </w:p>
    <w:p w14:paraId="165363FE" w14:textId="3CA96D71" w:rsidR="00BB4B39" w:rsidRPr="000207A4" w:rsidRDefault="00B22D2A" w:rsidP="00B22D2A">
      <w:pPr>
        <w:pStyle w:val="LLNormaali"/>
      </w:pPr>
      <w:r>
        <w:t>p) fareklasse 3.7 reproduktionstoksicitet</w:t>
      </w:r>
    </w:p>
    <w:p w14:paraId="182FBF2C" w14:textId="7536943C" w:rsidR="00BB4B39" w:rsidRDefault="00B22D2A" w:rsidP="00B22D2A">
      <w:pPr>
        <w:pStyle w:val="LLNormaali"/>
      </w:pPr>
      <w:r>
        <w:t>q) fareklasse 3.8 specifik målorgantoksicitet — enkelt eksponering, kategori 1 og 2</w:t>
      </w:r>
    </w:p>
    <w:p w14:paraId="60635CB5" w14:textId="3AB72E7D" w:rsidR="00AA2C21" w:rsidRDefault="00B22D2A" w:rsidP="00B22D2A">
      <w:pPr>
        <w:pStyle w:val="LLNormaali"/>
      </w:pPr>
      <w:r>
        <w:t>r) fareklasse 3.11 hormonforstyrrende stoffer og blandinger, der påvirker menneskers sundhed, kategori 1 og 2</w:t>
      </w:r>
    </w:p>
    <w:p w14:paraId="33D1660B" w14:textId="137C97A1" w:rsidR="004C5442" w:rsidRDefault="00B22D2A" w:rsidP="00B22D2A">
      <w:pPr>
        <w:pStyle w:val="LLNormaali"/>
      </w:pPr>
      <w:r>
        <w:t>s) fareklasse 4.2 hormonforstyrrende stoffer og blandinger, der påvirker miljøet, kategori 1 og 2</w:t>
      </w:r>
    </w:p>
    <w:p w14:paraId="6B455264" w14:textId="7A50B645" w:rsidR="004C5442" w:rsidRDefault="00B22D2A" w:rsidP="00B22D2A">
      <w:pPr>
        <w:pStyle w:val="LLNormaali"/>
      </w:pPr>
      <w:r>
        <w:t xml:space="preserve">t) fareklasse 4.3 </w:t>
      </w:r>
      <w:proofErr w:type="spellStart"/>
      <w:r>
        <w:t>persistente</w:t>
      </w:r>
      <w:proofErr w:type="spellEnd"/>
      <w:r>
        <w:t xml:space="preserve">, bioakkumulerende og toksiske (PBT) eller meget </w:t>
      </w:r>
      <w:proofErr w:type="spellStart"/>
      <w:r>
        <w:t>persistente</w:t>
      </w:r>
      <w:proofErr w:type="spellEnd"/>
      <w:r>
        <w:t xml:space="preserve"> og meget bioakkumulerende (</w:t>
      </w:r>
      <w:proofErr w:type="spellStart"/>
      <w:r>
        <w:t>vPvB</w:t>
      </w:r>
      <w:proofErr w:type="spellEnd"/>
      <w:r>
        <w:t>) stoffer og blandinger</w:t>
      </w:r>
    </w:p>
    <w:p w14:paraId="1DEAA9AC" w14:textId="51B02423" w:rsidR="004C5442" w:rsidRPr="000207A4" w:rsidRDefault="00B22D2A" w:rsidP="00B22D2A">
      <w:pPr>
        <w:pStyle w:val="LLNormaali"/>
      </w:pPr>
      <w:r>
        <w:t xml:space="preserve">u) fareklasse 4.4 </w:t>
      </w:r>
      <w:proofErr w:type="spellStart"/>
      <w:r>
        <w:t>persistente</w:t>
      </w:r>
      <w:proofErr w:type="spellEnd"/>
      <w:r>
        <w:t xml:space="preserve">, transportable og toksiske (PMT) eller meget </w:t>
      </w:r>
      <w:proofErr w:type="spellStart"/>
      <w:r>
        <w:t>persistente</w:t>
      </w:r>
      <w:proofErr w:type="spellEnd"/>
      <w:r>
        <w:t xml:space="preserve"> og meget mobile (</w:t>
      </w:r>
      <w:proofErr w:type="spellStart"/>
      <w:r>
        <w:t>vPvM</w:t>
      </w:r>
      <w:proofErr w:type="spellEnd"/>
      <w:r>
        <w:t>) stoffer og blandinger.</w:t>
      </w:r>
    </w:p>
    <w:p w14:paraId="28A02F3A" w14:textId="78A2628B" w:rsidR="00AB64CE" w:rsidRPr="00B22D2A" w:rsidRDefault="00BB4B39" w:rsidP="00B22D2A">
      <w:pPr>
        <w:spacing w:line="360" w:lineRule="auto"/>
        <w:rPr>
          <w:rFonts w:eastAsia="Times New Roman"/>
          <w:szCs w:val="24"/>
        </w:rPr>
      </w:pPr>
      <w:r>
        <w:br w:type="page"/>
      </w:r>
    </w:p>
    <w:p w14:paraId="5B5EC330" w14:textId="2BA25F7F" w:rsidR="00AB64CE" w:rsidRDefault="00F76018" w:rsidP="00B22D2A">
      <w:pPr>
        <w:pStyle w:val="LLLiite"/>
      </w:pPr>
      <w:r>
        <w:lastRenderedPageBreak/>
        <w:t>Bilag 3</w:t>
      </w:r>
    </w:p>
    <w:p w14:paraId="7BC5F676" w14:textId="24408C9A" w:rsidR="00F76018" w:rsidRPr="00F76018" w:rsidRDefault="00F76018" w:rsidP="00B22D2A">
      <w:pPr>
        <w:pStyle w:val="LLLiiteOtsikko"/>
      </w:pPr>
      <w:r>
        <w:t>BESTEMMELSE AF SMELTEINDEKSET</w:t>
      </w:r>
    </w:p>
    <w:p w14:paraId="748CF95C" w14:textId="77777777" w:rsidR="00F76018" w:rsidRPr="00F76018" w:rsidRDefault="00F76018" w:rsidP="00B22D2A">
      <w:pPr>
        <w:pStyle w:val="LLNormaali"/>
      </w:pPr>
      <w:r>
        <w:t>Hvis smelteindekset bestemmes på en repræsentativ prøve på højst 1 500 kg, foretages bestemmelsen i overensstemmelse med standard SFS-EN ISO 1133-1 eller en anden metode med tilstrækkelig analytisk føling, nøjagtighed og reproducerbarhed. Hvis der anvendes et input fra samme udgangsmateriale til fremstilling af sekundære råmaterialer af ensartet materialekvalitet, hvis mængde overstiger 1 500 kg, er en prøve udtaget pr. parti sekundære råmaterialer tilstrækkelig til at bestemme smelteindekset.</w:t>
      </w:r>
    </w:p>
    <w:p w14:paraId="5F473F39" w14:textId="77777777" w:rsidR="00F76018" w:rsidRPr="00F76018" w:rsidRDefault="00F76018" w:rsidP="00B22D2A">
      <w:pPr>
        <w:pStyle w:val="LLNormaali"/>
      </w:pPr>
    </w:p>
    <w:p w14:paraId="4B5150D6" w14:textId="77777777" w:rsidR="00F76018" w:rsidRPr="00F76018" w:rsidRDefault="00F76018" w:rsidP="00B22D2A">
      <w:pPr>
        <w:pStyle w:val="LLNormaali"/>
      </w:pPr>
      <w:r>
        <w:t xml:space="preserve">Hvis smelteindekset for hvert parti sekundære plastråmateriale bestemmes som en kontinuerlig måling, bestemmes smelteindekset for hvert parti på grundlag af realtidsmålingsdata. </w:t>
      </w:r>
    </w:p>
    <w:p w14:paraId="09970780" w14:textId="77777777" w:rsidR="00F76018" w:rsidRPr="00F76018" w:rsidRDefault="00F76018" w:rsidP="00B22D2A">
      <w:pPr>
        <w:pStyle w:val="LLNormaali"/>
      </w:pPr>
    </w:p>
    <w:p w14:paraId="0207603E" w14:textId="77777777" w:rsidR="00F76018" w:rsidRPr="00F76018" w:rsidRDefault="00F76018" w:rsidP="00B22D2A">
      <w:pPr>
        <w:pStyle w:val="LLNormaali"/>
      </w:pPr>
      <w:r>
        <w:t>For kvantitativt små partier med et velkendt og perfekt homogent udgangsmateriale kan bestemmelsen af smelteindekset erstattes af en præcis beskrivelse af inputtet.</w:t>
      </w:r>
    </w:p>
    <w:bookmarkEnd w:id="1"/>
    <w:p w14:paraId="3DBAFE20" w14:textId="49786AB4" w:rsidR="00910724" w:rsidRPr="00910724" w:rsidRDefault="00910724" w:rsidP="00B22D2A">
      <w:pPr>
        <w:pStyle w:val="LLMomentinKohta"/>
        <w:ind w:firstLine="0"/>
      </w:pPr>
    </w:p>
    <w:p w14:paraId="729A9DE8" w14:textId="77777777" w:rsidR="00C37533" w:rsidRDefault="00C37533" w:rsidP="001F41BA">
      <w:pPr>
        <w:spacing w:line="360" w:lineRule="auto"/>
      </w:pPr>
    </w:p>
    <w:p w14:paraId="1538390E" w14:textId="16A72FB6" w:rsidR="00252A32" w:rsidRPr="00F45931" w:rsidRDefault="00252A32" w:rsidP="001F41BA">
      <w:pPr>
        <w:pStyle w:val="LLNormaali"/>
        <w:spacing w:line="360" w:lineRule="auto"/>
        <w:rPr>
          <w:lang w:eastAsia="fi-FI"/>
        </w:rPr>
      </w:pPr>
    </w:p>
    <w:sectPr w:rsidR="00252A32" w:rsidRPr="00F45931">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2EC08" w14:textId="77777777" w:rsidR="00AC0794" w:rsidRDefault="00AC0794">
      <w:r>
        <w:separator/>
      </w:r>
    </w:p>
  </w:endnote>
  <w:endnote w:type="continuationSeparator" w:id="0">
    <w:p w14:paraId="02F167DD" w14:textId="77777777" w:rsidR="00AC0794" w:rsidRDefault="00AC0794">
      <w:r>
        <w:continuationSeparator/>
      </w:r>
    </w:p>
  </w:endnote>
  <w:endnote w:type="continuationNotice" w:id="1">
    <w:p w14:paraId="27B20A4D" w14:textId="77777777" w:rsidR="00AC0794" w:rsidRDefault="00AC07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BFE7" w14:textId="77777777" w:rsidR="00946F2B" w:rsidRDefault="00946F2B"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70D477" w14:textId="77777777" w:rsidR="00946F2B" w:rsidRDefault="00946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946F2B" w14:paraId="4FCAFE77" w14:textId="77777777" w:rsidTr="000C5020">
      <w:trPr>
        <w:trHeight w:hRule="exact" w:val="356"/>
      </w:trPr>
      <w:tc>
        <w:tcPr>
          <w:tcW w:w="2828" w:type="dxa"/>
          <w:shd w:val="clear" w:color="auto" w:fill="auto"/>
          <w:vAlign w:val="bottom"/>
        </w:tcPr>
        <w:p w14:paraId="3694CA61" w14:textId="77777777" w:rsidR="00946F2B" w:rsidRPr="000C5020" w:rsidRDefault="00946F2B" w:rsidP="001310B9">
          <w:pPr>
            <w:pStyle w:val="Footer"/>
            <w:rPr>
              <w:sz w:val="18"/>
              <w:szCs w:val="18"/>
            </w:rPr>
          </w:pPr>
        </w:p>
      </w:tc>
      <w:tc>
        <w:tcPr>
          <w:tcW w:w="2829" w:type="dxa"/>
          <w:shd w:val="clear" w:color="auto" w:fill="auto"/>
          <w:vAlign w:val="bottom"/>
        </w:tcPr>
        <w:p w14:paraId="0524C05C" w14:textId="24347815" w:rsidR="00946F2B" w:rsidRPr="000C5020" w:rsidRDefault="00946F2B" w:rsidP="000C5020">
          <w:pPr>
            <w:pStyle w:val="Footer"/>
            <w:jc w:val="center"/>
            <w:rPr>
              <w:sz w:val="22"/>
              <w:szCs w:val="22"/>
            </w:rPr>
          </w:pPr>
          <w:r w:rsidRPr="000C5020">
            <w:rPr>
              <w:rStyle w:val="PageNumber"/>
              <w:sz w:val="22"/>
            </w:rPr>
            <w:fldChar w:fldCharType="begin"/>
          </w:r>
          <w:r w:rsidRPr="000C5020">
            <w:rPr>
              <w:rStyle w:val="PageNumber"/>
              <w:sz w:val="22"/>
            </w:rPr>
            <w:instrText xml:space="preserve"> PAGE </w:instrText>
          </w:r>
          <w:r w:rsidRPr="000C5020">
            <w:rPr>
              <w:rStyle w:val="PageNumber"/>
              <w:sz w:val="22"/>
            </w:rPr>
            <w:fldChar w:fldCharType="separate"/>
          </w:r>
          <w:r w:rsidR="009972F9">
            <w:rPr>
              <w:rStyle w:val="PageNumber"/>
              <w:sz w:val="22"/>
            </w:rPr>
            <w:t>2</w:t>
          </w:r>
          <w:r w:rsidRPr="000C5020">
            <w:rPr>
              <w:rStyle w:val="PageNumber"/>
              <w:sz w:val="22"/>
            </w:rPr>
            <w:fldChar w:fldCharType="end"/>
          </w:r>
        </w:p>
      </w:tc>
      <w:tc>
        <w:tcPr>
          <w:tcW w:w="2829" w:type="dxa"/>
          <w:shd w:val="clear" w:color="auto" w:fill="auto"/>
          <w:vAlign w:val="bottom"/>
        </w:tcPr>
        <w:p w14:paraId="6DF44A15" w14:textId="77777777" w:rsidR="00946F2B" w:rsidRPr="000C5020" w:rsidRDefault="00946F2B" w:rsidP="001310B9">
          <w:pPr>
            <w:pStyle w:val="Footer"/>
            <w:rPr>
              <w:sz w:val="18"/>
              <w:szCs w:val="18"/>
            </w:rPr>
          </w:pPr>
        </w:p>
      </w:tc>
    </w:tr>
  </w:tbl>
  <w:p w14:paraId="3990F85E" w14:textId="77777777" w:rsidR="00946F2B" w:rsidRDefault="00946F2B" w:rsidP="001310B9">
    <w:pPr>
      <w:pStyle w:val="Footer"/>
    </w:pPr>
  </w:p>
  <w:p w14:paraId="0994FF86" w14:textId="77777777" w:rsidR="00946F2B" w:rsidRDefault="00946F2B" w:rsidP="001310B9">
    <w:pPr>
      <w:pStyle w:val="Footer"/>
      <w:framePr w:wrap="around" w:vAnchor="text" w:hAnchor="page" w:x="5921" w:y="729"/>
      <w:rPr>
        <w:rStyle w:val="PageNumber"/>
      </w:rPr>
    </w:pPr>
  </w:p>
  <w:p w14:paraId="341B7532" w14:textId="77777777" w:rsidR="00946F2B" w:rsidRDefault="00946F2B" w:rsidP="00131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946F2B" w14:paraId="2037A767" w14:textId="77777777" w:rsidTr="000C5020">
      <w:trPr>
        <w:trHeight w:val="841"/>
      </w:trPr>
      <w:tc>
        <w:tcPr>
          <w:tcW w:w="2829" w:type="dxa"/>
          <w:shd w:val="clear" w:color="auto" w:fill="auto"/>
        </w:tcPr>
        <w:p w14:paraId="7D9C327D" w14:textId="77777777" w:rsidR="00946F2B" w:rsidRPr="000C5020" w:rsidRDefault="00946F2B" w:rsidP="005224A0">
          <w:pPr>
            <w:pStyle w:val="Footer"/>
            <w:rPr>
              <w:sz w:val="17"/>
              <w:szCs w:val="18"/>
            </w:rPr>
          </w:pPr>
        </w:p>
      </w:tc>
      <w:tc>
        <w:tcPr>
          <w:tcW w:w="2829" w:type="dxa"/>
          <w:shd w:val="clear" w:color="auto" w:fill="auto"/>
          <w:vAlign w:val="bottom"/>
        </w:tcPr>
        <w:p w14:paraId="6C49E4B6" w14:textId="77777777" w:rsidR="00946F2B" w:rsidRPr="000C5020" w:rsidRDefault="00946F2B" w:rsidP="000C5020">
          <w:pPr>
            <w:pStyle w:val="Footer"/>
            <w:jc w:val="center"/>
            <w:rPr>
              <w:sz w:val="22"/>
              <w:szCs w:val="22"/>
            </w:rPr>
          </w:pPr>
        </w:p>
      </w:tc>
      <w:tc>
        <w:tcPr>
          <w:tcW w:w="2829" w:type="dxa"/>
          <w:shd w:val="clear" w:color="auto" w:fill="auto"/>
        </w:tcPr>
        <w:p w14:paraId="69D80B55" w14:textId="77777777" w:rsidR="00946F2B" w:rsidRPr="000C5020" w:rsidRDefault="00946F2B" w:rsidP="005224A0">
          <w:pPr>
            <w:pStyle w:val="Footer"/>
            <w:rPr>
              <w:sz w:val="17"/>
              <w:szCs w:val="18"/>
            </w:rPr>
          </w:pPr>
        </w:p>
      </w:tc>
    </w:tr>
  </w:tbl>
  <w:p w14:paraId="121DE6FF" w14:textId="77777777" w:rsidR="00946F2B" w:rsidRPr="001310B9" w:rsidRDefault="00946F2B">
    <w:pPr>
      <w:pStyle w:val="Footer"/>
      <w:rPr>
        <w:sz w:val="22"/>
        <w:szCs w:val="22"/>
      </w:rPr>
    </w:pPr>
  </w:p>
  <w:p w14:paraId="2033908B" w14:textId="77777777" w:rsidR="00946F2B" w:rsidRDefault="00946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98619" w14:textId="77777777" w:rsidR="00AC0794" w:rsidRDefault="00AC0794">
      <w:r>
        <w:separator/>
      </w:r>
    </w:p>
  </w:footnote>
  <w:footnote w:type="continuationSeparator" w:id="0">
    <w:p w14:paraId="6DB411B2" w14:textId="77777777" w:rsidR="00AC0794" w:rsidRDefault="00AC0794">
      <w:r>
        <w:continuationSeparator/>
      </w:r>
    </w:p>
  </w:footnote>
  <w:footnote w:type="continuationNotice" w:id="1">
    <w:p w14:paraId="1992FEED" w14:textId="77777777" w:rsidR="00AC0794" w:rsidRDefault="00AC0794">
      <w:pPr>
        <w:spacing w:line="240" w:lineRule="auto"/>
      </w:pPr>
    </w:p>
  </w:footnote>
  <w:footnote w:id="2">
    <w:p w14:paraId="48FDEA17" w14:textId="77777777" w:rsidR="00420D41" w:rsidRDefault="00420D41" w:rsidP="00420D41">
      <w:pPr>
        <w:pStyle w:val="FootnoteText"/>
      </w:pPr>
      <w:r>
        <w:rPr>
          <w:rStyle w:val="FootnoteReference"/>
        </w:rPr>
        <w:footnoteRef/>
      </w:r>
      <w:r>
        <w:t xml:space="preserve"> Indeholder særskilt eller kollektivt indsamlet plastemballageaffald og andet plastaffald</w:t>
      </w:r>
    </w:p>
  </w:footnote>
  <w:footnote w:id="3">
    <w:p w14:paraId="6622ABC1" w14:textId="77777777" w:rsidR="00420D41" w:rsidRDefault="00420D41" w:rsidP="00420D41">
      <w:pPr>
        <w:pStyle w:val="FootnoteText"/>
      </w:pPr>
      <w:r>
        <w:rPr>
          <w:rStyle w:val="FootnoteReference"/>
        </w:rPr>
        <w:footnoteRef/>
      </w:r>
      <w:r>
        <w:t xml:space="preserve"> Indeholder særskilt eller kollektivt indsamlet plastemballageaffald og andet plastaffald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079C" w14:textId="77777777" w:rsidR="00E03C74" w:rsidRDefault="00E03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946F2B" w14:paraId="0FD03C5A" w14:textId="77777777" w:rsidTr="00C95716">
      <w:tc>
        <w:tcPr>
          <w:tcW w:w="2140" w:type="dxa"/>
        </w:tcPr>
        <w:p w14:paraId="508C483E" w14:textId="77777777" w:rsidR="00946F2B" w:rsidRDefault="00946F2B" w:rsidP="00C95716">
          <w:pPr>
            <w:rPr>
              <w:lang w:val="en-US"/>
            </w:rPr>
          </w:pPr>
        </w:p>
      </w:tc>
      <w:tc>
        <w:tcPr>
          <w:tcW w:w="4281" w:type="dxa"/>
          <w:gridSpan w:val="2"/>
        </w:tcPr>
        <w:p w14:paraId="30BC4CBD" w14:textId="77777777" w:rsidR="00946F2B" w:rsidRDefault="00946F2B" w:rsidP="00C95716">
          <w:pPr>
            <w:jc w:val="center"/>
          </w:pPr>
        </w:p>
      </w:tc>
      <w:tc>
        <w:tcPr>
          <w:tcW w:w="2141" w:type="dxa"/>
        </w:tcPr>
        <w:p w14:paraId="42D8BCCF" w14:textId="77777777" w:rsidR="00946F2B" w:rsidRDefault="00946F2B" w:rsidP="00C95716">
          <w:pPr>
            <w:rPr>
              <w:lang w:val="en-US"/>
            </w:rPr>
          </w:pPr>
        </w:p>
      </w:tc>
    </w:tr>
    <w:tr w:rsidR="00946F2B" w14:paraId="31F841A3" w14:textId="77777777" w:rsidTr="00C95716">
      <w:tc>
        <w:tcPr>
          <w:tcW w:w="4281" w:type="dxa"/>
          <w:gridSpan w:val="2"/>
        </w:tcPr>
        <w:p w14:paraId="42A7F26E" w14:textId="77777777" w:rsidR="00946F2B" w:rsidRPr="00AC3BA6" w:rsidRDefault="00946F2B" w:rsidP="00C95716">
          <w:pPr>
            <w:rPr>
              <w:i/>
            </w:rPr>
          </w:pPr>
        </w:p>
      </w:tc>
      <w:tc>
        <w:tcPr>
          <w:tcW w:w="4281" w:type="dxa"/>
          <w:gridSpan w:val="2"/>
        </w:tcPr>
        <w:p w14:paraId="400C4678" w14:textId="77777777" w:rsidR="00946F2B" w:rsidRPr="00AC3BA6" w:rsidRDefault="00946F2B" w:rsidP="00C95716">
          <w:pPr>
            <w:rPr>
              <w:i/>
            </w:rPr>
          </w:pPr>
        </w:p>
      </w:tc>
    </w:tr>
  </w:tbl>
  <w:p w14:paraId="1BFACE1A" w14:textId="17208814" w:rsidR="00946F2B" w:rsidRDefault="00946F2B" w:rsidP="00007EA2">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98" w:type="dxa"/>
      <w:tblLayout w:type="fixed"/>
      <w:tblCellMar>
        <w:left w:w="170" w:type="dxa"/>
        <w:right w:w="170" w:type="dxa"/>
      </w:tblCellMar>
      <w:tblLook w:val="01E0" w:firstRow="1" w:lastRow="1" w:firstColumn="1" w:lastColumn="1" w:noHBand="0" w:noVBand="0"/>
    </w:tblPr>
    <w:tblGrid>
      <w:gridCol w:w="2174"/>
      <w:gridCol w:w="2175"/>
      <w:gridCol w:w="2174"/>
      <w:gridCol w:w="2175"/>
    </w:tblGrid>
    <w:tr w:rsidR="00946F2B" w14:paraId="202C4E3E" w14:textId="77777777" w:rsidTr="00EA0213">
      <w:trPr>
        <w:trHeight w:val="393"/>
      </w:trPr>
      <w:tc>
        <w:tcPr>
          <w:tcW w:w="2174" w:type="dxa"/>
        </w:tcPr>
        <w:p w14:paraId="712BA4A0" w14:textId="77777777" w:rsidR="00946F2B" w:rsidRPr="00A21CF5" w:rsidRDefault="00946F2B" w:rsidP="00F674CC">
          <w:pPr>
            <w:rPr>
              <w:color w:val="FF0000"/>
            </w:rPr>
          </w:pPr>
        </w:p>
      </w:tc>
      <w:tc>
        <w:tcPr>
          <w:tcW w:w="4349" w:type="dxa"/>
          <w:gridSpan w:val="2"/>
        </w:tcPr>
        <w:p w14:paraId="32578E8E" w14:textId="2E32458B" w:rsidR="00946F2B" w:rsidRPr="00A21CF5" w:rsidRDefault="00946F2B" w:rsidP="00A21CF5">
          <w:pPr>
            <w:rPr>
              <w:color w:val="FF0000"/>
            </w:rPr>
          </w:pPr>
        </w:p>
      </w:tc>
      <w:tc>
        <w:tcPr>
          <w:tcW w:w="2175" w:type="dxa"/>
        </w:tcPr>
        <w:p w14:paraId="64049DF3" w14:textId="6A042D8A" w:rsidR="00946F2B" w:rsidRPr="00A34F4E" w:rsidRDefault="00946F2B" w:rsidP="009A2782"/>
      </w:tc>
    </w:tr>
    <w:tr w:rsidR="00946F2B" w14:paraId="3C7CE03A" w14:textId="77777777" w:rsidTr="00EA0213">
      <w:trPr>
        <w:trHeight w:val="200"/>
      </w:trPr>
      <w:tc>
        <w:tcPr>
          <w:tcW w:w="4349" w:type="dxa"/>
          <w:gridSpan w:val="2"/>
        </w:tcPr>
        <w:p w14:paraId="5EC267A1" w14:textId="77777777" w:rsidR="00946F2B" w:rsidRPr="00AC3BA6" w:rsidRDefault="00946F2B" w:rsidP="00F674CC">
          <w:pPr>
            <w:rPr>
              <w:i/>
            </w:rPr>
          </w:pPr>
        </w:p>
      </w:tc>
      <w:tc>
        <w:tcPr>
          <w:tcW w:w="4349" w:type="dxa"/>
          <w:gridSpan w:val="2"/>
        </w:tcPr>
        <w:p w14:paraId="630E73C9" w14:textId="77777777" w:rsidR="00946F2B" w:rsidRPr="00AC3BA6" w:rsidRDefault="00946F2B" w:rsidP="00F674CC">
          <w:pPr>
            <w:rPr>
              <w:i/>
            </w:rPr>
          </w:pPr>
        </w:p>
      </w:tc>
    </w:tr>
  </w:tbl>
  <w:p w14:paraId="1DB2F4BA" w14:textId="77777777" w:rsidR="00946F2B" w:rsidRDefault="00946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48DBCE"/>
    <w:lvl w:ilvl="0">
      <w:start w:val="1"/>
      <w:numFmt w:val="decimal"/>
      <w:pStyle w:val="ListNumber"/>
      <w:lvlText w:val="%1."/>
      <w:lvlJc w:val="left"/>
      <w:pPr>
        <w:tabs>
          <w:tab w:val="num" w:pos="360"/>
        </w:tabs>
        <w:ind w:left="360" w:hanging="360"/>
      </w:pPr>
    </w:lvl>
  </w:abstractNum>
  <w:abstractNum w:abstractNumId="1" w15:restartNumberingAfterBreak="0">
    <w:nsid w:val="03A62E47"/>
    <w:multiLevelType w:val="hybridMultilevel"/>
    <w:tmpl w:val="18D4F1E2"/>
    <w:lvl w:ilvl="0" w:tplc="2FEE18DC">
      <w:start w:val="2"/>
      <w:numFmt w:val="decimal"/>
      <w:lvlText w:val="%1)"/>
      <w:lvlJc w:val="left"/>
      <w:pPr>
        <w:ind w:left="1004" w:hanging="360"/>
      </w:pPr>
      <w:rPr>
        <w:rFonts w:hint="default"/>
      </w:rPr>
    </w:lvl>
    <w:lvl w:ilvl="1" w:tplc="040B0019" w:tentative="1">
      <w:start w:val="1"/>
      <w:numFmt w:val="lowerLetter"/>
      <w:lvlText w:val="%2."/>
      <w:lvlJc w:val="left"/>
      <w:pPr>
        <w:ind w:left="1724" w:hanging="360"/>
      </w:pPr>
    </w:lvl>
    <w:lvl w:ilvl="2" w:tplc="040B001B" w:tentative="1">
      <w:start w:val="1"/>
      <w:numFmt w:val="lowerRoman"/>
      <w:lvlText w:val="%3."/>
      <w:lvlJc w:val="right"/>
      <w:pPr>
        <w:ind w:left="2444" w:hanging="180"/>
      </w:pPr>
    </w:lvl>
    <w:lvl w:ilvl="3" w:tplc="040B000F" w:tentative="1">
      <w:start w:val="1"/>
      <w:numFmt w:val="decimal"/>
      <w:lvlText w:val="%4."/>
      <w:lvlJc w:val="left"/>
      <w:pPr>
        <w:ind w:left="3164" w:hanging="360"/>
      </w:pPr>
    </w:lvl>
    <w:lvl w:ilvl="4" w:tplc="040B0019" w:tentative="1">
      <w:start w:val="1"/>
      <w:numFmt w:val="lowerLetter"/>
      <w:lvlText w:val="%5."/>
      <w:lvlJc w:val="left"/>
      <w:pPr>
        <w:ind w:left="3884" w:hanging="360"/>
      </w:pPr>
    </w:lvl>
    <w:lvl w:ilvl="5" w:tplc="040B001B" w:tentative="1">
      <w:start w:val="1"/>
      <w:numFmt w:val="lowerRoman"/>
      <w:lvlText w:val="%6."/>
      <w:lvlJc w:val="right"/>
      <w:pPr>
        <w:ind w:left="4604" w:hanging="180"/>
      </w:pPr>
    </w:lvl>
    <w:lvl w:ilvl="6" w:tplc="040B000F" w:tentative="1">
      <w:start w:val="1"/>
      <w:numFmt w:val="decimal"/>
      <w:lvlText w:val="%7."/>
      <w:lvlJc w:val="left"/>
      <w:pPr>
        <w:ind w:left="5324" w:hanging="360"/>
      </w:pPr>
    </w:lvl>
    <w:lvl w:ilvl="7" w:tplc="040B0019" w:tentative="1">
      <w:start w:val="1"/>
      <w:numFmt w:val="lowerLetter"/>
      <w:lvlText w:val="%8."/>
      <w:lvlJc w:val="left"/>
      <w:pPr>
        <w:ind w:left="6044" w:hanging="360"/>
      </w:pPr>
    </w:lvl>
    <w:lvl w:ilvl="8" w:tplc="040B001B" w:tentative="1">
      <w:start w:val="1"/>
      <w:numFmt w:val="lowerRoman"/>
      <w:lvlText w:val="%9."/>
      <w:lvlJc w:val="right"/>
      <w:pPr>
        <w:ind w:left="6764" w:hanging="180"/>
      </w:pPr>
    </w:lvl>
  </w:abstractNum>
  <w:abstractNum w:abstractNumId="2" w15:restartNumberingAfterBreak="0">
    <w:nsid w:val="0F5E3C9C"/>
    <w:multiLevelType w:val="hybridMultilevel"/>
    <w:tmpl w:val="680C346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2E03F26"/>
    <w:multiLevelType w:val="hybridMultilevel"/>
    <w:tmpl w:val="B360196E"/>
    <w:lvl w:ilvl="0" w:tplc="061CC5F0">
      <w:start w:val="1"/>
      <w:numFmt w:val="bullet"/>
      <w:lvlText w:val=""/>
      <w:lvlJc w:val="left"/>
      <w:pPr>
        <w:ind w:left="720" w:hanging="360"/>
      </w:pPr>
      <w:rPr>
        <w:rFonts w:ascii="Symbol" w:hAnsi="Symbol"/>
      </w:rPr>
    </w:lvl>
    <w:lvl w:ilvl="1" w:tplc="153C16D6">
      <w:start w:val="1"/>
      <w:numFmt w:val="bullet"/>
      <w:lvlText w:val=""/>
      <w:lvlJc w:val="left"/>
      <w:pPr>
        <w:ind w:left="720" w:hanging="360"/>
      </w:pPr>
      <w:rPr>
        <w:rFonts w:ascii="Symbol" w:hAnsi="Symbol"/>
      </w:rPr>
    </w:lvl>
    <w:lvl w:ilvl="2" w:tplc="7ECE18C4">
      <w:start w:val="1"/>
      <w:numFmt w:val="bullet"/>
      <w:lvlText w:val=""/>
      <w:lvlJc w:val="left"/>
      <w:pPr>
        <w:ind w:left="720" w:hanging="360"/>
      </w:pPr>
      <w:rPr>
        <w:rFonts w:ascii="Symbol" w:hAnsi="Symbol"/>
      </w:rPr>
    </w:lvl>
    <w:lvl w:ilvl="3" w:tplc="9942FBF6">
      <w:start w:val="1"/>
      <w:numFmt w:val="bullet"/>
      <w:lvlText w:val=""/>
      <w:lvlJc w:val="left"/>
      <w:pPr>
        <w:ind w:left="720" w:hanging="360"/>
      </w:pPr>
      <w:rPr>
        <w:rFonts w:ascii="Symbol" w:hAnsi="Symbol"/>
      </w:rPr>
    </w:lvl>
    <w:lvl w:ilvl="4" w:tplc="B610FC76">
      <w:start w:val="1"/>
      <w:numFmt w:val="bullet"/>
      <w:lvlText w:val=""/>
      <w:lvlJc w:val="left"/>
      <w:pPr>
        <w:ind w:left="720" w:hanging="360"/>
      </w:pPr>
      <w:rPr>
        <w:rFonts w:ascii="Symbol" w:hAnsi="Symbol"/>
      </w:rPr>
    </w:lvl>
    <w:lvl w:ilvl="5" w:tplc="FA3C78BA">
      <w:start w:val="1"/>
      <w:numFmt w:val="bullet"/>
      <w:lvlText w:val=""/>
      <w:lvlJc w:val="left"/>
      <w:pPr>
        <w:ind w:left="720" w:hanging="360"/>
      </w:pPr>
      <w:rPr>
        <w:rFonts w:ascii="Symbol" w:hAnsi="Symbol"/>
      </w:rPr>
    </w:lvl>
    <w:lvl w:ilvl="6" w:tplc="F40E8128">
      <w:start w:val="1"/>
      <w:numFmt w:val="bullet"/>
      <w:lvlText w:val=""/>
      <w:lvlJc w:val="left"/>
      <w:pPr>
        <w:ind w:left="720" w:hanging="360"/>
      </w:pPr>
      <w:rPr>
        <w:rFonts w:ascii="Symbol" w:hAnsi="Symbol"/>
      </w:rPr>
    </w:lvl>
    <w:lvl w:ilvl="7" w:tplc="58C61B54">
      <w:start w:val="1"/>
      <w:numFmt w:val="bullet"/>
      <w:lvlText w:val=""/>
      <w:lvlJc w:val="left"/>
      <w:pPr>
        <w:ind w:left="720" w:hanging="360"/>
      </w:pPr>
      <w:rPr>
        <w:rFonts w:ascii="Symbol" w:hAnsi="Symbol"/>
      </w:rPr>
    </w:lvl>
    <w:lvl w:ilvl="8" w:tplc="D3A88584">
      <w:start w:val="1"/>
      <w:numFmt w:val="bullet"/>
      <w:lvlText w:val=""/>
      <w:lvlJc w:val="left"/>
      <w:pPr>
        <w:ind w:left="720" w:hanging="360"/>
      </w:pPr>
      <w:rPr>
        <w:rFonts w:ascii="Symbol" w:hAnsi="Symbol"/>
      </w:rPr>
    </w:lvl>
  </w:abstractNum>
  <w:abstractNum w:abstractNumId="4"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175D0D7F"/>
    <w:multiLevelType w:val="hybridMultilevel"/>
    <w:tmpl w:val="D4288C42"/>
    <w:lvl w:ilvl="0" w:tplc="3DA8B826">
      <w:start w:val="1"/>
      <w:numFmt w:val="lowerLetter"/>
      <w:lvlText w:val="%1)"/>
      <w:lvlJc w:val="left"/>
      <w:pPr>
        <w:ind w:left="360" w:hanging="360"/>
      </w:pPr>
      <w:rPr>
        <w:b w:val="0"/>
        <w:bCs w:val="0"/>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18BD345E"/>
    <w:multiLevelType w:val="hybridMultilevel"/>
    <w:tmpl w:val="FAB44D8C"/>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1AA864DF"/>
    <w:multiLevelType w:val="hybridMultilevel"/>
    <w:tmpl w:val="47DC1CD6"/>
    <w:lvl w:ilvl="0" w:tplc="040B0017">
      <w:start w:val="1"/>
      <w:numFmt w:val="low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8" w15:restartNumberingAfterBreak="0">
    <w:nsid w:val="21277CCB"/>
    <w:multiLevelType w:val="hybridMultilevel"/>
    <w:tmpl w:val="753E5F00"/>
    <w:lvl w:ilvl="0" w:tplc="DEB6A262">
      <w:start w:val="1"/>
      <w:numFmt w:val="bullet"/>
      <w:lvlText w:val=""/>
      <w:lvlJc w:val="left"/>
      <w:pPr>
        <w:ind w:left="720" w:hanging="360"/>
      </w:pPr>
      <w:rPr>
        <w:rFonts w:ascii="Symbol" w:hAnsi="Symbol"/>
      </w:rPr>
    </w:lvl>
    <w:lvl w:ilvl="1" w:tplc="2C1EFB7E">
      <w:start w:val="1"/>
      <w:numFmt w:val="bullet"/>
      <w:lvlText w:val=""/>
      <w:lvlJc w:val="left"/>
      <w:pPr>
        <w:ind w:left="720" w:hanging="360"/>
      </w:pPr>
      <w:rPr>
        <w:rFonts w:ascii="Symbol" w:hAnsi="Symbol"/>
      </w:rPr>
    </w:lvl>
    <w:lvl w:ilvl="2" w:tplc="BDC846D0">
      <w:start w:val="1"/>
      <w:numFmt w:val="bullet"/>
      <w:lvlText w:val=""/>
      <w:lvlJc w:val="left"/>
      <w:pPr>
        <w:ind w:left="720" w:hanging="360"/>
      </w:pPr>
      <w:rPr>
        <w:rFonts w:ascii="Symbol" w:hAnsi="Symbol"/>
      </w:rPr>
    </w:lvl>
    <w:lvl w:ilvl="3" w:tplc="F36C0EEA">
      <w:start w:val="1"/>
      <w:numFmt w:val="bullet"/>
      <w:lvlText w:val=""/>
      <w:lvlJc w:val="left"/>
      <w:pPr>
        <w:ind w:left="720" w:hanging="360"/>
      </w:pPr>
      <w:rPr>
        <w:rFonts w:ascii="Symbol" w:hAnsi="Symbol"/>
      </w:rPr>
    </w:lvl>
    <w:lvl w:ilvl="4" w:tplc="8E2E0910">
      <w:start w:val="1"/>
      <w:numFmt w:val="bullet"/>
      <w:lvlText w:val=""/>
      <w:lvlJc w:val="left"/>
      <w:pPr>
        <w:ind w:left="720" w:hanging="360"/>
      </w:pPr>
      <w:rPr>
        <w:rFonts w:ascii="Symbol" w:hAnsi="Symbol"/>
      </w:rPr>
    </w:lvl>
    <w:lvl w:ilvl="5" w:tplc="FFAC0F0A">
      <w:start w:val="1"/>
      <w:numFmt w:val="bullet"/>
      <w:lvlText w:val=""/>
      <w:lvlJc w:val="left"/>
      <w:pPr>
        <w:ind w:left="720" w:hanging="360"/>
      </w:pPr>
      <w:rPr>
        <w:rFonts w:ascii="Symbol" w:hAnsi="Symbol"/>
      </w:rPr>
    </w:lvl>
    <w:lvl w:ilvl="6" w:tplc="4482B6FC">
      <w:start w:val="1"/>
      <w:numFmt w:val="bullet"/>
      <w:lvlText w:val=""/>
      <w:lvlJc w:val="left"/>
      <w:pPr>
        <w:ind w:left="720" w:hanging="360"/>
      </w:pPr>
      <w:rPr>
        <w:rFonts w:ascii="Symbol" w:hAnsi="Symbol"/>
      </w:rPr>
    </w:lvl>
    <w:lvl w:ilvl="7" w:tplc="59D234F6">
      <w:start w:val="1"/>
      <w:numFmt w:val="bullet"/>
      <w:lvlText w:val=""/>
      <w:lvlJc w:val="left"/>
      <w:pPr>
        <w:ind w:left="720" w:hanging="360"/>
      </w:pPr>
      <w:rPr>
        <w:rFonts w:ascii="Symbol" w:hAnsi="Symbol"/>
      </w:rPr>
    </w:lvl>
    <w:lvl w:ilvl="8" w:tplc="495A6DEC">
      <w:start w:val="1"/>
      <w:numFmt w:val="bullet"/>
      <w:lvlText w:val=""/>
      <w:lvlJc w:val="left"/>
      <w:pPr>
        <w:ind w:left="720" w:hanging="360"/>
      </w:pPr>
      <w:rPr>
        <w:rFonts w:ascii="Symbol" w:hAnsi="Symbol"/>
      </w:rPr>
    </w:lvl>
  </w:abstractNum>
  <w:abstractNum w:abstractNumId="9" w15:restartNumberingAfterBreak="0">
    <w:nsid w:val="228D317F"/>
    <w:multiLevelType w:val="hybridMultilevel"/>
    <w:tmpl w:val="2F0E9C38"/>
    <w:lvl w:ilvl="0" w:tplc="AAD4F972">
      <w:start w:val="1"/>
      <w:numFmt w:val="bullet"/>
      <w:lvlText w:val=""/>
      <w:lvlJc w:val="left"/>
      <w:pPr>
        <w:ind w:left="720" w:hanging="360"/>
      </w:pPr>
      <w:rPr>
        <w:rFonts w:ascii="Symbol" w:hAnsi="Symbol"/>
      </w:rPr>
    </w:lvl>
    <w:lvl w:ilvl="1" w:tplc="1BF4AC60">
      <w:start w:val="1"/>
      <w:numFmt w:val="bullet"/>
      <w:lvlText w:val=""/>
      <w:lvlJc w:val="left"/>
      <w:pPr>
        <w:ind w:left="720" w:hanging="360"/>
      </w:pPr>
      <w:rPr>
        <w:rFonts w:ascii="Symbol" w:hAnsi="Symbol"/>
      </w:rPr>
    </w:lvl>
    <w:lvl w:ilvl="2" w:tplc="65E4651A">
      <w:start w:val="1"/>
      <w:numFmt w:val="bullet"/>
      <w:lvlText w:val=""/>
      <w:lvlJc w:val="left"/>
      <w:pPr>
        <w:ind w:left="720" w:hanging="360"/>
      </w:pPr>
      <w:rPr>
        <w:rFonts w:ascii="Symbol" w:hAnsi="Symbol"/>
      </w:rPr>
    </w:lvl>
    <w:lvl w:ilvl="3" w:tplc="04CEBAE2">
      <w:start w:val="1"/>
      <w:numFmt w:val="bullet"/>
      <w:lvlText w:val=""/>
      <w:lvlJc w:val="left"/>
      <w:pPr>
        <w:ind w:left="720" w:hanging="360"/>
      </w:pPr>
      <w:rPr>
        <w:rFonts w:ascii="Symbol" w:hAnsi="Symbol"/>
      </w:rPr>
    </w:lvl>
    <w:lvl w:ilvl="4" w:tplc="172098E8">
      <w:start w:val="1"/>
      <w:numFmt w:val="bullet"/>
      <w:lvlText w:val=""/>
      <w:lvlJc w:val="left"/>
      <w:pPr>
        <w:ind w:left="720" w:hanging="360"/>
      </w:pPr>
      <w:rPr>
        <w:rFonts w:ascii="Symbol" w:hAnsi="Symbol"/>
      </w:rPr>
    </w:lvl>
    <w:lvl w:ilvl="5" w:tplc="A0AA293C">
      <w:start w:val="1"/>
      <w:numFmt w:val="bullet"/>
      <w:lvlText w:val=""/>
      <w:lvlJc w:val="left"/>
      <w:pPr>
        <w:ind w:left="720" w:hanging="360"/>
      </w:pPr>
      <w:rPr>
        <w:rFonts w:ascii="Symbol" w:hAnsi="Symbol"/>
      </w:rPr>
    </w:lvl>
    <w:lvl w:ilvl="6" w:tplc="61F686C4">
      <w:start w:val="1"/>
      <w:numFmt w:val="bullet"/>
      <w:lvlText w:val=""/>
      <w:lvlJc w:val="left"/>
      <w:pPr>
        <w:ind w:left="720" w:hanging="360"/>
      </w:pPr>
      <w:rPr>
        <w:rFonts w:ascii="Symbol" w:hAnsi="Symbol"/>
      </w:rPr>
    </w:lvl>
    <w:lvl w:ilvl="7" w:tplc="9A3C683E">
      <w:start w:val="1"/>
      <w:numFmt w:val="bullet"/>
      <w:lvlText w:val=""/>
      <w:lvlJc w:val="left"/>
      <w:pPr>
        <w:ind w:left="720" w:hanging="360"/>
      </w:pPr>
      <w:rPr>
        <w:rFonts w:ascii="Symbol" w:hAnsi="Symbol"/>
      </w:rPr>
    </w:lvl>
    <w:lvl w:ilvl="8" w:tplc="9312BBE0">
      <w:start w:val="1"/>
      <w:numFmt w:val="bullet"/>
      <w:lvlText w:val=""/>
      <w:lvlJc w:val="left"/>
      <w:pPr>
        <w:ind w:left="720" w:hanging="360"/>
      </w:pPr>
      <w:rPr>
        <w:rFonts w:ascii="Symbol" w:hAnsi="Symbol"/>
      </w:rPr>
    </w:lvl>
  </w:abstractNum>
  <w:abstractNum w:abstractNumId="10" w15:restartNumberingAfterBreak="0">
    <w:nsid w:val="24884072"/>
    <w:multiLevelType w:val="hybridMultilevel"/>
    <w:tmpl w:val="807A3C8A"/>
    <w:lvl w:ilvl="0" w:tplc="83889870">
      <w:start w:val="1"/>
      <w:numFmt w:val="decimal"/>
      <w:lvlText w:val="%1)"/>
      <w:lvlJc w:val="left"/>
      <w:pPr>
        <w:ind w:left="644"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1" w15:restartNumberingAfterBreak="0">
    <w:nsid w:val="25B30164"/>
    <w:multiLevelType w:val="hybridMultilevel"/>
    <w:tmpl w:val="35846E7C"/>
    <w:lvl w:ilvl="0" w:tplc="F2624EDE">
      <w:start w:val="1"/>
      <w:numFmt w:val="bullet"/>
      <w:lvlText w:val=""/>
      <w:lvlJc w:val="left"/>
      <w:pPr>
        <w:ind w:left="720" w:hanging="360"/>
      </w:pPr>
      <w:rPr>
        <w:rFonts w:ascii="Symbol" w:hAnsi="Symbol"/>
      </w:rPr>
    </w:lvl>
    <w:lvl w:ilvl="1" w:tplc="FE301C00">
      <w:start w:val="1"/>
      <w:numFmt w:val="bullet"/>
      <w:lvlText w:val=""/>
      <w:lvlJc w:val="left"/>
      <w:pPr>
        <w:ind w:left="720" w:hanging="360"/>
      </w:pPr>
      <w:rPr>
        <w:rFonts w:ascii="Symbol" w:hAnsi="Symbol"/>
      </w:rPr>
    </w:lvl>
    <w:lvl w:ilvl="2" w:tplc="9ACE5C7A">
      <w:start w:val="1"/>
      <w:numFmt w:val="bullet"/>
      <w:lvlText w:val=""/>
      <w:lvlJc w:val="left"/>
      <w:pPr>
        <w:ind w:left="720" w:hanging="360"/>
      </w:pPr>
      <w:rPr>
        <w:rFonts w:ascii="Symbol" w:hAnsi="Symbol"/>
      </w:rPr>
    </w:lvl>
    <w:lvl w:ilvl="3" w:tplc="309632C2">
      <w:start w:val="1"/>
      <w:numFmt w:val="bullet"/>
      <w:lvlText w:val=""/>
      <w:lvlJc w:val="left"/>
      <w:pPr>
        <w:ind w:left="720" w:hanging="360"/>
      </w:pPr>
      <w:rPr>
        <w:rFonts w:ascii="Symbol" w:hAnsi="Symbol"/>
      </w:rPr>
    </w:lvl>
    <w:lvl w:ilvl="4" w:tplc="88D84CF4">
      <w:start w:val="1"/>
      <w:numFmt w:val="bullet"/>
      <w:lvlText w:val=""/>
      <w:lvlJc w:val="left"/>
      <w:pPr>
        <w:ind w:left="720" w:hanging="360"/>
      </w:pPr>
      <w:rPr>
        <w:rFonts w:ascii="Symbol" w:hAnsi="Symbol"/>
      </w:rPr>
    </w:lvl>
    <w:lvl w:ilvl="5" w:tplc="99D05544">
      <w:start w:val="1"/>
      <w:numFmt w:val="bullet"/>
      <w:lvlText w:val=""/>
      <w:lvlJc w:val="left"/>
      <w:pPr>
        <w:ind w:left="720" w:hanging="360"/>
      </w:pPr>
      <w:rPr>
        <w:rFonts w:ascii="Symbol" w:hAnsi="Symbol"/>
      </w:rPr>
    </w:lvl>
    <w:lvl w:ilvl="6" w:tplc="7D06BC00">
      <w:start w:val="1"/>
      <w:numFmt w:val="bullet"/>
      <w:lvlText w:val=""/>
      <w:lvlJc w:val="left"/>
      <w:pPr>
        <w:ind w:left="720" w:hanging="360"/>
      </w:pPr>
      <w:rPr>
        <w:rFonts w:ascii="Symbol" w:hAnsi="Symbol"/>
      </w:rPr>
    </w:lvl>
    <w:lvl w:ilvl="7" w:tplc="EDA20502">
      <w:start w:val="1"/>
      <w:numFmt w:val="bullet"/>
      <w:lvlText w:val=""/>
      <w:lvlJc w:val="left"/>
      <w:pPr>
        <w:ind w:left="720" w:hanging="360"/>
      </w:pPr>
      <w:rPr>
        <w:rFonts w:ascii="Symbol" w:hAnsi="Symbol"/>
      </w:rPr>
    </w:lvl>
    <w:lvl w:ilvl="8" w:tplc="8E84EBD4">
      <w:start w:val="1"/>
      <w:numFmt w:val="bullet"/>
      <w:lvlText w:val=""/>
      <w:lvlJc w:val="left"/>
      <w:pPr>
        <w:ind w:left="720" w:hanging="360"/>
      </w:pPr>
      <w:rPr>
        <w:rFonts w:ascii="Symbol" w:hAnsi="Symbol"/>
      </w:rPr>
    </w:lvl>
  </w:abstractNum>
  <w:abstractNum w:abstractNumId="12" w15:restartNumberingAfterBreak="0">
    <w:nsid w:val="29E9110A"/>
    <w:multiLevelType w:val="hybridMultilevel"/>
    <w:tmpl w:val="3606F874"/>
    <w:lvl w:ilvl="0" w:tplc="040B0017">
      <w:start w:val="1"/>
      <w:numFmt w:val="low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2FE64FE7"/>
    <w:multiLevelType w:val="hybridMultilevel"/>
    <w:tmpl w:val="64B4D6AC"/>
    <w:lvl w:ilvl="0" w:tplc="2ED8A07E">
      <w:start w:val="1"/>
      <w:numFmt w:val="decimal"/>
      <w:lvlText w:val="%1)"/>
      <w:lvlJc w:val="left"/>
      <w:pPr>
        <w:ind w:left="530" w:hanging="360"/>
      </w:pPr>
      <w:rPr>
        <w:rFonts w:hint="default"/>
        <w:i w:val="0"/>
        <w:iCs w:val="0"/>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4" w15:restartNumberingAfterBreak="0">
    <w:nsid w:val="310A00C2"/>
    <w:multiLevelType w:val="hybridMultilevel"/>
    <w:tmpl w:val="1FAA33C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3F9D18FE"/>
    <w:multiLevelType w:val="hybridMultilevel"/>
    <w:tmpl w:val="8BD4D564"/>
    <w:lvl w:ilvl="0" w:tplc="9504344A">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6" w15:restartNumberingAfterBreak="0">
    <w:nsid w:val="4BCD4386"/>
    <w:multiLevelType w:val="hybridMultilevel"/>
    <w:tmpl w:val="5094A156"/>
    <w:lvl w:ilvl="0" w:tplc="E7FA1356">
      <w:start w:val="1"/>
      <w:numFmt w:val="bullet"/>
      <w:lvlText w:val=""/>
      <w:lvlJc w:val="left"/>
      <w:pPr>
        <w:ind w:left="720" w:hanging="360"/>
      </w:pPr>
      <w:rPr>
        <w:rFonts w:ascii="Symbol" w:hAnsi="Symbol"/>
      </w:rPr>
    </w:lvl>
    <w:lvl w:ilvl="1" w:tplc="0CBCF11C">
      <w:start w:val="1"/>
      <w:numFmt w:val="bullet"/>
      <w:lvlText w:val=""/>
      <w:lvlJc w:val="left"/>
      <w:pPr>
        <w:ind w:left="720" w:hanging="360"/>
      </w:pPr>
      <w:rPr>
        <w:rFonts w:ascii="Symbol" w:hAnsi="Symbol"/>
      </w:rPr>
    </w:lvl>
    <w:lvl w:ilvl="2" w:tplc="4552DDB8">
      <w:start w:val="1"/>
      <w:numFmt w:val="bullet"/>
      <w:lvlText w:val=""/>
      <w:lvlJc w:val="left"/>
      <w:pPr>
        <w:ind w:left="720" w:hanging="360"/>
      </w:pPr>
      <w:rPr>
        <w:rFonts w:ascii="Symbol" w:hAnsi="Symbol"/>
      </w:rPr>
    </w:lvl>
    <w:lvl w:ilvl="3" w:tplc="65525B08">
      <w:start w:val="1"/>
      <w:numFmt w:val="bullet"/>
      <w:lvlText w:val=""/>
      <w:lvlJc w:val="left"/>
      <w:pPr>
        <w:ind w:left="720" w:hanging="360"/>
      </w:pPr>
      <w:rPr>
        <w:rFonts w:ascii="Symbol" w:hAnsi="Symbol"/>
      </w:rPr>
    </w:lvl>
    <w:lvl w:ilvl="4" w:tplc="AF12E39E">
      <w:start w:val="1"/>
      <w:numFmt w:val="bullet"/>
      <w:lvlText w:val=""/>
      <w:lvlJc w:val="left"/>
      <w:pPr>
        <w:ind w:left="720" w:hanging="360"/>
      </w:pPr>
      <w:rPr>
        <w:rFonts w:ascii="Symbol" w:hAnsi="Symbol"/>
      </w:rPr>
    </w:lvl>
    <w:lvl w:ilvl="5" w:tplc="ADA40056">
      <w:start w:val="1"/>
      <w:numFmt w:val="bullet"/>
      <w:lvlText w:val=""/>
      <w:lvlJc w:val="left"/>
      <w:pPr>
        <w:ind w:left="720" w:hanging="360"/>
      </w:pPr>
      <w:rPr>
        <w:rFonts w:ascii="Symbol" w:hAnsi="Symbol"/>
      </w:rPr>
    </w:lvl>
    <w:lvl w:ilvl="6" w:tplc="59B25902">
      <w:start w:val="1"/>
      <w:numFmt w:val="bullet"/>
      <w:lvlText w:val=""/>
      <w:lvlJc w:val="left"/>
      <w:pPr>
        <w:ind w:left="720" w:hanging="360"/>
      </w:pPr>
      <w:rPr>
        <w:rFonts w:ascii="Symbol" w:hAnsi="Symbol"/>
      </w:rPr>
    </w:lvl>
    <w:lvl w:ilvl="7" w:tplc="21FC0174">
      <w:start w:val="1"/>
      <w:numFmt w:val="bullet"/>
      <w:lvlText w:val=""/>
      <w:lvlJc w:val="left"/>
      <w:pPr>
        <w:ind w:left="720" w:hanging="360"/>
      </w:pPr>
      <w:rPr>
        <w:rFonts w:ascii="Symbol" w:hAnsi="Symbol"/>
      </w:rPr>
    </w:lvl>
    <w:lvl w:ilvl="8" w:tplc="FCB2D9AC">
      <w:start w:val="1"/>
      <w:numFmt w:val="bullet"/>
      <w:lvlText w:val=""/>
      <w:lvlJc w:val="left"/>
      <w:pPr>
        <w:ind w:left="720" w:hanging="360"/>
      </w:pPr>
      <w:rPr>
        <w:rFonts w:ascii="Symbol" w:hAnsi="Symbol"/>
      </w:rPr>
    </w:lvl>
  </w:abstractNum>
  <w:abstractNum w:abstractNumId="17"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8" w15:restartNumberingAfterBreak="0">
    <w:nsid w:val="63672957"/>
    <w:multiLevelType w:val="hybridMultilevel"/>
    <w:tmpl w:val="3DB495DC"/>
    <w:lvl w:ilvl="0" w:tplc="C0B0C82A">
      <w:start w:val="1"/>
      <w:numFmt w:val="bullet"/>
      <w:lvlText w:val=""/>
      <w:lvlJc w:val="left"/>
      <w:pPr>
        <w:ind w:left="720" w:hanging="360"/>
      </w:pPr>
      <w:rPr>
        <w:rFonts w:ascii="Symbol" w:hAnsi="Symbol"/>
      </w:rPr>
    </w:lvl>
    <w:lvl w:ilvl="1" w:tplc="65F01A8C">
      <w:start w:val="1"/>
      <w:numFmt w:val="bullet"/>
      <w:lvlText w:val=""/>
      <w:lvlJc w:val="left"/>
      <w:pPr>
        <w:ind w:left="720" w:hanging="360"/>
      </w:pPr>
      <w:rPr>
        <w:rFonts w:ascii="Symbol" w:hAnsi="Symbol"/>
      </w:rPr>
    </w:lvl>
    <w:lvl w:ilvl="2" w:tplc="E7344070">
      <w:start w:val="1"/>
      <w:numFmt w:val="bullet"/>
      <w:lvlText w:val=""/>
      <w:lvlJc w:val="left"/>
      <w:pPr>
        <w:ind w:left="720" w:hanging="360"/>
      </w:pPr>
      <w:rPr>
        <w:rFonts w:ascii="Symbol" w:hAnsi="Symbol"/>
      </w:rPr>
    </w:lvl>
    <w:lvl w:ilvl="3" w:tplc="83608916">
      <w:start w:val="1"/>
      <w:numFmt w:val="bullet"/>
      <w:lvlText w:val=""/>
      <w:lvlJc w:val="left"/>
      <w:pPr>
        <w:ind w:left="720" w:hanging="360"/>
      </w:pPr>
      <w:rPr>
        <w:rFonts w:ascii="Symbol" w:hAnsi="Symbol"/>
      </w:rPr>
    </w:lvl>
    <w:lvl w:ilvl="4" w:tplc="74C4069E">
      <w:start w:val="1"/>
      <w:numFmt w:val="bullet"/>
      <w:lvlText w:val=""/>
      <w:lvlJc w:val="left"/>
      <w:pPr>
        <w:ind w:left="720" w:hanging="360"/>
      </w:pPr>
      <w:rPr>
        <w:rFonts w:ascii="Symbol" w:hAnsi="Symbol"/>
      </w:rPr>
    </w:lvl>
    <w:lvl w:ilvl="5" w:tplc="5AC4653A">
      <w:start w:val="1"/>
      <w:numFmt w:val="bullet"/>
      <w:lvlText w:val=""/>
      <w:lvlJc w:val="left"/>
      <w:pPr>
        <w:ind w:left="720" w:hanging="360"/>
      </w:pPr>
      <w:rPr>
        <w:rFonts w:ascii="Symbol" w:hAnsi="Symbol"/>
      </w:rPr>
    </w:lvl>
    <w:lvl w:ilvl="6" w:tplc="C2CC801A">
      <w:start w:val="1"/>
      <w:numFmt w:val="bullet"/>
      <w:lvlText w:val=""/>
      <w:lvlJc w:val="left"/>
      <w:pPr>
        <w:ind w:left="720" w:hanging="360"/>
      </w:pPr>
      <w:rPr>
        <w:rFonts w:ascii="Symbol" w:hAnsi="Symbol"/>
      </w:rPr>
    </w:lvl>
    <w:lvl w:ilvl="7" w:tplc="C6E6D93A">
      <w:start w:val="1"/>
      <w:numFmt w:val="bullet"/>
      <w:lvlText w:val=""/>
      <w:lvlJc w:val="left"/>
      <w:pPr>
        <w:ind w:left="720" w:hanging="360"/>
      </w:pPr>
      <w:rPr>
        <w:rFonts w:ascii="Symbol" w:hAnsi="Symbol"/>
      </w:rPr>
    </w:lvl>
    <w:lvl w:ilvl="8" w:tplc="469EABF8">
      <w:start w:val="1"/>
      <w:numFmt w:val="bullet"/>
      <w:lvlText w:val=""/>
      <w:lvlJc w:val="left"/>
      <w:pPr>
        <w:ind w:left="720" w:hanging="360"/>
      </w:pPr>
      <w:rPr>
        <w:rFonts w:ascii="Symbol" w:hAnsi="Symbol"/>
      </w:rPr>
    </w:lvl>
  </w:abstractNum>
  <w:abstractNum w:abstractNumId="19" w15:restartNumberingAfterBreak="0">
    <w:nsid w:val="69D97393"/>
    <w:multiLevelType w:val="hybridMultilevel"/>
    <w:tmpl w:val="553EB422"/>
    <w:lvl w:ilvl="0" w:tplc="F660690C">
      <w:start w:val="1"/>
      <w:numFmt w:val="lowerLetter"/>
      <w:lvlText w:val="%1)"/>
      <w:lvlJc w:val="left"/>
      <w:pPr>
        <w:ind w:left="890" w:hanging="360"/>
      </w:pPr>
      <w:rPr>
        <w:rFonts w:hint="default"/>
      </w:r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20" w15:restartNumberingAfterBreak="0">
    <w:nsid w:val="6AA80150"/>
    <w:multiLevelType w:val="hybridMultilevel"/>
    <w:tmpl w:val="15E20472"/>
    <w:lvl w:ilvl="0" w:tplc="0038BB90">
      <w:start w:val="1"/>
      <w:numFmt w:val="bullet"/>
      <w:lvlText w:val=""/>
      <w:lvlJc w:val="left"/>
      <w:pPr>
        <w:ind w:left="720" w:hanging="360"/>
      </w:pPr>
      <w:rPr>
        <w:rFonts w:ascii="Symbol" w:hAnsi="Symbol"/>
      </w:rPr>
    </w:lvl>
    <w:lvl w:ilvl="1" w:tplc="0EBC8032">
      <w:start w:val="1"/>
      <w:numFmt w:val="bullet"/>
      <w:lvlText w:val=""/>
      <w:lvlJc w:val="left"/>
      <w:pPr>
        <w:ind w:left="720" w:hanging="360"/>
      </w:pPr>
      <w:rPr>
        <w:rFonts w:ascii="Symbol" w:hAnsi="Symbol"/>
      </w:rPr>
    </w:lvl>
    <w:lvl w:ilvl="2" w:tplc="A2DEBAE4">
      <w:start w:val="1"/>
      <w:numFmt w:val="bullet"/>
      <w:lvlText w:val=""/>
      <w:lvlJc w:val="left"/>
      <w:pPr>
        <w:ind w:left="720" w:hanging="360"/>
      </w:pPr>
      <w:rPr>
        <w:rFonts w:ascii="Symbol" w:hAnsi="Symbol"/>
      </w:rPr>
    </w:lvl>
    <w:lvl w:ilvl="3" w:tplc="2E5624C8">
      <w:start w:val="1"/>
      <w:numFmt w:val="bullet"/>
      <w:lvlText w:val=""/>
      <w:lvlJc w:val="left"/>
      <w:pPr>
        <w:ind w:left="720" w:hanging="360"/>
      </w:pPr>
      <w:rPr>
        <w:rFonts w:ascii="Symbol" w:hAnsi="Symbol"/>
      </w:rPr>
    </w:lvl>
    <w:lvl w:ilvl="4" w:tplc="5D6A1D52">
      <w:start w:val="1"/>
      <w:numFmt w:val="bullet"/>
      <w:lvlText w:val=""/>
      <w:lvlJc w:val="left"/>
      <w:pPr>
        <w:ind w:left="720" w:hanging="360"/>
      </w:pPr>
      <w:rPr>
        <w:rFonts w:ascii="Symbol" w:hAnsi="Symbol"/>
      </w:rPr>
    </w:lvl>
    <w:lvl w:ilvl="5" w:tplc="59546FF4">
      <w:start w:val="1"/>
      <w:numFmt w:val="bullet"/>
      <w:lvlText w:val=""/>
      <w:lvlJc w:val="left"/>
      <w:pPr>
        <w:ind w:left="720" w:hanging="360"/>
      </w:pPr>
      <w:rPr>
        <w:rFonts w:ascii="Symbol" w:hAnsi="Symbol"/>
      </w:rPr>
    </w:lvl>
    <w:lvl w:ilvl="6" w:tplc="49E8B6F2">
      <w:start w:val="1"/>
      <w:numFmt w:val="bullet"/>
      <w:lvlText w:val=""/>
      <w:lvlJc w:val="left"/>
      <w:pPr>
        <w:ind w:left="720" w:hanging="360"/>
      </w:pPr>
      <w:rPr>
        <w:rFonts w:ascii="Symbol" w:hAnsi="Symbol"/>
      </w:rPr>
    </w:lvl>
    <w:lvl w:ilvl="7" w:tplc="E2F2EC1E">
      <w:start w:val="1"/>
      <w:numFmt w:val="bullet"/>
      <w:lvlText w:val=""/>
      <w:lvlJc w:val="left"/>
      <w:pPr>
        <w:ind w:left="720" w:hanging="360"/>
      </w:pPr>
      <w:rPr>
        <w:rFonts w:ascii="Symbol" w:hAnsi="Symbol"/>
      </w:rPr>
    </w:lvl>
    <w:lvl w:ilvl="8" w:tplc="F6141F02">
      <w:start w:val="1"/>
      <w:numFmt w:val="bullet"/>
      <w:lvlText w:val=""/>
      <w:lvlJc w:val="left"/>
      <w:pPr>
        <w:ind w:left="720" w:hanging="360"/>
      </w:pPr>
      <w:rPr>
        <w:rFonts w:ascii="Symbol" w:hAnsi="Symbol"/>
      </w:rPr>
    </w:lvl>
  </w:abstractNum>
  <w:abstractNum w:abstractNumId="21" w15:restartNumberingAfterBreak="0">
    <w:nsid w:val="6FB6799A"/>
    <w:multiLevelType w:val="hybridMultilevel"/>
    <w:tmpl w:val="DA7A36C2"/>
    <w:lvl w:ilvl="0" w:tplc="1AAA6AE2">
      <w:start w:val="1"/>
      <w:numFmt w:val="bullet"/>
      <w:lvlText w:val=""/>
      <w:lvlJc w:val="left"/>
      <w:pPr>
        <w:ind w:left="720" w:hanging="360"/>
      </w:pPr>
      <w:rPr>
        <w:rFonts w:ascii="Symbol" w:hAnsi="Symbol"/>
      </w:rPr>
    </w:lvl>
    <w:lvl w:ilvl="1" w:tplc="F6CEF450">
      <w:start w:val="1"/>
      <w:numFmt w:val="bullet"/>
      <w:lvlText w:val=""/>
      <w:lvlJc w:val="left"/>
      <w:pPr>
        <w:ind w:left="720" w:hanging="360"/>
      </w:pPr>
      <w:rPr>
        <w:rFonts w:ascii="Symbol" w:hAnsi="Symbol"/>
      </w:rPr>
    </w:lvl>
    <w:lvl w:ilvl="2" w:tplc="2572CF42">
      <w:start w:val="1"/>
      <w:numFmt w:val="bullet"/>
      <w:lvlText w:val=""/>
      <w:lvlJc w:val="left"/>
      <w:pPr>
        <w:ind w:left="720" w:hanging="360"/>
      </w:pPr>
      <w:rPr>
        <w:rFonts w:ascii="Symbol" w:hAnsi="Symbol"/>
      </w:rPr>
    </w:lvl>
    <w:lvl w:ilvl="3" w:tplc="D0E6AF8C">
      <w:start w:val="1"/>
      <w:numFmt w:val="bullet"/>
      <w:lvlText w:val=""/>
      <w:lvlJc w:val="left"/>
      <w:pPr>
        <w:ind w:left="720" w:hanging="360"/>
      </w:pPr>
      <w:rPr>
        <w:rFonts w:ascii="Symbol" w:hAnsi="Symbol"/>
      </w:rPr>
    </w:lvl>
    <w:lvl w:ilvl="4" w:tplc="33B88C7A">
      <w:start w:val="1"/>
      <w:numFmt w:val="bullet"/>
      <w:lvlText w:val=""/>
      <w:lvlJc w:val="left"/>
      <w:pPr>
        <w:ind w:left="720" w:hanging="360"/>
      </w:pPr>
      <w:rPr>
        <w:rFonts w:ascii="Symbol" w:hAnsi="Symbol"/>
      </w:rPr>
    </w:lvl>
    <w:lvl w:ilvl="5" w:tplc="94F639FC">
      <w:start w:val="1"/>
      <w:numFmt w:val="bullet"/>
      <w:lvlText w:val=""/>
      <w:lvlJc w:val="left"/>
      <w:pPr>
        <w:ind w:left="720" w:hanging="360"/>
      </w:pPr>
      <w:rPr>
        <w:rFonts w:ascii="Symbol" w:hAnsi="Symbol"/>
      </w:rPr>
    </w:lvl>
    <w:lvl w:ilvl="6" w:tplc="0602DE9A">
      <w:start w:val="1"/>
      <w:numFmt w:val="bullet"/>
      <w:lvlText w:val=""/>
      <w:lvlJc w:val="left"/>
      <w:pPr>
        <w:ind w:left="720" w:hanging="360"/>
      </w:pPr>
      <w:rPr>
        <w:rFonts w:ascii="Symbol" w:hAnsi="Symbol"/>
      </w:rPr>
    </w:lvl>
    <w:lvl w:ilvl="7" w:tplc="3370D1C0">
      <w:start w:val="1"/>
      <w:numFmt w:val="bullet"/>
      <w:lvlText w:val=""/>
      <w:lvlJc w:val="left"/>
      <w:pPr>
        <w:ind w:left="720" w:hanging="360"/>
      </w:pPr>
      <w:rPr>
        <w:rFonts w:ascii="Symbol" w:hAnsi="Symbol"/>
      </w:rPr>
    </w:lvl>
    <w:lvl w:ilvl="8" w:tplc="6A02333C">
      <w:start w:val="1"/>
      <w:numFmt w:val="bullet"/>
      <w:lvlText w:val=""/>
      <w:lvlJc w:val="left"/>
      <w:pPr>
        <w:ind w:left="720" w:hanging="360"/>
      </w:pPr>
      <w:rPr>
        <w:rFonts w:ascii="Symbol" w:hAnsi="Symbol"/>
      </w:rPr>
    </w:lvl>
  </w:abstractNum>
  <w:abstractNum w:abstractNumId="22" w15:restartNumberingAfterBreak="0">
    <w:nsid w:val="715F0B6F"/>
    <w:multiLevelType w:val="hybridMultilevel"/>
    <w:tmpl w:val="B57AA856"/>
    <w:lvl w:ilvl="0" w:tplc="750CCD64">
      <w:start w:val="1"/>
      <w:numFmt w:val="bullet"/>
      <w:lvlText w:val=""/>
      <w:lvlJc w:val="left"/>
      <w:pPr>
        <w:ind w:left="720" w:hanging="360"/>
      </w:pPr>
      <w:rPr>
        <w:rFonts w:ascii="Symbol" w:hAnsi="Symbol"/>
      </w:rPr>
    </w:lvl>
    <w:lvl w:ilvl="1" w:tplc="15C0C364">
      <w:start w:val="1"/>
      <w:numFmt w:val="bullet"/>
      <w:lvlText w:val=""/>
      <w:lvlJc w:val="left"/>
      <w:pPr>
        <w:ind w:left="720" w:hanging="360"/>
      </w:pPr>
      <w:rPr>
        <w:rFonts w:ascii="Symbol" w:hAnsi="Symbol"/>
      </w:rPr>
    </w:lvl>
    <w:lvl w:ilvl="2" w:tplc="639CF732">
      <w:start w:val="1"/>
      <w:numFmt w:val="bullet"/>
      <w:lvlText w:val=""/>
      <w:lvlJc w:val="left"/>
      <w:pPr>
        <w:ind w:left="720" w:hanging="360"/>
      </w:pPr>
      <w:rPr>
        <w:rFonts w:ascii="Symbol" w:hAnsi="Symbol"/>
      </w:rPr>
    </w:lvl>
    <w:lvl w:ilvl="3" w:tplc="D5165F1A">
      <w:start w:val="1"/>
      <w:numFmt w:val="bullet"/>
      <w:lvlText w:val=""/>
      <w:lvlJc w:val="left"/>
      <w:pPr>
        <w:ind w:left="720" w:hanging="360"/>
      </w:pPr>
      <w:rPr>
        <w:rFonts w:ascii="Symbol" w:hAnsi="Symbol"/>
      </w:rPr>
    </w:lvl>
    <w:lvl w:ilvl="4" w:tplc="E59E9DD8">
      <w:start w:val="1"/>
      <w:numFmt w:val="bullet"/>
      <w:lvlText w:val=""/>
      <w:lvlJc w:val="left"/>
      <w:pPr>
        <w:ind w:left="720" w:hanging="360"/>
      </w:pPr>
      <w:rPr>
        <w:rFonts w:ascii="Symbol" w:hAnsi="Symbol"/>
      </w:rPr>
    </w:lvl>
    <w:lvl w:ilvl="5" w:tplc="FEE6743A">
      <w:start w:val="1"/>
      <w:numFmt w:val="bullet"/>
      <w:lvlText w:val=""/>
      <w:lvlJc w:val="left"/>
      <w:pPr>
        <w:ind w:left="720" w:hanging="360"/>
      </w:pPr>
      <w:rPr>
        <w:rFonts w:ascii="Symbol" w:hAnsi="Symbol"/>
      </w:rPr>
    </w:lvl>
    <w:lvl w:ilvl="6" w:tplc="597E94D8">
      <w:start w:val="1"/>
      <w:numFmt w:val="bullet"/>
      <w:lvlText w:val=""/>
      <w:lvlJc w:val="left"/>
      <w:pPr>
        <w:ind w:left="720" w:hanging="360"/>
      </w:pPr>
      <w:rPr>
        <w:rFonts w:ascii="Symbol" w:hAnsi="Symbol"/>
      </w:rPr>
    </w:lvl>
    <w:lvl w:ilvl="7" w:tplc="ADC4EB4A">
      <w:start w:val="1"/>
      <w:numFmt w:val="bullet"/>
      <w:lvlText w:val=""/>
      <w:lvlJc w:val="left"/>
      <w:pPr>
        <w:ind w:left="720" w:hanging="360"/>
      </w:pPr>
      <w:rPr>
        <w:rFonts w:ascii="Symbol" w:hAnsi="Symbol"/>
      </w:rPr>
    </w:lvl>
    <w:lvl w:ilvl="8" w:tplc="FE3E1FF2">
      <w:start w:val="1"/>
      <w:numFmt w:val="bullet"/>
      <w:lvlText w:val=""/>
      <w:lvlJc w:val="left"/>
      <w:pPr>
        <w:ind w:left="720" w:hanging="360"/>
      </w:pPr>
      <w:rPr>
        <w:rFonts w:ascii="Symbol" w:hAnsi="Symbol"/>
      </w:rPr>
    </w:lvl>
  </w:abstractNum>
  <w:abstractNum w:abstractNumId="23" w15:restartNumberingAfterBreak="0">
    <w:nsid w:val="764D272D"/>
    <w:multiLevelType w:val="hybridMultilevel"/>
    <w:tmpl w:val="41EEC99A"/>
    <w:lvl w:ilvl="0" w:tplc="040B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6E34375"/>
    <w:multiLevelType w:val="hybridMultilevel"/>
    <w:tmpl w:val="DE26DBB4"/>
    <w:lvl w:ilvl="0" w:tplc="040B000F">
      <w:start w:val="3"/>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5" w15:restartNumberingAfterBreak="0">
    <w:nsid w:val="7A2C2E50"/>
    <w:multiLevelType w:val="hybridMultilevel"/>
    <w:tmpl w:val="8A380624"/>
    <w:lvl w:ilvl="0" w:tplc="241A6BD6">
      <w:start w:val="1"/>
      <w:numFmt w:val="decimal"/>
      <w:lvlText w:val="%1)"/>
      <w:lvlJc w:val="left"/>
      <w:pPr>
        <w:ind w:left="590" w:hanging="360"/>
      </w:pPr>
      <w:rPr>
        <w:rFonts w:hint="default"/>
      </w:rPr>
    </w:lvl>
    <w:lvl w:ilvl="1" w:tplc="040B0019">
      <w:start w:val="1"/>
      <w:numFmt w:val="lowerLetter"/>
      <w:lvlText w:val="%2."/>
      <w:lvlJc w:val="left"/>
      <w:pPr>
        <w:ind w:left="1310" w:hanging="360"/>
      </w:pPr>
    </w:lvl>
    <w:lvl w:ilvl="2" w:tplc="040B001B" w:tentative="1">
      <w:start w:val="1"/>
      <w:numFmt w:val="lowerRoman"/>
      <w:lvlText w:val="%3."/>
      <w:lvlJc w:val="right"/>
      <w:pPr>
        <w:ind w:left="2030" w:hanging="180"/>
      </w:pPr>
    </w:lvl>
    <w:lvl w:ilvl="3" w:tplc="040B000F" w:tentative="1">
      <w:start w:val="1"/>
      <w:numFmt w:val="decimal"/>
      <w:lvlText w:val="%4."/>
      <w:lvlJc w:val="left"/>
      <w:pPr>
        <w:ind w:left="2750" w:hanging="360"/>
      </w:pPr>
    </w:lvl>
    <w:lvl w:ilvl="4" w:tplc="040B0019" w:tentative="1">
      <w:start w:val="1"/>
      <w:numFmt w:val="lowerLetter"/>
      <w:lvlText w:val="%5."/>
      <w:lvlJc w:val="left"/>
      <w:pPr>
        <w:ind w:left="3470" w:hanging="360"/>
      </w:pPr>
    </w:lvl>
    <w:lvl w:ilvl="5" w:tplc="040B001B" w:tentative="1">
      <w:start w:val="1"/>
      <w:numFmt w:val="lowerRoman"/>
      <w:lvlText w:val="%6."/>
      <w:lvlJc w:val="right"/>
      <w:pPr>
        <w:ind w:left="4190" w:hanging="180"/>
      </w:pPr>
    </w:lvl>
    <w:lvl w:ilvl="6" w:tplc="040B000F" w:tentative="1">
      <w:start w:val="1"/>
      <w:numFmt w:val="decimal"/>
      <w:lvlText w:val="%7."/>
      <w:lvlJc w:val="left"/>
      <w:pPr>
        <w:ind w:left="4910" w:hanging="360"/>
      </w:pPr>
    </w:lvl>
    <w:lvl w:ilvl="7" w:tplc="040B0019" w:tentative="1">
      <w:start w:val="1"/>
      <w:numFmt w:val="lowerLetter"/>
      <w:lvlText w:val="%8."/>
      <w:lvlJc w:val="left"/>
      <w:pPr>
        <w:ind w:left="5630" w:hanging="360"/>
      </w:pPr>
    </w:lvl>
    <w:lvl w:ilvl="8" w:tplc="040B001B" w:tentative="1">
      <w:start w:val="1"/>
      <w:numFmt w:val="lowerRoman"/>
      <w:lvlText w:val="%9."/>
      <w:lvlJc w:val="right"/>
      <w:pPr>
        <w:ind w:left="6350" w:hanging="180"/>
      </w:pPr>
    </w:lvl>
  </w:abstractNum>
  <w:abstractNum w:abstractNumId="26"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F5E7B14"/>
    <w:multiLevelType w:val="hybridMultilevel"/>
    <w:tmpl w:val="1C08AD42"/>
    <w:lvl w:ilvl="0" w:tplc="653AC2CA">
      <w:start w:val="1"/>
      <w:numFmt w:val="bullet"/>
      <w:lvlText w:val=""/>
      <w:lvlJc w:val="left"/>
      <w:pPr>
        <w:ind w:left="1080" w:hanging="360"/>
      </w:pPr>
      <w:rPr>
        <w:rFonts w:ascii="Symbol" w:hAnsi="Symbol"/>
      </w:rPr>
    </w:lvl>
    <w:lvl w:ilvl="1" w:tplc="2FE84678">
      <w:start w:val="1"/>
      <w:numFmt w:val="bullet"/>
      <w:lvlText w:val=""/>
      <w:lvlJc w:val="left"/>
      <w:pPr>
        <w:ind w:left="1080" w:hanging="360"/>
      </w:pPr>
      <w:rPr>
        <w:rFonts w:ascii="Symbol" w:hAnsi="Symbol"/>
      </w:rPr>
    </w:lvl>
    <w:lvl w:ilvl="2" w:tplc="D6365B66">
      <w:start w:val="1"/>
      <w:numFmt w:val="bullet"/>
      <w:lvlText w:val=""/>
      <w:lvlJc w:val="left"/>
      <w:pPr>
        <w:ind w:left="1080" w:hanging="360"/>
      </w:pPr>
      <w:rPr>
        <w:rFonts w:ascii="Symbol" w:hAnsi="Symbol"/>
      </w:rPr>
    </w:lvl>
    <w:lvl w:ilvl="3" w:tplc="D7080DE8">
      <w:start w:val="1"/>
      <w:numFmt w:val="bullet"/>
      <w:lvlText w:val=""/>
      <w:lvlJc w:val="left"/>
      <w:pPr>
        <w:ind w:left="1080" w:hanging="360"/>
      </w:pPr>
      <w:rPr>
        <w:rFonts w:ascii="Symbol" w:hAnsi="Symbol"/>
      </w:rPr>
    </w:lvl>
    <w:lvl w:ilvl="4" w:tplc="C0EA5E92">
      <w:start w:val="1"/>
      <w:numFmt w:val="bullet"/>
      <w:lvlText w:val=""/>
      <w:lvlJc w:val="left"/>
      <w:pPr>
        <w:ind w:left="1080" w:hanging="360"/>
      </w:pPr>
      <w:rPr>
        <w:rFonts w:ascii="Symbol" w:hAnsi="Symbol"/>
      </w:rPr>
    </w:lvl>
    <w:lvl w:ilvl="5" w:tplc="747C39F8">
      <w:start w:val="1"/>
      <w:numFmt w:val="bullet"/>
      <w:lvlText w:val=""/>
      <w:lvlJc w:val="left"/>
      <w:pPr>
        <w:ind w:left="1080" w:hanging="360"/>
      </w:pPr>
      <w:rPr>
        <w:rFonts w:ascii="Symbol" w:hAnsi="Symbol"/>
      </w:rPr>
    </w:lvl>
    <w:lvl w:ilvl="6" w:tplc="26C228A8">
      <w:start w:val="1"/>
      <w:numFmt w:val="bullet"/>
      <w:lvlText w:val=""/>
      <w:lvlJc w:val="left"/>
      <w:pPr>
        <w:ind w:left="1080" w:hanging="360"/>
      </w:pPr>
      <w:rPr>
        <w:rFonts w:ascii="Symbol" w:hAnsi="Symbol"/>
      </w:rPr>
    </w:lvl>
    <w:lvl w:ilvl="7" w:tplc="F8124CDE">
      <w:start w:val="1"/>
      <w:numFmt w:val="bullet"/>
      <w:lvlText w:val=""/>
      <w:lvlJc w:val="left"/>
      <w:pPr>
        <w:ind w:left="1080" w:hanging="360"/>
      </w:pPr>
      <w:rPr>
        <w:rFonts w:ascii="Symbol" w:hAnsi="Symbol"/>
      </w:rPr>
    </w:lvl>
    <w:lvl w:ilvl="8" w:tplc="356CE0C0">
      <w:start w:val="1"/>
      <w:numFmt w:val="bullet"/>
      <w:lvlText w:val=""/>
      <w:lvlJc w:val="left"/>
      <w:pPr>
        <w:ind w:left="1080" w:hanging="360"/>
      </w:pPr>
      <w:rPr>
        <w:rFonts w:ascii="Symbol" w:hAnsi="Symbol"/>
      </w:rPr>
    </w:lvl>
  </w:abstractNum>
  <w:num w:numId="1">
    <w:abstractNumId w:val="4"/>
  </w:num>
  <w:num w:numId="2">
    <w:abstractNumId w:val="0"/>
  </w:num>
  <w:num w:numId="3">
    <w:abstractNumId w:val="26"/>
  </w:num>
  <w:num w:numId="4">
    <w:abstractNumId w:val="13"/>
  </w:num>
  <w:num w:numId="5">
    <w:abstractNumId w:val="2"/>
  </w:num>
  <w:num w:numId="6">
    <w:abstractNumId w:val="25"/>
  </w:num>
  <w:num w:numId="7">
    <w:abstractNumId w:val="19"/>
  </w:num>
  <w:num w:numId="8">
    <w:abstractNumId w:val="12"/>
  </w:num>
  <w:num w:numId="9">
    <w:abstractNumId w:val="7"/>
  </w:num>
  <w:num w:numId="10">
    <w:abstractNumId w:val="6"/>
  </w:num>
  <w:num w:numId="11">
    <w:abstractNumId w:val="24"/>
  </w:num>
  <w:num w:numId="12">
    <w:abstractNumId w:val="5"/>
  </w:num>
  <w:num w:numId="13">
    <w:abstractNumId w:val="23"/>
  </w:num>
  <w:num w:numId="14">
    <w:abstractNumId w:val="15"/>
  </w:num>
  <w:num w:numId="15">
    <w:abstractNumId w:val="10"/>
  </w:num>
  <w:num w:numId="16">
    <w:abstractNumId w:val="21"/>
  </w:num>
  <w:num w:numId="17">
    <w:abstractNumId w:val="11"/>
  </w:num>
  <w:num w:numId="18">
    <w:abstractNumId w:val="27"/>
  </w:num>
  <w:num w:numId="19">
    <w:abstractNumId w:val="20"/>
  </w:num>
  <w:num w:numId="20">
    <w:abstractNumId w:val="22"/>
  </w:num>
  <w:num w:numId="21">
    <w:abstractNumId w:val="3"/>
  </w:num>
  <w:num w:numId="22">
    <w:abstractNumId w:val="9"/>
  </w:num>
  <w:num w:numId="23">
    <w:abstractNumId w:val="16"/>
  </w:num>
  <w:num w:numId="24">
    <w:abstractNumId w:val="18"/>
  </w:num>
  <w:num w:numId="25">
    <w:abstractNumId w:val="8"/>
  </w:num>
  <w:num w:numId="26">
    <w:abstractNumId w:val="1"/>
  </w:num>
  <w:num w:numId="2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64" w:dllVersion="6" w:nlCheck="1" w:checkStyle="0"/>
  <w:activeWritingStyle w:appName="MSWord" w:lang="fi-FI" w:vendorID="64" w:dllVersion="0" w:nlCheck="1" w:checkStyle="0"/>
  <w:activeWritingStyle w:appName="MSWord" w:lang="en-US" w:vendorID="64" w:dllVersion="0" w:nlCheck="1" w:checkStyle="0"/>
  <w:activeWritingStyle w:appName="MSWord" w:lang="sv-SE" w:vendorID="64" w:dllVersion="0" w:nlCheck="1" w:checkStyle="0"/>
  <w:activeWritingStyle w:appName="MSWord" w:lang="en-GB" w:vendorID="64" w:dllVersion="0" w:nlCheck="1" w:checkStyle="0"/>
  <w:activeWritingStyle w:appName="MSWord" w:lang="da-DK" w:vendorID="64" w:dllVersion="4096" w:nlCheck="1" w:checkStyle="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6C7"/>
    <w:rsid w:val="00000947"/>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457E"/>
    <w:rsid w:val="00014B7A"/>
    <w:rsid w:val="0001582F"/>
    <w:rsid w:val="00015D45"/>
    <w:rsid w:val="000166D0"/>
    <w:rsid w:val="00016774"/>
    <w:rsid w:val="0001699B"/>
    <w:rsid w:val="00017270"/>
    <w:rsid w:val="000202BC"/>
    <w:rsid w:val="000207A4"/>
    <w:rsid w:val="000208A6"/>
    <w:rsid w:val="0002194F"/>
    <w:rsid w:val="00023201"/>
    <w:rsid w:val="00023CAE"/>
    <w:rsid w:val="00024344"/>
    <w:rsid w:val="00024B6D"/>
    <w:rsid w:val="000269DC"/>
    <w:rsid w:val="00026CC4"/>
    <w:rsid w:val="000278A9"/>
    <w:rsid w:val="00027992"/>
    <w:rsid w:val="00030044"/>
    <w:rsid w:val="00030BA9"/>
    <w:rsid w:val="00031114"/>
    <w:rsid w:val="00031BEF"/>
    <w:rsid w:val="0003265F"/>
    <w:rsid w:val="000331C9"/>
    <w:rsid w:val="0003331C"/>
    <w:rsid w:val="0003393F"/>
    <w:rsid w:val="00034B95"/>
    <w:rsid w:val="00036104"/>
    <w:rsid w:val="0003652F"/>
    <w:rsid w:val="00036CFE"/>
    <w:rsid w:val="000370C8"/>
    <w:rsid w:val="000405DF"/>
    <w:rsid w:val="00040698"/>
    <w:rsid w:val="00040D23"/>
    <w:rsid w:val="00042113"/>
    <w:rsid w:val="000435C5"/>
    <w:rsid w:val="0004360C"/>
    <w:rsid w:val="00043723"/>
    <w:rsid w:val="00043F6F"/>
    <w:rsid w:val="00044A1B"/>
    <w:rsid w:val="00044DAF"/>
    <w:rsid w:val="00045101"/>
    <w:rsid w:val="00046AF3"/>
    <w:rsid w:val="00046C60"/>
    <w:rsid w:val="00047B66"/>
    <w:rsid w:val="000502E9"/>
    <w:rsid w:val="000506A4"/>
    <w:rsid w:val="000507E0"/>
    <w:rsid w:val="00050C95"/>
    <w:rsid w:val="00052549"/>
    <w:rsid w:val="00052E56"/>
    <w:rsid w:val="000531B7"/>
    <w:rsid w:val="000540DF"/>
    <w:rsid w:val="000543D1"/>
    <w:rsid w:val="00055658"/>
    <w:rsid w:val="000558D8"/>
    <w:rsid w:val="00056672"/>
    <w:rsid w:val="00057B14"/>
    <w:rsid w:val="00057FD4"/>
    <w:rsid w:val="000608D6"/>
    <w:rsid w:val="00061325"/>
    <w:rsid w:val="000614BC"/>
    <w:rsid w:val="00061565"/>
    <w:rsid w:val="000619CC"/>
    <w:rsid w:val="00061FE7"/>
    <w:rsid w:val="000623BA"/>
    <w:rsid w:val="00062A38"/>
    <w:rsid w:val="00062D45"/>
    <w:rsid w:val="00063DCC"/>
    <w:rsid w:val="000646B8"/>
    <w:rsid w:val="00065484"/>
    <w:rsid w:val="00066C33"/>
    <w:rsid w:val="00066DC3"/>
    <w:rsid w:val="000677E9"/>
    <w:rsid w:val="00070905"/>
    <w:rsid w:val="00070B45"/>
    <w:rsid w:val="0007112D"/>
    <w:rsid w:val="000716EF"/>
    <w:rsid w:val="000722C4"/>
    <w:rsid w:val="0007388F"/>
    <w:rsid w:val="0007391E"/>
    <w:rsid w:val="00075ADB"/>
    <w:rsid w:val="000769BB"/>
    <w:rsid w:val="00077867"/>
    <w:rsid w:val="00080BE0"/>
    <w:rsid w:val="000811EC"/>
    <w:rsid w:val="00081D3F"/>
    <w:rsid w:val="00082609"/>
    <w:rsid w:val="00083E71"/>
    <w:rsid w:val="00084034"/>
    <w:rsid w:val="0008475E"/>
    <w:rsid w:val="00084F03"/>
    <w:rsid w:val="000852C2"/>
    <w:rsid w:val="000863E1"/>
    <w:rsid w:val="00086D51"/>
    <w:rsid w:val="00086E44"/>
    <w:rsid w:val="00086F52"/>
    <w:rsid w:val="00090013"/>
    <w:rsid w:val="00090BAD"/>
    <w:rsid w:val="00090F33"/>
    <w:rsid w:val="000919F0"/>
    <w:rsid w:val="0009275E"/>
    <w:rsid w:val="0009294E"/>
    <w:rsid w:val="000937E0"/>
    <w:rsid w:val="00094938"/>
    <w:rsid w:val="00095306"/>
    <w:rsid w:val="00095BC2"/>
    <w:rsid w:val="000960D3"/>
    <w:rsid w:val="000968AF"/>
    <w:rsid w:val="00096DC7"/>
    <w:rsid w:val="00096F94"/>
    <w:rsid w:val="000973BA"/>
    <w:rsid w:val="00097836"/>
    <w:rsid w:val="000A06A9"/>
    <w:rsid w:val="000A11C9"/>
    <w:rsid w:val="000A149A"/>
    <w:rsid w:val="000A1602"/>
    <w:rsid w:val="000A207B"/>
    <w:rsid w:val="000A23C8"/>
    <w:rsid w:val="000A24C3"/>
    <w:rsid w:val="000A2C2D"/>
    <w:rsid w:val="000A3181"/>
    <w:rsid w:val="000A32FA"/>
    <w:rsid w:val="000A334A"/>
    <w:rsid w:val="000A4218"/>
    <w:rsid w:val="000A4263"/>
    <w:rsid w:val="000A4827"/>
    <w:rsid w:val="000A48BD"/>
    <w:rsid w:val="000A4CC1"/>
    <w:rsid w:val="000A55E5"/>
    <w:rsid w:val="000A6C3E"/>
    <w:rsid w:val="000A6EE3"/>
    <w:rsid w:val="000A7212"/>
    <w:rsid w:val="000A75CB"/>
    <w:rsid w:val="000A7769"/>
    <w:rsid w:val="000A7D54"/>
    <w:rsid w:val="000B0F5F"/>
    <w:rsid w:val="000B1FB9"/>
    <w:rsid w:val="000B2410"/>
    <w:rsid w:val="000B3881"/>
    <w:rsid w:val="000B43F5"/>
    <w:rsid w:val="000B4FDF"/>
    <w:rsid w:val="000B5B68"/>
    <w:rsid w:val="000B6B65"/>
    <w:rsid w:val="000B6D79"/>
    <w:rsid w:val="000B7347"/>
    <w:rsid w:val="000C13BA"/>
    <w:rsid w:val="000C15D4"/>
    <w:rsid w:val="000C1725"/>
    <w:rsid w:val="000C1BEB"/>
    <w:rsid w:val="000C2A30"/>
    <w:rsid w:val="000C2FDB"/>
    <w:rsid w:val="000C3122"/>
    <w:rsid w:val="000C3A8E"/>
    <w:rsid w:val="000C4809"/>
    <w:rsid w:val="000C5020"/>
    <w:rsid w:val="000C535A"/>
    <w:rsid w:val="000C5A30"/>
    <w:rsid w:val="000C6D28"/>
    <w:rsid w:val="000C6EC7"/>
    <w:rsid w:val="000C6EDC"/>
    <w:rsid w:val="000C715E"/>
    <w:rsid w:val="000C7DD2"/>
    <w:rsid w:val="000D0AA3"/>
    <w:rsid w:val="000D1D74"/>
    <w:rsid w:val="000D3443"/>
    <w:rsid w:val="000D37E7"/>
    <w:rsid w:val="000D3D1D"/>
    <w:rsid w:val="000D425F"/>
    <w:rsid w:val="000D4882"/>
    <w:rsid w:val="000D5454"/>
    <w:rsid w:val="000D550A"/>
    <w:rsid w:val="000D6A3B"/>
    <w:rsid w:val="000D6DF9"/>
    <w:rsid w:val="000D701B"/>
    <w:rsid w:val="000D78C8"/>
    <w:rsid w:val="000D7B48"/>
    <w:rsid w:val="000E0B7D"/>
    <w:rsid w:val="000E1B76"/>
    <w:rsid w:val="000E1BB8"/>
    <w:rsid w:val="000E2A0F"/>
    <w:rsid w:val="000E2BF4"/>
    <w:rsid w:val="000E2CDE"/>
    <w:rsid w:val="000E2F7E"/>
    <w:rsid w:val="000E32E6"/>
    <w:rsid w:val="000E362F"/>
    <w:rsid w:val="000E3C0F"/>
    <w:rsid w:val="000E446C"/>
    <w:rsid w:val="000E61DF"/>
    <w:rsid w:val="000E73C2"/>
    <w:rsid w:val="000E7462"/>
    <w:rsid w:val="000E74AF"/>
    <w:rsid w:val="000F02E2"/>
    <w:rsid w:val="000F06B2"/>
    <w:rsid w:val="000F0F11"/>
    <w:rsid w:val="000F1054"/>
    <w:rsid w:val="000F1313"/>
    <w:rsid w:val="000F1A50"/>
    <w:rsid w:val="000F1AE5"/>
    <w:rsid w:val="000F1F95"/>
    <w:rsid w:val="000F3169"/>
    <w:rsid w:val="000F39AF"/>
    <w:rsid w:val="000F3FDB"/>
    <w:rsid w:val="000F4658"/>
    <w:rsid w:val="000F4F20"/>
    <w:rsid w:val="000F5A45"/>
    <w:rsid w:val="000F64AE"/>
    <w:rsid w:val="000F66A0"/>
    <w:rsid w:val="000F6DC9"/>
    <w:rsid w:val="000F70C7"/>
    <w:rsid w:val="000F71FD"/>
    <w:rsid w:val="00100A39"/>
    <w:rsid w:val="00100EB7"/>
    <w:rsid w:val="0010111D"/>
    <w:rsid w:val="00101FAF"/>
    <w:rsid w:val="001035FB"/>
    <w:rsid w:val="00103ACA"/>
    <w:rsid w:val="00103C5F"/>
    <w:rsid w:val="001044A0"/>
    <w:rsid w:val="00104BDC"/>
    <w:rsid w:val="001063A9"/>
    <w:rsid w:val="00106C86"/>
    <w:rsid w:val="00106FD6"/>
    <w:rsid w:val="0010701E"/>
    <w:rsid w:val="00107C32"/>
    <w:rsid w:val="00107FEC"/>
    <w:rsid w:val="00111C16"/>
    <w:rsid w:val="001122D6"/>
    <w:rsid w:val="001126A7"/>
    <w:rsid w:val="00112DC7"/>
    <w:rsid w:val="001138E2"/>
    <w:rsid w:val="00113CCD"/>
    <w:rsid w:val="00113D42"/>
    <w:rsid w:val="00113FEF"/>
    <w:rsid w:val="00114D89"/>
    <w:rsid w:val="00114EC8"/>
    <w:rsid w:val="001156B3"/>
    <w:rsid w:val="0011571F"/>
    <w:rsid w:val="0011693E"/>
    <w:rsid w:val="00116A7E"/>
    <w:rsid w:val="00117C3F"/>
    <w:rsid w:val="00120A6F"/>
    <w:rsid w:val="00121E3B"/>
    <w:rsid w:val="00123555"/>
    <w:rsid w:val="00123B50"/>
    <w:rsid w:val="0012475C"/>
    <w:rsid w:val="0012485A"/>
    <w:rsid w:val="0012548F"/>
    <w:rsid w:val="00125ABB"/>
    <w:rsid w:val="00127D8D"/>
    <w:rsid w:val="00127E1A"/>
    <w:rsid w:val="001305A0"/>
    <w:rsid w:val="001310B9"/>
    <w:rsid w:val="001311EE"/>
    <w:rsid w:val="001315C5"/>
    <w:rsid w:val="0013365F"/>
    <w:rsid w:val="00133C6D"/>
    <w:rsid w:val="0013473F"/>
    <w:rsid w:val="0013483B"/>
    <w:rsid w:val="0013660F"/>
    <w:rsid w:val="00137260"/>
    <w:rsid w:val="0013779E"/>
    <w:rsid w:val="001401B3"/>
    <w:rsid w:val="0014084B"/>
    <w:rsid w:val="00140E48"/>
    <w:rsid w:val="001421FF"/>
    <w:rsid w:val="00142927"/>
    <w:rsid w:val="00143933"/>
    <w:rsid w:val="0014421F"/>
    <w:rsid w:val="00144C85"/>
    <w:rsid w:val="00144D26"/>
    <w:rsid w:val="001454DF"/>
    <w:rsid w:val="00145995"/>
    <w:rsid w:val="00146D72"/>
    <w:rsid w:val="00147276"/>
    <w:rsid w:val="00150A4C"/>
    <w:rsid w:val="00151813"/>
    <w:rsid w:val="00151ED4"/>
    <w:rsid w:val="00151FD4"/>
    <w:rsid w:val="00152091"/>
    <w:rsid w:val="00152FD7"/>
    <w:rsid w:val="0015343C"/>
    <w:rsid w:val="001534DC"/>
    <w:rsid w:val="00154718"/>
    <w:rsid w:val="00154A91"/>
    <w:rsid w:val="001565E1"/>
    <w:rsid w:val="00160607"/>
    <w:rsid w:val="0016067E"/>
    <w:rsid w:val="001617CA"/>
    <w:rsid w:val="001619B4"/>
    <w:rsid w:val="00161A08"/>
    <w:rsid w:val="001628A5"/>
    <w:rsid w:val="001634DC"/>
    <w:rsid w:val="001638EB"/>
    <w:rsid w:val="00164B49"/>
    <w:rsid w:val="00164E35"/>
    <w:rsid w:val="001656FB"/>
    <w:rsid w:val="00165F63"/>
    <w:rsid w:val="00166459"/>
    <w:rsid w:val="00167060"/>
    <w:rsid w:val="00167162"/>
    <w:rsid w:val="00167543"/>
    <w:rsid w:val="00167E6A"/>
    <w:rsid w:val="001706E9"/>
    <w:rsid w:val="0017085C"/>
    <w:rsid w:val="00170B5F"/>
    <w:rsid w:val="00171AEB"/>
    <w:rsid w:val="001729CF"/>
    <w:rsid w:val="00172F6D"/>
    <w:rsid w:val="00172F9D"/>
    <w:rsid w:val="0017311E"/>
    <w:rsid w:val="001737ED"/>
    <w:rsid w:val="00173F37"/>
    <w:rsid w:val="00173F89"/>
    <w:rsid w:val="00174FCA"/>
    <w:rsid w:val="00175AD6"/>
    <w:rsid w:val="00177976"/>
    <w:rsid w:val="00177C96"/>
    <w:rsid w:val="001809D8"/>
    <w:rsid w:val="001828F5"/>
    <w:rsid w:val="0018338F"/>
    <w:rsid w:val="00185869"/>
    <w:rsid w:val="00185C1C"/>
    <w:rsid w:val="00185F2E"/>
    <w:rsid w:val="00186610"/>
    <w:rsid w:val="00186F06"/>
    <w:rsid w:val="0019152A"/>
    <w:rsid w:val="0019244A"/>
    <w:rsid w:val="0019256E"/>
    <w:rsid w:val="00193986"/>
    <w:rsid w:val="001942C3"/>
    <w:rsid w:val="001949A9"/>
    <w:rsid w:val="0019513C"/>
    <w:rsid w:val="00195D44"/>
    <w:rsid w:val="00196A1D"/>
    <w:rsid w:val="001974A8"/>
    <w:rsid w:val="00197673"/>
    <w:rsid w:val="00197B82"/>
    <w:rsid w:val="00197F54"/>
    <w:rsid w:val="001A0813"/>
    <w:rsid w:val="001A0C83"/>
    <w:rsid w:val="001A119D"/>
    <w:rsid w:val="001A15F0"/>
    <w:rsid w:val="001A1C2E"/>
    <w:rsid w:val="001A1FE1"/>
    <w:rsid w:val="001A202C"/>
    <w:rsid w:val="001A20EA"/>
    <w:rsid w:val="001A2377"/>
    <w:rsid w:val="001A2440"/>
    <w:rsid w:val="001A2585"/>
    <w:rsid w:val="001A2C87"/>
    <w:rsid w:val="001A2DC1"/>
    <w:rsid w:val="001A3EB9"/>
    <w:rsid w:val="001A43E2"/>
    <w:rsid w:val="001A5FE9"/>
    <w:rsid w:val="001A6BB6"/>
    <w:rsid w:val="001A72B3"/>
    <w:rsid w:val="001B0461"/>
    <w:rsid w:val="001B04BA"/>
    <w:rsid w:val="001B0E89"/>
    <w:rsid w:val="001B1D4B"/>
    <w:rsid w:val="001B1D51"/>
    <w:rsid w:val="001B2357"/>
    <w:rsid w:val="001B3072"/>
    <w:rsid w:val="001B3C37"/>
    <w:rsid w:val="001B4438"/>
    <w:rsid w:val="001B4838"/>
    <w:rsid w:val="001B5202"/>
    <w:rsid w:val="001B537E"/>
    <w:rsid w:val="001B5E85"/>
    <w:rsid w:val="001B67C7"/>
    <w:rsid w:val="001B6BBA"/>
    <w:rsid w:val="001B6ED7"/>
    <w:rsid w:val="001C14B4"/>
    <w:rsid w:val="001C1658"/>
    <w:rsid w:val="001C225D"/>
    <w:rsid w:val="001C2301"/>
    <w:rsid w:val="001C30D9"/>
    <w:rsid w:val="001C35EE"/>
    <w:rsid w:val="001C3A90"/>
    <w:rsid w:val="001C428A"/>
    <w:rsid w:val="001C4A97"/>
    <w:rsid w:val="001C4FB7"/>
    <w:rsid w:val="001C5331"/>
    <w:rsid w:val="001C6C94"/>
    <w:rsid w:val="001C77EA"/>
    <w:rsid w:val="001D0443"/>
    <w:rsid w:val="001D07D2"/>
    <w:rsid w:val="001D0B90"/>
    <w:rsid w:val="001D0BE3"/>
    <w:rsid w:val="001D0E2F"/>
    <w:rsid w:val="001D2CCF"/>
    <w:rsid w:val="001D2F6E"/>
    <w:rsid w:val="001D333D"/>
    <w:rsid w:val="001D36E0"/>
    <w:rsid w:val="001D3DF4"/>
    <w:rsid w:val="001D41B9"/>
    <w:rsid w:val="001D4D39"/>
    <w:rsid w:val="001D5B51"/>
    <w:rsid w:val="001D5CD3"/>
    <w:rsid w:val="001D6BD4"/>
    <w:rsid w:val="001D74D6"/>
    <w:rsid w:val="001D7C49"/>
    <w:rsid w:val="001D7C93"/>
    <w:rsid w:val="001E07D9"/>
    <w:rsid w:val="001E0895"/>
    <w:rsid w:val="001E144B"/>
    <w:rsid w:val="001E1A8C"/>
    <w:rsid w:val="001E1E75"/>
    <w:rsid w:val="001E2815"/>
    <w:rsid w:val="001E2BCC"/>
    <w:rsid w:val="001E3303"/>
    <w:rsid w:val="001E5C88"/>
    <w:rsid w:val="001E66E9"/>
    <w:rsid w:val="001E6CAE"/>
    <w:rsid w:val="001E6CCB"/>
    <w:rsid w:val="001E6D80"/>
    <w:rsid w:val="001F0934"/>
    <w:rsid w:val="001F0E6A"/>
    <w:rsid w:val="001F2163"/>
    <w:rsid w:val="001F41BA"/>
    <w:rsid w:val="001F5D0A"/>
    <w:rsid w:val="001F5DBC"/>
    <w:rsid w:val="001F6E1A"/>
    <w:rsid w:val="001F78B6"/>
    <w:rsid w:val="001F7969"/>
    <w:rsid w:val="001F7A9D"/>
    <w:rsid w:val="002013EA"/>
    <w:rsid w:val="00201857"/>
    <w:rsid w:val="00202567"/>
    <w:rsid w:val="00203617"/>
    <w:rsid w:val="002042DB"/>
    <w:rsid w:val="002049A0"/>
    <w:rsid w:val="0020533C"/>
    <w:rsid w:val="00205487"/>
    <w:rsid w:val="00205F1C"/>
    <w:rsid w:val="002070FC"/>
    <w:rsid w:val="00207E96"/>
    <w:rsid w:val="002113C3"/>
    <w:rsid w:val="00212C83"/>
    <w:rsid w:val="00213078"/>
    <w:rsid w:val="00213254"/>
    <w:rsid w:val="002133C2"/>
    <w:rsid w:val="00213FCE"/>
    <w:rsid w:val="002141FA"/>
    <w:rsid w:val="00214F44"/>
    <w:rsid w:val="00214F6B"/>
    <w:rsid w:val="002152B4"/>
    <w:rsid w:val="00216196"/>
    <w:rsid w:val="0021664F"/>
    <w:rsid w:val="002168F9"/>
    <w:rsid w:val="00216F59"/>
    <w:rsid w:val="0021781C"/>
    <w:rsid w:val="00217C43"/>
    <w:rsid w:val="002201AE"/>
    <w:rsid w:val="002201B8"/>
    <w:rsid w:val="00220C7D"/>
    <w:rsid w:val="002233F1"/>
    <w:rsid w:val="00223FC3"/>
    <w:rsid w:val="0022764C"/>
    <w:rsid w:val="002305CB"/>
    <w:rsid w:val="00232CF3"/>
    <w:rsid w:val="00232E8B"/>
    <w:rsid w:val="00233151"/>
    <w:rsid w:val="00236391"/>
    <w:rsid w:val="00236F17"/>
    <w:rsid w:val="00237BEC"/>
    <w:rsid w:val="00240E2F"/>
    <w:rsid w:val="00241124"/>
    <w:rsid w:val="00241EBC"/>
    <w:rsid w:val="00242EC3"/>
    <w:rsid w:val="0024407F"/>
    <w:rsid w:val="002445F2"/>
    <w:rsid w:val="002446DA"/>
    <w:rsid w:val="00244B73"/>
    <w:rsid w:val="0024510B"/>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A32"/>
    <w:rsid w:val="00252C30"/>
    <w:rsid w:val="00252C37"/>
    <w:rsid w:val="00252CD6"/>
    <w:rsid w:val="00253030"/>
    <w:rsid w:val="002530B0"/>
    <w:rsid w:val="002531E7"/>
    <w:rsid w:val="00253ACF"/>
    <w:rsid w:val="00253ED4"/>
    <w:rsid w:val="00254B1E"/>
    <w:rsid w:val="00255837"/>
    <w:rsid w:val="00255C8C"/>
    <w:rsid w:val="00256335"/>
    <w:rsid w:val="002568F3"/>
    <w:rsid w:val="00257518"/>
    <w:rsid w:val="00257877"/>
    <w:rsid w:val="002600EF"/>
    <w:rsid w:val="00260ED8"/>
    <w:rsid w:val="00261B3D"/>
    <w:rsid w:val="00263506"/>
    <w:rsid w:val="002637F9"/>
    <w:rsid w:val="002640C3"/>
    <w:rsid w:val="002644A7"/>
    <w:rsid w:val="002647EB"/>
    <w:rsid w:val="00264939"/>
    <w:rsid w:val="00266690"/>
    <w:rsid w:val="00267E16"/>
    <w:rsid w:val="00270052"/>
    <w:rsid w:val="00272D80"/>
    <w:rsid w:val="002733B9"/>
    <w:rsid w:val="00273F65"/>
    <w:rsid w:val="00275147"/>
    <w:rsid w:val="0027666C"/>
    <w:rsid w:val="002767A8"/>
    <w:rsid w:val="0027698E"/>
    <w:rsid w:val="00276C0A"/>
    <w:rsid w:val="00280153"/>
    <w:rsid w:val="00280A74"/>
    <w:rsid w:val="00283256"/>
    <w:rsid w:val="00283658"/>
    <w:rsid w:val="002839B4"/>
    <w:rsid w:val="0028520A"/>
    <w:rsid w:val="00285F21"/>
    <w:rsid w:val="00292DB8"/>
    <w:rsid w:val="002931AD"/>
    <w:rsid w:val="0029367C"/>
    <w:rsid w:val="00293DCE"/>
    <w:rsid w:val="00294145"/>
    <w:rsid w:val="0029486C"/>
    <w:rsid w:val="00295268"/>
    <w:rsid w:val="002953B9"/>
    <w:rsid w:val="00296B68"/>
    <w:rsid w:val="00296CB8"/>
    <w:rsid w:val="00297964"/>
    <w:rsid w:val="002A0577"/>
    <w:rsid w:val="002A0B5D"/>
    <w:rsid w:val="002A1EA2"/>
    <w:rsid w:val="002A2066"/>
    <w:rsid w:val="002A22A1"/>
    <w:rsid w:val="002A22D5"/>
    <w:rsid w:val="002A2FB5"/>
    <w:rsid w:val="002A350B"/>
    <w:rsid w:val="002A431F"/>
    <w:rsid w:val="002A4575"/>
    <w:rsid w:val="002A5827"/>
    <w:rsid w:val="002A630E"/>
    <w:rsid w:val="002A6A07"/>
    <w:rsid w:val="002A6D63"/>
    <w:rsid w:val="002A7CBF"/>
    <w:rsid w:val="002B0120"/>
    <w:rsid w:val="002B1317"/>
    <w:rsid w:val="002B1508"/>
    <w:rsid w:val="002B1B76"/>
    <w:rsid w:val="002B22BD"/>
    <w:rsid w:val="002B2356"/>
    <w:rsid w:val="002B2FD8"/>
    <w:rsid w:val="002B3410"/>
    <w:rsid w:val="002B3891"/>
    <w:rsid w:val="002B4A7F"/>
    <w:rsid w:val="002B6366"/>
    <w:rsid w:val="002B712B"/>
    <w:rsid w:val="002B788A"/>
    <w:rsid w:val="002C0CBA"/>
    <w:rsid w:val="002C1572"/>
    <w:rsid w:val="002C1858"/>
    <w:rsid w:val="002C19FF"/>
    <w:rsid w:val="002C1B6D"/>
    <w:rsid w:val="002C25AD"/>
    <w:rsid w:val="002C25B4"/>
    <w:rsid w:val="002C3396"/>
    <w:rsid w:val="002C588D"/>
    <w:rsid w:val="002C5AF9"/>
    <w:rsid w:val="002C694B"/>
    <w:rsid w:val="002C6F56"/>
    <w:rsid w:val="002D0561"/>
    <w:rsid w:val="002D158A"/>
    <w:rsid w:val="002D1FC4"/>
    <w:rsid w:val="002D24E7"/>
    <w:rsid w:val="002D2DFF"/>
    <w:rsid w:val="002D3652"/>
    <w:rsid w:val="002D4C0B"/>
    <w:rsid w:val="002D59A5"/>
    <w:rsid w:val="002D62BF"/>
    <w:rsid w:val="002D6C44"/>
    <w:rsid w:val="002D7B09"/>
    <w:rsid w:val="002E0619"/>
    <w:rsid w:val="002E0770"/>
    <w:rsid w:val="002E0859"/>
    <w:rsid w:val="002E0AA9"/>
    <w:rsid w:val="002E136D"/>
    <w:rsid w:val="002E1AD6"/>
    <w:rsid w:val="002E1C57"/>
    <w:rsid w:val="002E2928"/>
    <w:rsid w:val="002E2A5D"/>
    <w:rsid w:val="002E3305"/>
    <w:rsid w:val="002E358D"/>
    <w:rsid w:val="002E39D8"/>
    <w:rsid w:val="002E58B2"/>
    <w:rsid w:val="002E6BE3"/>
    <w:rsid w:val="002E73F2"/>
    <w:rsid w:val="002F036A"/>
    <w:rsid w:val="002F0DA6"/>
    <w:rsid w:val="002F1088"/>
    <w:rsid w:val="002F1B58"/>
    <w:rsid w:val="002F36A7"/>
    <w:rsid w:val="002F3ECD"/>
    <w:rsid w:val="002F3F19"/>
    <w:rsid w:val="002F47BF"/>
    <w:rsid w:val="002F486D"/>
    <w:rsid w:val="002F5A3F"/>
    <w:rsid w:val="002F5BBF"/>
    <w:rsid w:val="002F690F"/>
    <w:rsid w:val="002F7092"/>
    <w:rsid w:val="002F7679"/>
    <w:rsid w:val="0030010F"/>
    <w:rsid w:val="0030099C"/>
    <w:rsid w:val="00301F7F"/>
    <w:rsid w:val="00302945"/>
    <w:rsid w:val="00302A04"/>
    <w:rsid w:val="00302A46"/>
    <w:rsid w:val="0030338C"/>
    <w:rsid w:val="00303A94"/>
    <w:rsid w:val="003042E3"/>
    <w:rsid w:val="0030433D"/>
    <w:rsid w:val="00304948"/>
    <w:rsid w:val="0030512D"/>
    <w:rsid w:val="00306046"/>
    <w:rsid w:val="00310C95"/>
    <w:rsid w:val="00310DBE"/>
    <w:rsid w:val="00310DE3"/>
    <w:rsid w:val="00310E18"/>
    <w:rsid w:val="003114C5"/>
    <w:rsid w:val="003115B9"/>
    <w:rsid w:val="00311A68"/>
    <w:rsid w:val="00312ED2"/>
    <w:rsid w:val="00313379"/>
    <w:rsid w:val="003141AB"/>
    <w:rsid w:val="0031475A"/>
    <w:rsid w:val="00314807"/>
    <w:rsid w:val="00315458"/>
    <w:rsid w:val="00315799"/>
    <w:rsid w:val="00316608"/>
    <w:rsid w:val="0031770D"/>
    <w:rsid w:val="00317836"/>
    <w:rsid w:val="003206A2"/>
    <w:rsid w:val="003211CC"/>
    <w:rsid w:val="00321F19"/>
    <w:rsid w:val="00323D31"/>
    <w:rsid w:val="003250C9"/>
    <w:rsid w:val="0032557F"/>
    <w:rsid w:val="00326029"/>
    <w:rsid w:val="003264F4"/>
    <w:rsid w:val="0032663D"/>
    <w:rsid w:val="00327351"/>
    <w:rsid w:val="00327C20"/>
    <w:rsid w:val="0033013E"/>
    <w:rsid w:val="00331079"/>
    <w:rsid w:val="00332AFA"/>
    <w:rsid w:val="00333B9F"/>
    <w:rsid w:val="0033438A"/>
    <w:rsid w:val="00334D23"/>
    <w:rsid w:val="00335A0C"/>
    <w:rsid w:val="00335B8E"/>
    <w:rsid w:val="00335E45"/>
    <w:rsid w:val="00336539"/>
    <w:rsid w:val="00336569"/>
    <w:rsid w:val="00337046"/>
    <w:rsid w:val="00337B35"/>
    <w:rsid w:val="00342547"/>
    <w:rsid w:val="00343148"/>
    <w:rsid w:val="003433C2"/>
    <w:rsid w:val="00343963"/>
    <w:rsid w:val="00343EC6"/>
    <w:rsid w:val="00343FD0"/>
    <w:rsid w:val="00343FEE"/>
    <w:rsid w:val="00345168"/>
    <w:rsid w:val="00350828"/>
    <w:rsid w:val="0035308D"/>
    <w:rsid w:val="00353702"/>
    <w:rsid w:val="00353FC0"/>
    <w:rsid w:val="003540B1"/>
    <w:rsid w:val="003545B7"/>
    <w:rsid w:val="003569FE"/>
    <w:rsid w:val="00360341"/>
    <w:rsid w:val="00360460"/>
    <w:rsid w:val="00360578"/>
    <w:rsid w:val="00360E69"/>
    <w:rsid w:val="00362079"/>
    <w:rsid w:val="00363100"/>
    <w:rsid w:val="0036367F"/>
    <w:rsid w:val="003638E0"/>
    <w:rsid w:val="003641DD"/>
    <w:rsid w:val="00365E6E"/>
    <w:rsid w:val="00367656"/>
    <w:rsid w:val="00367D62"/>
    <w:rsid w:val="00370114"/>
    <w:rsid w:val="00370F03"/>
    <w:rsid w:val="00371EB9"/>
    <w:rsid w:val="00373F61"/>
    <w:rsid w:val="00374108"/>
    <w:rsid w:val="003741DD"/>
    <w:rsid w:val="0037489B"/>
    <w:rsid w:val="0037519F"/>
    <w:rsid w:val="0037538C"/>
    <w:rsid w:val="0037558E"/>
    <w:rsid w:val="00375A2E"/>
    <w:rsid w:val="00375D79"/>
    <w:rsid w:val="0037664C"/>
    <w:rsid w:val="0037712F"/>
    <w:rsid w:val="00377A9E"/>
    <w:rsid w:val="00377BFD"/>
    <w:rsid w:val="003800D8"/>
    <w:rsid w:val="003801DE"/>
    <w:rsid w:val="00380C81"/>
    <w:rsid w:val="00380D59"/>
    <w:rsid w:val="00381294"/>
    <w:rsid w:val="0038158D"/>
    <w:rsid w:val="0038398A"/>
    <w:rsid w:val="00384963"/>
    <w:rsid w:val="00384A3D"/>
    <w:rsid w:val="00384BEB"/>
    <w:rsid w:val="00385414"/>
    <w:rsid w:val="00385A06"/>
    <w:rsid w:val="00386720"/>
    <w:rsid w:val="0039043F"/>
    <w:rsid w:val="00390BBF"/>
    <w:rsid w:val="003920F1"/>
    <w:rsid w:val="00392B9C"/>
    <w:rsid w:val="00392BB4"/>
    <w:rsid w:val="00392F5D"/>
    <w:rsid w:val="0039336F"/>
    <w:rsid w:val="0039392F"/>
    <w:rsid w:val="00393B53"/>
    <w:rsid w:val="00393C71"/>
    <w:rsid w:val="00394176"/>
    <w:rsid w:val="00396469"/>
    <w:rsid w:val="003972A4"/>
    <w:rsid w:val="003A124E"/>
    <w:rsid w:val="003A12F8"/>
    <w:rsid w:val="003A14A2"/>
    <w:rsid w:val="003A3881"/>
    <w:rsid w:val="003A533F"/>
    <w:rsid w:val="003A58B2"/>
    <w:rsid w:val="003A61B5"/>
    <w:rsid w:val="003A6829"/>
    <w:rsid w:val="003A7AF7"/>
    <w:rsid w:val="003B0771"/>
    <w:rsid w:val="003B1CA9"/>
    <w:rsid w:val="003B1D71"/>
    <w:rsid w:val="003B2B16"/>
    <w:rsid w:val="003B2DC7"/>
    <w:rsid w:val="003B2F0E"/>
    <w:rsid w:val="003B3DAB"/>
    <w:rsid w:val="003B4835"/>
    <w:rsid w:val="003B5D49"/>
    <w:rsid w:val="003B63D8"/>
    <w:rsid w:val="003B6E9E"/>
    <w:rsid w:val="003B7087"/>
    <w:rsid w:val="003B7BE4"/>
    <w:rsid w:val="003B7D1D"/>
    <w:rsid w:val="003C1150"/>
    <w:rsid w:val="003C1292"/>
    <w:rsid w:val="003C1511"/>
    <w:rsid w:val="003C15F8"/>
    <w:rsid w:val="003C224C"/>
    <w:rsid w:val="003C2B7B"/>
    <w:rsid w:val="003C2EFC"/>
    <w:rsid w:val="003C336E"/>
    <w:rsid w:val="003C37B9"/>
    <w:rsid w:val="003C434F"/>
    <w:rsid w:val="003C4363"/>
    <w:rsid w:val="003C47C4"/>
    <w:rsid w:val="003C4DCC"/>
    <w:rsid w:val="003C5C12"/>
    <w:rsid w:val="003C65E6"/>
    <w:rsid w:val="003C70D9"/>
    <w:rsid w:val="003D038A"/>
    <w:rsid w:val="003D1C5B"/>
    <w:rsid w:val="003D28BD"/>
    <w:rsid w:val="003D3FE0"/>
    <w:rsid w:val="003D418C"/>
    <w:rsid w:val="003D459B"/>
    <w:rsid w:val="003D4BE0"/>
    <w:rsid w:val="003D554C"/>
    <w:rsid w:val="003D6403"/>
    <w:rsid w:val="003D68D1"/>
    <w:rsid w:val="003D729C"/>
    <w:rsid w:val="003D7447"/>
    <w:rsid w:val="003E10C5"/>
    <w:rsid w:val="003E1907"/>
    <w:rsid w:val="003E1A35"/>
    <w:rsid w:val="003E2774"/>
    <w:rsid w:val="003E3AA4"/>
    <w:rsid w:val="003E46C0"/>
    <w:rsid w:val="003E4A5C"/>
    <w:rsid w:val="003E4E0F"/>
    <w:rsid w:val="003E4F2F"/>
    <w:rsid w:val="003E4F6C"/>
    <w:rsid w:val="003E5F2C"/>
    <w:rsid w:val="003E6B8C"/>
    <w:rsid w:val="003F0137"/>
    <w:rsid w:val="003F11CB"/>
    <w:rsid w:val="003F1444"/>
    <w:rsid w:val="003F1C96"/>
    <w:rsid w:val="003F30E4"/>
    <w:rsid w:val="003F350F"/>
    <w:rsid w:val="003F3890"/>
    <w:rsid w:val="003F4B34"/>
    <w:rsid w:val="003F4E7F"/>
    <w:rsid w:val="003F5519"/>
    <w:rsid w:val="003F591E"/>
    <w:rsid w:val="003F59FD"/>
    <w:rsid w:val="003F672A"/>
    <w:rsid w:val="003F6AE3"/>
    <w:rsid w:val="003F7217"/>
    <w:rsid w:val="003F7948"/>
    <w:rsid w:val="003F7A17"/>
    <w:rsid w:val="003F7D9B"/>
    <w:rsid w:val="003F7F13"/>
    <w:rsid w:val="00400C9A"/>
    <w:rsid w:val="004015A2"/>
    <w:rsid w:val="004021BD"/>
    <w:rsid w:val="0040234E"/>
    <w:rsid w:val="00402460"/>
    <w:rsid w:val="004025AA"/>
    <w:rsid w:val="00402754"/>
    <w:rsid w:val="00403D94"/>
    <w:rsid w:val="00404AA7"/>
    <w:rsid w:val="00404AE1"/>
    <w:rsid w:val="00405212"/>
    <w:rsid w:val="004052CC"/>
    <w:rsid w:val="0040537C"/>
    <w:rsid w:val="004056E7"/>
    <w:rsid w:val="00406BBE"/>
    <w:rsid w:val="00407254"/>
    <w:rsid w:val="00407335"/>
    <w:rsid w:val="00407AE9"/>
    <w:rsid w:val="00407D15"/>
    <w:rsid w:val="00407DE4"/>
    <w:rsid w:val="00407EDE"/>
    <w:rsid w:val="00410321"/>
    <w:rsid w:val="00411B26"/>
    <w:rsid w:val="00411E77"/>
    <w:rsid w:val="00412B76"/>
    <w:rsid w:val="00412DDA"/>
    <w:rsid w:val="00412F15"/>
    <w:rsid w:val="00413287"/>
    <w:rsid w:val="00413E31"/>
    <w:rsid w:val="00414765"/>
    <w:rsid w:val="00414DB5"/>
    <w:rsid w:val="00416503"/>
    <w:rsid w:val="00420AF8"/>
    <w:rsid w:val="00420D41"/>
    <w:rsid w:val="00420D6E"/>
    <w:rsid w:val="00421548"/>
    <w:rsid w:val="00421B61"/>
    <w:rsid w:val="00421C3C"/>
    <w:rsid w:val="004232D2"/>
    <w:rsid w:val="00423F09"/>
    <w:rsid w:val="00424DB0"/>
    <w:rsid w:val="00424EDF"/>
    <w:rsid w:val="00425280"/>
    <w:rsid w:val="0042598D"/>
    <w:rsid w:val="00425E36"/>
    <w:rsid w:val="00426BBD"/>
    <w:rsid w:val="00426CDF"/>
    <w:rsid w:val="00426EAE"/>
    <w:rsid w:val="0042707E"/>
    <w:rsid w:val="00427F43"/>
    <w:rsid w:val="004300A4"/>
    <w:rsid w:val="004302E2"/>
    <w:rsid w:val="0043081A"/>
    <w:rsid w:val="00430DEE"/>
    <w:rsid w:val="004319CC"/>
    <w:rsid w:val="00431A47"/>
    <w:rsid w:val="00433131"/>
    <w:rsid w:val="00433CBB"/>
    <w:rsid w:val="004340A9"/>
    <w:rsid w:val="004341D8"/>
    <w:rsid w:val="004348C9"/>
    <w:rsid w:val="00434E22"/>
    <w:rsid w:val="004357BA"/>
    <w:rsid w:val="004367CA"/>
    <w:rsid w:val="00436A88"/>
    <w:rsid w:val="00436DE1"/>
    <w:rsid w:val="00437F5E"/>
    <w:rsid w:val="00440C37"/>
    <w:rsid w:val="004417F1"/>
    <w:rsid w:val="00442197"/>
    <w:rsid w:val="004428FB"/>
    <w:rsid w:val="00442C18"/>
    <w:rsid w:val="0044376A"/>
    <w:rsid w:val="00443949"/>
    <w:rsid w:val="00445028"/>
    <w:rsid w:val="00445534"/>
    <w:rsid w:val="00445575"/>
    <w:rsid w:val="00445B1B"/>
    <w:rsid w:val="00445C4D"/>
    <w:rsid w:val="00446423"/>
    <w:rsid w:val="004465E7"/>
    <w:rsid w:val="00447B37"/>
    <w:rsid w:val="00447E1B"/>
    <w:rsid w:val="0045072D"/>
    <w:rsid w:val="00451B3B"/>
    <w:rsid w:val="00452280"/>
    <w:rsid w:val="00452FD4"/>
    <w:rsid w:val="00454643"/>
    <w:rsid w:val="00454831"/>
    <w:rsid w:val="004556A2"/>
    <w:rsid w:val="004558C8"/>
    <w:rsid w:val="00455974"/>
    <w:rsid w:val="00456368"/>
    <w:rsid w:val="0045667E"/>
    <w:rsid w:val="00456803"/>
    <w:rsid w:val="0045753E"/>
    <w:rsid w:val="00457C55"/>
    <w:rsid w:val="00457D8E"/>
    <w:rsid w:val="00460201"/>
    <w:rsid w:val="0046089E"/>
    <w:rsid w:val="00460B8E"/>
    <w:rsid w:val="00460CCF"/>
    <w:rsid w:val="004612E9"/>
    <w:rsid w:val="00463249"/>
    <w:rsid w:val="00463FD2"/>
    <w:rsid w:val="0046478E"/>
    <w:rsid w:val="00465567"/>
    <w:rsid w:val="00467B27"/>
    <w:rsid w:val="0047100A"/>
    <w:rsid w:val="004738E4"/>
    <w:rsid w:val="00473A5B"/>
    <w:rsid w:val="004752BA"/>
    <w:rsid w:val="004752C5"/>
    <w:rsid w:val="004753A3"/>
    <w:rsid w:val="00475D37"/>
    <w:rsid w:val="004763D6"/>
    <w:rsid w:val="004768CC"/>
    <w:rsid w:val="004808A8"/>
    <w:rsid w:val="00482025"/>
    <w:rsid w:val="00482E87"/>
    <w:rsid w:val="00483449"/>
    <w:rsid w:val="004834E2"/>
    <w:rsid w:val="00483E5F"/>
    <w:rsid w:val="00484954"/>
    <w:rsid w:val="00484CA6"/>
    <w:rsid w:val="00485492"/>
    <w:rsid w:val="00485B55"/>
    <w:rsid w:val="00486869"/>
    <w:rsid w:val="0049168D"/>
    <w:rsid w:val="00493235"/>
    <w:rsid w:val="004941E5"/>
    <w:rsid w:val="00494A25"/>
    <w:rsid w:val="00495E87"/>
    <w:rsid w:val="004960E8"/>
    <w:rsid w:val="004963CE"/>
    <w:rsid w:val="004967AF"/>
    <w:rsid w:val="004A089D"/>
    <w:rsid w:val="004A09D9"/>
    <w:rsid w:val="004A0C9A"/>
    <w:rsid w:val="004A0CD6"/>
    <w:rsid w:val="004A0D39"/>
    <w:rsid w:val="004A1C19"/>
    <w:rsid w:val="004A1DFF"/>
    <w:rsid w:val="004A20F3"/>
    <w:rsid w:val="004A2139"/>
    <w:rsid w:val="004A2472"/>
    <w:rsid w:val="004A2903"/>
    <w:rsid w:val="004A2A42"/>
    <w:rsid w:val="004A4A50"/>
    <w:rsid w:val="004A4D4D"/>
    <w:rsid w:val="004A57EF"/>
    <w:rsid w:val="004A58F9"/>
    <w:rsid w:val="004A5CEA"/>
    <w:rsid w:val="004A648F"/>
    <w:rsid w:val="004A6E42"/>
    <w:rsid w:val="004B00D4"/>
    <w:rsid w:val="004B17FD"/>
    <w:rsid w:val="004B1811"/>
    <w:rsid w:val="004B1827"/>
    <w:rsid w:val="004B2C46"/>
    <w:rsid w:val="004B2F91"/>
    <w:rsid w:val="004B3B63"/>
    <w:rsid w:val="004B3DCA"/>
    <w:rsid w:val="004B4059"/>
    <w:rsid w:val="004B472D"/>
    <w:rsid w:val="004B4B00"/>
    <w:rsid w:val="004B5A50"/>
    <w:rsid w:val="004B6BCC"/>
    <w:rsid w:val="004B7136"/>
    <w:rsid w:val="004B741F"/>
    <w:rsid w:val="004C0EF7"/>
    <w:rsid w:val="004C0F0E"/>
    <w:rsid w:val="004C2447"/>
    <w:rsid w:val="004C3DD1"/>
    <w:rsid w:val="004C423D"/>
    <w:rsid w:val="004C5442"/>
    <w:rsid w:val="004C56B7"/>
    <w:rsid w:val="004C5949"/>
    <w:rsid w:val="004C6006"/>
    <w:rsid w:val="004C67F3"/>
    <w:rsid w:val="004C6D41"/>
    <w:rsid w:val="004C7C3F"/>
    <w:rsid w:val="004D0421"/>
    <w:rsid w:val="004D1C90"/>
    <w:rsid w:val="004D2778"/>
    <w:rsid w:val="004D30BE"/>
    <w:rsid w:val="004D328B"/>
    <w:rsid w:val="004D35CD"/>
    <w:rsid w:val="004D3E0C"/>
    <w:rsid w:val="004D4146"/>
    <w:rsid w:val="004D5330"/>
    <w:rsid w:val="004D6E15"/>
    <w:rsid w:val="004E08D9"/>
    <w:rsid w:val="004E0F73"/>
    <w:rsid w:val="004E1B5B"/>
    <w:rsid w:val="004E2153"/>
    <w:rsid w:val="004E232B"/>
    <w:rsid w:val="004E3507"/>
    <w:rsid w:val="004E3612"/>
    <w:rsid w:val="004E41DA"/>
    <w:rsid w:val="004E5CEA"/>
    <w:rsid w:val="004E6355"/>
    <w:rsid w:val="004E6BA7"/>
    <w:rsid w:val="004E6E14"/>
    <w:rsid w:val="004E723F"/>
    <w:rsid w:val="004E7D06"/>
    <w:rsid w:val="004F0FC8"/>
    <w:rsid w:val="004F1386"/>
    <w:rsid w:val="004F334C"/>
    <w:rsid w:val="004F3408"/>
    <w:rsid w:val="004F37CF"/>
    <w:rsid w:val="004F4065"/>
    <w:rsid w:val="004F45F5"/>
    <w:rsid w:val="004F48F0"/>
    <w:rsid w:val="004F52CD"/>
    <w:rsid w:val="004F5C07"/>
    <w:rsid w:val="004F6D83"/>
    <w:rsid w:val="004F74A9"/>
    <w:rsid w:val="0050042E"/>
    <w:rsid w:val="00500F27"/>
    <w:rsid w:val="005022C5"/>
    <w:rsid w:val="0050389C"/>
    <w:rsid w:val="005045AC"/>
    <w:rsid w:val="005051EC"/>
    <w:rsid w:val="00505460"/>
    <w:rsid w:val="00505698"/>
    <w:rsid w:val="00506682"/>
    <w:rsid w:val="00507067"/>
    <w:rsid w:val="005078C4"/>
    <w:rsid w:val="00507AB7"/>
    <w:rsid w:val="00507CC8"/>
    <w:rsid w:val="00510785"/>
    <w:rsid w:val="00510B3A"/>
    <w:rsid w:val="005112AE"/>
    <w:rsid w:val="00511C45"/>
    <w:rsid w:val="005121CA"/>
    <w:rsid w:val="00512DBE"/>
    <w:rsid w:val="005133C2"/>
    <w:rsid w:val="00513B2F"/>
    <w:rsid w:val="00513BE7"/>
    <w:rsid w:val="00514BAF"/>
    <w:rsid w:val="00515723"/>
    <w:rsid w:val="00515ED7"/>
    <w:rsid w:val="005167D0"/>
    <w:rsid w:val="00516B5D"/>
    <w:rsid w:val="00516C58"/>
    <w:rsid w:val="0051737D"/>
    <w:rsid w:val="0051743C"/>
    <w:rsid w:val="00517AA6"/>
    <w:rsid w:val="00520F25"/>
    <w:rsid w:val="00521077"/>
    <w:rsid w:val="005220CD"/>
    <w:rsid w:val="005224A0"/>
    <w:rsid w:val="0052352A"/>
    <w:rsid w:val="00523AF0"/>
    <w:rsid w:val="00523C7E"/>
    <w:rsid w:val="005243F7"/>
    <w:rsid w:val="005248DC"/>
    <w:rsid w:val="00524CDE"/>
    <w:rsid w:val="00524D91"/>
    <w:rsid w:val="00525752"/>
    <w:rsid w:val="00526647"/>
    <w:rsid w:val="00526862"/>
    <w:rsid w:val="005279A0"/>
    <w:rsid w:val="00530AE7"/>
    <w:rsid w:val="005314EA"/>
    <w:rsid w:val="00531B2E"/>
    <w:rsid w:val="005320D4"/>
    <w:rsid w:val="00533274"/>
    <w:rsid w:val="00533612"/>
    <w:rsid w:val="005337CB"/>
    <w:rsid w:val="00533D08"/>
    <w:rsid w:val="00534002"/>
    <w:rsid w:val="005346DB"/>
    <w:rsid w:val="00534B1F"/>
    <w:rsid w:val="00535256"/>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46E54"/>
    <w:rsid w:val="00546EFC"/>
    <w:rsid w:val="00550702"/>
    <w:rsid w:val="00551096"/>
    <w:rsid w:val="00553833"/>
    <w:rsid w:val="00553E1A"/>
    <w:rsid w:val="0055413D"/>
    <w:rsid w:val="005546EC"/>
    <w:rsid w:val="00554D30"/>
    <w:rsid w:val="00555017"/>
    <w:rsid w:val="00555E86"/>
    <w:rsid w:val="00556BBA"/>
    <w:rsid w:val="0055715B"/>
    <w:rsid w:val="00560F97"/>
    <w:rsid w:val="0056247A"/>
    <w:rsid w:val="00562A73"/>
    <w:rsid w:val="005632B1"/>
    <w:rsid w:val="00564047"/>
    <w:rsid w:val="00564DEC"/>
    <w:rsid w:val="00565958"/>
    <w:rsid w:val="005662AC"/>
    <w:rsid w:val="00567228"/>
    <w:rsid w:val="005677BB"/>
    <w:rsid w:val="00570555"/>
    <w:rsid w:val="00571BB6"/>
    <w:rsid w:val="00573AB6"/>
    <w:rsid w:val="005747C4"/>
    <w:rsid w:val="00574A50"/>
    <w:rsid w:val="0057523F"/>
    <w:rsid w:val="005771EA"/>
    <w:rsid w:val="00577DCB"/>
    <w:rsid w:val="005815B1"/>
    <w:rsid w:val="005815CB"/>
    <w:rsid w:val="00581CED"/>
    <w:rsid w:val="00582C51"/>
    <w:rsid w:val="0058536B"/>
    <w:rsid w:val="005853E6"/>
    <w:rsid w:val="0058679B"/>
    <w:rsid w:val="00587CD7"/>
    <w:rsid w:val="00590362"/>
    <w:rsid w:val="0059124A"/>
    <w:rsid w:val="00591464"/>
    <w:rsid w:val="00591743"/>
    <w:rsid w:val="00591A1A"/>
    <w:rsid w:val="00592077"/>
    <w:rsid w:val="005926F7"/>
    <w:rsid w:val="00592772"/>
    <w:rsid w:val="00592912"/>
    <w:rsid w:val="00592952"/>
    <w:rsid w:val="00593173"/>
    <w:rsid w:val="0059420F"/>
    <w:rsid w:val="00594ADA"/>
    <w:rsid w:val="00595AFC"/>
    <w:rsid w:val="005A0584"/>
    <w:rsid w:val="005A0945"/>
    <w:rsid w:val="005A10EA"/>
    <w:rsid w:val="005A1605"/>
    <w:rsid w:val="005A1C33"/>
    <w:rsid w:val="005A2487"/>
    <w:rsid w:val="005A2BE8"/>
    <w:rsid w:val="005A2F48"/>
    <w:rsid w:val="005A3292"/>
    <w:rsid w:val="005A38B8"/>
    <w:rsid w:val="005A3A67"/>
    <w:rsid w:val="005A3D64"/>
    <w:rsid w:val="005A4567"/>
    <w:rsid w:val="005A4C29"/>
    <w:rsid w:val="005A5BA0"/>
    <w:rsid w:val="005A6711"/>
    <w:rsid w:val="005A6734"/>
    <w:rsid w:val="005A6D8B"/>
    <w:rsid w:val="005A7AB7"/>
    <w:rsid w:val="005A7B14"/>
    <w:rsid w:val="005B0BF3"/>
    <w:rsid w:val="005B0D4D"/>
    <w:rsid w:val="005B2346"/>
    <w:rsid w:val="005B2512"/>
    <w:rsid w:val="005B2871"/>
    <w:rsid w:val="005B2F6C"/>
    <w:rsid w:val="005B468B"/>
    <w:rsid w:val="005B49B5"/>
    <w:rsid w:val="005B4EEA"/>
    <w:rsid w:val="005B5C6B"/>
    <w:rsid w:val="005B6374"/>
    <w:rsid w:val="005B7A21"/>
    <w:rsid w:val="005C021A"/>
    <w:rsid w:val="005C2199"/>
    <w:rsid w:val="005C28BF"/>
    <w:rsid w:val="005C349C"/>
    <w:rsid w:val="005C36F5"/>
    <w:rsid w:val="005C4FE0"/>
    <w:rsid w:val="005C5D46"/>
    <w:rsid w:val="005C613D"/>
    <w:rsid w:val="005C6D58"/>
    <w:rsid w:val="005C6E54"/>
    <w:rsid w:val="005C72B0"/>
    <w:rsid w:val="005C7BB3"/>
    <w:rsid w:val="005C7E83"/>
    <w:rsid w:val="005C7F12"/>
    <w:rsid w:val="005D03E4"/>
    <w:rsid w:val="005D0466"/>
    <w:rsid w:val="005D047B"/>
    <w:rsid w:val="005D0C1C"/>
    <w:rsid w:val="005D15B5"/>
    <w:rsid w:val="005D1D26"/>
    <w:rsid w:val="005D2D4B"/>
    <w:rsid w:val="005D3AA6"/>
    <w:rsid w:val="005D3B90"/>
    <w:rsid w:val="005D3BA2"/>
    <w:rsid w:val="005D443C"/>
    <w:rsid w:val="005D46A7"/>
    <w:rsid w:val="005D46FE"/>
    <w:rsid w:val="005D4E7D"/>
    <w:rsid w:val="005D569A"/>
    <w:rsid w:val="005D5B30"/>
    <w:rsid w:val="005D6159"/>
    <w:rsid w:val="005D61E9"/>
    <w:rsid w:val="005D752A"/>
    <w:rsid w:val="005D7977"/>
    <w:rsid w:val="005E079F"/>
    <w:rsid w:val="005E0C8A"/>
    <w:rsid w:val="005E2844"/>
    <w:rsid w:val="005E286A"/>
    <w:rsid w:val="005E2F68"/>
    <w:rsid w:val="005E33A9"/>
    <w:rsid w:val="005E3453"/>
    <w:rsid w:val="005E45C7"/>
    <w:rsid w:val="005E491F"/>
    <w:rsid w:val="005E68B5"/>
    <w:rsid w:val="005E7444"/>
    <w:rsid w:val="005E7C92"/>
    <w:rsid w:val="005F0F3C"/>
    <w:rsid w:val="005F1085"/>
    <w:rsid w:val="005F35B9"/>
    <w:rsid w:val="005F3606"/>
    <w:rsid w:val="005F428D"/>
    <w:rsid w:val="005F466A"/>
    <w:rsid w:val="005F61F7"/>
    <w:rsid w:val="005F6E65"/>
    <w:rsid w:val="0060037A"/>
    <w:rsid w:val="00600AE3"/>
    <w:rsid w:val="00601070"/>
    <w:rsid w:val="0060141F"/>
    <w:rsid w:val="00602870"/>
    <w:rsid w:val="00602DD1"/>
    <w:rsid w:val="00604651"/>
    <w:rsid w:val="006048BE"/>
    <w:rsid w:val="00605C39"/>
    <w:rsid w:val="00606968"/>
    <w:rsid w:val="00606F87"/>
    <w:rsid w:val="006079E6"/>
    <w:rsid w:val="00610036"/>
    <w:rsid w:val="006100A7"/>
    <w:rsid w:val="00610219"/>
    <w:rsid w:val="0061039B"/>
    <w:rsid w:val="00610662"/>
    <w:rsid w:val="006119FE"/>
    <w:rsid w:val="00612483"/>
    <w:rsid w:val="00612BF3"/>
    <w:rsid w:val="00612C71"/>
    <w:rsid w:val="00613511"/>
    <w:rsid w:val="00614C8C"/>
    <w:rsid w:val="00614FAE"/>
    <w:rsid w:val="00615341"/>
    <w:rsid w:val="00615FEE"/>
    <w:rsid w:val="00616838"/>
    <w:rsid w:val="00616D07"/>
    <w:rsid w:val="00616D6E"/>
    <w:rsid w:val="00617625"/>
    <w:rsid w:val="00617919"/>
    <w:rsid w:val="006209C3"/>
    <w:rsid w:val="00620AC3"/>
    <w:rsid w:val="00620B67"/>
    <w:rsid w:val="0062144A"/>
    <w:rsid w:val="006218BE"/>
    <w:rsid w:val="006222AD"/>
    <w:rsid w:val="00622A63"/>
    <w:rsid w:val="00622D6D"/>
    <w:rsid w:val="006233A5"/>
    <w:rsid w:val="006237D1"/>
    <w:rsid w:val="00624CAE"/>
    <w:rsid w:val="006253C6"/>
    <w:rsid w:val="0062665A"/>
    <w:rsid w:val="0062698C"/>
    <w:rsid w:val="00630648"/>
    <w:rsid w:val="0063094A"/>
    <w:rsid w:val="006309A0"/>
    <w:rsid w:val="006327E1"/>
    <w:rsid w:val="0063318C"/>
    <w:rsid w:val="0063368C"/>
    <w:rsid w:val="00634278"/>
    <w:rsid w:val="0063467F"/>
    <w:rsid w:val="006349CA"/>
    <w:rsid w:val="006351DF"/>
    <w:rsid w:val="00635303"/>
    <w:rsid w:val="006372F4"/>
    <w:rsid w:val="00637C8E"/>
    <w:rsid w:val="00640310"/>
    <w:rsid w:val="00640A11"/>
    <w:rsid w:val="0064193E"/>
    <w:rsid w:val="00641C5F"/>
    <w:rsid w:val="006428BE"/>
    <w:rsid w:val="00643460"/>
    <w:rsid w:val="00643871"/>
    <w:rsid w:val="00643C05"/>
    <w:rsid w:val="00644FCD"/>
    <w:rsid w:val="0064571A"/>
    <w:rsid w:val="006461AD"/>
    <w:rsid w:val="00646DC5"/>
    <w:rsid w:val="00646DE3"/>
    <w:rsid w:val="0064745A"/>
    <w:rsid w:val="00647733"/>
    <w:rsid w:val="0064776C"/>
    <w:rsid w:val="00647CAC"/>
    <w:rsid w:val="00650521"/>
    <w:rsid w:val="00651023"/>
    <w:rsid w:val="00651826"/>
    <w:rsid w:val="006524E7"/>
    <w:rsid w:val="00653394"/>
    <w:rsid w:val="006536D5"/>
    <w:rsid w:val="00654B5D"/>
    <w:rsid w:val="00654F70"/>
    <w:rsid w:val="006565C8"/>
    <w:rsid w:val="00657820"/>
    <w:rsid w:val="0066014E"/>
    <w:rsid w:val="00660696"/>
    <w:rsid w:val="00660FA6"/>
    <w:rsid w:val="0066167D"/>
    <w:rsid w:val="00661C40"/>
    <w:rsid w:val="00661CDA"/>
    <w:rsid w:val="006630F0"/>
    <w:rsid w:val="006639E8"/>
    <w:rsid w:val="00664184"/>
    <w:rsid w:val="00664A08"/>
    <w:rsid w:val="006652DD"/>
    <w:rsid w:val="0066585D"/>
    <w:rsid w:val="0066592E"/>
    <w:rsid w:val="0066661E"/>
    <w:rsid w:val="0066688F"/>
    <w:rsid w:val="006669BF"/>
    <w:rsid w:val="00667278"/>
    <w:rsid w:val="006676F6"/>
    <w:rsid w:val="00667F00"/>
    <w:rsid w:val="00670496"/>
    <w:rsid w:val="00670B8E"/>
    <w:rsid w:val="00671503"/>
    <w:rsid w:val="00671B50"/>
    <w:rsid w:val="00671E94"/>
    <w:rsid w:val="006724B9"/>
    <w:rsid w:val="00672E0E"/>
    <w:rsid w:val="0067418B"/>
    <w:rsid w:val="006747C5"/>
    <w:rsid w:val="00676264"/>
    <w:rsid w:val="00676463"/>
    <w:rsid w:val="006766B8"/>
    <w:rsid w:val="006777AD"/>
    <w:rsid w:val="00677D3F"/>
    <w:rsid w:val="0068060D"/>
    <w:rsid w:val="00680CBB"/>
    <w:rsid w:val="00683309"/>
    <w:rsid w:val="006834AF"/>
    <w:rsid w:val="0068376A"/>
    <w:rsid w:val="00683843"/>
    <w:rsid w:val="00683F3E"/>
    <w:rsid w:val="0068454F"/>
    <w:rsid w:val="006847F6"/>
    <w:rsid w:val="0068492B"/>
    <w:rsid w:val="00685B6B"/>
    <w:rsid w:val="00687217"/>
    <w:rsid w:val="006876B2"/>
    <w:rsid w:val="00687DC5"/>
    <w:rsid w:val="00690920"/>
    <w:rsid w:val="006922EC"/>
    <w:rsid w:val="00693643"/>
    <w:rsid w:val="00695838"/>
    <w:rsid w:val="00695D94"/>
    <w:rsid w:val="006960DA"/>
    <w:rsid w:val="0069734B"/>
    <w:rsid w:val="006A0F0B"/>
    <w:rsid w:val="006A0F1D"/>
    <w:rsid w:val="006A1E9E"/>
    <w:rsid w:val="006A202F"/>
    <w:rsid w:val="006A21FC"/>
    <w:rsid w:val="006A2F36"/>
    <w:rsid w:val="006A36EA"/>
    <w:rsid w:val="006A4465"/>
    <w:rsid w:val="006A5163"/>
    <w:rsid w:val="006A5F36"/>
    <w:rsid w:val="006A7BD4"/>
    <w:rsid w:val="006B0989"/>
    <w:rsid w:val="006B0E5E"/>
    <w:rsid w:val="006B1145"/>
    <w:rsid w:val="006B18AB"/>
    <w:rsid w:val="006B1EE3"/>
    <w:rsid w:val="006B2658"/>
    <w:rsid w:val="006B26A3"/>
    <w:rsid w:val="006B2F61"/>
    <w:rsid w:val="006B3128"/>
    <w:rsid w:val="006B4D2D"/>
    <w:rsid w:val="006B525A"/>
    <w:rsid w:val="006B557C"/>
    <w:rsid w:val="006B557E"/>
    <w:rsid w:val="006B595E"/>
    <w:rsid w:val="006B62C1"/>
    <w:rsid w:val="006B6985"/>
    <w:rsid w:val="006B7409"/>
    <w:rsid w:val="006B7B0A"/>
    <w:rsid w:val="006C070F"/>
    <w:rsid w:val="006C170E"/>
    <w:rsid w:val="006C25C2"/>
    <w:rsid w:val="006C2A50"/>
    <w:rsid w:val="006C3029"/>
    <w:rsid w:val="006C38DC"/>
    <w:rsid w:val="006C3EFD"/>
    <w:rsid w:val="006C45AA"/>
    <w:rsid w:val="006C4755"/>
    <w:rsid w:val="006C4822"/>
    <w:rsid w:val="006C68DB"/>
    <w:rsid w:val="006C6BDE"/>
    <w:rsid w:val="006C7D1F"/>
    <w:rsid w:val="006D0F76"/>
    <w:rsid w:val="006D0FA5"/>
    <w:rsid w:val="006D177C"/>
    <w:rsid w:val="006D225C"/>
    <w:rsid w:val="006D26D2"/>
    <w:rsid w:val="006D2EC0"/>
    <w:rsid w:val="006D33EE"/>
    <w:rsid w:val="006D3C8B"/>
    <w:rsid w:val="006D3E8F"/>
    <w:rsid w:val="006D4409"/>
    <w:rsid w:val="006D496A"/>
    <w:rsid w:val="006D4C55"/>
    <w:rsid w:val="006D4F60"/>
    <w:rsid w:val="006D642E"/>
    <w:rsid w:val="006D72D8"/>
    <w:rsid w:val="006D7427"/>
    <w:rsid w:val="006E0230"/>
    <w:rsid w:val="006E0967"/>
    <w:rsid w:val="006E0F42"/>
    <w:rsid w:val="006E17ED"/>
    <w:rsid w:val="006E45DD"/>
    <w:rsid w:val="006E46BC"/>
    <w:rsid w:val="006E498A"/>
    <w:rsid w:val="006E4D67"/>
    <w:rsid w:val="006E4E45"/>
    <w:rsid w:val="006E5405"/>
    <w:rsid w:val="006E56A2"/>
    <w:rsid w:val="006E56FD"/>
    <w:rsid w:val="006E640F"/>
    <w:rsid w:val="006E666D"/>
    <w:rsid w:val="006E6771"/>
    <w:rsid w:val="006E6C84"/>
    <w:rsid w:val="006E6F46"/>
    <w:rsid w:val="006E7DEE"/>
    <w:rsid w:val="006E7E9F"/>
    <w:rsid w:val="006F0B1A"/>
    <w:rsid w:val="006F0FE3"/>
    <w:rsid w:val="006F1114"/>
    <w:rsid w:val="006F1A2F"/>
    <w:rsid w:val="006F20FD"/>
    <w:rsid w:val="006F29B2"/>
    <w:rsid w:val="006F3115"/>
    <w:rsid w:val="006F364D"/>
    <w:rsid w:val="006F3FB1"/>
    <w:rsid w:val="006F461C"/>
    <w:rsid w:val="006F4824"/>
    <w:rsid w:val="006F4C87"/>
    <w:rsid w:val="006F5F3F"/>
    <w:rsid w:val="006F6EBE"/>
    <w:rsid w:val="006F73AB"/>
    <w:rsid w:val="006F7767"/>
    <w:rsid w:val="0070038B"/>
    <w:rsid w:val="00700459"/>
    <w:rsid w:val="00700617"/>
    <w:rsid w:val="00701097"/>
    <w:rsid w:val="007014CD"/>
    <w:rsid w:val="00701EDC"/>
    <w:rsid w:val="0070214C"/>
    <w:rsid w:val="00702977"/>
    <w:rsid w:val="00702F51"/>
    <w:rsid w:val="00703CD6"/>
    <w:rsid w:val="007040E1"/>
    <w:rsid w:val="00704DA4"/>
    <w:rsid w:val="0070655B"/>
    <w:rsid w:val="00706FA3"/>
    <w:rsid w:val="00710840"/>
    <w:rsid w:val="00711F7C"/>
    <w:rsid w:val="00712406"/>
    <w:rsid w:val="00712590"/>
    <w:rsid w:val="0071289A"/>
    <w:rsid w:val="00712A36"/>
    <w:rsid w:val="00713949"/>
    <w:rsid w:val="0071463C"/>
    <w:rsid w:val="00715039"/>
    <w:rsid w:val="00715847"/>
    <w:rsid w:val="0071698A"/>
    <w:rsid w:val="00716F5B"/>
    <w:rsid w:val="007179BE"/>
    <w:rsid w:val="00717A35"/>
    <w:rsid w:val="00717D2E"/>
    <w:rsid w:val="00720B6F"/>
    <w:rsid w:val="00721D76"/>
    <w:rsid w:val="00721D80"/>
    <w:rsid w:val="00722E11"/>
    <w:rsid w:val="0072331A"/>
    <w:rsid w:val="00723434"/>
    <w:rsid w:val="0072425F"/>
    <w:rsid w:val="007251EF"/>
    <w:rsid w:val="00725317"/>
    <w:rsid w:val="00725509"/>
    <w:rsid w:val="0072588C"/>
    <w:rsid w:val="007264E0"/>
    <w:rsid w:val="00726A28"/>
    <w:rsid w:val="0072735A"/>
    <w:rsid w:val="007275D7"/>
    <w:rsid w:val="0073026D"/>
    <w:rsid w:val="007304C2"/>
    <w:rsid w:val="007304CB"/>
    <w:rsid w:val="007308DB"/>
    <w:rsid w:val="00732050"/>
    <w:rsid w:val="007323AB"/>
    <w:rsid w:val="00733298"/>
    <w:rsid w:val="00733420"/>
    <w:rsid w:val="007337ED"/>
    <w:rsid w:val="00734053"/>
    <w:rsid w:val="007341C4"/>
    <w:rsid w:val="007343AE"/>
    <w:rsid w:val="00734CFB"/>
    <w:rsid w:val="00735E3E"/>
    <w:rsid w:val="00736108"/>
    <w:rsid w:val="00736584"/>
    <w:rsid w:val="00736681"/>
    <w:rsid w:val="00736C39"/>
    <w:rsid w:val="00736DB4"/>
    <w:rsid w:val="0073710B"/>
    <w:rsid w:val="007374FE"/>
    <w:rsid w:val="00740281"/>
    <w:rsid w:val="0074053D"/>
    <w:rsid w:val="00740F02"/>
    <w:rsid w:val="00740F47"/>
    <w:rsid w:val="007410C5"/>
    <w:rsid w:val="00741AF4"/>
    <w:rsid w:val="00741C40"/>
    <w:rsid w:val="007435F3"/>
    <w:rsid w:val="00743E2F"/>
    <w:rsid w:val="00743FC3"/>
    <w:rsid w:val="00744738"/>
    <w:rsid w:val="00744C1D"/>
    <w:rsid w:val="00745955"/>
    <w:rsid w:val="00745A91"/>
    <w:rsid w:val="00746A73"/>
    <w:rsid w:val="00746B85"/>
    <w:rsid w:val="00747AC4"/>
    <w:rsid w:val="0075009E"/>
    <w:rsid w:val="007501D0"/>
    <w:rsid w:val="00750520"/>
    <w:rsid w:val="007508DA"/>
    <w:rsid w:val="00750BD9"/>
    <w:rsid w:val="00750DD3"/>
    <w:rsid w:val="00751369"/>
    <w:rsid w:val="0075180F"/>
    <w:rsid w:val="00751EF6"/>
    <w:rsid w:val="00753679"/>
    <w:rsid w:val="007543E9"/>
    <w:rsid w:val="00755468"/>
    <w:rsid w:val="00755550"/>
    <w:rsid w:val="007560CA"/>
    <w:rsid w:val="00756CC8"/>
    <w:rsid w:val="0075732B"/>
    <w:rsid w:val="007573C3"/>
    <w:rsid w:val="00757844"/>
    <w:rsid w:val="0076001A"/>
    <w:rsid w:val="00760A57"/>
    <w:rsid w:val="00760DA7"/>
    <w:rsid w:val="00761138"/>
    <w:rsid w:val="0076114C"/>
    <w:rsid w:val="00761922"/>
    <w:rsid w:val="0076239B"/>
    <w:rsid w:val="00763A8F"/>
    <w:rsid w:val="00766185"/>
    <w:rsid w:val="0076784A"/>
    <w:rsid w:val="00770941"/>
    <w:rsid w:val="00771167"/>
    <w:rsid w:val="007728D2"/>
    <w:rsid w:val="00772A77"/>
    <w:rsid w:val="007736DF"/>
    <w:rsid w:val="0077423D"/>
    <w:rsid w:val="00774E8C"/>
    <w:rsid w:val="00775119"/>
    <w:rsid w:val="00775B66"/>
    <w:rsid w:val="0077641D"/>
    <w:rsid w:val="00780A38"/>
    <w:rsid w:val="00780BBD"/>
    <w:rsid w:val="00780FAA"/>
    <w:rsid w:val="0078170F"/>
    <w:rsid w:val="007845C1"/>
    <w:rsid w:val="00784F86"/>
    <w:rsid w:val="00785D7E"/>
    <w:rsid w:val="00786460"/>
    <w:rsid w:val="00786B25"/>
    <w:rsid w:val="00787870"/>
    <w:rsid w:val="007914C8"/>
    <w:rsid w:val="00791FA2"/>
    <w:rsid w:val="00792D84"/>
    <w:rsid w:val="00792E18"/>
    <w:rsid w:val="00795254"/>
    <w:rsid w:val="00796058"/>
    <w:rsid w:val="007961ED"/>
    <w:rsid w:val="0079674C"/>
    <w:rsid w:val="00797805"/>
    <w:rsid w:val="00797CFD"/>
    <w:rsid w:val="007A1F5B"/>
    <w:rsid w:val="007A34CA"/>
    <w:rsid w:val="007A3D3E"/>
    <w:rsid w:val="007A3DB4"/>
    <w:rsid w:val="007A4A61"/>
    <w:rsid w:val="007A56C4"/>
    <w:rsid w:val="007A5B7D"/>
    <w:rsid w:val="007A5C1E"/>
    <w:rsid w:val="007A5C3B"/>
    <w:rsid w:val="007A5F41"/>
    <w:rsid w:val="007A6209"/>
    <w:rsid w:val="007A6279"/>
    <w:rsid w:val="007A669F"/>
    <w:rsid w:val="007A6BD2"/>
    <w:rsid w:val="007A700B"/>
    <w:rsid w:val="007A7D26"/>
    <w:rsid w:val="007B0AD9"/>
    <w:rsid w:val="007B1F1F"/>
    <w:rsid w:val="007B2660"/>
    <w:rsid w:val="007B29BB"/>
    <w:rsid w:val="007B2DFB"/>
    <w:rsid w:val="007B40E9"/>
    <w:rsid w:val="007B4171"/>
    <w:rsid w:val="007B47B0"/>
    <w:rsid w:val="007B47C4"/>
    <w:rsid w:val="007B52B9"/>
    <w:rsid w:val="007B5D24"/>
    <w:rsid w:val="007B6F03"/>
    <w:rsid w:val="007B6F82"/>
    <w:rsid w:val="007B7763"/>
    <w:rsid w:val="007C05F6"/>
    <w:rsid w:val="007C1B99"/>
    <w:rsid w:val="007C3721"/>
    <w:rsid w:val="007C4C33"/>
    <w:rsid w:val="007C4D61"/>
    <w:rsid w:val="007C5DA4"/>
    <w:rsid w:val="007C6659"/>
    <w:rsid w:val="007C6E98"/>
    <w:rsid w:val="007C71EC"/>
    <w:rsid w:val="007C7399"/>
    <w:rsid w:val="007C7A83"/>
    <w:rsid w:val="007D151B"/>
    <w:rsid w:val="007D1BDD"/>
    <w:rsid w:val="007D1F0E"/>
    <w:rsid w:val="007D277B"/>
    <w:rsid w:val="007D27BF"/>
    <w:rsid w:val="007D28F1"/>
    <w:rsid w:val="007D3061"/>
    <w:rsid w:val="007D331F"/>
    <w:rsid w:val="007D3A96"/>
    <w:rsid w:val="007D3C45"/>
    <w:rsid w:val="007D3DAB"/>
    <w:rsid w:val="007D46F9"/>
    <w:rsid w:val="007D4C94"/>
    <w:rsid w:val="007D4DF4"/>
    <w:rsid w:val="007D4E10"/>
    <w:rsid w:val="007D6093"/>
    <w:rsid w:val="007D60CA"/>
    <w:rsid w:val="007D6254"/>
    <w:rsid w:val="007D7028"/>
    <w:rsid w:val="007D7150"/>
    <w:rsid w:val="007E0CB1"/>
    <w:rsid w:val="007E1D46"/>
    <w:rsid w:val="007E26C7"/>
    <w:rsid w:val="007E2989"/>
    <w:rsid w:val="007E2B56"/>
    <w:rsid w:val="007E2F44"/>
    <w:rsid w:val="007E3BCF"/>
    <w:rsid w:val="007E3D13"/>
    <w:rsid w:val="007E421A"/>
    <w:rsid w:val="007E4274"/>
    <w:rsid w:val="007E430E"/>
    <w:rsid w:val="007E4CE9"/>
    <w:rsid w:val="007E5567"/>
    <w:rsid w:val="007E6681"/>
    <w:rsid w:val="007E6A10"/>
    <w:rsid w:val="007E6ECF"/>
    <w:rsid w:val="007F0C36"/>
    <w:rsid w:val="007F11F0"/>
    <w:rsid w:val="007F1727"/>
    <w:rsid w:val="007F17D0"/>
    <w:rsid w:val="007F197F"/>
    <w:rsid w:val="007F1BBB"/>
    <w:rsid w:val="007F260B"/>
    <w:rsid w:val="007F2E80"/>
    <w:rsid w:val="007F394E"/>
    <w:rsid w:val="007F46A7"/>
    <w:rsid w:val="007F4972"/>
    <w:rsid w:val="007F49C0"/>
    <w:rsid w:val="007F6115"/>
    <w:rsid w:val="007F6E4D"/>
    <w:rsid w:val="007F757A"/>
    <w:rsid w:val="008008FF"/>
    <w:rsid w:val="00800ADC"/>
    <w:rsid w:val="00801BEF"/>
    <w:rsid w:val="00801EDC"/>
    <w:rsid w:val="00802807"/>
    <w:rsid w:val="00803E18"/>
    <w:rsid w:val="0080423C"/>
    <w:rsid w:val="008064F1"/>
    <w:rsid w:val="00807643"/>
    <w:rsid w:val="00811B6E"/>
    <w:rsid w:val="0081267C"/>
    <w:rsid w:val="00812B94"/>
    <w:rsid w:val="008130D3"/>
    <w:rsid w:val="00814653"/>
    <w:rsid w:val="00814E3D"/>
    <w:rsid w:val="00815458"/>
    <w:rsid w:val="00815808"/>
    <w:rsid w:val="00815D87"/>
    <w:rsid w:val="00816AFB"/>
    <w:rsid w:val="008206E0"/>
    <w:rsid w:val="008208B7"/>
    <w:rsid w:val="00820CCC"/>
    <w:rsid w:val="00820D4A"/>
    <w:rsid w:val="00821567"/>
    <w:rsid w:val="00822509"/>
    <w:rsid w:val="0082264A"/>
    <w:rsid w:val="008230AA"/>
    <w:rsid w:val="00825161"/>
    <w:rsid w:val="00825D36"/>
    <w:rsid w:val="00825DF1"/>
    <w:rsid w:val="00826432"/>
    <w:rsid w:val="00827435"/>
    <w:rsid w:val="0083016B"/>
    <w:rsid w:val="00831797"/>
    <w:rsid w:val="00831EC7"/>
    <w:rsid w:val="00832A4D"/>
    <w:rsid w:val="008335B6"/>
    <w:rsid w:val="00833DE6"/>
    <w:rsid w:val="00833E01"/>
    <w:rsid w:val="008341AB"/>
    <w:rsid w:val="008357B3"/>
    <w:rsid w:val="00835ED2"/>
    <w:rsid w:val="0084002E"/>
    <w:rsid w:val="00840ACD"/>
    <w:rsid w:val="00841169"/>
    <w:rsid w:val="008414FB"/>
    <w:rsid w:val="008414FE"/>
    <w:rsid w:val="0084150F"/>
    <w:rsid w:val="00842B5C"/>
    <w:rsid w:val="00842B89"/>
    <w:rsid w:val="008434DE"/>
    <w:rsid w:val="0084362A"/>
    <w:rsid w:val="008460FB"/>
    <w:rsid w:val="00846891"/>
    <w:rsid w:val="008506D5"/>
    <w:rsid w:val="00850724"/>
    <w:rsid w:val="008509A0"/>
    <w:rsid w:val="00850AF4"/>
    <w:rsid w:val="00850B08"/>
    <w:rsid w:val="00850BA7"/>
    <w:rsid w:val="0085139F"/>
    <w:rsid w:val="008516D7"/>
    <w:rsid w:val="0085268B"/>
    <w:rsid w:val="00852C5E"/>
    <w:rsid w:val="00852F5A"/>
    <w:rsid w:val="00853BB7"/>
    <w:rsid w:val="00853D20"/>
    <w:rsid w:val="00853E81"/>
    <w:rsid w:val="008552F4"/>
    <w:rsid w:val="008553FA"/>
    <w:rsid w:val="00856BB8"/>
    <w:rsid w:val="008571E9"/>
    <w:rsid w:val="00857723"/>
    <w:rsid w:val="008601FE"/>
    <w:rsid w:val="008606CD"/>
    <w:rsid w:val="00861733"/>
    <w:rsid w:val="00861A2E"/>
    <w:rsid w:val="00861C63"/>
    <w:rsid w:val="00862C1C"/>
    <w:rsid w:val="00862CEB"/>
    <w:rsid w:val="00863AA4"/>
    <w:rsid w:val="00863DDF"/>
    <w:rsid w:val="00864859"/>
    <w:rsid w:val="00864CEC"/>
    <w:rsid w:val="008655C5"/>
    <w:rsid w:val="00865DA7"/>
    <w:rsid w:val="00866185"/>
    <w:rsid w:val="00866475"/>
    <w:rsid w:val="0086797D"/>
    <w:rsid w:val="00867995"/>
    <w:rsid w:val="00867B08"/>
    <w:rsid w:val="0087128B"/>
    <w:rsid w:val="00872840"/>
    <w:rsid w:val="00872E1F"/>
    <w:rsid w:val="008731A2"/>
    <w:rsid w:val="0087370F"/>
    <w:rsid w:val="0087388C"/>
    <w:rsid w:val="0087446D"/>
    <w:rsid w:val="00876A7C"/>
    <w:rsid w:val="00876B11"/>
    <w:rsid w:val="00876D9E"/>
    <w:rsid w:val="00876F4E"/>
    <w:rsid w:val="00877003"/>
    <w:rsid w:val="00877266"/>
    <w:rsid w:val="0087743D"/>
    <w:rsid w:val="00877814"/>
    <w:rsid w:val="0088148F"/>
    <w:rsid w:val="008826AF"/>
    <w:rsid w:val="00883638"/>
    <w:rsid w:val="0088386A"/>
    <w:rsid w:val="0088450B"/>
    <w:rsid w:val="00884F03"/>
    <w:rsid w:val="00885586"/>
    <w:rsid w:val="00885851"/>
    <w:rsid w:val="0088593E"/>
    <w:rsid w:val="00885DD6"/>
    <w:rsid w:val="0088642E"/>
    <w:rsid w:val="008867C6"/>
    <w:rsid w:val="00886AF4"/>
    <w:rsid w:val="00886BFE"/>
    <w:rsid w:val="00886C85"/>
    <w:rsid w:val="008903A6"/>
    <w:rsid w:val="008906AD"/>
    <w:rsid w:val="008907B4"/>
    <w:rsid w:val="00890B76"/>
    <w:rsid w:val="00890C18"/>
    <w:rsid w:val="00892348"/>
    <w:rsid w:val="008923AE"/>
    <w:rsid w:val="008924D9"/>
    <w:rsid w:val="00892EBA"/>
    <w:rsid w:val="00893A48"/>
    <w:rsid w:val="00893C30"/>
    <w:rsid w:val="00893F3C"/>
    <w:rsid w:val="00895F3F"/>
    <w:rsid w:val="00896403"/>
    <w:rsid w:val="00896547"/>
    <w:rsid w:val="008965D4"/>
    <w:rsid w:val="0089686D"/>
    <w:rsid w:val="008968D3"/>
    <w:rsid w:val="00896AAA"/>
    <w:rsid w:val="00896F25"/>
    <w:rsid w:val="00896F9E"/>
    <w:rsid w:val="0089731B"/>
    <w:rsid w:val="008974D8"/>
    <w:rsid w:val="00897EA1"/>
    <w:rsid w:val="008A030C"/>
    <w:rsid w:val="008A065C"/>
    <w:rsid w:val="008A084C"/>
    <w:rsid w:val="008A24D8"/>
    <w:rsid w:val="008A2A7C"/>
    <w:rsid w:val="008A2F6D"/>
    <w:rsid w:val="008A3088"/>
    <w:rsid w:val="008A3DB3"/>
    <w:rsid w:val="008A3F24"/>
    <w:rsid w:val="008A5B08"/>
    <w:rsid w:val="008A6284"/>
    <w:rsid w:val="008A62A7"/>
    <w:rsid w:val="008A6434"/>
    <w:rsid w:val="008A6BA8"/>
    <w:rsid w:val="008A6C6B"/>
    <w:rsid w:val="008A705F"/>
    <w:rsid w:val="008B0045"/>
    <w:rsid w:val="008B0AEE"/>
    <w:rsid w:val="008B0F37"/>
    <w:rsid w:val="008B10BB"/>
    <w:rsid w:val="008B1700"/>
    <w:rsid w:val="008B2208"/>
    <w:rsid w:val="008B24E8"/>
    <w:rsid w:val="008B26BA"/>
    <w:rsid w:val="008B26DF"/>
    <w:rsid w:val="008B5067"/>
    <w:rsid w:val="008B6AF2"/>
    <w:rsid w:val="008B728E"/>
    <w:rsid w:val="008B7338"/>
    <w:rsid w:val="008B782B"/>
    <w:rsid w:val="008B79F7"/>
    <w:rsid w:val="008B7B4B"/>
    <w:rsid w:val="008C059B"/>
    <w:rsid w:val="008C05E2"/>
    <w:rsid w:val="008C1A09"/>
    <w:rsid w:val="008C2174"/>
    <w:rsid w:val="008C2AFC"/>
    <w:rsid w:val="008C3945"/>
    <w:rsid w:val="008C45A8"/>
    <w:rsid w:val="008C46F4"/>
    <w:rsid w:val="008C4A4D"/>
    <w:rsid w:val="008C4DF0"/>
    <w:rsid w:val="008C5245"/>
    <w:rsid w:val="008C618E"/>
    <w:rsid w:val="008C6CEB"/>
    <w:rsid w:val="008C6F48"/>
    <w:rsid w:val="008C712A"/>
    <w:rsid w:val="008D0491"/>
    <w:rsid w:val="008D0FCE"/>
    <w:rsid w:val="008D1E57"/>
    <w:rsid w:val="008D1F38"/>
    <w:rsid w:val="008D2404"/>
    <w:rsid w:val="008D24D6"/>
    <w:rsid w:val="008D3AB3"/>
    <w:rsid w:val="008D4752"/>
    <w:rsid w:val="008D4A96"/>
    <w:rsid w:val="008D50E1"/>
    <w:rsid w:val="008D52F5"/>
    <w:rsid w:val="008D6F24"/>
    <w:rsid w:val="008D714A"/>
    <w:rsid w:val="008D734E"/>
    <w:rsid w:val="008D765A"/>
    <w:rsid w:val="008D7665"/>
    <w:rsid w:val="008D78E1"/>
    <w:rsid w:val="008D7972"/>
    <w:rsid w:val="008D7BB5"/>
    <w:rsid w:val="008D7BC7"/>
    <w:rsid w:val="008E006A"/>
    <w:rsid w:val="008E1207"/>
    <w:rsid w:val="008E1263"/>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5B4"/>
    <w:rsid w:val="008F3926"/>
    <w:rsid w:val="008F3F01"/>
    <w:rsid w:val="008F471B"/>
    <w:rsid w:val="008F545A"/>
    <w:rsid w:val="008F54EE"/>
    <w:rsid w:val="008F57CF"/>
    <w:rsid w:val="008F6A51"/>
    <w:rsid w:val="008F6AC8"/>
    <w:rsid w:val="008F6F82"/>
    <w:rsid w:val="0090165C"/>
    <w:rsid w:val="00901A7B"/>
    <w:rsid w:val="009033B5"/>
    <w:rsid w:val="00905536"/>
    <w:rsid w:val="00905AB3"/>
    <w:rsid w:val="00905D4B"/>
    <w:rsid w:val="009063B8"/>
    <w:rsid w:val="009065A4"/>
    <w:rsid w:val="009066F7"/>
    <w:rsid w:val="0090789F"/>
    <w:rsid w:val="00907C42"/>
    <w:rsid w:val="00907CDB"/>
    <w:rsid w:val="00907D0D"/>
    <w:rsid w:val="0091070F"/>
    <w:rsid w:val="00910724"/>
    <w:rsid w:val="00910FEF"/>
    <w:rsid w:val="00911005"/>
    <w:rsid w:val="00911180"/>
    <w:rsid w:val="009112E5"/>
    <w:rsid w:val="009115E3"/>
    <w:rsid w:val="009126FE"/>
    <w:rsid w:val="00912A46"/>
    <w:rsid w:val="0091383C"/>
    <w:rsid w:val="00914291"/>
    <w:rsid w:val="009142F6"/>
    <w:rsid w:val="0091470C"/>
    <w:rsid w:val="00915E94"/>
    <w:rsid w:val="009167E1"/>
    <w:rsid w:val="009173EE"/>
    <w:rsid w:val="00917853"/>
    <w:rsid w:val="009178BF"/>
    <w:rsid w:val="0092113A"/>
    <w:rsid w:val="009212F7"/>
    <w:rsid w:val="009227B4"/>
    <w:rsid w:val="00922B51"/>
    <w:rsid w:val="009231B9"/>
    <w:rsid w:val="009234AB"/>
    <w:rsid w:val="00923FB2"/>
    <w:rsid w:val="009258DE"/>
    <w:rsid w:val="009258FA"/>
    <w:rsid w:val="00925A7D"/>
    <w:rsid w:val="00925BA7"/>
    <w:rsid w:val="00926BB9"/>
    <w:rsid w:val="00926F01"/>
    <w:rsid w:val="00927D77"/>
    <w:rsid w:val="009309AB"/>
    <w:rsid w:val="00930B9A"/>
    <w:rsid w:val="009316A8"/>
    <w:rsid w:val="00931A81"/>
    <w:rsid w:val="0093232A"/>
    <w:rsid w:val="00932830"/>
    <w:rsid w:val="009331C9"/>
    <w:rsid w:val="00934693"/>
    <w:rsid w:val="009346BC"/>
    <w:rsid w:val="009351F3"/>
    <w:rsid w:val="00936049"/>
    <w:rsid w:val="00936812"/>
    <w:rsid w:val="0093694A"/>
    <w:rsid w:val="00936D9D"/>
    <w:rsid w:val="00936E0C"/>
    <w:rsid w:val="00937EDD"/>
    <w:rsid w:val="009404EC"/>
    <w:rsid w:val="00940C37"/>
    <w:rsid w:val="00940EE2"/>
    <w:rsid w:val="00941007"/>
    <w:rsid w:val="009413B1"/>
    <w:rsid w:val="00941491"/>
    <w:rsid w:val="00941D51"/>
    <w:rsid w:val="00941EC6"/>
    <w:rsid w:val="00942708"/>
    <w:rsid w:val="00943D06"/>
    <w:rsid w:val="00944981"/>
    <w:rsid w:val="009458FA"/>
    <w:rsid w:val="00946146"/>
    <w:rsid w:val="00946C83"/>
    <w:rsid w:val="00946CA5"/>
    <w:rsid w:val="00946F2B"/>
    <w:rsid w:val="00947D8C"/>
    <w:rsid w:val="009500E7"/>
    <w:rsid w:val="0095031F"/>
    <w:rsid w:val="00951B10"/>
    <w:rsid w:val="009524A4"/>
    <w:rsid w:val="0095254D"/>
    <w:rsid w:val="00952BB2"/>
    <w:rsid w:val="00953EC3"/>
    <w:rsid w:val="00954A27"/>
    <w:rsid w:val="009552AC"/>
    <w:rsid w:val="00955368"/>
    <w:rsid w:val="00955A61"/>
    <w:rsid w:val="00956EB7"/>
    <w:rsid w:val="009577A3"/>
    <w:rsid w:val="00957B58"/>
    <w:rsid w:val="00957DEA"/>
    <w:rsid w:val="00957F10"/>
    <w:rsid w:val="00960AD0"/>
    <w:rsid w:val="00962009"/>
    <w:rsid w:val="00962A00"/>
    <w:rsid w:val="00964660"/>
    <w:rsid w:val="00964667"/>
    <w:rsid w:val="00970DE1"/>
    <w:rsid w:val="00970EFC"/>
    <w:rsid w:val="009718C1"/>
    <w:rsid w:val="00972012"/>
    <w:rsid w:val="00972755"/>
    <w:rsid w:val="009732A8"/>
    <w:rsid w:val="009732F5"/>
    <w:rsid w:val="00974E8C"/>
    <w:rsid w:val="00975C65"/>
    <w:rsid w:val="00976D40"/>
    <w:rsid w:val="0098169D"/>
    <w:rsid w:val="0098337C"/>
    <w:rsid w:val="0098383B"/>
    <w:rsid w:val="00983904"/>
    <w:rsid w:val="00983C8A"/>
    <w:rsid w:val="009841D2"/>
    <w:rsid w:val="00987062"/>
    <w:rsid w:val="00990555"/>
    <w:rsid w:val="00991863"/>
    <w:rsid w:val="009918A7"/>
    <w:rsid w:val="00991916"/>
    <w:rsid w:val="00992911"/>
    <w:rsid w:val="00993BC7"/>
    <w:rsid w:val="00994366"/>
    <w:rsid w:val="009947F3"/>
    <w:rsid w:val="00994A79"/>
    <w:rsid w:val="00995170"/>
    <w:rsid w:val="009959CC"/>
    <w:rsid w:val="00995B5B"/>
    <w:rsid w:val="00995C60"/>
    <w:rsid w:val="00996172"/>
    <w:rsid w:val="009961B1"/>
    <w:rsid w:val="009972F9"/>
    <w:rsid w:val="009977DD"/>
    <w:rsid w:val="00997C0F"/>
    <w:rsid w:val="009A05A3"/>
    <w:rsid w:val="009A1494"/>
    <w:rsid w:val="009A14E7"/>
    <w:rsid w:val="009A2782"/>
    <w:rsid w:val="009B07C7"/>
    <w:rsid w:val="009B0A74"/>
    <w:rsid w:val="009B0B47"/>
    <w:rsid w:val="009B0E3F"/>
    <w:rsid w:val="009B0F48"/>
    <w:rsid w:val="009B1141"/>
    <w:rsid w:val="009B2392"/>
    <w:rsid w:val="009B3282"/>
    <w:rsid w:val="009B3382"/>
    <w:rsid w:val="009B3478"/>
    <w:rsid w:val="009B46A4"/>
    <w:rsid w:val="009B4CFF"/>
    <w:rsid w:val="009B5946"/>
    <w:rsid w:val="009B70A2"/>
    <w:rsid w:val="009B717E"/>
    <w:rsid w:val="009B71AB"/>
    <w:rsid w:val="009C00C7"/>
    <w:rsid w:val="009C0288"/>
    <w:rsid w:val="009C06D4"/>
    <w:rsid w:val="009C17FA"/>
    <w:rsid w:val="009C1B7F"/>
    <w:rsid w:val="009C22CF"/>
    <w:rsid w:val="009C4457"/>
    <w:rsid w:val="009C4545"/>
    <w:rsid w:val="009C4A36"/>
    <w:rsid w:val="009C5AEB"/>
    <w:rsid w:val="009C74C5"/>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1E93"/>
    <w:rsid w:val="009F2197"/>
    <w:rsid w:val="009F263A"/>
    <w:rsid w:val="009F2D27"/>
    <w:rsid w:val="009F3A7E"/>
    <w:rsid w:val="009F4241"/>
    <w:rsid w:val="009F5183"/>
    <w:rsid w:val="009F5E07"/>
    <w:rsid w:val="009F6B24"/>
    <w:rsid w:val="009F7158"/>
    <w:rsid w:val="009F72FD"/>
    <w:rsid w:val="009F7D23"/>
    <w:rsid w:val="00A0024C"/>
    <w:rsid w:val="00A00AE4"/>
    <w:rsid w:val="00A00D39"/>
    <w:rsid w:val="00A011F4"/>
    <w:rsid w:val="00A014EA"/>
    <w:rsid w:val="00A02CA8"/>
    <w:rsid w:val="00A02F9B"/>
    <w:rsid w:val="00A05399"/>
    <w:rsid w:val="00A0547A"/>
    <w:rsid w:val="00A056A7"/>
    <w:rsid w:val="00A056C5"/>
    <w:rsid w:val="00A06CF5"/>
    <w:rsid w:val="00A06CFE"/>
    <w:rsid w:val="00A07267"/>
    <w:rsid w:val="00A1054A"/>
    <w:rsid w:val="00A105F8"/>
    <w:rsid w:val="00A10DF1"/>
    <w:rsid w:val="00A10E1E"/>
    <w:rsid w:val="00A10E4E"/>
    <w:rsid w:val="00A1116F"/>
    <w:rsid w:val="00A123A1"/>
    <w:rsid w:val="00A12B86"/>
    <w:rsid w:val="00A14CBE"/>
    <w:rsid w:val="00A14D7C"/>
    <w:rsid w:val="00A15ADC"/>
    <w:rsid w:val="00A16DF0"/>
    <w:rsid w:val="00A17195"/>
    <w:rsid w:val="00A172DE"/>
    <w:rsid w:val="00A173AE"/>
    <w:rsid w:val="00A204F7"/>
    <w:rsid w:val="00A2052F"/>
    <w:rsid w:val="00A20A2D"/>
    <w:rsid w:val="00A20A78"/>
    <w:rsid w:val="00A20C41"/>
    <w:rsid w:val="00A210D4"/>
    <w:rsid w:val="00A2129B"/>
    <w:rsid w:val="00A2174E"/>
    <w:rsid w:val="00A21ADC"/>
    <w:rsid w:val="00A21CF5"/>
    <w:rsid w:val="00A2212A"/>
    <w:rsid w:val="00A23BDB"/>
    <w:rsid w:val="00A2544B"/>
    <w:rsid w:val="00A25833"/>
    <w:rsid w:val="00A25C2F"/>
    <w:rsid w:val="00A26D8E"/>
    <w:rsid w:val="00A27BCC"/>
    <w:rsid w:val="00A3091D"/>
    <w:rsid w:val="00A30F19"/>
    <w:rsid w:val="00A3188A"/>
    <w:rsid w:val="00A33713"/>
    <w:rsid w:val="00A33806"/>
    <w:rsid w:val="00A340E6"/>
    <w:rsid w:val="00A34650"/>
    <w:rsid w:val="00A34BEC"/>
    <w:rsid w:val="00A34F4E"/>
    <w:rsid w:val="00A35FFE"/>
    <w:rsid w:val="00A3609C"/>
    <w:rsid w:val="00A3683F"/>
    <w:rsid w:val="00A36A75"/>
    <w:rsid w:val="00A36F96"/>
    <w:rsid w:val="00A37306"/>
    <w:rsid w:val="00A373F2"/>
    <w:rsid w:val="00A37B8B"/>
    <w:rsid w:val="00A402B0"/>
    <w:rsid w:val="00A41323"/>
    <w:rsid w:val="00A43667"/>
    <w:rsid w:val="00A4401A"/>
    <w:rsid w:val="00A45011"/>
    <w:rsid w:val="00A46441"/>
    <w:rsid w:val="00A4663A"/>
    <w:rsid w:val="00A478FD"/>
    <w:rsid w:val="00A503EE"/>
    <w:rsid w:val="00A51508"/>
    <w:rsid w:val="00A5209C"/>
    <w:rsid w:val="00A52586"/>
    <w:rsid w:val="00A52894"/>
    <w:rsid w:val="00A533F6"/>
    <w:rsid w:val="00A54615"/>
    <w:rsid w:val="00A54A23"/>
    <w:rsid w:val="00A54B91"/>
    <w:rsid w:val="00A55366"/>
    <w:rsid w:val="00A5603C"/>
    <w:rsid w:val="00A5645A"/>
    <w:rsid w:val="00A60C26"/>
    <w:rsid w:val="00A60C94"/>
    <w:rsid w:val="00A62BF1"/>
    <w:rsid w:val="00A62C64"/>
    <w:rsid w:val="00A62E7A"/>
    <w:rsid w:val="00A6367D"/>
    <w:rsid w:val="00A647A5"/>
    <w:rsid w:val="00A64DDB"/>
    <w:rsid w:val="00A65073"/>
    <w:rsid w:val="00A650D3"/>
    <w:rsid w:val="00A65997"/>
    <w:rsid w:val="00A66854"/>
    <w:rsid w:val="00A6779F"/>
    <w:rsid w:val="00A70209"/>
    <w:rsid w:val="00A7038D"/>
    <w:rsid w:val="00A704A9"/>
    <w:rsid w:val="00A70622"/>
    <w:rsid w:val="00A712DA"/>
    <w:rsid w:val="00A716B4"/>
    <w:rsid w:val="00A730AA"/>
    <w:rsid w:val="00A73324"/>
    <w:rsid w:val="00A738CA"/>
    <w:rsid w:val="00A738FC"/>
    <w:rsid w:val="00A73AF9"/>
    <w:rsid w:val="00A747CF"/>
    <w:rsid w:val="00A7606C"/>
    <w:rsid w:val="00A768BB"/>
    <w:rsid w:val="00A77072"/>
    <w:rsid w:val="00A775C8"/>
    <w:rsid w:val="00A808D7"/>
    <w:rsid w:val="00A811DA"/>
    <w:rsid w:val="00A8125B"/>
    <w:rsid w:val="00A812FD"/>
    <w:rsid w:val="00A8134F"/>
    <w:rsid w:val="00A82953"/>
    <w:rsid w:val="00A82D6D"/>
    <w:rsid w:val="00A83834"/>
    <w:rsid w:val="00A83C7D"/>
    <w:rsid w:val="00A84112"/>
    <w:rsid w:val="00A844AA"/>
    <w:rsid w:val="00A85412"/>
    <w:rsid w:val="00A85BC1"/>
    <w:rsid w:val="00A8672B"/>
    <w:rsid w:val="00A87584"/>
    <w:rsid w:val="00A877C7"/>
    <w:rsid w:val="00A87FFA"/>
    <w:rsid w:val="00A90D5A"/>
    <w:rsid w:val="00A9153D"/>
    <w:rsid w:val="00A92286"/>
    <w:rsid w:val="00A92292"/>
    <w:rsid w:val="00A931F0"/>
    <w:rsid w:val="00A939B2"/>
    <w:rsid w:val="00A9449E"/>
    <w:rsid w:val="00A95059"/>
    <w:rsid w:val="00A95673"/>
    <w:rsid w:val="00A95921"/>
    <w:rsid w:val="00A95B62"/>
    <w:rsid w:val="00A95C47"/>
    <w:rsid w:val="00A96DC8"/>
    <w:rsid w:val="00A97DA1"/>
    <w:rsid w:val="00AA1334"/>
    <w:rsid w:val="00AA28B3"/>
    <w:rsid w:val="00AA2C21"/>
    <w:rsid w:val="00AA30CA"/>
    <w:rsid w:val="00AA3237"/>
    <w:rsid w:val="00AA34DE"/>
    <w:rsid w:val="00AA4121"/>
    <w:rsid w:val="00AA538F"/>
    <w:rsid w:val="00AA5644"/>
    <w:rsid w:val="00AA6BF8"/>
    <w:rsid w:val="00AA6E8E"/>
    <w:rsid w:val="00AB1F2E"/>
    <w:rsid w:val="00AB2F63"/>
    <w:rsid w:val="00AB3E0E"/>
    <w:rsid w:val="00AB445E"/>
    <w:rsid w:val="00AB4A50"/>
    <w:rsid w:val="00AB56B4"/>
    <w:rsid w:val="00AB5CB0"/>
    <w:rsid w:val="00AB6042"/>
    <w:rsid w:val="00AB612A"/>
    <w:rsid w:val="00AB64CE"/>
    <w:rsid w:val="00AB6D7D"/>
    <w:rsid w:val="00AB6E6D"/>
    <w:rsid w:val="00AB7499"/>
    <w:rsid w:val="00AC0794"/>
    <w:rsid w:val="00AC14B9"/>
    <w:rsid w:val="00AC1B81"/>
    <w:rsid w:val="00AC1EBB"/>
    <w:rsid w:val="00AC2BF0"/>
    <w:rsid w:val="00AC2F49"/>
    <w:rsid w:val="00AC3BA6"/>
    <w:rsid w:val="00AC44C1"/>
    <w:rsid w:val="00AC73BD"/>
    <w:rsid w:val="00AD0537"/>
    <w:rsid w:val="00AD07FE"/>
    <w:rsid w:val="00AD0934"/>
    <w:rsid w:val="00AD0BD6"/>
    <w:rsid w:val="00AD0FED"/>
    <w:rsid w:val="00AD162A"/>
    <w:rsid w:val="00AD21B7"/>
    <w:rsid w:val="00AD23BB"/>
    <w:rsid w:val="00AD3472"/>
    <w:rsid w:val="00AD3B0F"/>
    <w:rsid w:val="00AD3E93"/>
    <w:rsid w:val="00AD4402"/>
    <w:rsid w:val="00AD4E26"/>
    <w:rsid w:val="00AD5878"/>
    <w:rsid w:val="00AD632D"/>
    <w:rsid w:val="00AD63E1"/>
    <w:rsid w:val="00AD75B9"/>
    <w:rsid w:val="00AD7DC0"/>
    <w:rsid w:val="00AD7FF9"/>
    <w:rsid w:val="00AE0237"/>
    <w:rsid w:val="00AE06D1"/>
    <w:rsid w:val="00AE0B37"/>
    <w:rsid w:val="00AE3089"/>
    <w:rsid w:val="00AE3490"/>
    <w:rsid w:val="00AE3D34"/>
    <w:rsid w:val="00AE46AD"/>
    <w:rsid w:val="00AE4750"/>
    <w:rsid w:val="00AE4AE1"/>
    <w:rsid w:val="00AE4FD7"/>
    <w:rsid w:val="00AE580E"/>
    <w:rsid w:val="00AE5EE8"/>
    <w:rsid w:val="00AE62F8"/>
    <w:rsid w:val="00AE728D"/>
    <w:rsid w:val="00AE7BFF"/>
    <w:rsid w:val="00AF04EA"/>
    <w:rsid w:val="00AF0995"/>
    <w:rsid w:val="00AF19A1"/>
    <w:rsid w:val="00AF2014"/>
    <w:rsid w:val="00AF3245"/>
    <w:rsid w:val="00AF466E"/>
    <w:rsid w:val="00AF477A"/>
    <w:rsid w:val="00AF4C4C"/>
    <w:rsid w:val="00AF51CC"/>
    <w:rsid w:val="00AF5273"/>
    <w:rsid w:val="00AF62A9"/>
    <w:rsid w:val="00AF62AA"/>
    <w:rsid w:val="00AF6BDB"/>
    <w:rsid w:val="00AF7B7E"/>
    <w:rsid w:val="00B004CF"/>
    <w:rsid w:val="00B017F4"/>
    <w:rsid w:val="00B01AE3"/>
    <w:rsid w:val="00B01C56"/>
    <w:rsid w:val="00B0255F"/>
    <w:rsid w:val="00B0290C"/>
    <w:rsid w:val="00B02992"/>
    <w:rsid w:val="00B02F9A"/>
    <w:rsid w:val="00B03AAF"/>
    <w:rsid w:val="00B0425D"/>
    <w:rsid w:val="00B04385"/>
    <w:rsid w:val="00B055DB"/>
    <w:rsid w:val="00B10593"/>
    <w:rsid w:val="00B10B74"/>
    <w:rsid w:val="00B10D17"/>
    <w:rsid w:val="00B11D1A"/>
    <w:rsid w:val="00B1236E"/>
    <w:rsid w:val="00B12E8B"/>
    <w:rsid w:val="00B131FB"/>
    <w:rsid w:val="00B13A4F"/>
    <w:rsid w:val="00B14081"/>
    <w:rsid w:val="00B140DF"/>
    <w:rsid w:val="00B146BB"/>
    <w:rsid w:val="00B164D5"/>
    <w:rsid w:val="00B16728"/>
    <w:rsid w:val="00B16EC4"/>
    <w:rsid w:val="00B17BDE"/>
    <w:rsid w:val="00B20077"/>
    <w:rsid w:val="00B206FB"/>
    <w:rsid w:val="00B207DD"/>
    <w:rsid w:val="00B20B4D"/>
    <w:rsid w:val="00B20FDD"/>
    <w:rsid w:val="00B21001"/>
    <w:rsid w:val="00B21AB5"/>
    <w:rsid w:val="00B220CC"/>
    <w:rsid w:val="00B22D2A"/>
    <w:rsid w:val="00B233CE"/>
    <w:rsid w:val="00B236F7"/>
    <w:rsid w:val="00B23E78"/>
    <w:rsid w:val="00B24747"/>
    <w:rsid w:val="00B24A7A"/>
    <w:rsid w:val="00B24ECD"/>
    <w:rsid w:val="00B25564"/>
    <w:rsid w:val="00B255EA"/>
    <w:rsid w:val="00B25B2C"/>
    <w:rsid w:val="00B26DDF"/>
    <w:rsid w:val="00B27533"/>
    <w:rsid w:val="00B305CC"/>
    <w:rsid w:val="00B30909"/>
    <w:rsid w:val="00B31116"/>
    <w:rsid w:val="00B31211"/>
    <w:rsid w:val="00B31E54"/>
    <w:rsid w:val="00B32CCB"/>
    <w:rsid w:val="00B334B4"/>
    <w:rsid w:val="00B34089"/>
    <w:rsid w:val="00B34684"/>
    <w:rsid w:val="00B3496F"/>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462B"/>
    <w:rsid w:val="00B45E6B"/>
    <w:rsid w:val="00B46027"/>
    <w:rsid w:val="00B46941"/>
    <w:rsid w:val="00B46D58"/>
    <w:rsid w:val="00B50676"/>
    <w:rsid w:val="00B51264"/>
    <w:rsid w:val="00B515DE"/>
    <w:rsid w:val="00B51A90"/>
    <w:rsid w:val="00B51DCD"/>
    <w:rsid w:val="00B52097"/>
    <w:rsid w:val="00B5239F"/>
    <w:rsid w:val="00B526F7"/>
    <w:rsid w:val="00B530E4"/>
    <w:rsid w:val="00B5336D"/>
    <w:rsid w:val="00B541E3"/>
    <w:rsid w:val="00B5559F"/>
    <w:rsid w:val="00B56BCE"/>
    <w:rsid w:val="00B5753C"/>
    <w:rsid w:val="00B6025A"/>
    <w:rsid w:val="00B60428"/>
    <w:rsid w:val="00B6050B"/>
    <w:rsid w:val="00B61699"/>
    <w:rsid w:val="00B61C66"/>
    <w:rsid w:val="00B61E8A"/>
    <w:rsid w:val="00B6486A"/>
    <w:rsid w:val="00B6607C"/>
    <w:rsid w:val="00B660A7"/>
    <w:rsid w:val="00B66741"/>
    <w:rsid w:val="00B66882"/>
    <w:rsid w:val="00B67343"/>
    <w:rsid w:val="00B6741D"/>
    <w:rsid w:val="00B677D6"/>
    <w:rsid w:val="00B67E15"/>
    <w:rsid w:val="00B70056"/>
    <w:rsid w:val="00B719E1"/>
    <w:rsid w:val="00B71C77"/>
    <w:rsid w:val="00B722D0"/>
    <w:rsid w:val="00B73260"/>
    <w:rsid w:val="00B73392"/>
    <w:rsid w:val="00B73393"/>
    <w:rsid w:val="00B73C6A"/>
    <w:rsid w:val="00B73ECE"/>
    <w:rsid w:val="00B74FCF"/>
    <w:rsid w:val="00B77E51"/>
    <w:rsid w:val="00B80974"/>
    <w:rsid w:val="00B816DC"/>
    <w:rsid w:val="00B817A6"/>
    <w:rsid w:val="00B81849"/>
    <w:rsid w:val="00B8432A"/>
    <w:rsid w:val="00B843A4"/>
    <w:rsid w:val="00B84430"/>
    <w:rsid w:val="00B84E3D"/>
    <w:rsid w:val="00B84E9A"/>
    <w:rsid w:val="00B858FE"/>
    <w:rsid w:val="00B871FE"/>
    <w:rsid w:val="00B872D6"/>
    <w:rsid w:val="00B87810"/>
    <w:rsid w:val="00B9042C"/>
    <w:rsid w:val="00B914D1"/>
    <w:rsid w:val="00B92804"/>
    <w:rsid w:val="00B92D9F"/>
    <w:rsid w:val="00B934DE"/>
    <w:rsid w:val="00B93603"/>
    <w:rsid w:val="00B9360E"/>
    <w:rsid w:val="00B93F5E"/>
    <w:rsid w:val="00B9420D"/>
    <w:rsid w:val="00B9434E"/>
    <w:rsid w:val="00B94AB5"/>
    <w:rsid w:val="00B95AC4"/>
    <w:rsid w:val="00B95FAB"/>
    <w:rsid w:val="00B966B4"/>
    <w:rsid w:val="00B96D33"/>
    <w:rsid w:val="00B9783E"/>
    <w:rsid w:val="00B9791C"/>
    <w:rsid w:val="00B97C1A"/>
    <w:rsid w:val="00BA0175"/>
    <w:rsid w:val="00BA0805"/>
    <w:rsid w:val="00BA2B10"/>
    <w:rsid w:val="00BA564D"/>
    <w:rsid w:val="00BA60F8"/>
    <w:rsid w:val="00BA71BD"/>
    <w:rsid w:val="00BB0081"/>
    <w:rsid w:val="00BB1043"/>
    <w:rsid w:val="00BB30DF"/>
    <w:rsid w:val="00BB3BF0"/>
    <w:rsid w:val="00BB4B39"/>
    <w:rsid w:val="00BB5574"/>
    <w:rsid w:val="00BB618B"/>
    <w:rsid w:val="00BB62A4"/>
    <w:rsid w:val="00BB70AC"/>
    <w:rsid w:val="00BB7178"/>
    <w:rsid w:val="00BB76B6"/>
    <w:rsid w:val="00BC27B0"/>
    <w:rsid w:val="00BC283C"/>
    <w:rsid w:val="00BC50F7"/>
    <w:rsid w:val="00BC57BF"/>
    <w:rsid w:val="00BC5D6D"/>
    <w:rsid w:val="00BC6172"/>
    <w:rsid w:val="00BC692D"/>
    <w:rsid w:val="00BC7C29"/>
    <w:rsid w:val="00BC7E50"/>
    <w:rsid w:val="00BD0595"/>
    <w:rsid w:val="00BD18B1"/>
    <w:rsid w:val="00BD21D3"/>
    <w:rsid w:val="00BD2249"/>
    <w:rsid w:val="00BD39D7"/>
    <w:rsid w:val="00BD465D"/>
    <w:rsid w:val="00BD55AF"/>
    <w:rsid w:val="00BE009D"/>
    <w:rsid w:val="00BE00DB"/>
    <w:rsid w:val="00BE014A"/>
    <w:rsid w:val="00BE03B1"/>
    <w:rsid w:val="00BE0BC3"/>
    <w:rsid w:val="00BE0FDC"/>
    <w:rsid w:val="00BE30B4"/>
    <w:rsid w:val="00BE3F31"/>
    <w:rsid w:val="00BE415C"/>
    <w:rsid w:val="00BE4247"/>
    <w:rsid w:val="00BE60DA"/>
    <w:rsid w:val="00BE6FA0"/>
    <w:rsid w:val="00BF012B"/>
    <w:rsid w:val="00BF1E83"/>
    <w:rsid w:val="00BF2427"/>
    <w:rsid w:val="00BF28A9"/>
    <w:rsid w:val="00BF29D9"/>
    <w:rsid w:val="00BF3192"/>
    <w:rsid w:val="00BF31B8"/>
    <w:rsid w:val="00BF42DA"/>
    <w:rsid w:val="00BF442C"/>
    <w:rsid w:val="00BF4A93"/>
    <w:rsid w:val="00BF51C5"/>
    <w:rsid w:val="00BF6083"/>
    <w:rsid w:val="00BF6957"/>
    <w:rsid w:val="00BF7B61"/>
    <w:rsid w:val="00C00C97"/>
    <w:rsid w:val="00C01DCD"/>
    <w:rsid w:val="00C02835"/>
    <w:rsid w:val="00C033FF"/>
    <w:rsid w:val="00C03B8E"/>
    <w:rsid w:val="00C0479F"/>
    <w:rsid w:val="00C059CE"/>
    <w:rsid w:val="00C05AED"/>
    <w:rsid w:val="00C06318"/>
    <w:rsid w:val="00C0762F"/>
    <w:rsid w:val="00C10016"/>
    <w:rsid w:val="00C1045B"/>
    <w:rsid w:val="00C10838"/>
    <w:rsid w:val="00C10D89"/>
    <w:rsid w:val="00C113FC"/>
    <w:rsid w:val="00C11A03"/>
    <w:rsid w:val="00C1237C"/>
    <w:rsid w:val="00C12FFC"/>
    <w:rsid w:val="00C131FF"/>
    <w:rsid w:val="00C13238"/>
    <w:rsid w:val="00C13E48"/>
    <w:rsid w:val="00C1418A"/>
    <w:rsid w:val="00C14B83"/>
    <w:rsid w:val="00C14D70"/>
    <w:rsid w:val="00C17116"/>
    <w:rsid w:val="00C20617"/>
    <w:rsid w:val="00C21082"/>
    <w:rsid w:val="00C227C1"/>
    <w:rsid w:val="00C22AAB"/>
    <w:rsid w:val="00C22CBF"/>
    <w:rsid w:val="00C2361A"/>
    <w:rsid w:val="00C23C26"/>
    <w:rsid w:val="00C23FF5"/>
    <w:rsid w:val="00C26932"/>
    <w:rsid w:val="00C26E9F"/>
    <w:rsid w:val="00C30ED7"/>
    <w:rsid w:val="00C31695"/>
    <w:rsid w:val="00C31A7D"/>
    <w:rsid w:val="00C32B61"/>
    <w:rsid w:val="00C33176"/>
    <w:rsid w:val="00C338E7"/>
    <w:rsid w:val="00C33F9A"/>
    <w:rsid w:val="00C341C0"/>
    <w:rsid w:val="00C35360"/>
    <w:rsid w:val="00C357C7"/>
    <w:rsid w:val="00C360FF"/>
    <w:rsid w:val="00C36E9A"/>
    <w:rsid w:val="00C36FC1"/>
    <w:rsid w:val="00C37533"/>
    <w:rsid w:val="00C3764E"/>
    <w:rsid w:val="00C4269D"/>
    <w:rsid w:val="00C4277D"/>
    <w:rsid w:val="00C43D48"/>
    <w:rsid w:val="00C44A6E"/>
    <w:rsid w:val="00C46E22"/>
    <w:rsid w:val="00C46E51"/>
    <w:rsid w:val="00C47930"/>
    <w:rsid w:val="00C504B5"/>
    <w:rsid w:val="00C51846"/>
    <w:rsid w:val="00C5185A"/>
    <w:rsid w:val="00C51A1B"/>
    <w:rsid w:val="00C524CD"/>
    <w:rsid w:val="00C52B9A"/>
    <w:rsid w:val="00C53C66"/>
    <w:rsid w:val="00C53D86"/>
    <w:rsid w:val="00C54247"/>
    <w:rsid w:val="00C567FF"/>
    <w:rsid w:val="00C56C58"/>
    <w:rsid w:val="00C5702D"/>
    <w:rsid w:val="00C574CF"/>
    <w:rsid w:val="00C57814"/>
    <w:rsid w:val="00C6092A"/>
    <w:rsid w:val="00C60BD5"/>
    <w:rsid w:val="00C613F2"/>
    <w:rsid w:val="00C61D20"/>
    <w:rsid w:val="00C61FD4"/>
    <w:rsid w:val="00C63D15"/>
    <w:rsid w:val="00C643D4"/>
    <w:rsid w:val="00C649CD"/>
    <w:rsid w:val="00C6667D"/>
    <w:rsid w:val="00C66974"/>
    <w:rsid w:val="00C66978"/>
    <w:rsid w:val="00C67B43"/>
    <w:rsid w:val="00C72997"/>
    <w:rsid w:val="00C73D6A"/>
    <w:rsid w:val="00C74E0A"/>
    <w:rsid w:val="00C752A5"/>
    <w:rsid w:val="00C75374"/>
    <w:rsid w:val="00C76363"/>
    <w:rsid w:val="00C764C4"/>
    <w:rsid w:val="00C76996"/>
    <w:rsid w:val="00C77C33"/>
    <w:rsid w:val="00C77F93"/>
    <w:rsid w:val="00C802FF"/>
    <w:rsid w:val="00C80B0A"/>
    <w:rsid w:val="00C80E76"/>
    <w:rsid w:val="00C81A4F"/>
    <w:rsid w:val="00C820E8"/>
    <w:rsid w:val="00C82C17"/>
    <w:rsid w:val="00C82FE7"/>
    <w:rsid w:val="00C8380B"/>
    <w:rsid w:val="00C854FD"/>
    <w:rsid w:val="00C8577D"/>
    <w:rsid w:val="00C85ADE"/>
    <w:rsid w:val="00C85BA8"/>
    <w:rsid w:val="00C85EB5"/>
    <w:rsid w:val="00C864A9"/>
    <w:rsid w:val="00C86A7E"/>
    <w:rsid w:val="00C87843"/>
    <w:rsid w:val="00C87A0E"/>
    <w:rsid w:val="00C903B4"/>
    <w:rsid w:val="00C90859"/>
    <w:rsid w:val="00C912AD"/>
    <w:rsid w:val="00C9368B"/>
    <w:rsid w:val="00C94701"/>
    <w:rsid w:val="00C95454"/>
    <w:rsid w:val="00C95716"/>
    <w:rsid w:val="00C96614"/>
    <w:rsid w:val="00C97827"/>
    <w:rsid w:val="00C97A03"/>
    <w:rsid w:val="00C97C27"/>
    <w:rsid w:val="00CA0357"/>
    <w:rsid w:val="00CA0ABD"/>
    <w:rsid w:val="00CA0CF5"/>
    <w:rsid w:val="00CA21C9"/>
    <w:rsid w:val="00CA3714"/>
    <w:rsid w:val="00CA3F71"/>
    <w:rsid w:val="00CA488E"/>
    <w:rsid w:val="00CA50F5"/>
    <w:rsid w:val="00CA5970"/>
    <w:rsid w:val="00CA67AB"/>
    <w:rsid w:val="00CA77FB"/>
    <w:rsid w:val="00CB06D2"/>
    <w:rsid w:val="00CB0AC2"/>
    <w:rsid w:val="00CB16B7"/>
    <w:rsid w:val="00CB2440"/>
    <w:rsid w:val="00CB2B32"/>
    <w:rsid w:val="00CB4A03"/>
    <w:rsid w:val="00CB5465"/>
    <w:rsid w:val="00CB5ECC"/>
    <w:rsid w:val="00CB6266"/>
    <w:rsid w:val="00CB6437"/>
    <w:rsid w:val="00CB6579"/>
    <w:rsid w:val="00CB711F"/>
    <w:rsid w:val="00CB7AA5"/>
    <w:rsid w:val="00CB7B5D"/>
    <w:rsid w:val="00CC025F"/>
    <w:rsid w:val="00CC0D05"/>
    <w:rsid w:val="00CC16DD"/>
    <w:rsid w:val="00CC1BB0"/>
    <w:rsid w:val="00CC25E7"/>
    <w:rsid w:val="00CC265D"/>
    <w:rsid w:val="00CC2AD8"/>
    <w:rsid w:val="00CC3AC0"/>
    <w:rsid w:val="00CC4DA8"/>
    <w:rsid w:val="00CC55DD"/>
    <w:rsid w:val="00CC5A11"/>
    <w:rsid w:val="00CC6107"/>
    <w:rsid w:val="00CC64BD"/>
    <w:rsid w:val="00CC7214"/>
    <w:rsid w:val="00CC7C08"/>
    <w:rsid w:val="00CD06D9"/>
    <w:rsid w:val="00CD0C80"/>
    <w:rsid w:val="00CD0FD6"/>
    <w:rsid w:val="00CD1909"/>
    <w:rsid w:val="00CD4BCE"/>
    <w:rsid w:val="00CD4E00"/>
    <w:rsid w:val="00CD4F71"/>
    <w:rsid w:val="00CD52D3"/>
    <w:rsid w:val="00CD5667"/>
    <w:rsid w:val="00CD661D"/>
    <w:rsid w:val="00CD733F"/>
    <w:rsid w:val="00CD7A90"/>
    <w:rsid w:val="00CE183A"/>
    <w:rsid w:val="00CE1ABC"/>
    <w:rsid w:val="00CE1FBF"/>
    <w:rsid w:val="00CE2584"/>
    <w:rsid w:val="00CE27F3"/>
    <w:rsid w:val="00CE3174"/>
    <w:rsid w:val="00CE389C"/>
    <w:rsid w:val="00CE43BD"/>
    <w:rsid w:val="00CE51C5"/>
    <w:rsid w:val="00CE6A12"/>
    <w:rsid w:val="00CE7CBF"/>
    <w:rsid w:val="00CF0363"/>
    <w:rsid w:val="00CF07CF"/>
    <w:rsid w:val="00CF0CD5"/>
    <w:rsid w:val="00CF1122"/>
    <w:rsid w:val="00CF127D"/>
    <w:rsid w:val="00CF454F"/>
    <w:rsid w:val="00CF4EC6"/>
    <w:rsid w:val="00CF561D"/>
    <w:rsid w:val="00CF6C48"/>
    <w:rsid w:val="00CF751F"/>
    <w:rsid w:val="00D00070"/>
    <w:rsid w:val="00D00BD0"/>
    <w:rsid w:val="00D013B6"/>
    <w:rsid w:val="00D014E8"/>
    <w:rsid w:val="00D019BF"/>
    <w:rsid w:val="00D0289E"/>
    <w:rsid w:val="00D02BFB"/>
    <w:rsid w:val="00D02D2F"/>
    <w:rsid w:val="00D0366C"/>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5CA7"/>
    <w:rsid w:val="00D161B6"/>
    <w:rsid w:val="00D1660D"/>
    <w:rsid w:val="00D17641"/>
    <w:rsid w:val="00D1795E"/>
    <w:rsid w:val="00D17CC6"/>
    <w:rsid w:val="00D17FE3"/>
    <w:rsid w:val="00D207E4"/>
    <w:rsid w:val="00D20E3A"/>
    <w:rsid w:val="00D21370"/>
    <w:rsid w:val="00D2237B"/>
    <w:rsid w:val="00D2314B"/>
    <w:rsid w:val="00D23518"/>
    <w:rsid w:val="00D238B7"/>
    <w:rsid w:val="00D23F1D"/>
    <w:rsid w:val="00D244F1"/>
    <w:rsid w:val="00D251E2"/>
    <w:rsid w:val="00D25FFD"/>
    <w:rsid w:val="00D26E5F"/>
    <w:rsid w:val="00D276F1"/>
    <w:rsid w:val="00D32C0C"/>
    <w:rsid w:val="00D32C3E"/>
    <w:rsid w:val="00D32F90"/>
    <w:rsid w:val="00D33088"/>
    <w:rsid w:val="00D348B0"/>
    <w:rsid w:val="00D34968"/>
    <w:rsid w:val="00D34A4F"/>
    <w:rsid w:val="00D35B93"/>
    <w:rsid w:val="00D35F25"/>
    <w:rsid w:val="00D3664C"/>
    <w:rsid w:val="00D366BD"/>
    <w:rsid w:val="00D3687F"/>
    <w:rsid w:val="00D36D43"/>
    <w:rsid w:val="00D37BDB"/>
    <w:rsid w:val="00D401E7"/>
    <w:rsid w:val="00D4041C"/>
    <w:rsid w:val="00D40A31"/>
    <w:rsid w:val="00D40ACA"/>
    <w:rsid w:val="00D41093"/>
    <w:rsid w:val="00D43329"/>
    <w:rsid w:val="00D441EB"/>
    <w:rsid w:val="00D44217"/>
    <w:rsid w:val="00D44710"/>
    <w:rsid w:val="00D44FBB"/>
    <w:rsid w:val="00D46B7E"/>
    <w:rsid w:val="00D46C06"/>
    <w:rsid w:val="00D4753B"/>
    <w:rsid w:val="00D47736"/>
    <w:rsid w:val="00D47CF2"/>
    <w:rsid w:val="00D50343"/>
    <w:rsid w:val="00D50CD5"/>
    <w:rsid w:val="00D50D0E"/>
    <w:rsid w:val="00D50FD0"/>
    <w:rsid w:val="00D51E34"/>
    <w:rsid w:val="00D52659"/>
    <w:rsid w:val="00D53B62"/>
    <w:rsid w:val="00D54D11"/>
    <w:rsid w:val="00D55EC0"/>
    <w:rsid w:val="00D60092"/>
    <w:rsid w:val="00D60F32"/>
    <w:rsid w:val="00D623C5"/>
    <w:rsid w:val="00D62D3E"/>
    <w:rsid w:val="00D6309A"/>
    <w:rsid w:val="00D63547"/>
    <w:rsid w:val="00D6383A"/>
    <w:rsid w:val="00D661F5"/>
    <w:rsid w:val="00D7043D"/>
    <w:rsid w:val="00D708F9"/>
    <w:rsid w:val="00D71CB8"/>
    <w:rsid w:val="00D71E9A"/>
    <w:rsid w:val="00D72058"/>
    <w:rsid w:val="00D7243D"/>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2DDF"/>
    <w:rsid w:val="00D840F4"/>
    <w:rsid w:val="00D8452E"/>
    <w:rsid w:val="00D84AA9"/>
    <w:rsid w:val="00D84B29"/>
    <w:rsid w:val="00D85324"/>
    <w:rsid w:val="00D85ED8"/>
    <w:rsid w:val="00D8662E"/>
    <w:rsid w:val="00D876CE"/>
    <w:rsid w:val="00D87C47"/>
    <w:rsid w:val="00D90A5B"/>
    <w:rsid w:val="00D91151"/>
    <w:rsid w:val="00D92136"/>
    <w:rsid w:val="00D92CA4"/>
    <w:rsid w:val="00D943D2"/>
    <w:rsid w:val="00D95C41"/>
    <w:rsid w:val="00D95FAF"/>
    <w:rsid w:val="00D95FE3"/>
    <w:rsid w:val="00D96CD1"/>
    <w:rsid w:val="00DA0D8E"/>
    <w:rsid w:val="00DA122D"/>
    <w:rsid w:val="00DA22C6"/>
    <w:rsid w:val="00DA2D5A"/>
    <w:rsid w:val="00DA2E39"/>
    <w:rsid w:val="00DA35B5"/>
    <w:rsid w:val="00DA3CC1"/>
    <w:rsid w:val="00DA3F48"/>
    <w:rsid w:val="00DA6196"/>
    <w:rsid w:val="00DA6FE4"/>
    <w:rsid w:val="00DA77AE"/>
    <w:rsid w:val="00DB0246"/>
    <w:rsid w:val="00DB1223"/>
    <w:rsid w:val="00DB2956"/>
    <w:rsid w:val="00DB2CD6"/>
    <w:rsid w:val="00DB357F"/>
    <w:rsid w:val="00DB487F"/>
    <w:rsid w:val="00DB6247"/>
    <w:rsid w:val="00DB7FAE"/>
    <w:rsid w:val="00DC1FC8"/>
    <w:rsid w:val="00DC2CAB"/>
    <w:rsid w:val="00DC3CC6"/>
    <w:rsid w:val="00DC3CF7"/>
    <w:rsid w:val="00DC434C"/>
    <w:rsid w:val="00DC49EE"/>
    <w:rsid w:val="00DC50D4"/>
    <w:rsid w:val="00DC54CB"/>
    <w:rsid w:val="00DC604D"/>
    <w:rsid w:val="00DC64D0"/>
    <w:rsid w:val="00DC6FEF"/>
    <w:rsid w:val="00DD0576"/>
    <w:rsid w:val="00DD09E5"/>
    <w:rsid w:val="00DD2F75"/>
    <w:rsid w:val="00DD315F"/>
    <w:rsid w:val="00DD46C1"/>
    <w:rsid w:val="00DD482E"/>
    <w:rsid w:val="00DD521C"/>
    <w:rsid w:val="00DD601B"/>
    <w:rsid w:val="00DD66BB"/>
    <w:rsid w:val="00DD7346"/>
    <w:rsid w:val="00DD74A7"/>
    <w:rsid w:val="00DD7657"/>
    <w:rsid w:val="00DE1962"/>
    <w:rsid w:val="00DE20E2"/>
    <w:rsid w:val="00DE2CAD"/>
    <w:rsid w:val="00DE32DD"/>
    <w:rsid w:val="00DE3DB1"/>
    <w:rsid w:val="00DE44E1"/>
    <w:rsid w:val="00DE49FF"/>
    <w:rsid w:val="00DE611A"/>
    <w:rsid w:val="00DF105D"/>
    <w:rsid w:val="00DF3BBD"/>
    <w:rsid w:val="00DF5083"/>
    <w:rsid w:val="00DF5087"/>
    <w:rsid w:val="00DF5988"/>
    <w:rsid w:val="00DF5BD9"/>
    <w:rsid w:val="00DF655E"/>
    <w:rsid w:val="00DF7B3C"/>
    <w:rsid w:val="00E00328"/>
    <w:rsid w:val="00E0129B"/>
    <w:rsid w:val="00E012B8"/>
    <w:rsid w:val="00E01CF0"/>
    <w:rsid w:val="00E020CC"/>
    <w:rsid w:val="00E03C74"/>
    <w:rsid w:val="00E04C11"/>
    <w:rsid w:val="00E052E5"/>
    <w:rsid w:val="00E053CB"/>
    <w:rsid w:val="00E05762"/>
    <w:rsid w:val="00E05814"/>
    <w:rsid w:val="00E0699A"/>
    <w:rsid w:val="00E072AC"/>
    <w:rsid w:val="00E10184"/>
    <w:rsid w:val="00E11783"/>
    <w:rsid w:val="00E124EB"/>
    <w:rsid w:val="00E12DB1"/>
    <w:rsid w:val="00E135AF"/>
    <w:rsid w:val="00E13E99"/>
    <w:rsid w:val="00E157A3"/>
    <w:rsid w:val="00E16623"/>
    <w:rsid w:val="00E1681B"/>
    <w:rsid w:val="00E2086C"/>
    <w:rsid w:val="00E20B71"/>
    <w:rsid w:val="00E2156E"/>
    <w:rsid w:val="00E21A95"/>
    <w:rsid w:val="00E232A3"/>
    <w:rsid w:val="00E2369D"/>
    <w:rsid w:val="00E24146"/>
    <w:rsid w:val="00E25A1B"/>
    <w:rsid w:val="00E260FC"/>
    <w:rsid w:val="00E261DA"/>
    <w:rsid w:val="00E26380"/>
    <w:rsid w:val="00E26CB0"/>
    <w:rsid w:val="00E27039"/>
    <w:rsid w:val="00E27C6D"/>
    <w:rsid w:val="00E300CF"/>
    <w:rsid w:val="00E31481"/>
    <w:rsid w:val="00E314F3"/>
    <w:rsid w:val="00E32223"/>
    <w:rsid w:val="00E345E3"/>
    <w:rsid w:val="00E34637"/>
    <w:rsid w:val="00E347B9"/>
    <w:rsid w:val="00E347E5"/>
    <w:rsid w:val="00E34863"/>
    <w:rsid w:val="00E35D93"/>
    <w:rsid w:val="00E35ED5"/>
    <w:rsid w:val="00E363E1"/>
    <w:rsid w:val="00E3677E"/>
    <w:rsid w:val="00E36D8D"/>
    <w:rsid w:val="00E37438"/>
    <w:rsid w:val="00E37754"/>
    <w:rsid w:val="00E4068D"/>
    <w:rsid w:val="00E408C6"/>
    <w:rsid w:val="00E40FE6"/>
    <w:rsid w:val="00E41498"/>
    <w:rsid w:val="00E41FDA"/>
    <w:rsid w:val="00E42032"/>
    <w:rsid w:val="00E42700"/>
    <w:rsid w:val="00E42930"/>
    <w:rsid w:val="00E42EF0"/>
    <w:rsid w:val="00E430CA"/>
    <w:rsid w:val="00E43474"/>
    <w:rsid w:val="00E43AE5"/>
    <w:rsid w:val="00E44257"/>
    <w:rsid w:val="00E44C6B"/>
    <w:rsid w:val="00E45296"/>
    <w:rsid w:val="00E45BC2"/>
    <w:rsid w:val="00E45D3D"/>
    <w:rsid w:val="00E471A5"/>
    <w:rsid w:val="00E477E3"/>
    <w:rsid w:val="00E479DD"/>
    <w:rsid w:val="00E52237"/>
    <w:rsid w:val="00E524D5"/>
    <w:rsid w:val="00E53623"/>
    <w:rsid w:val="00E53FCD"/>
    <w:rsid w:val="00E54355"/>
    <w:rsid w:val="00E562BB"/>
    <w:rsid w:val="00E565CE"/>
    <w:rsid w:val="00E56941"/>
    <w:rsid w:val="00E56A47"/>
    <w:rsid w:val="00E574F2"/>
    <w:rsid w:val="00E60818"/>
    <w:rsid w:val="00E60DDA"/>
    <w:rsid w:val="00E61EED"/>
    <w:rsid w:val="00E61EEE"/>
    <w:rsid w:val="00E61F6B"/>
    <w:rsid w:val="00E63A86"/>
    <w:rsid w:val="00E63CDA"/>
    <w:rsid w:val="00E6442F"/>
    <w:rsid w:val="00E649AC"/>
    <w:rsid w:val="00E66659"/>
    <w:rsid w:val="00E676F3"/>
    <w:rsid w:val="00E70B03"/>
    <w:rsid w:val="00E70EDE"/>
    <w:rsid w:val="00E712A1"/>
    <w:rsid w:val="00E7135D"/>
    <w:rsid w:val="00E726C8"/>
    <w:rsid w:val="00E72ED5"/>
    <w:rsid w:val="00E735EF"/>
    <w:rsid w:val="00E745DA"/>
    <w:rsid w:val="00E751AC"/>
    <w:rsid w:val="00E7545F"/>
    <w:rsid w:val="00E7689F"/>
    <w:rsid w:val="00E8048E"/>
    <w:rsid w:val="00E81D6E"/>
    <w:rsid w:val="00E82805"/>
    <w:rsid w:val="00E82A23"/>
    <w:rsid w:val="00E82D11"/>
    <w:rsid w:val="00E8300F"/>
    <w:rsid w:val="00E846FF"/>
    <w:rsid w:val="00E84C48"/>
    <w:rsid w:val="00E90DB0"/>
    <w:rsid w:val="00E91332"/>
    <w:rsid w:val="00E91477"/>
    <w:rsid w:val="00E9174C"/>
    <w:rsid w:val="00E92368"/>
    <w:rsid w:val="00E92D87"/>
    <w:rsid w:val="00E940ED"/>
    <w:rsid w:val="00E94730"/>
    <w:rsid w:val="00E94855"/>
    <w:rsid w:val="00E951A8"/>
    <w:rsid w:val="00E9582E"/>
    <w:rsid w:val="00E95CF8"/>
    <w:rsid w:val="00E95E2E"/>
    <w:rsid w:val="00E95EB9"/>
    <w:rsid w:val="00E96AF3"/>
    <w:rsid w:val="00E96B10"/>
    <w:rsid w:val="00E96D52"/>
    <w:rsid w:val="00E96DE8"/>
    <w:rsid w:val="00E9755B"/>
    <w:rsid w:val="00E97615"/>
    <w:rsid w:val="00EA0031"/>
    <w:rsid w:val="00EA0213"/>
    <w:rsid w:val="00EA17B3"/>
    <w:rsid w:val="00EA1DE3"/>
    <w:rsid w:val="00EA1F80"/>
    <w:rsid w:val="00EA20A6"/>
    <w:rsid w:val="00EA2351"/>
    <w:rsid w:val="00EA2B73"/>
    <w:rsid w:val="00EA4139"/>
    <w:rsid w:val="00EA5A0E"/>
    <w:rsid w:val="00EA5FDF"/>
    <w:rsid w:val="00EA5FF7"/>
    <w:rsid w:val="00EA6011"/>
    <w:rsid w:val="00EA65D7"/>
    <w:rsid w:val="00EA6D0E"/>
    <w:rsid w:val="00EB0A9A"/>
    <w:rsid w:val="00EB124A"/>
    <w:rsid w:val="00EB1616"/>
    <w:rsid w:val="00EB1630"/>
    <w:rsid w:val="00EB2B72"/>
    <w:rsid w:val="00EB3A23"/>
    <w:rsid w:val="00EB3ACE"/>
    <w:rsid w:val="00EB4CF7"/>
    <w:rsid w:val="00EB5118"/>
    <w:rsid w:val="00EB5E59"/>
    <w:rsid w:val="00EB68A7"/>
    <w:rsid w:val="00EB6C57"/>
    <w:rsid w:val="00EB7B56"/>
    <w:rsid w:val="00EC024E"/>
    <w:rsid w:val="00EC0BFA"/>
    <w:rsid w:val="00EC103C"/>
    <w:rsid w:val="00EC1E48"/>
    <w:rsid w:val="00EC288C"/>
    <w:rsid w:val="00EC46E2"/>
    <w:rsid w:val="00EC4B73"/>
    <w:rsid w:val="00EC603C"/>
    <w:rsid w:val="00EC72FF"/>
    <w:rsid w:val="00EC74CD"/>
    <w:rsid w:val="00EC781D"/>
    <w:rsid w:val="00EC7F49"/>
    <w:rsid w:val="00ED0809"/>
    <w:rsid w:val="00ED0D5F"/>
    <w:rsid w:val="00ED164A"/>
    <w:rsid w:val="00ED1805"/>
    <w:rsid w:val="00ED1BD6"/>
    <w:rsid w:val="00ED2320"/>
    <w:rsid w:val="00ED23EC"/>
    <w:rsid w:val="00ED284C"/>
    <w:rsid w:val="00ED31C3"/>
    <w:rsid w:val="00ED3558"/>
    <w:rsid w:val="00ED3656"/>
    <w:rsid w:val="00ED3D12"/>
    <w:rsid w:val="00ED4546"/>
    <w:rsid w:val="00ED500C"/>
    <w:rsid w:val="00ED5088"/>
    <w:rsid w:val="00ED515D"/>
    <w:rsid w:val="00ED5685"/>
    <w:rsid w:val="00ED59C2"/>
    <w:rsid w:val="00ED5C72"/>
    <w:rsid w:val="00ED5D76"/>
    <w:rsid w:val="00ED5FDC"/>
    <w:rsid w:val="00ED607B"/>
    <w:rsid w:val="00ED643A"/>
    <w:rsid w:val="00ED6EF2"/>
    <w:rsid w:val="00ED7C11"/>
    <w:rsid w:val="00ED7C82"/>
    <w:rsid w:val="00EE04C8"/>
    <w:rsid w:val="00EE0696"/>
    <w:rsid w:val="00EE0DC3"/>
    <w:rsid w:val="00EE1256"/>
    <w:rsid w:val="00EE203E"/>
    <w:rsid w:val="00EE2276"/>
    <w:rsid w:val="00EE2724"/>
    <w:rsid w:val="00EE3466"/>
    <w:rsid w:val="00EE3D9B"/>
    <w:rsid w:val="00EE4232"/>
    <w:rsid w:val="00EE4362"/>
    <w:rsid w:val="00EE5627"/>
    <w:rsid w:val="00EE56E6"/>
    <w:rsid w:val="00EE573C"/>
    <w:rsid w:val="00EE6422"/>
    <w:rsid w:val="00EE6EBE"/>
    <w:rsid w:val="00EE75D5"/>
    <w:rsid w:val="00EF0861"/>
    <w:rsid w:val="00EF0CF0"/>
    <w:rsid w:val="00EF3837"/>
    <w:rsid w:val="00EF3AF3"/>
    <w:rsid w:val="00EF3FC2"/>
    <w:rsid w:val="00EF5ACA"/>
    <w:rsid w:val="00EF64C2"/>
    <w:rsid w:val="00EF70FE"/>
    <w:rsid w:val="00EF7C09"/>
    <w:rsid w:val="00F000B9"/>
    <w:rsid w:val="00F013CA"/>
    <w:rsid w:val="00F01B05"/>
    <w:rsid w:val="00F01B6A"/>
    <w:rsid w:val="00F01E95"/>
    <w:rsid w:val="00F0247E"/>
    <w:rsid w:val="00F037E4"/>
    <w:rsid w:val="00F03EF8"/>
    <w:rsid w:val="00F049A1"/>
    <w:rsid w:val="00F054DC"/>
    <w:rsid w:val="00F05555"/>
    <w:rsid w:val="00F059F8"/>
    <w:rsid w:val="00F05CA8"/>
    <w:rsid w:val="00F06981"/>
    <w:rsid w:val="00F06DEC"/>
    <w:rsid w:val="00F078D7"/>
    <w:rsid w:val="00F15900"/>
    <w:rsid w:val="00F15E72"/>
    <w:rsid w:val="00F16572"/>
    <w:rsid w:val="00F1713A"/>
    <w:rsid w:val="00F175B6"/>
    <w:rsid w:val="00F17A72"/>
    <w:rsid w:val="00F20720"/>
    <w:rsid w:val="00F208B1"/>
    <w:rsid w:val="00F21707"/>
    <w:rsid w:val="00F2250D"/>
    <w:rsid w:val="00F22A12"/>
    <w:rsid w:val="00F2300D"/>
    <w:rsid w:val="00F23A79"/>
    <w:rsid w:val="00F25EE1"/>
    <w:rsid w:val="00F268D9"/>
    <w:rsid w:val="00F27257"/>
    <w:rsid w:val="00F274FE"/>
    <w:rsid w:val="00F278AB"/>
    <w:rsid w:val="00F27996"/>
    <w:rsid w:val="00F302C0"/>
    <w:rsid w:val="00F3122D"/>
    <w:rsid w:val="00F33148"/>
    <w:rsid w:val="00F335B9"/>
    <w:rsid w:val="00F33CB8"/>
    <w:rsid w:val="00F34CBB"/>
    <w:rsid w:val="00F34F9D"/>
    <w:rsid w:val="00F352E3"/>
    <w:rsid w:val="00F35CFF"/>
    <w:rsid w:val="00F36051"/>
    <w:rsid w:val="00F36633"/>
    <w:rsid w:val="00F36AFD"/>
    <w:rsid w:val="00F36C8E"/>
    <w:rsid w:val="00F3745E"/>
    <w:rsid w:val="00F37563"/>
    <w:rsid w:val="00F37C8E"/>
    <w:rsid w:val="00F37DDE"/>
    <w:rsid w:val="00F40066"/>
    <w:rsid w:val="00F41130"/>
    <w:rsid w:val="00F4121C"/>
    <w:rsid w:val="00F41E98"/>
    <w:rsid w:val="00F4286A"/>
    <w:rsid w:val="00F428FC"/>
    <w:rsid w:val="00F434B9"/>
    <w:rsid w:val="00F43A27"/>
    <w:rsid w:val="00F443A3"/>
    <w:rsid w:val="00F44F7B"/>
    <w:rsid w:val="00F45931"/>
    <w:rsid w:val="00F45AE3"/>
    <w:rsid w:val="00F47DD7"/>
    <w:rsid w:val="00F47FEA"/>
    <w:rsid w:val="00F5096B"/>
    <w:rsid w:val="00F50A15"/>
    <w:rsid w:val="00F523BA"/>
    <w:rsid w:val="00F5399B"/>
    <w:rsid w:val="00F53B09"/>
    <w:rsid w:val="00F54EC1"/>
    <w:rsid w:val="00F57621"/>
    <w:rsid w:val="00F57C9D"/>
    <w:rsid w:val="00F57DCF"/>
    <w:rsid w:val="00F60243"/>
    <w:rsid w:val="00F60595"/>
    <w:rsid w:val="00F607FB"/>
    <w:rsid w:val="00F60D0A"/>
    <w:rsid w:val="00F61261"/>
    <w:rsid w:val="00F612FD"/>
    <w:rsid w:val="00F61379"/>
    <w:rsid w:val="00F61B05"/>
    <w:rsid w:val="00F62675"/>
    <w:rsid w:val="00F651F0"/>
    <w:rsid w:val="00F666EB"/>
    <w:rsid w:val="00F66975"/>
    <w:rsid w:val="00F67452"/>
    <w:rsid w:val="00F674CC"/>
    <w:rsid w:val="00F7032E"/>
    <w:rsid w:val="00F7047E"/>
    <w:rsid w:val="00F70D6B"/>
    <w:rsid w:val="00F72E18"/>
    <w:rsid w:val="00F73645"/>
    <w:rsid w:val="00F73C19"/>
    <w:rsid w:val="00F74F2F"/>
    <w:rsid w:val="00F7555F"/>
    <w:rsid w:val="00F76018"/>
    <w:rsid w:val="00F76660"/>
    <w:rsid w:val="00F770B4"/>
    <w:rsid w:val="00F77563"/>
    <w:rsid w:val="00F77ECC"/>
    <w:rsid w:val="00F80067"/>
    <w:rsid w:val="00F823F7"/>
    <w:rsid w:val="00F830A8"/>
    <w:rsid w:val="00F83BF1"/>
    <w:rsid w:val="00F83C56"/>
    <w:rsid w:val="00F852B5"/>
    <w:rsid w:val="00F8622E"/>
    <w:rsid w:val="00F86862"/>
    <w:rsid w:val="00F86B93"/>
    <w:rsid w:val="00F86D94"/>
    <w:rsid w:val="00F87108"/>
    <w:rsid w:val="00F874EE"/>
    <w:rsid w:val="00F90715"/>
    <w:rsid w:val="00F9097C"/>
    <w:rsid w:val="00F9114B"/>
    <w:rsid w:val="00F91219"/>
    <w:rsid w:val="00F91A89"/>
    <w:rsid w:val="00F93111"/>
    <w:rsid w:val="00F9318B"/>
    <w:rsid w:val="00F93578"/>
    <w:rsid w:val="00F943CE"/>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45E2"/>
    <w:rsid w:val="00FA4D34"/>
    <w:rsid w:val="00FA50F4"/>
    <w:rsid w:val="00FA5F87"/>
    <w:rsid w:val="00FA62E5"/>
    <w:rsid w:val="00FA6A64"/>
    <w:rsid w:val="00FA739A"/>
    <w:rsid w:val="00FA7583"/>
    <w:rsid w:val="00FA794D"/>
    <w:rsid w:val="00FA7DF9"/>
    <w:rsid w:val="00FB0748"/>
    <w:rsid w:val="00FB0D2A"/>
    <w:rsid w:val="00FB17F8"/>
    <w:rsid w:val="00FB1F0E"/>
    <w:rsid w:val="00FB2167"/>
    <w:rsid w:val="00FB21EC"/>
    <w:rsid w:val="00FB42FC"/>
    <w:rsid w:val="00FB5006"/>
    <w:rsid w:val="00FB5B7D"/>
    <w:rsid w:val="00FB6269"/>
    <w:rsid w:val="00FB73E5"/>
    <w:rsid w:val="00FB7AA4"/>
    <w:rsid w:val="00FB7BE7"/>
    <w:rsid w:val="00FC051D"/>
    <w:rsid w:val="00FC0B4B"/>
    <w:rsid w:val="00FC0E7B"/>
    <w:rsid w:val="00FC0F79"/>
    <w:rsid w:val="00FC11AA"/>
    <w:rsid w:val="00FC1777"/>
    <w:rsid w:val="00FC19DC"/>
    <w:rsid w:val="00FC1C24"/>
    <w:rsid w:val="00FC3AED"/>
    <w:rsid w:val="00FC51DF"/>
    <w:rsid w:val="00FC6AD6"/>
    <w:rsid w:val="00FC6B01"/>
    <w:rsid w:val="00FC7546"/>
    <w:rsid w:val="00FC77B7"/>
    <w:rsid w:val="00FC7B4C"/>
    <w:rsid w:val="00FD036D"/>
    <w:rsid w:val="00FD06D9"/>
    <w:rsid w:val="00FD08D7"/>
    <w:rsid w:val="00FD0CDA"/>
    <w:rsid w:val="00FD0CE4"/>
    <w:rsid w:val="00FD1158"/>
    <w:rsid w:val="00FD1658"/>
    <w:rsid w:val="00FD1F3F"/>
    <w:rsid w:val="00FD20BE"/>
    <w:rsid w:val="00FD2B40"/>
    <w:rsid w:val="00FD47D6"/>
    <w:rsid w:val="00FD49DA"/>
    <w:rsid w:val="00FD49E1"/>
    <w:rsid w:val="00FD62E3"/>
    <w:rsid w:val="00FD6EA5"/>
    <w:rsid w:val="00FD71C7"/>
    <w:rsid w:val="00FE0AEA"/>
    <w:rsid w:val="00FE1AFF"/>
    <w:rsid w:val="00FE2325"/>
    <w:rsid w:val="00FE2639"/>
    <w:rsid w:val="00FE37EF"/>
    <w:rsid w:val="00FE54AF"/>
    <w:rsid w:val="00FE5627"/>
    <w:rsid w:val="00FE64B9"/>
    <w:rsid w:val="00FE7770"/>
    <w:rsid w:val="00FF053C"/>
    <w:rsid w:val="00FF0F06"/>
    <w:rsid w:val="00FF2180"/>
    <w:rsid w:val="00FF26A1"/>
    <w:rsid w:val="00FF2B63"/>
    <w:rsid w:val="00FF33A7"/>
    <w:rsid w:val="00FF3610"/>
    <w:rsid w:val="00FF3DDD"/>
    <w:rsid w:val="00FF3EAA"/>
    <w:rsid w:val="00FF3F11"/>
    <w:rsid w:val="00FF3F41"/>
    <w:rsid w:val="00FF3F92"/>
    <w:rsid w:val="00FF4ABC"/>
    <w:rsid w:val="00FF6128"/>
    <w:rsid w:val="00FF6158"/>
    <w:rsid w:val="00FF7420"/>
    <w:rsid w:val="00FF760D"/>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AA22B89"/>
  <w15:docId w15:val="{15886DAC-11AD-4D63-82CB-B74A600C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fi-FI" w:bidi="ar-SA"/>
      </w:rPr>
    </w:rPrDefault>
    <w:pPrDefault/>
  </w:docDefaults>
  <w:latentStyles w:defLockedState="0" w:defUIPriority="0" w:defSemiHidden="0" w:defUnhideWhenUsed="0" w:defQFormat="0" w:count="376">
    <w:lsdException w:name="Normal" w:qFormat="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65D"/>
    <w:pPr>
      <w:spacing w:line="276" w:lineRule="auto"/>
    </w:pPr>
    <w:rPr>
      <w:rFonts w:eastAsia="Calibri"/>
      <w:sz w:val="22"/>
      <w:szCs w:val="22"/>
      <w:lang w:eastAsia="en-US"/>
    </w:rPr>
  </w:style>
  <w:style w:type="paragraph" w:styleId="Heading1">
    <w:name w:val="heading 1"/>
    <w:basedOn w:val="Normal"/>
    <w:next w:val="Normal"/>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Heading2">
    <w:name w:val="heading 2"/>
    <w:basedOn w:val="Normal"/>
    <w:next w:val="Normal"/>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Heading3">
    <w:name w:val="heading 3"/>
    <w:basedOn w:val="Normal"/>
    <w:next w:val="Normal"/>
    <w:link w:val="Heading3Char"/>
    <w:uiPriority w:val="9"/>
    <w:qFormat/>
    <w:rsid w:val="00412DDA"/>
    <w:pPr>
      <w:keepNext/>
      <w:spacing w:before="240" w:after="60" w:line="240" w:lineRule="auto"/>
      <w:outlineLvl w:val="2"/>
    </w:pPr>
    <w:rPr>
      <w:rFonts w:ascii="Arial" w:eastAsia="Times New Roman" w:hAnsi="Arial" w:cs="Arial"/>
      <w:b/>
      <w:bCs/>
      <w:sz w:val="26"/>
      <w:szCs w:val="26"/>
      <w:lang w:eastAsia="fi-FI"/>
    </w:rPr>
  </w:style>
  <w:style w:type="paragraph" w:styleId="Heading4">
    <w:name w:val="heading 4"/>
    <w:basedOn w:val="Normal"/>
    <w:next w:val="Normal"/>
    <w:rsid w:val="00412DDA"/>
    <w:pPr>
      <w:keepNext/>
      <w:spacing w:before="240" w:after="60" w:line="240" w:lineRule="auto"/>
      <w:outlineLvl w:val="3"/>
    </w:pPr>
    <w:rPr>
      <w:rFonts w:eastAsia="Times New Roman"/>
      <w:b/>
      <w:bCs/>
      <w:sz w:val="28"/>
      <w:szCs w:val="28"/>
      <w:lang w:eastAsia="fi-FI"/>
    </w:rPr>
  </w:style>
  <w:style w:type="paragraph" w:styleId="Heading5">
    <w:name w:val="heading 5"/>
    <w:basedOn w:val="Normal"/>
    <w:next w:val="Normal"/>
    <w:rsid w:val="00412DDA"/>
    <w:pPr>
      <w:spacing w:before="240" w:after="60" w:line="240" w:lineRule="auto"/>
      <w:outlineLvl w:val="4"/>
    </w:pPr>
    <w:rPr>
      <w:rFonts w:eastAsia="Times New Roman"/>
      <w:b/>
      <w:bCs/>
      <w:i/>
      <w:iCs/>
      <w:sz w:val="26"/>
      <w:szCs w:val="26"/>
      <w:lang w:eastAsia="fi-FI"/>
    </w:rPr>
  </w:style>
  <w:style w:type="paragraph" w:styleId="Heading6">
    <w:name w:val="heading 6"/>
    <w:basedOn w:val="Normal"/>
    <w:next w:val="Normal"/>
    <w:rsid w:val="00412DDA"/>
    <w:pPr>
      <w:spacing w:before="240" w:after="60" w:line="240" w:lineRule="auto"/>
      <w:outlineLvl w:val="5"/>
    </w:pPr>
    <w:rPr>
      <w:rFonts w:eastAsia="Times New Roman"/>
      <w:b/>
      <w:bCs/>
      <w:lang w:eastAsia="fi-FI"/>
    </w:rPr>
  </w:style>
  <w:style w:type="paragraph" w:styleId="Heading7">
    <w:name w:val="heading 7"/>
    <w:basedOn w:val="Normal"/>
    <w:next w:val="Normal"/>
    <w:rsid w:val="00412DDA"/>
    <w:pPr>
      <w:spacing w:before="240" w:after="60" w:line="240" w:lineRule="auto"/>
      <w:outlineLvl w:val="6"/>
    </w:pPr>
    <w:rPr>
      <w:rFonts w:eastAsia="Times New Roman"/>
      <w:sz w:val="24"/>
      <w:szCs w:val="24"/>
      <w:lang w:eastAsia="fi-FI"/>
    </w:rPr>
  </w:style>
  <w:style w:type="paragraph" w:styleId="Heading8">
    <w:name w:val="heading 8"/>
    <w:basedOn w:val="Normal"/>
    <w:next w:val="Normal"/>
    <w:rsid w:val="00412DDA"/>
    <w:pPr>
      <w:spacing w:before="240" w:after="60" w:line="240" w:lineRule="auto"/>
      <w:outlineLvl w:val="7"/>
    </w:pPr>
    <w:rPr>
      <w:rFonts w:eastAsia="Times New Roman"/>
      <w:i/>
      <w:iCs/>
      <w:sz w:val="24"/>
      <w:szCs w:val="24"/>
      <w:lang w:eastAsia="fi-FI"/>
    </w:rPr>
  </w:style>
  <w:style w:type="paragraph" w:styleId="Heading9">
    <w:name w:val="heading 9"/>
    <w:basedOn w:val="Normal"/>
    <w:next w:val="Normal"/>
    <w:rsid w:val="00412DDA"/>
    <w:pPr>
      <w:spacing w:before="240" w:after="60" w:line="240" w:lineRule="auto"/>
      <w:outlineLvl w:val="8"/>
    </w:pPr>
    <w:rPr>
      <w:rFonts w:ascii="Arial" w:eastAsia="Times New Roman" w:hAnsi="Arial" w:cs="Arial"/>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7EA2"/>
    <w:pPr>
      <w:tabs>
        <w:tab w:val="center" w:pos="4819"/>
        <w:tab w:val="right" w:pos="9638"/>
      </w:tabs>
      <w:spacing w:line="240" w:lineRule="auto"/>
    </w:pPr>
    <w:rPr>
      <w:rFonts w:eastAsia="Times New Roman"/>
      <w:sz w:val="24"/>
      <w:szCs w:val="24"/>
      <w:lang w:eastAsia="fi-FI"/>
    </w:rPr>
  </w:style>
  <w:style w:type="character" w:styleId="PageNumber">
    <w:name w:val="page number"/>
    <w:basedOn w:val="DefaultParagraphFont"/>
    <w:rsid w:val="00007EA2"/>
  </w:style>
  <w:style w:type="paragraph" w:styleId="Footer">
    <w:name w:val="footer"/>
    <w:basedOn w:val="Normal"/>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bleGrid">
    <w:name w:val="Table Grid"/>
    <w:basedOn w:val="TableNormal"/>
    <w:uiPriority w:val="39"/>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l"/>
    <w:rsid w:val="008D0491"/>
    <w:pPr>
      <w:spacing w:line="220" w:lineRule="exact"/>
      <w:jc w:val="center"/>
    </w:pPr>
    <w:rPr>
      <w:sz w:val="22"/>
      <w:szCs w:val="24"/>
    </w:rPr>
  </w:style>
  <w:style w:type="paragraph" w:customStyle="1" w:styleId="LLPykalanOtsikko">
    <w:name w:val="LLPykalanOtsikko"/>
    <w:next w:val="Normal"/>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l"/>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l"/>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l"/>
    <w:rsid w:val="00185F2E"/>
    <w:pPr>
      <w:spacing w:after="220" w:line="220" w:lineRule="exact"/>
    </w:pPr>
    <w:rPr>
      <w:sz w:val="22"/>
      <w:szCs w:val="24"/>
    </w:rPr>
  </w:style>
  <w:style w:type="paragraph" w:customStyle="1" w:styleId="LLLakiehdotukset">
    <w:name w:val="LLLakiehdotukset"/>
    <w:next w:val="Normal"/>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l"/>
    <w:rsid w:val="00956EB7"/>
    <w:pPr>
      <w:spacing w:before="220" w:after="220" w:line="320" w:lineRule="exact"/>
    </w:pPr>
    <w:rPr>
      <w:b/>
      <w:sz w:val="30"/>
      <w:szCs w:val="24"/>
    </w:rPr>
  </w:style>
  <w:style w:type="paragraph" w:customStyle="1" w:styleId="LLLaki">
    <w:name w:val="LLLaki"/>
    <w:next w:val="Normal"/>
    <w:rsid w:val="00166459"/>
    <w:pPr>
      <w:spacing w:before="220" w:after="220" w:line="320" w:lineRule="exact"/>
      <w:jc w:val="center"/>
      <w:outlineLvl w:val="0"/>
    </w:pPr>
    <w:rPr>
      <w:b/>
      <w:spacing w:val="22"/>
      <w:sz w:val="30"/>
      <w:szCs w:val="24"/>
    </w:rPr>
  </w:style>
  <w:style w:type="paragraph" w:customStyle="1" w:styleId="LLSaadoksenNimi">
    <w:name w:val="LLSaadoksenNimi"/>
    <w:next w:val="Normal"/>
    <w:rsid w:val="00B26DDF"/>
    <w:pPr>
      <w:spacing w:after="220" w:line="220" w:lineRule="exact"/>
      <w:jc w:val="center"/>
      <w:outlineLvl w:val="1"/>
    </w:pPr>
    <w:rPr>
      <w:b/>
      <w:sz w:val="21"/>
      <w:szCs w:val="24"/>
    </w:rPr>
  </w:style>
  <w:style w:type="paragraph" w:customStyle="1" w:styleId="LLPasiallinensislt">
    <w:name w:val="LLPääasiallinensisältö"/>
    <w:next w:val="Normal"/>
    <w:rsid w:val="00C820E8"/>
    <w:pPr>
      <w:spacing w:after="220" w:line="220" w:lineRule="exact"/>
      <w:outlineLvl w:val="0"/>
    </w:pPr>
    <w:rPr>
      <w:b/>
      <w:caps/>
      <w:sz w:val="21"/>
      <w:szCs w:val="24"/>
    </w:rPr>
  </w:style>
  <w:style w:type="paragraph" w:customStyle="1" w:styleId="LLperustelut">
    <w:name w:val="LLperustelut"/>
    <w:next w:val="Normal"/>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CommentReference">
    <w:name w:val="annotation reference"/>
    <w:uiPriority w:val="99"/>
    <w:semiHidden/>
    <w:rsid w:val="00994A79"/>
    <w:rPr>
      <w:sz w:val="16"/>
      <w:szCs w:val="16"/>
    </w:rPr>
  </w:style>
  <w:style w:type="paragraph" w:customStyle="1" w:styleId="LLEsityksennimi">
    <w:name w:val="LLEsityksennimi"/>
    <w:next w:val="Normal"/>
    <w:rsid w:val="00311A68"/>
    <w:pPr>
      <w:spacing w:after="220" w:line="220" w:lineRule="exact"/>
      <w:jc w:val="both"/>
      <w:outlineLvl w:val="0"/>
    </w:pPr>
    <w:rPr>
      <w:rFonts w:cs="Arial"/>
      <w:b/>
      <w:sz w:val="21"/>
      <w:szCs w:val="24"/>
    </w:rPr>
  </w:style>
  <w:style w:type="paragraph" w:customStyle="1" w:styleId="LLVoimaantuloPykala">
    <w:name w:val="LLVoimaantuloPykala"/>
    <w:next w:val="Normal"/>
    <w:rsid w:val="00063DCC"/>
    <w:pPr>
      <w:spacing w:line="220" w:lineRule="exact"/>
      <w:jc w:val="center"/>
    </w:pPr>
    <w:rPr>
      <w:sz w:val="22"/>
      <w:szCs w:val="24"/>
    </w:rPr>
  </w:style>
  <w:style w:type="paragraph" w:styleId="TOC1">
    <w:name w:val="toc 1"/>
    <w:basedOn w:val="Normal"/>
    <w:next w:val="Normal"/>
    <w:autoRedefine/>
    <w:uiPriority w:val="39"/>
    <w:rsid w:val="00166459"/>
    <w:pPr>
      <w:tabs>
        <w:tab w:val="right" w:leader="dot" w:pos="8336"/>
      </w:tabs>
      <w:spacing w:line="220" w:lineRule="exact"/>
    </w:pPr>
    <w:rPr>
      <w:rFonts w:eastAsia="Times New Roman"/>
      <w:bCs/>
      <w:caps/>
      <w:szCs w:val="20"/>
      <w:lang w:eastAsia="fi-FI"/>
    </w:rPr>
  </w:style>
  <w:style w:type="paragraph" w:styleId="TOC2">
    <w:name w:val="toc 2"/>
    <w:basedOn w:val="Normal"/>
    <w:next w:val="Normal"/>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CommentText">
    <w:name w:val="annotation text"/>
    <w:basedOn w:val="Normal"/>
    <w:link w:val="CommentTextChar"/>
    <w:uiPriority w:val="99"/>
    <w:rsid w:val="00994A79"/>
    <w:pPr>
      <w:spacing w:line="240" w:lineRule="auto"/>
    </w:pPr>
    <w:rPr>
      <w:rFonts w:eastAsia="Times New Roman"/>
      <w:sz w:val="20"/>
      <w:szCs w:val="20"/>
      <w:lang w:eastAsia="fi-FI"/>
    </w:rPr>
  </w:style>
  <w:style w:type="paragraph" w:styleId="TOC4">
    <w:name w:val="toc 4"/>
    <w:basedOn w:val="Normal"/>
    <w:next w:val="Normal"/>
    <w:autoRedefine/>
    <w:uiPriority w:val="39"/>
    <w:rsid w:val="00AA6E8E"/>
    <w:pPr>
      <w:spacing w:line="220" w:lineRule="exact"/>
    </w:pPr>
    <w:rPr>
      <w:rFonts w:eastAsia="Times New Roman"/>
      <w:caps/>
      <w:szCs w:val="18"/>
      <w:lang w:eastAsia="fi-FI"/>
    </w:rPr>
  </w:style>
  <w:style w:type="paragraph" w:styleId="TOC5">
    <w:name w:val="toc 5"/>
    <w:basedOn w:val="Normal"/>
    <w:next w:val="Normal"/>
    <w:autoRedefine/>
    <w:semiHidden/>
    <w:rsid w:val="00FE7770"/>
    <w:pPr>
      <w:spacing w:line="240" w:lineRule="auto"/>
      <w:ind w:left="960"/>
    </w:pPr>
    <w:rPr>
      <w:rFonts w:eastAsia="Times New Roman"/>
      <w:sz w:val="18"/>
      <w:szCs w:val="18"/>
      <w:lang w:eastAsia="fi-FI"/>
    </w:rPr>
  </w:style>
  <w:style w:type="paragraph" w:styleId="TOC6">
    <w:name w:val="toc 6"/>
    <w:basedOn w:val="Normal"/>
    <w:next w:val="Normal"/>
    <w:autoRedefine/>
    <w:semiHidden/>
    <w:rsid w:val="0064745A"/>
    <w:pPr>
      <w:spacing w:line="240" w:lineRule="auto"/>
    </w:pPr>
    <w:rPr>
      <w:rFonts w:eastAsia="Times New Roman"/>
      <w:sz w:val="18"/>
      <w:szCs w:val="18"/>
      <w:lang w:eastAsia="fi-FI"/>
    </w:rPr>
  </w:style>
  <w:style w:type="paragraph" w:styleId="TOC7">
    <w:name w:val="toc 7"/>
    <w:basedOn w:val="Normal"/>
    <w:next w:val="Normal"/>
    <w:autoRedefine/>
    <w:semiHidden/>
    <w:rsid w:val="00FE7770"/>
    <w:pPr>
      <w:spacing w:line="240" w:lineRule="auto"/>
      <w:ind w:left="1440"/>
    </w:pPr>
    <w:rPr>
      <w:rFonts w:eastAsia="Times New Roman"/>
      <w:sz w:val="18"/>
      <w:szCs w:val="18"/>
      <w:lang w:eastAsia="fi-FI"/>
    </w:rPr>
  </w:style>
  <w:style w:type="paragraph" w:styleId="TOC8">
    <w:name w:val="toc 8"/>
    <w:basedOn w:val="Normal"/>
    <w:next w:val="Normal"/>
    <w:autoRedefine/>
    <w:semiHidden/>
    <w:rsid w:val="00FE7770"/>
    <w:pPr>
      <w:spacing w:line="240" w:lineRule="auto"/>
      <w:ind w:left="1680"/>
    </w:pPr>
    <w:rPr>
      <w:rFonts w:eastAsia="Times New Roman"/>
      <w:sz w:val="18"/>
      <w:szCs w:val="18"/>
      <w:lang w:eastAsia="fi-FI"/>
    </w:rPr>
  </w:style>
  <w:style w:type="paragraph" w:styleId="TOC9">
    <w:name w:val="toc 9"/>
    <w:basedOn w:val="Normal"/>
    <w:next w:val="Normal"/>
    <w:autoRedefine/>
    <w:semiHidden/>
    <w:rsid w:val="00FE7770"/>
    <w:pPr>
      <w:spacing w:line="240" w:lineRule="auto"/>
      <w:ind w:left="1920"/>
    </w:pPr>
    <w:rPr>
      <w:rFonts w:eastAsia="Times New Roman"/>
      <w:sz w:val="18"/>
      <w:szCs w:val="18"/>
      <w:lang w:eastAsia="fi-FI"/>
    </w:rPr>
  </w:style>
  <w:style w:type="character" w:styleId="Hyperlink">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Index1">
    <w:name w:val="index 1"/>
    <w:basedOn w:val="Normal"/>
    <w:next w:val="Normal"/>
    <w:autoRedefine/>
    <w:semiHidden/>
    <w:rsid w:val="0087128B"/>
    <w:pPr>
      <w:spacing w:line="240" w:lineRule="auto"/>
      <w:ind w:left="240" w:hanging="240"/>
    </w:pPr>
    <w:rPr>
      <w:rFonts w:eastAsia="Times New Roman"/>
      <w:sz w:val="24"/>
      <w:szCs w:val="24"/>
      <w:lang w:eastAsia="fi-FI"/>
    </w:rPr>
  </w:style>
  <w:style w:type="paragraph" w:styleId="Index3">
    <w:name w:val="index 3"/>
    <w:basedOn w:val="Normal"/>
    <w:next w:val="Normal"/>
    <w:autoRedefine/>
    <w:semiHidden/>
    <w:rsid w:val="0087128B"/>
    <w:pPr>
      <w:spacing w:line="240" w:lineRule="auto"/>
      <w:ind w:left="720" w:hanging="240"/>
    </w:pPr>
    <w:rPr>
      <w:rFonts w:eastAsia="Times New Roman"/>
      <w:sz w:val="24"/>
      <w:szCs w:val="24"/>
      <w:lang w:eastAsia="fi-FI"/>
    </w:rPr>
  </w:style>
  <w:style w:type="paragraph" w:styleId="FootnoteText">
    <w:name w:val="footnote text"/>
    <w:basedOn w:val="Normal"/>
    <w:semiHidden/>
    <w:rsid w:val="00261B3D"/>
    <w:pPr>
      <w:spacing w:line="240" w:lineRule="auto"/>
    </w:pPr>
    <w:rPr>
      <w:rFonts w:eastAsia="Times New Roman"/>
      <w:sz w:val="20"/>
      <w:szCs w:val="20"/>
      <w:lang w:eastAsia="fi-FI"/>
    </w:rPr>
  </w:style>
  <w:style w:type="character" w:styleId="FootnoteReferenc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CommentSubject">
    <w:name w:val="annotation subject"/>
    <w:basedOn w:val="CommentText"/>
    <w:next w:val="CommentText"/>
    <w:semiHidden/>
    <w:rsid w:val="00994A79"/>
    <w:rPr>
      <w:b/>
      <w:bCs/>
    </w:rPr>
  </w:style>
  <w:style w:type="paragraph" w:styleId="BalloonText">
    <w:name w:val="Balloon Text"/>
    <w:basedOn w:val="Normal"/>
    <w:semiHidden/>
    <w:rsid w:val="00994A79"/>
    <w:rPr>
      <w:rFonts w:ascii="Tahoma" w:hAnsi="Tahoma" w:cs="Tahoma"/>
      <w:sz w:val="16"/>
      <w:szCs w:val="16"/>
    </w:rPr>
  </w:style>
  <w:style w:type="paragraph" w:customStyle="1" w:styleId="LLAllekirjoitus">
    <w:name w:val="LLAllekirjoitus"/>
    <w:next w:val="Normal"/>
    <w:rsid w:val="00185F2E"/>
    <w:pPr>
      <w:jc w:val="center"/>
    </w:pPr>
    <w:rPr>
      <w:b/>
      <w:sz w:val="21"/>
      <w:szCs w:val="24"/>
    </w:rPr>
  </w:style>
  <w:style w:type="paragraph" w:customStyle="1" w:styleId="LLNimenselvennys">
    <w:name w:val="LLNimenselvennys"/>
    <w:next w:val="Normal"/>
    <w:rsid w:val="00185F2E"/>
    <w:pPr>
      <w:spacing w:before="880" w:after="220" w:line="220" w:lineRule="exact"/>
      <w:jc w:val="center"/>
    </w:pPr>
    <w:rPr>
      <w:b/>
      <w:sz w:val="21"/>
      <w:szCs w:val="24"/>
    </w:rPr>
  </w:style>
  <w:style w:type="paragraph" w:customStyle="1" w:styleId="LLVarmennus">
    <w:name w:val="LLVarmennus"/>
    <w:next w:val="Normal"/>
    <w:rsid w:val="00185F2E"/>
    <w:pPr>
      <w:spacing w:before="220" w:line="220" w:lineRule="exact"/>
      <w:jc w:val="right"/>
    </w:pPr>
    <w:rPr>
      <w:sz w:val="22"/>
      <w:szCs w:val="24"/>
    </w:rPr>
  </w:style>
  <w:style w:type="paragraph" w:styleId="TOC3">
    <w:name w:val="toc 3"/>
    <w:basedOn w:val="Normal"/>
    <w:next w:val="Normal"/>
    <w:autoRedefine/>
    <w:uiPriority w:val="39"/>
    <w:rsid w:val="00712406"/>
    <w:pPr>
      <w:tabs>
        <w:tab w:val="right" w:leader="dot" w:pos="8336"/>
      </w:tabs>
      <w:spacing w:line="240" w:lineRule="auto"/>
      <w:ind w:left="480"/>
    </w:pPr>
    <w:rPr>
      <w:rFonts w:eastAsia="Times New Roman"/>
      <w:szCs w:val="24"/>
      <w:lang w:eastAsia="fi-FI"/>
    </w:rPr>
  </w:style>
  <w:style w:type="paragraph" w:styleId="Revision">
    <w:name w:val="Revision"/>
    <w:hidden/>
    <w:uiPriority w:val="99"/>
    <w:semiHidden/>
    <w:rsid w:val="00E35ED5"/>
    <w:rPr>
      <w:rFonts w:eastAsia="Calibri"/>
      <w:sz w:val="22"/>
      <w:szCs w:val="22"/>
      <w:lang w:eastAsia="en-US"/>
    </w:rPr>
  </w:style>
  <w:style w:type="character" w:styleId="PlaceholderText">
    <w:name w:val="Placeholder Text"/>
    <w:basedOn w:val="DefaultParagraphFont"/>
    <w:uiPriority w:val="99"/>
    <w:semiHidden/>
    <w:rsid w:val="00643460"/>
    <w:rPr>
      <w:color w:val="808080"/>
    </w:rPr>
  </w:style>
  <w:style w:type="character" w:styleId="FollowedHyperlink">
    <w:name w:val="FollowedHyperlink"/>
    <w:basedOn w:val="DefaultParagraphFont"/>
    <w:semiHidden/>
    <w:unhideWhenUsed/>
    <w:rsid w:val="00F43A27"/>
    <w:rPr>
      <w:color w:val="800080" w:themeColor="followedHyperlink"/>
      <w:u w:val="single"/>
    </w:rPr>
  </w:style>
  <w:style w:type="paragraph" w:styleId="ListNumber">
    <w:name w:val="List Number"/>
    <w:basedOn w:val="Normal"/>
    <w:rsid w:val="007B6F03"/>
    <w:pPr>
      <w:numPr>
        <w:numId w:val="2"/>
      </w:numPr>
      <w:tabs>
        <w:tab w:val="clear" w:pos="360"/>
        <w:tab w:val="left" w:pos="567"/>
      </w:tabs>
      <w:spacing w:line="220" w:lineRule="exact"/>
      <w:ind w:left="227" w:firstLine="0"/>
      <w:contextualSpacing/>
    </w:pPr>
  </w:style>
  <w:style w:type="paragraph" w:styleId="List">
    <w:name w:val="List"/>
    <w:basedOn w:val="Normal"/>
    <w:semiHidden/>
    <w:unhideWhenUsed/>
    <w:rsid w:val="006C6BDE"/>
    <w:pPr>
      <w:ind w:left="283" w:hanging="283"/>
      <w:contextualSpacing/>
    </w:pPr>
  </w:style>
  <w:style w:type="paragraph" w:styleId="ListParagraph">
    <w:name w:val="List Paragraph"/>
    <w:basedOn w:val="Normal"/>
    <w:uiPriority w:val="34"/>
    <w:qFormat/>
    <w:rsid w:val="002C1572"/>
    <w:pPr>
      <w:spacing w:line="220" w:lineRule="exact"/>
      <w:ind w:left="227"/>
      <w:contextualSpacing/>
    </w:pPr>
  </w:style>
  <w:style w:type="paragraph" w:customStyle="1" w:styleId="LLNormaali">
    <w:name w:val="LLNormaali"/>
    <w:basedOn w:val="Normal"/>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3"/>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3"/>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3"/>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py">
    <w:name w:val="py"/>
    <w:basedOn w:val="Normal"/>
    <w:rsid w:val="00787870"/>
    <w:pPr>
      <w:spacing w:before="100" w:beforeAutospacing="1" w:after="100" w:afterAutospacing="1" w:line="240" w:lineRule="auto"/>
    </w:pPr>
    <w:rPr>
      <w:rFonts w:eastAsia="Times New Roman"/>
      <w:sz w:val="24"/>
      <w:szCs w:val="24"/>
      <w:lang w:eastAsia="fi-FI"/>
    </w:rPr>
  </w:style>
  <w:style w:type="character" w:customStyle="1" w:styleId="Heading3Char">
    <w:name w:val="Heading 3 Char"/>
    <w:basedOn w:val="DefaultParagraphFont"/>
    <w:link w:val="Heading3"/>
    <w:uiPriority w:val="9"/>
    <w:rsid w:val="00787870"/>
    <w:rPr>
      <w:rFonts w:ascii="Arial" w:hAnsi="Arial" w:cs="Arial"/>
      <w:b/>
      <w:bCs/>
      <w:sz w:val="26"/>
      <w:szCs w:val="26"/>
    </w:rPr>
  </w:style>
  <w:style w:type="character" w:customStyle="1" w:styleId="CommentTextChar">
    <w:name w:val="Comment Text Char"/>
    <w:basedOn w:val="DefaultParagraphFont"/>
    <w:link w:val="CommentText"/>
    <w:uiPriority w:val="99"/>
    <w:rsid w:val="00922B51"/>
  </w:style>
  <w:style w:type="paragraph" w:customStyle="1" w:styleId="norm">
    <w:name w:val="norm"/>
    <w:basedOn w:val="Normal"/>
    <w:rsid w:val="00A64DDB"/>
    <w:pPr>
      <w:spacing w:before="100" w:beforeAutospacing="1" w:after="100" w:afterAutospacing="1" w:line="240" w:lineRule="auto"/>
    </w:pPr>
    <w:rPr>
      <w:rFonts w:eastAsia="Times New Roman"/>
      <w:sz w:val="24"/>
      <w:szCs w:val="24"/>
      <w:lang w:eastAsia="fi-FI"/>
    </w:rPr>
  </w:style>
  <w:style w:type="character" w:styleId="Emphasis">
    <w:name w:val="Emphasis"/>
    <w:basedOn w:val="DefaultParagraphFont"/>
    <w:uiPriority w:val="20"/>
    <w:qFormat/>
    <w:rsid w:val="00FA62E5"/>
    <w:rPr>
      <w:i/>
      <w:iCs/>
    </w:rPr>
  </w:style>
  <w:style w:type="character" w:customStyle="1" w:styleId="UnresolvedMention1">
    <w:name w:val="Unresolved Mention1"/>
    <w:basedOn w:val="DefaultParagraphFont"/>
    <w:uiPriority w:val="99"/>
    <w:semiHidden/>
    <w:unhideWhenUsed/>
    <w:rsid w:val="00A82D6D"/>
    <w:rPr>
      <w:color w:val="605E5C"/>
      <w:shd w:val="clear" w:color="auto" w:fill="E1DFDD"/>
    </w:rPr>
  </w:style>
  <w:style w:type="character" w:customStyle="1" w:styleId="ui-provider">
    <w:name w:val="ui-provider"/>
    <w:basedOn w:val="DefaultParagraphFont"/>
    <w:rsid w:val="00515723"/>
  </w:style>
  <w:style w:type="character" w:styleId="Strong">
    <w:name w:val="Strong"/>
    <w:basedOn w:val="DefaultParagraphFont"/>
    <w:uiPriority w:val="22"/>
    <w:qFormat/>
    <w:rsid w:val="002A6A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7208">
      <w:bodyDiv w:val="1"/>
      <w:marLeft w:val="0"/>
      <w:marRight w:val="0"/>
      <w:marTop w:val="0"/>
      <w:marBottom w:val="0"/>
      <w:divBdr>
        <w:top w:val="none" w:sz="0" w:space="0" w:color="auto"/>
        <w:left w:val="none" w:sz="0" w:space="0" w:color="auto"/>
        <w:bottom w:val="none" w:sz="0" w:space="0" w:color="auto"/>
        <w:right w:val="none" w:sz="0" w:space="0" w:color="auto"/>
      </w:divBdr>
      <w:divsChild>
        <w:div w:id="460660605">
          <w:marLeft w:val="0"/>
          <w:marRight w:val="0"/>
          <w:marTop w:val="0"/>
          <w:marBottom w:val="0"/>
          <w:divBdr>
            <w:top w:val="none" w:sz="0" w:space="0" w:color="auto"/>
            <w:left w:val="none" w:sz="0" w:space="0" w:color="auto"/>
            <w:bottom w:val="none" w:sz="0" w:space="0" w:color="auto"/>
            <w:right w:val="none" w:sz="0" w:space="0" w:color="auto"/>
          </w:divBdr>
          <w:divsChild>
            <w:div w:id="39087352">
              <w:marLeft w:val="0"/>
              <w:marRight w:val="0"/>
              <w:marTop w:val="0"/>
              <w:marBottom w:val="0"/>
              <w:divBdr>
                <w:top w:val="none" w:sz="0" w:space="0" w:color="auto"/>
                <w:left w:val="none" w:sz="0" w:space="0" w:color="auto"/>
                <w:bottom w:val="none" w:sz="0" w:space="0" w:color="auto"/>
                <w:right w:val="none" w:sz="0" w:space="0" w:color="auto"/>
              </w:divBdr>
            </w:div>
            <w:div w:id="154298950">
              <w:marLeft w:val="0"/>
              <w:marRight w:val="0"/>
              <w:marTop w:val="0"/>
              <w:marBottom w:val="0"/>
              <w:divBdr>
                <w:top w:val="none" w:sz="0" w:space="0" w:color="auto"/>
                <w:left w:val="none" w:sz="0" w:space="0" w:color="auto"/>
                <w:bottom w:val="none" w:sz="0" w:space="0" w:color="auto"/>
                <w:right w:val="none" w:sz="0" w:space="0" w:color="auto"/>
              </w:divBdr>
            </w:div>
            <w:div w:id="463893167">
              <w:marLeft w:val="0"/>
              <w:marRight w:val="0"/>
              <w:marTop w:val="0"/>
              <w:marBottom w:val="0"/>
              <w:divBdr>
                <w:top w:val="none" w:sz="0" w:space="0" w:color="auto"/>
                <w:left w:val="none" w:sz="0" w:space="0" w:color="auto"/>
                <w:bottom w:val="none" w:sz="0" w:space="0" w:color="auto"/>
                <w:right w:val="none" w:sz="0" w:space="0" w:color="auto"/>
              </w:divBdr>
            </w:div>
            <w:div w:id="490366730">
              <w:marLeft w:val="0"/>
              <w:marRight w:val="0"/>
              <w:marTop w:val="0"/>
              <w:marBottom w:val="0"/>
              <w:divBdr>
                <w:top w:val="none" w:sz="0" w:space="0" w:color="auto"/>
                <w:left w:val="none" w:sz="0" w:space="0" w:color="auto"/>
                <w:bottom w:val="none" w:sz="0" w:space="0" w:color="auto"/>
                <w:right w:val="none" w:sz="0" w:space="0" w:color="auto"/>
              </w:divBdr>
            </w:div>
            <w:div w:id="714740338">
              <w:marLeft w:val="0"/>
              <w:marRight w:val="0"/>
              <w:marTop w:val="0"/>
              <w:marBottom w:val="0"/>
              <w:divBdr>
                <w:top w:val="none" w:sz="0" w:space="0" w:color="auto"/>
                <w:left w:val="none" w:sz="0" w:space="0" w:color="auto"/>
                <w:bottom w:val="none" w:sz="0" w:space="0" w:color="auto"/>
                <w:right w:val="none" w:sz="0" w:space="0" w:color="auto"/>
              </w:divBdr>
            </w:div>
            <w:div w:id="14049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2205">
      <w:bodyDiv w:val="1"/>
      <w:marLeft w:val="0"/>
      <w:marRight w:val="0"/>
      <w:marTop w:val="0"/>
      <w:marBottom w:val="0"/>
      <w:divBdr>
        <w:top w:val="none" w:sz="0" w:space="0" w:color="auto"/>
        <w:left w:val="none" w:sz="0" w:space="0" w:color="auto"/>
        <w:bottom w:val="none" w:sz="0" w:space="0" w:color="auto"/>
        <w:right w:val="none" w:sz="0" w:space="0" w:color="auto"/>
      </w:divBdr>
      <w:divsChild>
        <w:div w:id="860969904">
          <w:marLeft w:val="0"/>
          <w:marRight w:val="0"/>
          <w:marTop w:val="0"/>
          <w:marBottom w:val="0"/>
          <w:divBdr>
            <w:top w:val="none" w:sz="0" w:space="0" w:color="auto"/>
            <w:left w:val="none" w:sz="0" w:space="0" w:color="auto"/>
            <w:bottom w:val="none" w:sz="0" w:space="0" w:color="auto"/>
            <w:right w:val="none" w:sz="0" w:space="0" w:color="auto"/>
          </w:divBdr>
          <w:divsChild>
            <w:div w:id="207454067">
              <w:marLeft w:val="0"/>
              <w:marRight w:val="0"/>
              <w:marTop w:val="0"/>
              <w:marBottom w:val="0"/>
              <w:divBdr>
                <w:top w:val="none" w:sz="0" w:space="0" w:color="auto"/>
                <w:left w:val="none" w:sz="0" w:space="0" w:color="auto"/>
                <w:bottom w:val="none" w:sz="0" w:space="0" w:color="auto"/>
                <w:right w:val="none" w:sz="0" w:space="0" w:color="auto"/>
              </w:divBdr>
            </w:div>
            <w:div w:id="272789480">
              <w:marLeft w:val="0"/>
              <w:marRight w:val="0"/>
              <w:marTop w:val="0"/>
              <w:marBottom w:val="0"/>
              <w:divBdr>
                <w:top w:val="none" w:sz="0" w:space="0" w:color="auto"/>
                <w:left w:val="none" w:sz="0" w:space="0" w:color="auto"/>
                <w:bottom w:val="none" w:sz="0" w:space="0" w:color="auto"/>
                <w:right w:val="none" w:sz="0" w:space="0" w:color="auto"/>
              </w:divBdr>
            </w:div>
            <w:div w:id="850414048">
              <w:marLeft w:val="0"/>
              <w:marRight w:val="0"/>
              <w:marTop w:val="0"/>
              <w:marBottom w:val="0"/>
              <w:divBdr>
                <w:top w:val="none" w:sz="0" w:space="0" w:color="auto"/>
                <w:left w:val="none" w:sz="0" w:space="0" w:color="auto"/>
                <w:bottom w:val="none" w:sz="0" w:space="0" w:color="auto"/>
                <w:right w:val="none" w:sz="0" w:space="0" w:color="auto"/>
              </w:divBdr>
            </w:div>
            <w:div w:id="1387217727">
              <w:marLeft w:val="0"/>
              <w:marRight w:val="0"/>
              <w:marTop w:val="0"/>
              <w:marBottom w:val="0"/>
              <w:divBdr>
                <w:top w:val="none" w:sz="0" w:space="0" w:color="auto"/>
                <w:left w:val="none" w:sz="0" w:space="0" w:color="auto"/>
                <w:bottom w:val="none" w:sz="0" w:space="0" w:color="auto"/>
                <w:right w:val="none" w:sz="0" w:space="0" w:color="auto"/>
              </w:divBdr>
            </w:div>
            <w:div w:id="1915703842">
              <w:marLeft w:val="0"/>
              <w:marRight w:val="0"/>
              <w:marTop w:val="0"/>
              <w:marBottom w:val="0"/>
              <w:divBdr>
                <w:top w:val="none" w:sz="0" w:space="0" w:color="auto"/>
                <w:left w:val="none" w:sz="0" w:space="0" w:color="auto"/>
                <w:bottom w:val="none" w:sz="0" w:space="0" w:color="auto"/>
                <w:right w:val="none" w:sz="0" w:space="0" w:color="auto"/>
              </w:divBdr>
            </w:div>
            <w:div w:id="191623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93250">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037243084">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488672010">
      <w:bodyDiv w:val="1"/>
      <w:marLeft w:val="0"/>
      <w:marRight w:val="0"/>
      <w:marTop w:val="0"/>
      <w:marBottom w:val="0"/>
      <w:divBdr>
        <w:top w:val="none" w:sz="0" w:space="0" w:color="auto"/>
        <w:left w:val="none" w:sz="0" w:space="0" w:color="auto"/>
        <w:bottom w:val="none" w:sz="0" w:space="0" w:color="auto"/>
        <w:right w:val="none" w:sz="0" w:space="0" w:color="auto"/>
      </w:divBdr>
      <w:divsChild>
        <w:div w:id="553081510">
          <w:marLeft w:val="0"/>
          <w:marRight w:val="0"/>
          <w:marTop w:val="0"/>
          <w:marBottom w:val="0"/>
          <w:divBdr>
            <w:top w:val="none" w:sz="0" w:space="0" w:color="auto"/>
            <w:left w:val="none" w:sz="0" w:space="0" w:color="auto"/>
            <w:bottom w:val="none" w:sz="0" w:space="0" w:color="auto"/>
            <w:right w:val="none" w:sz="0" w:space="0" w:color="auto"/>
          </w:divBdr>
        </w:div>
        <w:div w:id="651760997">
          <w:marLeft w:val="0"/>
          <w:marRight w:val="0"/>
          <w:marTop w:val="0"/>
          <w:marBottom w:val="0"/>
          <w:divBdr>
            <w:top w:val="none" w:sz="0" w:space="0" w:color="auto"/>
            <w:left w:val="none" w:sz="0" w:space="0" w:color="auto"/>
            <w:bottom w:val="none" w:sz="0" w:space="0" w:color="auto"/>
            <w:right w:val="none" w:sz="0" w:space="0" w:color="auto"/>
          </w:divBdr>
        </w:div>
        <w:div w:id="1630742979">
          <w:marLeft w:val="0"/>
          <w:marRight w:val="0"/>
          <w:marTop w:val="0"/>
          <w:marBottom w:val="0"/>
          <w:divBdr>
            <w:top w:val="none" w:sz="0" w:space="0" w:color="auto"/>
            <w:left w:val="none" w:sz="0" w:space="0" w:color="auto"/>
            <w:bottom w:val="none" w:sz="0" w:space="0" w:color="auto"/>
            <w:right w:val="none" w:sz="0" w:space="0" w:color="auto"/>
          </w:divBdr>
        </w:div>
        <w:div w:id="1896816171">
          <w:marLeft w:val="0"/>
          <w:marRight w:val="0"/>
          <w:marTop w:val="0"/>
          <w:marBottom w:val="0"/>
          <w:divBdr>
            <w:top w:val="none" w:sz="0" w:space="0" w:color="auto"/>
            <w:left w:val="none" w:sz="0" w:space="0" w:color="auto"/>
            <w:bottom w:val="none" w:sz="0" w:space="0" w:color="auto"/>
            <w:right w:val="none" w:sz="0" w:space="0" w:color="auto"/>
          </w:divBdr>
        </w:div>
        <w:div w:id="2036996384">
          <w:marLeft w:val="0"/>
          <w:marRight w:val="0"/>
          <w:marTop w:val="0"/>
          <w:marBottom w:val="0"/>
          <w:divBdr>
            <w:top w:val="none" w:sz="0" w:space="0" w:color="auto"/>
            <w:left w:val="none" w:sz="0" w:space="0" w:color="auto"/>
            <w:bottom w:val="none" w:sz="0" w:space="0" w:color="auto"/>
            <w:right w:val="none" w:sz="0" w:space="0" w:color="auto"/>
          </w:divBdr>
        </w:div>
      </w:divsChild>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2609\AppData\Roaming\Microsoft\Mallit\VN_asetus.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a1789c21e23614790b95c56934f64040">
  <xsd:schema xmlns:xsd="http://www.w3.org/2001/XMLSchema" xmlns:xs="http://www.w3.org/2001/XMLSchema" xmlns:p="http://schemas.microsoft.com/office/2006/metadata/properties" xmlns:ns2="ebb82943-49da-4504-a2f3-a33fb2eb95f1" targetNamespace="http://schemas.microsoft.com/office/2006/metadata/properties" ma:root="true" ma:fieldsID="722c4ba27fb44f9ac8eb7ccc4aa2ffe3"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B72AA-85D8-4AAB-A585-1C8C39111A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8CDFE7-274B-4E14-8C6E-E9120859C87F}">
  <ds:schemaRefs>
    <ds:schemaRef ds:uri="http://schemas.microsoft.com/sharepoint/v3/contenttype/forms"/>
  </ds:schemaRefs>
</ds:datastoreItem>
</file>

<file path=customXml/itemProps3.xml><?xml version="1.0" encoding="utf-8"?>
<ds:datastoreItem xmlns:ds="http://schemas.openxmlformats.org/officeDocument/2006/customXml" ds:itemID="{075DDDF7-2D3B-423A-873D-2C006C89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428883-5E18-44AD-A454-8AB1E9A9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Template>
  <TotalTime>1</TotalTime>
  <Pages>10</Pages>
  <Words>2569</Words>
  <Characters>16783</Characters>
  <Application>Microsoft Office Word</Application>
  <DocSecurity>0</DocSecurity>
  <Lines>372</Lines>
  <Paragraphs>212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Nieminen Titta (YM)</dc:creator>
  <cp:keywords>class='Internal'</cp:keywords>
  <dc:description/>
  <cp:lastModifiedBy>Ragnhild Efraimsson</cp:lastModifiedBy>
  <cp:revision>2</cp:revision>
  <cp:lastPrinted>2023-03-16T11:22:00Z</cp:lastPrinted>
  <dcterms:created xsi:type="dcterms:W3CDTF">2024-06-20T07:43:00Z</dcterms:created>
  <dcterms:modified xsi:type="dcterms:W3CDTF">2024-06-20T07:43:00Z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vt:lpwstr>
  </property>
  <property fmtid="{D5CDD505-2E9C-101B-9397-08002B2CF9AE}" pid="4" name="ContentTypeId">
    <vt:lpwstr>0x010100FC273FBDB1AAC448BDBB3CA1302F22C6</vt:lpwstr>
  </property>
</Properties>
</file>