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5098"/>
      </w:tblGrid>
      <w:tr w:rsidR="00C4698F" w14:paraId="583AE0F6" w14:textId="77777777">
        <w:trPr>
          <w:trHeight w:hRule="exact" w:val="1099"/>
        </w:trPr>
        <w:tc>
          <w:tcPr>
            <w:tcW w:w="4944" w:type="dxa"/>
          </w:tcPr>
          <w:p w14:paraId="6BBF994B" w14:textId="4EBBF68E" w:rsidR="00C4698F" w:rsidRDefault="00F7040A">
            <w:pPr>
              <w:spacing w:before="43"/>
              <w:ind w:left="15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0AA82321" wp14:editId="2875C071">
                  <wp:extent cx="3129915" cy="670560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91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</w:tcPr>
          <w:p w14:paraId="3068BD78" w14:textId="77777777" w:rsidR="00C4698F" w:rsidRDefault="00F7040A">
            <w:pPr>
              <w:spacing w:line="366" w:lineRule="exact"/>
              <w:ind w:left="792"/>
              <w:textAlignment w:val="baseline"/>
              <w:rPr>
                <w:rFonts w:ascii="Arial" w:eastAsia="Arial" w:hAnsi="Arial"/>
                <w:b/>
                <w:color w:val="000000"/>
                <w:sz w:val="32"/>
              </w:rPr>
            </w:pPr>
            <w:r>
              <w:rPr>
                <w:rFonts w:ascii="Arial" w:hAnsi="Arial"/>
                <w:b/>
                <w:color w:val="000000"/>
                <w:sz w:val="32"/>
              </w:rPr>
              <w:t>Obavijest</w:t>
            </w:r>
          </w:p>
          <w:p w14:paraId="3D397BBC" w14:textId="77777777" w:rsidR="00C4698F" w:rsidRDefault="00F7040A">
            <w:pPr>
              <w:spacing w:before="64" w:line="197" w:lineRule="exact"/>
              <w:ind w:left="792" w:right="64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Objavljeno u ponedjeljak, 2. rujna 2024. BAnz AT 2.9.2024. B4</w:t>
            </w:r>
          </w:p>
          <w:p w14:paraId="614CBEA6" w14:textId="77777777" w:rsidR="00C4698F" w:rsidRDefault="00F7040A">
            <w:pPr>
              <w:spacing w:before="62" w:line="184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Stranica 1 od 4</w:t>
            </w:r>
          </w:p>
        </w:tc>
      </w:tr>
    </w:tbl>
    <w:p w14:paraId="65D52477" w14:textId="1BEE851F" w:rsidR="00C4698F" w:rsidRDefault="00183F04">
      <w:pPr>
        <w:spacing w:after="49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E53187" wp14:editId="4AAAAD5B">
                <wp:simplePos x="0" y="0"/>
                <wp:positionH relativeFrom="column">
                  <wp:posOffset>585470</wp:posOffset>
                </wp:positionH>
                <wp:positionV relativeFrom="paragraph">
                  <wp:posOffset>-723265</wp:posOffset>
                </wp:positionV>
                <wp:extent cx="2558415" cy="762000"/>
                <wp:effectExtent l="0" t="0" r="0" b="0"/>
                <wp:wrapNone/>
                <wp:docPr id="12238927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41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0F1018" w14:textId="77777777" w:rsidR="00183F04" w:rsidRPr="008C3B83" w:rsidRDefault="00183F04" w:rsidP="00183F04">
                            <w:pPr>
                              <w:spacing w:line="100" w:lineRule="atLeast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8C3B83">
                              <w:rPr>
                                <w:rFonts w:ascii="Arial" w:hAnsi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Savezni službeni list</w:t>
                            </w:r>
                          </w:p>
                          <w:p w14:paraId="198F5478" w14:textId="5261E4D1" w:rsidR="00183F04" w:rsidRPr="00183F04" w:rsidRDefault="00183F04" w:rsidP="00183F04">
                            <w:pPr>
                              <w:spacing w:line="120" w:lineRule="atLeast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t>Objavljuje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br/>
                              <w:t>Savezno ministarstvo pravosuđa</w:t>
                            </w:r>
                          </w:p>
                          <w:p w14:paraId="2452A170" w14:textId="646FB753" w:rsidR="00183F04" w:rsidRPr="00183F04" w:rsidRDefault="00183F04" w:rsidP="00183F04">
                            <w:pPr>
                              <w:spacing w:line="120" w:lineRule="atLeast"/>
                              <w:rPr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>
                                <w:rPr>
                                  <w:rStyle w:val="Hyperlink"/>
                                  <w:rFonts w:ascii="Arial" w:hAnsi="Arial"/>
                                  <w:b/>
                                  <w:sz w:val="12"/>
                                </w:rPr>
                                <w:t>www.bundesanzelger.de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531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.1pt;margin-top:-56.95pt;width:201.45pt;height:60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" fillcolor="white [3201]" stroked="f" strokeweight=".5pt">
                <v:textbox inset="0,0,0,0">
                  <w:txbxContent>
                    <w:p w14:paraId="0B0F1018" w14:textId="77777777" w:rsidR="00183F04" w:rsidRPr="008C3B83" w:rsidRDefault="00183F04" w:rsidP="00183F04">
                      <w:pPr>
                        <w:spacing w:line="100" w:lineRule="atLeast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8C3B83">
                        <w:rPr>
                          <w:rFonts w:ascii="Arial" w:hAnsi="Arial"/>
                          <w:b/>
                          <w:color w:val="000000"/>
                          <w:sz w:val="36"/>
                          <w:szCs w:val="36"/>
                        </w:rPr>
                        <w:t>Savezni službeni list</w:t>
                      </w:r>
                    </w:p>
                    <w:p w14:paraId="198F5478" w14:textId="5261E4D1" w:rsidR="00183F04" w:rsidRPr="00183F04" w:rsidRDefault="00183F04" w:rsidP="00183F04">
                      <w:pPr>
                        <w:spacing w:line="120" w:lineRule="atLeast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t>Objavljuje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br/>
                        <w:t>Savezno ministarstvo pravosuđa</w:t>
                      </w:r>
                    </w:p>
                    <w:p w14:paraId="2452A170" w14:textId="646FB753" w:rsidR="00183F04" w:rsidRPr="00183F04" w:rsidRDefault="00183F04" w:rsidP="00183F04">
                      <w:pPr>
                        <w:spacing w:line="120" w:lineRule="atLeast"/>
                        <w:rPr>
                          <w:sz w:val="20"/>
                          <w:szCs w:val="20"/>
                        </w:rPr>
                      </w:pPr>
                      <w:hyperlink r:id="rId9" w:history="1">
                        <w:r>
                          <w:rPr>
                            <w:rStyle w:val="Hyperlink"/>
                            <w:rFonts w:ascii="Arial" w:hAnsi="Arial"/>
                            <w:b/>
                            <w:sz w:val="12"/>
                          </w:rPr>
                          <w:t>www.bundesanzelger.de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CE4E709" w14:textId="058FA954" w:rsidR="00C4698F" w:rsidRDefault="008C3B83">
      <w:pPr>
        <w:spacing w:before="1155" w:line="325" w:lineRule="exact"/>
        <w:jc w:val="center"/>
        <w:textAlignment w:val="baseline"/>
        <w:rPr>
          <w:rFonts w:ascii="Arial" w:eastAsia="Arial" w:hAnsi="Arial"/>
          <w:b/>
          <w:color w:val="000000"/>
          <w:spacing w:val="-8"/>
          <w:sz w:val="27"/>
        </w:rPr>
      </w:pPr>
      <w:r>
        <w:pict w14:anchorId="2CDA27A7">
          <v:line id="_x0000_s1034" style="position:absolute;left:0;text-align:left;z-index:251653632;mso-position-horizontal-relative:page;mso-position-vertical-relative:page" from="49.9pt,71.05pt" to="540.3pt,71.05pt" strokeweight="1.2pt">
            <w10:wrap anchorx="page" anchory="page"/>
          </v:line>
        </w:pict>
      </w:r>
      <w:r w:rsidR="00A63517">
        <w:rPr>
          <w:rFonts w:ascii="Arial" w:hAnsi="Arial"/>
          <w:b/>
          <w:color w:val="000000"/>
          <w:sz w:val="27"/>
        </w:rPr>
        <w:t>Savezna agencija za okoliš</w:t>
      </w:r>
    </w:p>
    <w:p w14:paraId="0DF77C48" w14:textId="6E6B0E69" w:rsidR="00C4698F" w:rsidRDefault="00F7040A" w:rsidP="0007617D">
      <w:pPr>
        <w:spacing w:before="440" w:line="221" w:lineRule="exact"/>
        <w:jc w:val="center"/>
        <w:textAlignment w:val="baseline"/>
        <w:rPr>
          <w:rFonts w:ascii="Arial" w:eastAsia="Arial" w:hAnsi="Arial"/>
          <w:b/>
          <w:color w:val="000000"/>
          <w:spacing w:val="3"/>
          <w:sz w:val="20"/>
        </w:rPr>
      </w:pPr>
      <w:r>
        <w:rPr>
          <w:rFonts w:ascii="Arial" w:hAnsi="Arial"/>
          <w:b/>
          <w:color w:val="000000"/>
          <w:sz w:val="20"/>
        </w:rPr>
        <w:t>Treća izmjena</w:t>
      </w:r>
      <w:r>
        <w:rPr>
          <w:rFonts w:ascii="Arial" w:hAnsi="Arial"/>
          <w:b/>
          <w:color w:val="000000"/>
          <w:sz w:val="20"/>
        </w:rPr>
        <w:br/>
        <w:t>obavijesti o osnovi za ocjenjivanje</w:t>
      </w:r>
      <w:r>
        <w:rPr>
          <w:rFonts w:ascii="Arial" w:hAnsi="Arial"/>
          <w:b/>
          <w:color w:val="000000"/>
          <w:sz w:val="20"/>
        </w:rPr>
        <w:br/>
        <w:t>emajla i keramičkih materijala koji dolaze u dodir s vodom za piće</w:t>
      </w:r>
      <w:r>
        <w:rPr>
          <w:rFonts w:ascii="Arial" w:hAnsi="Arial"/>
          <w:b/>
          <w:color w:val="000000"/>
          <w:sz w:val="15"/>
        </w:rPr>
        <w:t>1, 2</w:t>
      </w:r>
    </w:p>
    <w:p w14:paraId="6A679F82" w14:textId="77777777" w:rsidR="00C4698F" w:rsidRDefault="00F7040A">
      <w:pPr>
        <w:spacing w:before="235" w:line="201" w:lineRule="exact"/>
        <w:jc w:val="center"/>
        <w:textAlignment w:val="baseline"/>
        <w:rPr>
          <w:rFonts w:ascii="Arial" w:eastAsia="Arial" w:hAnsi="Arial"/>
          <w:b/>
          <w:color w:val="000000"/>
          <w:sz w:val="18"/>
        </w:rPr>
      </w:pPr>
      <w:r>
        <w:rPr>
          <w:rFonts w:ascii="Arial" w:hAnsi="Arial"/>
          <w:b/>
          <w:color w:val="000000"/>
          <w:sz w:val="18"/>
        </w:rPr>
        <w:t>od 19. kolovoza 2024.</w:t>
      </w:r>
    </w:p>
    <w:p w14:paraId="245F37C3" w14:textId="77777777" w:rsidR="00C4698F" w:rsidRDefault="00F7040A">
      <w:pPr>
        <w:spacing w:before="220" w:line="216" w:lineRule="exact"/>
        <w:ind w:left="144" w:right="216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Obavijest o osnovi za ocjenjivanje emajla i keramičkih materijala koji dolaze u dodir s vodom za piće od 5. kolovoza 2019. (BAnz AT 12.9.2019. B8), kako je izmijenjena drugom izmjenom osnove za ocjenjivanje emajla i keramičkih materijala koji dolaze u dodiru s vodom za piće od 17. listopada 2023. (BAnz AT 24.10.2023 B5), mijenja se kako slijedi:</w:t>
      </w:r>
    </w:p>
    <w:p w14:paraId="73EAFF24" w14:textId="77777777" w:rsidR="00C4698F" w:rsidRDefault="00F7040A">
      <w:pPr>
        <w:spacing w:before="237" w:line="197" w:lineRule="exact"/>
        <w:jc w:val="center"/>
        <w:textAlignment w:val="baseline"/>
        <w:rPr>
          <w:rFonts w:ascii="Arial" w:eastAsia="Arial" w:hAnsi="Arial"/>
          <w:color w:val="000000"/>
          <w:spacing w:val="-11"/>
          <w:sz w:val="18"/>
        </w:rPr>
      </w:pPr>
      <w:r>
        <w:rPr>
          <w:rFonts w:ascii="Arial" w:hAnsi="Arial"/>
          <w:color w:val="000000"/>
          <w:sz w:val="18"/>
        </w:rPr>
        <w:t>I.</w:t>
      </w:r>
    </w:p>
    <w:p w14:paraId="194AF6FA" w14:textId="77777777" w:rsidR="00C4698F" w:rsidRDefault="00F7040A">
      <w:pPr>
        <w:spacing w:before="89" w:line="201" w:lineRule="exact"/>
        <w:jc w:val="center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Izmjene</w:t>
      </w:r>
    </w:p>
    <w:p w14:paraId="6BF181B3" w14:textId="77777777" w:rsidR="00C4698F" w:rsidRDefault="00F7040A">
      <w:pPr>
        <w:numPr>
          <w:ilvl w:val="0"/>
          <w:numId w:val="1"/>
        </w:numPr>
        <w:tabs>
          <w:tab w:val="clear" w:pos="144"/>
          <w:tab w:val="left" w:pos="432"/>
        </w:tabs>
        <w:spacing w:before="89" w:line="199" w:lineRule="exact"/>
        <w:ind w:left="288"/>
        <w:textAlignment w:val="baseline"/>
        <w:rPr>
          <w:rFonts w:ascii="Arial" w:eastAsia="Arial" w:hAnsi="Arial"/>
          <w:color w:val="000000"/>
          <w:spacing w:val="4"/>
          <w:sz w:val="18"/>
        </w:rPr>
      </w:pPr>
      <w:r>
        <w:rPr>
          <w:rFonts w:ascii="Arial" w:hAnsi="Arial"/>
          <w:color w:val="000000"/>
          <w:sz w:val="18"/>
        </w:rPr>
        <w:t>U točki 6.1.1., tablica 1. mijenja se kako slijedi:</w:t>
      </w:r>
    </w:p>
    <w:p w14:paraId="2B09A8AA" w14:textId="77777777" w:rsidR="00C4698F" w:rsidRDefault="00F7040A">
      <w:pPr>
        <w:spacing w:before="89" w:after="48" w:line="199" w:lineRule="exact"/>
        <w:ind w:left="432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Tablica 1.: Pozitivan popis mogućih sastavnih tvari emajla i drugih materijala sličnih staklu</w:t>
      </w: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1037"/>
        <w:gridCol w:w="1037"/>
        <w:gridCol w:w="1032"/>
        <w:gridCol w:w="1037"/>
        <w:gridCol w:w="1036"/>
        <w:gridCol w:w="1032"/>
        <w:gridCol w:w="1037"/>
        <w:gridCol w:w="1059"/>
      </w:tblGrid>
      <w:tr w:rsidR="00C4698F" w:rsidRPr="00183F04" w14:paraId="56620F5D" w14:textId="77777777">
        <w:trPr>
          <w:trHeight w:hRule="exact" w:val="456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984652" w14:textId="77777777" w:rsidR="00C4698F" w:rsidRDefault="00F7040A">
            <w:pPr>
              <w:spacing w:before="250" w:after="18" w:line="183" w:lineRule="exact"/>
              <w:ind w:right="201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Tvar</w:t>
            </w:r>
          </w:p>
        </w:tc>
        <w:tc>
          <w:tcPr>
            <w:tcW w:w="2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E72FB" w14:textId="77777777" w:rsidR="00C4698F" w:rsidRDefault="00F7040A">
            <w:pPr>
              <w:spacing w:line="183" w:lineRule="exact"/>
              <w:ind w:right="590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Udio u %</w:t>
            </w:r>
          </w:p>
          <w:p w14:paraId="531DF40E" w14:textId="3CF826C1" w:rsidR="00C4698F" w:rsidRDefault="00F7040A" w:rsidP="002377CC">
            <w:pPr>
              <w:tabs>
                <w:tab w:val="left" w:pos="1296"/>
              </w:tabs>
              <w:spacing w:before="57" w:line="182" w:lineRule="exact"/>
              <w:ind w:left="220" w:right="230"/>
              <w:jc w:val="center"/>
              <w:textAlignment w:val="baseline"/>
              <w:rPr>
                <w:rFonts w:ascii="Arial" w:eastAsia="Arial" w:hAnsi="Arial"/>
                <w:color w:val="000000"/>
                <w:spacing w:val="-9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najmanje</w:t>
            </w:r>
            <w:r>
              <w:rPr>
                <w:rFonts w:ascii="Arial" w:hAnsi="Arial"/>
                <w:color w:val="000000"/>
                <w:sz w:val="16"/>
              </w:rPr>
              <w:tab/>
              <w:t>najviše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289401" w14:textId="77777777" w:rsidR="00C4698F" w:rsidRDefault="00F7040A">
            <w:pPr>
              <w:spacing w:before="250" w:after="18" w:line="183" w:lineRule="exact"/>
              <w:ind w:right="18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Tvar</w:t>
            </w:r>
          </w:p>
        </w:tc>
        <w:tc>
          <w:tcPr>
            <w:tcW w:w="20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2B8D1" w14:textId="77777777" w:rsidR="00C4698F" w:rsidRDefault="00F7040A">
            <w:pPr>
              <w:spacing w:line="183" w:lineRule="exact"/>
              <w:ind w:right="590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Udio u %</w:t>
            </w:r>
          </w:p>
          <w:p w14:paraId="5338E438" w14:textId="1BB75C8B" w:rsidR="00C4698F" w:rsidRDefault="00F7040A" w:rsidP="002377CC">
            <w:pPr>
              <w:tabs>
                <w:tab w:val="left" w:pos="1296"/>
              </w:tabs>
              <w:spacing w:before="57" w:line="182" w:lineRule="exact"/>
              <w:ind w:left="228" w:right="230" w:hanging="142"/>
              <w:jc w:val="right"/>
              <w:textAlignment w:val="baseline"/>
              <w:rPr>
                <w:rFonts w:ascii="Arial" w:eastAsia="Arial" w:hAnsi="Arial"/>
                <w:color w:val="000000"/>
                <w:spacing w:val="-9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najmanje</w:t>
            </w:r>
            <w:r>
              <w:rPr>
                <w:rFonts w:ascii="Arial" w:hAnsi="Arial"/>
                <w:color w:val="000000"/>
                <w:sz w:val="16"/>
              </w:rPr>
              <w:tab/>
              <w:t>najviše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8981E52" w14:textId="77777777" w:rsidR="00C4698F" w:rsidRDefault="00F7040A">
            <w:pPr>
              <w:spacing w:before="250" w:after="18" w:line="183" w:lineRule="exact"/>
              <w:ind w:right="18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Tvar</w:t>
            </w:r>
          </w:p>
        </w:tc>
        <w:tc>
          <w:tcPr>
            <w:tcW w:w="2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ED011CC" w14:textId="77777777" w:rsidR="00C4698F" w:rsidRDefault="00F7040A">
            <w:pPr>
              <w:spacing w:line="183" w:lineRule="exact"/>
              <w:ind w:right="588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Udio u %</w:t>
            </w:r>
          </w:p>
          <w:p w14:paraId="5F478910" w14:textId="22E0F2E8" w:rsidR="00C4698F" w:rsidRDefault="00D76B33" w:rsidP="002377CC">
            <w:pPr>
              <w:tabs>
                <w:tab w:val="left" w:pos="1242"/>
              </w:tabs>
              <w:spacing w:before="57" w:line="182" w:lineRule="exact"/>
              <w:ind w:left="249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najmanje</w:t>
            </w:r>
            <w:r>
              <w:rPr>
                <w:rFonts w:ascii="Arial" w:hAnsi="Arial"/>
                <w:color w:val="000000"/>
                <w:sz w:val="16"/>
              </w:rPr>
              <w:tab/>
              <w:t>najviše</w:t>
            </w:r>
          </w:p>
        </w:tc>
      </w:tr>
      <w:tr w:rsidR="00C4698F" w14:paraId="4D5EDA1A" w14:textId="77777777">
        <w:trPr>
          <w:trHeight w:hRule="exact" w:val="331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F459DA" w14:textId="77777777" w:rsidR="00C4698F" w:rsidRDefault="00F7040A">
            <w:pPr>
              <w:spacing w:before="106" w:after="23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27A55C" w14:textId="77777777" w:rsidR="00C4698F" w:rsidRDefault="00F7040A" w:rsidP="00D76B33">
            <w:pPr>
              <w:spacing w:before="99" w:after="30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25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FF97DC" w14:textId="77777777" w:rsidR="00C4698F" w:rsidRDefault="00F7040A" w:rsidP="00D76B33">
            <w:pPr>
              <w:spacing w:before="99" w:after="30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7199CE" w14:textId="77777777" w:rsidR="00C4698F" w:rsidRDefault="00F7040A" w:rsidP="00D76B33">
            <w:pPr>
              <w:spacing w:before="108" w:after="21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K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26473B" w14:textId="77777777" w:rsidR="00C4698F" w:rsidRDefault="00F7040A" w:rsidP="00D76B33">
            <w:pPr>
              <w:spacing w:before="99" w:after="30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8782A3" w14:textId="77777777" w:rsidR="00C4698F" w:rsidRDefault="00F7040A" w:rsidP="00D76B33">
            <w:pPr>
              <w:spacing w:before="99" w:after="30" w:line="197" w:lineRule="exact"/>
              <w:ind w:right="48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ABB01C" w14:textId="77777777" w:rsidR="00C4698F" w:rsidRDefault="00F7040A" w:rsidP="00D76B33">
            <w:pPr>
              <w:spacing w:before="113" w:after="16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5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8FF69D" w14:textId="77777777" w:rsidR="00C4698F" w:rsidRDefault="00F7040A" w:rsidP="00D76B33">
            <w:pPr>
              <w:spacing w:before="99" w:after="30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5F4DA12" w14:textId="77777777" w:rsidR="00C4698F" w:rsidRDefault="00F7040A" w:rsidP="00D76B33">
            <w:pPr>
              <w:tabs>
                <w:tab w:val="decimal" w:pos="144"/>
              </w:tabs>
              <w:spacing w:before="99" w:after="30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</w:tr>
      <w:tr w:rsidR="00C4698F" w14:paraId="33DFE472" w14:textId="77777777">
        <w:trPr>
          <w:trHeight w:hRule="exact" w:val="331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E1F122" w14:textId="77777777" w:rsidR="00C4698F" w:rsidRDefault="00F7040A">
            <w:pPr>
              <w:spacing w:before="106" w:after="24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Na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EC8F73" w14:textId="77777777" w:rsidR="00C4698F" w:rsidRDefault="00F7040A" w:rsidP="00D76B33">
            <w:pPr>
              <w:spacing w:before="99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48106A" w14:textId="77777777" w:rsidR="00C4698F" w:rsidRDefault="00F7040A" w:rsidP="00D76B33">
            <w:pPr>
              <w:spacing w:before="99" w:after="31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AA59A0" w14:textId="77777777" w:rsidR="00C4698F" w:rsidRDefault="00F7040A" w:rsidP="00D76B33">
            <w:pPr>
              <w:spacing w:before="106" w:after="24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Li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3CFB8F" w14:textId="77777777" w:rsidR="00C4698F" w:rsidRDefault="00F7040A" w:rsidP="00D76B33">
            <w:pPr>
              <w:spacing w:before="99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8B6BC7" w14:textId="77777777" w:rsidR="00C4698F" w:rsidRDefault="00F7040A" w:rsidP="00D76B33">
            <w:pPr>
              <w:spacing w:before="99" w:after="31" w:line="197" w:lineRule="exact"/>
              <w:ind w:right="48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B26811" w14:textId="77777777" w:rsidR="00C4698F" w:rsidRDefault="00F7040A" w:rsidP="00D76B33">
            <w:pPr>
              <w:spacing w:before="106" w:after="24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SnO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4F258B" w14:textId="77777777" w:rsidR="00C4698F" w:rsidRDefault="00F7040A" w:rsidP="00D76B33">
            <w:pPr>
              <w:spacing w:before="99" w:after="31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2604FBD" w14:textId="77777777" w:rsidR="00C4698F" w:rsidRDefault="00F7040A" w:rsidP="00D76B33">
            <w:pPr>
              <w:tabs>
                <w:tab w:val="decimal" w:pos="144"/>
              </w:tabs>
              <w:spacing w:before="99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</w:tr>
      <w:tr w:rsidR="00C4698F" w14:paraId="50663CAC" w14:textId="77777777">
        <w:trPr>
          <w:trHeight w:hRule="exact" w:val="332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4BBAA3" w14:textId="77777777" w:rsidR="00C4698F" w:rsidRDefault="00F7040A">
            <w:pPr>
              <w:spacing w:before="106" w:after="24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ZrO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43D529" w14:textId="77777777" w:rsidR="00C4698F" w:rsidRDefault="00F7040A" w:rsidP="00D76B33">
            <w:pPr>
              <w:spacing w:before="99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55467B" w14:textId="77777777" w:rsidR="00C4698F" w:rsidRDefault="00F7040A" w:rsidP="00D76B33">
            <w:pPr>
              <w:spacing w:before="99" w:after="31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DCC8C" w14:textId="77777777" w:rsidR="00C4698F" w:rsidRDefault="00F7040A" w:rsidP="00D76B33">
            <w:pPr>
              <w:spacing w:before="99" w:after="31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ZnO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1D1E54" w14:textId="77777777" w:rsidR="00C4698F" w:rsidRDefault="00F7040A" w:rsidP="00D76B33">
            <w:pPr>
              <w:spacing w:before="99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2165F0" w14:textId="77777777" w:rsidR="00C4698F" w:rsidRDefault="00F7040A" w:rsidP="00D76B33">
            <w:pPr>
              <w:spacing w:before="99" w:after="31" w:line="197" w:lineRule="exact"/>
              <w:ind w:right="48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5097D5" w14:textId="77777777" w:rsidR="00C4698F" w:rsidRDefault="00F7040A" w:rsidP="00D76B33">
            <w:pPr>
              <w:spacing w:before="99" w:after="31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SrO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DD92BA" w14:textId="77777777" w:rsidR="00C4698F" w:rsidRDefault="00F7040A" w:rsidP="00D76B33">
            <w:pPr>
              <w:spacing w:before="99" w:after="31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852ED4B" w14:textId="77777777" w:rsidR="00C4698F" w:rsidRDefault="00F7040A" w:rsidP="00D76B33">
            <w:pPr>
              <w:tabs>
                <w:tab w:val="decimal" w:pos="144"/>
              </w:tabs>
              <w:spacing w:before="99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</w:tr>
      <w:tr w:rsidR="00C4698F" w14:paraId="2203FBD1" w14:textId="77777777">
        <w:trPr>
          <w:trHeight w:hRule="exact" w:val="336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3277EF" w14:textId="77777777" w:rsidR="00C4698F" w:rsidRDefault="00F7040A">
            <w:pPr>
              <w:spacing w:before="112" w:after="17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3009C8" w14:textId="77777777" w:rsidR="00C4698F" w:rsidRDefault="00F7040A" w:rsidP="00D76B33">
            <w:pPr>
              <w:spacing w:before="98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F3FE2C" w14:textId="77777777" w:rsidR="00C4698F" w:rsidRDefault="00F7040A" w:rsidP="00D76B33">
            <w:pPr>
              <w:spacing w:before="98" w:after="31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6AA085" w14:textId="77777777" w:rsidR="00C4698F" w:rsidRDefault="00F7040A" w:rsidP="00D76B33">
            <w:pPr>
              <w:spacing w:before="109" w:after="20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Al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9CF38C" w14:textId="77777777" w:rsidR="00C4698F" w:rsidRDefault="00F7040A" w:rsidP="00D76B33">
            <w:pPr>
              <w:spacing w:before="98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38048B" w14:textId="77777777" w:rsidR="00C4698F" w:rsidRDefault="00F7040A" w:rsidP="00D76B33">
            <w:pPr>
              <w:tabs>
                <w:tab w:val="decimal" w:pos="144"/>
              </w:tabs>
              <w:spacing w:before="98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133BA9" w14:textId="77777777" w:rsidR="00C4698F" w:rsidRDefault="00F7040A" w:rsidP="00D76B33">
            <w:pPr>
              <w:spacing w:before="109" w:after="20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Cr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E4A333" w14:textId="77777777" w:rsidR="00C4698F" w:rsidRDefault="00F7040A" w:rsidP="00D76B33">
            <w:pPr>
              <w:spacing w:before="98" w:after="31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755CF71" w14:textId="77777777" w:rsidR="00C4698F" w:rsidRDefault="00F7040A" w:rsidP="00D76B33">
            <w:pPr>
              <w:tabs>
                <w:tab w:val="decimal" w:pos="144"/>
              </w:tabs>
              <w:spacing w:before="98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</w:tr>
      <w:tr w:rsidR="00C4698F" w14:paraId="77A06E7F" w14:textId="77777777">
        <w:trPr>
          <w:trHeight w:hRule="exact" w:val="331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E04BA2" w14:textId="77777777" w:rsidR="00C4698F" w:rsidRDefault="00F7040A">
            <w:pPr>
              <w:spacing w:before="100" w:after="24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TiO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23CFF" w14:textId="77777777" w:rsidR="00C4698F" w:rsidRDefault="00F7040A" w:rsidP="00D76B33">
            <w:pPr>
              <w:spacing w:before="93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AAF6D9" w14:textId="77777777" w:rsidR="00C4698F" w:rsidRDefault="00F7040A" w:rsidP="00D76B33">
            <w:pPr>
              <w:spacing w:before="93" w:after="31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16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CCD88B" w14:textId="77777777" w:rsidR="00C4698F" w:rsidRDefault="00F7040A" w:rsidP="00D76B33">
            <w:pPr>
              <w:spacing w:before="93" w:after="31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CoO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9C340D" w14:textId="77777777" w:rsidR="00C4698F" w:rsidRDefault="00F7040A" w:rsidP="00D76B33">
            <w:pPr>
              <w:spacing w:before="93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858B3F" w14:textId="77777777" w:rsidR="00C4698F" w:rsidRDefault="00F7040A" w:rsidP="00D76B33">
            <w:pPr>
              <w:tabs>
                <w:tab w:val="decimal" w:pos="144"/>
              </w:tabs>
              <w:spacing w:before="93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3BD664" w14:textId="77777777" w:rsidR="00C4698F" w:rsidRDefault="00F7040A" w:rsidP="00D76B33">
            <w:pPr>
              <w:spacing w:before="93" w:after="31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CuO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9C8063" w14:textId="77777777" w:rsidR="00C4698F" w:rsidRDefault="00F7040A" w:rsidP="00D76B33">
            <w:pPr>
              <w:spacing w:before="93" w:after="31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DF6296F" w14:textId="77777777" w:rsidR="00C4698F" w:rsidRDefault="00F7040A" w:rsidP="00D76B33">
            <w:pPr>
              <w:tabs>
                <w:tab w:val="decimal" w:pos="144"/>
              </w:tabs>
              <w:spacing w:before="93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</w:tr>
      <w:tr w:rsidR="00C4698F" w14:paraId="2596365C" w14:textId="77777777">
        <w:trPr>
          <w:trHeight w:hRule="exact" w:val="331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BC02E8" w14:textId="77777777" w:rsidR="00C4698F" w:rsidRDefault="00F7040A">
            <w:pPr>
              <w:spacing w:before="98" w:after="26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BaO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C87964" w14:textId="77777777" w:rsidR="00C4698F" w:rsidRDefault="00F7040A" w:rsidP="00D76B33">
            <w:pPr>
              <w:spacing w:before="98" w:after="26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E5B583" w14:textId="77777777" w:rsidR="00C4698F" w:rsidRDefault="00F7040A" w:rsidP="00D76B33">
            <w:pPr>
              <w:spacing w:before="98" w:after="26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15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7147AC" w14:textId="77777777" w:rsidR="00C4698F" w:rsidRDefault="00F7040A" w:rsidP="00D76B33">
            <w:pPr>
              <w:spacing w:before="109" w:after="15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Fe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7463B" w14:textId="77777777" w:rsidR="00C4698F" w:rsidRDefault="00F7040A" w:rsidP="00D76B33">
            <w:pPr>
              <w:spacing w:before="98" w:after="26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AE40D7" w14:textId="77777777" w:rsidR="00C4698F" w:rsidRDefault="00F7040A" w:rsidP="00D76B33">
            <w:pPr>
              <w:tabs>
                <w:tab w:val="decimal" w:pos="144"/>
              </w:tabs>
              <w:spacing w:before="98" w:after="2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FA583E" w14:textId="77777777" w:rsidR="00C4698F" w:rsidRDefault="00F7040A" w:rsidP="00D76B33">
            <w:pPr>
              <w:spacing w:before="98" w:after="26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NiO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17F7B9" w14:textId="77777777" w:rsidR="00C4698F" w:rsidRDefault="00F7040A" w:rsidP="00D76B33">
            <w:pPr>
              <w:spacing w:before="98" w:after="26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4874CB3" w14:textId="77777777" w:rsidR="00C4698F" w:rsidRDefault="00F7040A" w:rsidP="00D76B33">
            <w:pPr>
              <w:tabs>
                <w:tab w:val="decimal" w:pos="144"/>
              </w:tabs>
              <w:spacing w:before="98" w:after="2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</w:tr>
      <w:tr w:rsidR="00C4698F" w14:paraId="7FFD7143" w14:textId="77777777">
        <w:trPr>
          <w:trHeight w:hRule="exact" w:val="331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B03E44" w14:textId="77777777" w:rsidR="00C4698F" w:rsidRDefault="00F7040A">
            <w:pPr>
              <w:spacing w:before="102" w:after="23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CeO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517E30" w14:textId="77777777" w:rsidR="00C4698F" w:rsidRDefault="00F7040A" w:rsidP="00D76B33">
            <w:pPr>
              <w:spacing w:before="94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62B5DA" w14:textId="77777777" w:rsidR="00C4698F" w:rsidRDefault="00F7040A" w:rsidP="00D76B33">
            <w:pPr>
              <w:spacing w:before="94" w:after="31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15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E751CC" w14:textId="77777777" w:rsidR="00C4698F" w:rsidRDefault="00F7040A" w:rsidP="00D76B33">
            <w:pPr>
              <w:spacing w:before="94" w:after="29" w:line="199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MgO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39E4A4" w14:textId="77777777" w:rsidR="00C4698F" w:rsidRDefault="00F7040A" w:rsidP="00D76B33">
            <w:pPr>
              <w:spacing w:before="94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051FC5" w14:textId="77777777" w:rsidR="00C4698F" w:rsidRDefault="00F7040A" w:rsidP="00D76B33">
            <w:pPr>
              <w:tabs>
                <w:tab w:val="decimal" w:pos="144"/>
              </w:tabs>
              <w:spacing w:before="94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A0D19C" w14:textId="77777777" w:rsidR="00C4698F" w:rsidRDefault="00F7040A" w:rsidP="00D76B33">
            <w:pPr>
              <w:spacing w:before="107" w:after="18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Sb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96300E" w14:textId="77777777" w:rsidR="00C4698F" w:rsidRDefault="00F7040A" w:rsidP="00D76B33">
            <w:pPr>
              <w:spacing w:before="94" w:after="31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0BE4F84" w14:textId="77777777" w:rsidR="00C4698F" w:rsidRDefault="00F7040A" w:rsidP="00D76B33">
            <w:pPr>
              <w:tabs>
                <w:tab w:val="decimal" w:pos="144"/>
              </w:tabs>
              <w:spacing w:before="94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1,0</w:t>
            </w:r>
          </w:p>
        </w:tc>
      </w:tr>
      <w:tr w:rsidR="00C4698F" w14:paraId="29848CE6" w14:textId="77777777">
        <w:trPr>
          <w:trHeight w:hRule="exact" w:val="331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EF1046" w14:textId="77777777" w:rsidR="00C4698F" w:rsidRDefault="00F7040A">
            <w:pPr>
              <w:spacing w:before="99" w:after="26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CaO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502DDD" w14:textId="77777777" w:rsidR="00C4698F" w:rsidRDefault="00F7040A" w:rsidP="00D76B33">
            <w:pPr>
              <w:spacing w:before="99" w:after="26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FC485C" w14:textId="77777777" w:rsidR="00C4698F" w:rsidRDefault="00F7040A" w:rsidP="00D76B33">
            <w:pPr>
              <w:spacing w:before="99" w:after="26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70B96E" w14:textId="77777777" w:rsidR="00C4698F" w:rsidRDefault="00F7040A" w:rsidP="00D76B33">
            <w:pPr>
              <w:spacing w:before="106" w:after="19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MnO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8679CB" w14:textId="77777777" w:rsidR="00C4698F" w:rsidRDefault="00F7040A" w:rsidP="00D76B33">
            <w:pPr>
              <w:spacing w:before="99" w:after="26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FB2981" w14:textId="77777777" w:rsidR="00C4698F" w:rsidRDefault="00F7040A" w:rsidP="00D76B33">
            <w:pPr>
              <w:tabs>
                <w:tab w:val="decimal" w:pos="144"/>
              </w:tabs>
              <w:spacing w:before="99" w:after="2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73FBA6" w14:textId="77777777" w:rsidR="00C4698F" w:rsidRDefault="00F7040A" w:rsidP="00D76B33">
            <w:pPr>
              <w:spacing w:before="106" w:after="19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HfO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89FB93" w14:textId="77777777" w:rsidR="00C4698F" w:rsidRDefault="00F7040A" w:rsidP="00D76B33">
            <w:pPr>
              <w:spacing w:before="99" w:after="26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785225F" w14:textId="77777777" w:rsidR="00C4698F" w:rsidRDefault="00F7040A" w:rsidP="00D76B33">
            <w:pPr>
              <w:tabs>
                <w:tab w:val="decimal" w:pos="144"/>
              </w:tabs>
              <w:spacing w:before="99" w:after="2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7D764517" w14:textId="77777777">
        <w:trPr>
          <w:trHeight w:hRule="exact" w:val="346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1E2D18" w14:textId="77777777" w:rsidR="00C4698F" w:rsidRDefault="00F7040A">
            <w:pPr>
              <w:spacing w:before="99" w:after="40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B4CDE1" w14:textId="77777777" w:rsidR="00C4698F" w:rsidRDefault="00F7040A" w:rsidP="00D76B33">
            <w:pPr>
              <w:spacing w:before="99" w:after="40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4B1A9C" w14:textId="77777777" w:rsidR="00C4698F" w:rsidRDefault="00F7040A" w:rsidP="00D76B33">
            <w:pPr>
              <w:spacing w:before="99" w:after="40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48C5C3" w14:textId="77777777" w:rsidR="00C4698F" w:rsidRDefault="00F7040A" w:rsidP="00D76B33">
            <w:pPr>
              <w:spacing w:before="106" w:after="33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MoO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D7A3AF" w14:textId="77777777" w:rsidR="00C4698F" w:rsidRDefault="00F7040A" w:rsidP="00D76B33">
            <w:pPr>
              <w:spacing w:before="99" w:after="40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F1BE3" w14:textId="77777777" w:rsidR="00C4698F" w:rsidRDefault="00F7040A" w:rsidP="00D76B33">
            <w:pPr>
              <w:tabs>
                <w:tab w:val="decimal" w:pos="144"/>
              </w:tabs>
              <w:spacing w:before="99" w:after="40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D867D" w14:textId="77777777" w:rsidR="00C4698F" w:rsidRDefault="00F7040A" w:rsidP="00D76B3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D5E01" w14:textId="77777777" w:rsidR="00C4698F" w:rsidRDefault="00F7040A" w:rsidP="00D76B3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5FBF1C1" w14:textId="77777777" w:rsidR="00C4698F" w:rsidRDefault="00F7040A" w:rsidP="00D76B3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</w:tr>
    </w:tbl>
    <w:p w14:paraId="3D456FBD" w14:textId="77777777" w:rsidR="00C4698F" w:rsidRDefault="00C4698F">
      <w:pPr>
        <w:spacing w:after="115" w:line="20" w:lineRule="exact"/>
      </w:pPr>
    </w:p>
    <w:p w14:paraId="2BDC88F1" w14:textId="77777777" w:rsidR="00C4698F" w:rsidRDefault="00F7040A">
      <w:pPr>
        <w:spacing w:line="208" w:lineRule="exact"/>
        <w:ind w:left="432" w:right="288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Anorganske vrste sumpora kao nečistoće s ukupnim sadržajem do 0,5 % mogu se zanemariti. Klorid kao nečistoća s ukupnim sadržajem do 0,5 % može se zanemariti.</w:t>
      </w:r>
    </w:p>
    <w:p w14:paraId="467E52E0" w14:textId="77777777" w:rsidR="00C4698F" w:rsidRDefault="00F7040A">
      <w:pPr>
        <w:numPr>
          <w:ilvl w:val="0"/>
          <w:numId w:val="1"/>
        </w:numPr>
        <w:tabs>
          <w:tab w:val="clear" w:pos="144"/>
          <w:tab w:val="left" w:pos="432"/>
        </w:tabs>
        <w:spacing w:before="89" w:line="199" w:lineRule="exact"/>
        <w:ind w:left="288"/>
        <w:textAlignment w:val="baseline"/>
        <w:rPr>
          <w:rFonts w:ascii="Arial" w:eastAsia="Arial" w:hAnsi="Arial"/>
          <w:color w:val="000000"/>
          <w:spacing w:val="4"/>
          <w:sz w:val="18"/>
        </w:rPr>
      </w:pPr>
      <w:r>
        <w:rPr>
          <w:rFonts w:ascii="Arial" w:hAnsi="Arial"/>
          <w:color w:val="000000"/>
          <w:sz w:val="18"/>
        </w:rPr>
        <w:t>U točki 6.2.1., tablica 3. mijenja se kako slijedi:</w:t>
      </w:r>
    </w:p>
    <w:p w14:paraId="773E4698" w14:textId="77777777" w:rsidR="00C4698F" w:rsidRDefault="00F7040A">
      <w:pPr>
        <w:spacing w:before="90" w:after="58" w:line="198" w:lineRule="exact"/>
        <w:ind w:left="432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Tablica 3.: Pozitivni popis mogućih sastavnih tvari keramike s Al</w:t>
      </w:r>
      <w:r>
        <w:rPr>
          <w:rFonts w:ascii="Arial" w:hAnsi="Arial"/>
          <w:color w:val="000000"/>
          <w:sz w:val="12"/>
        </w:rPr>
        <w:t>2</w:t>
      </w:r>
      <w:r>
        <w:rPr>
          <w:rFonts w:ascii="Arial" w:hAnsi="Arial"/>
          <w:color w:val="000000"/>
          <w:sz w:val="18"/>
        </w:rPr>
        <w:t>O</w:t>
      </w:r>
      <w:r>
        <w:rPr>
          <w:rFonts w:ascii="Arial" w:hAnsi="Arial"/>
          <w:color w:val="000000"/>
          <w:sz w:val="12"/>
        </w:rPr>
        <w:t>3</w:t>
      </w:r>
      <w:r>
        <w:rPr>
          <w:rFonts w:ascii="Arial" w:hAnsi="Arial"/>
          <w:color w:val="000000"/>
        </w:rPr>
        <w:t xml:space="preserve"> i SiO</w:t>
      </w:r>
      <w:r>
        <w:rPr>
          <w:rFonts w:ascii="Arial" w:hAnsi="Arial"/>
          <w:color w:val="000000"/>
          <w:sz w:val="12"/>
        </w:rPr>
        <w:t>2</w:t>
      </w: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0"/>
        <w:gridCol w:w="1555"/>
        <w:gridCol w:w="1550"/>
        <w:gridCol w:w="1555"/>
        <w:gridCol w:w="1551"/>
        <w:gridCol w:w="1577"/>
      </w:tblGrid>
      <w:tr w:rsidR="00C4698F" w14:paraId="55F7BFE4" w14:textId="77777777">
        <w:trPr>
          <w:trHeight w:hRule="exact" w:val="475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2732A6" w14:textId="77777777" w:rsidR="00C4698F" w:rsidRDefault="00F7040A">
            <w:pPr>
              <w:spacing w:before="269" w:after="9" w:line="183" w:lineRule="exact"/>
              <w:ind w:right="46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Tvar</w:t>
            </w:r>
          </w:p>
        </w:tc>
        <w:tc>
          <w:tcPr>
            <w:tcW w:w="3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EE6D8" w14:textId="77777777" w:rsidR="00C4698F" w:rsidRDefault="00F7040A">
            <w:pPr>
              <w:spacing w:line="183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Udio u %</w:t>
            </w:r>
          </w:p>
          <w:p w14:paraId="317AAC75" w14:textId="0256A311" w:rsidR="00C4698F" w:rsidRDefault="004510A7" w:rsidP="002377CC">
            <w:pPr>
              <w:tabs>
                <w:tab w:val="left" w:pos="2016"/>
              </w:tabs>
              <w:spacing w:before="57" w:after="9" w:line="183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najmanje</w:t>
            </w:r>
            <w:r>
              <w:rPr>
                <w:rFonts w:ascii="Arial" w:hAnsi="Arial"/>
                <w:color w:val="000000"/>
                <w:sz w:val="16"/>
              </w:rPr>
              <w:tab/>
              <w:t>najviše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A36E2FD" w14:textId="77777777" w:rsidR="00C4698F" w:rsidRDefault="00F7040A">
            <w:pPr>
              <w:spacing w:before="269" w:after="9" w:line="183" w:lineRule="exact"/>
              <w:ind w:right="44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Tvar</w:t>
            </w:r>
          </w:p>
        </w:tc>
        <w:tc>
          <w:tcPr>
            <w:tcW w:w="31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6AEDFA0" w14:textId="77777777" w:rsidR="00C4698F" w:rsidRDefault="00F7040A">
            <w:pPr>
              <w:spacing w:line="183" w:lineRule="exact"/>
              <w:ind w:right="1117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Udio u %</w:t>
            </w:r>
          </w:p>
          <w:p w14:paraId="6DC5BD30" w14:textId="77777777" w:rsidR="00C4698F" w:rsidRDefault="00F7040A" w:rsidP="002377CC">
            <w:pPr>
              <w:tabs>
                <w:tab w:val="left" w:pos="2088"/>
              </w:tabs>
              <w:spacing w:before="57" w:after="9" w:line="183" w:lineRule="exact"/>
              <w:ind w:left="289" w:right="487"/>
              <w:jc w:val="right"/>
              <w:textAlignment w:val="baseline"/>
              <w:rPr>
                <w:rFonts w:ascii="Arial" w:eastAsia="Arial" w:hAnsi="Arial"/>
                <w:color w:val="000000"/>
                <w:spacing w:val="-8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najmanje</w:t>
            </w:r>
            <w:r>
              <w:rPr>
                <w:rFonts w:ascii="Arial" w:hAnsi="Arial"/>
                <w:color w:val="000000"/>
                <w:sz w:val="16"/>
              </w:rPr>
              <w:tab/>
              <w:t>najviše</w:t>
            </w:r>
          </w:p>
        </w:tc>
      </w:tr>
      <w:tr w:rsidR="00C4698F" w14:paraId="430B139F" w14:textId="77777777">
        <w:trPr>
          <w:trHeight w:hRule="exact" w:val="336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896592" w14:textId="77777777" w:rsidR="00C4698F" w:rsidRDefault="00F7040A">
            <w:pPr>
              <w:spacing w:before="110" w:after="24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Al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0A606A" w14:textId="77777777" w:rsidR="00C4698F" w:rsidRDefault="00F7040A" w:rsidP="00D76B33">
            <w:pPr>
              <w:spacing w:before="99" w:after="35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219C32" w14:textId="77777777" w:rsidR="00C4698F" w:rsidRDefault="00F7040A" w:rsidP="00D76B33">
            <w:pPr>
              <w:spacing w:before="99" w:after="35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99,99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721443" w14:textId="77777777" w:rsidR="00C4698F" w:rsidRDefault="00F7040A" w:rsidP="00D76B33">
            <w:pPr>
              <w:spacing w:before="106" w:after="28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TiO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802FF9" w14:textId="77777777" w:rsidR="00C4698F" w:rsidRDefault="00F7040A" w:rsidP="00D76B33">
            <w:pPr>
              <w:spacing w:before="99" w:after="35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6BD30EF" w14:textId="77777777" w:rsidR="00C4698F" w:rsidRDefault="00F7040A" w:rsidP="00D76B33">
            <w:pPr>
              <w:tabs>
                <w:tab w:val="decimal" w:pos="144"/>
              </w:tabs>
              <w:spacing w:before="99" w:after="35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2,5</w:t>
            </w:r>
          </w:p>
        </w:tc>
      </w:tr>
      <w:tr w:rsidR="00C4698F" w14:paraId="46525494" w14:textId="77777777">
        <w:trPr>
          <w:trHeight w:hRule="exact" w:val="331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FC8997" w14:textId="77777777" w:rsidR="00C4698F" w:rsidRDefault="00F7040A">
            <w:pPr>
              <w:spacing w:before="101" w:after="29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371CA0" w14:textId="77777777" w:rsidR="00C4698F" w:rsidRDefault="00F7040A" w:rsidP="00D76B33">
            <w:pPr>
              <w:spacing w:before="94" w:after="36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521DDD" w14:textId="77777777" w:rsidR="00C4698F" w:rsidRDefault="00F7040A" w:rsidP="00D76B33">
            <w:pPr>
              <w:spacing w:before="94" w:after="36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5064CC" w14:textId="77777777" w:rsidR="00C4698F" w:rsidRDefault="00F7040A" w:rsidP="00D76B33">
            <w:pPr>
              <w:spacing w:before="108" w:after="22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37EB2F" w14:textId="77777777" w:rsidR="00C4698F" w:rsidRDefault="00F7040A" w:rsidP="00D76B33">
            <w:pPr>
              <w:spacing w:before="94" w:after="36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E463454" w14:textId="77777777" w:rsidR="00C4698F" w:rsidRDefault="00F7040A" w:rsidP="00D76B33">
            <w:pPr>
              <w:tabs>
                <w:tab w:val="decimal" w:pos="144"/>
              </w:tabs>
              <w:spacing w:before="94" w:after="3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2,0</w:t>
            </w:r>
          </w:p>
        </w:tc>
      </w:tr>
      <w:tr w:rsidR="00C4698F" w14:paraId="286B1483" w14:textId="77777777">
        <w:trPr>
          <w:trHeight w:hRule="exact" w:val="332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839857" w14:textId="77777777" w:rsidR="00C4698F" w:rsidRDefault="00F7040A">
            <w:pPr>
              <w:spacing w:before="94" w:after="36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CaO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7834FE" w14:textId="77777777" w:rsidR="00C4698F" w:rsidRDefault="00F7040A" w:rsidP="00D76B33">
            <w:pPr>
              <w:spacing w:before="94" w:after="36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95E9FC" w14:textId="77777777" w:rsidR="00C4698F" w:rsidRDefault="00F7040A" w:rsidP="00D76B33">
            <w:pPr>
              <w:spacing w:before="94" w:after="36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8,0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3E5018" w14:textId="77777777" w:rsidR="00C4698F" w:rsidRDefault="00F7040A" w:rsidP="00D76B33">
            <w:pPr>
              <w:spacing w:before="107" w:after="23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Cr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93A9F9" w14:textId="77777777" w:rsidR="00C4698F" w:rsidRDefault="00F7040A" w:rsidP="00D76B33">
            <w:pPr>
              <w:spacing w:before="94" w:after="36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6EC75AC" w14:textId="77777777" w:rsidR="00C4698F" w:rsidRDefault="00F7040A" w:rsidP="00D76B33">
            <w:pPr>
              <w:tabs>
                <w:tab w:val="decimal" w:pos="144"/>
              </w:tabs>
              <w:spacing w:before="94" w:after="3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2,0</w:t>
            </w:r>
          </w:p>
        </w:tc>
      </w:tr>
      <w:tr w:rsidR="00C4698F" w14:paraId="7C9CBE74" w14:textId="77777777">
        <w:trPr>
          <w:trHeight w:hRule="exact" w:val="331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FEB4F1" w14:textId="77777777" w:rsidR="00C4698F" w:rsidRDefault="00F7040A">
            <w:pPr>
              <w:spacing w:before="106" w:after="23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Fe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7042BC" w14:textId="77777777" w:rsidR="00C4698F" w:rsidRDefault="00F7040A" w:rsidP="00D76B33">
            <w:pPr>
              <w:spacing w:before="93" w:after="36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BD278C" w14:textId="77777777" w:rsidR="00C4698F" w:rsidRDefault="00F7040A" w:rsidP="00D76B33">
            <w:pPr>
              <w:spacing w:before="93" w:after="36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30C6F" w14:textId="77777777" w:rsidR="00C4698F" w:rsidRDefault="00F7040A" w:rsidP="00D76B33">
            <w:pPr>
              <w:spacing w:before="93" w:after="36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SrO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20F1CA" w14:textId="77777777" w:rsidR="00C4698F" w:rsidRDefault="00F7040A" w:rsidP="00D76B33">
            <w:pPr>
              <w:spacing w:before="93" w:after="36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4E8A8B3" w14:textId="77777777" w:rsidR="00C4698F" w:rsidRDefault="00F7040A" w:rsidP="00D76B33">
            <w:pPr>
              <w:tabs>
                <w:tab w:val="decimal" w:pos="144"/>
              </w:tabs>
              <w:spacing w:before="93" w:after="3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0,5</w:t>
            </w:r>
          </w:p>
        </w:tc>
      </w:tr>
      <w:tr w:rsidR="00C4698F" w14:paraId="043E8197" w14:textId="77777777">
        <w:trPr>
          <w:trHeight w:hRule="exact" w:val="331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4369C5" w14:textId="77777777" w:rsidR="00C4698F" w:rsidRDefault="00F7040A">
            <w:pPr>
              <w:spacing w:before="105" w:after="24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MnO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3D6755" w14:textId="77777777" w:rsidR="00C4698F" w:rsidRDefault="00F7040A" w:rsidP="00D76B33">
            <w:pPr>
              <w:spacing w:before="98" w:after="31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B20DA1" w14:textId="77777777" w:rsidR="00C4698F" w:rsidRDefault="00F7040A" w:rsidP="00D76B33">
            <w:pPr>
              <w:spacing w:before="98" w:after="31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3,5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1CCF3" w14:textId="77777777" w:rsidR="00C4698F" w:rsidRDefault="00F7040A" w:rsidP="00D76B33">
            <w:pPr>
              <w:spacing w:before="112" w:after="17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Y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E082F5" w14:textId="77777777" w:rsidR="00C4698F" w:rsidRDefault="00F7040A" w:rsidP="00D76B33">
            <w:pPr>
              <w:spacing w:before="98" w:after="31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10CD470" w14:textId="77777777" w:rsidR="00C4698F" w:rsidRDefault="00F7040A" w:rsidP="00D76B33">
            <w:pPr>
              <w:tabs>
                <w:tab w:val="decimal" w:pos="144"/>
              </w:tabs>
              <w:spacing w:before="98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0,4</w:t>
            </w:r>
          </w:p>
        </w:tc>
      </w:tr>
      <w:tr w:rsidR="00C4698F" w14:paraId="6113CC97" w14:textId="77777777">
        <w:trPr>
          <w:trHeight w:hRule="exact" w:val="331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FE3A78" w14:textId="77777777" w:rsidR="00C4698F" w:rsidRDefault="00F7040A">
            <w:pPr>
              <w:spacing w:before="108" w:after="21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K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160BC5" w14:textId="77777777" w:rsidR="00C4698F" w:rsidRDefault="00F7040A" w:rsidP="00D76B33">
            <w:pPr>
              <w:spacing w:before="99" w:after="30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CE8047" w14:textId="77777777" w:rsidR="00C4698F" w:rsidRDefault="00F7040A" w:rsidP="00D76B33">
            <w:pPr>
              <w:spacing w:before="99" w:after="30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BD313" w14:textId="77777777" w:rsidR="00C4698F" w:rsidRDefault="00F7040A" w:rsidP="00D76B33">
            <w:pPr>
              <w:spacing w:before="99" w:after="30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BaO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7D4AFB" w14:textId="77777777" w:rsidR="00C4698F" w:rsidRDefault="00F7040A" w:rsidP="00D76B33">
            <w:pPr>
              <w:spacing w:before="99" w:after="30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CB2592B" w14:textId="77777777" w:rsidR="00C4698F" w:rsidRDefault="00F7040A" w:rsidP="00D76B33">
            <w:pPr>
              <w:tabs>
                <w:tab w:val="decimal" w:pos="144"/>
              </w:tabs>
              <w:spacing w:before="99" w:after="30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0,2</w:t>
            </w:r>
          </w:p>
        </w:tc>
      </w:tr>
      <w:tr w:rsidR="00C4698F" w14:paraId="33219CCB" w14:textId="77777777">
        <w:trPr>
          <w:trHeight w:hRule="exact" w:val="331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9CB45E" w14:textId="77777777" w:rsidR="00C4698F" w:rsidRDefault="00F7040A">
            <w:pPr>
              <w:spacing w:before="99" w:after="29" w:line="199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MgO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C0491F" w14:textId="77777777" w:rsidR="00C4698F" w:rsidRDefault="00F7040A" w:rsidP="00D76B33">
            <w:pPr>
              <w:spacing w:before="99" w:after="31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21555" w14:textId="77777777" w:rsidR="00C4698F" w:rsidRDefault="00F7040A" w:rsidP="00D76B33">
            <w:pPr>
              <w:spacing w:before="99" w:after="31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B94D5F" w14:textId="77777777" w:rsidR="00C4698F" w:rsidRDefault="00F7040A" w:rsidP="00D76B33">
            <w:pPr>
              <w:spacing w:before="106" w:after="24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HfO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DA1A24" w14:textId="77777777" w:rsidR="00C4698F" w:rsidRDefault="00F7040A" w:rsidP="00D76B33">
            <w:pPr>
              <w:spacing w:before="99" w:after="31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D29AEBF" w14:textId="77777777" w:rsidR="00C4698F" w:rsidRDefault="00F7040A" w:rsidP="00D76B33">
            <w:pPr>
              <w:tabs>
                <w:tab w:val="decimal" w:pos="144"/>
              </w:tabs>
              <w:spacing w:before="99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36B65F16" w14:textId="77777777">
        <w:trPr>
          <w:trHeight w:hRule="exact" w:val="332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88F58F" w14:textId="77777777" w:rsidR="00C4698F" w:rsidRDefault="00F7040A">
            <w:pPr>
              <w:spacing w:before="106" w:after="24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Na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41324F" w14:textId="77777777" w:rsidR="00C4698F" w:rsidRDefault="00F7040A" w:rsidP="00D76B33">
            <w:pPr>
              <w:spacing w:before="99" w:after="31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E5DB" w14:textId="77777777" w:rsidR="00C4698F" w:rsidRDefault="00F7040A" w:rsidP="00D76B33">
            <w:pPr>
              <w:spacing w:before="99" w:after="31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05BE48" w14:textId="77777777" w:rsidR="00C4698F" w:rsidRDefault="00F7040A" w:rsidP="00D76B33">
            <w:pPr>
              <w:spacing w:before="113" w:after="17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5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617AB7" w14:textId="77777777" w:rsidR="00C4698F" w:rsidRDefault="00F7040A" w:rsidP="00D76B33">
            <w:pPr>
              <w:spacing w:before="99" w:after="31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3AD9EEB" w14:textId="77777777" w:rsidR="00C4698F" w:rsidRDefault="00F7040A" w:rsidP="00D76B33">
            <w:pPr>
              <w:tabs>
                <w:tab w:val="decimal" w:pos="144"/>
              </w:tabs>
              <w:spacing w:before="99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7CFA1D98" w14:textId="77777777">
        <w:trPr>
          <w:trHeight w:hRule="exact" w:val="350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6A8DEF" w14:textId="77777777" w:rsidR="00C4698F" w:rsidRDefault="00F7040A">
            <w:pPr>
              <w:spacing w:before="105" w:after="38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ZrO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D3D37A" w14:textId="77777777" w:rsidR="00C4698F" w:rsidRDefault="00F7040A" w:rsidP="00D76B33">
            <w:pPr>
              <w:spacing w:before="98" w:after="45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64DE5E" w14:textId="77777777" w:rsidR="00C4698F" w:rsidRDefault="00F7040A" w:rsidP="00D76B33">
            <w:pPr>
              <w:spacing w:before="98" w:after="45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376F7" w14:textId="77777777" w:rsidR="00C4698F" w:rsidRDefault="00F7040A" w:rsidP="00D76B3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7D220" w14:textId="77777777" w:rsidR="00C4698F" w:rsidRDefault="00F7040A" w:rsidP="00D76B3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B74DAC8" w14:textId="77777777" w:rsidR="00C4698F" w:rsidRDefault="00F7040A" w:rsidP="00D76B3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</w:tr>
    </w:tbl>
    <w:p w14:paraId="224E42A3" w14:textId="77777777" w:rsidR="00C4698F" w:rsidRDefault="00C4698F">
      <w:pPr>
        <w:spacing w:after="404" w:line="20" w:lineRule="exact"/>
      </w:pPr>
    </w:p>
    <w:p w14:paraId="2F5F28C7" w14:textId="77777777" w:rsidR="00C4698F" w:rsidRDefault="008C3B83">
      <w:pPr>
        <w:spacing w:before="87" w:line="155" w:lineRule="exact"/>
        <w:ind w:left="288" w:right="216" w:hanging="144"/>
        <w:jc w:val="both"/>
        <w:textAlignment w:val="baseline"/>
        <w:rPr>
          <w:rFonts w:ascii="Arial" w:eastAsia="Arial" w:hAnsi="Arial"/>
          <w:color w:val="000000"/>
          <w:sz w:val="10"/>
        </w:rPr>
      </w:pPr>
      <w:r>
        <w:pict w14:anchorId="482FFDDF">
          <v:line id="_x0000_s1033" style="position:absolute;left:0;text-align:left;z-index:251654656;mso-position-horizontal-relative:page;mso-position-vertical-relative:page" from="56.65pt,772.3pt" to="107.8pt,772.3pt" strokeweight=".7pt">
            <w10:wrap anchorx="page" anchory="page"/>
          </v:line>
        </w:pict>
      </w:r>
      <w:r w:rsidR="00A63517">
        <w:rPr>
          <w:rFonts w:ascii="Arial" w:hAnsi="Arial"/>
          <w:color w:val="000000"/>
          <w:sz w:val="10"/>
        </w:rPr>
        <w:t xml:space="preserve">1 </w:t>
      </w:r>
      <w:r w:rsidR="00A63517">
        <w:rPr>
          <w:rFonts w:ascii="Arial" w:hAnsi="Arial"/>
          <w:color w:val="000000"/>
          <w:sz w:val="14"/>
        </w:rPr>
        <w:t xml:space="preserve">  Priopćeno u skladu s Direktivom (EU) 2015/1535 Europskog parlamenta i Vijeća od 9. rujna 2015. o utvrđivanju postupka pružanja informacija u području tehničkih propisa i pravila o uslugama informacijskog društva (SL L 241, 17. rujna 2015., str. 1.).”.</w:t>
      </w:r>
    </w:p>
    <w:p w14:paraId="70AC31A8" w14:textId="77777777" w:rsidR="00C4698F" w:rsidRDefault="008C3B83">
      <w:pPr>
        <w:spacing w:before="29" w:line="160" w:lineRule="exact"/>
        <w:ind w:left="144"/>
        <w:textAlignment w:val="baseline"/>
        <w:rPr>
          <w:rFonts w:ascii="Arial" w:eastAsia="Arial" w:hAnsi="Arial"/>
          <w:color w:val="000000"/>
          <w:spacing w:val="5"/>
          <w:sz w:val="10"/>
        </w:rPr>
      </w:pPr>
      <w:r>
        <w:pict w14:anchorId="742B236F">
          <v:line id="_x0000_s1032" style="position:absolute;left:0;text-align:left;z-index:251655680;mso-position-horizontal-relative:page;mso-position-vertical-relative:page" from="56.65pt,814.3pt" to="538.85pt,814.3pt" strokeweight="1.45pt">
            <w10:wrap anchorx="page" anchory="page"/>
          </v:line>
        </w:pict>
      </w:r>
      <w:r w:rsidR="00A63517">
        <w:rPr>
          <w:rFonts w:ascii="Arial" w:hAnsi="Arial"/>
          <w:color w:val="000000"/>
          <w:sz w:val="10"/>
        </w:rPr>
        <w:t xml:space="preserve">2 </w:t>
      </w:r>
      <w:r w:rsidR="00A63517">
        <w:rPr>
          <w:rFonts w:ascii="Arial" w:hAnsi="Arial"/>
          <w:color w:val="000000"/>
          <w:sz w:val="14"/>
        </w:rPr>
        <w:t>Prijavljeno pod 2024/0189/D</w:t>
      </w:r>
    </w:p>
    <w:p w14:paraId="18F9F24B" w14:textId="77777777" w:rsidR="00C4698F" w:rsidRPr="00F7040A" w:rsidRDefault="00C4698F">
      <w:pPr>
        <w:rPr>
          <w:lang w:val="de-DE"/>
        </w:rPr>
        <w:sectPr w:rsidR="00C4698F" w:rsidRPr="00F7040A">
          <w:pgSz w:w="11923" w:h="16843"/>
          <w:pgMar w:top="240" w:right="883" w:bottom="231" w:left="998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1"/>
        <w:gridCol w:w="4981"/>
      </w:tblGrid>
      <w:tr w:rsidR="00C4698F" w14:paraId="6D9DD1D6" w14:textId="77777777">
        <w:trPr>
          <w:trHeight w:hRule="exact" w:val="1099"/>
        </w:trPr>
        <w:tc>
          <w:tcPr>
            <w:tcW w:w="5061" w:type="dxa"/>
          </w:tcPr>
          <w:p w14:paraId="47D0EF41" w14:textId="5843EF2E" w:rsidR="00C4698F" w:rsidRDefault="00F7040A">
            <w:pPr>
              <w:spacing w:before="43"/>
              <w:ind w:left="132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35FB47D8" wp14:editId="259C1C46">
                  <wp:extent cx="3129915" cy="670560"/>
                  <wp:effectExtent l="0" t="0" r="0" b="0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91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35775972" w14:textId="7BA560B5" w:rsidR="00C4698F" w:rsidRDefault="00F7040A">
            <w:pPr>
              <w:spacing w:line="366" w:lineRule="exact"/>
              <w:ind w:left="792"/>
              <w:textAlignment w:val="baseline"/>
              <w:rPr>
                <w:rFonts w:ascii="Arial" w:eastAsia="Arial" w:hAnsi="Arial"/>
                <w:b/>
                <w:color w:val="000000"/>
                <w:sz w:val="32"/>
              </w:rPr>
            </w:pPr>
            <w:r>
              <w:rPr>
                <w:rFonts w:ascii="Arial" w:hAnsi="Arial"/>
                <w:b/>
                <w:color w:val="000000"/>
                <w:sz w:val="32"/>
              </w:rPr>
              <w:t>Obavijest</w:t>
            </w:r>
          </w:p>
          <w:p w14:paraId="3EAF332B" w14:textId="525BC6C8" w:rsidR="00C4698F" w:rsidRDefault="00F7040A">
            <w:pPr>
              <w:spacing w:before="63" w:line="197" w:lineRule="exact"/>
              <w:ind w:left="792" w:right="54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Objavljeno u ponedjeljak, 2. rujna 2024. BAnz AT 2.9.2024. B4</w:t>
            </w:r>
          </w:p>
          <w:p w14:paraId="624AE0C5" w14:textId="77777777" w:rsidR="00C4698F" w:rsidRDefault="00F7040A">
            <w:pPr>
              <w:spacing w:before="63" w:line="184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Stranica 2 od 4</w:t>
            </w:r>
          </w:p>
        </w:tc>
      </w:tr>
    </w:tbl>
    <w:p w14:paraId="5A87EAA3" w14:textId="616CD357" w:rsidR="00C4698F" w:rsidRDefault="00183F04">
      <w:pPr>
        <w:spacing w:after="49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F93C885" wp14:editId="57A22132">
                <wp:simplePos x="0" y="0"/>
                <wp:positionH relativeFrom="column">
                  <wp:posOffset>707366</wp:posOffset>
                </wp:positionH>
                <wp:positionV relativeFrom="paragraph">
                  <wp:posOffset>-736073</wp:posOffset>
                </wp:positionV>
                <wp:extent cx="2558415" cy="762000"/>
                <wp:effectExtent l="0" t="0" r="0" b="0"/>
                <wp:wrapNone/>
                <wp:docPr id="5499918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41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AA6F1C" w14:textId="77777777" w:rsidR="00183F04" w:rsidRPr="008C3B83" w:rsidRDefault="00183F04" w:rsidP="00183F04">
                            <w:pPr>
                              <w:spacing w:line="100" w:lineRule="atLeast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8C3B83">
                              <w:rPr>
                                <w:rFonts w:ascii="Arial" w:hAnsi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Savezni službeni list</w:t>
                            </w:r>
                          </w:p>
                          <w:p w14:paraId="0A754B02" w14:textId="77777777" w:rsidR="00183F04" w:rsidRPr="00183F04" w:rsidRDefault="00183F04" w:rsidP="00183F04">
                            <w:pPr>
                              <w:spacing w:line="120" w:lineRule="atLeast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t>Objavljuje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br/>
                              <w:t>Savezno ministarstvo pravosuđa</w:t>
                            </w:r>
                          </w:p>
                          <w:p w14:paraId="50CB4A4A" w14:textId="77777777" w:rsidR="00183F04" w:rsidRPr="00183F04" w:rsidRDefault="00183F04" w:rsidP="00183F04">
                            <w:pPr>
                              <w:spacing w:line="120" w:lineRule="atLeast"/>
                              <w:rPr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>
                                <w:rPr>
                                  <w:rStyle w:val="Hyperlink"/>
                                  <w:rFonts w:ascii="Arial" w:hAnsi="Arial"/>
                                  <w:b/>
                                  <w:sz w:val="12"/>
                                </w:rPr>
                                <w:t>www.bundesanzelger.de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3C885" id="_x0000_s1027" type="#_x0000_t202" style="position:absolute;margin-left:55.7pt;margin-top:-57.95pt;width:201.45pt;height:60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" fillcolor="window" stroked="f" strokeweight=".5pt">
                <v:textbox inset="0,0,0,0">
                  <w:txbxContent>
                    <w:p w14:paraId="29AA6F1C" w14:textId="77777777" w:rsidR="00183F04" w:rsidRPr="008C3B83" w:rsidRDefault="00183F04" w:rsidP="00183F04">
                      <w:pPr>
                        <w:spacing w:line="100" w:lineRule="atLeast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8C3B83">
                        <w:rPr>
                          <w:rFonts w:ascii="Arial" w:hAnsi="Arial"/>
                          <w:b/>
                          <w:color w:val="000000"/>
                          <w:sz w:val="36"/>
                          <w:szCs w:val="36"/>
                        </w:rPr>
                        <w:t>Savezni službeni list</w:t>
                      </w:r>
                    </w:p>
                    <w:p w14:paraId="0A754B02" w14:textId="77777777" w:rsidR="00183F04" w:rsidRPr="00183F04" w:rsidRDefault="00183F04" w:rsidP="00183F04">
                      <w:pPr>
                        <w:spacing w:line="120" w:lineRule="atLeast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t>Objavljuje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br/>
                        <w:t>Savezno ministarstvo pravosuđa</w:t>
                      </w:r>
                    </w:p>
                    <w:p w14:paraId="50CB4A4A" w14:textId="77777777" w:rsidR="00183F04" w:rsidRPr="00183F04" w:rsidRDefault="00183F04" w:rsidP="00183F04">
                      <w:pPr>
                        <w:spacing w:line="120" w:lineRule="atLeast"/>
                        <w:rPr>
                          <w:sz w:val="20"/>
                          <w:szCs w:val="20"/>
                        </w:rPr>
                      </w:pPr>
                      <w:hyperlink r:id="rId11" w:history="1">
                        <w:r>
                          <w:rPr>
                            <w:rStyle w:val="Hyperlink"/>
                            <w:rFonts w:ascii="Arial" w:hAnsi="Arial"/>
                            <w:b/>
                            <w:sz w:val="12"/>
                          </w:rPr>
                          <w:t>www.bundesanzelger.de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B415EA3" w14:textId="6EE0320E" w:rsidR="00C4698F" w:rsidRDefault="008C3B83">
      <w:pPr>
        <w:numPr>
          <w:ilvl w:val="0"/>
          <w:numId w:val="1"/>
        </w:numPr>
        <w:tabs>
          <w:tab w:val="left" w:pos="576"/>
        </w:tabs>
        <w:spacing w:before="557" w:line="200" w:lineRule="exact"/>
        <w:ind w:left="576" w:hanging="216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pict w14:anchorId="0F18C48C">
          <v:line id="_x0000_s1031" style="position:absolute;left:0;text-align:left;z-index:251656704;mso-position-horizontal-relative:page;mso-position-vertical-relative:page" from="49.9pt,71.05pt" to="540.3pt,71.05pt" strokeweight="1.2pt">
            <w10:wrap anchorx="page" anchory="page"/>
          </v:line>
        </w:pict>
      </w:r>
      <w:r w:rsidR="00A63517">
        <w:rPr>
          <w:rFonts w:ascii="Arial" w:hAnsi="Arial"/>
          <w:color w:val="000000"/>
          <w:sz w:val="18"/>
        </w:rPr>
        <w:t>U točki 6.2.1., tablica 5. mijenja se kako slijedi:</w:t>
      </w:r>
    </w:p>
    <w:p w14:paraId="05D84A84" w14:textId="77777777" w:rsidR="00C4698F" w:rsidRDefault="00F7040A">
      <w:pPr>
        <w:spacing w:before="79" w:after="48" w:line="199" w:lineRule="exact"/>
        <w:ind w:left="576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Tablica 5.: Pozitivni popis mogućih sastavnih tvari keramike s tvrdim feritima</w: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9"/>
        <w:gridCol w:w="1555"/>
        <w:gridCol w:w="1550"/>
        <w:gridCol w:w="1555"/>
        <w:gridCol w:w="1551"/>
        <w:gridCol w:w="1568"/>
      </w:tblGrid>
      <w:tr w:rsidR="00C4698F" w14:paraId="381E2300" w14:textId="77777777">
        <w:trPr>
          <w:trHeight w:hRule="exact" w:val="475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AF5F60" w14:textId="77777777" w:rsidR="00C4698F" w:rsidRDefault="00F7040A">
            <w:pPr>
              <w:spacing w:before="269" w:after="13" w:line="183" w:lineRule="exact"/>
              <w:ind w:right="46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Tvar</w:t>
            </w:r>
          </w:p>
        </w:tc>
        <w:tc>
          <w:tcPr>
            <w:tcW w:w="3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AD345" w14:textId="77777777" w:rsidR="00C4698F" w:rsidRDefault="00F7040A">
            <w:pPr>
              <w:spacing w:line="183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Udio u %</w:t>
            </w:r>
          </w:p>
          <w:p w14:paraId="22B7DF66" w14:textId="318AEF06" w:rsidR="00C4698F" w:rsidRDefault="00D76B33" w:rsidP="00183F04">
            <w:pPr>
              <w:tabs>
                <w:tab w:val="left" w:pos="1850"/>
              </w:tabs>
              <w:spacing w:before="57" w:after="13" w:line="183" w:lineRule="exact"/>
              <w:ind w:left="436" w:right="11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najmanje</w:t>
            </w:r>
            <w:r>
              <w:rPr>
                <w:rFonts w:ascii="Arial" w:hAnsi="Arial"/>
                <w:color w:val="000000"/>
                <w:sz w:val="16"/>
              </w:rPr>
              <w:tab/>
              <w:t>najviše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3022406" w14:textId="77777777" w:rsidR="00C4698F" w:rsidRDefault="00F7040A">
            <w:pPr>
              <w:spacing w:before="269" w:after="13" w:line="183" w:lineRule="exact"/>
              <w:ind w:right="44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Tvar</w:t>
            </w:r>
          </w:p>
        </w:tc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42CB71A" w14:textId="77777777" w:rsidR="00C4698F" w:rsidRDefault="00F7040A">
            <w:pPr>
              <w:spacing w:line="183" w:lineRule="exact"/>
              <w:ind w:right="1108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Udio u %</w:t>
            </w:r>
          </w:p>
          <w:p w14:paraId="42790769" w14:textId="77777777" w:rsidR="00C4698F" w:rsidRDefault="00F7040A" w:rsidP="0007617D">
            <w:pPr>
              <w:tabs>
                <w:tab w:val="left" w:pos="2088"/>
              </w:tabs>
              <w:spacing w:before="57" w:after="13" w:line="183" w:lineRule="exact"/>
              <w:ind w:left="451" w:right="478"/>
              <w:jc w:val="right"/>
              <w:textAlignment w:val="baseline"/>
              <w:rPr>
                <w:rFonts w:ascii="Arial" w:eastAsia="Arial" w:hAnsi="Arial"/>
                <w:color w:val="000000"/>
                <w:spacing w:val="-8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najmanje</w:t>
            </w:r>
            <w:r>
              <w:rPr>
                <w:rFonts w:ascii="Arial" w:hAnsi="Arial"/>
                <w:color w:val="000000"/>
                <w:sz w:val="16"/>
              </w:rPr>
              <w:tab/>
              <w:t>najviše</w:t>
            </w:r>
          </w:p>
        </w:tc>
      </w:tr>
      <w:tr w:rsidR="00C4698F" w14:paraId="1DB42555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3175B6" w14:textId="77777777" w:rsidR="00C4698F" w:rsidRDefault="00F7040A">
            <w:pPr>
              <w:spacing w:before="100" w:after="11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FeO/Fe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7DC898" w14:textId="77777777" w:rsidR="00C4698F" w:rsidRDefault="00F7040A" w:rsidP="00D76B33">
            <w:pPr>
              <w:spacing w:before="94" w:after="17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80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854443" w14:textId="77777777" w:rsidR="00C4698F" w:rsidRDefault="00F7040A" w:rsidP="00D76B33">
            <w:pPr>
              <w:spacing w:before="94" w:after="17" w:line="196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95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989E66" w14:textId="77777777" w:rsidR="00C4698F" w:rsidRDefault="00F7040A" w:rsidP="00D76B33">
            <w:pPr>
              <w:spacing w:before="105" w:after="6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Cr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0183A6" w14:textId="77777777" w:rsidR="00C4698F" w:rsidRDefault="00F7040A" w:rsidP="00D76B33">
            <w:pPr>
              <w:spacing w:before="94" w:after="17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52453EB" w14:textId="77777777" w:rsidR="00C4698F" w:rsidRDefault="00F7040A" w:rsidP="00D76B33">
            <w:pPr>
              <w:tabs>
                <w:tab w:val="decimal" w:pos="144"/>
              </w:tabs>
              <w:spacing w:before="94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0,2</w:t>
            </w:r>
          </w:p>
        </w:tc>
      </w:tr>
      <w:tr w:rsidR="00C4698F" w14:paraId="44A33B37" w14:textId="77777777">
        <w:trPr>
          <w:trHeight w:hRule="exact" w:val="317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08E1E2" w14:textId="77777777" w:rsidR="00C4698F" w:rsidRDefault="00F7040A">
            <w:pPr>
              <w:spacing w:before="94" w:after="22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BaO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CE50D4" w14:textId="77777777" w:rsidR="00C4698F" w:rsidRDefault="00F7040A" w:rsidP="00D76B33">
            <w:pPr>
              <w:spacing w:before="94" w:after="2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FF918F" w14:textId="77777777" w:rsidR="00C4698F" w:rsidRDefault="00F7040A" w:rsidP="00D76B33">
            <w:pPr>
              <w:spacing w:before="94" w:after="22" w:line="196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7FEBCD" w14:textId="77777777" w:rsidR="00C4698F" w:rsidRDefault="00F7040A" w:rsidP="00D76B33">
            <w:pPr>
              <w:spacing w:before="94" w:after="22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CuO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85CA93" w14:textId="77777777" w:rsidR="00C4698F" w:rsidRDefault="00F7040A" w:rsidP="00D76B33">
            <w:pPr>
              <w:spacing w:before="94" w:after="2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3B93E99" w14:textId="77777777" w:rsidR="00C4698F" w:rsidRDefault="00F7040A" w:rsidP="00D76B33">
            <w:pPr>
              <w:tabs>
                <w:tab w:val="decimal" w:pos="144"/>
              </w:tabs>
              <w:spacing w:before="94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275E434E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237955" w14:textId="77777777" w:rsidR="00C4698F" w:rsidRDefault="00F7040A">
            <w:pPr>
              <w:spacing w:before="89" w:after="12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SrO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F28F3C" w14:textId="77777777" w:rsidR="00C4698F" w:rsidRDefault="00F7040A" w:rsidP="00D76B33">
            <w:pPr>
              <w:spacing w:before="89" w:after="1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6DFD71" w14:textId="77777777" w:rsidR="00C4698F" w:rsidRDefault="00F7040A" w:rsidP="00D76B33">
            <w:pPr>
              <w:spacing w:before="89" w:after="12" w:line="196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A08948" w14:textId="77777777" w:rsidR="00C4698F" w:rsidRDefault="00F7040A" w:rsidP="00D76B33">
            <w:pPr>
              <w:spacing w:before="96" w:after="5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Li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BF4F99" w14:textId="77777777" w:rsidR="00C4698F" w:rsidRDefault="00F7040A" w:rsidP="00D76B33">
            <w:pPr>
              <w:spacing w:before="89" w:after="1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15D67A6" w14:textId="77777777" w:rsidR="00C4698F" w:rsidRDefault="00F7040A" w:rsidP="00D76B33">
            <w:pPr>
              <w:tabs>
                <w:tab w:val="decimal" w:pos="144"/>
              </w:tabs>
              <w:spacing w:before="89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234F7D26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48CA18" w14:textId="77777777" w:rsidR="00C4698F" w:rsidRDefault="00F7040A">
            <w:pPr>
              <w:spacing w:before="96" w:after="10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SiO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7DF4DB" w14:textId="77777777" w:rsidR="00C4698F" w:rsidRDefault="00F7040A" w:rsidP="00D76B33">
            <w:pPr>
              <w:spacing w:before="89" w:after="17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72BE2" w14:textId="77777777" w:rsidR="00C4698F" w:rsidRDefault="00F7040A" w:rsidP="00D76B33">
            <w:pPr>
              <w:tabs>
                <w:tab w:val="decimal" w:pos="144"/>
              </w:tabs>
              <w:spacing w:before="89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CB4B08" w14:textId="77777777" w:rsidR="00C4698F" w:rsidRDefault="00F7040A" w:rsidP="00D76B33">
            <w:pPr>
              <w:spacing w:before="89" w:after="14" w:line="199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MgO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A21C8" w14:textId="77777777" w:rsidR="00C4698F" w:rsidRDefault="00F7040A" w:rsidP="00D76B33">
            <w:pPr>
              <w:spacing w:before="89" w:after="17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2BEF87B" w14:textId="77777777" w:rsidR="00C4698F" w:rsidRDefault="00F7040A" w:rsidP="00D76B33">
            <w:pPr>
              <w:tabs>
                <w:tab w:val="decimal" w:pos="144"/>
              </w:tabs>
              <w:spacing w:before="89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73B53B2D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80D506" w14:textId="77777777" w:rsidR="00C4698F" w:rsidRDefault="00F7040A">
            <w:pPr>
              <w:spacing w:before="100" w:after="11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Al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792630" w14:textId="77777777" w:rsidR="00C4698F" w:rsidRDefault="00F7040A" w:rsidP="00D76B33">
            <w:pPr>
              <w:spacing w:before="89" w:after="2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BAE591" w14:textId="77777777" w:rsidR="00C4698F" w:rsidRDefault="00F7040A" w:rsidP="00D76B33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05B542" w14:textId="77777777" w:rsidR="00C4698F" w:rsidRDefault="00F7040A" w:rsidP="00D76B33">
            <w:pPr>
              <w:spacing w:before="96" w:after="15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Na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0766B1" w14:textId="77777777" w:rsidR="00C4698F" w:rsidRDefault="00F7040A" w:rsidP="00D76B33">
            <w:pPr>
              <w:spacing w:before="89" w:after="2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BFB533D" w14:textId="77777777" w:rsidR="00C4698F" w:rsidRDefault="00F7040A" w:rsidP="00D76B33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4BD22AB4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AC1C78" w14:textId="77777777" w:rsidR="00C4698F" w:rsidRDefault="00F7040A">
            <w:pPr>
              <w:spacing w:before="89" w:after="12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CaO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CCE976" w14:textId="77777777" w:rsidR="00C4698F" w:rsidRDefault="00F7040A" w:rsidP="00D76B33">
            <w:pPr>
              <w:spacing w:before="89" w:after="1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24FA61" w14:textId="77777777" w:rsidR="00C4698F" w:rsidRDefault="00F7040A" w:rsidP="00D76B33">
            <w:pPr>
              <w:tabs>
                <w:tab w:val="decimal" w:pos="144"/>
              </w:tabs>
              <w:spacing w:before="89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A64304" w14:textId="77777777" w:rsidR="00C4698F" w:rsidRDefault="00F7040A" w:rsidP="00D76B33">
            <w:pPr>
              <w:spacing w:before="89" w:after="12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NiO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65B9E1" w14:textId="77777777" w:rsidR="00C4698F" w:rsidRDefault="00F7040A" w:rsidP="00D76B33">
            <w:pPr>
              <w:spacing w:before="89" w:after="1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E98ED3D" w14:textId="77777777" w:rsidR="00C4698F" w:rsidRDefault="00F7040A" w:rsidP="00D76B33">
            <w:pPr>
              <w:tabs>
                <w:tab w:val="decimal" w:pos="144"/>
              </w:tabs>
              <w:spacing w:before="89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7DD587B1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BD2ACF" w14:textId="77777777" w:rsidR="00C4698F" w:rsidRDefault="00F7040A">
            <w:pPr>
              <w:spacing w:before="89" w:after="17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MnO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2024DB" w14:textId="77777777" w:rsidR="00C4698F" w:rsidRDefault="00F7040A" w:rsidP="00D76B33">
            <w:pPr>
              <w:spacing w:before="89" w:after="17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32E7B6" w14:textId="77777777" w:rsidR="00C4698F" w:rsidRDefault="00F7040A" w:rsidP="00D76B33">
            <w:pPr>
              <w:tabs>
                <w:tab w:val="decimal" w:pos="144"/>
              </w:tabs>
              <w:spacing w:before="89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EFF839" w14:textId="77777777" w:rsidR="00C4698F" w:rsidRDefault="00F7040A" w:rsidP="00D76B33">
            <w:pPr>
              <w:spacing w:before="89" w:after="17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Pd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128B01" w14:textId="77777777" w:rsidR="00C4698F" w:rsidRDefault="00F7040A" w:rsidP="00D76B33">
            <w:pPr>
              <w:spacing w:before="89" w:after="17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A6B9F93" w14:textId="77777777" w:rsidR="00C4698F" w:rsidRDefault="00F7040A" w:rsidP="00D76B33">
            <w:pPr>
              <w:tabs>
                <w:tab w:val="decimal" w:pos="144"/>
              </w:tabs>
              <w:spacing w:before="89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3937AFB2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C38179" w14:textId="77777777" w:rsidR="00C4698F" w:rsidRDefault="00F7040A">
            <w:pPr>
              <w:spacing w:before="102" w:after="9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La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4AAF48" w14:textId="77777777" w:rsidR="00C4698F" w:rsidRDefault="00F7040A" w:rsidP="00D76B33">
            <w:pPr>
              <w:spacing w:before="89" w:after="2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33636E" w14:textId="77777777" w:rsidR="00C4698F" w:rsidRDefault="00F7040A" w:rsidP="00D76B33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7A399E" w14:textId="77777777" w:rsidR="00C4698F" w:rsidRDefault="00F7040A" w:rsidP="00D76B33">
            <w:pPr>
              <w:spacing w:before="105" w:after="6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5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014740" w14:textId="77777777" w:rsidR="00C4698F" w:rsidRDefault="00F7040A" w:rsidP="00D76B33">
            <w:pPr>
              <w:spacing w:before="89" w:after="2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0174ED3" w14:textId="77777777" w:rsidR="00C4698F" w:rsidRDefault="00F7040A" w:rsidP="00D76B33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325EB0A0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5C1E9A" w14:textId="77777777" w:rsidR="00C4698F" w:rsidRDefault="00F7040A">
            <w:pPr>
              <w:spacing w:before="108" w:line="189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0EB2BD" w14:textId="77777777" w:rsidR="00C4698F" w:rsidRDefault="00F7040A" w:rsidP="00D76B33">
            <w:pPr>
              <w:spacing w:before="94" w:after="7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EBF0B9" w14:textId="77777777" w:rsidR="00C4698F" w:rsidRDefault="00F7040A" w:rsidP="00D76B33">
            <w:pPr>
              <w:tabs>
                <w:tab w:val="decimal" w:pos="144"/>
              </w:tabs>
              <w:spacing w:before="94" w:after="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7ED0FD" w14:textId="77777777" w:rsidR="00C4698F" w:rsidRDefault="00F7040A" w:rsidP="00D76B33">
            <w:pPr>
              <w:spacing w:before="101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TiO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241CF9" w14:textId="77777777" w:rsidR="00C4698F" w:rsidRDefault="00F7040A" w:rsidP="00D76B33">
            <w:pPr>
              <w:spacing w:before="94" w:after="7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D787CF6" w14:textId="77777777" w:rsidR="00C4698F" w:rsidRDefault="00F7040A" w:rsidP="00D76B33">
            <w:pPr>
              <w:tabs>
                <w:tab w:val="decimal" w:pos="144"/>
              </w:tabs>
              <w:spacing w:before="94" w:after="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20E7BE11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AAB9FF" w14:textId="77777777" w:rsidR="00C4698F" w:rsidRDefault="00F7040A">
            <w:pPr>
              <w:spacing w:before="94" w:after="12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CoO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AE5D9B" w14:textId="77777777" w:rsidR="00C4698F" w:rsidRDefault="00F7040A" w:rsidP="00D76B33">
            <w:pPr>
              <w:spacing w:before="94" w:after="1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49C16E" w14:textId="77777777" w:rsidR="00C4698F" w:rsidRDefault="00F7040A" w:rsidP="00D76B33">
            <w:pPr>
              <w:tabs>
                <w:tab w:val="decimal" w:pos="144"/>
              </w:tabs>
              <w:spacing w:before="94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0,8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8E3C53" w14:textId="77777777" w:rsidR="00C4698F" w:rsidRDefault="00F7040A" w:rsidP="00D76B33">
            <w:pPr>
              <w:spacing w:before="101" w:after="5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WoO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AD322B" w14:textId="77777777" w:rsidR="00C4698F" w:rsidRDefault="00F7040A" w:rsidP="00D76B33">
            <w:pPr>
              <w:spacing w:before="94" w:after="1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36A5266" w14:textId="77777777" w:rsidR="00C4698F" w:rsidRDefault="00F7040A" w:rsidP="00D76B33">
            <w:pPr>
              <w:tabs>
                <w:tab w:val="decimal" w:pos="144"/>
              </w:tabs>
              <w:spacing w:before="94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7D4C1A3F" w14:textId="77777777">
        <w:trPr>
          <w:trHeight w:hRule="exact" w:val="331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734FB0" w14:textId="77777777" w:rsidR="00C4698F" w:rsidRDefault="00F7040A">
            <w:pPr>
              <w:spacing w:before="105" w:after="20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Bi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C51802" w14:textId="77777777" w:rsidR="00C4698F" w:rsidRDefault="00F7040A" w:rsidP="00D76B33">
            <w:pPr>
              <w:spacing w:before="94" w:after="31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36F559" w14:textId="77777777" w:rsidR="00C4698F" w:rsidRDefault="00F7040A" w:rsidP="00D76B33">
            <w:pPr>
              <w:tabs>
                <w:tab w:val="decimal" w:pos="144"/>
              </w:tabs>
              <w:spacing w:before="94" w:after="31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0,4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6F0B09" w14:textId="77777777" w:rsidR="00C4698F" w:rsidRDefault="00F7040A" w:rsidP="00D76B33">
            <w:pPr>
              <w:spacing w:before="94" w:after="31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ZnO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07187D" w14:textId="77777777" w:rsidR="00C4698F" w:rsidRDefault="00F7040A" w:rsidP="00D76B33">
            <w:pPr>
              <w:spacing w:before="94" w:after="31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4431A12" w14:textId="77777777" w:rsidR="00C4698F" w:rsidRDefault="00F7040A" w:rsidP="00D76B33">
            <w:pPr>
              <w:tabs>
                <w:tab w:val="decimal" w:pos="144"/>
              </w:tabs>
              <w:spacing w:before="94" w:after="31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</w:tbl>
    <w:p w14:paraId="6B97F0CC" w14:textId="77777777" w:rsidR="00C4698F" w:rsidRDefault="00C4698F">
      <w:pPr>
        <w:spacing w:after="101" w:line="20" w:lineRule="exact"/>
      </w:pPr>
    </w:p>
    <w:p w14:paraId="3EFDC383" w14:textId="77777777" w:rsidR="00C4698F" w:rsidRDefault="00F7040A">
      <w:pPr>
        <w:numPr>
          <w:ilvl w:val="0"/>
          <w:numId w:val="1"/>
        </w:numPr>
        <w:tabs>
          <w:tab w:val="left" w:pos="576"/>
        </w:tabs>
        <w:spacing w:before="2" w:line="199" w:lineRule="exact"/>
        <w:ind w:left="576" w:hanging="216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U točki 6.2.1., tablica 6. mijenja se kako slijedi:</w:t>
      </w:r>
    </w:p>
    <w:p w14:paraId="284246BE" w14:textId="77777777" w:rsidR="00C4698F" w:rsidRDefault="00F7040A">
      <w:pPr>
        <w:spacing w:before="84" w:after="48" w:line="199" w:lineRule="exact"/>
        <w:ind w:left="576"/>
        <w:textAlignment w:val="baseline"/>
        <w:rPr>
          <w:rFonts w:ascii="Arial" w:eastAsia="Arial" w:hAnsi="Arial"/>
          <w:color w:val="000000"/>
          <w:spacing w:val="2"/>
          <w:sz w:val="18"/>
        </w:rPr>
      </w:pPr>
      <w:r>
        <w:rPr>
          <w:rFonts w:ascii="Arial" w:hAnsi="Arial"/>
          <w:color w:val="000000"/>
          <w:sz w:val="18"/>
        </w:rPr>
        <w:t>Tablica 6.: Pozitivni popis mogućih sastavnih tvari keramike sa silicijevim karbidom (SiC)</w: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9"/>
        <w:gridCol w:w="1555"/>
        <w:gridCol w:w="1550"/>
        <w:gridCol w:w="1555"/>
        <w:gridCol w:w="1551"/>
        <w:gridCol w:w="1568"/>
      </w:tblGrid>
      <w:tr w:rsidR="00C4698F" w14:paraId="3649422B" w14:textId="77777777">
        <w:trPr>
          <w:trHeight w:hRule="exact" w:val="475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A0ABD0" w14:textId="77777777" w:rsidR="00C4698F" w:rsidRDefault="00F7040A">
            <w:pPr>
              <w:spacing w:before="264" w:after="18" w:line="183" w:lineRule="exact"/>
              <w:ind w:right="46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Tvar</w:t>
            </w:r>
          </w:p>
        </w:tc>
        <w:tc>
          <w:tcPr>
            <w:tcW w:w="3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BF44C" w14:textId="77777777" w:rsidR="00C4698F" w:rsidRDefault="00F7040A">
            <w:pPr>
              <w:spacing w:line="183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Udio u %</w:t>
            </w:r>
          </w:p>
          <w:p w14:paraId="0607E81F" w14:textId="68DD776E" w:rsidR="00C4698F" w:rsidRDefault="008F28EA" w:rsidP="00183F04">
            <w:pPr>
              <w:tabs>
                <w:tab w:val="left" w:pos="1709"/>
              </w:tabs>
              <w:spacing w:before="57" w:after="18" w:line="183" w:lineRule="exact"/>
              <w:ind w:left="291" w:right="48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najmanje</w:t>
            </w:r>
            <w:r>
              <w:rPr>
                <w:rFonts w:ascii="Arial" w:hAnsi="Arial"/>
                <w:color w:val="000000"/>
                <w:sz w:val="16"/>
              </w:rPr>
              <w:tab/>
              <w:t>najviše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8609EF0" w14:textId="77777777" w:rsidR="00C4698F" w:rsidRDefault="00F7040A">
            <w:pPr>
              <w:spacing w:before="264" w:after="18" w:line="183" w:lineRule="exact"/>
              <w:ind w:right="44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Tvar</w:t>
            </w:r>
          </w:p>
        </w:tc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DBE4770" w14:textId="77777777" w:rsidR="00C4698F" w:rsidRDefault="00F7040A">
            <w:pPr>
              <w:spacing w:line="183" w:lineRule="exact"/>
              <w:ind w:right="1108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Udio u %</w:t>
            </w:r>
          </w:p>
          <w:p w14:paraId="77C75D0A" w14:textId="274A524A" w:rsidR="00C4698F" w:rsidRDefault="00F7040A" w:rsidP="004B2D0E">
            <w:pPr>
              <w:tabs>
                <w:tab w:val="left" w:pos="2088"/>
              </w:tabs>
              <w:spacing w:before="57" w:after="18" w:line="183" w:lineRule="exact"/>
              <w:ind w:left="451" w:right="478"/>
              <w:jc w:val="right"/>
              <w:textAlignment w:val="baseline"/>
              <w:rPr>
                <w:rFonts w:ascii="Arial" w:eastAsia="Arial" w:hAnsi="Arial"/>
                <w:color w:val="000000"/>
                <w:spacing w:val="-8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najmanje</w:t>
            </w:r>
            <w:r>
              <w:rPr>
                <w:rFonts w:ascii="Arial" w:hAnsi="Arial"/>
                <w:color w:val="000000"/>
                <w:sz w:val="16"/>
              </w:rPr>
              <w:tab/>
              <w:t>najviše</w:t>
            </w:r>
          </w:p>
        </w:tc>
      </w:tr>
      <w:tr w:rsidR="00C4698F" w14:paraId="7A23931C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7C3713" w14:textId="77777777" w:rsidR="00C4698F" w:rsidRDefault="00F7040A" w:rsidP="00325D7A">
            <w:pPr>
              <w:spacing w:before="89" w:after="22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SiC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59AA5F" w14:textId="77777777" w:rsidR="00C4698F" w:rsidRDefault="00F7040A" w:rsidP="00325D7A">
            <w:pPr>
              <w:spacing w:before="89" w:after="2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78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E9C983" w14:textId="77777777" w:rsidR="00C4698F" w:rsidRDefault="00F7040A" w:rsidP="00325D7A">
            <w:pPr>
              <w:spacing w:before="89" w:after="22" w:line="196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E49FF9" w14:textId="77777777" w:rsidR="00C4698F" w:rsidRDefault="00F7040A" w:rsidP="00325D7A">
            <w:pPr>
              <w:spacing w:before="89" w:after="22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Al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D9F730" w14:textId="77777777" w:rsidR="00C4698F" w:rsidRDefault="00F7040A" w:rsidP="00325D7A">
            <w:pPr>
              <w:spacing w:before="89" w:after="2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9ECBD36" w14:textId="77777777" w:rsidR="00C4698F" w:rsidRDefault="00F7040A" w:rsidP="00325D7A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2,0</w:t>
            </w:r>
          </w:p>
        </w:tc>
      </w:tr>
      <w:tr w:rsidR="00C4698F" w14:paraId="1705C18B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CF98DA" w14:textId="77777777" w:rsidR="00C4698F" w:rsidRDefault="00F7040A" w:rsidP="00325D7A">
            <w:pPr>
              <w:spacing w:before="89" w:after="13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27AA74" w14:textId="77777777" w:rsidR="00C4698F" w:rsidRDefault="00F7040A" w:rsidP="00325D7A">
            <w:pPr>
              <w:spacing w:before="89" w:after="13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C2F404" w14:textId="77777777" w:rsidR="00C4698F" w:rsidRDefault="00F7040A" w:rsidP="00325D7A">
            <w:pPr>
              <w:spacing w:before="89" w:after="13" w:line="196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18090F" w14:textId="77777777" w:rsidR="00C4698F" w:rsidRDefault="00F7040A" w:rsidP="00325D7A">
            <w:pPr>
              <w:spacing w:before="89" w:after="13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Fe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20427E" w14:textId="77777777" w:rsidR="00C4698F" w:rsidRDefault="00F7040A" w:rsidP="00325D7A">
            <w:pPr>
              <w:spacing w:before="89" w:after="13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3A39E88" w14:textId="77777777" w:rsidR="00C4698F" w:rsidRDefault="00F7040A" w:rsidP="00325D7A">
            <w:pPr>
              <w:tabs>
                <w:tab w:val="decimal" w:pos="144"/>
              </w:tabs>
              <w:spacing w:before="89" w:after="13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0,2</w:t>
            </w:r>
          </w:p>
        </w:tc>
      </w:tr>
      <w:tr w:rsidR="00C4698F" w14:paraId="100CFA6F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DEA7D1" w14:textId="77777777" w:rsidR="00C4698F" w:rsidRDefault="00F7040A" w:rsidP="00325D7A">
            <w:pPr>
              <w:spacing w:before="97" w:after="9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ZrB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D8F137" w14:textId="77777777" w:rsidR="00C4698F" w:rsidRDefault="00F7040A" w:rsidP="00325D7A">
            <w:pPr>
              <w:spacing w:before="89" w:after="17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AAA13A" w14:textId="77777777" w:rsidR="00C4698F" w:rsidRDefault="00F7040A" w:rsidP="00325D7A">
            <w:pPr>
              <w:spacing w:before="89" w:after="17" w:line="196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11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F7E42C" w14:textId="77777777" w:rsidR="00C4698F" w:rsidRDefault="00F7040A" w:rsidP="00325D7A">
            <w:pPr>
              <w:spacing w:before="89" w:after="17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Hf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F92501" w14:textId="77777777" w:rsidR="00C4698F" w:rsidRDefault="00F7040A" w:rsidP="00325D7A">
            <w:pPr>
              <w:spacing w:before="89" w:after="17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00D79F8" w14:textId="77777777" w:rsidR="00C4698F" w:rsidRDefault="00F7040A" w:rsidP="00325D7A">
            <w:pPr>
              <w:tabs>
                <w:tab w:val="decimal" w:pos="144"/>
              </w:tabs>
              <w:spacing w:before="89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0,2</w:t>
            </w:r>
          </w:p>
        </w:tc>
      </w:tr>
      <w:tr w:rsidR="00C4698F" w14:paraId="35D5263C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F037E8" w14:textId="77777777" w:rsidR="00C4698F" w:rsidRDefault="00F7040A" w:rsidP="00325D7A">
            <w:pPr>
              <w:spacing w:before="102" w:after="9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Al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9DB958" w14:textId="77777777" w:rsidR="00C4698F" w:rsidRDefault="00F7040A" w:rsidP="00325D7A">
            <w:pPr>
              <w:spacing w:before="89" w:after="2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DC1452" w14:textId="77777777" w:rsidR="00C4698F" w:rsidRDefault="00F7040A" w:rsidP="00325D7A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048632" w14:textId="77777777" w:rsidR="00C4698F" w:rsidRDefault="00F7040A" w:rsidP="00325D7A">
            <w:pPr>
              <w:spacing w:before="89" w:after="22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Ti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9D2878" w14:textId="77777777" w:rsidR="00C4698F" w:rsidRDefault="00F7040A" w:rsidP="00325D7A">
            <w:pPr>
              <w:spacing w:before="89" w:after="2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D266A9F" w14:textId="77777777" w:rsidR="00C4698F" w:rsidRDefault="00F7040A" w:rsidP="00325D7A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0,2</w:t>
            </w:r>
          </w:p>
        </w:tc>
      </w:tr>
      <w:tr w:rsidR="00C4698F" w14:paraId="5E762BA6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28A8C8" w14:textId="77777777" w:rsidR="00C4698F" w:rsidRDefault="00F7040A" w:rsidP="00325D7A">
            <w:pPr>
              <w:spacing w:before="89" w:after="13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DFEA75" w14:textId="77777777" w:rsidR="00C4698F" w:rsidRDefault="00F7040A" w:rsidP="00325D7A">
            <w:pPr>
              <w:spacing w:before="89" w:after="13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325043" w14:textId="77777777" w:rsidR="00C4698F" w:rsidRDefault="00F7040A" w:rsidP="00325D7A">
            <w:pPr>
              <w:tabs>
                <w:tab w:val="decimal" w:pos="144"/>
              </w:tabs>
              <w:spacing w:before="89" w:after="13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3DF84D" w14:textId="77777777" w:rsidR="00C4698F" w:rsidRDefault="00F7040A" w:rsidP="00325D7A">
            <w:pPr>
              <w:spacing w:before="89" w:after="13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Ca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6B7345" w14:textId="77777777" w:rsidR="00C4698F" w:rsidRDefault="00F7040A" w:rsidP="00325D7A">
            <w:pPr>
              <w:spacing w:before="89" w:after="13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E31FAF9" w14:textId="77777777" w:rsidR="00C4698F" w:rsidRDefault="00F7040A" w:rsidP="00325D7A">
            <w:pPr>
              <w:tabs>
                <w:tab w:val="decimal" w:pos="144"/>
              </w:tabs>
              <w:spacing w:before="89" w:after="13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080F7DB8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756F9F" w14:textId="77777777" w:rsidR="00C4698F" w:rsidRDefault="00F7040A" w:rsidP="00325D7A">
            <w:pPr>
              <w:spacing w:before="94" w:after="12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480B52" w14:textId="77777777" w:rsidR="00C4698F" w:rsidRDefault="00F7040A" w:rsidP="00325D7A">
            <w:pPr>
              <w:spacing w:before="94" w:after="1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E6F345" w14:textId="77777777" w:rsidR="00C4698F" w:rsidRDefault="00F7040A" w:rsidP="00325D7A">
            <w:pPr>
              <w:tabs>
                <w:tab w:val="decimal" w:pos="144"/>
              </w:tabs>
              <w:spacing w:before="94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0F9DE4" w14:textId="77777777" w:rsidR="00C4698F" w:rsidRDefault="00F7040A" w:rsidP="00325D7A">
            <w:pPr>
              <w:spacing w:before="94" w:after="9" w:line="199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MgO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92F89" w14:textId="77777777" w:rsidR="00C4698F" w:rsidRDefault="00F7040A" w:rsidP="00325D7A">
            <w:pPr>
              <w:spacing w:before="94" w:after="1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0117057" w14:textId="77777777" w:rsidR="00C4698F" w:rsidRDefault="00F7040A" w:rsidP="00325D7A">
            <w:pPr>
              <w:tabs>
                <w:tab w:val="decimal" w:pos="144"/>
              </w:tabs>
              <w:spacing w:before="94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4B8E3076" w14:textId="77777777">
        <w:trPr>
          <w:trHeight w:hRule="exact" w:val="317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56B397" w14:textId="77777777" w:rsidR="00C4698F" w:rsidRDefault="00F7040A" w:rsidP="00325D7A">
            <w:pPr>
              <w:spacing w:before="105" w:after="6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Fe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348716" w14:textId="77777777" w:rsidR="00C4698F" w:rsidRDefault="00F7040A" w:rsidP="00325D7A">
            <w:pPr>
              <w:spacing w:before="94" w:after="17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2F5206" w14:textId="77777777" w:rsidR="00C4698F" w:rsidRDefault="00F7040A" w:rsidP="00325D7A">
            <w:pPr>
              <w:tabs>
                <w:tab w:val="decimal" w:pos="144"/>
              </w:tabs>
              <w:spacing w:before="94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6A93E9" w14:textId="77777777" w:rsidR="00C4698F" w:rsidRDefault="00F7040A" w:rsidP="00325D7A">
            <w:pPr>
              <w:spacing w:before="94" w:after="17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Na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B9226A" w14:textId="77777777" w:rsidR="00C4698F" w:rsidRDefault="00F7040A" w:rsidP="00325D7A">
            <w:pPr>
              <w:spacing w:before="94" w:after="17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E6A355D" w14:textId="77777777" w:rsidR="00C4698F" w:rsidRDefault="00F7040A" w:rsidP="00325D7A">
            <w:pPr>
              <w:tabs>
                <w:tab w:val="decimal" w:pos="144"/>
              </w:tabs>
              <w:spacing w:before="94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63CA8AB2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60C7D" w14:textId="77777777" w:rsidR="00C4698F" w:rsidRDefault="00F7040A" w:rsidP="00325D7A">
            <w:pPr>
              <w:spacing w:before="96" w:after="15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SiO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79E749" w14:textId="77777777" w:rsidR="00C4698F" w:rsidRDefault="00F7040A" w:rsidP="00325D7A">
            <w:pPr>
              <w:spacing w:before="89" w:after="2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AAA720" w14:textId="77777777" w:rsidR="00C4698F" w:rsidRDefault="00F7040A" w:rsidP="00325D7A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DA34AB" w14:textId="77777777" w:rsidR="00C4698F" w:rsidRDefault="00F7040A" w:rsidP="00325D7A">
            <w:pPr>
              <w:spacing w:before="89" w:after="22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Ni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2346E2" w14:textId="77777777" w:rsidR="00C4698F" w:rsidRDefault="00F7040A" w:rsidP="00325D7A">
            <w:pPr>
              <w:spacing w:before="89" w:after="2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6631FDF" w14:textId="77777777" w:rsidR="00C4698F" w:rsidRDefault="00F7040A" w:rsidP="00325D7A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0B6E1ABD" w14:textId="77777777">
        <w:trPr>
          <w:trHeight w:hRule="exact" w:val="327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37C2F3" w14:textId="77777777" w:rsidR="00C4698F" w:rsidRDefault="00F7040A" w:rsidP="00325D7A">
            <w:pPr>
              <w:spacing w:before="103" w:after="27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Y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3EE0E2" w14:textId="77777777" w:rsidR="00C4698F" w:rsidRDefault="00F7040A" w:rsidP="00325D7A">
            <w:pPr>
              <w:spacing w:before="89" w:after="41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461AA4" w14:textId="77777777" w:rsidR="00C4698F" w:rsidRDefault="00F7040A" w:rsidP="00325D7A">
            <w:pPr>
              <w:tabs>
                <w:tab w:val="decimal" w:pos="144"/>
              </w:tabs>
              <w:spacing w:before="89" w:after="41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8C591" w14:textId="77777777" w:rsidR="00C4698F" w:rsidRDefault="00F7040A" w:rsidP="00325D7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02A29" w14:textId="77777777" w:rsidR="00C4698F" w:rsidRDefault="00F7040A" w:rsidP="00325D7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D9E429C" w14:textId="77777777" w:rsidR="00C4698F" w:rsidRDefault="00F7040A" w:rsidP="00325D7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</w:tr>
    </w:tbl>
    <w:p w14:paraId="1A0483C1" w14:textId="77777777" w:rsidR="00C4698F" w:rsidRDefault="00C4698F" w:rsidP="00325D7A">
      <w:pPr>
        <w:spacing w:after="100" w:line="20" w:lineRule="exact"/>
      </w:pPr>
    </w:p>
    <w:p w14:paraId="3A3F3458" w14:textId="77777777" w:rsidR="00C4698F" w:rsidRDefault="00F7040A">
      <w:pPr>
        <w:numPr>
          <w:ilvl w:val="0"/>
          <w:numId w:val="1"/>
        </w:numPr>
        <w:tabs>
          <w:tab w:val="left" w:pos="576"/>
        </w:tabs>
        <w:spacing w:line="208" w:lineRule="exact"/>
        <w:ind w:left="576" w:right="144" w:hanging="21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U točki 7.1., u tablici 10., naslov četvrtog stupca mijenja se kako slijedi: „Zahtjev za otpuštanje elemenata ili organskih spojeva”</w:t>
      </w:r>
    </w:p>
    <w:p w14:paraId="25C7D469" w14:textId="77777777" w:rsidR="00C4698F" w:rsidRDefault="00F7040A">
      <w:pPr>
        <w:numPr>
          <w:ilvl w:val="0"/>
          <w:numId w:val="1"/>
        </w:numPr>
        <w:tabs>
          <w:tab w:val="left" w:pos="576"/>
        </w:tabs>
        <w:spacing w:after="51" w:line="281" w:lineRule="exact"/>
        <w:ind w:left="576" w:hanging="21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U točki 7.3. tablica 11. sada glasi kako slijedi: </w:t>
      </w:r>
      <w:r>
        <w:rPr>
          <w:rFonts w:ascii="Arial" w:hAnsi="Arial"/>
          <w:color w:val="000000"/>
          <w:sz w:val="18"/>
        </w:rPr>
        <w:br/>
        <w:t>Tablica 11.: Kriteriji (PW) za različite elemente</w:t>
      </w:r>
    </w:p>
    <w:p w14:paraId="7E2C7BB6" w14:textId="77777777" w:rsidR="00C4698F" w:rsidRPr="00F7040A" w:rsidRDefault="008C3B83">
      <w:pPr>
        <w:rPr>
          <w:sz w:val="2"/>
        </w:rPr>
      </w:pPr>
      <w:r>
        <w:pict w14:anchorId="4438ED46">
          <v:line id="_x0000_s1030" style="position:absolute;z-index:251657728;mso-position-horizontal-relative:page;mso-position-vertical-relative:page" from="56.65pt,814.3pt" to="538.85pt,814.3pt" strokeweight="1.45pt">
            <w10:wrap anchorx="page" anchory="page"/>
          </v:line>
        </w:pic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6"/>
        <w:gridCol w:w="2328"/>
        <w:gridCol w:w="2328"/>
        <w:gridCol w:w="2346"/>
      </w:tblGrid>
      <w:tr w:rsidR="00C4698F" w14:paraId="583A9D81" w14:textId="77777777">
        <w:trPr>
          <w:trHeight w:hRule="exact" w:val="398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2DE78" w14:textId="77777777" w:rsidR="00C4698F" w:rsidRDefault="00F7040A">
            <w:pPr>
              <w:spacing w:before="187" w:after="13" w:line="183" w:lineRule="exact"/>
              <w:ind w:right="89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Element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D640F" w14:textId="77777777" w:rsidR="00C4698F" w:rsidRDefault="00F7040A">
            <w:pPr>
              <w:spacing w:before="187" w:after="13" w:line="183" w:lineRule="exact"/>
              <w:ind w:right="41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Referentna vrijednost za kriterij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44B59" w14:textId="77777777" w:rsidR="00C4698F" w:rsidRDefault="00F7040A">
            <w:pPr>
              <w:spacing w:before="54" w:after="13" w:line="15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Kriterij kao udio granične vrijednosti/smjernice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8EB5C23" w14:textId="77777777" w:rsidR="00C4698F" w:rsidRDefault="00F7040A">
            <w:pPr>
              <w:spacing w:before="187" w:after="13" w:line="183" w:lineRule="exact"/>
              <w:ind w:right="613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Kriterij u μg/l</w:t>
            </w:r>
          </w:p>
        </w:tc>
      </w:tr>
      <w:tr w:rsidR="00C4698F" w14:paraId="586CDC41" w14:textId="77777777">
        <w:trPr>
          <w:trHeight w:hRule="exact" w:val="332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B94231" w14:textId="77777777" w:rsidR="00C4698F" w:rsidRDefault="00F7040A">
            <w:pPr>
              <w:spacing w:before="89" w:after="46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aluminij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2D33F4" w14:textId="77777777" w:rsidR="00C4698F" w:rsidRDefault="00F7040A">
            <w:pPr>
              <w:spacing w:before="89" w:after="46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2F15E4" w14:textId="77777777" w:rsidR="00C4698F" w:rsidRDefault="00F7040A" w:rsidP="008F28EA">
            <w:pPr>
              <w:spacing w:before="89" w:after="46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B67CE93" w14:textId="77777777" w:rsidR="00C4698F" w:rsidRDefault="00F7040A" w:rsidP="008F28EA">
            <w:pPr>
              <w:spacing w:before="89" w:after="46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</w:tc>
      </w:tr>
      <w:tr w:rsidR="00C4698F" w14:paraId="16AD148E" w14:textId="77777777">
        <w:trPr>
          <w:trHeight w:hRule="exact" w:val="331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4A9762" w14:textId="77777777" w:rsidR="00C4698F" w:rsidRDefault="00F7040A">
            <w:pPr>
              <w:spacing w:before="93" w:after="41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antimon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9E686A" w14:textId="77777777" w:rsidR="00C4698F" w:rsidRDefault="00F7040A">
            <w:pPr>
              <w:spacing w:before="93" w:after="41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186DDE" w14:textId="77777777" w:rsidR="00C4698F" w:rsidRDefault="00F7040A" w:rsidP="008F28EA">
            <w:pPr>
              <w:spacing w:before="93" w:after="41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33BC2CE" w14:textId="77777777" w:rsidR="00C4698F" w:rsidRDefault="00F7040A" w:rsidP="008F28EA">
            <w:pPr>
              <w:tabs>
                <w:tab w:val="decimal" w:pos="144"/>
              </w:tabs>
              <w:spacing w:before="93" w:after="41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0,5</w:t>
            </w:r>
          </w:p>
        </w:tc>
      </w:tr>
      <w:tr w:rsidR="00C4698F" w14:paraId="3AEBDAC7" w14:textId="77777777">
        <w:trPr>
          <w:trHeight w:hRule="exact" w:val="336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FA5C83" w14:textId="77777777" w:rsidR="00C4698F" w:rsidRDefault="00F7040A">
            <w:pPr>
              <w:spacing w:before="93" w:after="41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barij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BBC7AA" w14:textId="77777777" w:rsidR="00C4698F" w:rsidRDefault="00F7040A">
            <w:pPr>
              <w:spacing w:before="93" w:after="41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76F77" w14:textId="77777777" w:rsidR="00C4698F" w:rsidRDefault="00F7040A" w:rsidP="008F28EA">
            <w:pPr>
              <w:spacing w:before="93" w:after="41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EAC1699" w14:textId="77777777" w:rsidR="00C4698F" w:rsidRDefault="00F7040A" w:rsidP="008F28EA">
            <w:pPr>
              <w:spacing w:before="93" w:after="41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70</w:t>
            </w:r>
          </w:p>
        </w:tc>
      </w:tr>
      <w:tr w:rsidR="00C4698F" w14:paraId="43DD8653" w14:textId="77777777">
        <w:trPr>
          <w:trHeight w:hRule="exact" w:val="331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34CD0D" w14:textId="77777777" w:rsidR="00C4698F" w:rsidRDefault="00F7040A">
            <w:pPr>
              <w:spacing w:before="88" w:after="42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bizmut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AB2D82" w14:textId="77777777" w:rsidR="00C4698F" w:rsidRDefault="00F7040A">
            <w:pPr>
              <w:spacing w:before="88" w:after="42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DC080" w14:textId="77777777" w:rsidR="00C4698F" w:rsidRDefault="00F7040A" w:rsidP="008F28E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BCEB408" w14:textId="77777777" w:rsidR="00C4698F" w:rsidRDefault="00F7040A" w:rsidP="008F28EA">
            <w:pPr>
              <w:tabs>
                <w:tab w:val="decimal" w:pos="144"/>
              </w:tabs>
              <w:spacing w:before="88" w:after="4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6AA7B640" w14:textId="77777777">
        <w:trPr>
          <w:trHeight w:hRule="exact" w:val="331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76FBE4" w14:textId="77777777" w:rsidR="00C4698F" w:rsidRDefault="00F7040A">
            <w:pPr>
              <w:spacing w:before="88" w:after="42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olovo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AA1639" w14:textId="77777777" w:rsidR="00C4698F" w:rsidRDefault="00F7040A">
            <w:pPr>
              <w:spacing w:before="88" w:after="42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234B9F" w14:textId="77777777" w:rsidR="00C4698F" w:rsidRDefault="00F7040A" w:rsidP="008F28EA">
            <w:pPr>
              <w:spacing w:before="88" w:after="42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818CE1A" w14:textId="77777777" w:rsidR="00C4698F" w:rsidRDefault="00F7040A" w:rsidP="008F28EA">
            <w:pPr>
              <w:tabs>
                <w:tab w:val="decimal" w:pos="144"/>
              </w:tabs>
              <w:spacing w:before="88" w:after="4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0,5</w:t>
            </w:r>
          </w:p>
        </w:tc>
      </w:tr>
      <w:tr w:rsidR="00C4698F" w14:paraId="23249BCB" w14:textId="77777777">
        <w:trPr>
          <w:trHeight w:hRule="exact" w:val="336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07AA5D" w14:textId="77777777" w:rsidR="00C4698F" w:rsidRDefault="00F7040A">
            <w:pPr>
              <w:spacing w:before="93" w:after="37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bor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1F87F4" w14:textId="77777777" w:rsidR="00C4698F" w:rsidRDefault="00F7040A">
            <w:pPr>
              <w:spacing w:before="93" w:after="37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F7122" w14:textId="77777777" w:rsidR="00C4698F" w:rsidRDefault="00F7040A" w:rsidP="008F28EA">
            <w:pPr>
              <w:spacing w:before="93" w:after="37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D9408DC" w14:textId="77777777" w:rsidR="00C4698F" w:rsidRDefault="00F7040A" w:rsidP="008F28EA">
            <w:pPr>
              <w:spacing w:before="93" w:after="37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</w:tc>
      </w:tr>
      <w:tr w:rsidR="00C4698F" w14:paraId="048897F6" w14:textId="77777777">
        <w:trPr>
          <w:trHeight w:hRule="exact" w:val="331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79733E" w14:textId="77777777" w:rsidR="00C4698F" w:rsidRDefault="00F7040A">
            <w:pPr>
              <w:spacing w:before="89" w:after="36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kadmij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46E9B7" w14:textId="77777777" w:rsidR="00C4698F" w:rsidRDefault="00F7040A">
            <w:pPr>
              <w:spacing w:before="89" w:after="36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80E34D" w14:textId="77777777" w:rsidR="00C4698F" w:rsidRDefault="00F7040A" w:rsidP="008F28EA">
            <w:pPr>
              <w:spacing w:before="89" w:after="36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E9CE84D" w14:textId="77777777" w:rsidR="00C4698F" w:rsidRDefault="00F7040A" w:rsidP="008F28EA">
            <w:pPr>
              <w:tabs>
                <w:tab w:val="decimal" w:pos="144"/>
              </w:tabs>
              <w:spacing w:before="89" w:after="36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0,15</w:t>
            </w:r>
          </w:p>
        </w:tc>
      </w:tr>
      <w:tr w:rsidR="00C4698F" w14:paraId="1394825D" w14:textId="77777777">
        <w:trPr>
          <w:trHeight w:hRule="exact" w:val="332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3A5E82" w14:textId="77777777" w:rsidR="00C4698F" w:rsidRDefault="00F7040A">
            <w:pPr>
              <w:spacing w:before="89" w:after="36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cer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486629" w14:textId="77777777" w:rsidR="00C4698F" w:rsidRDefault="00F7040A">
            <w:pPr>
              <w:spacing w:before="89" w:after="36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8410EE" w14:textId="77777777" w:rsidR="00C4698F" w:rsidRDefault="00F7040A" w:rsidP="008F28EA">
            <w:pPr>
              <w:spacing w:before="89" w:after="36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68A52BA" w14:textId="77777777" w:rsidR="00C4698F" w:rsidRDefault="00F7040A" w:rsidP="008F28EA">
            <w:pPr>
              <w:spacing w:before="89" w:after="36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20</w:t>
            </w:r>
          </w:p>
        </w:tc>
      </w:tr>
      <w:tr w:rsidR="00C4698F" w14:paraId="1326D044" w14:textId="77777777">
        <w:trPr>
          <w:trHeight w:hRule="exact" w:val="331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59E6A1" w14:textId="77777777" w:rsidR="00C4698F" w:rsidRDefault="00F7040A">
            <w:pPr>
              <w:spacing w:before="88" w:after="37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krom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F174D8" w14:textId="77777777" w:rsidR="00C4698F" w:rsidRDefault="00F7040A">
            <w:pPr>
              <w:spacing w:before="88" w:after="37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1C71D0" w14:textId="77777777" w:rsidR="00C4698F" w:rsidRDefault="00F7040A" w:rsidP="008F28EA">
            <w:pPr>
              <w:spacing w:before="88" w:after="37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A470F67" w14:textId="77777777" w:rsidR="00C4698F" w:rsidRDefault="00F7040A" w:rsidP="008F28EA">
            <w:pPr>
              <w:spacing w:before="88" w:after="37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</w:t>
            </w:r>
          </w:p>
        </w:tc>
      </w:tr>
      <w:tr w:rsidR="00C4698F" w14:paraId="513E2CDD" w14:textId="77777777">
        <w:trPr>
          <w:trHeight w:hRule="exact" w:val="336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107F44" w14:textId="77777777" w:rsidR="00C4698F" w:rsidRDefault="00F7040A">
            <w:pPr>
              <w:spacing w:before="93" w:after="46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hafnij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EF473E" w14:textId="77777777" w:rsidR="00C4698F" w:rsidRDefault="00F7040A">
            <w:pPr>
              <w:spacing w:before="93" w:after="46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CF2D0" w14:textId="77777777" w:rsidR="00C4698F" w:rsidRDefault="00F7040A" w:rsidP="008F28E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24BCE83" w14:textId="77777777" w:rsidR="00C4698F" w:rsidRDefault="00F7040A" w:rsidP="008F28EA">
            <w:pPr>
              <w:tabs>
                <w:tab w:val="decimal" w:pos="144"/>
              </w:tabs>
              <w:spacing w:before="93" w:after="46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1BAE9580" w14:textId="77777777">
        <w:trPr>
          <w:trHeight w:hRule="exact" w:val="331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4BF9BE" w14:textId="77777777" w:rsidR="00C4698F" w:rsidRDefault="00F7040A">
            <w:pPr>
              <w:spacing w:before="88" w:after="46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kobalt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B8D799" w14:textId="77777777" w:rsidR="00C4698F" w:rsidRDefault="00F7040A">
            <w:pPr>
              <w:spacing w:before="88" w:after="46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33DFCD" w14:textId="77777777" w:rsidR="00C4698F" w:rsidRDefault="00F7040A" w:rsidP="008F28EA">
            <w:pPr>
              <w:spacing w:before="88" w:after="46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91D7F6F" w14:textId="77777777" w:rsidR="00C4698F" w:rsidRDefault="00F7040A" w:rsidP="008F28EA">
            <w:pPr>
              <w:spacing w:before="88" w:after="46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</w:t>
            </w:r>
          </w:p>
        </w:tc>
      </w:tr>
      <w:tr w:rsidR="00C4698F" w14:paraId="17EF4FD4" w14:textId="77777777">
        <w:trPr>
          <w:trHeight w:hRule="exact" w:val="336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AA109E" w14:textId="77777777" w:rsidR="00C4698F" w:rsidRDefault="00F7040A">
            <w:pPr>
              <w:spacing w:before="88" w:after="47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bakar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4C2AF4" w14:textId="77777777" w:rsidR="00C4698F" w:rsidRDefault="00F7040A">
            <w:pPr>
              <w:spacing w:before="88" w:after="47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18BD43" w14:textId="77777777" w:rsidR="00C4698F" w:rsidRDefault="00F7040A" w:rsidP="008F28EA">
            <w:pPr>
              <w:spacing w:before="88" w:after="47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F219F77" w14:textId="77777777" w:rsidR="00C4698F" w:rsidRDefault="00F7040A" w:rsidP="008F28EA">
            <w:pPr>
              <w:spacing w:before="88" w:after="47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200</w:t>
            </w:r>
          </w:p>
        </w:tc>
      </w:tr>
    </w:tbl>
    <w:p w14:paraId="52D64950" w14:textId="77777777" w:rsidR="00C4698F" w:rsidRDefault="00C4698F">
      <w:pPr>
        <w:sectPr w:rsidR="00C4698F">
          <w:pgSz w:w="11923" w:h="16843"/>
          <w:pgMar w:top="240" w:right="1000" w:bottom="231" w:left="881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1"/>
        <w:gridCol w:w="4981"/>
      </w:tblGrid>
      <w:tr w:rsidR="00C4698F" w14:paraId="75A53DB6" w14:textId="77777777">
        <w:trPr>
          <w:trHeight w:hRule="exact" w:val="1099"/>
        </w:trPr>
        <w:tc>
          <w:tcPr>
            <w:tcW w:w="5061" w:type="dxa"/>
          </w:tcPr>
          <w:p w14:paraId="01C75EFA" w14:textId="7EF1932F" w:rsidR="00C4698F" w:rsidRDefault="008C3B83">
            <w:pPr>
              <w:spacing w:before="43"/>
              <w:ind w:left="132"/>
              <w:jc w:val="right"/>
              <w:textAlignment w:val="baseline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61F3324" wp14:editId="3A889615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-3810</wp:posOffset>
                      </wp:positionV>
                      <wp:extent cx="2558415" cy="762000"/>
                      <wp:effectExtent l="0" t="0" r="0" b="0"/>
                      <wp:wrapNone/>
                      <wp:docPr id="178422211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8415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E5D7CD" w14:textId="77777777" w:rsidR="008C3B83" w:rsidRPr="008C3B83" w:rsidRDefault="008C3B83" w:rsidP="008C3B83">
                                  <w:pPr>
                                    <w:spacing w:line="100" w:lineRule="atLeast"/>
                                    <w:rPr>
                                      <w:rFonts w:eastAsia="Times New Roman"/>
                                      <w:sz w:val="36"/>
                                      <w:szCs w:val="36"/>
                                    </w:rPr>
                                  </w:pPr>
                                  <w:r w:rsidRPr="008C3B83"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6"/>
                                      <w:szCs w:val="36"/>
                                    </w:rPr>
                                    <w:t>Savezni službeni list</w:t>
                                  </w:r>
                                </w:p>
                                <w:p w14:paraId="7D949196" w14:textId="77777777" w:rsidR="008C3B83" w:rsidRPr="00183F04" w:rsidRDefault="008C3B83" w:rsidP="008C3B83">
                                  <w:pPr>
                                    <w:spacing w:line="120" w:lineRule="atLeast"/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8"/>
                                    </w:rPr>
                                    <w:t>Objavljuje</w:t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8"/>
                                    </w:rPr>
                                    <w:br/>
                                    <w:t>Savezno ministarstvo pravosuđa</w:t>
                                  </w:r>
                                </w:p>
                                <w:p w14:paraId="47A21796" w14:textId="77777777" w:rsidR="008C3B83" w:rsidRPr="00183F04" w:rsidRDefault="008C3B83" w:rsidP="008C3B83">
                                  <w:pPr>
                                    <w:spacing w:line="12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12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  <w:b/>
                                        <w:sz w:val="12"/>
                                      </w:rPr>
                                      <w:t>www.bundesanzelger.de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F3324" id="_x0000_s1028" type="#_x0000_t202" style="position:absolute;left:0;text-align:left;margin-left:55.2pt;margin-top:-.3pt;width:201.45pt;height:60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" fillcolor="white [3201]" stroked="f" strokeweight=".5pt">
                      <v:textbox inset="0,0,0,0">
                        <w:txbxContent>
                          <w:p w14:paraId="25E5D7CD" w14:textId="77777777" w:rsidR="008C3B83" w:rsidRPr="008C3B83" w:rsidRDefault="008C3B83" w:rsidP="008C3B83">
                            <w:pPr>
                              <w:spacing w:line="100" w:lineRule="atLeast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8C3B83">
                              <w:rPr>
                                <w:rFonts w:ascii="Arial" w:hAnsi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Savezni službeni list</w:t>
                            </w:r>
                          </w:p>
                          <w:p w14:paraId="7D949196" w14:textId="77777777" w:rsidR="008C3B83" w:rsidRPr="00183F04" w:rsidRDefault="008C3B83" w:rsidP="008C3B83">
                            <w:pPr>
                              <w:spacing w:line="120" w:lineRule="atLeast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t>Objavljuje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br/>
                              <w:t>Savezno ministarstvo pravosuđa</w:t>
                            </w:r>
                          </w:p>
                          <w:p w14:paraId="47A21796" w14:textId="77777777" w:rsidR="008C3B83" w:rsidRPr="00183F04" w:rsidRDefault="008C3B83" w:rsidP="008C3B83">
                            <w:pPr>
                              <w:spacing w:line="120" w:lineRule="atLeast"/>
                              <w:rPr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>
                                <w:rPr>
                                  <w:rStyle w:val="Hyperlink"/>
                                  <w:rFonts w:ascii="Arial" w:hAnsi="Arial"/>
                                  <w:b/>
                                  <w:sz w:val="12"/>
                                </w:rPr>
                                <w:t>www.bundesanzelger.de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040A">
              <w:rPr>
                <w:noProof/>
              </w:rPr>
              <w:drawing>
                <wp:inline distT="0" distB="0" distL="0" distR="0" wp14:anchorId="56F37C08" wp14:editId="55EA246F">
                  <wp:extent cx="3129915" cy="670560"/>
                  <wp:effectExtent l="0" t="0" r="0" b="0"/>
                  <wp:docPr id="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91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58935949" w14:textId="270A4A6D" w:rsidR="00C4698F" w:rsidRDefault="00F7040A">
            <w:pPr>
              <w:spacing w:line="366" w:lineRule="exact"/>
              <w:ind w:left="792"/>
              <w:textAlignment w:val="baseline"/>
              <w:rPr>
                <w:rFonts w:ascii="Arial" w:eastAsia="Arial" w:hAnsi="Arial"/>
                <w:b/>
                <w:color w:val="000000"/>
                <w:sz w:val="32"/>
              </w:rPr>
            </w:pPr>
            <w:r>
              <w:rPr>
                <w:rFonts w:ascii="Arial" w:hAnsi="Arial"/>
                <w:b/>
                <w:color w:val="000000"/>
                <w:sz w:val="32"/>
              </w:rPr>
              <w:t>Obavijest</w:t>
            </w:r>
          </w:p>
          <w:p w14:paraId="27D535C4" w14:textId="3ACA537C" w:rsidR="00C4698F" w:rsidRDefault="00F7040A">
            <w:pPr>
              <w:spacing w:before="69" w:line="197" w:lineRule="exact"/>
              <w:ind w:left="792" w:right="54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Objavljeno u ponedjeljak, 2. rujna 2024. BAnz AT 2.9.2024. B4</w:t>
            </w:r>
          </w:p>
          <w:p w14:paraId="397C6E6E" w14:textId="77777777" w:rsidR="00C4698F" w:rsidRDefault="00F7040A">
            <w:pPr>
              <w:spacing w:before="57" w:line="184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Stranica 3 od 4</w:t>
            </w:r>
          </w:p>
        </w:tc>
      </w:tr>
    </w:tbl>
    <w:p w14:paraId="5F3D6175" w14:textId="77777777" w:rsidR="00C4698F" w:rsidRDefault="00C4698F">
      <w:pPr>
        <w:spacing w:after="49" w:line="20" w:lineRule="exact"/>
      </w:pPr>
    </w:p>
    <w:p w14:paraId="50D0A689" w14:textId="77777777" w:rsidR="00C4698F" w:rsidRDefault="008C3B83">
      <w:pPr>
        <w:spacing w:before="559" w:line="20" w:lineRule="exact"/>
      </w:pPr>
      <w:r>
        <w:pict w14:anchorId="128494E3">
          <v:line id="_x0000_s1029" style="position:absolute;z-index:251658752;mso-position-horizontal-relative:page;mso-position-vertical-relative:page" from="49.9pt,71.05pt" to="540.3pt,71.05pt" strokeweight="1.2pt">
            <w10:wrap anchorx="page" anchory="page"/>
          </v:line>
        </w:pic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6"/>
        <w:gridCol w:w="2328"/>
        <w:gridCol w:w="2328"/>
        <w:gridCol w:w="2346"/>
      </w:tblGrid>
      <w:tr w:rsidR="00C4698F" w14:paraId="1DF39A62" w14:textId="77777777">
        <w:trPr>
          <w:trHeight w:hRule="exact" w:val="398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1B839" w14:textId="77777777" w:rsidR="00C4698F" w:rsidRDefault="00F7040A">
            <w:pPr>
              <w:spacing w:before="187" w:after="19" w:line="183" w:lineRule="exact"/>
              <w:ind w:right="89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Element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55679" w14:textId="77777777" w:rsidR="00C4698F" w:rsidRDefault="00F7040A">
            <w:pPr>
              <w:spacing w:before="187" w:after="19" w:line="183" w:lineRule="exact"/>
              <w:ind w:right="41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Referentna vrijednost za kriterij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32BDD" w14:textId="77777777" w:rsidR="00C4698F" w:rsidRDefault="00F7040A">
            <w:pPr>
              <w:spacing w:before="54" w:after="19" w:line="15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Kriterij kao udio granične vrijednosti/smjernice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E1670D6" w14:textId="77777777" w:rsidR="00C4698F" w:rsidRDefault="00F7040A">
            <w:pPr>
              <w:spacing w:before="187" w:after="19" w:line="183" w:lineRule="exact"/>
              <w:ind w:right="613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Kriterij u μg/l</w:t>
            </w:r>
          </w:p>
        </w:tc>
      </w:tr>
      <w:tr w:rsidR="00C4698F" w14:paraId="0C063B72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7676DF" w14:textId="77777777" w:rsidR="00C4698F" w:rsidRDefault="00F7040A">
            <w:pPr>
              <w:spacing w:before="99" w:after="50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lantan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BB179C" w14:textId="77777777" w:rsidR="00C4698F" w:rsidRDefault="00F7040A">
            <w:pPr>
              <w:spacing w:before="99" w:after="50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85AA44" w14:textId="77777777" w:rsidR="00C4698F" w:rsidRDefault="00F7040A" w:rsidP="008F28EA">
            <w:pPr>
              <w:spacing w:before="99" w:after="50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2E1D070" w14:textId="77777777" w:rsidR="00C4698F" w:rsidRDefault="00F7040A" w:rsidP="008F28EA">
            <w:pPr>
              <w:tabs>
                <w:tab w:val="decimal" w:pos="144"/>
              </w:tabs>
              <w:spacing w:before="99" w:after="50" w:line="202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2,7</w:t>
            </w:r>
          </w:p>
        </w:tc>
      </w:tr>
      <w:tr w:rsidR="00C4698F" w14:paraId="5281D9CC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234753" w14:textId="77777777" w:rsidR="00C4698F" w:rsidRDefault="00F7040A">
            <w:pPr>
              <w:spacing w:before="99" w:after="59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mangan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41CDB" w14:textId="77777777" w:rsidR="00C4698F" w:rsidRDefault="00F7040A">
            <w:pPr>
              <w:spacing w:before="99" w:after="59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83F85D" w14:textId="77777777" w:rsidR="00C4698F" w:rsidRDefault="00F7040A" w:rsidP="008F28EA">
            <w:pPr>
              <w:spacing w:before="99" w:after="59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0DBFCE6" w14:textId="77777777" w:rsidR="00C4698F" w:rsidRDefault="00F7040A" w:rsidP="008F28EA">
            <w:pPr>
              <w:spacing w:before="99" w:after="59" w:line="202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25</w:t>
            </w:r>
          </w:p>
        </w:tc>
      </w:tr>
      <w:tr w:rsidR="00C4698F" w14:paraId="2AA58C13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8D4392" w14:textId="77777777" w:rsidR="00C4698F" w:rsidRDefault="00F7040A">
            <w:pPr>
              <w:spacing w:before="98" w:after="55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molibden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66176B" w14:textId="77777777" w:rsidR="00C4698F" w:rsidRDefault="00F7040A">
            <w:pPr>
              <w:spacing w:before="98" w:after="55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WHO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D6CD6" w14:textId="77777777" w:rsidR="00C4698F" w:rsidRDefault="00F7040A" w:rsidP="008F28EA">
            <w:pPr>
              <w:spacing w:before="98" w:after="55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5654F71" w14:textId="77777777" w:rsidR="00C4698F" w:rsidRDefault="00F7040A" w:rsidP="008F28EA">
            <w:pPr>
              <w:spacing w:before="98" w:after="55" w:line="202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</w:t>
            </w:r>
          </w:p>
        </w:tc>
      </w:tr>
      <w:tr w:rsidR="00C4698F" w14:paraId="0ECB8AE1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FB8F91" w14:textId="77777777" w:rsidR="00C4698F" w:rsidRDefault="00F7040A">
            <w:pPr>
              <w:spacing w:before="98" w:after="64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nikal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BF7F45" w14:textId="77777777" w:rsidR="00C4698F" w:rsidRDefault="00F7040A">
            <w:pPr>
              <w:spacing w:before="98" w:after="64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8272DB" w14:textId="77777777" w:rsidR="00C4698F" w:rsidRDefault="00F7040A" w:rsidP="008F28EA">
            <w:pPr>
              <w:spacing w:before="98" w:after="64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C7CE78A" w14:textId="77777777" w:rsidR="00C4698F" w:rsidRDefault="00F7040A" w:rsidP="008F28EA">
            <w:pPr>
              <w:spacing w:before="98" w:after="64" w:line="202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</w:t>
            </w:r>
          </w:p>
        </w:tc>
      </w:tr>
      <w:tr w:rsidR="00C4698F" w14:paraId="1B114F6B" w14:textId="77777777">
        <w:trPr>
          <w:trHeight w:hRule="exact" w:val="360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9B8306" w14:textId="77777777" w:rsidR="00C4698F" w:rsidRDefault="00F7040A">
            <w:pPr>
              <w:spacing w:before="98" w:after="59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paladij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FE5A3E" w14:textId="77777777" w:rsidR="00C4698F" w:rsidRDefault="00F7040A">
            <w:pPr>
              <w:spacing w:before="98" w:after="59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8C6ED" w14:textId="77777777" w:rsidR="00C4698F" w:rsidRDefault="00F7040A" w:rsidP="008F28E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C545A1A" w14:textId="77777777" w:rsidR="00C4698F" w:rsidRDefault="00F7040A" w:rsidP="008F28EA">
            <w:pPr>
              <w:tabs>
                <w:tab w:val="decimal" w:pos="144"/>
              </w:tabs>
              <w:spacing w:before="98" w:after="59" w:line="202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7335C852" w14:textId="77777777">
        <w:trPr>
          <w:trHeight w:hRule="exact" w:val="364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2089A7" w14:textId="77777777" w:rsidR="00C4698F" w:rsidRDefault="00F7040A">
            <w:pPr>
              <w:spacing w:before="103" w:after="54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praseodimij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4D6D9D" w14:textId="77777777" w:rsidR="00C4698F" w:rsidRDefault="00F7040A">
            <w:pPr>
              <w:spacing w:before="103" w:after="54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DE60" w14:textId="77777777" w:rsidR="00C4698F" w:rsidRDefault="00F7040A" w:rsidP="008F28E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FC9FE84" w14:textId="77777777" w:rsidR="00C4698F" w:rsidRDefault="00F7040A" w:rsidP="008F28EA">
            <w:pPr>
              <w:tabs>
                <w:tab w:val="decimal" w:pos="144"/>
              </w:tabs>
              <w:spacing w:before="103" w:after="54" w:line="202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608FE587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52DEBB" w14:textId="77777777" w:rsidR="00C4698F" w:rsidRDefault="00F7040A">
            <w:pPr>
              <w:spacing w:before="104" w:after="49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stroncij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37B056" w14:textId="77777777" w:rsidR="00C4698F" w:rsidRDefault="00F7040A">
            <w:pPr>
              <w:spacing w:before="104" w:after="49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748538" w14:textId="77777777" w:rsidR="00C4698F" w:rsidRDefault="00F7040A" w:rsidP="008F28EA">
            <w:pPr>
              <w:spacing w:before="104" w:after="49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327951A" w14:textId="77777777" w:rsidR="00C4698F" w:rsidRDefault="00F7040A" w:rsidP="008F28EA">
            <w:pPr>
              <w:spacing w:before="104" w:after="49" w:line="202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210</w:t>
            </w:r>
          </w:p>
        </w:tc>
      </w:tr>
      <w:tr w:rsidR="00C4698F" w14:paraId="31D8800A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655924" w14:textId="77777777" w:rsidR="00C4698F" w:rsidRDefault="00F7040A">
            <w:pPr>
              <w:spacing w:before="103" w:after="45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titan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197F89" w14:textId="77777777" w:rsidR="00C4698F" w:rsidRDefault="00F7040A">
            <w:pPr>
              <w:spacing w:before="103" w:after="45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3E9338" w14:textId="77777777" w:rsidR="00C4698F" w:rsidRDefault="00F7040A" w:rsidP="008F28EA">
            <w:pPr>
              <w:spacing w:before="103" w:after="45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EA2AD20" w14:textId="77777777" w:rsidR="00C4698F" w:rsidRDefault="00F7040A" w:rsidP="008F28EA">
            <w:pPr>
              <w:spacing w:before="103" w:after="45" w:line="202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70</w:t>
            </w:r>
          </w:p>
        </w:tc>
      </w:tr>
      <w:tr w:rsidR="00C4698F" w14:paraId="1BEDEA36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B4CA2F" w14:textId="77777777" w:rsidR="00C4698F" w:rsidRDefault="00F7040A">
            <w:pPr>
              <w:spacing w:before="103" w:after="55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volfram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BD6304" w14:textId="77777777" w:rsidR="00C4698F" w:rsidRDefault="00F7040A">
            <w:pPr>
              <w:spacing w:before="103" w:after="55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C4030" w14:textId="77777777" w:rsidR="00C4698F" w:rsidRDefault="00F7040A" w:rsidP="008F28E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A87199A" w14:textId="77777777" w:rsidR="00C4698F" w:rsidRDefault="00F7040A" w:rsidP="008F28EA">
            <w:pPr>
              <w:tabs>
                <w:tab w:val="decimal" w:pos="144"/>
              </w:tabs>
              <w:spacing w:before="103" w:after="55" w:line="202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2D586BC7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3ED51D" w14:textId="77777777" w:rsidR="00C4698F" w:rsidRDefault="00F7040A">
            <w:pPr>
              <w:spacing w:before="103" w:after="50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itrij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82758E" w14:textId="77777777" w:rsidR="00C4698F" w:rsidRDefault="00F7040A">
            <w:pPr>
              <w:spacing w:before="103" w:after="50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E48F05" w14:textId="77777777" w:rsidR="00C4698F" w:rsidRDefault="00F7040A" w:rsidP="008F28EA">
            <w:pPr>
              <w:spacing w:before="103" w:after="50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84F82C4" w14:textId="77777777" w:rsidR="00C4698F" w:rsidRDefault="00F7040A" w:rsidP="008F28EA">
            <w:pPr>
              <w:tabs>
                <w:tab w:val="decimal" w:pos="144"/>
              </w:tabs>
              <w:spacing w:before="103" w:after="50" w:line="202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3,5</w:t>
            </w:r>
          </w:p>
        </w:tc>
      </w:tr>
      <w:tr w:rsidR="00C4698F" w14:paraId="5A753BBA" w14:textId="77777777">
        <w:trPr>
          <w:trHeight w:hRule="exact" w:val="360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2B6B37" w14:textId="77777777" w:rsidR="00C4698F" w:rsidRDefault="00F7040A">
            <w:pPr>
              <w:spacing w:before="98" w:after="50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cirkonij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BCE01F" w14:textId="77777777" w:rsidR="00C4698F" w:rsidRDefault="00F7040A">
            <w:pPr>
              <w:spacing w:before="98" w:after="50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EAF25" w14:textId="77777777" w:rsidR="00C4698F" w:rsidRDefault="00F7040A" w:rsidP="008F28EA">
            <w:pPr>
              <w:spacing w:before="98" w:after="50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7C20CE4" w14:textId="77777777" w:rsidR="00C4698F" w:rsidRDefault="00F7040A" w:rsidP="008F28EA">
            <w:pPr>
              <w:tabs>
                <w:tab w:val="decimal" w:pos="144"/>
              </w:tabs>
              <w:spacing w:before="98" w:after="50" w:line="202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</w:tr>
    </w:tbl>
    <w:p w14:paraId="5E81318D" w14:textId="77777777" w:rsidR="00C4698F" w:rsidRDefault="00C4698F">
      <w:pPr>
        <w:spacing w:after="124" w:line="20" w:lineRule="exact"/>
      </w:pPr>
    </w:p>
    <w:p w14:paraId="1D56C60B" w14:textId="77777777" w:rsidR="00C4698F" w:rsidRDefault="00F7040A">
      <w:pPr>
        <w:spacing w:line="248" w:lineRule="exact"/>
        <w:ind w:left="576" w:hanging="21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7. U točki 8.2.1. treća rečenica mijenja se kako slijedi: </w:t>
      </w:r>
      <w:r>
        <w:rPr>
          <w:rFonts w:ascii="Arial" w:hAnsi="Arial"/>
          <w:color w:val="000000"/>
          <w:sz w:val="18"/>
        </w:rPr>
        <w:br/>
        <w:t>„Svrha preispitivanja sastava:</w:t>
      </w:r>
    </w:p>
    <w:p w14:paraId="24F842FA" w14:textId="77777777" w:rsidR="00C4698F" w:rsidRDefault="00F7040A">
      <w:pPr>
        <w:numPr>
          <w:ilvl w:val="0"/>
          <w:numId w:val="2"/>
        </w:numPr>
        <w:tabs>
          <w:tab w:val="clear" w:pos="216"/>
          <w:tab w:val="left" w:pos="792"/>
        </w:tabs>
        <w:spacing w:before="72" w:line="216" w:lineRule="exact"/>
        <w:ind w:left="792" w:right="144" w:hanging="216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provjera sadrže li emajli ili drugi materijali slični staklu samo sastavne tvari navedene u tablici 1. (vidjeti točku 6.1.); i</w:t>
      </w:r>
    </w:p>
    <w:p w14:paraId="632E4663" w14:textId="77777777" w:rsidR="00C4698F" w:rsidRDefault="00F7040A">
      <w:pPr>
        <w:numPr>
          <w:ilvl w:val="0"/>
          <w:numId w:val="2"/>
        </w:numPr>
        <w:tabs>
          <w:tab w:val="clear" w:pos="216"/>
          <w:tab w:val="left" w:pos="792"/>
        </w:tabs>
        <w:spacing w:before="91" w:line="202" w:lineRule="exact"/>
        <w:ind w:left="792" w:hanging="216"/>
        <w:jc w:val="both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određivanje elemenata za koje valja provesti ocjenjivanje u migracijskim vodama; i</w:t>
      </w:r>
    </w:p>
    <w:p w14:paraId="014F2E71" w14:textId="77777777" w:rsidR="00C4698F" w:rsidRDefault="00F7040A">
      <w:pPr>
        <w:numPr>
          <w:ilvl w:val="0"/>
          <w:numId w:val="2"/>
        </w:numPr>
        <w:tabs>
          <w:tab w:val="clear" w:pos="216"/>
          <w:tab w:val="left" w:pos="792"/>
        </w:tabs>
        <w:spacing w:before="90" w:line="202" w:lineRule="exact"/>
        <w:ind w:left="792" w:hanging="216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identificiranje proizvoda.”.</w:t>
      </w:r>
    </w:p>
    <w:p w14:paraId="55B55CCC" w14:textId="77777777" w:rsidR="00C4698F" w:rsidRDefault="00F7040A">
      <w:pPr>
        <w:spacing w:before="91" w:line="202" w:lineRule="exact"/>
        <w:ind w:left="360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8. Bilješka 4. ažurira se kako slijedi:</w:t>
      </w:r>
    </w:p>
    <w:p w14:paraId="29B5DD59" w14:textId="77777777" w:rsidR="00C4698F" w:rsidRDefault="00F7040A">
      <w:pPr>
        <w:spacing w:before="91" w:line="202" w:lineRule="exact"/>
        <w:ind w:left="576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„Ispitni uzorci u skladu su s uzorcima sukladno normi DIN 4753-3: 2017-08.”</w:t>
      </w:r>
    </w:p>
    <w:p w14:paraId="40F9591A" w14:textId="77777777" w:rsidR="00C4698F" w:rsidRDefault="00F7040A">
      <w:pPr>
        <w:spacing w:before="91" w:line="202" w:lineRule="exact"/>
        <w:ind w:left="360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9. U točki 8.3.3. deseta i jedanaesta rečenica mijenjaju se kako slijedi:</w:t>
      </w:r>
    </w:p>
    <w:p w14:paraId="38DC1602" w14:textId="77777777" w:rsidR="00C4698F" w:rsidRDefault="00F7040A">
      <w:pPr>
        <w:spacing w:before="82" w:line="211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„Slika 2. prikazuje ispitnu postavu, u kojoj se lijevci s migracijskom vodom pritišću na emajlirane ploče. Međutim, mogu se ispitivati i druge strukture.”</w:t>
      </w:r>
    </w:p>
    <w:p w14:paraId="6E452337" w14:textId="77777777" w:rsidR="00C4698F" w:rsidRDefault="00F7040A">
      <w:pPr>
        <w:spacing w:before="91" w:line="202" w:lineRule="exact"/>
        <w:ind w:left="360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10. Točka 8.3.4. sada glasi kako slijedi:</w:t>
      </w:r>
    </w:p>
    <w:p w14:paraId="6D64E2AC" w14:textId="77777777" w:rsidR="00C4698F" w:rsidRDefault="00F7040A">
      <w:pPr>
        <w:spacing w:before="76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„U Prilogu 1. prikazane su migracijske vode u odgovarajućim migracijskim razdobljima koje valja uzeti u svrhu analize za ispitivanje hladne vode. U Prilogu 2. određuju se migracijske vode za analizu za ispitivanje tople i vruće vode. Migracijske vode odmah se zakiseljavaju koncentriranim HNO</w:t>
      </w:r>
      <w:r>
        <w:rPr>
          <w:rFonts w:ascii="Arial" w:hAnsi="Arial"/>
          <w:color w:val="000000"/>
          <w:sz w:val="13"/>
        </w:rPr>
        <w:t xml:space="preserve">3 </w:t>
      </w:r>
      <w:r>
        <w:rPr>
          <w:rFonts w:ascii="Arial" w:hAnsi="Arial"/>
          <w:color w:val="000000"/>
          <w:sz w:val="18"/>
        </w:rPr>
        <w:t>u svrhu utvrđivanja elemenata (ne za određivanje PAH-a) do 2 % (v/v) kiselosti.</w:t>
      </w:r>
    </w:p>
    <w:p w14:paraId="5258DDB0" w14:textId="77777777" w:rsidR="00C4698F" w:rsidRDefault="00F7040A">
      <w:pPr>
        <w:spacing w:before="91" w:line="202" w:lineRule="exact"/>
        <w:ind w:left="57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Emajli / drugi stakleni materijali</w:t>
      </w:r>
    </w:p>
    <w:p w14:paraId="363D96DC" w14:textId="77777777" w:rsidR="00C4698F" w:rsidRDefault="00F7040A">
      <w:pPr>
        <w:spacing w:before="77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Utvrđuju se elementi emajla / drugih staklenih materijala s kriterijem u skladu s tablicom 11. Također, trebalo bi utvrditi sadržaj olova i kadmija u količinama migracijske vode koja se analizira. Analiza se provodi primjenom odgovarajuće metode mjerenja, na primjer metode ICP-MS u skladu s normom DIN EN ISO 17294-1.”</w:t>
      </w:r>
    </w:p>
    <w:p w14:paraId="73D13B4D" w14:textId="77777777" w:rsidR="00C4698F" w:rsidRDefault="00F7040A">
      <w:pPr>
        <w:spacing w:before="91" w:line="202" w:lineRule="exact"/>
        <w:ind w:left="57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Borosilikatno staklo</w:t>
      </w:r>
    </w:p>
    <w:p w14:paraId="3CDD00D1" w14:textId="77777777" w:rsidR="00C4698F" w:rsidRDefault="00F7040A">
      <w:pPr>
        <w:spacing w:before="77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pacing w:val="1"/>
          <w:sz w:val="18"/>
        </w:rPr>
      </w:pPr>
      <w:r>
        <w:rPr>
          <w:rFonts w:ascii="Arial" w:hAnsi="Arial"/>
          <w:color w:val="000000"/>
          <w:sz w:val="18"/>
        </w:rPr>
        <w:t>Utvrđuju se elementi borosilikatnog stakla s kriterijem u skladu s tablicom 11. Također, trebalo bi utvrditi sadržaj olova i kadmija u količinama migracijske vode koja se analizira. Analiza se provodi primjenom odgovarajuće metode mjerenja, na primjer metode ICP-MS u skladu s normom DIN EN ISO 17294-1.”</w:t>
      </w:r>
    </w:p>
    <w:p w14:paraId="057537E8" w14:textId="77777777" w:rsidR="00C4698F" w:rsidRDefault="00F7040A">
      <w:pPr>
        <w:spacing w:before="86" w:line="202" w:lineRule="exact"/>
        <w:ind w:left="57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Keramički materijali</w:t>
      </w:r>
    </w:p>
    <w:p w14:paraId="7CEE7AEC" w14:textId="77777777" w:rsidR="00C4698F" w:rsidRDefault="00F7040A">
      <w:pPr>
        <w:spacing w:before="76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Utvrđuju se elementi keramičkog materijala s kriterijem u skladu s tablicom 11. Također, trebalo bi utvrditi sadržaj olova i kadmija u količinama migracijske vode koja se analizira. Analiza se provodi primjenom odgovarajuće metode mjerenja, na primjer metode ICP-MS u skladu s normom DIN EN ISO 17294-1.”</w:t>
      </w:r>
    </w:p>
    <w:p w14:paraId="63EEA00D" w14:textId="77777777" w:rsidR="00C4698F" w:rsidRDefault="00F7040A">
      <w:pPr>
        <w:spacing w:before="91" w:line="202" w:lineRule="exact"/>
        <w:ind w:left="57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Keramički materijali izrađeni od ugljika</w:t>
      </w:r>
    </w:p>
    <w:p w14:paraId="547EF75A" w14:textId="77777777" w:rsidR="00C4698F" w:rsidRDefault="00F7040A">
      <w:pPr>
        <w:spacing w:before="77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Za ispitivanje keramičkih materijala koji sadrže ugljik, PAH-ovi se utvrđuju u migracijskim vodama koje se analiziraju u skladu s tablicom 12.</w:t>
      </w:r>
    </w:p>
    <w:p w14:paraId="25E40F5D" w14:textId="77777777" w:rsidR="00C4698F" w:rsidRDefault="00F7040A">
      <w:pPr>
        <w:spacing w:before="89" w:line="204" w:lineRule="exact"/>
        <w:ind w:left="576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Premazi s miješanim metalnim oksidima (MMO)</w:t>
      </w:r>
    </w:p>
    <w:p w14:paraId="392E2A31" w14:textId="77777777" w:rsidR="00C4698F" w:rsidRDefault="008C3B83">
      <w:pPr>
        <w:spacing w:before="77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pict w14:anchorId="035084C9">
          <v:line id="_x0000_s1028" style="position:absolute;left:0;text-align:left;z-index:251659776;mso-position-horizontal-relative:page;mso-position-vertical-relative:page" from="56.65pt,814.3pt" to="538.85pt,814.3pt" strokeweight="1.45pt">
            <w10:wrap anchorx="page" anchory="page"/>
          </v:line>
        </w:pict>
      </w:r>
      <w:r w:rsidR="00A63517">
        <w:rPr>
          <w:rFonts w:ascii="Arial" w:hAnsi="Arial"/>
          <w:color w:val="000000"/>
          <w:sz w:val="18"/>
        </w:rPr>
        <w:t>Ako su premazi s miješanim metalnim oksidima proizvedeni kako je opisano u točki 6.3., ispitivanja migracije nisu potrebna.”</w:t>
      </w:r>
    </w:p>
    <w:p w14:paraId="3B15779D" w14:textId="77777777" w:rsidR="00C4698F" w:rsidRPr="008C3B83" w:rsidRDefault="00C4698F">
      <w:pPr>
        <w:sectPr w:rsidR="00C4698F" w:rsidRPr="008C3B83">
          <w:pgSz w:w="11923" w:h="16843"/>
          <w:pgMar w:top="240" w:right="1000" w:bottom="231" w:left="881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1"/>
        <w:gridCol w:w="4981"/>
      </w:tblGrid>
      <w:tr w:rsidR="00C4698F" w14:paraId="0BC84DE1" w14:textId="77777777">
        <w:trPr>
          <w:trHeight w:hRule="exact" w:val="1099"/>
        </w:trPr>
        <w:tc>
          <w:tcPr>
            <w:tcW w:w="5061" w:type="dxa"/>
          </w:tcPr>
          <w:p w14:paraId="419A8565" w14:textId="23750130" w:rsidR="00C4698F" w:rsidRDefault="008C3B83">
            <w:pPr>
              <w:spacing w:before="43"/>
              <w:ind w:left="132"/>
              <w:jc w:val="right"/>
              <w:textAlignment w:val="baseline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C78C497" wp14:editId="6556AB24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-44450</wp:posOffset>
                      </wp:positionV>
                      <wp:extent cx="2558415" cy="762000"/>
                      <wp:effectExtent l="0" t="0" r="0" b="0"/>
                      <wp:wrapNone/>
                      <wp:docPr id="51045206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8415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A87BCC" w14:textId="77777777" w:rsidR="008C3B83" w:rsidRPr="008C3B83" w:rsidRDefault="008C3B83" w:rsidP="008C3B83">
                                  <w:pPr>
                                    <w:spacing w:line="100" w:lineRule="atLeast"/>
                                    <w:rPr>
                                      <w:rFonts w:eastAsia="Times New Roman"/>
                                      <w:sz w:val="36"/>
                                      <w:szCs w:val="36"/>
                                    </w:rPr>
                                  </w:pPr>
                                  <w:r w:rsidRPr="008C3B83"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6"/>
                                      <w:szCs w:val="36"/>
                                    </w:rPr>
                                    <w:t>Savezni službeni list</w:t>
                                  </w:r>
                                </w:p>
                                <w:p w14:paraId="1EA1EF31" w14:textId="77777777" w:rsidR="008C3B83" w:rsidRPr="00183F04" w:rsidRDefault="008C3B83" w:rsidP="008C3B83">
                                  <w:pPr>
                                    <w:spacing w:line="120" w:lineRule="atLeast"/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8"/>
                                    </w:rPr>
                                    <w:t>Objavljuje</w:t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8"/>
                                    </w:rPr>
                                    <w:br/>
                                    <w:t>Savezno ministarstvo pravosuđa</w:t>
                                  </w:r>
                                </w:p>
                                <w:p w14:paraId="4561F97A" w14:textId="77777777" w:rsidR="008C3B83" w:rsidRPr="00183F04" w:rsidRDefault="008C3B83" w:rsidP="008C3B83">
                                  <w:pPr>
                                    <w:spacing w:line="12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14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  <w:b/>
                                        <w:sz w:val="12"/>
                                      </w:rPr>
                                      <w:t>www.bundesanzelger.de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8C497" id="_x0000_s1029" type="#_x0000_t202" style="position:absolute;left:0;text-align:left;margin-left:57.6pt;margin-top:-3.5pt;width:201.45pt;height:60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" fillcolor="white [3201]" stroked="f" strokeweight=".5pt">
                      <v:textbox inset="0,0,0,0">
                        <w:txbxContent>
                          <w:p w14:paraId="14A87BCC" w14:textId="77777777" w:rsidR="008C3B83" w:rsidRPr="008C3B83" w:rsidRDefault="008C3B83" w:rsidP="008C3B83">
                            <w:pPr>
                              <w:spacing w:line="100" w:lineRule="atLeast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8C3B83">
                              <w:rPr>
                                <w:rFonts w:ascii="Arial" w:hAnsi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Savezni službeni list</w:t>
                            </w:r>
                          </w:p>
                          <w:p w14:paraId="1EA1EF31" w14:textId="77777777" w:rsidR="008C3B83" w:rsidRPr="00183F04" w:rsidRDefault="008C3B83" w:rsidP="008C3B83">
                            <w:pPr>
                              <w:spacing w:line="120" w:lineRule="atLeast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t>Objavljuje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br/>
                              <w:t>Savezno ministarstvo pravosuđa</w:t>
                            </w:r>
                          </w:p>
                          <w:p w14:paraId="4561F97A" w14:textId="77777777" w:rsidR="008C3B83" w:rsidRPr="00183F04" w:rsidRDefault="008C3B83" w:rsidP="008C3B83">
                            <w:pPr>
                              <w:spacing w:line="120" w:lineRule="atLeast"/>
                              <w:rPr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>
                                <w:rPr>
                                  <w:rStyle w:val="Hyperlink"/>
                                  <w:rFonts w:ascii="Arial" w:hAnsi="Arial"/>
                                  <w:b/>
                                  <w:sz w:val="12"/>
                                </w:rPr>
                                <w:t>www.bundesanzelger.de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040A">
              <w:rPr>
                <w:noProof/>
              </w:rPr>
              <w:drawing>
                <wp:inline distT="0" distB="0" distL="0" distR="0" wp14:anchorId="4302CEF6" wp14:editId="3A595A5E">
                  <wp:extent cx="3129915" cy="670560"/>
                  <wp:effectExtent l="0" t="0" r="0" b="0"/>
                  <wp:docPr id="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91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5FFC58D8" w14:textId="1C378ABB" w:rsidR="00C4698F" w:rsidRDefault="00F7040A">
            <w:pPr>
              <w:spacing w:line="366" w:lineRule="exact"/>
              <w:ind w:left="792"/>
              <w:textAlignment w:val="baseline"/>
              <w:rPr>
                <w:rFonts w:ascii="Arial" w:eastAsia="Arial" w:hAnsi="Arial"/>
                <w:b/>
                <w:color w:val="000000"/>
                <w:sz w:val="32"/>
              </w:rPr>
            </w:pPr>
            <w:r>
              <w:rPr>
                <w:rFonts w:ascii="Arial" w:hAnsi="Arial"/>
                <w:b/>
                <w:color w:val="000000"/>
                <w:sz w:val="32"/>
              </w:rPr>
              <w:t>Obavijest</w:t>
            </w:r>
          </w:p>
          <w:p w14:paraId="6EE9388C" w14:textId="0AA33227" w:rsidR="00C4698F" w:rsidRDefault="00F7040A">
            <w:pPr>
              <w:spacing w:before="70" w:line="197" w:lineRule="exact"/>
              <w:ind w:left="792" w:right="54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Objavljeno u ponedjeljak, 2. rujna 2024. BAnz AT 2.9.2024. B4</w:t>
            </w:r>
          </w:p>
          <w:p w14:paraId="042B4A26" w14:textId="2B1D7096" w:rsidR="00C4698F" w:rsidRDefault="00F7040A">
            <w:pPr>
              <w:spacing w:before="56" w:line="184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Stranica 4 od 4</w:t>
            </w:r>
          </w:p>
        </w:tc>
      </w:tr>
    </w:tbl>
    <w:p w14:paraId="1E605B73" w14:textId="2010093F" w:rsidR="00C4698F" w:rsidRDefault="00C4698F">
      <w:pPr>
        <w:spacing w:after="49" w:line="20" w:lineRule="exact"/>
      </w:pPr>
    </w:p>
    <w:p w14:paraId="71A112C8" w14:textId="77777777" w:rsidR="00C4698F" w:rsidRDefault="008C3B83">
      <w:pPr>
        <w:spacing w:before="481" w:line="279" w:lineRule="exact"/>
        <w:ind w:left="576" w:hanging="360"/>
        <w:textAlignment w:val="baseline"/>
        <w:rPr>
          <w:rFonts w:ascii="Arial" w:eastAsia="Arial" w:hAnsi="Arial"/>
          <w:color w:val="000000"/>
          <w:sz w:val="18"/>
        </w:rPr>
      </w:pPr>
      <w:r>
        <w:pict w14:anchorId="4063FE3D">
          <v:line id="_x0000_s1027" style="position:absolute;left:0;text-align:left;z-index:251660800;mso-position-horizontal-relative:page;mso-position-vertical-relative:page" from="49.9pt,71.05pt" to="540.3pt,71.05pt" strokeweight="1.2pt">
            <w10:wrap anchorx="page" anchory="page"/>
          </v:line>
        </w:pict>
      </w:r>
      <w:r w:rsidR="00A63517">
        <w:rPr>
          <w:rFonts w:ascii="Arial" w:hAnsi="Arial"/>
          <w:color w:val="000000"/>
          <w:sz w:val="18"/>
        </w:rPr>
        <w:t xml:space="preserve">11. U točki 8.3.5. na kraju se dodaje sljedeće: </w:t>
      </w:r>
      <w:r w:rsidR="00A63517">
        <w:rPr>
          <w:rFonts w:ascii="Arial" w:hAnsi="Arial"/>
          <w:color w:val="000000"/>
          <w:sz w:val="18"/>
        </w:rPr>
        <w:br/>
        <w:t>„BILJEŠKA:</w:t>
      </w:r>
    </w:p>
    <w:p w14:paraId="4B5A71D9" w14:textId="77777777" w:rsidR="00C4698F" w:rsidRDefault="00F7040A">
      <w:pPr>
        <w:spacing w:before="62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Postoji trend povećanja izmjerenih kriterija ako su, na primjer, istodobno ispunjeni sljedeći uvjeti:</w:t>
      </w:r>
    </w:p>
    <w:p w14:paraId="67CE80F3" w14:textId="77777777" w:rsidR="00C4698F" w:rsidRDefault="00F7040A">
      <w:pPr>
        <w:spacing w:before="71" w:line="212" w:lineRule="exact"/>
        <w:ind w:left="720" w:right="144" w:hanging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— izmjerena koncentracija u migracijskom razdoblju relevantnom za ocjenjivanje veća je od 1/10 migracijskog ograničenja, i</w:t>
      </w:r>
    </w:p>
    <w:p w14:paraId="7835D26D" w14:textId="77777777" w:rsidR="00C4698F" w:rsidRDefault="00F7040A">
      <w:pPr>
        <w:spacing w:before="67" w:line="216" w:lineRule="exact"/>
        <w:ind w:left="720" w:right="144" w:hanging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— izmjerena koncentracija tijekom migracijskog razdoblja relevantnog za ocjenjivanje značajno se udvostručila u usporedbi s najnižom izmjerenom koncentracijom (višom od mjerne nesigurnosti), i</w:t>
      </w:r>
    </w:p>
    <w:p w14:paraId="43D68BDE" w14:textId="77777777" w:rsidR="00C4698F" w:rsidRDefault="00F7040A">
      <w:pPr>
        <w:spacing w:before="62" w:line="216" w:lineRule="exact"/>
        <w:ind w:left="720" w:right="144" w:hanging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— izmjerena koncentracija u migracijskom razdoblju relevantnom za ocjenjivanje najviša je izmjerena vrijednost migracijske serije.”.</w:t>
      </w:r>
    </w:p>
    <w:p w14:paraId="18C0AF9F" w14:textId="77777777" w:rsidR="00C4698F" w:rsidRDefault="00F7040A">
      <w:pPr>
        <w:spacing w:before="224" w:line="203" w:lineRule="exact"/>
        <w:jc w:val="center"/>
        <w:textAlignment w:val="baseline"/>
        <w:rPr>
          <w:rFonts w:ascii="Arial" w:eastAsia="Arial" w:hAnsi="Arial"/>
          <w:color w:val="000000"/>
          <w:spacing w:val="-8"/>
          <w:sz w:val="18"/>
        </w:rPr>
      </w:pPr>
      <w:r>
        <w:rPr>
          <w:rFonts w:ascii="Arial" w:hAnsi="Arial"/>
          <w:color w:val="000000"/>
          <w:sz w:val="18"/>
        </w:rPr>
        <w:t>II.</w:t>
      </w:r>
    </w:p>
    <w:p w14:paraId="331E36C9" w14:textId="77777777" w:rsidR="00C4698F" w:rsidRDefault="00F7040A">
      <w:pPr>
        <w:spacing w:before="81" w:line="203" w:lineRule="exact"/>
        <w:jc w:val="center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Stupanje na snagu</w:t>
      </w:r>
    </w:p>
    <w:p w14:paraId="29289690" w14:textId="77777777" w:rsidR="00C4698F" w:rsidRDefault="00F7040A">
      <w:pPr>
        <w:spacing w:before="73" w:line="205" w:lineRule="exact"/>
        <w:ind w:left="216"/>
        <w:textAlignment w:val="baseline"/>
        <w:rPr>
          <w:rFonts w:ascii="Arial" w:eastAsia="Arial" w:hAnsi="Arial"/>
          <w:color w:val="000000"/>
          <w:spacing w:val="2"/>
          <w:sz w:val="18"/>
        </w:rPr>
      </w:pPr>
      <w:r>
        <w:rPr>
          <w:rFonts w:ascii="Arial" w:hAnsi="Arial"/>
          <w:color w:val="000000"/>
          <w:sz w:val="18"/>
        </w:rPr>
        <w:t>Ove izmjene stupaju na snagu na dan nakon dana objave u Saveznom službenom listu.</w:t>
      </w:r>
    </w:p>
    <w:p w14:paraId="1524C81D" w14:textId="77777777" w:rsidR="00C4698F" w:rsidRDefault="00F7040A">
      <w:pPr>
        <w:spacing w:before="224" w:line="203" w:lineRule="exact"/>
        <w:ind w:left="21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Dessau-Roßlau, 19. kolovoza 2024.</w:t>
      </w:r>
    </w:p>
    <w:p w14:paraId="3F1DC40C" w14:textId="77777777" w:rsidR="00C4698F" w:rsidRDefault="00F7040A">
      <w:pPr>
        <w:spacing w:before="119" w:line="203" w:lineRule="exact"/>
        <w:jc w:val="center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Savezna agencija za okoliš</w:t>
      </w:r>
    </w:p>
    <w:p w14:paraId="73F6CD15" w14:textId="77777777" w:rsidR="00C4698F" w:rsidRDefault="00F7040A">
      <w:pPr>
        <w:spacing w:before="123" w:line="203" w:lineRule="exact"/>
        <w:jc w:val="center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U zamjeni</w:t>
      </w:r>
    </w:p>
    <w:p w14:paraId="5E269ED4" w14:textId="77777777" w:rsidR="00C4698F" w:rsidRDefault="008C3B83">
      <w:pPr>
        <w:spacing w:before="8" w:line="203" w:lineRule="exact"/>
        <w:jc w:val="center"/>
        <w:textAlignment w:val="baseline"/>
        <w:rPr>
          <w:rFonts w:ascii="Arial" w:eastAsia="Arial" w:hAnsi="Arial"/>
          <w:color w:val="000000"/>
          <w:spacing w:val="9"/>
          <w:sz w:val="18"/>
        </w:rPr>
      </w:pPr>
      <w:r>
        <w:pict w14:anchorId="571D334A">
          <v:line id="_x0000_s1026" style="position:absolute;left:0;text-align:left;z-index:251661824;mso-position-horizontal-relative:page;mso-position-vertical-relative:page" from="56.65pt,814.3pt" to="538.85pt,814.3pt" strokeweight="1.45pt">
            <w10:wrap anchorx="page" anchory="page"/>
          </v:line>
        </w:pict>
      </w:r>
      <w:r w:rsidR="00A63517">
        <w:rPr>
          <w:rFonts w:ascii="Arial" w:hAnsi="Arial"/>
          <w:color w:val="000000"/>
          <w:sz w:val="18"/>
        </w:rPr>
        <w:t>prof. dr. Lilian Busse</w:t>
      </w:r>
    </w:p>
    <w:sectPr w:rsidR="00C4698F">
      <w:pgSz w:w="11923" w:h="16843"/>
      <w:pgMar w:top="240" w:right="1000" w:bottom="231" w:left="8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C8750" w14:textId="77777777" w:rsidR="00A63517" w:rsidRDefault="00A63517">
      <w:r>
        <w:separator/>
      </w:r>
    </w:p>
  </w:endnote>
  <w:endnote w:type="continuationSeparator" w:id="0">
    <w:p w14:paraId="03B62875" w14:textId="77777777" w:rsidR="00A63517" w:rsidRDefault="00A6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16AF6" w14:textId="77777777" w:rsidR="00A63517" w:rsidRDefault="00A63517"/>
  </w:footnote>
  <w:footnote w:type="continuationSeparator" w:id="0">
    <w:p w14:paraId="374CF44E" w14:textId="77777777" w:rsidR="00A63517" w:rsidRDefault="00A63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46360"/>
    <w:multiLevelType w:val="multilevel"/>
    <w:tmpl w:val="61DA614A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Arial" w:eastAsia="Arial" w:hAnsi="Arial"/>
        <w:color w:val="000000"/>
        <w:spacing w:val="0"/>
        <w:w w:val="100"/>
        <w:sz w:val="18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894760"/>
    <w:multiLevelType w:val="multilevel"/>
    <w:tmpl w:val="EDE2A94E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Arial" w:eastAsia="Arial" w:hAnsi="Arial"/>
        <w:color w:val="000000"/>
        <w:spacing w:val="4"/>
        <w:w w:val="100"/>
        <w:sz w:val="18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117960">
    <w:abstractNumId w:val="1"/>
  </w:num>
  <w:num w:numId="2" w16cid:durableId="218444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98F"/>
    <w:rsid w:val="0007617D"/>
    <w:rsid w:val="00183F04"/>
    <w:rsid w:val="002377CC"/>
    <w:rsid w:val="00325D7A"/>
    <w:rsid w:val="003510F0"/>
    <w:rsid w:val="003A4307"/>
    <w:rsid w:val="004510A7"/>
    <w:rsid w:val="004668A2"/>
    <w:rsid w:val="004B2D0E"/>
    <w:rsid w:val="008C3B83"/>
    <w:rsid w:val="008F28EA"/>
    <w:rsid w:val="00962657"/>
    <w:rsid w:val="00A63517"/>
    <w:rsid w:val="00C4698F"/>
    <w:rsid w:val="00D76B33"/>
    <w:rsid w:val="00DC22DE"/>
    <w:rsid w:val="00EB515C"/>
    <w:rsid w:val="00F7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93009C7"/>
  <w15:docId w15:val="{5913FFCF-09C1-4098-B99D-99C84483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F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ndesanzelger.de" TargetMode="External"/><Relationship Id="rId13" Type="http://schemas.openxmlformats.org/officeDocument/2006/relationships/hyperlink" Target="http://www.bundesanzelger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bundesanzelger.de" TargetMode="External"/><Relationship Id="rId1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undesanzelger.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undesanzelger.de" TargetMode="External"/><Relationship Id="rId10" Type="http://schemas.openxmlformats.org/officeDocument/2006/relationships/hyperlink" Target="http://www.bundesanzelger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ndesanzelger.de" TargetMode="External"/><Relationship Id="rId14" Type="http://schemas.openxmlformats.org/officeDocument/2006/relationships/hyperlink" Target="http://www.bundesanzelge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Umweltbundesamt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Steinel, Katrin</dc:creator>
  <cp:keywords>class='Internal'</cp:keywords>
  <cp:lastModifiedBy>Dimitris Dimitriadis</cp:lastModifiedBy>
  <cp:revision>3</cp:revision>
  <dcterms:created xsi:type="dcterms:W3CDTF">2024-10-07T12:22:00Z</dcterms:created>
  <dcterms:modified xsi:type="dcterms:W3CDTF">2024-10-10T11:44:00Z</dcterms:modified>
</cp:coreProperties>
</file>